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194310</wp:posOffset>
            </wp:positionV>
            <wp:extent cx="1187450" cy="922020"/>
            <wp:effectExtent b="0" l="0" r="0" t="0"/>
            <wp:wrapSquare wrapText="bothSides" distB="0" distT="0" distL="114300" distR="114300"/>
            <wp:docPr descr="CCS_2935_SML_AW" id="1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RM6329 Logistics, Warehousing, and Supply Chain Solutions</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Selection Process</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Selection Questionnaire</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Award Stage</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Award Criteria</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Award Process</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Quality Evaluation</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Award Quality Questionnaire</w:t>
              <w:tab/>
              <w:t xml:space="preserve">11</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Price Evaluation</w:t>
              <w:tab/>
              <w:t xml:space="preserve">31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Final Decision to Award</w:t>
              <w:tab/>
              <w:t xml:space="preserve">33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b w:val="1"/>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b w:val="1"/>
          <w:highlight w:val="yellow"/>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B">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D">
      <w:pPr>
        <w:numPr>
          <w:ilvl w:val="1"/>
          <w:numId w:val="1"/>
        </w:num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w:t>
      </w:r>
      <w:r w:rsidDel="00000000" w:rsidR="00000000" w:rsidRPr="00000000">
        <w:rPr>
          <w:rtl w:val="0"/>
        </w:rPr>
        <w:t xml:space="preserve"> one or more of the Lots, ensure you read section 3.1 of Attachment 1 - About the Framework . </w:t>
      </w: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w:t>
      </w:r>
      <w:r w:rsidDel="00000000" w:rsidR="00000000" w:rsidRPr="00000000">
        <w:rPr>
          <w:rtl w:val="0"/>
        </w:rPr>
        <w:t xml:space="preserve">D</w:t>
      </w:r>
      <w:r w:rsidDel="00000000" w:rsidR="00000000" w:rsidRPr="00000000">
        <w:rPr>
          <w:rFonts w:ascii="Arial" w:cs="Arial" w:eastAsia="Arial" w:hAnsi="Arial"/>
          <w:color w:val="000000"/>
          <w:sz w:val="24"/>
          <w:szCs w:val="24"/>
          <w:rtl w:val="0"/>
        </w:rPr>
        <w:t xml:space="preserve">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Framework.  </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C">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D">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4E">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F">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50">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51">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to comply with PPN 02/23 – Tackling Modern Slavery, we require all Key Subcontractors you have named within Attachment 7 – Key Subcontractor Details to complete Attachment 4b – Information and Declarations_Key Subcontractor_Guarantor and the completed documents must be attached to question 1.14.3 of the electronic Selection Questionnaire.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4">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5">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6">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7">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8">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59">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A">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0">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62">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3">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6">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7">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68">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69">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w:t>
      </w:r>
      <w:r w:rsidDel="00000000" w:rsidR="00000000" w:rsidRPr="00000000">
        <w:rPr>
          <w:rtl w:val="0"/>
        </w:rPr>
        <w:t xml:space="preserve">j</w:t>
      </w:r>
      <w:r w:rsidDel="00000000" w:rsidR="00000000" w:rsidRPr="00000000">
        <w:rPr>
          <w:rFonts w:ascii="Arial" w:cs="Arial" w:eastAsia="Arial" w:hAnsi="Arial"/>
          <w:color w:val="000000"/>
          <w:sz w:val="24"/>
          <w:szCs w:val="24"/>
          <w:rtl w:val="0"/>
        </w:rPr>
        <w:t xml:space="preserve"> - Framework Schedule 1 Specification </w:t>
      </w:r>
      <w:r w:rsidDel="00000000" w:rsidR="00000000" w:rsidRPr="00000000">
        <w:rPr>
          <w:rtl w:val="0"/>
        </w:rPr>
        <w:t xml:space="preserve">(Core Requirements and Annexes 1-8)</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attachment 1 - About the framework document </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240" w:lineRule="auto"/>
        <w:ind w:left="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2">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73">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74">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 marks </w:t>
      </w:r>
      <w:r w:rsidDel="00000000" w:rsidR="00000000" w:rsidRPr="00000000">
        <w:rPr>
          <w:rFonts w:ascii="Arial" w:cs="Arial" w:eastAsia="Arial" w:hAnsi="Arial"/>
          <w:sz w:val="24"/>
          <w:szCs w:val="24"/>
          <w:rtl w:val="0"/>
        </w:rPr>
        <w:t xml:space="preserve">and the</w:t>
      </w:r>
      <w:r w:rsidDel="00000000" w:rsidR="00000000" w:rsidRPr="00000000">
        <w:rPr>
          <w:rFonts w:ascii="Arial" w:cs="Arial" w:eastAsia="Arial" w:hAnsi="Arial"/>
          <w:color w:val="000000"/>
          <w:sz w:val="24"/>
          <w:szCs w:val="24"/>
          <w:rtl w:val="0"/>
        </w:rPr>
        <w:t xml:space="preserve"> weighting for the price evaluation is worth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 marks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77">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78">
      <w:pPr>
        <w:numPr>
          <w:ilvl w:val="0"/>
          <w:numId w:val="9"/>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w:t>
      </w:r>
      <w:r w:rsidDel="00000000" w:rsidR="00000000" w:rsidRPr="00000000">
        <w:rPr>
          <w:rtl w:val="0"/>
        </w:rPr>
        <w:t xml:space="preserve">s</w:t>
      </w:r>
      <w:r w:rsidDel="00000000" w:rsidR="00000000" w:rsidRPr="00000000">
        <w:rPr>
          <w:rFonts w:ascii="Arial" w:cs="Arial" w:eastAsia="Arial" w:hAnsi="Arial"/>
          <w:color w:val="000000"/>
          <w:sz w:val="24"/>
          <w:szCs w:val="24"/>
          <w:rtl w:val="0"/>
        </w:rPr>
        <w:t xml:space="preserve">wer the quality questions of the quality questionnaire in the eSourcing Suite in the Technical Envelope.</w:t>
      </w:r>
      <w:r w:rsidDel="00000000" w:rsidR="00000000" w:rsidRPr="00000000">
        <w:rPr>
          <w:rtl w:val="0"/>
        </w:rPr>
      </w:r>
    </w:p>
    <w:p w:rsidR="00000000" w:rsidDel="00000000" w:rsidP="00000000" w:rsidRDefault="00000000" w:rsidRPr="00000000" w14:paraId="00000079">
      <w:pPr>
        <w:numPr>
          <w:ilvl w:val="0"/>
          <w:numId w:val="9"/>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tl w:val="0"/>
        </w:rPr>
        <w:t xml:space="preserve">Attachments 3A - 3H Price Matrices</w:t>
      </w:r>
      <w:r w:rsidDel="00000000" w:rsidR="00000000" w:rsidRPr="00000000">
        <w:rPr>
          <w:color w:val="000000"/>
          <w:sz w:val="24"/>
          <w:szCs w:val="24"/>
          <w:rtl w:val="0"/>
        </w:rPr>
        <w:t xml:space="preserve"> for the Lot(s) for which you are bidding. </w:t>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w:t>
      </w:r>
      <w:r w:rsidDel="00000000" w:rsidR="00000000" w:rsidRPr="00000000">
        <w:rPr>
          <w:rtl w:val="0"/>
        </w:rPr>
        <w:t xml:space="preserve">ces</w:t>
      </w:r>
      <w:r w:rsidDel="00000000" w:rsidR="00000000" w:rsidRPr="00000000">
        <w:rPr>
          <w:rFonts w:ascii="Arial" w:cs="Arial" w:eastAsia="Arial" w:hAnsi="Arial"/>
          <w:color w:val="000000"/>
          <w:sz w:val="24"/>
          <w:szCs w:val="24"/>
          <w:rtl w:val="0"/>
        </w:rPr>
        <w:t xml:space="preserve"> into the eSourcing Suite in the Commercial Envelope to questions </w:t>
      </w:r>
      <w:r w:rsidDel="00000000" w:rsidR="00000000" w:rsidRPr="00000000">
        <w:rPr>
          <w:rtl w:val="0"/>
        </w:rPr>
        <w:t xml:space="preserve">PQ1 for Lot 1, PQ2 for Lot 2, PQ3 for Lot 3, PQ4 for Lot 4, PQ5 for Lot 5, PQ7 for Lot 7 and PQ8 for Lot 8</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7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7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7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1">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8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8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8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8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w:t>
            </w:r>
            <w:r w:rsidDel="00000000" w:rsidR="00000000" w:rsidRPr="00000000">
              <w:rPr>
                <w:rFonts w:ascii="Arial" w:cs="Arial" w:eastAsia="Arial" w:hAnsi="Arial"/>
                <w:sz w:val="24"/>
                <w:szCs w:val="24"/>
                <w:rtl w:val="0"/>
              </w:rPr>
              <w:t xml:space="preserve">a mark of 0 (zero) for any of the quality questions or if you have not met a minimum Quality Score of </w:t>
            </w:r>
            <w:r w:rsidDel="00000000" w:rsidR="00000000" w:rsidRPr="00000000">
              <w:rPr>
                <w:rtl w:val="0"/>
              </w:rPr>
              <w:t xml:space="preserve">25 for question B1 and 33 for questions C1, D1, E1, F1, G1, H1, J1</w:t>
            </w:r>
            <w:r w:rsidDel="00000000" w:rsidR="00000000" w:rsidRPr="00000000">
              <w:rPr>
                <w:rFonts w:ascii="Arial" w:cs="Arial" w:eastAsia="Arial" w:hAnsi="Arial"/>
                <w:sz w:val="24"/>
                <w:szCs w:val="24"/>
                <w:rtl w:val="0"/>
              </w:rPr>
              <w:t xml:space="preserve">, K1</w:t>
            </w:r>
            <w:r w:rsidDel="00000000" w:rsidR="00000000" w:rsidRPr="00000000">
              <w:rPr>
                <w:rtl w:val="0"/>
              </w:rPr>
              <w:t xml:space="preserve"> and</w:t>
            </w:r>
            <w:r w:rsidDel="00000000" w:rsidR="00000000" w:rsidRPr="00000000">
              <w:rPr>
                <w:rFonts w:ascii="Arial" w:cs="Arial" w:eastAsia="Arial" w:hAnsi="Arial"/>
                <w:sz w:val="24"/>
                <w:szCs w:val="24"/>
                <w:rtl w:val="0"/>
              </w:rPr>
              <w:t xml:space="preserve"> L1 we will reject your bid and you will be excluded from the competition. We will tell you that your bid has been excluded from the competition and why. </w:t>
            </w:r>
          </w:p>
          <w:p w:rsidR="00000000" w:rsidDel="00000000" w:rsidP="00000000" w:rsidRDefault="00000000" w:rsidRPr="00000000" w14:paraId="0000008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9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9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9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9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9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98">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99">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2.1.1, 2.</w:t>
      </w:r>
      <w:r w:rsidDel="00000000" w:rsidR="00000000" w:rsidRPr="00000000">
        <w:rPr>
          <w:rtl w:val="0"/>
        </w:rPr>
        <w:t xml:space="preserve">1.2 and 2.1.3</w:t>
      </w:r>
      <w:r w:rsidDel="00000000" w:rsidR="00000000" w:rsidRPr="00000000">
        <w:rPr>
          <w:rFonts w:ascii="Arial" w:cs="Arial" w:eastAsia="Arial" w:hAnsi="Arial"/>
          <w:color w:val="000000"/>
          <w:sz w:val="24"/>
          <w:szCs w:val="24"/>
          <w:rtl w:val="0"/>
        </w:rPr>
        <w:t xml:space="preserve"> are </w:t>
      </w:r>
      <w:r w:rsidDel="00000000" w:rsidR="00000000" w:rsidRPr="00000000">
        <w:rPr>
          <w:rtl w:val="0"/>
        </w:rPr>
        <w:t xml:space="preserve">mandatory</w:t>
      </w:r>
      <w:r w:rsidDel="00000000" w:rsidR="00000000" w:rsidRPr="00000000">
        <w:rPr>
          <w:rFonts w:ascii="Arial" w:cs="Arial" w:eastAsia="Arial" w:hAnsi="Arial"/>
          <w:color w:val="000000"/>
          <w:sz w:val="24"/>
          <w:szCs w:val="24"/>
          <w:rtl w:val="0"/>
        </w:rPr>
        <w:t xml:space="preserve"> questions and will be evaluated PASS/FAIL. If you answer no to this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A">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9B">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 D, E, F, G</w:t>
      </w:r>
      <w:r w:rsidDel="00000000" w:rsidR="00000000" w:rsidRPr="00000000">
        <w:rPr>
          <w:rFonts w:ascii="Arial" w:cs="Arial" w:eastAsia="Arial" w:hAnsi="Arial"/>
          <w:sz w:val="24"/>
          <w:szCs w:val="24"/>
          <w:rtl w:val="0"/>
        </w:rPr>
        <w:t xml:space="preserve">, H,</w:t>
      </w:r>
      <w:r w:rsidDel="00000000" w:rsidR="00000000" w:rsidRPr="00000000">
        <w:rPr>
          <w:rtl w:val="0"/>
        </w:rPr>
        <w:t xml:space="preserve"> </w:t>
      </w:r>
      <w:r w:rsidDel="00000000" w:rsidR="00000000" w:rsidRPr="00000000">
        <w:rPr>
          <w:rFonts w:ascii="Arial" w:cs="Arial" w:eastAsia="Arial" w:hAnsi="Arial"/>
          <w:sz w:val="24"/>
          <w:szCs w:val="24"/>
          <w:rtl w:val="0"/>
        </w:rPr>
        <w:t xml:space="preserve">J</w:t>
      </w:r>
      <w:r w:rsidDel="00000000" w:rsidR="00000000" w:rsidRPr="00000000">
        <w:rPr>
          <w:rtl w:val="0"/>
        </w:rPr>
        <w:t xml:space="preserve">,</w:t>
      </w:r>
      <w:r w:rsidDel="00000000" w:rsidR="00000000" w:rsidRPr="00000000">
        <w:rPr>
          <w:rFonts w:ascii="Arial" w:cs="Arial" w:eastAsia="Arial" w:hAnsi="Arial"/>
          <w:sz w:val="24"/>
          <w:szCs w:val="24"/>
          <w:rtl w:val="0"/>
        </w:rPr>
        <w:t xml:space="preserve"> K</w:t>
      </w:r>
      <w:r w:rsidDel="00000000" w:rsidR="00000000" w:rsidRPr="00000000">
        <w:rPr>
          <w:rFonts w:ascii="Arial" w:cs="Arial" w:eastAsia="Arial" w:hAnsi="Arial"/>
          <w:color w:val="000000"/>
          <w:sz w:val="24"/>
          <w:szCs w:val="24"/>
          <w:rtl w:val="0"/>
        </w:rPr>
        <w:t xml:space="preserve"> and L of the quality questionnaire will be independently assessed by our evaluation panel.</w:t>
      </w:r>
      <w:r w:rsidDel="00000000" w:rsidR="00000000" w:rsidRPr="00000000">
        <w:rPr>
          <w:rtl w:val="0"/>
        </w:rPr>
      </w:r>
    </w:p>
    <w:p w:rsidR="00000000" w:rsidDel="00000000" w:rsidP="00000000" w:rsidRDefault="00000000" w:rsidRPr="00000000" w14:paraId="0000009C">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9D">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9E">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w:t>
      </w:r>
      <w:r w:rsidDel="00000000" w:rsidR="00000000" w:rsidRPr="00000000">
        <w:rPr>
          <w:rFonts w:ascii="Arial" w:cs="Arial" w:eastAsia="Arial" w:hAnsi="Arial"/>
          <w:sz w:val="24"/>
          <w:szCs w:val="24"/>
          <w:rtl w:val="0"/>
        </w:rPr>
        <w:t xml:space="preserve"> to </w:t>
      </w:r>
      <w:r w:rsidDel="00000000" w:rsidR="00000000" w:rsidRPr="00000000">
        <w:rPr>
          <w:rtl w:val="0"/>
        </w:rPr>
        <w:t xml:space="preserve">G</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9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 Haulage and Distribution Solutions</w:t>
      </w:r>
    </w:p>
    <w:tbl>
      <w:tblPr>
        <w:tblStyle w:val="Table2"/>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575"/>
        <w:gridCol w:w="1530"/>
        <w:gridCol w:w="1110"/>
        <w:gridCol w:w="1500"/>
        <w:tblGridChange w:id="0">
          <w:tblGrid>
            <w:gridCol w:w="735"/>
            <w:gridCol w:w="2310"/>
            <w:gridCol w:w="1575"/>
            <w:gridCol w:w="1530"/>
            <w:gridCol w:w="1110"/>
            <w:gridCol w:w="1500"/>
          </w:tblGrid>
        </w:tblGridChange>
      </w:tblGrid>
      <w:tr>
        <w:trPr>
          <w:cantSplit w:val="0"/>
          <w:tblHeader w:val="0"/>
        </w:trPr>
        <w:tc>
          <w:tcPr>
            <w:gridSpan w:val="2"/>
          </w:tcPr>
          <w:p w:rsidR="00000000" w:rsidDel="00000000" w:rsidP="00000000" w:rsidRDefault="00000000" w:rsidRPr="00000000" w14:paraId="000000A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A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A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A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Social Value </w:t>
            </w: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A9">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A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Generic </w:t>
            </w: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AF">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D1</w:t>
            </w:r>
            <w:r w:rsidDel="00000000" w:rsidR="00000000" w:rsidRPr="00000000">
              <w:rPr>
                <w:rtl w:val="0"/>
              </w:rPr>
            </w:r>
          </w:p>
        </w:tc>
        <w:tc>
          <w:tcPr/>
          <w:p w:rsidR="00000000" w:rsidDel="00000000" w:rsidP="00000000" w:rsidRDefault="00000000" w:rsidRPr="00000000" w14:paraId="000000B4">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Lot 1 Specific</w:t>
            </w:r>
            <w:r w:rsidDel="00000000" w:rsidR="00000000" w:rsidRPr="00000000">
              <w:rPr>
                <w:rFonts w:ascii="Arial" w:cs="Arial" w:eastAsia="Arial" w:hAnsi="Arial"/>
                <w:sz w:val="24"/>
                <w:szCs w:val="24"/>
                <w:rtl w:val="0"/>
              </w:rPr>
              <w:t xml:space="preserve"> (Lot 1 Only)</w:t>
            </w:r>
          </w:p>
        </w:tc>
        <w:tc>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B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B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 Warehousing and Storage Solutions</w:t>
      </w:r>
    </w:p>
    <w:tbl>
      <w:tblPr>
        <w:tblStyle w:val="Table3"/>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C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C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C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C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D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E1</w:t>
            </w:r>
            <w:r w:rsidDel="00000000" w:rsidR="00000000" w:rsidRPr="00000000">
              <w:rPr>
                <w:rtl w:val="0"/>
              </w:rPr>
            </w:r>
          </w:p>
        </w:tc>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Lot 2 Specific</w:t>
            </w:r>
            <w:r w:rsidDel="00000000" w:rsidR="00000000" w:rsidRPr="00000000">
              <w:rPr>
                <w:rFonts w:ascii="Arial" w:cs="Arial" w:eastAsia="Arial" w:hAnsi="Arial"/>
                <w:sz w:val="24"/>
                <w:szCs w:val="24"/>
                <w:rtl w:val="0"/>
              </w:rPr>
              <w:t xml:space="preserve"> (Lot 2 Only)</w:t>
            </w:r>
          </w:p>
        </w:tc>
        <w:tc>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D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DF">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3 - Logistics Consultancy, Supply Chain, and Design Solutions</w:t>
      </w:r>
    </w:p>
    <w:tbl>
      <w:tblPr>
        <w:tblStyle w:val="Table4"/>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0E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E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E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E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E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E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0E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E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E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0E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F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F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F1</w:t>
            </w:r>
            <w:r w:rsidDel="00000000" w:rsidR="00000000" w:rsidRPr="00000000">
              <w:rPr>
                <w:rtl w:val="0"/>
              </w:rPr>
            </w:r>
          </w:p>
        </w:tc>
        <w:tc>
          <w:tcPr/>
          <w:p w:rsidR="00000000" w:rsidDel="00000000" w:rsidP="00000000" w:rsidRDefault="00000000" w:rsidRPr="00000000" w14:paraId="000000F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3 Specific</w:t>
            </w:r>
            <w:r w:rsidDel="00000000" w:rsidR="00000000" w:rsidRPr="00000000">
              <w:rPr>
                <w:rFonts w:ascii="Arial" w:cs="Arial" w:eastAsia="Arial" w:hAnsi="Arial"/>
                <w:sz w:val="24"/>
                <w:szCs w:val="24"/>
                <w:rtl w:val="0"/>
              </w:rPr>
              <w:t xml:space="preserve"> (Lot 3 Only)</w:t>
            </w:r>
          </w:p>
        </w:tc>
        <w:tc>
          <w:tcPr/>
          <w:p w:rsidR="00000000" w:rsidDel="00000000" w:rsidP="00000000" w:rsidRDefault="00000000" w:rsidRPr="00000000" w14:paraId="000000F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F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F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F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FF">
      <w:pPr>
        <w:widowControl w:val="0"/>
        <w:spacing w:after="0" w:line="240" w:lineRule="auto"/>
        <w:ind w:left="57" w:right="57" w:firstLine="0"/>
        <w:jc w:val="both"/>
        <w:rPr/>
      </w:pPr>
      <w:r w:rsidDel="00000000" w:rsidR="00000000" w:rsidRPr="00000000">
        <w:rPr>
          <w:rtl w:val="0"/>
        </w:rPr>
      </w:r>
    </w:p>
    <w:p w:rsidR="00000000" w:rsidDel="00000000" w:rsidP="00000000" w:rsidRDefault="00000000" w:rsidRPr="00000000" w14:paraId="0000010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Lot 4 - 3rd Party, 4th Party and 5th Party Logistics Solutions</w:t>
      </w:r>
    </w:p>
    <w:tbl>
      <w:tblPr>
        <w:tblStyle w:val="Table5"/>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0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0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0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0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0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0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0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0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0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0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1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1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G1</w:t>
            </w:r>
            <w:r w:rsidDel="00000000" w:rsidR="00000000" w:rsidRPr="00000000">
              <w:rPr>
                <w:rtl w:val="0"/>
              </w:rPr>
            </w:r>
          </w:p>
        </w:tc>
        <w:tc>
          <w:tcPr/>
          <w:p w:rsidR="00000000" w:rsidDel="00000000" w:rsidP="00000000" w:rsidRDefault="00000000" w:rsidRPr="00000000" w14:paraId="0000011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4 Specific</w:t>
            </w:r>
            <w:r w:rsidDel="00000000" w:rsidR="00000000" w:rsidRPr="00000000">
              <w:rPr>
                <w:rFonts w:ascii="Arial" w:cs="Arial" w:eastAsia="Arial" w:hAnsi="Arial"/>
                <w:sz w:val="24"/>
                <w:szCs w:val="24"/>
                <w:rtl w:val="0"/>
              </w:rPr>
              <w:t xml:space="preserve"> (Lot 4 Only)</w:t>
            </w:r>
          </w:p>
        </w:tc>
        <w:tc>
          <w:tcPr/>
          <w:p w:rsidR="00000000" w:rsidDel="00000000" w:rsidP="00000000" w:rsidRDefault="00000000" w:rsidRPr="00000000" w14:paraId="0000011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1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1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1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1F">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5 - Removal and Relocation Solutions</w:t>
      </w:r>
    </w:p>
    <w:tbl>
      <w:tblPr>
        <w:tblStyle w:val="Table6"/>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2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2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2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2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2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2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2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2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2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2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2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2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3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3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H1</w:t>
            </w:r>
            <w:r w:rsidDel="00000000" w:rsidR="00000000" w:rsidRPr="00000000">
              <w:rPr>
                <w:rtl w:val="0"/>
              </w:rPr>
            </w:r>
          </w:p>
        </w:tc>
        <w:tc>
          <w:tcPr/>
          <w:p w:rsidR="00000000" w:rsidDel="00000000" w:rsidP="00000000" w:rsidRDefault="00000000" w:rsidRPr="00000000" w14:paraId="0000013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5 Specific </w:t>
            </w:r>
            <w:r w:rsidDel="00000000" w:rsidR="00000000" w:rsidRPr="00000000">
              <w:rPr>
                <w:rFonts w:ascii="Arial" w:cs="Arial" w:eastAsia="Arial" w:hAnsi="Arial"/>
                <w:sz w:val="24"/>
                <w:szCs w:val="24"/>
                <w:rtl w:val="0"/>
              </w:rPr>
              <w:t xml:space="preserve">(Lot 5 Only)</w:t>
            </w:r>
          </w:p>
        </w:tc>
        <w:tc>
          <w:tcPr/>
          <w:p w:rsidR="00000000" w:rsidDel="00000000" w:rsidP="00000000" w:rsidRDefault="00000000" w:rsidRPr="00000000" w14:paraId="0000013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3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3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3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3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6 - Vehicle and Plant Movement, Storage and Detention Solutions</w:t>
      </w: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7"/>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4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4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4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4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4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4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4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4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4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4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4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4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5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5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J1</w:t>
            </w:r>
            <w:r w:rsidDel="00000000" w:rsidR="00000000" w:rsidRPr="00000000">
              <w:rPr>
                <w:rtl w:val="0"/>
              </w:rPr>
            </w:r>
          </w:p>
        </w:tc>
        <w:tc>
          <w:tcPr/>
          <w:p w:rsidR="00000000" w:rsidDel="00000000" w:rsidP="00000000" w:rsidRDefault="00000000" w:rsidRPr="00000000" w14:paraId="0000015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6 Specific</w:t>
            </w:r>
            <w:r w:rsidDel="00000000" w:rsidR="00000000" w:rsidRPr="00000000">
              <w:rPr>
                <w:rFonts w:ascii="Arial" w:cs="Arial" w:eastAsia="Arial" w:hAnsi="Arial"/>
                <w:sz w:val="24"/>
                <w:szCs w:val="24"/>
                <w:rtl w:val="0"/>
              </w:rPr>
              <w:t xml:space="preserve"> (Lot 6 Only)</w:t>
            </w:r>
          </w:p>
        </w:tc>
        <w:tc>
          <w:tcPr/>
          <w:p w:rsidR="00000000" w:rsidDel="00000000" w:rsidP="00000000" w:rsidRDefault="00000000" w:rsidRPr="00000000" w14:paraId="0000015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5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5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5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5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F – Lot 7 - Events, Shows and Exhibition Logistics Solutions </w:t>
      </w:r>
    </w:p>
    <w:tbl>
      <w:tblPr>
        <w:tblStyle w:val="Table8"/>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2250"/>
        <w:gridCol w:w="1545"/>
        <w:gridCol w:w="1515"/>
        <w:gridCol w:w="1095"/>
        <w:gridCol w:w="1500"/>
        <w:tblGridChange w:id="0">
          <w:tblGrid>
            <w:gridCol w:w="855"/>
            <w:gridCol w:w="225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6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6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6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6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6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6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6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6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6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6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6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6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7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tl w:val="0"/>
              </w:rPr>
              <w:t xml:space="preserve">0.</w:t>
            </w:r>
            <w:r w:rsidDel="00000000" w:rsidR="00000000" w:rsidRPr="00000000">
              <w:rPr>
                <w:rFonts w:ascii="Arial" w:cs="Arial" w:eastAsia="Arial" w:hAnsi="Arial"/>
                <w:sz w:val="24"/>
                <w:szCs w:val="24"/>
                <w:rtl w:val="0"/>
              </w:rPr>
              <w:t xml:space="preserve">00</w:t>
            </w:r>
          </w:p>
        </w:tc>
      </w:tr>
      <w:tr>
        <w:trPr>
          <w:cantSplit w:val="0"/>
          <w:tblHeader w:val="0"/>
        </w:trPr>
        <w:tc>
          <w:tcPr/>
          <w:p w:rsidR="00000000" w:rsidDel="00000000" w:rsidP="00000000" w:rsidRDefault="00000000" w:rsidRPr="00000000" w14:paraId="0000017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K1</w:t>
            </w:r>
            <w:r w:rsidDel="00000000" w:rsidR="00000000" w:rsidRPr="00000000">
              <w:rPr>
                <w:rtl w:val="0"/>
              </w:rPr>
            </w:r>
          </w:p>
        </w:tc>
        <w:tc>
          <w:tcPr/>
          <w:p w:rsidR="00000000" w:rsidDel="00000000" w:rsidP="00000000" w:rsidRDefault="00000000" w:rsidRPr="00000000" w14:paraId="0000017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7 Specific</w:t>
            </w:r>
            <w:r w:rsidDel="00000000" w:rsidR="00000000" w:rsidRPr="00000000">
              <w:rPr>
                <w:rFonts w:ascii="Arial" w:cs="Arial" w:eastAsia="Arial" w:hAnsi="Arial"/>
                <w:sz w:val="24"/>
                <w:szCs w:val="24"/>
                <w:rtl w:val="0"/>
              </w:rPr>
              <w:t xml:space="preserve"> (Lot 7 Only)</w:t>
            </w:r>
          </w:p>
        </w:tc>
        <w:tc>
          <w:tcPr/>
          <w:p w:rsidR="00000000" w:rsidDel="00000000" w:rsidP="00000000" w:rsidRDefault="00000000" w:rsidRPr="00000000" w14:paraId="0000017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7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.00</w:t>
            </w:r>
          </w:p>
        </w:tc>
      </w:tr>
      <w:tr>
        <w:trPr>
          <w:cantSplit w:val="0"/>
          <w:tblHeader w:val="0"/>
        </w:trPr>
        <w:tc>
          <w:tcPr>
            <w:gridSpan w:val="5"/>
            <w:shd w:fill="f2f2f2" w:val="clear"/>
            <w:vAlign w:val="center"/>
          </w:tcPr>
          <w:p w:rsidR="00000000" w:rsidDel="00000000" w:rsidP="00000000" w:rsidRDefault="00000000" w:rsidRPr="00000000" w14:paraId="0000017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7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7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G – Lot 8 - Construction Logistics and Associated Solutions  </w:t>
      </w:r>
    </w:p>
    <w:tbl>
      <w:tblPr>
        <w:tblStyle w:val="Table9"/>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2265"/>
        <w:gridCol w:w="1545"/>
        <w:gridCol w:w="1515"/>
        <w:gridCol w:w="1095"/>
        <w:gridCol w:w="1500"/>
        <w:tblGridChange w:id="0">
          <w:tblGrid>
            <w:gridCol w:w="840"/>
            <w:gridCol w:w="2265"/>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81">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83">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8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8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8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87">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88">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8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8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8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8E">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8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9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93">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L1</w:t>
            </w:r>
            <w:r w:rsidDel="00000000" w:rsidR="00000000" w:rsidRPr="00000000">
              <w:rPr>
                <w:rtl w:val="0"/>
              </w:rPr>
            </w:r>
          </w:p>
        </w:tc>
        <w:tc>
          <w:tcPr/>
          <w:p w:rsidR="00000000" w:rsidDel="00000000" w:rsidP="00000000" w:rsidRDefault="00000000" w:rsidRPr="00000000" w14:paraId="00000194">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8 Specific</w:t>
            </w:r>
            <w:r w:rsidDel="00000000" w:rsidR="00000000" w:rsidRPr="00000000">
              <w:rPr>
                <w:rFonts w:ascii="Arial" w:cs="Arial" w:eastAsia="Arial" w:hAnsi="Arial"/>
                <w:sz w:val="24"/>
                <w:szCs w:val="24"/>
                <w:rtl w:val="0"/>
              </w:rPr>
              <w:t xml:space="preserve"> (Lot 8 Only)</w:t>
            </w:r>
          </w:p>
        </w:tc>
        <w:tc>
          <w:tcPr/>
          <w:p w:rsidR="00000000" w:rsidDel="00000000" w:rsidP="00000000" w:rsidRDefault="00000000" w:rsidRPr="00000000" w14:paraId="00000195">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9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99">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9E">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9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widowControl w:val="0"/>
        <w:spacing w:after="120" w:line="240" w:lineRule="auto"/>
        <w:ind w:left="0" w:right="57" w:firstLine="0"/>
        <w:jc w:val="both"/>
        <w:rPr/>
      </w:pPr>
      <w:r w:rsidDel="00000000" w:rsidR="00000000" w:rsidRPr="00000000">
        <w:rPr>
          <w:rtl w:val="0"/>
        </w:rPr>
      </w:r>
    </w:p>
    <w:p w:rsidR="00000000" w:rsidDel="00000000" w:rsidP="00000000" w:rsidRDefault="00000000" w:rsidRPr="00000000" w14:paraId="000001A1">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1A2">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the following</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1A3">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A4">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Social Value Question (All Lots)</w:t>
      </w:r>
    </w:p>
    <w:p w:rsidR="00000000" w:rsidDel="00000000" w:rsidP="00000000" w:rsidRDefault="00000000" w:rsidRPr="00000000" w14:paraId="000001A5">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C - Generic Question (All Lots)</w:t>
      </w:r>
      <w:r w:rsidDel="00000000" w:rsidR="00000000" w:rsidRPr="00000000">
        <w:rPr>
          <w:rtl w:val="0"/>
        </w:rPr>
      </w:r>
    </w:p>
    <w:p w:rsidR="00000000" w:rsidDel="00000000" w:rsidP="00000000" w:rsidRDefault="00000000" w:rsidRPr="00000000" w14:paraId="000001A6">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 Lot 1 only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uestion</w:t>
      </w:r>
      <w:r w:rsidDel="00000000" w:rsidR="00000000" w:rsidRPr="00000000">
        <w:rPr>
          <w:rtl w:val="0"/>
        </w:rPr>
      </w:r>
    </w:p>
    <w:p w:rsidR="00000000" w:rsidDel="00000000" w:rsidP="00000000" w:rsidRDefault="00000000" w:rsidRPr="00000000" w14:paraId="000001A7">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E - Lot 2 only Question</w:t>
      </w:r>
    </w:p>
    <w:p w:rsidR="00000000" w:rsidDel="00000000" w:rsidP="00000000" w:rsidRDefault="00000000" w:rsidRPr="00000000" w14:paraId="000001A8">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F - Lot 3 only Question</w:t>
      </w:r>
    </w:p>
    <w:p w:rsidR="00000000" w:rsidDel="00000000" w:rsidP="00000000" w:rsidRDefault="00000000" w:rsidRPr="00000000" w14:paraId="000001A9">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G - Lot 4 only Question </w:t>
      </w:r>
    </w:p>
    <w:p w:rsidR="00000000" w:rsidDel="00000000" w:rsidP="00000000" w:rsidRDefault="00000000" w:rsidRPr="00000000" w14:paraId="000001AA">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H - Lot 5 only Question</w:t>
      </w:r>
    </w:p>
    <w:p w:rsidR="00000000" w:rsidDel="00000000" w:rsidP="00000000" w:rsidRDefault="00000000" w:rsidRPr="00000000" w14:paraId="000001AB">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J</w:t>
      </w:r>
      <w:r w:rsidDel="00000000" w:rsidR="00000000" w:rsidRPr="00000000">
        <w:rPr>
          <w:rFonts w:ascii="Arial" w:cs="Arial" w:eastAsia="Arial" w:hAnsi="Arial"/>
          <w:sz w:val="24"/>
          <w:szCs w:val="24"/>
          <w:rtl w:val="0"/>
        </w:rPr>
        <w:t xml:space="preserve"> - Lot 6 only Question</w:t>
      </w:r>
    </w:p>
    <w:p w:rsidR="00000000" w:rsidDel="00000000" w:rsidP="00000000" w:rsidRDefault="00000000" w:rsidRPr="00000000" w14:paraId="000001AC">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K</w:t>
      </w:r>
      <w:r w:rsidDel="00000000" w:rsidR="00000000" w:rsidRPr="00000000">
        <w:rPr>
          <w:rFonts w:ascii="Arial" w:cs="Arial" w:eastAsia="Arial" w:hAnsi="Arial"/>
          <w:sz w:val="24"/>
          <w:szCs w:val="24"/>
          <w:rtl w:val="0"/>
        </w:rPr>
        <w:t xml:space="preserve"> - Lot 7 only Question </w:t>
      </w:r>
    </w:p>
    <w:p w:rsidR="00000000" w:rsidDel="00000000" w:rsidP="00000000" w:rsidRDefault="00000000" w:rsidRPr="00000000" w14:paraId="000001AD">
      <w:pPr>
        <w:numPr>
          <w:ilvl w:val="0"/>
          <w:numId w:val="5"/>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L</w:t>
      </w:r>
      <w:r w:rsidDel="00000000" w:rsidR="00000000" w:rsidRPr="00000000">
        <w:rPr>
          <w:rFonts w:ascii="Arial" w:cs="Arial" w:eastAsia="Arial" w:hAnsi="Arial"/>
          <w:sz w:val="24"/>
          <w:szCs w:val="24"/>
          <w:rtl w:val="0"/>
        </w:rPr>
        <w:t xml:space="preserve"> - Lot 8 only Question</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0" w:line="240" w:lineRule="auto"/>
        <w:ind w:left="2206"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F">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B0">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10"/>
        <w:tblW w:w="10440.0" w:type="dxa"/>
        <w:jc w:val="left"/>
        <w:tblInd w:w="-1005.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1770"/>
        <w:gridCol w:w="1860"/>
        <w:gridCol w:w="735"/>
        <w:gridCol w:w="765"/>
        <w:gridCol w:w="765"/>
        <w:gridCol w:w="765"/>
        <w:gridCol w:w="765"/>
        <w:gridCol w:w="735"/>
        <w:gridCol w:w="750"/>
        <w:gridCol w:w="780"/>
        <w:tblGridChange w:id="0">
          <w:tblGrid>
            <w:gridCol w:w="750"/>
            <w:gridCol w:w="1770"/>
            <w:gridCol w:w="1860"/>
            <w:gridCol w:w="735"/>
            <w:gridCol w:w="765"/>
            <w:gridCol w:w="765"/>
            <w:gridCol w:w="765"/>
            <w:gridCol w:w="765"/>
            <w:gridCol w:w="735"/>
            <w:gridCol w:w="750"/>
            <w:gridCol w:w="780"/>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B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1B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8"/>
            <w:vAlign w:val="center"/>
          </w:tcPr>
          <w:p w:rsidR="00000000" w:rsidDel="00000000" w:rsidP="00000000" w:rsidRDefault="00000000" w:rsidRPr="00000000" w14:paraId="000001B4">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C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1C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vAlign w:val="center"/>
          </w:tcPr>
          <w:p w:rsidR="00000000" w:rsidDel="00000000" w:rsidP="00000000" w:rsidRDefault="00000000" w:rsidRPr="00000000" w14:paraId="000001C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vAlign w:val="center"/>
          </w:tcPr>
          <w:p w:rsidR="00000000" w:rsidDel="00000000" w:rsidP="00000000" w:rsidRDefault="00000000" w:rsidRPr="00000000" w14:paraId="000001C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vAlign w:val="center"/>
          </w:tcPr>
          <w:p w:rsidR="00000000" w:rsidDel="00000000" w:rsidP="00000000" w:rsidRDefault="00000000" w:rsidRPr="00000000" w14:paraId="000001C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c>
          <w:tcPr>
            <w:vAlign w:val="center"/>
          </w:tcPr>
          <w:p w:rsidR="00000000" w:rsidDel="00000000" w:rsidP="00000000" w:rsidRDefault="00000000" w:rsidRPr="00000000" w14:paraId="000001C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6</w:t>
            </w:r>
          </w:p>
        </w:tc>
        <w:tc>
          <w:tcPr>
            <w:vAlign w:val="center"/>
          </w:tcPr>
          <w:p w:rsidR="00000000" w:rsidDel="00000000" w:rsidP="00000000" w:rsidRDefault="00000000" w:rsidRPr="00000000" w14:paraId="000001C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7</w:t>
            </w:r>
          </w:p>
        </w:tc>
        <w:tc>
          <w:tcPr>
            <w:vAlign w:val="center"/>
          </w:tcPr>
          <w:p w:rsidR="00000000" w:rsidDel="00000000" w:rsidP="00000000" w:rsidRDefault="00000000" w:rsidRPr="00000000" w14:paraId="000001C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8</w:t>
            </w:r>
          </w:p>
        </w:tc>
      </w:tr>
      <w:tr>
        <w:trPr>
          <w:cantSplit w:val="0"/>
          <w:trHeight w:val="270" w:hRule="atLeast"/>
          <w:tblHeader w:val="0"/>
        </w:trPr>
        <w:tc>
          <w:tcPr>
            <w:vAlign w:val="center"/>
          </w:tcPr>
          <w:p w:rsidR="00000000" w:rsidDel="00000000" w:rsidP="00000000" w:rsidRDefault="00000000" w:rsidRPr="00000000" w14:paraId="000001C8">
            <w:pPr>
              <w:spacing w:after="120" w:before="120" w:lineRule="auto"/>
              <w:ind w:left="57" w:right="57" w:firstLine="0"/>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vAlign w:val="center"/>
          </w:tcPr>
          <w:p w:rsidR="00000000" w:rsidDel="00000000" w:rsidP="00000000" w:rsidRDefault="00000000" w:rsidRPr="00000000" w14:paraId="000001C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vAlign w:val="center"/>
          </w:tcPr>
          <w:p w:rsidR="00000000" w:rsidDel="00000000" w:rsidP="00000000" w:rsidRDefault="00000000" w:rsidRPr="00000000" w14:paraId="000001C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1CB">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C">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D">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E">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F">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0">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1">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2">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D3">
            <w:pPr>
              <w:spacing w:after="120" w:before="120" w:lineRule="auto"/>
              <w:ind w:left="57" w:right="57" w:firstLine="0"/>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vAlign w:val="center"/>
          </w:tcPr>
          <w:p w:rsidR="00000000" w:rsidDel="00000000" w:rsidP="00000000" w:rsidRDefault="00000000" w:rsidRPr="00000000" w14:paraId="000001D4">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Generic (All Lot</w:t>
            </w:r>
            <w:r w:rsidDel="00000000" w:rsidR="00000000" w:rsidRPr="00000000">
              <w:rPr>
                <w:rtl w:val="0"/>
              </w:rPr>
              <w:t xml:space="preserve">s)</w:t>
            </w:r>
            <w:r w:rsidDel="00000000" w:rsidR="00000000" w:rsidRPr="00000000">
              <w:rPr>
                <w:rtl w:val="0"/>
              </w:rPr>
            </w:r>
          </w:p>
        </w:tc>
        <w:tc>
          <w:tcPr>
            <w:vAlign w:val="center"/>
          </w:tcPr>
          <w:p w:rsidR="00000000" w:rsidDel="00000000" w:rsidP="00000000" w:rsidRDefault="00000000" w:rsidRPr="00000000" w14:paraId="000001D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w:t>
            </w:r>
            <w:r w:rsidDel="00000000" w:rsidR="00000000" w:rsidRPr="00000000">
              <w:rPr>
                <w:rtl w:val="0"/>
              </w:rPr>
              <w:t xml:space="preserve">66/33</w:t>
            </w:r>
            <w:r w:rsidDel="00000000" w:rsidR="00000000" w:rsidRPr="00000000">
              <w:rPr>
                <w:rFonts w:ascii="Arial" w:cs="Arial" w:eastAsia="Arial" w:hAnsi="Arial"/>
                <w:rtl w:val="0"/>
              </w:rPr>
              <w:t xml:space="preserve">/0</w:t>
            </w:r>
            <w:r w:rsidDel="00000000" w:rsidR="00000000" w:rsidRPr="00000000">
              <w:rPr>
                <w:rtl w:val="0"/>
              </w:rPr>
            </w:r>
          </w:p>
        </w:tc>
        <w:tc>
          <w:tcPr>
            <w:vAlign w:val="center"/>
          </w:tcPr>
          <w:p w:rsidR="00000000" w:rsidDel="00000000" w:rsidP="00000000" w:rsidRDefault="00000000" w:rsidRPr="00000000" w14:paraId="000001D6">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7">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8">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9">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A">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B">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C">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D">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DE">
            <w:pPr>
              <w:spacing w:after="120" w:before="120" w:lineRule="auto"/>
              <w:ind w:left="57" w:right="57" w:firstLine="0"/>
              <w:rPr>
                <w:rFonts w:ascii="Arial" w:cs="Arial" w:eastAsia="Arial" w:hAnsi="Arial"/>
                <w:sz w:val="24"/>
                <w:szCs w:val="24"/>
              </w:rPr>
            </w:pPr>
            <w:r w:rsidDel="00000000" w:rsidR="00000000" w:rsidRPr="00000000">
              <w:rPr>
                <w:rtl w:val="0"/>
              </w:rPr>
              <w:t xml:space="preserve">D1</w:t>
            </w:r>
            <w:r w:rsidDel="00000000" w:rsidR="00000000" w:rsidRPr="00000000">
              <w:rPr>
                <w:rtl w:val="0"/>
              </w:rPr>
            </w:r>
          </w:p>
        </w:tc>
        <w:tc>
          <w:tcPr>
            <w:vAlign w:val="center"/>
          </w:tcPr>
          <w:p w:rsidR="00000000" w:rsidDel="00000000" w:rsidP="00000000" w:rsidRDefault="00000000" w:rsidRPr="00000000" w14:paraId="000001DF">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Specific</w:t>
            </w:r>
          </w:p>
        </w:tc>
        <w:tc>
          <w:tcPr>
            <w:vAlign w:val="center"/>
          </w:tcPr>
          <w:p w:rsidR="00000000" w:rsidDel="00000000" w:rsidP="00000000" w:rsidRDefault="00000000" w:rsidRPr="00000000" w14:paraId="000001E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1E1">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E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E9">
            <w:pPr>
              <w:spacing w:after="120" w:before="120" w:lineRule="auto"/>
              <w:ind w:left="57" w:right="57" w:firstLine="0"/>
              <w:rPr>
                <w:rFonts w:ascii="Arial" w:cs="Arial" w:eastAsia="Arial" w:hAnsi="Arial"/>
                <w:sz w:val="24"/>
                <w:szCs w:val="24"/>
              </w:rPr>
            </w:pPr>
            <w:r w:rsidDel="00000000" w:rsidR="00000000" w:rsidRPr="00000000">
              <w:rPr>
                <w:rtl w:val="0"/>
              </w:rPr>
              <w:t xml:space="preserve">E1</w:t>
            </w:r>
            <w:r w:rsidDel="00000000" w:rsidR="00000000" w:rsidRPr="00000000">
              <w:rPr>
                <w:rtl w:val="0"/>
              </w:rPr>
            </w:r>
          </w:p>
        </w:tc>
        <w:tc>
          <w:tcPr>
            <w:vAlign w:val="center"/>
          </w:tcPr>
          <w:p w:rsidR="00000000" w:rsidDel="00000000" w:rsidP="00000000" w:rsidRDefault="00000000" w:rsidRPr="00000000" w14:paraId="000001E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 Specific</w:t>
            </w:r>
          </w:p>
        </w:tc>
        <w:tc>
          <w:tcPr>
            <w:vAlign w:val="center"/>
          </w:tcPr>
          <w:p w:rsidR="00000000" w:rsidDel="00000000" w:rsidP="00000000" w:rsidRDefault="00000000" w:rsidRPr="00000000" w14:paraId="000001E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D">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E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F4">
            <w:pPr>
              <w:spacing w:after="120" w:before="120" w:lineRule="auto"/>
              <w:ind w:left="57" w:right="57" w:firstLine="0"/>
              <w:rPr>
                <w:rFonts w:ascii="Arial" w:cs="Arial" w:eastAsia="Arial" w:hAnsi="Arial"/>
                <w:sz w:val="24"/>
                <w:szCs w:val="24"/>
              </w:rPr>
            </w:pPr>
            <w:r w:rsidDel="00000000" w:rsidR="00000000" w:rsidRPr="00000000">
              <w:rPr>
                <w:rtl w:val="0"/>
              </w:rPr>
              <w:t xml:space="preserve">F1</w:t>
            </w:r>
            <w:r w:rsidDel="00000000" w:rsidR="00000000" w:rsidRPr="00000000">
              <w:rPr>
                <w:rtl w:val="0"/>
              </w:rPr>
            </w:r>
          </w:p>
        </w:tc>
        <w:tc>
          <w:tcPr>
            <w:vAlign w:val="center"/>
          </w:tcPr>
          <w:p w:rsidR="00000000" w:rsidDel="00000000" w:rsidP="00000000" w:rsidRDefault="00000000" w:rsidRPr="00000000" w14:paraId="000001F5">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 Specific</w:t>
            </w:r>
          </w:p>
        </w:tc>
        <w:tc>
          <w:tcPr>
            <w:vAlign w:val="center"/>
          </w:tcPr>
          <w:p w:rsidR="00000000" w:rsidDel="00000000" w:rsidP="00000000" w:rsidRDefault="00000000" w:rsidRPr="00000000" w14:paraId="000001F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0cece" w:val="clear"/>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center"/>
              <w:rPr/>
            </w:pPr>
            <w:r w:rsidDel="00000000" w:rsidR="00000000" w:rsidRPr="00000000">
              <w:rPr>
                <w:rtl w:val="0"/>
              </w:rPr>
            </w:r>
          </w:p>
        </w:tc>
        <w:tc>
          <w:tcPr>
            <w:shd w:fill="d0cece" w:val="clear"/>
            <w:vAlign w:val="center"/>
          </w:tcPr>
          <w:p w:rsidR="00000000" w:rsidDel="00000000" w:rsidP="00000000" w:rsidRDefault="00000000" w:rsidRPr="00000000" w14:paraId="000001F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F9">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F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FF">
            <w:pPr>
              <w:spacing w:after="120" w:before="120" w:lineRule="auto"/>
              <w:ind w:left="57" w:right="57" w:firstLine="0"/>
              <w:rPr>
                <w:rFonts w:ascii="Arial" w:cs="Arial" w:eastAsia="Arial" w:hAnsi="Arial"/>
                <w:sz w:val="24"/>
                <w:szCs w:val="24"/>
              </w:rPr>
            </w:pPr>
            <w:r w:rsidDel="00000000" w:rsidR="00000000" w:rsidRPr="00000000">
              <w:rPr>
                <w:rtl w:val="0"/>
              </w:rPr>
              <w:t xml:space="preserve">G1</w:t>
            </w:r>
            <w:r w:rsidDel="00000000" w:rsidR="00000000" w:rsidRPr="00000000">
              <w:rPr>
                <w:rtl w:val="0"/>
              </w:rPr>
            </w:r>
          </w:p>
        </w:tc>
        <w:tc>
          <w:tcPr>
            <w:vAlign w:val="center"/>
          </w:tcPr>
          <w:p w:rsidR="00000000" w:rsidDel="00000000" w:rsidP="00000000" w:rsidRDefault="00000000" w:rsidRPr="00000000" w14:paraId="00000200">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4 Specific</w:t>
            </w:r>
          </w:p>
        </w:tc>
        <w:tc>
          <w:tcPr>
            <w:vAlign w:val="center"/>
          </w:tcPr>
          <w:p w:rsidR="00000000" w:rsidDel="00000000" w:rsidP="00000000" w:rsidRDefault="00000000" w:rsidRPr="00000000" w14:paraId="0000020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0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5">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9d9d9" w:val="clear"/>
            <w:vAlign w:val="center"/>
          </w:tcPr>
          <w:p w:rsidR="00000000" w:rsidDel="00000000" w:rsidP="00000000" w:rsidRDefault="00000000" w:rsidRPr="00000000" w14:paraId="0000020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0A">
            <w:pPr>
              <w:spacing w:after="120" w:before="120" w:lineRule="auto"/>
              <w:ind w:left="57" w:right="57" w:firstLine="0"/>
              <w:rPr>
                <w:rFonts w:ascii="Arial" w:cs="Arial" w:eastAsia="Arial" w:hAnsi="Arial"/>
                <w:sz w:val="24"/>
                <w:szCs w:val="24"/>
              </w:rPr>
            </w:pPr>
            <w:r w:rsidDel="00000000" w:rsidR="00000000" w:rsidRPr="00000000">
              <w:rPr>
                <w:rtl w:val="0"/>
              </w:rPr>
              <w:t xml:space="preserve">H1</w:t>
            </w:r>
            <w:r w:rsidDel="00000000" w:rsidR="00000000" w:rsidRPr="00000000">
              <w:rPr>
                <w:rtl w:val="0"/>
              </w:rPr>
            </w:r>
          </w:p>
        </w:tc>
        <w:tc>
          <w:tcPr>
            <w:vAlign w:val="center"/>
          </w:tcPr>
          <w:p w:rsidR="00000000" w:rsidDel="00000000" w:rsidP="00000000" w:rsidRDefault="00000000" w:rsidRPr="00000000" w14:paraId="0000020B">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 Specific</w:t>
            </w:r>
          </w:p>
        </w:tc>
        <w:tc>
          <w:tcPr>
            <w:vAlign w:val="center"/>
          </w:tcPr>
          <w:p w:rsidR="00000000" w:rsidDel="00000000" w:rsidP="00000000" w:rsidRDefault="00000000" w:rsidRPr="00000000" w14:paraId="0000020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0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1">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1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1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15">
            <w:pPr>
              <w:spacing w:after="120" w:before="120" w:lineRule="auto"/>
              <w:ind w:left="57" w:right="57" w:firstLine="0"/>
              <w:rPr>
                <w:rFonts w:ascii="Arial" w:cs="Arial" w:eastAsia="Arial" w:hAnsi="Arial"/>
                <w:sz w:val="24"/>
                <w:szCs w:val="24"/>
              </w:rPr>
            </w:pPr>
            <w:r w:rsidDel="00000000" w:rsidR="00000000" w:rsidRPr="00000000">
              <w:rPr>
                <w:rtl w:val="0"/>
              </w:rPr>
              <w:t xml:space="preserve">J1</w:t>
            </w:r>
            <w:r w:rsidDel="00000000" w:rsidR="00000000" w:rsidRPr="00000000">
              <w:rPr>
                <w:rtl w:val="0"/>
              </w:rPr>
            </w:r>
          </w:p>
        </w:tc>
        <w:tc>
          <w:tcPr>
            <w:vAlign w:val="center"/>
          </w:tcPr>
          <w:p w:rsidR="00000000" w:rsidDel="00000000" w:rsidP="00000000" w:rsidRDefault="00000000" w:rsidRPr="00000000" w14:paraId="0000021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6 Specific</w:t>
            </w:r>
          </w:p>
        </w:tc>
        <w:tc>
          <w:tcPr>
            <w:vAlign w:val="center"/>
          </w:tcPr>
          <w:p w:rsidR="00000000" w:rsidDel="00000000" w:rsidP="00000000" w:rsidRDefault="00000000" w:rsidRPr="00000000" w14:paraId="0000021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1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D">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1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20">
            <w:pPr>
              <w:spacing w:after="120" w:before="120" w:lineRule="auto"/>
              <w:ind w:left="57" w:right="57" w:firstLine="0"/>
              <w:rPr>
                <w:rFonts w:ascii="Arial" w:cs="Arial" w:eastAsia="Arial" w:hAnsi="Arial"/>
                <w:sz w:val="24"/>
                <w:szCs w:val="24"/>
              </w:rPr>
            </w:pPr>
            <w:r w:rsidDel="00000000" w:rsidR="00000000" w:rsidRPr="00000000">
              <w:rPr>
                <w:rtl w:val="0"/>
              </w:rPr>
              <w:t xml:space="preserve">K1</w:t>
            </w:r>
            <w:r w:rsidDel="00000000" w:rsidR="00000000" w:rsidRPr="00000000">
              <w:rPr>
                <w:rtl w:val="0"/>
              </w:rPr>
            </w:r>
          </w:p>
        </w:tc>
        <w:tc>
          <w:tcPr>
            <w:vAlign w:val="center"/>
          </w:tcPr>
          <w:p w:rsidR="00000000" w:rsidDel="00000000" w:rsidP="00000000" w:rsidRDefault="00000000" w:rsidRPr="00000000" w14:paraId="00000221">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7 Specific</w:t>
            </w:r>
          </w:p>
        </w:tc>
        <w:tc>
          <w:tcPr>
            <w:vAlign w:val="center"/>
          </w:tcPr>
          <w:p w:rsidR="00000000" w:rsidDel="00000000" w:rsidP="00000000" w:rsidRDefault="00000000" w:rsidRPr="00000000" w14:paraId="0000022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2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2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29">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2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2B">
            <w:pPr>
              <w:spacing w:after="120" w:before="120" w:lineRule="auto"/>
              <w:ind w:left="57" w:right="57" w:firstLine="0"/>
              <w:rPr>
                <w:rFonts w:ascii="Arial" w:cs="Arial" w:eastAsia="Arial" w:hAnsi="Arial"/>
                <w:sz w:val="24"/>
                <w:szCs w:val="24"/>
              </w:rPr>
            </w:pPr>
            <w:r w:rsidDel="00000000" w:rsidR="00000000" w:rsidRPr="00000000">
              <w:rPr>
                <w:rtl w:val="0"/>
              </w:rPr>
              <w:t xml:space="preserve">L1</w:t>
            </w:r>
            <w:r w:rsidDel="00000000" w:rsidR="00000000" w:rsidRPr="00000000">
              <w:rPr>
                <w:rtl w:val="0"/>
              </w:rPr>
            </w:r>
          </w:p>
        </w:tc>
        <w:tc>
          <w:tcPr>
            <w:vAlign w:val="center"/>
          </w:tcPr>
          <w:p w:rsidR="00000000" w:rsidDel="00000000" w:rsidP="00000000" w:rsidRDefault="00000000" w:rsidRPr="00000000" w14:paraId="0000022C">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8 Specific</w:t>
            </w:r>
          </w:p>
        </w:tc>
        <w:tc>
          <w:tcPr>
            <w:vAlign w:val="center"/>
          </w:tcPr>
          <w:p w:rsidR="00000000" w:rsidDel="00000000" w:rsidP="00000000" w:rsidRDefault="00000000" w:rsidRPr="00000000" w14:paraId="0000022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2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35">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r>
    </w:tbl>
    <w:p w:rsidR="00000000" w:rsidDel="00000000" w:rsidP="00000000" w:rsidRDefault="00000000" w:rsidRPr="00000000" w14:paraId="00000236">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7">
      <w:pPr>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ind w:left="0" w:right="57" w:firstLine="0"/>
        <w:jc w:val="both"/>
        <w:rPr/>
      </w:pPr>
      <w:r w:rsidDel="00000000" w:rsidR="00000000" w:rsidRPr="00000000">
        <w:rPr>
          <w:rtl w:val="0"/>
        </w:rPr>
      </w:r>
    </w:p>
    <w:p w:rsidR="00000000" w:rsidDel="00000000" w:rsidP="00000000" w:rsidRDefault="00000000" w:rsidRPr="00000000" w14:paraId="00000239">
      <w:pPr>
        <w:ind w:left="0" w:right="57" w:firstLine="0"/>
        <w:jc w:val="both"/>
        <w:rPr/>
      </w:pPr>
      <w:r w:rsidDel="00000000" w:rsidR="00000000" w:rsidRPr="00000000">
        <w:rPr>
          <w:rtl w:val="0"/>
        </w:rPr>
      </w:r>
    </w:p>
    <w:tbl>
      <w:tblPr>
        <w:tblStyle w:val="Table11"/>
        <w:tblW w:w="10059.0" w:type="dxa"/>
        <w:jc w:val="left"/>
        <w:tblInd w:w="-893.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3765"/>
        <w:gridCol w:w="1950"/>
        <w:gridCol w:w="2349.0000000000005"/>
        <w:tblGridChange w:id="0">
          <w:tblGrid>
            <w:gridCol w:w="1995"/>
            <w:gridCol w:w="3765"/>
            <w:gridCol w:w="1950"/>
            <w:gridCol w:w="2349.0000000000005"/>
          </w:tblGrid>
        </w:tblGridChange>
      </w:tblGrid>
      <w:tr>
        <w:trPr>
          <w:cantSplit w:val="0"/>
          <w:tblHeader w:val="0"/>
        </w:trPr>
        <w:tc>
          <w:tcPr>
            <w:gridSpan w:val="3"/>
          </w:tcPr>
          <w:p w:rsidR="00000000" w:rsidDel="00000000" w:rsidP="00000000" w:rsidRDefault="00000000" w:rsidRPr="00000000" w14:paraId="0000023A">
            <w:pPr>
              <w:spacing w:after="120" w:lineRule="auto"/>
              <w:ind w:left="57" w:right="57" w:firstLine="0"/>
              <w:rPr>
                <w:b w:val="1"/>
              </w:rPr>
            </w:pPr>
            <w:r w:rsidDel="00000000" w:rsidR="00000000" w:rsidRPr="00000000">
              <w:rPr>
                <w:b w:val="1"/>
                <w:rtl w:val="0"/>
              </w:rPr>
              <w:t xml:space="preserve">All Lots </w:t>
            </w:r>
          </w:p>
        </w:tc>
        <w:tc>
          <w:tcPr/>
          <w:p w:rsidR="00000000" w:rsidDel="00000000" w:rsidP="00000000" w:rsidRDefault="00000000" w:rsidRPr="00000000" w14:paraId="0000023D">
            <w:pPr>
              <w:spacing w:after="120" w:lineRule="auto"/>
              <w:ind w:left="57" w:right="57" w:firstLine="0"/>
              <w:jc w:val="center"/>
              <w:rPr>
                <w:b w:val="1"/>
              </w:rPr>
            </w:pPr>
            <w:r w:rsidDel="00000000" w:rsidR="00000000" w:rsidRPr="00000000">
              <w:rPr>
                <w:b w:val="1"/>
                <w:rtl w:val="0"/>
              </w:rPr>
              <w:t xml:space="preserve">Marking Scheme</w:t>
            </w:r>
          </w:p>
        </w:tc>
      </w:tr>
      <w:tr>
        <w:trPr>
          <w:cantSplit w:val="0"/>
          <w:tblHeader w:val="0"/>
        </w:trPr>
        <w:tc>
          <w:tcPr>
            <w:gridSpan w:val="4"/>
            <w:shd w:fill="d9d9d9" w:val="clear"/>
          </w:tcPr>
          <w:p w:rsidR="00000000" w:rsidDel="00000000" w:rsidP="00000000" w:rsidRDefault="00000000" w:rsidRPr="00000000" w14:paraId="0000023E">
            <w:pPr>
              <w:spacing w:after="120" w:lineRule="auto"/>
              <w:ind w:left="57" w:right="57" w:firstLine="0"/>
              <w:rPr>
                <w:b w:val="1"/>
              </w:rPr>
            </w:pPr>
            <w:r w:rsidDel="00000000" w:rsidR="00000000" w:rsidRPr="00000000">
              <w:rPr>
                <w:b w:val="1"/>
                <w:rtl w:val="0"/>
              </w:rPr>
              <w:t xml:space="preserve">Section A – Mandatory Service Requirements </w:t>
            </w:r>
          </w:p>
        </w:tc>
      </w:tr>
      <w:tr>
        <w:trPr>
          <w:cantSplit w:val="0"/>
          <w:trHeight w:val="397" w:hRule="atLeast"/>
          <w:tblHeader w:val="0"/>
        </w:trPr>
        <w:tc>
          <w:tcPr/>
          <w:p w:rsidR="00000000" w:rsidDel="00000000" w:rsidP="00000000" w:rsidRDefault="00000000" w:rsidRPr="00000000" w14:paraId="00000242">
            <w:pPr>
              <w:spacing w:after="120" w:lineRule="auto"/>
              <w:ind w:left="57" w:right="57" w:firstLine="0"/>
              <w:rPr/>
            </w:pPr>
            <w:r w:rsidDel="00000000" w:rsidR="00000000" w:rsidRPr="00000000">
              <w:rPr>
                <w:rtl w:val="0"/>
              </w:rPr>
              <w:t xml:space="preserve">2.1.1</w:t>
            </w:r>
          </w:p>
        </w:tc>
        <w:tc>
          <w:tcPr>
            <w:gridSpan w:val="2"/>
            <w:vAlign w:val="center"/>
          </w:tcPr>
          <w:p w:rsidR="00000000" w:rsidDel="00000000" w:rsidP="00000000" w:rsidRDefault="00000000" w:rsidRPr="00000000" w14:paraId="00000243">
            <w:pPr>
              <w:spacing w:after="120" w:lineRule="auto"/>
              <w:ind w:left="57" w:right="57" w:firstLine="0"/>
              <w:rPr/>
            </w:pPr>
            <w:r w:rsidDel="00000000" w:rsidR="00000000" w:rsidRPr="00000000">
              <w:rPr>
                <w:rtl w:val="0"/>
              </w:rPr>
              <w:t xml:space="preserve">Accept Competition Rules </w:t>
            </w:r>
          </w:p>
        </w:tc>
        <w:tc>
          <w:tcPr/>
          <w:p w:rsidR="00000000" w:rsidDel="00000000" w:rsidP="00000000" w:rsidRDefault="00000000" w:rsidRPr="00000000" w14:paraId="00000245">
            <w:pPr>
              <w:tabs>
                <w:tab w:val="center" w:leader="none" w:pos="955"/>
              </w:tabs>
              <w:spacing w:after="120" w:lineRule="auto"/>
              <w:ind w:left="57" w:right="57" w:firstLine="0"/>
              <w:jc w:val="center"/>
              <w:rPr/>
            </w:pPr>
            <w:r w:rsidDel="00000000" w:rsidR="00000000" w:rsidRPr="00000000">
              <w:rPr>
                <w:rtl w:val="0"/>
              </w:rPr>
              <w:t xml:space="preserve">Pass / Fail</w:t>
            </w:r>
          </w:p>
        </w:tc>
      </w:tr>
      <w:tr>
        <w:trPr>
          <w:cantSplit w:val="0"/>
          <w:tblHeader w:val="0"/>
        </w:trPr>
        <w:tc>
          <w:tcPr/>
          <w:p w:rsidR="00000000" w:rsidDel="00000000" w:rsidP="00000000" w:rsidRDefault="00000000" w:rsidRPr="00000000" w14:paraId="00000246">
            <w:pPr>
              <w:spacing w:after="120" w:lineRule="auto"/>
              <w:ind w:left="57" w:right="57" w:firstLine="0"/>
              <w:rPr/>
            </w:pPr>
            <w:r w:rsidDel="00000000" w:rsidR="00000000" w:rsidRPr="00000000">
              <w:rPr>
                <w:rtl w:val="0"/>
              </w:rPr>
              <w:t xml:space="preserve">2.1.2</w:t>
            </w:r>
          </w:p>
        </w:tc>
        <w:tc>
          <w:tcPr>
            <w:gridSpan w:val="2"/>
            <w:vAlign w:val="center"/>
          </w:tcPr>
          <w:p w:rsidR="00000000" w:rsidDel="00000000" w:rsidP="00000000" w:rsidRDefault="00000000" w:rsidRPr="00000000" w14:paraId="00000247">
            <w:pPr>
              <w:spacing w:after="120" w:lineRule="auto"/>
              <w:ind w:left="57" w:right="57" w:firstLine="0"/>
              <w:rPr/>
            </w:pPr>
            <w:r w:rsidDel="00000000" w:rsidR="00000000" w:rsidRPr="00000000">
              <w:rPr>
                <w:rtl w:val="0"/>
              </w:rPr>
              <w:t xml:space="preserve">Accept Contract Terms</w:t>
            </w:r>
          </w:p>
        </w:tc>
        <w:tc>
          <w:tcPr/>
          <w:p w:rsidR="00000000" w:rsidDel="00000000" w:rsidP="00000000" w:rsidRDefault="00000000" w:rsidRPr="00000000" w14:paraId="00000249">
            <w:pPr>
              <w:tabs>
                <w:tab w:val="center" w:leader="none" w:pos="955"/>
              </w:tabs>
              <w:spacing w:after="120" w:lineRule="auto"/>
              <w:ind w:left="57" w:right="57" w:firstLine="0"/>
              <w:jc w:val="center"/>
              <w:rPr/>
            </w:pPr>
            <w:r w:rsidDel="00000000" w:rsidR="00000000" w:rsidRPr="00000000">
              <w:rPr>
                <w:rtl w:val="0"/>
              </w:rPr>
              <w:t xml:space="preserve">Pass / Fail</w:t>
            </w:r>
          </w:p>
        </w:tc>
      </w:tr>
      <w:tr>
        <w:trPr>
          <w:cantSplit w:val="0"/>
          <w:tblHeader w:val="0"/>
        </w:trPr>
        <w:tc>
          <w:tcPr/>
          <w:p w:rsidR="00000000" w:rsidDel="00000000" w:rsidP="00000000" w:rsidRDefault="00000000" w:rsidRPr="00000000" w14:paraId="0000024A">
            <w:pPr>
              <w:spacing w:after="120" w:lineRule="auto"/>
              <w:ind w:left="57" w:right="57" w:firstLine="0"/>
              <w:rPr/>
            </w:pPr>
            <w:r w:rsidDel="00000000" w:rsidR="00000000" w:rsidRPr="00000000">
              <w:rPr>
                <w:rtl w:val="0"/>
              </w:rPr>
              <w:t xml:space="preserve">2.1.3</w:t>
            </w:r>
          </w:p>
        </w:tc>
        <w:tc>
          <w:tcPr>
            <w:gridSpan w:val="2"/>
            <w:vAlign w:val="center"/>
          </w:tcPr>
          <w:p w:rsidR="00000000" w:rsidDel="00000000" w:rsidP="00000000" w:rsidRDefault="00000000" w:rsidRPr="00000000" w14:paraId="0000024B">
            <w:pPr>
              <w:spacing w:after="120" w:lineRule="auto"/>
              <w:ind w:left="57" w:right="57" w:firstLine="0"/>
              <w:rPr/>
            </w:pPr>
            <w:r w:rsidDel="00000000" w:rsidR="00000000" w:rsidRPr="00000000">
              <w:rPr>
                <w:rtl w:val="0"/>
              </w:rPr>
              <w:t xml:space="preserve">Compliance with Mandatory Service Requirements Attachments 1a - 1j Framework Schedule 1 Specification (Core requirements and Annexes 1-8)</w:t>
            </w:r>
          </w:p>
        </w:tc>
        <w:tc>
          <w:tcPr/>
          <w:p w:rsidR="00000000" w:rsidDel="00000000" w:rsidP="00000000" w:rsidRDefault="00000000" w:rsidRPr="00000000" w14:paraId="0000024D">
            <w:pPr>
              <w:tabs>
                <w:tab w:val="center" w:leader="none" w:pos="955"/>
              </w:tabs>
              <w:spacing w:after="120" w:lineRule="auto"/>
              <w:ind w:left="57" w:right="57" w:firstLine="0"/>
              <w:jc w:val="center"/>
              <w:rPr/>
            </w:pPr>
            <w:r w:rsidDel="00000000" w:rsidR="00000000" w:rsidRPr="00000000">
              <w:rPr>
                <w:rtl w:val="0"/>
              </w:rPr>
              <w:t xml:space="preserve">Pass / Fail</w:t>
            </w:r>
          </w:p>
        </w:tc>
      </w:tr>
    </w:tbl>
    <w:p w:rsidR="00000000" w:rsidDel="00000000" w:rsidP="00000000" w:rsidRDefault="00000000" w:rsidRPr="00000000" w14:paraId="0000024E">
      <w:pPr>
        <w:spacing w:after="120" w:line="240" w:lineRule="auto"/>
        <w:ind w:left="0" w:right="57" w:firstLine="0"/>
        <w:jc w:val="both"/>
        <w:rPr/>
      </w:pPr>
      <w:r w:rsidDel="00000000" w:rsidR="00000000" w:rsidRPr="00000000">
        <w:rPr>
          <w:rtl w:val="0"/>
        </w:rPr>
      </w:r>
    </w:p>
    <w:tbl>
      <w:tblPr>
        <w:tblStyle w:val="Table12"/>
        <w:tblW w:w="10155.0" w:type="dxa"/>
        <w:jc w:val="left"/>
        <w:tblInd w:w="-869.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765"/>
        <w:gridCol w:w="1935"/>
        <w:gridCol w:w="2475"/>
        <w:tblGridChange w:id="0">
          <w:tblGrid>
            <w:gridCol w:w="1980"/>
            <w:gridCol w:w="3765"/>
            <w:gridCol w:w="1935"/>
            <w:gridCol w:w="247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4F">
            <w:pPr>
              <w:spacing w:after="120" w:before="120" w:line="24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5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25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5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B</w:t>
            </w:r>
            <w:r w:rsidDel="00000000" w:rsidR="00000000" w:rsidRPr="00000000">
              <w:rPr>
                <w:rFonts w:ascii="Arial" w:cs="Arial" w:eastAsia="Arial" w:hAnsi="Arial"/>
                <w:b w:val="1"/>
                <w:sz w:val="24"/>
                <w:szCs w:val="24"/>
                <w:rtl w:val="0"/>
              </w:rPr>
              <w:t xml:space="preserve"> – </w:t>
            </w:r>
            <w:r w:rsidDel="00000000" w:rsidR="00000000" w:rsidRPr="00000000">
              <w:rPr>
                <w:b w:val="1"/>
                <w:rtl w:val="0"/>
              </w:rPr>
              <w:t xml:space="preserve">Social Value</w:t>
            </w:r>
            <w:r w:rsidDel="00000000" w:rsidR="00000000" w:rsidRPr="00000000">
              <w:rPr>
                <w:rFonts w:ascii="Arial" w:cs="Arial" w:eastAsia="Arial" w:hAnsi="Arial"/>
                <w:b w:val="1"/>
                <w:sz w:val="24"/>
                <w:szCs w:val="24"/>
                <w:rtl w:val="0"/>
              </w:rPr>
              <w:t xml:space="preserve"> – ALL LOTS</w:t>
            </w:r>
          </w:p>
        </w:tc>
      </w:tr>
      <w:tr>
        <w:trPr>
          <w:cantSplit w:val="0"/>
          <w:tblHeader w:val="0"/>
        </w:trPr>
        <w:tc>
          <w:tcPr>
            <w:vAlign w:val="center"/>
          </w:tcPr>
          <w:p w:rsidR="00000000" w:rsidDel="00000000" w:rsidP="00000000" w:rsidRDefault="00000000" w:rsidRPr="00000000" w14:paraId="00000257">
            <w:pPr>
              <w:spacing w:after="120" w:before="120" w:line="240" w:lineRule="auto"/>
              <w:ind w:left="57" w:right="57" w:firstLine="0"/>
              <w:jc w:val="center"/>
              <w:rPr>
                <w:rFonts w:ascii="Arial" w:cs="Arial" w:eastAsia="Arial" w:hAnsi="Arial"/>
              </w:rPr>
            </w:pPr>
            <w:r w:rsidDel="00000000" w:rsidR="00000000" w:rsidRPr="00000000">
              <w:rPr>
                <w:rtl w:val="0"/>
              </w:rPr>
              <w:t xml:space="preserve">B1</w:t>
            </w:r>
            <w:r w:rsidDel="00000000" w:rsidR="00000000" w:rsidRPr="00000000">
              <w:rPr>
                <w:rtl w:val="0"/>
              </w:rPr>
            </w:r>
          </w:p>
        </w:tc>
        <w:tc>
          <w:tcPr>
            <w:vAlign w:val="center"/>
          </w:tcPr>
          <w:p w:rsidR="00000000" w:rsidDel="00000000" w:rsidP="00000000" w:rsidRDefault="00000000" w:rsidRPr="00000000" w14:paraId="00000258">
            <w:pPr>
              <w:spacing w:after="120" w:before="120" w:line="240" w:lineRule="auto"/>
              <w:ind w:left="57" w:right="57" w:firstLine="0"/>
              <w:rPr>
                <w:rFonts w:ascii="Arial" w:cs="Arial" w:eastAsia="Arial" w:hAnsi="Arial"/>
              </w:rPr>
            </w:pPr>
            <w:r w:rsidDel="00000000" w:rsidR="00000000" w:rsidRPr="00000000">
              <w:rPr>
                <w:rtl w:val="0"/>
              </w:rPr>
              <w:t xml:space="preserve">Social Value</w:t>
            </w:r>
            <w:r w:rsidDel="00000000" w:rsidR="00000000" w:rsidRPr="00000000">
              <w:rPr>
                <w:rFonts w:ascii="Arial" w:cs="Arial" w:eastAsia="Arial" w:hAnsi="Arial"/>
                <w:rtl w:val="0"/>
              </w:rPr>
              <w:t xml:space="preserve"> </w:t>
            </w:r>
          </w:p>
        </w:tc>
        <w:tc>
          <w:tcPr>
            <w:vAlign w:val="center"/>
          </w:tcPr>
          <w:p w:rsidR="00000000" w:rsidDel="00000000" w:rsidP="00000000" w:rsidRDefault="00000000" w:rsidRPr="00000000" w14:paraId="00000259">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25A">
            <w:pPr>
              <w:spacing w:after="120" w:before="120" w:line="240" w:lineRule="auto"/>
              <w:ind w:left="57" w:right="57" w:firstLine="0"/>
              <w:jc w:val="center"/>
              <w:rPr>
                <w:rFonts w:ascii="Arial" w:cs="Arial" w:eastAsia="Arial" w:hAnsi="Arial"/>
                <w:b w:val="1"/>
              </w:rPr>
            </w:pPr>
            <w:r w:rsidDel="00000000" w:rsidR="00000000" w:rsidRPr="00000000">
              <w:rPr>
                <w:b w:val="1"/>
                <w:rtl w:val="0"/>
              </w:rPr>
              <w:t xml:space="preserve">10%</w:t>
            </w:r>
            <w:r w:rsidDel="00000000" w:rsidR="00000000" w:rsidRPr="00000000">
              <w:rPr>
                <w:rtl w:val="0"/>
              </w:rPr>
            </w:r>
          </w:p>
        </w:tc>
      </w:tr>
    </w:tbl>
    <w:p w:rsidR="00000000" w:rsidDel="00000000" w:rsidP="00000000" w:rsidRDefault="00000000" w:rsidRPr="00000000" w14:paraId="0000025B">
      <w:pPr>
        <w:ind w:left="57" w:right="57" w:firstLine="0"/>
        <w:jc w:val="both"/>
        <w:rPr/>
      </w:pPr>
      <w:r w:rsidDel="00000000" w:rsidR="00000000" w:rsidRPr="00000000">
        <w:rPr>
          <w:rtl w:val="0"/>
        </w:rPr>
      </w:r>
    </w:p>
    <w:tbl>
      <w:tblPr>
        <w:tblStyle w:val="Table13"/>
        <w:tblW w:w="10110.0" w:type="dxa"/>
        <w:jc w:val="left"/>
        <w:tblInd w:w="-842.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3765"/>
        <w:gridCol w:w="1935"/>
        <w:gridCol w:w="2460"/>
        <w:tblGridChange w:id="0">
          <w:tblGrid>
            <w:gridCol w:w="1950"/>
            <w:gridCol w:w="3765"/>
            <w:gridCol w:w="1935"/>
            <w:gridCol w:w="24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5C">
            <w:pPr>
              <w:spacing w:after="120" w:lineRule="auto"/>
              <w:ind w:left="57" w:right="57" w:firstLine="0"/>
              <w:rPr>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25E">
            <w:pPr>
              <w:spacing w:after="120" w:lineRule="auto"/>
              <w:ind w:left="57" w:right="57" w:firstLine="0"/>
              <w:rPr>
                <w:b w:val="1"/>
              </w:rPr>
            </w:pPr>
            <w:r w:rsidDel="00000000" w:rsidR="00000000" w:rsidRPr="00000000">
              <w:rPr>
                <w:b w:val="1"/>
                <w:rtl w:val="0"/>
              </w:rPr>
              <w:t xml:space="preserve">Marking Scheme</w:t>
            </w:r>
          </w:p>
        </w:tc>
        <w:tc>
          <w:tcPr>
            <w:tcBorders>
              <w:top w:color="000000" w:space="0" w:sz="4" w:val="single"/>
            </w:tcBorders>
          </w:tcPr>
          <w:p w:rsidR="00000000" w:rsidDel="00000000" w:rsidP="00000000" w:rsidRDefault="00000000" w:rsidRPr="00000000" w14:paraId="0000025F">
            <w:pPr>
              <w:spacing w:after="120" w:lineRule="auto"/>
              <w:ind w:left="57" w:right="57" w:firstLine="0"/>
              <w:jc w:val="center"/>
              <w:rPr>
                <w:b w:val="1"/>
              </w:rPr>
            </w:pPr>
            <w:r w:rsidDel="00000000" w:rsidR="00000000" w:rsidRPr="00000000">
              <w:rPr>
                <w:b w:val="1"/>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60">
            <w:pPr>
              <w:spacing w:after="120" w:lineRule="auto"/>
              <w:ind w:left="57" w:right="57" w:firstLine="0"/>
              <w:rPr>
                <w:b w:val="1"/>
              </w:rPr>
            </w:pPr>
            <w:r w:rsidDel="00000000" w:rsidR="00000000" w:rsidRPr="00000000">
              <w:rPr>
                <w:b w:val="1"/>
                <w:rtl w:val="0"/>
              </w:rPr>
              <w:t xml:space="preserve">Section C – Generic – ALL LOTS</w:t>
            </w:r>
          </w:p>
        </w:tc>
      </w:tr>
      <w:tr>
        <w:trPr>
          <w:cantSplit w:val="0"/>
          <w:tblHeader w:val="0"/>
        </w:trPr>
        <w:tc>
          <w:tcPr>
            <w:vAlign w:val="center"/>
          </w:tcPr>
          <w:p w:rsidR="00000000" w:rsidDel="00000000" w:rsidP="00000000" w:rsidRDefault="00000000" w:rsidRPr="00000000" w14:paraId="00000264">
            <w:pPr>
              <w:spacing w:after="120" w:lineRule="auto"/>
              <w:ind w:left="57" w:right="57" w:firstLine="0"/>
              <w:jc w:val="center"/>
              <w:rPr/>
            </w:pPr>
            <w:r w:rsidDel="00000000" w:rsidR="00000000" w:rsidRPr="00000000">
              <w:rPr>
                <w:rtl w:val="0"/>
              </w:rPr>
              <w:t xml:space="preserve">C1</w:t>
            </w:r>
          </w:p>
        </w:tc>
        <w:tc>
          <w:tcPr>
            <w:vAlign w:val="center"/>
          </w:tcPr>
          <w:p w:rsidR="00000000" w:rsidDel="00000000" w:rsidP="00000000" w:rsidRDefault="00000000" w:rsidRPr="00000000" w14:paraId="00000265">
            <w:pPr>
              <w:spacing w:after="120" w:lineRule="auto"/>
              <w:ind w:left="57" w:right="57" w:firstLine="0"/>
              <w:rPr/>
            </w:pPr>
            <w:r w:rsidDel="00000000" w:rsidR="00000000" w:rsidRPr="00000000">
              <w:rPr>
                <w:rtl w:val="0"/>
              </w:rPr>
              <w:t xml:space="preserve">Generic </w:t>
            </w:r>
          </w:p>
        </w:tc>
        <w:tc>
          <w:tcPr>
            <w:vAlign w:val="center"/>
          </w:tcPr>
          <w:p w:rsidR="00000000" w:rsidDel="00000000" w:rsidP="00000000" w:rsidRDefault="00000000" w:rsidRPr="00000000" w14:paraId="00000266">
            <w:pPr>
              <w:spacing w:after="120" w:lineRule="auto"/>
              <w:ind w:left="57" w:right="57" w:firstLine="0"/>
              <w:rPr/>
            </w:pPr>
            <w:r w:rsidDel="00000000" w:rsidR="00000000" w:rsidRPr="00000000">
              <w:rPr>
                <w:rtl w:val="0"/>
              </w:rPr>
              <w:t xml:space="preserve">100/66/33/0</w:t>
            </w:r>
          </w:p>
        </w:tc>
        <w:tc>
          <w:tcPr>
            <w:vAlign w:val="center"/>
          </w:tcPr>
          <w:p w:rsidR="00000000" w:rsidDel="00000000" w:rsidP="00000000" w:rsidRDefault="00000000" w:rsidRPr="00000000" w14:paraId="00000267">
            <w:pPr>
              <w:spacing w:after="120" w:lineRule="auto"/>
              <w:ind w:left="57" w:right="57" w:firstLine="0"/>
              <w:jc w:val="center"/>
              <w:rPr>
                <w:b w:val="1"/>
              </w:rPr>
            </w:pPr>
            <w:r w:rsidDel="00000000" w:rsidR="00000000" w:rsidRPr="00000000">
              <w:rPr>
                <w:b w:val="1"/>
                <w:rtl w:val="0"/>
              </w:rPr>
              <w:t xml:space="preserve">20%</w:t>
            </w:r>
          </w:p>
        </w:tc>
      </w:tr>
    </w:tbl>
    <w:p w:rsidR="00000000" w:rsidDel="00000000" w:rsidP="00000000" w:rsidRDefault="00000000" w:rsidRPr="00000000" w14:paraId="00000268">
      <w:pPr>
        <w:ind w:left="57" w:right="57" w:firstLine="0"/>
        <w:rPr/>
      </w:pPr>
      <w:r w:rsidDel="00000000" w:rsidR="00000000" w:rsidRPr="00000000">
        <w:rPr>
          <w:rtl w:val="0"/>
        </w:rPr>
      </w:r>
    </w:p>
    <w:tbl>
      <w:tblPr>
        <w:tblStyle w:val="Table14"/>
        <w:tblW w:w="10095.0" w:type="dxa"/>
        <w:jc w:val="left"/>
        <w:tblInd w:w="-838.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750"/>
        <w:gridCol w:w="1950"/>
        <w:gridCol w:w="2415"/>
        <w:tblGridChange w:id="0">
          <w:tblGrid>
            <w:gridCol w:w="1980"/>
            <w:gridCol w:w="3750"/>
            <w:gridCol w:w="1950"/>
            <w:gridCol w:w="241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6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26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1 Specific Question</w:t>
            </w:r>
          </w:p>
        </w:tc>
      </w:tr>
      <w:tr>
        <w:trPr>
          <w:cantSplit w:val="0"/>
          <w:tblHeader w:val="0"/>
        </w:trPr>
        <w:tc>
          <w:tcPr>
            <w:vAlign w:val="center"/>
          </w:tcPr>
          <w:p w:rsidR="00000000" w:rsidDel="00000000" w:rsidP="00000000" w:rsidRDefault="00000000" w:rsidRPr="00000000" w14:paraId="00000271">
            <w:pPr>
              <w:spacing w:after="120" w:before="120" w:lineRule="auto"/>
              <w:ind w:left="57" w:right="57" w:firstLine="0"/>
              <w:rPr>
                <w:rFonts w:ascii="Arial" w:cs="Arial" w:eastAsia="Arial" w:hAnsi="Arial"/>
              </w:rPr>
            </w:pPr>
            <w:r w:rsidDel="00000000" w:rsidR="00000000" w:rsidRPr="00000000">
              <w:rPr>
                <w:rtl w:val="0"/>
              </w:rPr>
              <w:t xml:space="preserve">D1</w:t>
            </w:r>
            <w:r w:rsidDel="00000000" w:rsidR="00000000" w:rsidRPr="00000000">
              <w:rPr>
                <w:rtl w:val="0"/>
              </w:rPr>
            </w:r>
          </w:p>
        </w:tc>
        <w:tc>
          <w:tcPr/>
          <w:p w:rsidR="00000000" w:rsidDel="00000000" w:rsidP="00000000" w:rsidRDefault="00000000" w:rsidRPr="00000000" w14:paraId="00000272">
            <w:pPr>
              <w:spacing w:after="120" w:before="120" w:lineRule="auto"/>
              <w:ind w:left="57" w:right="57" w:firstLine="0"/>
              <w:rPr>
                <w:rFonts w:ascii="Arial" w:cs="Arial" w:eastAsia="Arial" w:hAnsi="Arial"/>
              </w:rPr>
            </w:pPr>
            <w:r w:rsidDel="00000000" w:rsidR="00000000" w:rsidRPr="00000000">
              <w:rPr>
                <w:rtl w:val="0"/>
              </w:rPr>
              <w:t xml:space="preserve">Lot 1 Specific</w:t>
            </w:r>
            <w:r w:rsidDel="00000000" w:rsidR="00000000" w:rsidRPr="00000000">
              <w:rPr>
                <w:rtl w:val="0"/>
              </w:rPr>
            </w:r>
          </w:p>
        </w:tc>
        <w:tc>
          <w:tcPr/>
          <w:p w:rsidR="00000000" w:rsidDel="00000000" w:rsidP="00000000" w:rsidRDefault="00000000" w:rsidRPr="00000000" w14:paraId="0000027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74">
            <w:pPr>
              <w:spacing w:after="120" w:before="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75">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E – Lot 2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spacing w:after="120" w:before="120" w:lineRule="auto"/>
              <w:ind w:left="57" w:right="57" w:firstLine="0"/>
              <w:rPr>
                <w:rFonts w:ascii="Arial" w:cs="Arial" w:eastAsia="Arial" w:hAnsi="Arial"/>
              </w:rPr>
            </w:pPr>
            <w:r w:rsidDel="00000000" w:rsidR="00000000" w:rsidRPr="00000000">
              <w:rPr>
                <w:rtl w:val="0"/>
              </w:rPr>
              <w:t xml:space="preserve">E1</w:t>
            </w:r>
            <w:r w:rsidDel="00000000" w:rsidR="00000000" w:rsidRPr="00000000">
              <w:rPr>
                <w:rtl w:val="0"/>
              </w:rPr>
            </w:r>
          </w:p>
        </w:tc>
        <w:tc>
          <w:tcPr>
            <w:vAlign w:val="center"/>
          </w:tcPr>
          <w:p w:rsidR="00000000" w:rsidDel="00000000" w:rsidP="00000000" w:rsidRDefault="00000000" w:rsidRPr="00000000" w14:paraId="0000027A">
            <w:pPr>
              <w:spacing w:after="120" w:lineRule="auto"/>
              <w:ind w:left="57" w:right="57" w:firstLine="0"/>
              <w:rPr>
                <w:rFonts w:ascii="Arial" w:cs="Arial" w:eastAsia="Arial" w:hAnsi="Arial"/>
              </w:rPr>
            </w:pPr>
            <w:r w:rsidDel="00000000" w:rsidR="00000000" w:rsidRPr="00000000">
              <w:rPr>
                <w:rtl w:val="0"/>
              </w:rPr>
              <w:t xml:space="preserve">Lot 2 Specific</w:t>
            </w:r>
            <w:r w:rsidDel="00000000" w:rsidR="00000000" w:rsidRPr="00000000">
              <w:rPr>
                <w:rtl w:val="0"/>
              </w:rPr>
            </w:r>
          </w:p>
        </w:tc>
        <w:tc>
          <w:tcPr>
            <w:vAlign w:val="center"/>
          </w:tcPr>
          <w:p w:rsidR="00000000" w:rsidDel="00000000" w:rsidP="00000000" w:rsidRDefault="00000000" w:rsidRPr="00000000" w14:paraId="0000027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7C">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7D">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F – Lot 3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1">
            <w:pPr>
              <w:spacing w:after="120" w:before="120" w:lineRule="auto"/>
              <w:ind w:left="57" w:right="57" w:firstLine="0"/>
              <w:rPr>
                <w:rFonts w:ascii="Arial" w:cs="Arial" w:eastAsia="Arial" w:hAnsi="Arial"/>
              </w:rPr>
            </w:pPr>
            <w:r w:rsidDel="00000000" w:rsidR="00000000" w:rsidRPr="00000000">
              <w:rPr>
                <w:rtl w:val="0"/>
              </w:rPr>
              <w:t xml:space="preserve">F1</w:t>
            </w:r>
            <w:r w:rsidDel="00000000" w:rsidR="00000000" w:rsidRPr="00000000">
              <w:rPr>
                <w:rtl w:val="0"/>
              </w:rPr>
            </w:r>
          </w:p>
        </w:tc>
        <w:tc>
          <w:tcPr>
            <w:vAlign w:val="center"/>
          </w:tcPr>
          <w:p w:rsidR="00000000" w:rsidDel="00000000" w:rsidP="00000000" w:rsidRDefault="00000000" w:rsidRPr="00000000" w14:paraId="00000282">
            <w:pPr>
              <w:spacing w:after="120" w:lineRule="auto"/>
              <w:ind w:left="57" w:right="57" w:firstLine="0"/>
              <w:rPr>
                <w:rFonts w:ascii="Arial" w:cs="Arial" w:eastAsia="Arial" w:hAnsi="Arial"/>
              </w:rPr>
            </w:pPr>
            <w:r w:rsidDel="00000000" w:rsidR="00000000" w:rsidRPr="00000000">
              <w:rPr>
                <w:rtl w:val="0"/>
              </w:rPr>
              <w:t xml:space="preserve">Lot 3 Specific</w:t>
            </w:r>
            <w:r w:rsidDel="00000000" w:rsidR="00000000" w:rsidRPr="00000000">
              <w:rPr>
                <w:rtl w:val="0"/>
              </w:rPr>
            </w:r>
          </w:p>
        </w:tc>
        <w:tc>
          <w:tcPr>
            <w:vAlign w:val="center"/>
          </w:tcPr>
          <w:p w:rsidR="00000000" w:rsidDel="00000000" w:rsidP="00000000" w:rsidRDefault="00000000" w:rsidRPr="00000000" w14:paraId="0000028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84">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85">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G – Lot 4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9">
            <w:pPr>
              <w:spacing w:after="120" w:before="120" w:lineRule="auto"/>
              <w:ind w:left="57" w:right="57" w:firstLine="0"/>
              <w:rPr>
                <w:rFonts w:ascii="Arial" w:cs="Arial" w:eastAsia="Arial" w:hAnsi="Arial"/>
              </w:rPr>
            </w:pPr>
            <w:r w:rsidDel="00000000" w:rsidR="00000000" w:rsidRPr="00000000">
              <w:rPr>
                <w:rtl w:val="0"/>
              </w:rPr>
              <w:t xml:space="preserve">G1</w:t>
            </w:r>
            <w:r w:rsidDel="00000000" w:rsidR="00000000" w:rsidRPr="00000000">
              <w:rPr>
                <w:rtl w:val="0"/>
              </w:rPr>
            </w:r>
          </w:p>
        </w:tc>
        <w:tc>
          <w:tcPr>
            <w:vAlign w:val="center"/>
          </w:tcPr>
          <w:p w:rsidR="00000000" w:rsidDel="00000000" w:rsidP="00000000" w:rsidRDefault="00000000" w:rsidRPr="00000000" w14:paraId="0000028A">
            <w:pPr>
              <w:spacing w:after="120" w:lineRule="auto"/>
              <w:ind w:left="57" w:right="57" w:firstLine="0"/>
              <w:rPr>
                <w:rFonts w:ascii="Arial" w:cs="Arial" w:eastAsia="Arial" w:hAnsi="Arial"/>
              </w:rPr>
            </w:pPr>
            <w:r w:rsidDel="00000000" w:rsidR="00000000" w:rsidRPr="00000000">
              <w:rPr>
                <w:rtl w:val="0"/>
              </w:rPr>
              <w:t xml:space="preserve">Lot 4 Specific</w:t>
            </w:r>
            <w:r w:rsidDel="00000000" w:rsidR="00000000" w:rsidRPr="00000000">
              <w:rPr>
                <w:rtl w:val="0"/>
              </w:rPr>
            </w:r>
          </w:p>
        </w:tc>
        <w:tc>
          <w:tcPr>
            <w:vAlign w:val="center"/>
          </w:tcPr>
          <w:p w:rsidR="00000000" w:rsidDel="00000000" w:rsidP="00000000" w:rsidRDefault="00000000" w:rsidRPr="00000000" w14:paraId="0000028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8C">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28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5 Specific Question</w:t>
            </w:r>
          </w:p>
        </w:tc>
      </w:tr>
      <w:tr>
        <w:trPr>
          <w:cantSplit w:val="0"/>
          <w:tblHeader w:val="0"/>
        </w:trPr>
        <w:tc>
          <w:tcPr>
            <w:vAlign w:val="center"/>
          </w:tcPr>
          <w:p w:rsidR="00000000" w:rsidDel="00000000" w:rsidP="00000000" w:rsidRDefault="00000000" w:rsidRPr="00000000" w14:paraId="00000291">
            <w:pPr>
              <w:spacing w:after="120" w:before="120" w:lineRule="auto"/>
              <w:ind w:left="57" w:right="57" w:firstLine="0"/>
              <w:rPr>
                <w:rFonts w:ascii="Arial" w:cs="Arial" w:eastAsia="Arial" w:hAnsi="Arial"/>
              </w:rPr>
            </w:pPr>
            <w:r w:rsidDel="00000000" w:rsidR="00000000" w:rsidRPr="00000000">
              <w:rPr>
                <w:rtl w:val="0"/>
              </w:rPr>
              <w:t xml:space="preserve">H1</w:t>
            </w:r>
            <w:r w:rsidDel="00000000" w:rsidR="00000000" w:rsidRPr="00000000">
              <w:rPr>
                <w:rtl w:val="0"/>
              </w:rPr>
            </w:r>
          </w:p>
        </w:tc>
        <w:tc>
          <w:tcPr/>
          <w:p w:rsidR="00000000" w:rsidDel="00000000" w:rsidP="00000000" w:rsidRDefault="00000000" w:rsidRPr="00000000" w14:paraId="00000292">
            <w:pPr>
              <w:spacing w:after="120" w:lineRule="auto"/>
              <w:ind w:left="57" w:right="57" w:firstLine="0"/>
              <w:rPr>
                <w:rFonts w:ascii="Arial" w:cs="Arial" w:eastAsia="Arial" w:hAnsi="Arial"/>
              </w:rPr>
            </w:pPr>
            <w:r w:rsidDel="00000000" w:rsidR="00000000" w:rsidRPr="00000000">
              <w:rPr>
                <w:rtl w:val="0"/>
              </w:rPr>
              <w:t xml:space="preserve">Lot 5 Specific</w:t>
            </w:r>
            <w:r w:rsidDel="00000000" w:rsidR="00000000" w:rsidRPr="00000000">
              <w:rPr>
                <w:rtl w:val="0"/>
              </w:rPr>
            </w:r>
          </w:p>
        </w:tc>
        <w:tc>
          <w:tcPr/>
          <w:p w:rsidR="00000000" w:rsidDel="00000000" w:rsidP="00000000" w:rsidRDefault="00000000" w:rsidRPr="00000000" w14:paraId="0000029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94">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95">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J</w:t>
            </w:r>
            <w:r w:rsidDel="00000000" w:rsidR="00000000" w:rsidRPr="00000000">
              <w:rPr>
                <w:rFonts w:ascii="Arial" w:cs="Arial" w:eastAsia="Arial" w:hAnsi="Arial"/>
                <w:b w:val="1"/>
                <w:sz w:val="24"/>
                <w:szCs w:val="24"/>
                <w:rtl w:val="0"/>
              </w:rPr>
              <w:t xml:space="preserve"> – Lot 6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spacing w:after="120" w:before="120" w:lineRule="auto"/>
              <w:ind w:left="57" w:right="57" w:firstLine="0"/>
              <w:rPr>
                <w:rFonts w:ascii="Arial" w:cs="Arial" w:eastAsia="Arial" w:hAnsi="Arial"/>
              </w:rPr>
            </w:pPr>
            <w:r w:rsidDel="00000000" w:rsidR="00000000" w:rsidRPr="00000000">
              <w:rPr>
                <w:rtl w:val="0"/>
              </w:rPr>
              <w:t xml:space="preserve">J1</w:t>
            </w:r>
            <w:r w:rsidDel="00000000" w:rsidR="00000000" w:rsidRPr="00000000">
              <w:rPr>
                <w:rtl w:val="0"/>
              </w:rPr>
            </w:r>
          </w:p>
        </w:tc>
        <w:tc>
          <w:tcPr>
            <w:vAlign w:val="center"/>
          </w:tcPr>
          <w:p w:rsidR="00000000" w:rsidDel="00000000" w:rsidP="00000000" w:rsidRDefault="00000000" w:rsidRPr="00000000" w14:paraId="0000029A">
            <w:pPr>
              <w:spacing w:after="120" w:lineRule="auto"/>
              <w:ind w:left="57" w:right="57" w:firstLine="0"/>
              <w:rPr>
                <w:rFonts w:ascii="Arial" w:cs="Arial" w:eastAsia="Arial" w:hAnsi="Arial"/>
              </w:rPr>
            </w:pPr>
            <w:r w:rsidDel="00000000" w:rsidR="00000000" w:rsidRPr="00000000">
              <w:rPr>
                <w:rtl w:val="0"/>
              </w:rPr>
              <w:t xml:space="preserve">Lot 6 Specific</w:t>
            </w:r>
            <w:r w:rsidDel="00000000" w:rsidR="00000000" w:rsidRPr="00000000">
              <w:rPr>
                <w:rtl w:val="0"/>
              </w:rPr>
            </w:r>
          </w:p>
        </w:tc>
        <w:tc>
          <w:tcPr>
            <w:vAlign w:val="center"/>
          </w:tcPr>
          <w:p w:rsidR="00000000" w:rsidDel="00000000" w:rsidP="00000000" w:rsidRDefault="00000000" w:rsidRPr="00000000" w14:paraId="0000029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9C">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9D">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K</w:t>
            </w:r>
            <w:r w:rsidDel="00000000" w:rsidR="00000000" w:rsidRPr="00000000">
              <w:rPr>
                <w:rFonts w:ascii="Arial" w:cs="Arial" w:eastAsia="Arial" w:hAnsi="Arial"/>
                <w:b w:val="1"/>
                <w:sz w:val="24"/>
                <w:szCs w:val="24"/>
                <w:rtl w:val="0"/>
              </w:rPr>
              <w:t xml:space="preserve"> – Lot 7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1">
            <w:pPr>
              <w:spacing w:after="120" w:before="120" w:lineRule="auto"/>
              <w:ind w:left="57" w:right="57" w:firstLine="0"/>
              <w:rPr>
                <w:rFonts w:ascii="Arial" w:cs="Arial" w:eastAsia="Arial" w:hAnsi="Arial"/>
              </w:rPr>
            </w:pPr>
            <w:r w:rsidDel="00000000" w:rsidR="00000000" w:rsidRPr="00000000">
              <w:rPr>
                <w:rtl w:val="0"/>
              </w:rPr>
              <w:t xml:space="preserve">K1</w:t>
            </w:r>
            <w:r w:rsidDel="00000000" w:rsidR="00000000" w:rsidRPr="00000000">
              <w:rPr>
                <w:rtl w:val="0"/>
              </w:rPr>
            </w:r>
          </w:p>
        </w:tc>
        <w:tc>
          <w:tcPr>
            <w:vAlign w:val="center"/>
          </w:tcPr>
          <w:p w:rsidR="00000000" w:rsidDel="00000000" w:rsidP="00000000" w:rsidRDefault="00000000" w:rsidRPr="00000000" w14:paraId="000002A2">
            <w:pPr>
              <w:spacing w:after="120" w:lineRule="auto"/>
              <w:ind w:left="57" w:right="57" w:firstLine="0"/>
              <w:rPr>
                <w:rFonts w:ascii="Arial" w:cs="Arial" w:eastAsia="Arial" w:hAnsi="Arial"/>
              </w:rPr>
            </w:pPr>
            <w:r w:rsidDel="00000000" w:rsidR="00000000" w:rsidRPr="00000000">
              <w:rPr>
                <w:rtl w:val="0"/>
              </w:rPr>
              <w:t xml:space="preserve">Lot 7 Specific</w:t>
            </w:r>
            <w:r w:rsidDel="00000000" w:rsidR="00000000" w:rsidRPr="00000000">
              <w:rPr>
                <w:rtl w:val="0"/>
              </w:rPr>
            </w:r>
          </w:p>
        </w:tc>
        <w:tc>
          <w:tcPr>
            <w:vAlign w:val="center"/>
          </w:tcPr>
          <w:p w:rsidR="00000000" w:rsidDel="00000000" w:rsidP="00000000" w:rsidRDefault="00000000" w:rsidRPr="00000000" w14:paraId="000002A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A4">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A5">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L</w:t>
            </w:r>
            <w:r w:rsidDel="00000000" w:rsidR="00000000" w:rsidRPr="00000000">
              <w:rPr>
                <w:rFonts w:ascii="Arial" w:cs="Arial" w:eastAsia="Arial" w:hAnsi="Arial"/>
                <w:b w:val="1"/>
                <w:sz w:val="24"/>
                <w:szCs w:val="24"/>
                <w:rtl w:val="0"/>
              </w:rPr>
              <w:t xml:space="preserve"> – Lot 8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9">
            <w:pPr>
              <w:spacing w:after="120" w:before="120" w:lineRule="auto"/>
              <w:ind w:left="57" w:right="57" w:firstLine="0"/>
              <w:rPr>
                <w:rFonts w:ascii="Arial" w:cs="Arial" w:eastAsia="Arial" w:hAnsi="Arial"/>
              </w:rPr>
            </w:pPr>
            <w:r w:rsidDel="00000000" w:rsidR="00000000" w:rsidRPr="00000000">
              <w:rPr>
                <w:rtl w:val="0"/>
              </w:rPr>
              <w:t xml:space="preserve">L1</w:t>
            </w:r>
            <w:r w:rsidDel="00000000" w:rsidR="00000000" w:rsidRPr="00000000">
              <w:rPr>
                <w:rtl w:val="0"/>
              </w:rPr>
            </w:r>
          </w:p>
        </w:tc>
        <w:tc>
          <w:tcPr>
            <w:vAlign w:val="center"/>
          </w:tcPr>
          <w:p w:rsidR="00000000" w:rsidDel="00000000" w:rsidP="00000000" w:rsidRDefault="00000000" w:rsidRPr="00000000" w14:paraId="000002AA">
            <w:pPr>
              <w:spacing w:after="120" w:lineRule="auto"/>
              <w:ind w:left="57" w:right="57" w:firstLine="0"/>
              <w:rPr>
                <w:rFonts w:ascii="Arial" w:cs="Arial" w:eastAsia="Arial" w:hAnsi="Arial"/>
              </w:rPr>
            </w:pPr>
            <w:r w:rsidDel="00000000" w:rsidR="00000000" w:rsidRPr="00000000">
              <w:rPr>
                <w:rtl w:val="0"/>
              </w:rPr>
              <w:t xml:space="preserve">Lot 8 Specific</w:t>
            </w:r>
            <w:r w:rsidDel="00000000" w:rsidR="00000000" w:rsidRPr="00000000">
              <w:rPr>
                <w:rtl w:val="0"/>
              </w:rPr>
            </w:r>
          </w:p>
        </w:tc>
        <w:tc>
          <w:tcPr>
            <w:vAlign w:val="center"/>
          </w:tcPr>
          <w:p w:rsidR="00000000" w:rsidDel="00000000" w:rsidP="00000000" w:rsidRDefault="00000000" w:rsidRPr="00000000" w14:paraId="000002A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AC">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bl>
    <w:p w:rsidR="00000000" w:rsidDel="00000000" w:rsidP="00000000" w:rsidRDefault="00000000" w:rsidRPr="00000000" w14:paraId="000002AD">
      <w:pPr>
        <w:spacing w:after="120" w:before="120" w:line="240" w:lineRule="auto"/>
        <w:ind w:left="57" w:right="57" w:firstLine="0"/>
        <w:rPr>
          <w:rFonts w:ascii="Arial" w:cs="Arial" w:eastAsia="Arial" w:hAnsi="Arial"/>
        </w:rPr>
      </w:pPr>
      <w:r w:rsidDel="00000000" w:rsidR="00000000" w:rsidRPr="00000000">
        <w:rPr>
          <w:rtl w:val="0"/>
        </w:rPr>
      </w:r>
    </w:p>
    <w:tbl>
      <w:tblPr>
        <w:tblStyle w:val="Table15"/>
        <w:tblW w:w="10080.0" w:type="dxa"/>
        <w:jc w:val="left"/>
        <w:tblInd w:w="-828.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7800"/>
        <w:tblGridChange w:id="0">
          <w:tblGrid>
            <w:gridCol w:w="2280"/>
            <w:gridCol w:w="780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A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B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B2">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B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 About the framework, paragraph 9 Competition rules.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B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B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D">
            <w:pPr>
              <w:ind w:left="57" w:right="57" w:firstLine="0"/>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2BE">
            <w:pPr>
              <w:ind w:left="57" w:right="57" w:firstLine="0"/>
              <w:rPr/>
            </w:pPr>
            <w:r w:rsidDel="00000000" w:rsidR="00000000" w:rsidRPr="00000000">
              <w:rPr>
                <w:rtl w:val="0"/>
              </w:rPr>
            </w:r>
          </w:p>
          <w:p w:rsidR="00000000" w:rsidDel="00000000" w:rsidP="00000000" w:rsidRDefault="00000000" w:rsidRPr="00000000" w14:paraId="000002B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C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2C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C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2CC">
      <w:pPr>
        <w:rPr/>
      </w:pPr>
      <w:r w:rsidDel="00000000" w:rsidR="00000000" w:rsidRPr="00000000">
        <w:rPr>
          <w:rtl w:val="0"/>
        </w:rPr>
      </w:r>
    </w:p>
    <w:tbl>
      <w:tblPr>
        <w:tblStyle w:val="Table16"/>
        <w:tblW w:w="10095.0" w:type="dxa"/>
        <w:jc w:val="left"/>
        <w:tblInd w:w="-8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7815"/>
        <w:tblGridChange w:id="0">
          <w:tblGrid>
            <w:gridCol w:w="2280"/>
            <w:gridCol w:w="7815"/>
          </w:tblGrid>
        </w:tblGridChange>
      </w:tblGrid>
      <w:tr>
        <w:trPr>
          <w:cantSplit w:val="0"/>
          <w:tblHeader w:val="0"/>
        </w:trPr>
        <w:tc>
          <w:tcPr>
            <w:gridSpan w:val="2"/>
            <w:shd w:fill="bfbfbf" w:val="clear"/>
          </w:tcPr>
          <w:p w:rsidR="00000000" w:rsidDel="00000000" w:rsidP="00000000" w:rsidRDefault="00000000" w:rsidRPr="00000000" w14:paraId="000002C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CF">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D0">
            <w:pPr>
              <w:pBdr>
                <w:top w:space="0" w:sz="0" w:val="nil"/>
                <w:left w:space="0" w:sz="0" w:val="nil"/>
                <w:bottom w:space="0" w:sz="0" w:val="nil"/>
                <w:right w:space="0" w:sz="0" w:val="nil"/>
                <w:between w:space="0" w:sz="0" w:val="nil"/>
              </w:pBdr>
              <w:ind w:left="11" w:right="57" w:firstLine="0"/>
              <w:jc w:val="both"/>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2D3">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D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D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D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D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2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E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2E7">
      <w:pPr>
        <w:ind w:left="720" w:firstLine="0"/>
        <w:rPr/>
      </w:pPr>
      <w:r w:rsidDel="00000000" w:rsidR="00000000" w:rsidRPr="00000000">
        <w:rPr>
          <w:rtl w:val="0"/>
        </w:rPr>
      </w:r>
    </w:p>
    <w:tbl>
      <w:tblPr>
        <w:tblStyle w:val="Table17"/>
        <w:tblW w:w="10080.0" w:type="dxa"/>
        <w:jc w:val="left"/>
        <w:tblInd w:w="-833.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7785"/>
        <w:tblGridChange w:id="0">
          <w:tblGrid>
            <w:gridCol w:w="2295"/>
            <w:gridCol w:w="7785"/>
          </w:tblGrid>
        </w:tblGridChange>
      </w:tblGrid>
      <w:tr>
        <w:trPr>
          <w:cantSplit w:val="0"/>
          <w:tblHeader w:val="0"/>
        </w:trPr>
        <w:tc>
          <w:tcPr>
            <w:gridSpan w:val="2"/>
            <w:shd w:fill="bfbfbf" w:val="clear"/>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w:t>
            </w:r>
            <w:r w:rsidDel="00000000" w:rsidR="00000000" w:rsidRPr="00000000">
              <w:rPr>
                <w:b w:val="1"/>
                <w:rtl w:val="0"/>
              </w:rPr>
              <w:t xml:space="preserve">Compliance with Mandatory Service Requirements as set out in Attachment 1a Framework Schedule 1 Specification (Core requirements) and Attachment 1b-1j Framework Schedule 1 Specification (Annexes 1 - 8) </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EA">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before="120" w:lineRule="auto"/>
              <w:ind w:left="11" w:right="57" w:firstLine="0"/>
              <w:jc w:val="both"/>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Attachm</w:t>
            </w:r>
            <w:r w:rsidDel="00000000" w:rsidR="00000000" w:rsidRPr="00000000">
              <w:rPr>
                <w:rtl w:val="0"/>
              </w:rPr>
              <w:t xml:space="preserve">ent 1a </w:t>
            </w:r>
            <w:r w:rsidDel="00000000" w:rsidR="00000000" w:rsidRPr="00000000">
              <w:rPr>
                <w:rFonts w:ascii="Arial" w:cs="Arial" w:eastAsia="Arial" w:hAnsi="Arial"/>
                <w:color w:val="000000"/>
                <w:sz w:val="24"/>
                <w:szCs w:val="24"/>
                <w:rtl w:val="0"/>
              </w:rPr>
              <w:t xml:space="preserve">Framework Schedule 1 Specification </w:t>
            </w:r>
            <w:r w:rsidDel="00000000" w:rsidR="00000000" w:rsidRPr="00000000">
              <w:rPr>
                <w:rtl w:val="0"/>
              </w:rPr>
              <w:t xml:space="preserve">(Core requirements) and each Annex applicable to the Lots you are bidding for as below:</w:t>
            </w:r>
          </w:p>
          <w:p w:rsidR="00000000" w:rsidDel="00000000" w:rsidP="00000000" w:rsidRDefault="00000000" w:rsidRPr="00000000" w14:paraId="000002EC">
            <w:pPr>
              <w:numPr>
                <w:ilvl w:val="0"/>
                <w:numId w:val="13"/>
              </w:numPr>
              <w:spacing w:after="0" w:afterAutospacing="0" w:before="0" w:line="259" w:lineRule="auto"/>
              <w:ind w:left="720" w:hanging="360"/>
              <w:rPr/>
            </w:pPr>
            <w:r w:rsidDel="00000000" w:rsidR="00000000" w:rsidRPr="00000000">
              <w:rPr>
                <w:rtl w:val="0"/>
              </w:rPr>
              <w:t xml:space="preserve">Attachment 1b </w:t>
            </w:r>
            <w:r w:rsidDel="00000000" w:rsidR="00000000" w:rsidRPr="00000000">
              <w:rPr>
                <w:rtl w:val="0"/>
              </w:rPr>
              <w:t xml:space="preserve">Framework Schedule 1 Specification (Annex 1 - Lot 1)</w:t>
            </w:r>
          </w:p>
          <w:p w:rsidR="00000000" w:rsidDel="00000000" w:rsidP="00000000" w:rsidRDefault="00000000" w:rsidRPr="00000000" w14:paraId="000002ED">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1c </w:t>
            </w:r>
            <w:r w:rsidDel="00000000" w:rsidR="00000000" w:rsidRPr="00000000">
              <w:rPr>
                <w:rtl w:val="0"/>
              </w:rPr>
              <w:t xml:space="preserve">Framework Schedule 1 Specification (Annex 2 - Lot 2)</w:t>
            </w:r>
          </w:p>
          <w:p w:rsidR="00000000" w:rsidDel="00000000" w:rsidP="00000000" w:rsidRDefault="00000000" w:rsidRPr="00000000" w14:paraId="000002EE">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1d </w:t>
            </w:r>
            <w:r w:rsidDel="00000000" w:rsidR="00000000" w:rsidRPr="00000000">
              <w:rPr>
                <w:rtl w:val="0"/>
              </w:rPr>
              <w:t xml:space="preserve">Framework Schedule 1 Specification (Annex 3 - Lot 3)</w:t>
            </w:r>
          </w:p>
          <w:p w:rsidR="00000000" w:rsidDel="00000000" w:rsidP="00000000" w:rsidRDefault="00000000" w:rsidRPr="00000000" w14:paraId="000002EF">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1e </w:t>
            </w:r>
            <w:r w:rsidDel="00000000" w:rsidR="00000000" w:rsidRPr="00000000">
              <w:rPr>
                <w:rtl w:val="0"/>
              </w:rPr>
              <w:t xml:space="preserve">Framework Schedule 1 Specification (Annex 4 - Lot 4)</w:t>
            </w:r>
          </w:p>
          <w:p w:rsidR="00000000" w:rsidDel="00000000" w:rsidP="00000000" w:rsidRDefault="00000000" w:rsidRPr="00000000" w14:paraId="000002F0">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1f </w:t>
            </w:r>
            <w:r w:rsidDel="00000000" w:rsidR="00000000" w:rsidRPr="00000000">
              <w:rPr>
                <w:rtl w:val="0"/>
              </w:rPr>
              <w:t xml:space="preserve">Framework Schedule 1 Specification (Annex 5 - Lot 5)</w:t>
            </w:r>
          </w:p>
          <w:p w:rsidR="00000000" w:rsidDel="00000000" w:rsidP="00000000" w:rsidRDefault="00000000" w:rsidRPr="00000000" w14:paraId="000002F1">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1g </w:t>
            </w:r>
            <w:r w:rsidDel="00000000" w:rsidR="00000000" w:rsidRPr="00000000">
              <w:rPr>
                <w:rtl w:val="0"/>
              </w:rPr>
              <w:t xml:space="preserve">Framework Schedule 1 Specification (Annex 6 - Lot 6) </w:t>
            </w:r>
          </w:p>
          <w:p w:rsidR="00000000" w:rsidDel="00000000" w:rsidP="00000000" w:rsidRDefault="00000000" w:rsidRPr="00000000" w14:paraId="000002F2">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1h </w:t>
            </w:r>
            <w:r w:rsidDel="00000000" w:rsidR="00000000" w:rsidRPr="00000000">
              <w:rPr>
                <w:rtl w:val="0"/>
              </w:rPr>
              <w:t xml:space="preserve">Framework Schedule 1 Specification (Annex 7 - Lot 7) </w:t>
            </w:r>
          </w:p>
          <w:p w:rsidR="00000000" w:rsidDel="00000000" w:rsidP="00000000" w:rsidRDefault="00000000" w:rsidRPr="00000000" w14:paraId="000002F3">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1j </w:t>
            </w:r>
            <w:r w:rsidDel="00000000" w:rsidR="00000000" w:rsidRPr="00000000">
              <w:rPr>
                <w:rtl w:val="0"/>
              </w:rPr>
              <w:t xml:space="preserve">Framework Schedule 1 Specification (Annex 8 - Lot 8)</w:t>
            </w: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ind w:left="11" w:right="57" w:firstLine="0"/>
              <w:jc w:val="both"/>
              <w:rPr/>
            </w:pPr>
            <w:r w:rsidDel="00000000" w:rsidR="00000000" w:rsidRPr="00000000">
              <w:rPr>
                <w:rFonts w:ascii="Arial" w:cs="Arial" w:eastAsia="Arial" w:hAnsi="Arial"/>
                <w:color w:val="000000"/>
                <w:sz w:val="24"/>
                <w:szCs w:val="24"/>
                <w:rtl w:val="0"/>
              </w:rPr>
              <w:t xml:space="preserve">Please answer ‘Yes’ or ‘No’ for the Lots you are bidding for</w:t>
            </w:r>
            <w:r w:rsidDel="00000000" w:rsidR="00000000" w:rsidRPr="00000000">
              <w:rPr>
                <w:rtl w:val="0"/>
              </w:rPr>
              <w:t xml:space="preserve">.</w:t>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709"/>
              </w:tabs>
              <w:ind w:left="720" w:right="57" w:hanging="709"/>
              <w:jc w:val="both"/>
              <w:rPr>
                <w:color w:val="000000"/>
                <w:sz w:val="24"/>
                <w:szCs w:val="24"/>
              </w:rPr>
            </w:pPr>
            <w:r w:rsidDel="00000000" w:rsidR="00000000" w:rsidRPr="00000000">
              <w:rPr>
                <w:color w:val="000000"/>
                <w:sz w:val="24"/>
                <w:szCs w:val="24"/>
                <w:rtl w:val="0"/>
              </w:rPr>
              <w:t xml:space="preserve">Yes - </w:t>
            </w:r>
            <w:r w:rsidDel="00000000" w:rsidR="00000000" w:rsidRPr="00000000">
              <w:rPr>
                <w:rFonts w:ascii="Arial" w:cs="Arial" w:eastAsia="Arial" w:hAnsi="Arial"/>
                <w:color w:val="000000"/>
                <w:sz w:val="24"/>
                <w:szCs w:val="24"/>
                <w:rtl w:val="0"/>
              </w:rPr>
              <w:tab/>
              <w:t xml:space="preserve">You will unreservedly deliver in full all of the Lot </w:t>
            </w:r>
            <w:r w:rsidDel="00000000" w:rsidR="00000000" w:rsidRPr="00000000">
              <w:rPr>
                <w:rtl w:val="0"/>
              </w:rPr>
              <w:t xml:space="preserve">1-8</w:t>
            </w:r>
            <w:r w:rsidDel="00000000" w:rsidR="00000000" w:rsidRPr="00000000">
              <w:rPr>
                <w:rFonts w:ascii="Arial" w:cs="Arial" w:eastAsia="Arial" w:hAnsi="Arial"/>
                <w:color w:val="000000"/>
                <w:sz w:val="24"/>
                <w:szCs w:val="24"/>
                <w:rtl w:val="0"/>
              </w:rPr>
              <w:t xml:space="preserve"> 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color w:val="000000"/>
                <w:sz w:val="24"/>
                <w:szCs w:val="24"/>
                <w:rtl w:val="0"/>
              </w:rPr>
              <w:t xml:space="preserve">.</w:t>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of the Lot </w:t>
            </w:r>
            <w:r w:rsidDel="00000000" w:rsidR="00000000" w:rsidRPr="00000000">
              <w:rPr>
                <w:rtl w:val="0"/>
              </w:rPr>
              <w:t xml:space="preserve">1-8</w:t>
            </w:r>
            <w:r w:rsidDel="00000000" w:rsidR="00000000" w:rsidRPr="00000000">
              <w:rPr>
                <w:rFonts w:ascii="Arial" w:cs="Arial" w:eastAsia="Arial" w:hAnsi="Arial"/>
                <w:color w:val="000000"/>
                <w:sz w:val="24"/>
                <w:szCs w:val="24"/>
                <w:rtl w:val="0"/>
              </w:rPr>
              <w:t xml:space="preserve"> 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color w:val="000000"/>
                <w:sz w:val="24"/>
                <w:szCs w:val="24"/>
                <w:rtl w:val="0"/>
              </w:rPr>
              <w:t xml:space="preserve">.</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F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F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F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w:t>
            </w:r>
            <w:r w:rsidDel="00000000" w:rsidR="00000000" w:rsidRPr="00000000">
              <w:rPr>
                <w:rtl w:val="0"/>
              </w:rPr>
              <w:t xml:space="preserve">YES or NO </w:t>
            </w:r>
            <w:r w:rsidDel="00000000" w:rsidR="00000000" w:rsidRPr="00000000">
              <w:rPr>
                <w:rFonts w:ascii="Arial" w:cs="Arial" w:eastAsia="Arial" w:hAnsi="Arial"/>
                <w:sz w:val="24"/>
                <w:szCs w:val="24"/>
                <w:rtl w:val="0"/>
              </w:rPr>
              <w:t xml:space="preserve">from the drop down list.</w:t>
            </w:r>
          </w:p>
          <w:p w:rsidR="00000000" w:rsidDel="00000000" w:rsidP="00000000" w:rsidRDefault="00000000" w:rsidRPr="00000000" w14:paraId="000002F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ind w:left="57" w:right="57" w:firstLine="0"/>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rtl w:val="0"/>
              </w:rPr>
            </w:r>
          </w:p>
          <w:p w:rsidR="00000000" w:rsidDel="00000000" w:rsidP="00000000" w:rsidRDefault="00000000" w:rsidRPr="00000000" w14:paraId="00000300">
            <w:pPr>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w:t>
            </w:r>
            <w:r w:rsidDel="00000000" w:rsidR="00000000" w:rsidRPr="00000000">
              <w:rPr>
                <w:rtl w:val="0"/>
              </w:rPr>
              <w:t xml:space="preserve"> </w:t>
            </w:r>
            <w:r w:rsidDel="00000000" w:rsidR="00000000" w:rsidRPr="00000000">
              <w:rPr>
                <w:rFonts w:ascii="Arial" w:cs="Arial" w:eastAsia="Arial" w:hAnsi="Arial"/>
                <w:sz w:val="24"/>
                <w:szCs w:val="24"/>
                <w:rtl w:val="0"/>
              </w:rPr>
              <w:t xml:space="preserve">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rFonts w:ascii="Arial" w:cs="Arial" w:eastAsia="Arial" w:hAnsi="Arial"/>
                <w:sz w:val="24"/>
                <w:szCs w:val="24"/>
                <w:rtl w:val="0"/>
              </w:rPr>
              <w:t xml:space="preserve">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w:t>
            </w:r>
            <w:r w:rsidDel="00000000" w:rsidR="00000000" w:rsidRPr="00000000">
              <w:rPr>
                <w:rtl w:val="0"/>
              </w:rPr>
              <w:t xml:space="preserve">full all of the mandatory service requirements as set out in Attachments 1a-1j Framework Schedule 1 Specification (Core requirements and Annexes)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309">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in </w:t>
            </w:r>
            <w:r w:rsidDel="00000000" w:rsidR="00000000" w:rsidRPr="00000000">
              <w:rPr>
                <w:rtl w:val="0"/>
              </w:rPr>
              <w:t xml:space="preserve">full all of the mandatory service requirements as set out in Attachments 1a-1j Framework Schedule 1 Specification (Core requirements and Annexes) you will be excluded from further participation in this competition.</w:t>
            </w:r>
            <w:r w:rsidDel="00000000" w:rsidR="00000000" w:rsidRPr="00000000">
              <w:rPr>
                <w:rtl w:val="0"/>
              </w:rPr>
            </w:r>
          </w:p>
        </w:tc>
      </w:tr>
    </w:tbl>
    <w:p w:rsidR="00000000" w:rsidDel="00000000" w:rsidP="00000000" w:rsidRDefault="00000000" w:rsidRPr="00000000" w14:paraId="0000030A">
      <w:pPr>
        <w:spacing w:after="120" w:line="240" w:lineRule="auto"/>
        <w:ind w:left="0" w:right="57" w:firstLine="0"/>
        <w:rPr>
          <w:rFonts w:ascii="Arial" w:cs="Arial" w:eastAsia="Arial" w:hAnsi="Arial"/>
          <w:b w:val="1"/>
          <w:sz w:val="20"/>
          <w:szCs w:val="20"/>
        </w:rPr>
      </w:pPr>
      <w:r w:rsidDel="00000000" w:rsidR="00000000" w:rsidRPr="00000000">
        <w:rPr>
          <w:rtl w:val="0"/>
        </w:rPr>
      </w:r>
    </w:p>
    <w:tbl>
      <w:tblPr>
        <w:tblStyle w:val="Table18"/>
        <w:tblW w:w="10095.0" w:type="dxa"/>
        <w:jc w:val="left"/>
        <w:tblInd w:w="-8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7380"/>
        <w:tblGridChange w:id="0">
          <w:tblGrid>
            <w:gridCol w:w="271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Requirement: </w:t>
            </w:r>
            <w:r w:rsidDel="00000000" w:rsidR="00000000" w:rsidRPr="00000000">
              <w:rPr>
                <w:b w:val="1"/>
                <w:rtl w:val="0"/>
              </w:rPr>
              <w:t xml:space="preserve">Social Value Priority Theme 2 and 3</w:t>
            </w:r>
            <w:r w:rsidDel="00000000" w:rsidR="00000000" w:rsidRPr="00000000">
              <w:rPr>
                <w:rtl w:val="0"/>
              </w:rPr>
            </w:r>
          </w:p>
          <w:p w:rsidR="00000000" w:rsidDel="00000000" w:rsidP="00000000" w:rsidRDefault="00000000" w:rsidRPr="00000000" w14:paraId="0000030E">
            <w:pPr>
              <w:ind w:left="57" w:right="57" w:firstLine="0"/>
              <w:rPr/>
            </w:pPr>
            <w:r w:rsidDel="00000000" w:rsidR="00000000" w:rsidRPr="00000000">
              <w:rPr>
                <w:rtl w:val="0"/>
              </w:rPr>
              <w:t xml:space="preserve">CCS requires the Supplier to address Social Value Priority Theme 2 and 3 and demonstrate how you will deliver these economic and environmental benefits.</w:t>
            </w:r>
          </w:p>
          <w:p w:rsidR="00000000" w:rsidDel="00000000" w:rsidP="00000000" w:rsidRDefault="00000000" w:rsidRPr="00000000" w14:paraId="0000030F">
            <w:pPr>
              <w:ind w:left="57" w:right="57" w:firstLine="0"/>
              <w:rPr>
                <w:rFonts w:ascii="Arial" w:cs="Arial" w:eastAsia="Arial" w:hAnsi="Arial"/>
                <w:strike w:val="1"/>
                <w:sz w:val="24"/>
                <w:szCs w:val="24"/>
              </w:rPr>
            </w:pPr>
            <w:r w:rsidDel="00000000" w:rsidR="00000000" w:rsidRPr="00000000">
              <w:rPr>
                <w:rtl w:val="0"/>
              </w:rPr>
              <w:t xml:space="preserve">You are required to demonstrate how you will increase supply chain resilience, create new jobs and opportunities for new skills including how you will influence employee behaviour in order to reduce waste and use resources more efficiently and how you  train and educate your workforce in accordance with the mandatory service requirements of Framework Schedule 1 Specification (Core Requirements).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31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3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16">
            <w:pPr>
              <w:numPr>
                <w:ilvl w:val="0"/>
                <w:numId w:val="14"/>
              </w:numPr>
              <w:pBdr>
                <w:top w:space="0" w:sz="0" w:val="nil"/>
                <w:left w:space="0" w:sz="0" w:val="nil"/>
                <w:bottom w:space="0" w:sz="0" w:val="nil"/>
                <w:right w:space="0" w:sz="0" w:val="nil"/>
                <w:between w:space="0" w:sz="0" w:val="nil"/>
              </w:pBdr>
              <w:tabs>
                <w:tab w:val="left" w:leader="none" w:pos="1637"/>
              </w:tabs>
              <w:spacing w:after="0" w:before="12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the process you will have in place in order to create opportunities for new jobs and skills including how you will monitor and measure your progress as set out in paragraph </w:t>
            </w:r>
            <w:r w:rsidDel="00000000" w:rsidR="00000000" w:rsidRPr="00000000">
              <w:rPr>
                <w:shd w:fill="ccffcc" w:val="clear"/>
                <w:rtl w:val="0"/>
              </w:rPr>
              <w:t xml:space="preserve">7.5.1.1 </w:t>
            </w:r>
            <w:r w:rsidDel="00000000" w:rsidR="00000000" w:rsidRPr="00000000">
              <w:rPr>
                <w:shd w:fill="ccffcc" w:val="clear"/>
                <w:rtl w:val="0"/>
              </w:rPr>
              <w:t xml:space="preserve">of Framework Schedule 1 Specification (Core Requirements). </w:t>
            </w:r>
            <w:r w:rsidDel="00000000" w:rsidR="00000000" w:rsidRPr="00000000">
              <w:rPr>
                <w:rtl w:val="0"/>
              </w:rPr>
            </w:r>
          </w:p>
          <w:p w:rsidR="00000000" w:rsidDel="00000000" w:rsidP="00000000" w:rsidRDefault="00000000" w:rsidRPr="00000000" w14:paraId="00000317">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increase supply chain resilience and capacity including  how you will work flexibly and collaboratively with your supply chain. as set out in paragraph</w:t>
            </w:r>
            <w:r w:rsidDel="00000000" w:rsidR="00000000" w:rsidRPr="00000000">
              <w:rPr>
                <w:shd w:fill="ccffcc" w:val="clear"/>
                <w:rtl w:val="0"/>
              </w:rPr>
              <w:t xml:space="preserve"> 7.5.1.3 </w:t>
            </w:r>
            <w:r w:rsidDel="00000000" w:rsidR="00000000" w:rsidRPr="00000000">
              <w:rPr>
                <w:shd w:fill="ccffcc" w:val="clear"/>
                <w:rtl w:val="0"/>
              </w:rPr>
              <w:t xml:space="preserve">of Framework Schedule 1 (Specification).</w:t>
            </w:r>
            <w:r w:rsidDel="00000000" w:rsidR="00000000" w:rsidRPr="00000000">
              <w:rPr>
                <w:sz w:val="18"/>
                <w:szCs w:val="18"/>
                <w:shd w:fill="ccffcc" w:val="clear"/>
                <w:rtl w:val="0"/>
              </w:rPr>
              <w:t xml:space="preserve"> </w:t>
            </w:r>
            <w:r w:rsidDel="00000000" w:rsidR="00000000" w:rsidRPr="00000000">
              <w:rPr>
                <w:rtl w:val="0"/>
              </w:rPr>
            </w:r>
          </w:p>
          <w:p w:rsidR="00000000" w:rsidDel="00000000" w:rsidP="00000000" w:rsidRDefault="00000000" w:rsidRPr="00000000" w14:paraId="00000318">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the </w:t>
            </w:r>
            <w:r w:rsidDel="00000000" w:rsidR="00000000" w:rsidRPr="00000000">
              <w:rPr>
                <w:shd w:fill="ccffcc" w:val="clear"/>
                <w:rtl w:val="0"/>
              </w:rPr>
              <w:t xml:space="preserve">projects and programmes </w:t>
            </w:r>
            <w:r w:rsidDel="00000000" w:rsidR="00000000" w:rsidRPr="00000000">
              <w:rPr>
                <w:shd w:fill="ccffcc" w:val="clear"/>
                <w:rtl w:val="0"/>
              </w:rPr>
              <w:t xml:space="preserve">you will have in place in order to achieve net zero including how you will support your supply chain in their progress to achieve net zero as set out in paragraphs </w:t>
            </w:r>
            <w:r w:rsidDel="00000000" w:rsidR="00000000" w:rsidRPr="00000000">
              <w:rPr>
                <w:shd w:fill="ccffcc" w:val="clear"/>
                <w:rtl w:val="0"/>
              </w:rPr>
              <w:t xml:space="preserve">7.6.1.1 and 7.6.1.2 </w:t>
            </w:r>
            <w:r w:rsidDel="00000000" w:rsidR="00000000" w:rsidRPr="00000000">
              <w:rPr>
                <w:shd w:fill="ccffcc" w:val="clear"/>
                <w:rtl w:val="0"/>
              </w:rPr>
              <w:t xml:space="preserve">of Framework Schedule 1 - Specification (Core Requirements)</w:t>
            </w:r>
            <w:r w:rsidDel="00000000" w:rsidR="00000000" w:rsidRPr="00000000">
              <w:rPr>
                <w:rtl w:val="0"/>
              </w:rPr>
            </w:r>
          </w:p>
          <w:p w:rsidR="00000000" w:rsidDel="00000000" w:rsidP="00000000" w:rsidRDefault="00000000" w:rsidRPr="00000000" w14:paraId="00000319">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influence your employee behaviour in order to reduce waste and use resources more efficiently including your training activities, communication programs and strategic policies as set out in paragraph paragraph</w:t>
            </w:r>
            <w:r w:rsidDel="00000000" w:rsidR="00000000" w:rsidRPr="00000000">
              <w:rPr>
                <w:shd w:fill="ccffcc" w:val="clear"/>
                <w:rtl w:val="0"/>
              </w:rPr>
              <w:t xml:space="preserve"> 7.6.1.3</w:t>
            </w:r>
            <w:r w:rsidDel="00000000" w:rsidR="00000000" w:rsidRPr="00000000">
              <w:rPr>
                <w:shd w:fill="ccffcc" w:val="clear"/>
                <w:rtl w:val="0"/>
              </w:rPr>
              <w:t xml:space="preserve"> of Framework Schedule 1 Specification (Core Requirements).</w:t>
            </w:r>
            <w:r w:rsidDel="00000000" w:rsidR="00000000" w:rsidRPr="00000000">
              <w:rPr>
                <w:rtl w:val="0"/>
              </w:rPr>
            </w:r>
          </w:p>
          <w:p w:rsidR="00000000" w:rsidDel="00000000" w:rsidP="00000000" w:rsidRDefault="00000000" w:rsidRPr="00000000" w14:paraId="0000031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d.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color w:val="000000"/>
                <w:sz w:val="24"/>
                <w:szCs w:val="24"/>
                <w:shd w:fill="ccffcc" w:val="clear"/>
                <w:rtl w:val="0"/>
              </w:rPr>
              <w:t xml:space="preserve">– 8,000 c</w:t>
            </w:r>
            <w:r w:rsidDel="00000000" w:rsidR="00000000" w:rsidRPr="00000000">
              <w:rPr>
                <w:rFonts w:ascii="Arial" w:cs="Arial" w:eastAsia="Arial" w:hAnsi="Arial"/>
                <w:color w:val="000000"/>
                <w:sz w:val="24"/>
                <w:szCs w:val="24"/>
                <w:rtl w:val="0"/>
              </w:rPr>
              <w:t xml:space="preserve">haracters including spaces and punctuation. </w:t>
            </w:r>
          </w:p>
          <w:p w:rsidR="00000000" w:rsidDel="00000000" w:rsidP="00000000" w:rsidRDefault="00000000" w:rsidRPr="00000000" w14:paraId="0000031E">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2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color w:val="000000"/>
                <w:sz w:val="24"/>
                <w:szCs w:val="24"/>
                <w:shd w:fill="ccffcc" w:val="clear"/>
                <w:rtl w:val="0"/>
              </w:rPr>
              <w:t xml:space="preserve">2.2.1, 2.2.2, 2.2.3 and 2.2.4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23">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100/75/50/25/0</w:t>
            </w:r>
          </w:p>
        </w:tc>
      </w:tr>
      <w:tr>
        <w:trPr>
          <w:cantSplit w:val="0"/>
          <w:tblHeader w:val="0"/>
        </w:trPr>
        <w:tc>
          <w:tcPr>
            <w:shd w:fill="ffffcc" w:val="clear"/>
          </w:tcPr>
          <w:p w:rsidR="00000000" w:rsidDel="00000000" w:rsidP="00000000" w:rsidRDefault="00000000" w:rsidRPr="00000000" w14:paraId="000003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2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2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2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32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32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32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32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3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33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3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33">
      <w:pPr>
        <w:rPr>
          <w:rFonts w:ascii="Arial" w:cs="Arial" w:eastAsia="Arial" w:hAnsi="Arial"/>
          <w:b w:val="1"/>
          <w:sz w:val="20"/>
          <w:szCs w:val="20"/>
        </w:rPr>
      </w:pPr>
      <w:r w:rsidDel="00000000" w:rsidR="00000000" w:rsidRPr="00000000">
        <w:rPr>
          <w:rtl w:val="0"/>
        </w:rPr>
      </w:r>
    </w:p>
    <w:tbl>
      <w:tblPr>
        <w:tblStyle w:val="Table19"/>
        <w:tblW w:w="1009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7380"/>
        <w:tblGridChange w:id="0">
          <w:tblGrid>
            <w:gridCol w:w="271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3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Generic Question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b w:val="1"/>
                <w:rtl w:val="0"/>
              </w:rPr>
              <w:t xml:space="preserve">3</w:t>
            </w:r>
            <w:r w:rsidDel="00000000" w:rsidR="00000000" w:rsidRPr="00000000">
              <w:rPr>
                <w:rFonts w:ascii="Arial" w:cs="Arial" w:eastAsia="Arial" w:hAnsi="Arial"/>
                <w:b w:val="1"/>
                <w:sz w:val="24"/>
                <w:szCs w:val="24"/>
                <w:rtl w:val="0"/>
              </w:rPr>
              <w:t xml:space="preserve"> Requirement: </w:t>
            </w:r>
            <w:r w:rsidDel="00000000" w:rsidR="00000000" w:rsidRPr="00000000">
              <w:rPr>
                <w:b w:val="1"/>
                <w:rtl w:val="0"/>
              </w:rPr>
              <w:t xml:space="preserve">Mandatory Requirement</w:t>
            </w:r>
            <w:r w:rsidDel="00000000" w:rsidR="00000000" w:rsidRPr="00000000">
              <w:rPr>
                <w:rtl w:val="0"/>
              </w:rPr>
            </w:r>
          </w:p>
          <w:p w:rsidR="00000000" w:rsidDel="00000000" w:rsidP="00000000" w:rsidRDefault="00000000" w:rsidRPr="00000000" w14:paraId="00000337">
            <w:pPr>
              <w:spacing w:before="240" w:lineRule="auto"/>
              <w:ind w:left="57" w:right="57" w:firstLine="0"/>
              <w:rPr>
                <w:rFonts w:ascii="Arial" w:cs="Arial" w:eastAsia="Arial" w:hAnsi="Arial"/>
                <w:strike w:val="1"/>
                <w:sz w:val="24"/>
                <w:szCs w:val="24"/>
              </w:rPr>
            </w:pPr>
            <w:r w:rsidDel="00000000" w:rsidR="00000000" w:rsidRPr="00000000">
              <w:rPr>
                <w:rtl w:val="0"/>
              </w:rPr>
              <w:t xml:space="preserve">CCS requires you to provide a</w:t>
            </w:r>
            <w:r w:rsidDel="00000000" w:rsidR="00000000" w:rsidRPr="00000000">
              <w:rPr>
                <w:shd w:fill="deebf6" w:val="clear"/>
                <w:rtl w:val="0"/>
              </w:rPr>
              <w:t xml:space="preserve">n </w:t>
            </w:r>
            <w:r w:rsidDel="00000000" w:rsidR="00000000" w:rsidRPr="00000000">
              <w:rPr>
                <w:sz w:val="23"/>
                <w:szCs w:val="23"/>
                <w:shd w:fill="deebf6" w:val="clear"/>
                <w:rtl w:val="0"/>
              </w:rPr>
              <w:t xml:space="preserve">effective account management function including </w:t>
            </w:r>
            <w:r w:rsidDel="00000000" w:rsidR="00000000" w:rsidRPr="00000000">
              <w:rPr>
                <w:shd w:fill="deebf6" w:val="clear"/>
                <w:rtl w:val="0"/>
              </w:rPr>
              <w:t xml:space="preserve">i</w:t>
            </w:r>
            <w:r w:rsidDel="00000000" w:rsidR="00000000" w:rsidRPr="00000000">
              <w:rPr>
                <w:rtl w:val="0"/>
              </w:rPr>
              <w:t xml:space="preserve">ncident management, </w:t>
            </w:r>
            <w:r w:rsidDel="00000000" w:rsidR="00000000" w:rsidRPr="00000000">
              <w:rPr>
                <w:rtl w:val="0"/>
              </w:rPr>
              <w:t xml:space="preserve">key staff and supply chain security in accordance with the mandatory service requirements as set out in Framework Schedule 1 – Specification (Core requirements).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39">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2.3 </w:t>
            </w:r>
            <w:r w:rsidDel="00000000" w:rsidR="00000000" w:rsidRPr="00000000">
              <w:rPr>
                <w:rFonts w:ascii="Arial" w:cs="Arial" w:eastAsia="Arial" w:hAnsi="Arial"/>
                <w:b w:val="1"/>
                <w:sz w:val="24"/>
                <w:szCs w:val="24"/>
                <w:rtl w:val="0"/>
              </w:rPr>
              <w:t xml:space="preserve">Response Guidance </w:t>
            </w:r>
          </w:p>
          <w:p w:rsidR="00000000" w:rsidDel="00000000" w:rsidP="00000000" w:rsidRDefault="00000000" w:rsidRPr="00000000" w14:paraId="0000033A">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B">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3C">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3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3E">
            <w:pPr>
              <w:numPr>
                <w:ilvl w:val="0"/>
                <w:numId w:val="16"/>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how you will provide an effective account management function, including how you will allocate resource and how you will manage any changes of personnel to ensure there is no reduction in the quality of service provided, as set out in paragraph 6.1.1, 6.1.2 and 6.1.3 of Framework Schedule 1 – Specification (Core Requirements).</w:t>
            </w:r>
          </w:p>
          <w:p w:rsidR="00000000" w:rsidDel="00000000" w:rsidP="00000000" w:rsidRDefault="00000000" w:rsidRPr="00000000" w14:paraId="0000033F">
            <w:pPr>
              <w:numPr>
                <w:ilvl w:val="0"/>
                <w:numId w:val="16"/>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the incident management approach and escalation procedure you </w:t>
            </w:r>
            <w:r w:rsidDel="00000000" w:rsidR="00000000" w:rsidRPr="00000000">
              <w:rPr>
                <w:sz w:val="23"/>
                <w:szCs w:val="23"/>
                <w:shd w:fill="ccffcc" w:val="clear"/>
                <w:rtl w:val="0"/>
              </w:rPr>
              <w:t xml:space="preserve">will</w:t>
            </w:r>
            <w:r w:rsidDel="00000000" w:rsidR="00000000" w:rsidRPr="00000000">
              <w:rPr>
                <w:sz w:val="23"/>
                <w:szCs w:val="23"/>
                <w:shd w:fill="ccffcc" w:val="clear"/>
                <w:rtl w:val="0"/>
              </w:rPr>
              <w:t xml:space="preserve"> use to manage and resolve incidents to the satisfaction of the Buyer when delivering services under a Call Off Contract  as set out in paragraph 6.6.1, 6.6.2 and 6.6.3 of Framework Schedule 1 Specification (Core Requirements).</w:t>
            </w:r>
          </w:p>
          <w:p w:rsidR="00000000" w:rsidDel="00000000" w:rsidP="00000000" w:rsidRDefault="00000000" w:rsidRPr="00000000" w14:paraId="00000340">
            <w:pPr>
              <w:numPr>
                <w:ilvl w:val="0"/>
                <w:numId w:val="16"/>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how you wil</w:t>
            </w:r>
            <w:r w:rsidDel="00000000" w:rsidR="00000000" w:rsidRPr="00000000">
              <w:rPr>
                <w:sz w:val="23"/>
                <w:szCs w:val="23"/>
                <w:shd w:fill="ccffcc" w:val="clear"/>
                <w:rtl w:val="0"/>
              </w:rPr>
              <w:t xml:space="preserve">l ensure that all Supplier Staff and, where appropriate, Key Subcontractors comply with the security controls, procedures and policies specified by the Buyer, and demonstrate the process you will use to ensure that no person who discloses that they have a relevant conviction is employed or engaged in any part of the provision of the Deliverables without prior written approval of the Buyer, as set out in </w:t>
            </w:r>
            <w:r w:rsidDel="00000000" w:rsidR="00000000" w:rsidRPr="00000000">
              <w:rPr>
                <w:sz w:val="23"/>
                <w:szCs w:val="23"/>
                <w:shd w:fill="ccffcc" w:val="clear"/>
                <w:rtl w:val="0"/>
              </w:rPr>
              <w:t xml:space="preserve">paragraphs 6.10.3 6.10.5 and 6.10.6 of Framework Schedule 1 Specification (Core Requirements).</w:t>
            </w:r>
            <w:r w:rsidDel="00000000" w:rsidR="00000000" w:rsidRPr="00000000">
              <w:rPr>
                <w:rtl w:val="0"/>
              </w:rPr>
            </w:r>
          </w:p>
          <w:p w:rsidR="00000000" w:rsidDel="00000000" w:rsidP="00000000" w:rsidRDefault="00000000" w:rsidRPr="00000000" w14:paraId="0000034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w:t>
            </w:r>
            <w:r w:rsidDel="00000000" w:rsidR="00000000" w:rsidRPr="00000000">
              <w:rPr>
                <w:rFonts w:ascii="Arial" w:cs="Arial" w:eastAsia="Arial" w:hAnsi="Arial"/>
                <w:sz w:val="24"/>
                <w:szCs w:val="24"/>
                <w:shd w:fill="ccffcc" w:val="clear"/>
                <w:rtl w:val="0"/>
              </w:rPr>
              <w:t xml:space="preserve"> a to </w:t>
            </w:r>
            <w:r w:rsidDel="00000000" w:rsidR="00000000" w:rsidRPr="00000000">
              <w:rPr>
                <w:shd w:fill="ccffcc" w:val="clear"/>
                <w:rtl w:val="0"/>
              </w:rPr>
              <w:t xml:space="preserve">c.</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4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3">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4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w:t>
            </w:r>
            <w:r w:rsidDel="00000000" w:rsidR="00000000" w:rsidRPr="00000000">
              <w:rPr>
                <w:shd w:fill="ccffcc" w:val="clear"/>
                <w:rtl w:val="0"/>
              </w:rPr>
              <w:t xml:space="preserve">6</w:t>
            </w:r>
            <w:r w:rsidDel="00000000" w:rsidR="00000000" w:rsidRPr="00000000">
              <w:rPr>
                <w:rFonts w:ascii="Arial" w:cs="Arial" w:eastAsia="Arial" w:hAnsi="Arial"/>
                <w:sz w:val="24"/>
                <w:szCs w:val="24"/>
                <w:shd w:fill="ccffcc" w:val="clear"/>
                <w:rtl w:val="0"/>
              </w:rPr>
              <w:t xml:space="preserve">,000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34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4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2.3.1, 2.3.2 and 2.3.3 </w:t>
            </w:r>
            <w:r w:rsidDel="00000000" w:rsidR="00000000" w:rsidRPr="00000000">
              <w:rPr>
                <w:rFonts w:ascii="Arial" w:cs="Arial" w:eastAsia="Arial" w:hAnsi="Arial"/>
                <w:sz w:val="24"/>
                <w:szCs w:val="24"/>
                <w:rtl w:val="0"/>
              </w:rPr>
              <w:t xml:space="preserve">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4A">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w:t>
            </w:r>
            <w:r w:rsidDel="00000000" w:rsidR="00000000" w:rsidRPr="00000000">
              <w:rPr>
                <w:b w:val="1"/>
                <w:shd w:fill="ffffcc" w:val="clear"/>
                <w:rtl w:val="0"/>
              </w:rPr>
              <w:t xml:space="preserve">66/33</w:t>
            </w:r>
            <w:r w:rsidDel="00000000" w:rsidR="00000000" w:rsidRPr="00000000">
              <w:rPr>
                <w:rFonts w:ascii="Arial" w:cs="Arial" w:eastAsia="Arial" w:hAnsi="Arial"/>
                <w:b w:val="1"/>
                <w:sz w:val="24"/>
                <w:szCs w:val="24"/>
                <w:shd w:fill="ffffcc" w:val="clear"/>
                <w:rtl w:val="0"/>
              </w:rPr>
              <w:t xml:space="preserve">/0</w:t>
            </w:r>
          </w:p>
        </w:tc>
      </w:tr>
      <w:tr>
        <w:trPr>
          <w:cantSplit w:val="0"/>
          <w:tblHeader w:val="0"/>
        </w:trPr>
        <w:tc>
          <w:tcPr>
            <w:shd w:fill="ffffcc" w:val="clear"/>
          </w:tcPr>
          <w:p w:rsidR="00000000" w:rsidDel="00000000" w:rsidP="00000000" w:rsidRDefault="00000000" w:rsidRPr="00000000" w14:paraId="0000034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4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4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4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w:t>
            </w:r>
            <w:r w:rsidDel="00000000" w:rsidR="00000000" w:rsidRPr="00000000">
              <w:rPr>
                <w:rtl w:val="0"/>
              </w:rPr>
              <w:t xml:space="preserve">3</w:t>
            </w:r>
            <w:r w:rsidDel="00000000" w:rsidR="00000000" w:rsidRPr="00000000">
              <w:rPr>
                <w:rFonts w:ascii="Arial" w:cs="Arial" w:eastAsia="Arial" w:hAnsi="Arial"/>
                <w:sz w:val="24"/>
                <w:szCs w:val="24"/>
                <w:rtl w:val="0"/>
              </w:rPr>
              <w:t xml:space="preserve"> of the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0">
            <w:pPr>
              <w:spacing w:after="120" w:before="120" w:line="240" w:lineRule="auto"/>
              <w:ind w:left="57" w:right="57" w:firstLine="0"/>
              <w:jc w:val="center"/>
              <w:rPr>
                <w:rFonts w:ascii="Arial" w:cs="Arial" w:eastAsia="Arial" w:hAnsi="Arial"/>
                <w:b w:val="1"/>
                <w:sz w:val="24"/>
                <w:szCs w:val="24"/>
              </w:rPr>
            </w:pPr>
            <w:r w:rsidDel="00000000" w:rsidR="00000000" w:rsidRPr="00000000">
              <w:rPr>
                <w:b w:val="1"/>
                <w:rtl w:val="0"/>
              </w:rPr>
              <w:t xml:space="preserve">66</w:t>
            </w:r>
            <w:r w:rsidDel="00000000" w:rsidR="00000000" w:rsidRPr="00000000">
              <w:rPr>
                <w:rtl w:val="0"/>
              </w:rPr>
            </w:r>
          </w:p>
        </w:tc>
        <w:tc>
          <w:tcPr>
            <w:shd w:fill="ffffcc" w:val="clear"/>
            <w:vAlign w:val="center"/>
          </w:tcPr>
          <w:p w:rsidR="00000000" w:rsidDel="00000000" w:rsidP="00000000" w:rsidRDefault="00000000" w:rsidRPr="00000000" w14:paraId="0000035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w:t>
            </w:r>
            <w:r w:rsidDel="00000000" w:rsidR="00000000" w:rsidRPr="00000000">
              <w:rPr>
                <w:rtl w:val="0"/>
              </w:rPr>
              <w:t xml:space="preserve">2</w:t>
            </w:r>
            <w:r w:rsidDel="00000000" w:rsidR="00000000" w:rsidRPr="00000000">
              <w:rPr>
                <w:rFonts w:ascii="Arial" w:cs="Arial" w:eastAsia="Arial" w:hAnsi="Arial"/>
                <w:sz w:val="24"/>
                <w:szCs w:val="24"/>
                <w:rtl w:val="0"/>
              </w:rPr>
              <w:t xml:space="preserve">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2">
            <w:pPr>
              <w:spacing w:after="120" w:before="120" w:line="240" w:lineRule="auto"/>
              <w:ind w:left="57" w:right="57" w:firstLine="0"/>
              <w:jc w:val="center"/>
              <w:rPr>
                <w:rFonts w:ascii="Arial" w:cs="Arial" w:eastAsia="Arial" w:hAnsi="Arial"/>
                <w:b w:val="1"/>
                <w:sz w:val="24"/>
                <w:szCs w:val="24"/>
              </w:rPr>
            </w:pPr>
            <w:r w:rsidDel="00000000" w:rsidR="00000000" w:rsidRPr="00000000">
              <w:rPr>
                <w:b w:val="1"/>
                <w:rtl w:val="0"/>
              </w:rPr>
              <w:t xml:space="preserve">33</w:t>
            </w:r>
            <w:r w:rsidDel="00000000" w:rsidR="00000000" w:rsidRPr="00000000">
              <w:rPr>
                <w:rtl w:val="0"/>
              </w:rPr>
            </w:r>
          </w:p>
        </w:tc>
        <w:tc>
          <w:tcPr>
            <w:shd w:fill="ffffcc" w:val="clear"/>
            <w:vAlign w:val="center"/>
          </w:tcPr>
          <w:p w:rsidR="00000000" w:rsidDel="00000000" w:rsidP="00000000" w:rsidRDefault="00000000" w:rsidRPr="00000000" w14:paraId="0000035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tc>
      </w:tr>
      <w:tr>
        <w:trPr>
          <w:cantSplit w:val="0"/>
          <w:tblHeader w:val="0"/>
        </w:trPr>
        <w:tc>
          <w:tcPr>
            <w:shd w:fill="ffffcc" w:val="clear"/>
            <w:vAlign w:val="center"/>
          </w:tcPr>
          <w:p w:rsidR="00000000" w:rsidDel="00000000" w:rsidP="00000000" w:rsidRDefault="00000000" w:rsidRPr="00000000" w14:paraId="0000035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5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p w:rsidR="00000000" w:rsidDel="00000000" w:rsidP="00000000" w:rsidRDefault="00000000" w:rsidRPr="00000000" w14:paraId="0000035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5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58">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0"/>
        <w:tblW w:w="100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380"/>
        <w:tblGridChange w:id="0">
          <w:tblGrid>
            <w:gridCol w:w="270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59">
            <w:pPr>
              <w:spacing w:after="120" w:before="12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D –</w:t>
            </w:r>
            <w:r w:rsidDel="00000000" w:rsidR="00000000" w:rsidRPr="00000000">
              <w:rPr>
                <w:rFonts w:ascii="Arial" w:cs="Arial" w:eastAsia="Arial" w:hAnsi="Arial"/>
                <w:b w:val="1"/>
                <w:sz w:val="24"/>
                <w:szCs w:val="24"/>
                <w:shd w:fill="bdd7ee" w:val="clear"/>
                <w:rtl w:val="0"/>
              </w:rPr>
              <w:t xml:space="preserve"> Lot 1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before="240" w:lineRule="auto"/>
              <w:ind w:left="57" w:right="57" w:firstLine="0"/>
              <w:rPr>
                <w:b w:val="1"/>
                <w:shd w:fill="deebf6" w:val="clear"/>
              </w:rPr>
            </w:pPr>
            <w:r w:rsidDel="00000000" w:rsidR="00000000" w:rsidRPr="00000000">
              <w:rPr>
                <w:rFonts w:ascii="Arial" w:cs="Arial" w:eastAsia="Arial" w:hAnsi="Arial"/>
                <w:b w:val="1"/>
                <w:sz w:val="24"/>
                <w:szCs w:val="24"/>
                <w:shd w:fill="deebf6" w:val="clear"/>
                <w:rtl w:val="0"/>
              </w:rPr>
              <w:t xml:space="preserve">2.4</w:t>
            </w:r>
            <w:r w:rsidDel="00000000" w:rsidR="00000000" w:rsidRPr="00000000">
              <w:rPr>
                <w:rFonts w:ascii="Arial" w:cs="Arial" w:eastAsia="Arial" w:hAnsi="Arial"/>
                <w:b w:val="1"/>
                <w:sz w:val="24"/>
                <w:szCs w:val="24"/>
                <w:rtl w:val="0"/>
              </w:rPr>
              <w:t xml:space="preserve"> Requirement</w:t>
            </w:r>
            <w:r w:rsidDel="00000000" w:rsidR="00000000" w:rsidRPr="00000000">
              <w:rPr>
                <w:rFonts w:ascii="Arial" w:cs="Arial" w:eastAsia="Arial" w:hAnsi="Arial"/>
                <w:b w:val="1"/>
                <w:sz w:val="24"/>
                <w:szCs w:val="24"/>
                <w:shd w:fill="deebf6" w:val="clear"/>
                <w:rtl w:val="0"/>
              </w:rPr>
              <w:t xml:space="preserve">: </w:t>
            </w:r>
            <w:r w:rsidDel="00000000" w:rsidR="00000000" w:rsidRPr="00000000">
              <w:rPr>
                <w:b w:val="1"/>
                <w:shd w:fill="deebf6" w:val="clear"/>
                <w:rtl w:val="0"/>
              </w:rPr>
              <w:t xml:space="preserve">H</w:t>
            </w:r>
            <w:r w:rsidDel="00000000" w:rsidR="00000000" w:rsidRPr="00000000">
              <w:rPr>
                <w:b w:val="1"/>
                <w:shd w:fill="deebf6" w:val="clear"/>
                <w:rtl w:val="0"/>
              </w:rPr>
              <w:t xml:space="preserve">aulage and Distribution services</w:t>
            </w:r>
          </w:p>
          <w:p w:rsidR="00000000" w:rsidDel="00000000" w:rsidP="00000000" w:rsidRDefault="00000000" w:rsidRPr="00000000" w14:paraId="0000035C">
            <w:pPr>
              <w:ind w:left="57" w:right="57" w:firstLine="0"/>
              <w:rPr>
                <w:b w:val="1"/>
                <w:shd w:fill="deebf6" w:val="clear"/>
              </w:rPr>
            </w:pPr>
            <w:r w:rsidDel="00000000" w:rsidR="00000000" w:rsidRPr="00000000">
              <w:rPr>
                <w:shd w:fill="deebf6" w:val="clear"/>
                <w:rtl w:val="0"/>
              </w:rPr>
              <w:t xml:space="preserve">CCS requires you to deliver haulage and distribution services  that meet the buyer’s requirements</w:t>
            </w:r>
            <w:r w:rsidDel="00000000" w:rsidR="00000000" w:rsidRPr="00000000">
              <w:rPr>
                <w:rtl w:val="0"/>
              </w:rPr>
            </w:r>
          </w:p>
          <w:p w:rsidR="00000000" w:rsidDel="00000000" w:rsidP="00000000" w:rsidRDefault="00000000" w:rsidRPr="00000000" w14:paraId="0000035D">
            <w:pPr>
              <w:ind w:left="57" w:right="57" w:firstLine="0"/>
              <w:rPr>
                <w:rFonts w:ascii="Arial" w:cs="Arial" w:eastAsia="Arial" w:hAnsi="Arial"/>
                <w:strike w:val="1"/>
                <w:sz w:val="24"/>
                <w:szCs w:val="24"/>
              </w:rPr>
            </w:pPr>
            <w:r w:rsidDel="00000000" w:rsidR="00000000" w:rsidRPr="00000000">
              <w:rPr>
                <w:rtl w:val="0"/>
              </w:rPr>
              <w:t xml:space="preserve">You are required to </w:t>
            </w:r>
            <w:r w:rsidDel="00000000" w:rsidR="00000000" w:rsidRPr="00000000">
              <w:rPr>
                <w:rtl w:val="0"/>
              </w:rPr>
              <w:t xml:space="preserve">provide haulage and distribution services, </w:t>
            </w:r>
            <w:r w:rsidDel="00000000" w:rsidR="00000000" w:rsidRPr="00000000">
              <w:rPr>
                <w:rtl w:val="0"/>
              </w:rPr>
              <w:t xml:space="preserve">show a range of delivery services</w:t>
            </w:r>
            <w:r w:rsidDel="00000000" w:rsidR="00000000" w:rsidRPr="00000000">
              <w:rPr>
                <w:rtl w:val="0"/>
              </w:rPr>
              <w:t xml:space="preserve">, meet the requirements for variable sizes and weights for items including the tracking and audit systems you will  have in place in accordance with the mandatory service requirements as set out in Framework Schedule 1 Specification (Annex 1 - Lot 1).</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shd w:fill="ccffcc" w:val="clear"/>
                <w:rtl w:val="0"/>
              </w:rPr>
              <w:t xml:space="preserve">2.</w:t>
            </w:r>
            <w:r w:rsidDel="00000000" w:rsidR="00000000" w:rsidRPr="00000000">
              <w:rPr>
                <w:rFonts w:ascii="Arial" w:cs="Arial" w:eastAsia="Arial" w:hAnsi="Arial"/>
                <w:b w:val="1"/>
                <w:sz w:val="24"/>
                <w:szCs w:val="24"/>
                <w:shd w:fill="ccffcc" w:val="clear"/>
                <w:rtl w:val="0"/>
              </w:rPr>
              <w:t xml:space="preserve">4</w:t>
            </w:r>
            <w:r w:rsidDel="00000000" w:rsidR="00000000" w:rsidRPr="00000000">
              <w:rPr>
                <w:rFonts w:ascii="Arial" w:cs="Arial" w:eastAsia="Arial" w:hAnsi="Arial"/>
                <w:b w:val="1"/>
                <w:color w:val="000000"/>
                <w:sz w:val="24"/>
                <w:szCs w:val="24"/>
                <w:shd w:fill="ccffcc" w:val="clear"/>
                <w:rtl w:val="0"/>
              </w:rPr>
              <w:t xml:space="preserve"> R</w:t>
            </w:r>
            <w:r w:rsidDel="00000000" w:rsidR="00000000" w:rsidRPr="00000000">
              <w:rPr>
                <w:rFonts w:ascii="Arial" w:cs="Arial" w:eastAsia="Arial" w:hAnsi="Arial"/>
                <w:b w:val="1"/>
                <w:color w:val="000000"/>
                <w:sz w:val="24"/>
                <w:szCs w:val="24"/>
                <w:rtl w:val="0"/>
              </w:rPr>
              <w:t xml:space="preserve">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360">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insert your response into the text fields in the eSourcing Suite.</w:t>
            </w:r>
          </w:p>
          <w:p w:rsidR="00000000" w:rsidDel="00000000" w:rsidP="00000000" w:rsidRDefault="00000000" w:rsidRPr="00000000" w14:paraId="00000363">
            <w:pPr>
              <w:spacing w:after="120" w:before="120" w:lineRule="auto"/>
              <w:ind w:left="57" w:right="57" w:firstLine="0"/>
              <w:rPr>
                <w:rFonts w:ascii="Arial" w:cs="Arial" w:eastAsia="Arial" w:hAnsi="Arial"/>
                <w:b w:val="1"/>
              </w:rPr>
            </w:pPr>
            <w:r w:rsidDel="00000000" w:rsidR="00000000" w:rsidRPr="00000000">
              <w:rPr>
                <w:rFonts w:ascii="Arial" w:cs="Arial" w:eastAsia="Arial" w:hAnsi="Arial"/>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64">
            <w:pPr>
              <w:numPr>
                <w:ilvl w:val="0"/>
                <w:numId w:val="20"/>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w:t>
            </w:r>
            <w:r w:rsidDel="00000000" w:rsidR="00000000" w:rsidRPr="00000000">
              <w:rPr>
                <w:shd w:fill="ccffcc" w:val="clear"/>
                <w:rtl w:val="0"/>
              </w:rPr>
              <w:t xml:space="preserve">the effective network you will have in place</w:t>
            </w:r>
            <w:r w:rsidDel="00000000" w:rsidR="00000000" w:rsidRPr="00000000">
              <w:rPr>
                <w:shd w:fill="ccffcc" w:val="clear"/>
                <w:rtl w:val="0"/>
              </w:rPr>
              <w:t xml:space="preserve"> to provide </w:t>
            </w:r>
            <w:r w:rsidDel="00000000" w:rsidR="00000000" w:rsidRPr="00000000">
              <w:rPr>
                <w:shd w:fill="ccffcc" w:val="clear"/>
                <w:rtl w:val="0"/>
              </w:rPr>
              <w:t xml:space="preserve">flexible</w:t>
            </w:r>
            <w:r w:rsidDel="00000000" w:rsidR="00000000" w:rsidRPr="00000000">
              <w:rPr>
                <w:shd w:fill="ccffcc" w:val="clear"/>
                <w:rtl w:val="0"/>
              </w:rPr>
              <w:t xml:space="preserve"> haulage and distribution services </w:t>
            </w:r>
            <w:r w:rsidDel="00000000" w:rsidR="00000000" w:rsidRPr="00000000">
              <w:rPr>
                <w:shd w:fill="ccffcc" w:val="clear"/>
                <w:rtl w:val="0"/>
              </w:rPr>
              <w:t xml:space="preserve">across the UK &amp; Ireland</w:t>
            </w:r>
            <w:r w:rsidDel="00000000" w:rsidR="00000000" w:rsidRPr="00000000">
              <w:rPr>
                <w:shd w:fill="ccffcc" w:val="clear"/>
                <w:rtl w:val="0"/>
              </w:rPr>
              <w:t xml:space="preserve"> </w:t>
            </w:r>
            <w:r w:rsidDel="00000000" w:rsidR="00000000" w:rsidRPr="00000000">
              <w:rPr>
                <w:shd w:fill="ccffcc" w:val="clear"/>
                <w:rtl w:val="0"/>
              </w:rPr>
              <w:t xml:space="preserve">to allow you to accommodate both ad-hoc and predefined collections and deliveries for Buyers, including the resources and handling equipment you will utilise to meet Buyers' requirements as set out in paragraphs 2.9 - 2.14 of Framework Schedule 1 Specification (Annex 1 - Lot 1);</w:t>
            </w:r>
          </w:p>
          <w:p w:rsidR="00000000" w:rsidDel="00000000" w:rsidP="00000000" w:rsidRDefault="00000000" w:rsidRPr="00000000" w14:paraId="00000365">
            <w:pPr>
              <w:tabs>
                <w:tab w:val="left" w:leader="none" w:pos="1637"/>
              </w:tabs>
              <w:spacing w:before="0" w:lineRule="auto"/>
              <w:ind w:left="720" w:right="57"/>
              <w:jc w:val="both"/>
              <w:rPr>
                <w:color w:val="9900ff"/>
                <w:shd w:fill="ccffcc" w:val="clear"/>
              </w:rPr>
            </w:pPr>
            <w:r w:rsidDel="00000000" w:rsidR="00000000" w:rsidRPr="00000000">
              <w:rPr>
                <w:rtl w:val="0"/>
              </w:rPr>
            </w:r>
          </w:p>
          <w:p w:rsidR="00000000" w:rsidDel="00000000" w:rsidP="00000000" w:rsidRDefault="00000000" w:rsidRPr="00000000" w14:paraId="00000366">
            <w:pPr>
              <w:numPr>
                <w:ilvl w:val="0"/>
                <w:numId w:val="20"/>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how you will</w:t>
            </w:r>
            <w:r w:rsidDel="00000000" w:rsidR="00000000" w:rsidRPr="00000000">
              <w:rPr>
                <w:shd w:fill="ccffcc" w:val="clear"/>
                <w:rtl w:val="0"/>
              </w:rPr>
              <w:t xml:space="preserve"> effectively</w:t>
            </w:r>
            <w:r w:rsidDel="00000000" w:rsidR="00000000" w:rsidRPr="00000000">
              <w:rPr>
                <w:shd w:fill="ccffcc" w:val="clear"/>
                <w:rtl w:val="0"/>
              </w:rPr>
              <w:t xml:space="preserve"> meet the requirements of Buyers to transport items of different sizes and weights </w:t>
            </w:r>
            <w:r w:rsidDel="00000000" w:rsidR="00000000" w:rsidRPr="00000000">
              <w:rPr>
                <w:shd w:fill="ccffcc" w:val="clear"/>
                <w:rtl w:val="0"/>
              </w:rPr>
              <w:t xml:space="preserve">and with differing security requirements whilst ensuring vehicles continuously meet vehicle transport regulations</w:t>
            </w:r>
            <w:r w:rsidDel="00000000" w:rsidR="00000000" w:rsidRPr="00000000">
              <w:rPr>
                <w:shd w:fill="ccffcc" w:val="clear"/>
                <w:rtl w:val="0"/>
              </w:rPr>
              <w:t xml:space="preserve"> as set in paragraph</w:t>
            </w:r>
            <w:r w:rsidDel="00000000" w:rsidR="00000000" w:rsidRPr="00000000">
              <w:rPr>
                <w:shd w:fill="ccffcc" w:val="clear"/>
                <w:rtl w:val="0"/>
              </w:rPr>
              <w:t xml:space="preserve"> 2.4  - 2.8 </w:t>
            </w:r>
            <w:r w:rsidDel="00000000" w:rsidR="00000000" w:rsidRPr="00000000">
              <w:rPr>
                <w:shd w:fill="ccffcc" w:val="clear"/>
                <w:rtl w:val="0"/>
              </w:rPr>
              <w:t xml:space="preserve">of Framework Schedule 1 Specification (Annex 1 - Lot 1);</w:t>
            </w:r>
          </w:p>
          <w:p w:rsidR="00000000" w:rsidDel="00000000" w:rsidP="00000000" w:rsidRDefault="00000000" w:rsidRPr="00000000" w14:paraId="00000367">
            <w:pPr>
              <w:tabs>
                <w:tab w:val="left" w:leader="none" w:pos="1637"/>
              </w:tabs>
              <w:spacing w:before="0" w:lineRule="auto"/>
              <w:ind w:left="720" w:right="57"/>
              <w:jc w:val="both"/>
              <w:rPr>
                <w:b w:val="1"/>
                <w:shd w:fill="ccffcc" w:val="clear"/>
              </w:rPr>
            </w:pPr>
            <w:r w:rsidDel="00000000" w:rsidR="00000000" w:rsidRPr="00000000">
              <w:rPr>
                <w:rtl w:val="0"/>
              </w:rPr>
            </w:r>
          </w:p>
          <w:p w:rsidR="00000000" w:rsidDel="00000000" w:rsidP="00000000" w:rsidRDefault="00000000" w:rsidRPr="00000000" w14:paraId="00000368">
            <w:pPr>
              <w:numPr>
                <w:ilvl w:val="0"/>
                <w:numId w:val="20"/>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the processes and systems you will have in place to track Buyers’ items </w:t>
            </w:r>
            <w:r w:rsidDel="00000000" w:rsidR="00000000" w:rsidRPr="00000000">
              <w:rPr>
                <w:shd w:fill="ccffcc" w:val="clear"/>
                <w:rtl w:val="0"/>
              </w:rPr>
              <w:t xml:space="preserve">throughout the haulage &amp; distribution process</w:t>
            </w:r>
            <w:r w:rsidDel="00000000" w:rsidR="00000000" w:rsidRPr="00000000">
              <w:rPr>
                <w:shd w:fill="ccffcc" w:val="clear"/>
                <w:rtl w:val="0"/>
              </w:rPr>
              <w:t xml:space="preserve"> and how you will provide audit and tracking capabilities as set out in paragraphs </w:t>
            </w:r>
            <w:r w:rsidDel="00000000" w:rsidR="00000000" w:rsidRPr="00000000">
              <w:rPr>
                <w:shd w:fill="ccffcc" w:val="clear"/>
                <w:rtl w:val="0"/>
              </w:rPr>
              <w:t xml:space="preserve">2.15 and 2.16</w:t>
            </w:r>
            <w:r w:rsidDel="00000000" w:rsidR="00000000" w:rsidRPr="00000000">
              <w:rPr>
                <w:shd w:fill="ccffcc" w:val="clear"/>
                <w:rtl w:val="0"/>
              </w:rPr>
              <w:t xml:space="preserve"> of Framework Schedule 1 Specification (Annex 1 - Lot 1).</w:t>
            </w:r>
            <w:r w:rsidDel="00000000" w:rsidR="00000000" w:rsidRPr="00000000">
              <w:rPr>
                <w:rtl w:val="0"/>
              </w:rPr>
            </w:r>
          </w:p>
          <w:p w:rsidR="00000000" w:rsidDel="00000000" w:rsidP="00000000" w:rsidRDefault="00000000" w:rsidRPr="00000000" w14:paraId="00000369">
            <w:pPr>
              <w:spacing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w:t>
            </w:r>
            <w:r w:rsidDel="00000000" w:rsidR="00000000" w:rsidRPr="00000000">
              <w:rPr>
                <w:rFonts w:ascii="Arial" w:cs="Arial" w:eastAsia="Arial" w:hAnsi="Arial"/>
                <w:shd w:fill="ccffcc" w:val="clear"/>
                <w:rtl w:val="0"/>
              </w:rPr>
              <w:t xml:space="preserve">d a to c. Y</w:t>
            </w:r>
            <w:r w:rsidDel="00000000" w:rsidR="00000000" w:rsidRPr="00000000">
              <w:rPr>
                <w:rFonts w:ascii="Arial" w:cs="Arial" w:eastAsia="Arial" w:hAnsi="Arial"/>
                <w:rtl w:val="0"/>
              </w:rPr>
              <w:t xml:space="preserve">ou must not make generalised statements or give irrelevant information. </w:t>
            </w:r>
          </w:p>
          <w:p w:rsidR="00000000" w:rsidDel="00000000" w:rsidP="00000000" w:rsidRDefault="00000000" w:rsidRPr="00000000" w14:paraId="0000036A">
            <w:pPr>
              <w:spacing w:after="120" w:lineRule="auto"/>
              <w:ind w:left="57" w:right="57" w:firstLine="0"/>
              <w:rPr>
                <w:rFonts w:ascii="Arial" w:cs="Arial" w:eastAsia="Arial" w:hAnsi="Arial"/>
                <w:b w:val="1"/>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Maximum character coun</w:t>
            </w:r>
            <w:r w:rsidDel="00000000" w:rsidR="00000000" w:rsidRPr="00000000">
              <w:rPr>
                <w:rFonts w:ascii="Arial" w:cs="Arial" w:eastAsia="Arial" w:hAnsi="Arial"/>
                <w:color w:val="000000"/>
                <w:shd w:fill="ccffcc" w:val="clear"/>
                <w:rtl w:val="0"/>
              </w:rPr>
              <w:t xml:space="preserve">t – </w:t>
            </w:r>
            <w:r w:rsidDel="00000000" w:rsidR="00000000" w:rsidRPr="00000000">
              <w:rPr>
                <w:rFonts w:ascii="Arial" w:cs="Arial" w:eastAsia="Arial" w:hAnsi="Arial"/>
                <w:shd w:fill="ccffcc" w:val="clear"/>
                <w:rtl w:val="0"/>
              </w:rPr>
              <w:t xml:space="preserve">6</w:t>
            </w:r>
            <w:r w:rsidDel="00000000" w:rsidR="00000000" w:rsidRPr="00000000">
              <w:rPr>
                <w:rFonts w:ascii="Arial" w:cs="Arial" w:eastAsia="Arial" w:hAnsi="Arial"/>
                <w:color w:val="000000"/>
                <w:shd w:fill="ccffcc" w:val="clear"/>
                <w:rtl w:val="0"/>
              </w:rPr>
              <w:t xml:space="preserve">,000 </w:t>
            </w:r>
            <w:r w:rsidDel="00000000" w:rsidR="00000000" w:rsidRPr="00000000">
              <w:rPr>
                <w:rFonts w:ascii="Arial" w:cs="Arial" w:eastAsia="Arial" w:hAnsi="Arial"/>
                <w:color w:val="000000"/>
                <w:rtl w:val="0"/>
              </w:rPr>
              <w:t xml:space="preserve">characters including spaces and punctuation. </w:t>
            </w:r>
          </w:p>
          <w:p w:rsidR="00000000" w:rsidDel="00000000" w:rsidP="00000000" w:rsidRDefault="00000000" w:rsidRPr="00000000" w14:paraId="0000036C">
            <w:pPr>
              <w:pBdr>
                <w:top w:space="0" w:sz="0" w:val="nil"/>
                <w:left w:space="0" w:sz="0" w:val="nil"/>
                <w:bottom w:space="0" w:sz="0" w:val="nil"/>
                <w:right w:space="0" w:sz="0" w:val="nil"/>
                <w:between w:space="0" w:sz="0" w:val="nil"/>
              </w:pBdr>
              <w:ind w:left="57" w:right="57" w:firstLine="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6E">
            <w:pPr>
              <w:pBdr>
                <w:top w:space="0" w:sz="0" w:val="nil"/>
                <w:left w:space="0" w:sz="0" w:val="nil"/>
                <w:bottom w:space="0" w:sz="0" w:val="nil"/>
                <w:right w:space="0" w:sz="0" w:val="nil"/>
                <w:between w:space="0" w:sz="0" w:val="nil"/>
              </w:pBdr>
              <w:ind w:left="57" w:right="57"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bookmarkStart w:colFirst="0" w:colLast="0" w:name="_heading=h.1ksv4uv" w:id="18"/>
            <w:bookmarkEnd w:id="18"/>
            <w:r w:rsidDel="00000000" w:rsidR="00000000" w:rsidRPr="00000000">
              <w:rPr>
                <w:rFonts w:ascii="Arial" w:cs="Arial" w:eastAsia="Arial" w:hAnsi="Arial"/>
                <w:color w:val="000000"/>
                <w:rtl w:val="0"/>
              </w:rPr>
              <w:t xml:space="preserve">You are required to insert your response to this question in the technical envelope in boxes </w:t>
            </w:r>
            <w:r w:rsidDel="00000000" w:rsidR="00000000" w:rsidRPr="00000000">
              <w:rPr>
                <w:rFonts w:ascii="Arial" w:cs="Arial" w:eastAsia="Arial" w:hAnsi="Arial"/>
                <w:color w:val="000000"/>
                <w:shd w:fill="ccffcc" w:val="clear"/>
                <w:rtl w:val="0"/>
              </w:rPr>
              <w:t xml:space="preserve">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.1, 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.2</w:t>
            </w:r>
            <w:r w:rsidDel="00000000" w:rsidR="00000000" w:rsidRPr="00000000">
              <w:rPr>
                <w:rFonts w:ascii="Arial" w:cs="Arial" w:eastAsia="Arial" w:hAnsi="Arial"/>
                <w:shd w:fill="ccffcc" w:val="clear"/>
                <w:rtl w:val="0"/>
              </w:rPr>
              <w:t xml:space="preserve"> and</w:t>
            </w:r>
            <w:r w:rsidDel="00000000" w:rsidR="00000000" w:rsidRPr="00000000">
              <w:rPr>
                <w:rFonts w:ascii="Arial" w:cs="Arial" w:eastAsia="Arial" w:hAnsi="Arial"/>
                <w:color w:val="000000"/>
                <w:shd w:fill="ccffcc" w:val="clear"/>
                <w:rtl w:val="0"/>
              </w:rPr>
              <w:t xml:space="preserve"> 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.3 e</w:t>
            </w:r>
            <w:r w:rsidDel="00000000" w:rsidR="00000000" w:rsidRPr="00000000">
              <w:rPr>
                <w:rFonts w:ascii="Arial" w:cs="Arial" w:eastAsia="Arial" w:hAnsi="Arial"/>
                <w:color w:val="000000"/>
                <w:rtl w:val="0"/>
              </w:rPr>
              <w:t xml:space="preserve">ach box has a character count of 2,000 characters.</w:t>
            </w:r>
            <w:r w:rsidDel="00000000" w:rsidR="00000000" w:rsidRPr="00000000">
              <w:rPr>
                <w:rFonts w:ascii="Arial" w:cs="Arial" w:eastAsia="Arial" w:hAnsi="Arial"/>
                <w:b w:val="1"/>
                <w:color w:val="000000"/>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71">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7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7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7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7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7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7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7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7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7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7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7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7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7F">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1"/>
        <w:tblW w:w="100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380"/>
        <w:tblGridChange w:id="0">
          <w:tblGrid>
            <w:gridCol w:w="270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80">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E –</w:t>
            </w:r>
            <w:r w:rsidDel="00000000" w:rsidR="00000000" w:rsidRPr="00000000">
              <w:rPr>
                <w:rFonts w:ascii="Arial" w:cs="Arial" w:eastAsia="Arial" w:hAnsi="Arial"/>
                <w:b w:val="1"/>
                <w:sz w:val="24"/>
                <w:szCs w:val="24"/>
                <w:shd w:fill="bdd7ee" w:val="clear"/>
                <w:rtl w:val="0"/>
              </w:rPr>
              <w:t xml:space="preserve"> Lot 2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shd w:fill="deebf6" w:val="clear"/>
                <w:rtl w:val="0"/>
              </w:rPr>
              <w:t xml:space="preserve">2.5</w:t>
            </w:r>
            <w:r w:rsidDel="00000000" w:rsidR="00000000" w:rsidRPr="00000000">
              <w:rPr>
                <w:rFonts w:ascii="Arial" w:cs="Arial" w:eastAsia="Arial" w:hAnsi="Arial"/>
                <w:b w:val="1"/>
                <w:sz w:val="24"/>
                <w:szCs w:val="24"/>
                <w:rtl w:val="0"/>
              </w:rPr>
              <w:t xml:space="preserve"> Requirement: </w:t>
            </w:r>
            <w:r w:rsidDel="00000000" w:rsidR="00000000" w:rsidRPr="00000000">
              <w:rPr>
                <w:b w:val="1"/>
                <w:shd w:fill="deebf6" w:val="clear"/>
                <w:rtl w:val="0"/>
              </w:rPr>
              <w:t xml:space="preserve">Warehousing and Storage Services</w:t>
            </w:r>
            <w:r w:rsidDel="00000000" w:rsidR="00000000" w:rsidRPr="00000000">
              <w:rPr>
                <w:rtl w:val="0"/>
              </w:rPr>
            </w:r>
          </w:p>
          <w:p w:rsidR="00000000" w:rsidDel="00000000" w:rsidP="00000000" w:rsidRDefault="00000000" w:rsidRPr="00000000" w14:paraId="00000383">
            <w:pPr>
              <w:spacing w:after="0" w:line="240" w:lineRule="auto"/>
              <w:ind w:left="57" w:right="57" w:firstLine="0"/>
              <w:rPr>
                <w:shd w:fill="deebf6" w:val="clear"/>
              </w:rPr>
            </w:pPr>
            <w:r w:rsidDel="00000000" w:rsidR="00000000" w:rsidRPr="00000000">
              <w:rPr>
                <w:shd w:fill="deebf6" w:val="clear"/>
                <w:rtl w:val="0"/>
              </w:rPr>
              <w:t xml:space="preserve">CCS requires you to deliver warehousing and storage services that meet the buyer’s requirements.</w:t>
            </w:r>
          </w:p>
          <w:p w:rsidR="00000000" w:rsidDel="00000000" w:rsidP="00000000" w:rsidRDefault="00000000" w:rsidRPr="00000000" w14:paraId="00000384">
            <w:pPr>
              <w:spacing w:after="0" w:line="240" w:lineRule="auto"/>
              <w:ind w:left="57" w:right="57" w:firstLine="0"/>
              <w:rPr>
                <w:shd w:fill="deebf6" w:val="clear"/>
              </w:rPr>
            </w:pPr>
            <w:r w:rsidDel="00000000" w:rsidR="00000000" w:rsidRPr="00000000">
              <w:rPr>
                <w:shd w:fill="deebf6" w:val="clear"/>
                <w:rtl w:val="0"/>
              </w:rPr>
              <w:t xml:space="preserve">You are required to demonstrate how  your  warehousing and storages solutions meet Buyers’ needs including your prevention measures, full audit management capabilities and fulfilment services in accordance with the mandatory service requirements as set out in Framework Schedule 1 Specification (Annex 2 - Lot 2)</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86">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2.5 </w:t>
            </w:r>
            <w:r w:rsidDel="00000000" w:rsidR="00000000" w:rsidRPr="00000000">
              <w:rPr>
                <w:rFonts w:ascii="Arial" w:cs="Arial" w:eastAsia="Arial" w:hAnsi="Arial"/>
                <w:b w:val="1"/>
                <w:sz w:val="24"/>
                <w:szCs w:val="24"/>
                <w:rtl w:val="0"/>
              </w:rPr>
              <w:t xml:space="preserve">Response Guidance </w:t>
            </w:r>
          </w:p>
          <w:p w:rsidR="00000000" w:rsidDel="00000000" w:rsidP="00000000" w:rsidRDefault="00000000" w:rsidRPr="00000000" w14:paraId="00000387">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8">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89">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8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8B">
            <w:pPr>
              <w:numPr>
                <w:ilvl w:val="0"/>
                <w:numId w:val="17"/>
              </w:numPr>
              <w:tabs>
                <w:tab w:val="left" w:leader="none" w:pos="1637"/>
              </w:tabs>
              <w:spacing w:after="200" w:before="12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provide </w:t>
            </w:r>
            <w:r w:rsidDel="00000000" w:rsidR="00000000" w:rsidRPr="00000000">
              <w:rPr>
                <w:shd w:fill="ccffcc" w:val="clear"/>
                <w:rtl w:val="0"/>
              </w:rPr>
              <w:t xml:space="preserve">a range of suitable storage solutions for Buyers, including how you will implement robust procedures for flood defence and the prevention of water ingress and rodent infestation at your storage facilities </w:t>
            </w:r>
            <w:r w:rsidDel="00000000" w:rsidR="00000000" w:rsidRPr="00000000">
              <w:rPr>
                <w:shd w:fill="ccffcc" w:val="clear"/>
                <w:rtl w:val="0"/>
              </w:rPr>
              <w:t xml:space="preserve">as set out in paragraphs </w:t>
            </w:r>
            <w:r w:rsidDel="00000000" w:rsidR="00000000" w:rsidRPr="00000000">
              <w:rPr>
                <w:shd w:fill="ccffcc" w:val="clear"/>
                <w:rtl w:val="0"/>
              </w:rPr>
              <w:t xml:space="preserve">2.3, 2.4</w:t>
            </w:r>
            <w:r w:rsidDel="00000000" w:rsidR="00000000" w:rsidRPr="00000000">
              <w:rPr>
                <w:shd w:fill="ccffcc" w:val="clear"/>
                <w:rtl w:val="0"/>
              </w:rPr>
              <w:t xml:space="preserve"> and </w:t>
            </w:r>
            <w:r w:rsidDel="00000000" w:rsidR="00000000" w:rsidRPr="00000000">
              <w:rPr>
                <w:shd w:fill="ccffcc" w:val="clear"/>
                <w:rtl w:val="0"/>
              </w:rPr>
              <w:t xml:space="preserve">2.5 </w:t>
            </w:r>
            <w:r w:rsidDel="00000000" w:rsidR="00000000" w:rsidRPr="00000000">
              <w:rPr>
                <w:shd w:fill="ccffcc" w:val="clear"/>
                <w:rtl w:val="0"/>
              </w:rPr>
              <w:t xml:space="preserve">of Framework Schedule 1 Specification (Annex 2 - Lot 2)</w:t>
            </w:r>
            <w:r w:rsidDel="00000000" w:rsidR="00000000" w:rsidRPr="00000000">
              <w:rPr>
                <w:rtl w:val="0"/>
              </w:rPr>
            </w:r>
          </w:p>
          <w:p w:rsidR="00000000" w:rsidDel="00000000" w:rsidP="00000000" w:rsidRDefault="00000000" w:rsidRPr="00000000" w14:paraId="0000038C">
            <w:pPr>
              <w:numPr>
                <w:ilvl w:val="0"/>
                <w:numId w:val="17"/>
              </w:numPr>
              <w:tabs>
                <w:tab w:val="left" w:leader="none" w:pos="1637"/>
              </w:tabs>
              <w:spacing w:after="200" w:before="0" w:line="240" w:lineRule="auto"/>
              <w:ind w:left="720" w:right="57" w:hanging="360"/>
              <w:jc w:val="both"/>
              <w:rPr>
                <w:sz w:val="24"/>
                <w:szCs w:val="24"/>
                <w:shd w:fill="ccffcc" w:val="clear"/>
              </w:rPr>
            </w:pPr>
            <w:r w:rsidDel="00000000" w:rsidR="00000000" w:rsidRPr="00000000">
              <w:rPr>
                <w:shd w:fill="ccffcc" w:val="clear"/>
                <w:rtl w:val="0"/>
              </w:rPr>
              <w:t xml:space="preserve">Demonstrate</w:t>
            </w:r>
            <w:r w:rsidDel="00000000" w:rsidR="00000000" w:rsidRPr="00000000">
              <w:rPr>
                <w:shd w:fill="ccffcc" w:val="clear"/>
                <w:rtl w:val="0"/>
              </w:rPr>
              <w:t xml:space="preserve"> the </w:t>
            </w:r>
            <w:r w:rsidDel="00000000" w:rsidR="00000000" w:rsidRPr="00000000">
              <w:rPr>
                <w:shd w:fill="ccffcc" w:val="clear"/>
                <w:rtl w:val="0"/>
              </w:rPr>
              <w:t xml:space="preserve">auditable inventory and asset management systems you will utilise, specific to warehousing and storage, and how they will deliver key process stage asset traceability, quality management, and perpetual stock management functionality </w:t>
            </w:r>
            <w:r w:rsidDel="00000000" w:rsidR="00000000" w:rsidRPr="00000000">
              <w:rPr>
                <w:shd w:fill="ccffcc" w:val="clear"/>
                <w:rtl w:val="0"/>
              </w:rPr>
              <w:t xml:space="preserve">as</w:t>
            </w:r>
            <w:r w:rsidDel="00000000" w:rsidR="00000000" w:rsidRPr="00000000">
              <w:rPr>
                <w:strike w:val="1"/>
                <w:shd w:fill="ccffcc" w:val="clear"/>
                <w:rtl w:val="0"/>
              </w:rPr>
              <w:t xml:space="preserve"> </w:t>
            </w:r>
            <w:r w:rsidDel="00000000" w:rsidR="00000000" w:rsidRPr="00000000">
              <w:rPr>
                <w:shd w:fill="ccffcc" w:val="clear"/>
                <w:rtl w:val="0"/>
              </w:rPr>
              <w:t xml:space="preserve">set out in paragraph </w:t>
            </w:r>
            <w:r w:rsidDel="00000000" w:rsidR="00000000" w:rsidRPr="00000000">
              <w:rPr>
                <w:shd w:fill="ccffcc" w:val="clear"/>
                <w:rtl w:val="0"/>
              </w:rPr>
              <w:t xml:space="preserve">2.12</w:t>
            </w:r>
            <w:r w:rsidDel="00000000" w:rsidR="00000000" w:rsidRPr="00000000">
              <w:rPr>
                <w:shd w:fill="ccffcc" w:val="clear"/>
                <w:rtl w:val="0"/>
              </w:rPr>
              <w:t xml:space="preserve"> of Framework Schedule 1 Specification (Annex 2 - Lot 2);</w:t>
            </w:r>
            <w:r w:rsidDel="00000000" w:rsidR="00000000" w:rsidRPr="00000000">
              <w:rPr>
                <w:rtl w:val="0"/>
              </w:rPr>
            </w:r>
          </w:p>
          <w:p w:rsidR="00000000" w:rsidDel="00000000" w:rsidP="00000000" w:rsidRDefault="00000000" w:rsidRPr="00000000" w14:paraId="0000038D">
            <w:pPr>
              <w:numPr>
                <w:ilvl w:val="0"/>
                <w:numId w:val="17"/>
              </w:numPr>
              <w:tabs>
                <w:tab w:val="left" w:leader="none" w:pos="1637"/>
              </w:tabs>
              <w:spacing w:after="200" w:before="12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the </w:t>
            </w:r>
            <w:r w:rsidDel="00000000" w:rsidR="00000000" w:rsidRPr="00000000">
              <w:rPr>
                <w:shd w:fill="ccffcc" w:val="clear"/>
                <w:rtl w:val="0"/>
              </w:rPr>
              <w:t xml:space="preserve">warehousing fulfilment processes you will use to appropriately package orders in a timely manner</w:t>
            </w:r>
            <w:r w:rsidDel="00000000" w:rsidR="00000000" w:rsidRPr="00000000">
              <w:rPr>
                <w:shd w:fill="ccffcc" w:val="clear"/>
                <w:rtl w:val="0"/>
              </w:rPr>
              <w:t xml:space="preserve"> and how you will </w:t>
            </w:r>
            <w:r w:rsidDel="00000000" w:rsidR="00000000" w:rsidRPr="00000000">
              <w:rPr>
                <w:shd w:fill="ccffcc" w:val="clear"/>
                <w:rtl w:val="0"/>
              </w:rPr>
              <w:t xml:space="preserve">ensure appropriate packaging materials are available to</w:t>
            </w:r>
            <w:r w:rsidDel="00000000" w:rsidR="00000000" w:rsidRPr="00000000">
              <w:rPr>
                <w:shd w:fill="ccffcc" w:val="clear"/>
                <w:rtl w:val="0"/>
              </w:rPr>
              <w:t xml:space="preserve"> meet the Buyers’ requirements as set out in paragraphs </w:t>
            </w:r>
            <w:r w:rsidDel="00000000" w:rsidR="00000000" w:rsidRPr="00000000">
              <w:rPr>
                <w:shd w:fill="ccffcc" w:val="clear"/>
                <w:rtl w:val="0"/>
              </w:rPr>
              <w:t xml:space="preserve">2.15 to 2.19</w:t>
            </w:r>
            <w:r w:rsidDel="00000000" w:rsidR="00000000" w:rsidRPr="00000000">
              <w:rPr>
                <w:shd w:fill="ccffcc" w:val="clear"/>
                <w:rtl w:val="0"/>
              </w:rPr>
              <w:t xml:space="preserve"> </w:t>
            </w:r>
            <w:r w:rsidDel="00000000" w:rsidR="00000000" w:rsidRPr="00000000">
              <w:rPr>
                <w:shd w:fill="ccffcc" w:val="clear"/>
                <w:rtl w:val="0"/>
              </w:rPr>
              <w:t xml:space="preserve">of Framework Schedule 1 Specification (Annex 2 - Lot 2).</w:t>
            </w:r>
            <w:r w:rsidDel="00000000" w:rsidR="00000000" w:rsidRPr="00000000">
              <w:rPr>
                <w:rtl w:val="0"/>
              </w:rPr>
            </w:r>
          </w:p>
          <w:p w:rsidR="00000000" w:rsidDel="00000000" w:rsidP="00000000" w:rsidRDefault="00000000" w:rsidRPr="00000000" w14:paraId="0000038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w:t>
            </w:r>
            <w:r w:rsidDel="00000000" w:rsidR="00000000" w:rsidRPr="00000000">
              <w:rPr>
                <w:rFonts w:ascii="Arial" w:cs="Arial" w:eastAsia="Arial" w:hAnsi="Arial"/>
                <w:sz w:val="24"/>
                <w:szCs w:val="24"/>
                <w:shd w:fill="ccffcc" w:val="clear"/>
                <w:rtl w:val="0"/>
              </w:rPr>
              <w:t xml:space="preserve">osed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8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9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w:t>
            </w:r>
            <w:r w:rsidDel="00000000" w:rsidR="00000000" w:rsidRPr="00000000">
              <w:rPr>
                <w:rFonts w:ascii="Arial" w:cs="Arial" w:eastAsia="Arial" w:hAnsi="Arial"/>
                <w:sz w:val="24"/>
                <w:szCs w:val="24"/>
                <w:shd w:fill="ccffcc" w:val="clear"/>
                <w:rtl w:val="0"/>
              </w:rPr>
              <w:t xml:space="preserve">count – 6,000 ch</w:t>
            </w:r>
            <w:r w:rsidDel="00000000" w:rsidR="00000000" w:rsidRPr="00000000">
              <w:rPr>
                <w:rFonts w:ascii="Arial" w:cs="Arial" w:eastAsia="Arial" w:hAnsi="Arial"/>
                <w:sz w:val="24"/>
                <w:szCs w:val="24"/>
                <w:rtl w:val="0"/>
              </w:rPr>
              <w:t xml:space="preserve">aracters including spaces and punctuation. </w:t>
            </w:r>
          </w:p>
          <w:p w:rsidR="00000000" w:rsidDel="00000000" w:rsidP="00000000" w:rsidRDefault="00000000" w:rsidRPr="00000000" w14:paraId="0000039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9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5">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2.5.1, 2.5.2 and 2.5.3 </w:t>
            </w:r>
            <w:r w:rsidDel="00000000" w:rsidR="00000000" w:rsidRPr="00000000">
              <w:rPr>
                <w:rFonts w:ascii="Arial" w:cs="Arial" w:eastAsia="Arial" w:hAnsi="Arial"/>
                <w:sz w:val="24"/>
                <w:szCs w:val="24"/>
                <w:rtl w:val="0"/>
              </w:rPr>
              <w:t xml:space="preserve">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97">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9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9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9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9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9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9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9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A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A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A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A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A4">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A5">
      <w:pPr>
        <w:spacing w:after="0" w:before="120" w:line="240" w:lineRule="auto"/>
        <w:ind w:left="0" w:right="57" w:firstLine="0"/>
        <w:rPr>
          <w:i w:val="1"/>
          <w:sz w:val="28"/>
          <w:szCs w:val="28"/>
        </w:rPr>
      </w:pPr>
      <w:bookmarkStart w:colFirst="0" w:colLast="0" w:name="_heading=h.35nkun2" w:id="17"/>
      <w:bookmarkEnd w:id="17"/>
      <w:r w:rsidDel="00000000" w:rsidR="00000000" w:rsidRPr="00000000">
        <w:rPr>
          <w:rtl w:val="0"/>
        </w:rPr>
      </w:r>
    </w:p>
    <w:tbl>
      <w:tblPr>
        <w:tblStyle w:val="Table22"/>
        <w:tblW w:w="1006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80"/>
        <w:tblGridChange w:id="0">
          <w:tblGrid>
            <w:gridCol w:w="268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A6">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F –</w:t>
            </w:r>
            <w:r w:rsidDel="00000000" w:rsidR="00000000" w:rsidRPr="00000000">
              <w:rPr>
                <w:rFonts w:ascii="Arial" w:cs="Arial" w:eastAsia="Arial" w:hAnsi="Arial"/>
                <w:b w:val="1"/>
                <w:sz w:val="24"/>
                <w:szCs w:val="24"/>
                <w:shd w:fill="bdd7ee" w:val="clear"/>
                <w:rtl w:val="0"/>
              </w:rPr>
              <w:t xml:space="preserve"> Lot 3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0" w:before="240" w:line="240" w:lineRule="auto"/>
              <w:ind w:left="57" w:right="57" w:firstLine="0"/>
              <w:rPr>
                <w:b w:val="1"/>
              </w:rPr>
            </w:pPr>
            <w:r w:rsidDel="00000000" w:rsidR="00000000" w:rsidRPr="00000000">
              <w:rPr>
                <w:rFonts w:ascii="Arial" w:cs="Arial" w:eastAsia="Arial" w:hAnsi="Arial"/>
                <w:b w:val="1"/>
                <w:sz w:val="24"/>
                <w:szCs w:val="24"/>
                <w:rtl w:val="0"/>
              </w:rPr>
              <w:t xml:space="preserve">2.6 Requirement: </w:t>
            </w:r>
            <w:r w:rsidDel="00000000" w:rsidR="00000000" w:rsidRPr="00000000">
              <w:rPr>
                <w:b w:val="1"/>
                <w:rtl w:val="0"/>
              </w:rPr>
              <w:t xml:space="preserve">Logistics Consultancy, Supply Chain, and Design Solutions</w:t>
            </w:r>
          </w:p>
          <w:p w:rsidR="00000000" w:rsidDel="00000000" w:rsidP="00000000" w:rsidRDefault="00000000" w:rsidRPr="00000000" w14:paraId="000003A9">
            <w:pPr>
              <w:spacing w:after="0" w:line="240" w:lineRule="auto"/>
              <w:ind w:left="57" w:right="57" w:firstLine="0"/>
              <w:rPr/>
            </w:pPr>
            <w:r w:rsidDel="00000000" w:rsidR="00000000" w:rsidRPr="00000000">
              <w:rPr>
                <w:rtl w:val="0"/>
              </w:rPr>
              <w:t xml:space="preserve">CCS requires you to provide logistics consultancy, supply chain and design services that meet the Buyer’s requirements. </w:t>
            </w:r>
          </w:p>
          <w:p w:rsidR="00000000" w:rsidDel="00000000" w:rsidP="00000000" w:rsidRDefault="00000000" w:rsidRPr="00000000" w14:paraId="000003AA">
            <w:pPr>
              <w:spacing w:after="0" w:line="240" w:lineRule="auto"/>
              <w:ind w:left="57" w:right="57" w:firstLine="0"/>
              <w:rPr>
                <w:strike w:val="1"/>
              </w:rPr>
            </w:pPr>
            <w:r w:rsidDel="00000000" w:rsidR="00000000" w:rsidRPr="00000000">
              <w:rPr>
                <w:rtl w:val="0"/>
              </w:rPr>
              <w:t xml:space="preserve">You are required to demonstrate your capability to provide logistics consultancy services for supply chain and logistics including  advice, assurance and risk mitigation and your approach to managing  cost control and quality in accordance with the mandatory service requirements as set out in Framework Schedule 1 Specification (Annex 3 - Lot 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AC">
            <w:pPr>
              <w:spacing w:after="0" w:before="120" w:line="240" w:lineRule="auto"/>
              <w:ind w:left="57" w:right="57" w:firstLine="0"/>
              <w:jc w:val="both"/>
              <w:rPr>
                <w:rFonts w:ascii="Arial" w:cs="Arial" w:eastAsia="Arial" w:hAnsi="Arial"/>
                <w:b w:val="1"/>
                <w:sz w:val="24"/>
                <w:szCs w:val="24"/>
              </w:rPr>
            </w:pPr>
            <w:r w:rsidDel="00000000" w:rsidR="00000000" w:rsidRPr="00000000">
              <w:rPr>
                <w:b w:val="1"/>
                <w:rtl w:val="0"/>
              </w:rPr>
              <w:t xml:space="preserve">2.6 Response Guidance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AD">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E">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AF">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B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B1">
            <w:pPr>
              <w:numPr>
                <w:ilvl w:val="0"/>
                <w:numId w:val="11"/>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maintain sufficiently skilled resources to deliver effective consultancy services at both a strategic and operational level for logistics and supply chain consultancy, design and development related solutions as set out in paragraphs 2.3 and 2.4 of Framework Schedule 1 Specification (Annex 3 - Lot 3).</w:t>
            </w:r>
          </w:p>
          <w:p w:rsidR="00000000" w:rsidDel="00000000" w:rsidP="00000000" w:rsidRDefault="00000000" w:rsidRPr="00000000" w14:paraId="000003B2">
            <w:pPr>
              <w:tabs>
                <w:tab w:val="left" w:leader="none" w:pos="1637"/>
              </w:tabs>
              <w:spacing w:after="0" w:before="0" w:line="240" w:lineRule="auto"/>
              <w:ind w:left="720" w:right="57"/>
              <w:jc w:val="both"/>
              <w:rPr>
                <w:shd w:fill="ccffcc" w:val="clear"/>
              </w:rPr>
            </w:pPr>
            <w:r w:rsidDel="00000000" w:rsidR="00000000" w:rsidRPr="00000000">
              <w:rPr>
                <w:rtl w:val="0"/>
              </w:rPr>
            </w:r>
          </w:p>
          <w:p w:rsidR="00000000" w:rsidDel="00000000" w:rsidP="00000000" w:rsidRDefault="00000000" w:rsidRPr="00000000" w14:paraId="000003B3">
            <w:pPr>
              <w:numPr>
                <w:ilvl w:val="0"/>
                <w:numId w:val="11"/>
              </w:numPr>
              <w:tabs>
                <w:tab w:val="left" w:leader="none" w:pos="1637"/>
              </w:tabs>
              <w:spacing w:after="0" w:before="0" w:line="240" w:lineRule="auto"/>
              <w:ind w:left="720" w:right="57" w:hanging="360"/>
              <w:jc w:val="both"/>
              <w:rPr>
                <w:u w:val="none"/>
                <w:shd w:fill="ccffcc" w:val="clear"/>
              </w:rPr>
            </w:pPr>
            <w:r w:rsidDel="00000000" w:rsidR="00000000" w:rsidRPr="00000000">
              <w:rPr>
                <w:shd w:fill="ccffcc" w:val="clear"/>
                <w:rtl w:val="0"/>
              </w:rPr>
              <w:t xml:space="preserve">Demonstrate how you will provide advice to Buyers and clear assurance and assessment of delivery options and how you will identify and manage the associated risks and mitigations as set out in paragraphs 2.11 and 2.12 of Framework Schedule 1 Specification (Annex 3 - Lot 3).</w:t>
            </w:r>
          </w:p>
          <w:p w:rsidR="00000000" w:rsidDel="00000000" w:rsidP="00000000" w:rsidRDefault="00000000" w:rsidRPr="00000000" w14:paraId="000003B4">
            <w:pPr>
              <w:tabs>
                <w:tab w:val="left" w:leader="none" w:pos="1637"/>
              </w:tabs>
              <w:spacing w:after="0" w:before="0" w:line="240" w:lineRule="auto"/>
              <w:ind w:left="720" w:right="57"/>
              <w:jc w:val="both"/>
              <w:rPr>
                <w:shd w:fill="ccffcc" w:val="clear"/>
              </w:rPr>
            </w:pPr>
            <w:r w:rsidDel="00000000" w:rsidR="00000000" w:rsidRPr="00000000">
              <w:rPr>
                <w:rtl w:val="0"/>
              </w:rPr>
            </w:r>
          </w:p>
          <w:p w:rsidR="00000000" w:rsidDel="00000000" w:rsidP="00000000" w:rsidRDefault="00000000" w:rsidRPr="00000000" w14:paraId="000003B5">
            <w:pPr>
              <w:numPr>
                <w:ilvl w:val="0"/>
                <w:numId w:val="11"/>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provide effective project management capability, including how your organisation will monitor, control and manage costs and quality across projects and ensure the right balance is achieved and the grade mix of resources applied is appropriate to meet Buyer requirements as set out in paragraphs 2.8 and 2.9 of Framework Schedule 1 Specification (Annex 3 - Lot 3).</w:t>
            </w:r>
            <w:r w:rsidDel="00000000" w:rsidR="00000000" w:rsidRPr="00000000">
              <w:rPr>
                <w:rtl w:val="0"/>
              </w:rPr>
            </w:r>
          </w:p>
          <w:p w:rsidR="00000000" w:rsidDel="00000000" w:rsidP="00000000" w:rsidRDefault="00000000" w:rsidRPr="00000000" w14:paraId="000003B6">
            <w:pPr>
              <w:tabs>
                <w:tab w:val="left" w:leader="none" w:pos="1637"/>
              </w:tabs>
              <w:spacing w:after="0" w:before="120" w:line="240" w:lineRule="auto"/>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B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w:t>
            </w:r>
            <w:r w:rsidDel="00000000" w:rsidR="00000000" w:rsidRPr="00000000">
              <w:rPr>
                <w:rFonts w:ascii="Arial" w:cs="Arial" w:eastAsia="Arial" w:hAnsi="Arial"/>
                <w:sz w:val="24"/>
                <w:szCs w:val="24"/>
                <w:shd w:fill="ccffcc" w:val="clear"/>
                <w:rtl w:val="0"/>
              </w:rPr>
              <w:t xml:space="preserve">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B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B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3B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C">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B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E">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2.6.1, 2.6.2 and 2.6.3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C0">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C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C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C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C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C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C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C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C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C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C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CC">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C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CE">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3"/>
        <w:tblW w:w="1005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7380"/>
        <w:tblGridChange w:id="0">
          <w:tblGrid>
            <w:gridCol w:w="267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CF">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G </w:t>
            </w:r>
            <w:r w:rsidDel="00000000" w:rsidR="00000000" w:rsidRPr="00000000">
              <w:rPr>
                <w:rFonts w:ascii="Arial" w:cs="Arial" w:eastAsia="Arial" w:hAnsi="Arial"/>
                <w:b w:val="1"/>
                <w:color w:val="bdd7ee"/>
                <w:sz w:val="24"/>
                <w:szCs w:val="24"/>
                <w:rtl w:val="0"/>
              </w:rPr>
              <w:t xml:space="preserve">–</w:t>
            </w:r>
            <w:r w:rsidDel="00000000" w:rsidR="00000000" w:rsidRPr="00000000">
              <w:rPr>
                <w:rFonts w:ascii="Arial" w:cs="Arial" w:eastAsia="Arial" w:hAnsi="Arial"/>
                <w:b w:val="1"/>
                <w:sz w:val="24"/>
                <w:szCs w:val="24"/>
                <w:shd w:fill="bdd7ee" w:val="clear"/>
                <w:rtl w:val="0"/>
              </w:rPr>
              <w:t xml:space="preserve"> Lot 4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0" w:before="240" w:line="240" w:lineRule="auto"/>
              <w:ind w:left="57" w:right="57" w:firstLine="0"/>
              <w:rPr>
                <w:rFonts w:ascii="Arial" w:cs="Arial" w:eastAsia="Arial" w:hAnsi="Arial"/>
                <w:b w:val="1"/>
                <w:shd w:fill="deebf6" w:val="clear"/>
              </w:rPr>
            </w:pPr>
            <w:r w:rsidDel="00000000" w:rsidR="00000000" w:rsidRPr="00000000">
              <w:rPr>
                <w:rFonts w:ascii="Arial" w:cs="Arial" w:eastAsia="Arial" w:hAnsi="Arial"/>
                <w:b w:val="1"/>
                <w:sz w:val="24"/>
                <w:szCs w:val="24"/>
                <w:rtl w:val="0"/>
              </w:rPr>
              <w:t xml:space="preserve">2.7 Requiremen</w:t>
            </w:r>
            <w:r w:rsidDel="00000000" w:rsidR="00000000" w:rsidRPr="00000000">
              <w:rPr>
                <w:rFonts w:ascii="Arial" w:cs="Arial" w:eastAsia="Arial" w:hAnsi="Arial"/>
                <w:b w:val="1"/>
                <w:sz w:val="24"/>
                <w:szCs w:val="24"/>
                <w:shd w:fill="deebf6" w:val="clear"/>
                <w:rtl w:val="0"/>
              </w:rPr>
              <w:t xml:space="preserve">t:</w:t>
            </w:r>
            <w:r w:rsidDel="00000000" w:rsidR="00000000" w:rsidRPr="00000000">
              <w:rPr>
                <w:b w:val="1"/>
                <w:shd w:fill="deebf6" w:val="clear"/>
                <w:rtl w:val="0"/>
              </w:rPr>
              <w:t xml:space="preserve"> </w:t>
            </w:r>
            <w:r w:rsidDel="00000000" w:rsidR="00000000" w:rsidRPr="00000000">
              <w:rPr>
                <w:b w:val="1"/>
                <w:shd w:fill="deebf6" w:val="clear"/>
                <w:rtl w:val="0"/>
              </w:rPr>
              <w:t xml:space="preserve">3rd and 4th Party Logistics Services </w:t>
            </w:r>
            <w:r w:rsidDel="00000000" w:rsidR="00000000" w:rsidRPr="00000000">
              <w:rPr>
                <w:rtl w:val="0"/>
              </w:rPr>
            </w:r>
          </w:p>
          <w:p w:rsidR="00000000" w:rsidDel="00000000" w:rsidP="00000000" w:rsidRDefault="00000000" w:rsidRPr="00000000" w14:paraId="000003D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3">
            <w:pPr>
              <w:spacing w:after="0" w:line="240" w:lineRule="auto"/>
              <w:ind w:left="57" w:right="57" w:firstLine="0"/>
              <w:rPr>
                <w:shd w:fill="deebf6" w:val="clear"/>
              </w:rPr>
            </w:pPr>
            <w:r w:rsidDel="00000000" w:rsidR="00000000" w:rsidRPr="00000000">
              <w:rPr>
                <w:shd w:fill="deebf6" w:val="clear"/>
                <w:rtl w:val="0"/>
              </w:rPr>
              <w:t xml:space="preserve">CCS requires you to demonstrate how you will successfully deliver 3rd party and 4th party logistics solutions that meet the buyer’s requirements. </w:t>
            </w:r>
          </w:p>
          <w:p w:rsidR="00000000" w:rsidDel="00000000" w:rsidP="00000000" w:rsidRDefault="00000000" w:rsidRPr="00000000" w14:paraId="000003D4">
            <w:pPr>
              <w:spacing w:after="0" w:line="240" w:lineRule="auto"/>
              <w:ind w:left="57" w:right="57" w:firstLine="0"/>
              <w:rPr>
                <w:sz w:val="18"/>
                <w:szCs w:val="18"/>
                <w:shd w:fill="deebf6" w:val="clear"/>
              </w:rPr>
            </w:pPr>
            <w:r w:rsidDel="00000000" w:rsidR="00000000" w:rsidRPr="00000000">
              <w:rPr>
                <w:rtl w:val="0"/>
              </w:rPr>
            </w:r>
          </w:p>
          <w:p w:rsidR="00000000" w:rsidDel="00000000" w:rsidP="00000000" w:rsidRDefault="00000000" w:rsidRPr="00000000" w14:paraId="000003D5">
            <w:pPr>
              <w:spacing w:after="0" w:line="240" w:lineRule="auto"/>
              <w:ind w:left="57" w:right="57" w:firstLine="0"/>
              <w:rPr>
                <w:rFonts w:ascii="Arial" w:cs="Arial" w:eastAsia="Arial" w:hAnsi="Arial"/>
                <w:strike w:val="1"/>
                <w:sz w:val="24"/>
                <w:szCs w:val="24"/>
              </w:rPr>
            </w:pPr>
            <w:r w:rsidDel="00000000" w:rsidR="00000000" w:rsidRPr="00000000">
              <w:rPr>
                <w:shd w:fill="deebf6" w:val="clear"/>
                <w:rtl w:val="0"/>
              </w:rPr>
              <w:t xml:space="preserve">You are required to demonstrate how your approach to 3rd and 4th party logistics solution covering your supply chain management tools, service solutions, market capabilities and </w:t>
            </w:r>
            <w:r w:rsidDel="00000000" w:rsidR="00000000" w:rsidRPr="00000000">
              <w:rPr>
                <w:rtl w:val="0"/>
              </w:rPr>
              <w:t xml:space="preserve">maintenance of all equipment and/or warehouse premises</w:t>
            </w:r>
            <w:r w:rsidDel="00000000" w:rsidR="00000000" w:rsidRPr="00000000">
              <w:rPr>
                <w:color w:val="ff0000"/>
                <w:shd w:fill="deebf6" w:val="clear"/>
                <w:rtl w:val="0"/>
              </w:rPr>
              <w:t xml:space="preserve"> </w:t>
            </w:r>
            <w:r w:rsidDel="00000000" w:rsidR="00000000" w:rsidRPr="00000000">
              <w:rPr>
                <w:shd w:fill="deebf6" w:val="clear"/>
                <w:rtl w:val="0"/>
              </w:rPr>
              <w:t xml:space="preserve">in accordance with the requirements set out in Framework Schedule 1 Specification (Annex 4 - Lot 4)</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D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Response Guidance </w:t>
            </w:r>
          </w:p>
          <w:p w:rsidR="00000000" w:rsidDel="00000000" w:rsidP="00000000" w:rsidRDefault="00000000" w:rsidRPr="00000000" w14:paraId="000003D8">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9">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DA">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D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DC">
            <w:pPr>
              <w:numPr>
                <w:ilvl w:val="0"/>
                <w:numId w:val="2"/>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effectively manage your supply chain, including </w:t>
            </w:r>
            <w:r w:rsidDel="00000000" w:rsidR="00000000" w:rsidRPr="00000000">
              <w:rPr>
                <w:shd w:fill="ccffcc" w:val="clear"/>
                <w:rtl w:val="0"/>
              </w:rPr>
              <w:t xml:space="preserve">the management tools and processes you will use as set out in paragraph 4.3 of Framework Schedule 1 Specification (Annex 4 - Lot 4). </w:t>
            </w:r>
          </w:p>
          <w:p w:rsidR="00000000" w:rsidDel="00000000" w:rsidP="00000000" w:rsidRDefault="00000000" w:rsidRPr="00000000" w14:paraId="000003DD">
            <w:pPr>
              <w:tabs>
                <w:tab w:val="left" w:leader="none" w:pos="1637"/>
              </w:tabs>
              <w:spacing w:after="0" w:before="0" w:line="240" w:lineRule="auto"/>
              <w:ind w:left="720" w:right="57"/>
              <w:jc w:val="both"/>
              <w:rPr>
                <w:color w:val="ff0000"/>
                <w:shd w:fill="ccffcc" w:val="clear"/>
              </w:rPr>
            </w:pPr>
            <w:r w:rsidDel="00000000" w:rsidR="00000000" w:rsidRPr="00000000">
              <w:rPr>
                <w:rtl w:val="0"/>
              </w:rPr>
            </w:r>
          </w:p>
          <w:p w:rsidR="00000000" w:rsidDel="00000000" w:rsidP="00000000" w:rsidRDefault="00000000" w:rsidRPr="00000000" w14:paraId="000003DE">
            <w:pPr>
              <w:numPr>
                <w:ilvl w:val="0"/>
                <w:numId w:val="2"/>
              </w:numPr>
              <w:tabs>
                <w:tab w:val="left" w:leader="none" w:pos="1637"/>
              </w:tabs>
              <w:spacing w:after="0" w:before="0" w:line="240" w:lineRule="auto"/>
              <w:ind w:left="720" w:right="57" w:hanging="360"/>
              <w:jc w:val="both"/>
              <w:rPr>
                <w:shd w:fill="ccffcc" w:val="clear"/>
              </w:rPr>
            </w:pPr>
            <w:r w:rsidDel="00000000" w:rsidR="00000000" w:rsidRPr="00000000">
              <w:rPr>
                <w:shd w:fill="ccffcc" w:val="clear"/>
                <w:rtl w:val="0"/>
              </w:rPr>
              <w:t xml:space="preserve">Demonstrate how you will ensure access to a wide range of different service solutions as set out in paragraph 4.4 of Framework Schedule 1 Specification (Annex 4 - Lot 4)</w:t>
            </w:r>
          </w:p>
          <w:p w:rsidR="00000000" w:rsidDel="00000000" w:rsidP="00000000" w:rsidRDefault="00000000" w:rsidRPr="00000000" w14:paraId="000003DF">
            <w:pPr>
              <w:tabs>
                <w:tab w:val="left" w:leader="none" w:pos="1637"/>
              </w:tabs>
              <w:spacing w:after="0" w:before="0" w:line="240" w:lineRule="auto"/>
              <w:ind w:left="0" w:right="57" w:firstLine="0"/>
              <w:jc w:val="both"/>
              <w:rPr>
                <w:color w:val="ff0000"/>
                <w:shd w:fill="ccffcc" w:val="clear"/>
              </w:rPr>
            </w:pPr>
            <w:r w:rsidDel="00000000" w:rsidR="00000000" w:rsidRPr="00000000">
              <w:rPr>
                <w:rtl w:val="0"/>
              </w:rPr>
            </w:r>
          </w:p>
          <w:p w:rsidR="00000000" w:rsidDel="00000000" w:rsidP="00000000" w:rsidRDefault="00000000" w:rsidRPr="00000000" w14:paraId="000003E0">
            <w:pPr>
              <w:numPr>
                <w:ilvl w:val="0"/>
                <w:numId w:val="2"/>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w:t>
            </w:r>
            <w:r w:rsidDel="00000000" w:rsidR="00000000" w:rsidRPr="00000000">
              <w:rPr>
                <w:rtl w:val="0"/>
              </w:rPr>
              <w:t xml:space="preserve">maintain all equipment and/or warehouse premises</w:t>
            </w:r>
            <w:r w:rsidDel="00000000" w:rsidR="00000000" w:rsidRPr="00000000">
              <w:rPr>
                <w:shd w:fill="ccffcc" w:val="clear"/>
                <w:rtl w:val="0"/>
              </w:rPr>
              <w:t xml:space="preserve"> for all items to be stored in good condition</w:t>
            </w:r>
            <w:r w:rsidDel="00000000" w:rsidR="00000000" w:rsidRPr="00000000">
              <w:rPr>
                <w:shd w:fill="ccffcc" w:val="clear"/>
                <w:rtl w:val="0"/>
              </w:rPr>
              <w:t xml:space="preserve"> paragraph 3.2.10 and 3.2.11 of Framework Schedule 1 Specification (Annex 4 - Lot 4).</w:t>
            </w:r>
            <w:r w:rsidDel="00000000" w:rsidR="00000000" w:rsidRPr="00000000">
              <w:rPr>
                <w:rtl w:val="0"/>
              </w:rPr>
            </w:r>
          </w:p>
          <w:p w:rsidR="00000000" w:rsidDel="00000000" w:rsidP="00000000" w:rsidRDefault="00000000" w:rsidRPr="00000000" w14:paraId="000003E1">
            <w:pPr>
              <w:tabs>
                <w:tab w:val="left" w:leader="none" w:pos="1637"/>
              </w:tabs>
              <w:spacing w:after="0" w:before="0" w:line="240" w:lineRule="auto"/>
              <w:ind w:left="0" w:right="57" w:firstLine="0"/>
              <w:jc w:val="both"/>
              <w:rPr>
                <w:shd w:fill="ccffcc" w:val="clear"/>
              </w:rPr>
            </w:pPr>
            <w:r w:rsidDel="00000000" w:rsidR="00000000" w:rsidRPr="00000000">
              <w:rPr>
                <w:rtl w:val="0"/>
              </w:rPr>
            </w:r>
          </w:p>
          <w:p w:rsidR="00000000" w:rsidDel="00000000" w:rsidP="00000000" w:rsidRDefault="00000000" w:rsidRPr="00000000" w14:paraId="000003E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E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4">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E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w:t>
            </w:r>
            <w:r w:rsidDel="00000000" w:rsidR="00000000" w:rsidRPr="00000000">
              <w:rPr>
                <w:rFonts w:ascii="Arial" w:cs="Arial" w:eastAsia="Arial" w:hAnsi="Arial"/>
                <w:sz w:val="24"/>
                <w:szCs w:val="24"/>
                <w:shd w:fill="ccffcc" w:val="clear"/>
                <w:rtl w:val="0"/>
              </w:rPr>
              <w:t xml:space="preserve">nt –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3E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E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2.7.1, 2.7.2 and 2.7.3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EB">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E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E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E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F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F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F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F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F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F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F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F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F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F9">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4"/>
        <w:tblW w:w="1006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7395"/>
        <w:tblGridChange w:id="0">
          <w:tblGrid>
            <w:gridCol w:w="2670"/>
            <w:gridCol w:w="739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FA">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H –</w:t>
            </w:r>
            <w:r w:rsidDel="00000000" w:rsidR="00000000" w:rsidRPr="00000000">
              <w:rPr>
                <w:rFonts w:ascii="Arial" w:cs="Arial" w:eastAsia="Arial" w:hAnsi="Arial"/>
                <w:b w:val="1"/>
                <w:sz w:val="24"/>
                <w:szCs w:val="24"/>
                <w:shd w:fill="bdd7ee" w:val="clear"/>
                <w:rtl w:val="0"/>
              </w:rPr>
              <w:t xml:space="preserve"> Lot 5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Requirement: </w:t>
            </w:r>
            <w:r w:rsidDel="00000000" w:rsidR="00000000" w:rsidRPr="00000000">
              <w:rPr>
                <w:b w:val="1"/>
                <w:rtl w:val="0"/>
              </w:rPr>
              <w:t xml:space="preserve">Removal and Relocation Solutions</w:t>
            </w:r>
            <w:r w:rsidDel="00000000" w:rsidR="00000000" w:rsidRPr="00000000">
              <w:rPr>
                <w:rtl w:val="0"/>
              </w:rPr>
            </w:r>
          </w:p>
          <w:p w:rsidR="00000000" w:rsidDel="00000000" w:rsidP="00000000" w:rsidRDefault="00000000" w:rsidRPr="00000000" w14:paraId="000003FD">
            <w:pPr>
              <w:spacing w:after="0" w:line="240" w:lineRule="auto"/>
              <w:ind w:left="57" w:right="57" w:firstLine="0"/>
              <w:rPr/>
            </w:pPr>
            <w:r w:rsidDel="00000000" w:rsidR="00000000" w:rsidRPr="00000000">
              <w:rPr>
                <w:rtl w:val="0"/>
              </w:rPr>
              <w:t xml:space="preserve">CCS requires you to provide removal and relocation solutions that meet the Buyer’s requirements</w:t>
            </w:r>
          </w:p>
          <w:p w:rsidR="00000000" w:rsidDel="00000000" w:rsidP="00000000" w:rsidRDefault="00000000" w:rsidRPr="00000000" w14:paraId="000003FE">
            <w:pPr>
              <w:spacing w:after="0" w:line="240" w:lineRule="auto"/>
              <w:ind w:left="57" w:right="57" w:firstLine="0"/>
              <w:rPr>
                <w:rFonts w:ascii="Arial" w:cs="Arial" w:eastAsia="Arial" w:hAnsi="Arial"/>
                <w:strike w:val="1"/>
                <w:sz w:val="24"/>
                <w:szCs w:val="24"/>
              </w:rPr>
            </w:pPr>
            <w:r w:rsidDel="00000000" w:rsidR="00000000" w:rsidRPr="00000000">
              <w:rPr>
                <w:rtl w:val="0"/>
              </w:rPr>
              <w:t xml:space="preserve">You are required to demonstrate your approach to managing labour and resources,  storage durations</w:t>
            </w:r>
            <w:r w:rsidDel="00000000" w:rsidR="00000000" w:rsidRPr="00000000">
              <w:rPr>
                <w:shd w:fill="deebf6" w:val="clear"/>
                <w:rtl w:val="0"/>
              </w:rPr>
              <w:t xml:space="preserve">, monitoring and maintenance of waste carrier licences including your process of waste transfer notes; and certificates of destruction </w:t>
            </w:r>
            <w:r w:rsidDel="00000000" w:rsidR="00000000" w:rsidRPr="00000000">
              <w:rPr>
                <w:rtl w:val="0"/>
              </w:rPr>
              <w:t xml:space="preserve">in accordance with the mandatory service requirements as set out in Framework Schedule 1 Specification (Annex 5 - Lot 5).</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0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Response Guidance </w:t>
            </w:r>
          </w:p>
          <w:p w:rsidR="00000000" w:rsidDel="00000000" w:rsidP="00000000" w:rsidRDefault="00000000" w:rsidRPr="00000000" w14:paraId="0000040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2">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03">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0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05">
            <w:pPr>
              <w:numPr>
                <w:ilvl w:val="0"/>
                <w:numId w:val="18"/>
              </w:numPr>
              <w:tabs>
                <w:tab w:val="left" w:leader="none" w:pos="1637"/>
              </w:tabs>
              <w:spacing w:after="200" w:before="12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ensure  the provision of labour and resources to meet  Buyers’ requirements, including how you will flex your capacity to increase or decrease as volumes dictate, as set out in paragraphs</w:t>
            </w:r>
            <w:r w:rsidDel="00000000" w:rsidR="00000000" w:rsidRPr="00000000">
              <w:rPr>
                <w:shd w:fill="ccffcc" w:val="clear"/>
                <w:rtl w:val="0"/>
              </w:rPr>
              <w:t xml:space="preserve"> </w:t>
            </w:r>
            <w:r w:rsidDel="00000000" w:rsidR="00000000" w:rsidRPr="00000000">
              <w:rPr>
                <w:shd w:fill="ccffcc" w:val="clear"/>
                <w:rtl w:val="0"/>
              </w:rPr>
              <w:t xml:space="preserve">2.4.9</w:t>
            </w:r>
            <w:r w:rsidDel="00000000" w:rsidR="00000000" w:rsidRPr="00000000">
              <w:rPr>
                <w:shd w:fill="ccffcc" w:val="clear"/>
                <w:rtl w:val="0"/>
              </w:rPr>
              <w:t xml:space="preserve"> </w:t>
            </w:r>
            <w:r w:rsidDel="00000000" w:rsidR="00000000" w:rsidRPr="00000000">
              <w:rPr>
                <w:shd w:fill="ccffcc" w:val="clear"/>
                <w:rtl w:val="0"/>
              </w:rPr>
              <w:t xml:space="preserve">and 2.4.12 of Framework</w:t>
            </w:r>
            <w:r w:rsidDel="00000000" w:rsidR="00000000" w:rsidRPr="00000000">
              <w:rPr>
                <w:shd w:fill="ccffcc" w:val="clear"/>
                <w:rtl w:val="0"/>
              </w:rPr>
              <w:t xml:space="preserve"> </w:t>
            </w:r>
            <w:r w:rsidDel="00000000" w:rsidR="00000000" w:rsidRPr="00000000">
              <w:rPr>
                <w:shd w:fill="ccffcc" w:val="clear"/>
                <w:rtl w:val="0"/>
              </w:rPr>
              <w:t xml:space="preserve">Schedule 1 Specification (Annex 5 - Lot 5)</w:t>
            </w:r>
          </w:p>
          <w:p w:rsidR="00000000" w:rsidDel="00000000" w:rsidP="00000000" w:rsidRDefault="00000000" w:rsidRPr="00000000" w14:paraId="00000406">
            <w:pPr>
              <w:numPr>
                <w:ilvl w:val="0"/>
                <w:numId w:val="18"/>
              </w:numPr>
              <w:tabs>
                <w:tab w:val="left" w:leader="none" w:pos="1637"/>
              </w:tabs>
              <w:spacing w:after="200" w:before="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manage a range of storage durations to meet differing Buyer needs and how you will ensure the flexibility to meet increases and decreases in demand as set out in paragraphs 2.4.1 and 2.4.12 of Framework Schedule 1 Specification (Annex 5 - Lot 5).</w:t>
            </w:r>
          </w:p>
          <w:p w:rsidR="00000000" w:rsidDel="00000000" w:rsidP="00000000" w:rsidRDefault="00000000" w:rsidRPr="00000000" w14:paraId="00000407">
            <w:pPr>
              <w:numPr>
                <w:ilvl w:val="0"/>
                <w:numId w:val="18"/>
              </w:numPr>
              <w:tabs>
                <w:tab w:val="left" w:leader="none" w:pos="1637"/>
              </w:tabs>
              <w:spacing w:after="200" w:before="12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effectively monitor and maintain waste carrier licences including your documentation process of waste transfer notes and certificates of destruction as set out in paragraph  2.5.2 and 2.5.4 of Framework Schedule 1 Specification (Annex 5 - Lot 5).</w:t>
            </w:r>
            <w:r w:rsidDel="00000000" w:rsidR="00000000" w:rsidRPr="00000000">
              <w:rPr>
                <w:rtl w:val="0"/>
              </w:rPr>
            </w:r>
          </w:p>
          <w:p w:rsidR="00000000" w:rsidDel="00000000" w:rsidP="00000000" w:rsidRDefault="00000000" w:rsidRPr="00000000" w14:paraId="00000408">
            <w:pPr>
              <w:tabs>
                <w:tab w:val="left" w:leader="none" w:pos="1637"/>
              </w:tabs>
              <w:spacing w:after="0" w:before="120" w:line="240" w:lineRule="auto"/>
              <w:ind w:left="720" w:right="57"/>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0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w:t>
            </w:r>
            <w:r w:rsidDel="00000000" w:rsidR="00000000" w:rsidRPr="00000000">
              <w:rPr>
                <w:rFonts w:ascii="Arial" w:cs="Arial" w:eastAsia="Arial" w:hAnsi="Arial"/>
                <w:sz w:val="24"/>
                <w:szCs w:val="24"/>
                <w:shd w:fill="ccffcc" w:val="clear"/>
                <w:rtl w:val="0"/>
              </w:rPr>
              <w:t xml:space="preserve"> a to c. </w:t>
            </w:r>
            <w:r w:rsidDel="00000000" w:rsidR="00000000" w:rsidRPr="00000000">
              <w:rPr>
                <w:rFonts w:ascii="Arial" w:cs="Arial" w:eastAsia="Arial" w:hAnsi="Arial"/>
                <w:sz w:val="24"/>
                <w:szCs w:val="24"/>
                <w:shd w:fill="ccffcc" w:val="clear"/>
                <w:rtl w:val="0"/>
              </w:rPr>
              <w:t xml:space="preserve">Y</w:t>
            </w:r>
            <w:r w:rsidDel="00000000" w:rsidR="00000000" w:rsidRPr="00000000">
              <w:rPr>
                <w:rFonts w:ascii="Arial" w:cs="Arial" w:eastAsia="Arial" w:hAnsi="Arial"/>
                <w:sz w:val="24"/>
                <w:szCs w:val="24"/>
                <w:rtl w:val="0"/>
              </w:rPr>
              <w:t xml:space="preserve">ou must not make generalised statements or give irrelevant information. </w:t>
            </w:r>
          </w:p>
          <w:p w:rsidR="00000000" w:rsidDel="00000000" w:rsidP="00000000" w:rsidRDefault="00000000" w:rsidRPr="00000000" w14:paraId="0000040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0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40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0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0">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2.8.1, 2.8.2 and 2.8.3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12">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1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1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1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1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1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1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1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1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1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1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1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1F">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20">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5"/>
        <w:tblW w:w="1002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7365"/>
        <w:tblGridChange w:id="0">
          <w:tblGrid>
            <w:gridCol w:w="2655"/>
            <w:gridCol w:w="736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21">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J</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shd w:fill="bdd7ee" w:val="clear"/>
                <w:rtl w:val="0"/>
              </w:rPr>
              <w:t xml:space="preserve"> Lot 6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0" w:before="240" w:line="240" w:lineRule="auto"/>
              <w:ind w:left="57" w:right="57" w:firstLine="0"/>
              <w:rPr>
                <w:b w:val="1"/>
              </w:rPr>
            </w:pPr>
            <w:r w:rsidDel="00000000" w:rsidR="00000000" w:rsidRPr="00000000">
              <w:rPr>
                <w:b w:val="1"/>
                <w:rtl w:val="0"/>
              </w:rPr>
              <w:t xml:space="preserve">2.9 Requirement: </w:t>
            </w:r>
            <w:r w:rsidDel="00000000" w:rsidR="00000000" w:rsidRPr="00000000">
              <w:rPr>
                <w:b w:val="1"/>
                <w:rtl w:val="0"/>
              </w:rPr>
              <w:t xml:space="preserve">Vehicle and Plant movement, Storage and Detention Solutions</w:t>
            </w:r>
            <w:r w:rsidDel="00000000" w:rsidR="00000000" w:rsidRPr="00000000">
              <w:rPr>
                <w:rtl w:val="0"/>
              </w:rPr>
            </w:r>
          </w:p>
          <w:p w:rsidR="00000000" w:rsidDel="00000000" w:rsidP="00000000" w:rsidRDefault="00000000" w:rsidRPr="00000000" w14:paraId="00000424">
            <w:pPr>
              <w:ind w:left="57" w:right="57" w:firstLine="0"/>
              <w:rPr/>
            </w:pPr>
            <w:r w:rsidDel="00000000" w:rsidR="00000000" w:rsidRPr="00000000">
              <w:rPr>
                <w:rtl w:val="0"/>
              </w:rPr>
              <w:t xml:space="preserve">CCS requires you to provide vehicle and plant movement, storage and detention centres solutions</w:t>
            </w:r>
            <w:r w:rsidDel="00000000" w:rsidR="00000000" w:rsidRPr="00000000">
              <w:rPr>
                <w:color w:val="ff0000"/>
                <w:rtl w:val="0"/>
              </w:rPr>
              <w:t xml:space="preserve"> </w:t>
            </w:r>
            <w:r w:rsidDel="00000000" w:rsidR="00000000" w:rsidRPr="00000000">
              <w:rPr>
                <w:rtl w:val="0"/>
              </w:rPr>
              <w:t xml:space="preserve">that meet the buyer’s requirements.</w:t>
            </w:r>
          </w:p>
          <w:p w:rsidR="00000000" w:rsidDel="00000000" w:rsidP="00000000" w:rsidRDefault="00000000" w:rsidRPr="00000000" w14:paraId="00000425">
            <w:pPr>
              <w:spacing w:after="0" w:before="240" w:line="240" w:lineRule="auto"/>
              <w:ind w:left="57" w:right="57" w:firstLine="0"/>
              <w:rPr>
                <w:rFonts w:ascii="Arial" w:cs="Arial" w:eastAsia="Arial" w:hAnsi="Arial"/>
                <w:strike w:val="1"/>
                <w:sz w:val="24"/>
                <w:szCs w:val="24"/>
              </w:rPr>
            </w:pPr>
            <w:r w:rsidDel="00000000" w:rsidR="00000000" w:rsidRPr="00000000">
              <w:rPr>
                <w:rtl w:val="0"/>
              </w:rPr>
              <w:t xml:space="preserve">You are required to demonstrate</w:t>
            </w:r>
            <w:r w:rsidDel="00000000" w:rsidR="00000000" w:rsidRPr="00000000">
              <w:rPr>
                <w:color w:val="ff0000"/>
                <w:rtl w:val="0"/>
              </w:rPr>
              <w:t xml:space="preserve"> </w:t>
            </w:r>
            <w:r w:rsidDel="00000000" w:rsidR="00000000" w:rsidRPr="00000000">
              <w:rPr>
                <w:rtl w:val="0"/>
              </w:rPr>
              <w:t xml:space="preserve">your approach to collect and assist the immobilisation of vehicles,</w:t>
            </w:r>
            <w:r w:rsidDel="00000000" w:rsidR="00000000" w:rsidRPr="00000000">
              <w:rPr>
                <w:rtl w:val="0"/>
              </w:rPr>
              <w:t xml:space="preserve"> plant and equipment with</w:t>
            </w:r>
            <w:r w:rsidDel="00000000" w:rsidR="00000000" w:rsidRPr="00000000">
              <w:rPr>
                <w:rtl w:val="0"/>
              </w:rPr>
              <w:t xml:space="preserve"> the correct handling equipment including how you will ensure compliance with waste management legislation in accordance with the mandatory service requirements as set out in Framework Schedule 1 Specification (Annex 6 - Lot 6).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2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 Response Guidance </w:t>
            </w:r>
          </w:p>
          <w:p w:rsidR="00000000" w:rsidDel="00000000" w:rsidP="00000000" w:rsidRDefault="00000000" w:rsidRPr="00000000" w14:paraId="00000428">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9">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2A">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2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2C">
            <w:pPr>
              <w:numPr>
                <w:ilvl w:val="0"/>
                <w:numId w:val="10"/>
              </w:numPr>
              <w:tabs>
                <w:tab w:val="left" w:leader="none" w:pos="1637"/>
              </w:tabs>
              <w:spacing w:after="200" w:before="120" w:line="240" w:lineRule="auto"/>
              <w:ind w:left="720" w:right="57" w:hanging="360"/>
              <w:jc w:val="both"/>
              <w:rPr>
                <w:rFonts w:ascii="Arial" w:cs="Arial" w:eastAsia="Arial" w:hAnsi="Arial"/>
                <w:sz w:val="24"/>
                <w:szCs w:val="24"/>
              </w:rPr>
            </w:pPr>
            <w:r w:rsidDel="00000000" w:rsidR="00000000" w:rsidRPr="00000000">
              <w:rPr>
                <w:rtl w:val="0"/>
              </w:rPr>
              <w:t xml:space="preserve">Demonstrate how you will collect and assist the immobilisation of vehicles, plant and equipment as set out in paragraphs </w:t>
            </w:r>
            <w:r w:rsidDel="00000000" w:rsidR="00000000" w:rsidRPr="00000000">
              <w:rPr>
                <w:rtl w:val="0"/>
              </w:rPr>
              <w:t xml:space="preserve">2.6.7 and 2.7.2 </w:t>
            </w:r>
            <w:r w:rsidDel="00000000" w:rsidR="00000000" w:rsidRPr="00000000">
              <w:rPr>
                <w:rtl w:val="0"/>
              </w:rPr>
              <w:t xml:space="preserve">of Framework Schedule 1 Specification (Annex 6 - Lot 6).</w:t>
            </w:r>
            <w:r w:rsidDel="00000000" w:rsidR="00000000" w:rsidRPr="00000000">
              <w:rPr>
                <w:rtl w:val="0"/>
              </w:rPr>
            </w:r>
          </w:p>
          <w:p w:rsidR="00000000" w:rsidDel="00000000" w:rsidP="00000000" w:rsidRDefault="00000000" w:rsidRPr="00000000" w14:paraId="0000042D">
            <w:pPr>
              <w:numPr>
                <w:ilvl w:val="0"/>
                <w:numId w:val="10"/>
              </w:numPr>
              <w:tabs>
                <w:tab w:val="left" w:leader="none" w:pos="1637"/>
              </w:tabs>
              <w:spacing w:after="200" w:before="0" w:line="240" w:lineRule="auto"/>
              <w:ind w:left="720" w:right="57" w:hanging="360"/>
              <w:jc w:val="both"/>
              <w:rPr>
                <w:rFonts w:ascii="Arial" w:cs="Arial" w:eastAsia="Arial" w:hAnsi="Arial"/>
                <w:sz w:val="24"/>
                <w:szCs w:val="24"/>
              </w:rPr>
            </w:pPr>
            <w:r w:rsidDel="00000000" w:rsidR="00000000" w:rsidRPr="00000000">
              <w:rPr>
                <w:rtl w:val="0"/>
              </w:rPr>
              <w:t xml:space="preserve">Demonstrate the policies you will have in place and how you </w:t>
            </w:r>
            <w:r w:rsidDel="00000000" w:rsidR="00000000" w:rsidRPr="00000000">
              <w:rPr>
                <w:rtl w:val="0"/>
              </w:rPr>
              <w:t xml:space="preserve">will ensure</w:t>
            </w:r>
            <w:r w:rsidDel="00000000" w:rsidR="00000000" w:rsidRPr="00000000">
              <w:rPr>
                <w:rtl w:val="0"/>
              </w:rPr>
              <w:t xml:space="preserve"> the control and evidence of </w:t>
            </w:r>
            <w:r w:rsidDel="00000000" w:rsidR="00000000" w:rsidRPr="00000000">
              <w:rPr>
                <w:rtl w:val="0"/>
              </w:rPr>
              <w:t xml:space="preserve">items that</w:t>
            </w:r>
            <w:r w:rsidDel="00000000" w:rsidR="00000000" w:rsidRPr="00000000">
              <w:rPr>
                <w:rtl w:val="0"/>
              </w:rPr>
              <w:t xml:space="preserve"> are recycled and/or disposed of as set out in paragraph 2.8.1, 2.8.2 and 2.8.3 of Framework Schedule 1 Specification (Annex 6 - Lot 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2E">
            <w:pPr>
              <w:numPr>
                <w:ilvl w:val="0"/>
                <w:numId w:val="10"/>
              </w:numPr>
              <w:tabs>
                <w:tab w:val="left" w:leader="none" w:pos="1637"/>
              </w:tabs>
              <w:spacing w:after="200" w:before="120" w:line="240" w:lineRule="auto"/>
              <w:ind w:left="720" w:right="57" w:hanging="360"/>
              <w:jc w:val="both"/>
              <w:rPr>
                <w:rFonts w:ascii="Arial" w:cs="Arial" w:eastAsia="Arial" w:hAnsi="Arial"/>
                <w:sz w:val="24"/>
                <w:szCs w:val="24"/>
              </w:rPr>
            </w:pPr>
            <w:r w:rsidDel="00000000" w:rsidR="00000000" w:rsidRPr="00000000">
              <w:rPr>
                <w:rtl w:val="0"/>
              </w:rPr>
              <w:t xml:space="preserve">Demonstrate how you will ensure that you identify the correct handling equipment and methods of transportation, </w:t>
            </w:r>
            <w:r w:rsidDel="00000000" w:rsidR="00000000" w:rsidRPr="00000000">
              <w:rPr>
                <w:rtl w:val="0"/>
              </w:rPr>
              <w:t xml:space="preserve">as set out in paragraph 2.6.7 of Framework Schedule 1 Specification (Annex 6 - Lot 6).</w:t>
            </w:r>
            <w:r w:rsidDel="00000000" w:rsidR="00000000" w:rsidRPr="00000000">
              <w:rPr>
                <w:rtl w:val="0"/>
              </w:rPr>
            </w:r>
          </w:p>
          <w:p w:rsidR="00000000" w:rsidDel="00000000" w:rsidP="00000000" w:rsidRDefault="00000000" w:rsidRPr="00000000" w14:paraId="0000042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w:t>
            </w:r>
            <w:r w:rsidDel="00000000" w:rsidR="00000000" w:rsidRPr="00000000">
              <w:rPr>
                <w:rFonts w:ascii="Arial" w:cs="Arial" w:eastAsia="Arial" w:hAnsi="Arial"/>
                <w:sz w:val="24"/>
                <w:szCs w:val="24"/>
                <w:rtl w:val="0"/>
              </w:rPr>
              <w:t xml:space="preserve">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43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3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43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3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5">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2.9.1, 2.9.2 and 2.9.3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37">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3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3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3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3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3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4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4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4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4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44">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45">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6"/>
        <w:tblW w:w="9975.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350"/>
        <w:tblGridChange w:id="0">
          <w:tblGrid>
            <w:gridCol w:w="2625"/>
            <w:gridCol w:w="73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46">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K</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shd w:fill="bdd7ee" w:val="clear"/>
                <w:rtl w:val="0"/>
              </w:rPr>
              <w:t xml:space="preserve"> Lot 7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spacing w:after="0" w:before="24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2.10 Requirement: Events, Shows and Exhibition Logistic Solutions</w:t>
            </w:r>
          </w:p>
          <w:p w:rsidR="00000000" w:rsidDel="00000000" w:rsidP="00000000" w:rsidRDefault="00000000" w:rsidRPr="00000000" w14:paraId="00000449">
            <w:pPr>
              <w:spacing w:after="0" w:line="240" w:lineRule="auto"/>
              <w:ind w:left="57" w:right="57" w:firstLine="0"/>
              <w:rPr>
                <w:rFonts w:ascii="Arial" w:cs="Arial" w:eastAsia="Arial" w:hAnsi="Arial"/>
                <w:shd w:fill="deebf6" w:val="clear"/>
              </w:rPr>
            </w:pPr>
            <w:r w:rsidDel="00000000" w:rsidR="00000000" w:rsidRPr="00000000">
              <w:rPr>
                <w:rFonts w:ascii="Arial" w:cs="Arial" w:eastAsia="Arial" w:hAnsi="Arial"/>
                <w:shd w:fill="deebf6" w:val="clear"/>
                <w:rtl w:val="0"/>
              </w:rPr>
              <w:t xml:space="preserve">C</w:t>
            </w:r>
            <w:r w:rsidDel="00000000" w:rsidR="00000000" w:rsidRPr="00000000">
              <w:rPr>
                <w:shd w:fill="deebf6" w:val="clear"/>
                <w:rtl w:val="0"/>
              </w:rPr>
              <w:t xml:space="preserve">CS requires you to provide events, shows and exhibition logistic solutions that meet the Buyer’s requirements.</w:t>
            </w:r>
            <w:r w:rsidDel="00000000" w:rsidR="00000000" w:rsidRPr="00000000">
              <w:rPr>
                <w:rFonts w:ascii="Arial" w:cs="Arial" w:eastAsia="Arial" w:hAnsi="Arial"/>
                <w:shd w:fill="deebf6" w:val="clear"/>
                <w:rtl w:val="0"/>
              </w:rPr>
              <w:t xml:space="preserve">   </w:t>
            </w:r>
          </w:p>
          <w:p w:rsidR="00000000" w:rsidDel="00000000" w:rsidP="00000000" w:rsidRDefault="00000000" w:rsidRPr="00000000" w14:paraId="0000044A">
            <w:pPr>
              <w:spacing w:after="0" w:line="240" w:lineRule="auto"/>
              <w:ind w:left="57" w:right="57" w:firstLine="0"/>
              <w:rPr>
                <w:rFonts w:ascii="Arial" w:cs="Arial" w:eastAsia="Arial" w:hAnsi="Arial"/>
                <w:strike w:val="1"/>
                <w:shd w:fill="ccffcc" w:val="clear"/>
              </w:rPr>
            </w:pPr>
            <w:r w:rsidDel="00000000" w:rsidR="00000000" w:rsidRPr="00000000">
              <w:rPr>
                <w:shd w:fill="deebf6" w:val="clear"/>
                <w:rtl w:val="0"/>
              </w:rPr>
              <w:t xml:space="preserve">You are required</w:t>
            </w:r>
            <w:r w:rsidDel="00000000" w:rsidR="00000000" w:rsidRPr="00000000">
              <w:rPr>
                <w:shd w:fill="deebf6" w:val="clear"/>
                <w:rtl w:val="0"/>
              </w:rPr>
              <w:t xml:space="preserve"> to </w:t>
            </w:r>
            <w:r w:rsidDel="00000000" w:rsidR="00000000" w:rsidRPr="00000000">
              <w:rPr>
                <w:shd w:fill="deebf6" w:val="clear"/>
                <w:rtl w:val="0"/>
              </w:rPr>
              <w:t xml:space="preserve">provide a range of  transport and distribution services </w:t>
            </w:r>
            <w:r w:rsidDel="00000000" w:rsidR="00000000" w:rsidRPr="00000000">
              <w:rPr>
                <w:shd w:fill="deebf6" w:val="clear"/>
                <w:rtl w:val="0"/>
              </w:rPr>
              <w:t xml:space="preserve">including delivery speeds and scheduled and/or ad-hoc deliveries and collections, your </w:t>
            </w:r>
            <w:r w:rsidDel="00000000" w:rsidR="00000000" w:rsidRPr="00000000">
              <w:rPr>
                <w:shd w:fill="deebf6" w:val="clear"/>
                <w:rtl w:val="0"/>
              </w:rPr>
              <w:t xml:space="preserve">audit and tracking capabilities and maintaining the security of assets as set out in Framework Schedule 1 Specification (Annex 7 - Lot 7).</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C">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Response Guidance </w:t>
            </w:r>
          </w:p>
          <w:p w:rsidR="00000000" w:rsidDel="00000000" w:rsidP="00000000" w:rsidRDefault="00000000" w:rsidRPr="00000000" w14:paraId="0000044D">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4E">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4F">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5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51">
            <w:pPr>
              <w:numPr>
                <w:ilvl w:val="0"/>
                <w:numId w:val="22"/>
              </w:numP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ensure the provision of a range of transport and distribution services for events, shows and exhibitions, including how you will ensure the provi</w:t>
            </w:r>
            <w:r w:rsidDel="00000000" w:rsidR="00000000" w:rsidRPr="00000000">
              <w:rPr>
                <w:shd w:fill="ccffcc" w:val="clear"/>
                <w:rtl w:val="0"/>
              </w:rPr>
              <w:t xml:space="preserve">sion of scheduled and/or ad-hoc deliveries and collections requested by the Buyer, </w:t>
            </w:r>
            <w:r w:rsidDel="00000000" w:rsidR="00000000" w:rsidRPr="00000000">
              <w:rPr>
                <w:shd w:fill="ccffcc" w:val="clear"/>
                <w:rtl w:val="0"/>
              </w:rPr>
              <w:t xml:space="preserve">as set out in paragraphs 2.3.1</w:t>
            </w:r>
            <w:r w:rsidDel="00000000" w:rsidR="00000000" w:rsidRPr="00000000">
              <w:rPr>
                <w:shd w:fill="ccffcc" w:val="clear"/>
                <w:rtl w:val="0"/>
              </w:rPr>
              <w:t xml:space="preserve"> </w:t>
            </w:r>
            <w:r w:rsidDel="00000000" w:rsidR="00000000" w:rsidRPr="00000000">
              <w:rPr>
                <w:shd w:fill="ccffcc" w:val="clear"/>
                <w:rtl w:val="0"/>
              </w:rPr>
              <w:t xml:space="preserve">and 2.3.7 of Framework Schedule 1 Specification (Annex 7 - Lot 7).</w:t>
            </w:r>
          </w:p>
          <w:p w:rsidR="00000000" w:rsidDel="00000000" w:rsidP="00000000" w:rsidRDefault="00000000" w:rsidRPr="00000000" w14:paraId="00000452">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provide storage solutions to Buyers, ensuring adequate and appropriate procedures during transportation and storage in order to maintain the security of assets, as set out in paragraph 2.4.6  of Framework Schedule 1 Specification (Annex 7 - Lot 7).</w:t>
            </w:r>
          </w:p>
          <w:p w:rsidR="00000000" w:rsidDel="00000000" w:rsidP="00000000" w:rsidRDefault="00000000" w:rsidRPr="00000000" w14:paraId="00000453">
            <w:pPr>
              <w:numPr>
                <w:ilvl w:val="0"/>
                <w:numId w:val="22"/>
              </w:numP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ensure full audit and tracking capabilities during transportation and storage including the processes, systems and reporting mechanisms that you will utilise, as set out in paragraph 2.3.10 of Framework Schedule 1 Specification (Annex 7 - Lot 7).</w:t>
            </w:r>
          </w:p>
          <w:p w:rsidR="00000000" w:rsidDel="00000000" w:rsidP="00000000" w:rsidRDefault="00000000" w:rsidRPr="00000000" w14:paraId="0000045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w:t>
            </w:r>
            <w:r w:rsidDel="00000000" w:rsidR="00000000" w:rsidRPr="00000000">
              <w:rPr>
                <w:rFonts w:ascii="Arial" w:cs="Arial" w:eastAsia="Arial" w:hAnsi="Arial"/>
                <w:sz w:val="24"/>
                <w:szCs w:val="24"/>
                <w:shd w:fill="ccffcc" w:val="clear"/>
                <w:rtl w:val="0"/>
              </w:rPr>
              <w:t xml:space="preserve">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45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5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45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5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B">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2.10.1, 2.10.2 and 2.10.3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5D">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5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6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6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6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6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6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6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6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6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6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6B">
      <w:pPr>
        <w:spacing w:after="0" w:before="120" w:line="240" w:lineRule="auto"/>
        <w:ind w:left="0"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7"/>
        <w:tblW w:w="996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335"/>
        <w:tblGridChange w:id="0">
          <w:tblGrid>
            <w:gridCol w:w="2625"/>
            <w:gridCol w:w="73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6C">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L</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b w:val="1"/>
                <w:sz w:val="24"/>
                <w:szCs w:val="24"/>
                <w:shd w:fill="bdd7ee" w:val="clear"/>
                <w:rtl w:val="0"/>
              </w:rPr>
              <w:t xml:space="preserve">Lot 8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spacing w:after="0" w:before="240" w:line="240" w:lineRule="auto"/>
              <w:ind w:left="57" w:right="57" w:firstLine="0"/>
              <w:rPr>
                <w:rFonts w:ascii="Arial" w:cs="Arial" w:eastAsia="Arial" w:hAnsi="Arial"/>
              </w:rPr>
            </w:pPr>
            <w:r w:rsidDel="00000000" w:rsidR="00000000" w:rsidRPr="00000000">
              <w:rPr>
                <w:rFonts w:ascii="Arial" w:cs="Arial" w:eastAsia="Arial" w:hAnsi="Arial"/>
                <w:b w:val="1"/>
                <w:sz w:val="24"/>
                <w:szCs w:val="24"/>
                <w:rtl w:val="0"/>
              </w:rPr>
              <w:t xml:space="preserve">2.11 </w:t>
            </w:r>
            <w:r w:rsidDel="00000000" w:rsidR="00000000" w:rsidRPr="00000000">
              <w:rPr>
                <w:rFonts w:ascii="Arial" w:cs="Arial" w:eastAsia="Arial" w:hAnsi="Arial"/>
                <w:b w:val="1"/>
                <w:rtl w:val="0"/>
              </w:rPr>
              <w:t xml:space="preserve">Requirement</w:t>
            </w:r>
            <w:r w:rsidDel="00000000" w:rsidR="00000000" w:rsidRPr="00000000">
              <w:rPr>
                <w:b w:val="1"/>
                <w:rtl w:val="0"/>
              </w:rPr>
              <w:t xml:space="preserve">: </w:t>
            </w:r>
            <w:r w:rsidDel="00000000" w:rsidR="00000000" w:rsidRPr="00000000">
              <w:rPr>
                <w:b w:val="1"/>
                <w:rtl w:val="0"/>
              </w:rPr>
              <w:t xml:space="preserve">Construction Logistics and Associated Solutions</w:t>
            </w:r>
            <w:r w:rsidDel="00000000" w:rsidR="00000000" w:rsidRPr="00000000">
              <w:rPr>
                <w:rtl w:val="0"/>
              </w:rPr>
            </w:r>
          </w:p>
          <w:p w:rsidR="00000000" w:rsidDel="00000000" w:rsidP="00000000" w:rsidRDefault="00000000" w:rsidRPr="00000000" w14:paraId="0000046F">
            <w:pPr>
              <w:ind w:left="57" w:right="57" w:firstLine="0"/>
              <w:rPr>
                <w:rFonts w:ascii="Arial" w:cs="Arial" w:eastAsia="Arial" w:hAnsi="Arial"/>
                <w:strike w:val="1"/>
              </w:rPr>
            </w:pPr>
            <w:r w:rsidDel="00000000" w:rsidR="00000000" w:rsidRPr="00000000">
              <w:rPr>
                <w:shd w:fill="deebf6" w:val="clear"/>
                <w:rtl w:val="0"/>
              </w:rPr>
              <w:t xml:space="preserve">C</w:t>
            </w:r>
            <w:r w:rsidDel="00000000" w:rsidR="00000000" w:rsidRPr="00000000">
              <w:rPr>
                <w:shd w:fill="deebf6" w:val="clear"/>
                <w:rtl w:val="0"/>
              </w:rPr>
              <w:t xml:space="preserve">CS requires you to provide </w:t>
            </w:r>
            <w:r w:rsidDel="00000000" w:rsidR="00000000" w:rsidRPr="00000000">
              <w:rPr>
                <w:rtl w:val="0"/>
              </w:rPr>
              <w:t xml:space="preserve">construction logistics and associated solutions</w:t>
            </w:r>
            <w:r w:rsidDel="00000000" w:rsidR="00000000" w:rsidRPr="00000000">
              <w:rPr>
                <w:shd w:fill="deebf6" w:val="clear"/>
                <w:rtl w:val="0"/>
              </w:rPr>
              <w:t xml:space="preserve"> that meet the Buyer’s requirements.</w:t>
            </w:r>
            <w:r w:rsidDel="00000000" w:rsidR="00000000" w:rsidRPr="00000000">
              <w:rPr>
                <w:shd w:fill="deebf6" w:val="clear"/>
                <w:rtl w:val="0"/>
              </w:rPr>
              <w:t xml:space="preserve"> </w:t>
            </w:r>
            <w:r w:rsidDel="00000000" w:rsidR="00000000" w:rsidRPr="00000000">
              <w:rPr>
                <w:rtl w:val="0"/>
              </w:rPr>
            </w:r>
          </w:p>
          <w:p w:rsidR="00000000" w:rsidDel="00000000" w:rsidP="00000000" w:rsidRDefault="00000000" w:rsidRPr="00000000" w14:paraId="00000470">
            <w:pPr>
              <w:spacing w:after="120" w:line="240" w:lineRule="auto"/>
              <w:ind w:left="57" w:right="57" w:firstLine="0"/>
              <w:rPr>
                <w:rFonts w:ascii="Arial" w:cs="Arial" w:eastAsia="Arial" w:hAnsi="Arial"/>
                <w:sz w:val="24"/>
                <w:szCs w:val="24"/>
                <w:shd w:fill="deebf6" w:val="clear"/>
              </w:rPr>
            </w:pPr>
            <w:r w:rsidDel="00000000" w:rsidR="00000000" w:rsidRPr="00000000">
              <w:rPr>
                <w:rtl w:val="0"/>
              </w:rPr>
              <w:t xml:space="preserve">You are required</w:t>
            </w:r>
            <w:r w:rsidDel="00000000" w:rsidR="00000000" w:rsidRPr="00000000">
              <w:rPr>
                <w:shd w:fill="deebf6" w:val="clear"/>
                <w:rtl w:val="0"/>
              </w:rPr>
              <w:t xml:space="preserve"> to provide your process for transporting heavy, irregular, dangerous goods/items, have a  range of road-worthy vehicles capable of transporting construction materials and ensure </w:t>
            </w:r>
            <w:r w:rsidDel="00000000" w:rsidR="00000000" w:rsidRPr="00000000">
              <w:rPr>
                <w:color w:val="202124"/>
                <w:shd w:fill="deebf6" w:val="clear"/>
                <w:rtl w:val="0"/>
              </w:rPr>
              <w:t xml:space="preserve">vehicle crew receive appropriate training and are qualified in the transportation and carriage of dangerous goods.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72">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Response Guidance </w:t>
            </w:r>
          </w:p>
          <w:p w:rsidR="00000000" w:rsidDel="00000000" w:rsidP="00000000" w:rsidRDefault="00000000" w:rsidRPr="00000000" w14:paraId="00000473">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74">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75">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7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77">
            <w:pPr>
              <w:numPr>
                <w:ilvl w:val="0"/>
                <w:numId w:val="21"/>
              </w:numPr>
              <w:tabs>
                <w:tab w:val="left" w:leader="none" w:pos="1637"/>
              </w:tabs>
              <w:spacing w:after="200" w:before="120" w:line="240" w:lineRule="auto"/>
              <w:ind w:left="720" w:right="57" w:hanging="360"/>
              <w:jc w:val="both"/>
              <w:rPr>
                <w:rFonts w:ascii="Arial" w:cs="Arial" w:eastAsia="Arial" w:hAnsi="Arial"/>
                <w:sz w:val="28"/>
                <w:szCs w:val="28"/>
                <w:shd w:fill="ccffcc" w:val="clear"/>
              </w:rPr>
            </w:pPr>
            <w:r w:rsidDel="00000000" w:rsidR="00000000" w:rsidRPr="00000000">
              <w:rPr>
                <w:shd w:fill="ccffcc" w:val="clear"/>
                <w:rtl w:val="0"/>
              </w:rPr>
              <w:t xml:space="preserve">Demonstrate the process you will have in place for the provision of transporting heavy, irregular, </w:t>
            </w:r>
            <w:r w:rsidDel="00000000" w:rsidR="00000000" w:rsidRPr="00000000">
              <w:rPr>
                <w:shd w:fill="ccffcc" w:val="clear"/>
                <w:rtl w:val="0"/>
              </w:rPr>
              <w:t xml:space="preserve">dangerous goods/items</w:t>
            </w:r>
            <w:r w:rsidDel="00000000" w:rsidR="00000000" w:rsidRPr="00000000">
              <w:rPr>
                <w:shd w:fill="ccffcc" w:val="clear"/>
                <w:rtl w:val="0"/>
              </w:rPr>
              <w:t xml:space="preserve"> as set out in paragraph 2.3, 2.7.1, 2.7.2 and 2.7.3 of Framework Schedule 1 Specification (Annex 8 - Lot 8).</w:t>
            </w:r>
            <w:r w:rsidDel="00000000" w:rsidR="00000000" w:rsidRPr="00000000">
              <w:rPr>
                <w:rtl w:val="0"/>
              </w:rPr>
            </w:r>
          </w:p>
          <w:p w:rsidR="00000000" w:rsidDel="00000000" w:rsidP="00000000" w:rsidRDefault="00000000" w:rsidRPr="00000000" w14:paraId="00000478">
            <w:pPr>
              <w:numPr>
                <w:ilvl w:val="0"/>
                <w:numId w:val="21"/>
              </w:numPr>
              <w:tabs>
                <w:tab w:val="left" w:leader="none" w:pos="1637"/>
              </w:tabs>
              <w:spacing w:after="20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the process you will have in place to provide a range of road-worthy vehicles capable of transporting construction materials as set out in paragraph 2.6.2 of Framework Schedule 1 Specification (Annex 8 - Lot 8).</w:t>
            </w:r>
          </w:p>
          <w:p w:rsidR="00000000" w:rsidDel="00000000" w:rsidP="00000000" w:rsidRDefault="00000000" w:rsidRPr="00000000" w14:paraId="00000479">
            <w:pPr>
              <w:numPr>
                <w:ilvl w:val="0"/>
                <w:numId w:val="21"/>
              </w:numPr>
              <w:tabs>
                <w:tab w:val="left" w:leader="none" w:pos="1637"/>
              </w:tabs>
              <w:spacing w:after="200" w:before="0" w:line="240" w:lineRule="auto"/>
              <w:ind w:left="720" w:right="57" w:hanging="360"/>
              <w:jc w:val="both"/>
              <w:rPr>
                <w:sz w:val="24"/>
                <w:szCs w:val="24"/>
                <w:shd w:fill="ccffcc" w:val="clear"/>
              </w:rPr>
            </w:pPr>
            <w:r w:rsidDel="00000000" w:rsidR="00000000" w:rsidRPr="00000000">
              <w:rPr>
                <w:color w:val="202124"/>
                <w:shd w:fill="ccffcc" w:val="clear"/>
                <w:rtl w:val="0"/>
              </w:rPr>
              <w:t xml:space="preserve">Demonstrate how you will ensure all vehicle crew receive appropriate training and are qualified in the transportation and carriage of dangerous goods, and how you will ensure you provide periodic refresher training to personnel to ensure they are up to date with all current ADR 2023 (or the most up to date version of the Regulations) and Health &amp; Safety legislative requirements, as set out at paragraphs 2.7.10 and 2.7.11 of Framework Schedule 1 Specification (Annex 8 - Lot 8). </w:t>
            </w:r>
            <w:r w:rsidDel="00000000" w:rsidR="00000000" w:rsidRPr="00000000">
              <w:rPr>
                <w:rtl w:val="0"/>
              </w:rPr>
            </w:r>
          </w:p>
          <w:p w:rsidR="00000000" w:rsidDel="00000000" w:rsidP="00000000" w:rsidRDefault="00000000" w:rsidRPr="00000000" w14:paraId="0000047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47B">
            <w:pPr>
              <w:spacing w:after="120" w:line="240" w:lineRule="auto"/>
              <w:ind w:left="57" w:right="57" w:firstLine="0"/>
              <w:rPr/>
            </w:pPr>
            <w:r w:rsidDel="00000000" w:rsidR="00000000" w:rsidRPr="00000000">
              <w:rPr>
                <w:rtl w:val="0"/>
              </w:rPr>
            </w:r>
          </w:p>
          <w:p w:rsidR="00000000" w:rsidDel="00000000" w:rsidP="00000000" w:rsidRDefault="00000000" w:rsidRPr="00000000" w14:paraId="0000047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7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w:t>
            </w:r>
            <w:r w:rsidDel="00000000" w:rsidR="00000000" w:rsidRPr="00000000">
              <w:rPr>
                <w:rFonts w:ascii="Arial" w:cs="Arial" w:eastAsia="Arial" w:hAnsi="Arial"/>
                <w:sz w:val="24"/>
                <w:szCs w:val="24"/>
                <w:shd w:fill="ccffcc" w:val="clear"/>
                <w:rtl w:val="0"/>
              </w:rPr>
              <w:t xml:space="preserve"> –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47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8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1">
            <w:pPr>
              <w:spacing w:after="120" w:line="240" w:lineRule="auto"/>
              <w:ind w:left="57" w:right="57" w:firstLine="0"/>
              <w:rPr>
                <w:rFonts w:ascii="Arial" w:cs="Arial" w:eastAsia="Arial" w:hAnsi="Arial"/>
                <w:b w:val="1"/>
                <w:sz w:val="24"/>
                <w:szCs w:val="24"/>
              </w:rPr>
            </w:pPr>
            <w:bookmarkStart w:colFirst="0" w:colLast="0" w:name="_heading=h.1ksv4uv" w:id="18"/>
            <w:bookmarkEnd w:id="18"/>
            <w:r w:rsidDel="00000000" w:rsidR="00000000" w:rsidRPr="00000000">
              <w:rPr>
                <w:rFonts w:ascii="Arial" w:cs="Arial" w:eastAsia="Arial" w:hAnsi="Arial"/>
                <w:sz w:val="24"/>
                <w:szCs w:val="24"/>
                <w:rtl w:val="0"/>
              </w:rPr>
              <w:t xml:space="preserve">You are required to insert your response to this question in the technical envelope in boxes 2.11.1, 2.11.2 and 2.11.3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83">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8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8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8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8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8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8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8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8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8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8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8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9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91">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92">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19"/>
      <w:bookmarkEnd w:id="19"/>
      <w:r w:rsidDel="00000000" w:rsidR="00000000" w:rsidRPr="00000000">
        <w:rPr>
          <w:rFonts w:ascii="Arial Bold" w:cs="Arial Bold" w:eastAsia="Arial Bold" w:hAnsi="Arial Bold"/>
          <w:b w:val="1"/>
          <w:sz w:val="28"/>
          <w:szCs w:val="28"/>
          <w:rtl w:val="0"/>
        </w:rPr>
        <w:t xml:space="preserve">Price Evaluation</w:t>
      </w:r>
    </w:p>
    <w:p w:rsidR="00000000" w:rsidDel="00000000" w:rsidP="00000000" w:rsidRDefault="00000000" w:rsidRPr="00000000" w14:paraId="0000049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w:t>
      </w:r>
      <w:r w:rsidDel="00000000" w:rsidR="00000000" w:rsidRPr="00000000">
        <w:rPr>
          <w:rtl w:val="0"/>
        </w:rPr>
        <w:t xml:space="preserve">matrices </w:t>
      </w:r>
      <w:r w:rsidDel="00000000" w:rsidR="00000000" w:rsidRPr="00000000">
        <w:rPr>
          <w:rFonts w:ascii="Arial" w:cs="Arial" w:eastAsia="Arial" w:hAnsi="Arial"/>
          <w:sz w:val="24"/>
          <w:szCs w:val="24"/>
          <w:rtl w:val="0"/>
        </w:rPr>
        <w:t xml:space="preserve">(attachment 3A - H) for the lot(s) you are bidding for and the price evaluation process.</w:t>
      </w:r>
    </w:p>
    <w:p w:rsidR="00000000" w:rsidDel="00000000" w:rsidP="00000000" w:rsidRDefault="00000000" w:rsidRPr="00000000" w14:paraId="00000494">
      <w:pPr>
        <w:numPr>
          <w:ilvl w:val="1"/>
          <w:numId w:val="15"/>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0"/>
      <w:bookmarkEnd w:id="20"/>
      <w:r w:rsidDel="00000000" w:rsidR="00000000" w:rsidRPr="00000000">
        <w:rPr>
          <w:rFonts w:ascii="Arial" w:cs="Arial" w:eastAsia="Arial" w:hAnsi="Arial"/>
          <w:color w:val="000000"/>
          <w:sz w:val="24"/>
          <w:szCs w:val="24"/>
          <w:rtl w:val="0"/>
        </w:rPr>
        <w:t xml:space="preserve">How to complete your pricing matri</w:t>
      </w:r>
      <w:r w:rsidDel="00000000" w:rsidR="00000000" w:rsidRPr="00000000">
        <w:rPr>
          <w:rtl w:val="0"/>
        </w:rPr>
        <w:t xml:space="preserve">c</w:t>
      </w:r>
      <w:r w:rsidDel="00000000" w:rsidR="00000000" w:rsidRPr="00000000">
        <w:rPr>
          <w:rFonts w:ascii="Arial" w:cs="Arial" w:eastAsia="Arial" w:hAnsi="Arial"/>
          <w:color w:val="000000"/>
          <w:sz w:val="24"/>
          <w:szCs w:val="24"/>
          <w:rtl w:val="0"/>
        </w:rPr>
        <w:t xml:space="preserve">es:</w:t>
      </w:r>
      <w:r w:rsidDel="00000000" w:rsidR="00000000" w:rsidRPr="00000000">
        <w:rPr>
          <w:rtl w:val="0"/>
        </w:rPr>
      </w:r>
    </w:p>
    <w:p w:rsidR="00000000" w:rsidDel="00000000" w:rsidP="00000000" w:rsidRDefault="00000000" w:rsidRPr="00000000" w14:paraId="0000049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each pricing matri</w:t>
      </w:r>
      <w:r w:rsidDel="00000000" w:rsidR="00000000" w:rsidRPr="00000000">
        <w:rPr>
          <w:rtl w:val="0"/>
        </w:rPr>
        <w:t xml:space="preserve">x</w:t>
      </w:r>
      <w:r w:rsidDel="00000000" w:rsidR="00000000" w:rsidRPr="00000000">
        <w:rPr>
          <w:rFonts w:ascii="Arial" w:cs="Arial" w:eastAsia="Arial" w:hAnsi="Arial"/>
          <w:color w:val="000000"/>
          <w:sz w:val="24"/>
          <w:szCs w:val="24"/>
          <w:rtl w:val="0"/>
        </w:rPr>
        <w:t xml:space="preserve">, and in this section, before submitting your prices.</w:t>
      </w:r>
    </w:p>
    <w:p w:rsidR="00000000" w:rsidDel="00000000" w:rsidP="00000000" w:rsidRDefault="00000000" w:rsidRPr="00000000" w14:paraId="0000049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49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49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0.75</w:t>
      </w:r>
      <w:r w:rsidDel="00000000" w:rsidR="00000000" w:rsidRPr="00000000">
        <w:rPr>
          <w:rFonts w:ascii="Arial" w:cs="Arial" w:eastAsia="Arial" w:hAnsi="Arial"/>
          <w:color w:val="000000"/>
          <w:sz w:val="24"/>
          <w:szCs w:val="24"/>
          <w:rtl w:val="0"/>
        </w:rPr>
        <w:t xml:space="preserve">% which shall be paid by you to us, as set out in the Framework Award form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9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w:t>
      </w:r>
      <w:r w:rsidDel="00000000" w:rsidR="00000000" w:rsidRPr="00000000">
        <w:rPr>
          <w:rtl w:val="0"/>
        </w:rPr>
        <w:t xml:space="preserve">A</w:t>
      </w:r>
      <w:r w:rsidDel="00000000" w:rsidR="00000000" w:rsidRPr="00000000">
        <w:rPr>
          <w:rFonts w:ascii="Arial" w:cs="Arial" w:eastAsia="Arial" w:hAnsi="Arial"/>
          <w:color w:val="000000"/>
          <w:sz w:val="24"/>
          <w:szCs w:val="24"/>
          <w:rtl w:val="0"/>
        </w:rPr>
        <w:t xml:space="preserve">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49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49B">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49C">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expenses/travel and subsistence </w:t>
      </w:r>
    </w:p>
    <w:p w:rsidR="00000000" w:rsidDel="00000000" w:rsidP="00000000" w:rsidRDefault="00000000" w:rsidRPr="00000000" w14:paraId="0000049D">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 where a price is requested</w:t>
      </w:r>
    </w:p>
    <w:p w:rsidR="00000000" w:rsidDel="00000000" w:rsidP="00000000" w:rsidRDefault="00000000" w:rsidRPr="00000000" w14:paraId="0000049E">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two decimal places based on</w:t>
      </w:r>
      <w:r w:rsidDel="00000000" w:rsidR="00000000" w:rsidRPr="00000000">
        <w:rPr>
          <w:rtl w:val="0"/>
        </w:rPr>
        <w:t xml:space="preserve"> an </w:t>
      </w:r>
      <w:r w:rsidDel="00000000" w:rsidR="00000000" w:rsidRPr="00000000">
        <w:rPr>
          <w:rFonts w:ascii="Arial" w:cs="Arial" w:eastAsia="Arial" w:hAnsi="Arial"/>
          <w:color w:val="000000"/>
          <w:sz w:val="24"/>
          <w:szCs w:val="24"/>
          <w:rtl w:val="0"/>
        </w:rPr>
        <w:t xml:space="preserve">eight (8) hour Working Day</w:t>
      </w:r>
      <w:r w:rsidDel="00000000" w:rsidR="00000000" w:rsidRPr="00000000">
        <w:rPr>
          <w:rtl w:val="0"/>
        </w:rPr>
      </w:r>
    </w:p>
    <w:p w:rsidR="00000000" w:rsidDel="00000000" w:rsidP="00000000" w:rsidRDefault="00000000" w:rsidRPr="00000000" w14:paraId="0000049F">
      <w:pPr>
        <w:ind w:left="1276" w:firstLine="0"/>
        <w:rPr>
          <w:rFonts w:ascii="Arial" w:cs="Arial" w:eastAsia="Arial" w:hAnsi="Arial"/>
          <w:color w:val="000000"/>
          <w:sz w:val="24"/>
          <w:szCs w:val="24"/>
        </w:rPr>
      </w:pPr>
      <w:r w:rsidDel="00000000" w:rsidR="00000000" w:rsidRPr="00000000">
        <w:rPr>
          <w:rtl w:val="0"/>
        </w:rPr>
        <w:t xml:space="preserve">Where applicable </w:t>
      </w:r>
      <w:r w:rsidDel="00000000" w:rsidR="00000000" w:rsidRPr="00000000">
        <w:rPr>
          <w:rFonts w:ascii="Arial" w:cs="Arial" w:eastAsia="Arial" w:hAnsi="Arial"/>
          <w:color w:val="000000"/>
          <w:sz w:val="24"/>
          <w:szCs w:val="24"/>
          <w:rtl w:val="0"/>
        </w:rPr>
        <w:t xml:space="preserve">grade definitions are listed within the price matri</w:t>
      </w:r>
      <w:r w:rsidDel="00000000" w:rsidR="00000000" w:rsidRPr="00000000">
        <w:rPr>
          <w:rtl w:val="0"/>
        </w:rPr>
        <w:t xml:space="preserve">ces.</w:t>
      </w:r>
      <w:r w:rsidDel="00000000" w:rsidR="00000000" w:rsidRPr="00000000">
        <w:rPr>
          <w:rtl w:val="0"/>
        </w:rPr>
      </w:r>
    </w:p>
    <w:p w:rsidR="00000000" w:rsidDel="00000000" w:rsidP="00000000" w:rsidRDefault="00000000" w:rsidRPr="00000000" w14:paraId="000004A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t>
      </w:r>
    </w:p>
    <w:p w:rsidR="00000000" w:rsidDel="00000000" w:rsidP="00000000" w:rsidRDefault="00000000" w:rsidRPr="00000000" w14:paraId="000004A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4A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4A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tl w:val="0"/>
        </w:rPr>
        <w:t xml:space="preserve">Attachment 3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for each of the Lot(s) you are submitting a bid fo</w:t>
      </w:r>
      <w:r w:rsidDel="00000000" w:rsidR="00000000" w:rsidRPr="00000000">
        <w:rPr>
          <w:rtl w:val="0"/>
        </w:rPr>
        <w:t xml:space="preserve">r:</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4A4">
      <w:pPr>
        <w:numPr>
          <w:ilvl w:val="0"/>
          <w:numId w:val="19"/>
        </w:numPr>
        <w:spacing w:after="0" w:before="0" w:lineRule="auto"/>
        <w:ind w:firstLine="1080"/>
      </w:pPr>
      <w:r w:rsidDel="00000000" w:rsidR="00000000" w:rsidRPr="00000000">
        <w:rPr>
          <w:rtl w:val="0"/>
        </w:rPr>
        <w:t xml:space="preserve">Attachment 3A - Lot 1 Pricing Matrix</w:t>
      </w:r>
    </w:p>
    <w:p w:rsidR="00000000" w:rsidDel="00000000" w:rsidP="00000000" w:rsidRDefault="00000000" w:rsidRPr="00000000" w14:paraId="000004A5">
      <w:pPr>
        <w:numPr>
          <w:ilvl w:val="0"/>
          <w:numId w:val="19"/>
        </w:numPr>
        <w:spacing w:after="0" w:before="0" w:lineRule="auto"/>
        <w:ind w:firstLine="1080"/>
      </w:pPr>
      <w:r w:rsidDel="00000000" w:rsidR="00000000" w:rsidRPr="00000000">
        <w:rPr>
          <w:rtl w:val="0"/>
        </w:rPr>
        <w:t xml:space="preserve">Attachment 3B - Lot 2 Pricing Matrix</w:t>
      </w:r>
    </w:p>
    <w:p w:rsidR="00000000" w:rsidDel="00000000" w:rsidP="00000000" w:rsidRDefault="00000000" w:rsidRPr="00000000" w14:paraId="000004A6">
      <w:pPr>
        <w:numPr>
          <w:ilvl w:val="0"/>
          <w:numId w:val="19"/>
        </w:numPr>
        <w:spacing w:after="0" w:before="0" w:lineRule="auto"/>
        <w:ind w:firstLine="1080"/>
      </w:pPr>
      <w:r w:rsidDel="00000000" w:rsidR="00000000" w:rsidRPr="00000000">
        <w:rPr>
          <w:rtl w:val="0"/>
        </w:rPr>
        <w:t xml:space="preserve">Attachment 3C - Lot 3 Pricing Matrix</w:t>
      </w:r>
    </w:p>
    <w:p w:rsidR="00000000" w:rsidDel="00000000" w:rsidP="00000000" w:rsidRDefault="00000000" w:rsidRPr="00000000" w14:paraId="000004A7">
      <w:pPr>
        <w:numPr>
          <w:ilvl w:val="0"/>
          <w:numId w:val="19"/>
        </w:numPr>
        <w:spacing w:after="0" w:before="0" w:lineRule="auto"/>
        <w:ind w:firstLine="1080"/>
      </w:pPr>
      <w:r w:rsidDel="00000000" w:rsidR="00000000" w:rsidRPr="00000000">
        <w:rPr>
          <w:rtl w:val="0"/>
        </w:rPr>
        <w:t xml:space="preserve">Attachment 3D - Lot 4 Pricing Matrix</w:t>
      </w:r>
    </w:p>
    <w:p w:rsidR="00000000" w:rsidDel="00000000" w:rsidP="00000000" w:rsidRDefault="00000000" w:rsidRPr="00000000" w14:paraId="000004A8">
      <w:pPr>
        <w:numPr>
          <w:ilvl w:val="0"/>
          <w:numId w:val="19"/>
        </w:numPr>
        <w:spacing w:after="0" w:before="0" w:lineRule="auto"/>
        <w:ind w:firstLine="1080"/>
      </w:pPr>
      <w:r w:rsidDel="00000000" w:rsidR="00000000" w:rsidRPr="00000000">
        <w:rPr>
          <w:rtl w:val="0"/>
        </w:rPr>
        <w:t xml:space="preserve">Attachment 3E - Lot 5 Pricing Matrix</w:t>
      </w:r>
    </w:p>
    <w:p w:rsidR="00000000" w:rsidDel="00000000" w:rsidP="00000000" w:rsidRDefault="00000000" w:rsidRPr="00000000" w14:paraId="000004A9">
      <w:pPr>
        <w:numPr>
          <w:ilvl w:val="0"/>
          <w:numId w:val="19"/>
        </w:numPr>
        <w:spacing w:after="0" w:before="0" w:lineRule="auto"/>
        <w:ind w:firstLine="1080"/>
      </w:pPr>
      <w:r w:rsidDel="00000000" w:rsidR="00000000" w:rsidRPr="00000000">
        <w:rPr>
          <w:rtl w:val="0"/>
        </w:rPr>
        <w:t xml:space="preserve">Attachment 3F - Lot 6 Pricing Matrix</w:t>
      </w:r>
    </w:p>
    <w:p w:rsidR="00000000" w:rsidDel="00000000" w:rsidP="00000000" w:rsidRDefault="00000000" w:rsidRPr="00000000" w14:paraId="000004AA">
      <w:pPr>
        <w:widowControl w:val="0"/>
        <w:numPr>
          <w:ilvl w:val="0"/>
          <w:numId w:val="19"/>
        </w:numPr>
        <w:spacing w:after="0" w:before="0" w:lineRule="auto"/>
        <w:ind w:firstLine="1080"/>
      </w:pPr>
      <w:r w:rsidDel="00000000" w:rsidR="00000000" w:rsidRPr="00000000">
        <w:rPr>
          <w:rtl w:val="0"/>
        </w:rPr>
        <w:t xml:space="preserve">Attachment 3G - Lot 7 Pricing Matrix</w:t>
      </w:r>
    </w:p>
    <w:p w:rsidR="00000000" w:rsidDel="00000000" w:rsidP="00000000" w:rsidRDefault="00000000" w:rsidRPr="00000000" w14:paraId="000004AB">
      <w:pPr>
        <w:widowControl w:val="0"/>
        <w:numPr>
          <w:ilvl w:val="0"/>
          <w:numId w:val="19"/>
        </w:numPr>
        <w:spacing w:after="0" w:before="0" w:lineRule="auto"/>
        <w:ind w:firstLine="1080"/>
      </w:pPr>
      <w:r w:rsidDel="00000000" w:rsidR="00000000" w:rsidRPr="00000000">
        <w:rPr>
          <w:rtl w:val="0"/>
        </w:rPr>
        <w:t xml:space="preserve">Attachment 3H - Lot 8 Pricing Matrix</w:t>
      </w:r>
    </w:p>
    <w:p w:rsidR="00000000" w:rsidDel="00000000" w:rsidP="00000000" w:rsidRDefault="00000000" w:rsidRPr="00000000" w14:paraId="000004A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man</w:t>
      </w:r>
      <w:r w:rsidDel="00000000" w:rsidR="00000000" w:rsidRPr="00000000">
        <w:rPr>
          <w:rtl w:val="0"/>
        </w:rPr>
        <w:t xml:space="preserve">datory </w:t>
      </w:r>
      <w:r w:rsidDel="00000000" w:rsidR="00000000" w:rsidRPr="00000000">
        <w:rPr>
          <w:rFonts w:ascii="Arial" w:cs="Arial" w:eastAsia="Arial" w:hAnsi="Arial"/>
          <w:color w:val="000000"/>
          <w:sz w:val="24"/>
          <w:szCs w:val="24"/>
          <w:rtl w:val="0"/>
        </w:rPr>
        <w:t xml:space="preserve">cells highlighted Orange and Bl</w:t>
      </w:r>
      <w:r w:rsidDel="00000000" w:rsidR="00000000" w:rsidRPr="00000000">
        <w:rPr>
          <w:rtl w:val="0"/>
        </w:rPr>
        <w:t xml:space="preserve">ue.</w:t>
      </w:r>
      <w:r w:rsidDel="00000000" w:rsidR="00000000" w:rsidRPr="00000000">
        <w:rPr>
          <w:rtl w:val="0"/>
        </w:rPr>
      </w:r>
    </w:p>
    <w:p w:rsidR="00000000" w:rsidDel="00000000" w:rsidP="00000000" w:rsidRDefault="00000000" w:rsidRPr="00000000" w14:paraId="000004AD">
      <w:pPr>
        <w:ind w:left="1276" w:firstLine="0"/>
        <w:rPr/>
      </w:pPr>
      <w:r w:rsidDel="00000000" w:rsidR="00000000" w:rsidRPr="00000000">
        <w:rPr>
          <w:rtl w:val="0"/>
        </w:rPr>
        <w:t xml:space="preserve">Provide a price, where you are able, in the Brown Cells in the Optional Prices and Rates worksheets. If you do not provide those services enter ‘N/A’. DO NOT enter a ’0’ or state zero.</w:t>
      </w:r>
      <w:r w:rsidDel="00000000" w:rsidR="00000000" w:rsidRPr="00000000">
        <w:rPr>
          <w:rtl w:val="0"/>
        </w:rPr>
      </w:r>
    </w:p>
    <w:p w:rsidR="00000000" w:rsidDel="00000000" w:rsidP="00000000" w:rsidRDefault="00000000" w:rsidRPr="00000000" w14:paraId="000004A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w:t>
      </w:r>
      <w:r w:rsidDel="00000000" w:rsidR="00000000" w:rsidRPr="00000000">
        <w:rPr>
          <w:rtl w:val="0"/>
        </w:rPr>
        <w:t xml:space="preserve"> for Lot 1, PQ2 for Lot 2, PQ3 for Lot 3, PQ4 for Lot 4, PQ5 for Lot 5, PQ7 for Lot 7 and PQ8 for Lot 8</w:t>
      </w:r>
      <w:r w:rsidDel="00000000" w:rsidR="00000000" w:rsidRPr="00000000">
        <w:rPr>
          <w:rFonts w:ascii="Arial" w:cs="Arial" w:eastAsia="Arial" w:hAnsi="Arial"/>
          <w:color w:val="000000"/>
          <w:sz w:val="24"/>
          <w:szCs w:val="24"/>
          <w:rtl w:val="0"/>
        </w:rPr>
        <w:t xml:space="preserve"> in the commercial envelope.  If you do not upload your pricing matrix your bid may be rejected from this competition.</w:t>
      </w:r>
      <w:r w:rsidDel="00000000" w:rsidR="00000000" w:rsidRPr="00000000">
        <w:rPr>
          <w:rtl w:val="0"/>
        </w:rPr>
      </w:r>
    </w:p>
    <w:p w:rsidR="00000000" w:rsidDel="00000000" w:rsidP="00000000" w:rsidRDefault="00000000" w:rsidRPr="00000000" w14:paraId="000004AF">
      <w:pPr>
        <w:ind w:left="1276" w:firstLine="0"/>
        <w:rPr>
          <w:rFonts w:ascii="Arial" w:cs="Arial" w:eastAsia="Arial" w:hAnsi="Arial"/>
          <w:color w:val="000000"/>
          <w:sz w:val="24"/>
          <w:szCs w:val="24"/>
        </w:rPr>
      </w:pPr>
      <w:bookmarkStart w:colFirst="0" w:colLast="0" w:name="_heading=h.z337ya" w:id="21"/>
      <w:bookmarkEnd w:id="21"/>
      <w:r w:rsidDel="00000000" w:rsidR="00000000" w:rsidRPr="00000000">
        <w:rPr>
          <w:rFonts w:ascii="Arial" w:cs="Arial" w:eastAsia="Arial" w:hAnsi="Arial"/>
          <w:color w:val="000000"/>
          <w:sz w:val="24"/>
          <w:szCs w:val="24"/>
          <w:rtl w:val="0"/>
        </w:rPr>
        <w:t xml:space="preserve">Do not alter, amend or change the format or layout of </w:t>
      </w:r>
      <w:r w:rsidDel="00000000" w:rsidR="00000000" w:rsidRPr="00000000">
        <w:rPr>
          <w:rtl w:val="0"/>
        </w:rPr>
        <w:t xml:space="preserve">any of the Attachment 3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w:t>
      </w:r>
      <w:r w:rsidDel="00000000" w:rsidR="00000000" w:rsidRPr="00000000">
        <w:rPr>
          <w:rtl w:val="0"/>
        </w:rPr>
        <w:t xml:space="preserve">ces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B0">
      <w:pPr>
        <w:numPr>
          <w:ilvl w:val="1"/>
          <w:numId w:val="15"/>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p>
    <w:p w:rsidR="00000000" w:rsidDel="00000000" w:rsidP="00000000" w:rsidRDefault="00000000" w:rsidRPr="00000000" w14:paraId="000004B1">
      <w:pPr>
        <w:ind w:left="1276" w:firstLine="0"/>
        <w:rPr>
          <w:rFonts w:ascii="Arial" w:cs="Arial" w:eastAsia="Arial" w:hAnsi="Arial"/>
          <w:sz w:val="24"/>
          <w:szCs w:val="24"/>
        </w:rPr>
      </w:pPr>
      <w:bookmarkStart w:colFirst="0" w:colLast="0" w:name="_heading=h.3j2qqm3" w:id="22"/>
      <w:bookmarkEnd w:id="22"/>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4B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mandatory Blue and O</w:t>
      </w:r>
      <w:r w:rsidDel="00000000" w:rsidR="00000000" w:rsidRPr="00000000">
        <w:rPr>
          <w:rtl w:val="0"/>
        </w:rPr>
        <w:t xml:space="preserve">range </w:t>
      </w:r>
      <w:r w:rsidDel="00000000" w:rsidR="00000000" w:rsidRPr="00000000">
        <w:rPr>
          <w:rFonts w:ascii="Arial" w:cs="Arial" w:eastAsia="Arial" w:hAnsi="Arial"/>
          <w:color w:val="000000"/>
          <w:sz w:val="24"/>
          <w:szCs w:val="24"/>
          <w:rtl w:val="0"/>
        </w:rPr>
        <w:t xml:space="preserve"> cells for each Lot you are bidding for.  </w:t>
      </w:r>
      <w:r w:rsidDel="00000000" w:rsidR="00000000" w:rsidRPr="00000000">
        <w:rPr>
          <w:rtl w:val="0"/>
        </w:rPr>
      </w:r>
    </w:p>
    <w:p w:rsidR="00000000" w:rsidDel="00000000" w:rsidP="00000000" w:rsidRDefault="00000000" w:rsidRPr="00000000" w14:paraId="000004B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may be rejected from this competition. Remember zero or negative prices will not be accepted. </w:t>
      </w:r>
    </w:p>
    <w:p w:rsidR="00000000" w:rsidDel="00000000" w:rsidP="00000000" w:rsidRDefault="00000000" w:rsidRPr="00000000" w14:paraId="000004B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4B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w:t>
      </w:r>
      <w:r w:rsidDel="00000000" w:rsidR="00000000" w:rsidRPr="00000000">
        <w:rPr>
          <w:rtl w:val="0"/>
        </w:rPr>
        <w:t xml:space="preserve">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 will be awarded the maximum mark available a Price Score of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B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w:t>
      </w:r>
      <w:r w:rsidDel="00000000" w:rsidR="00000000" w:rsidRPr="00000000">
        <w:rPr>
          <w:rtl w:val="0"/>
        </w:rPr>
        <w:t xml:space="preserve"> Basket </w:t>
      </w:r>
      <w:r w:rsidDel="00000000" w:rsidR="00000000" w:rsidRPr="00000000">
        <w:rPr>
          <w:rFonts w:ascii="Arial" w:cs="Arial" w:eastAsia="Arial" w:hAnsi="Arial"/>
          <w:color w:val="000000"/>
          <w:sz w:val="24"/>
          <w:szCs w:val="24"/>
          <w:rtl w:val="0"/>
        </w:rPr>
        <w:t xml:space="preserve">price.</w:t>
      </w:r>
    </w:p>
    <w:p w:rsidR="00000000" w:rsidDel="00000000" w:rsidP="00000000" w:rsidRDefault="00000000" w:rsidRPr="00000000" w14:paraId="000004B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for each Lot you are bidding for, is as follows:</w:t>
      </w:r>
    </w:p>
    <w:tbl>
      <w:tblPr>
        <w:tblStyle w:val="Table28"/>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4B8">
            <w:pPr>
              <w:spacing w:after="160" w:before="160" w:lineRule="auto"/>
              <w:ind w:left="164" w:firstLine="0"/>
              <w:jc w:val="center"/>
              <w:rPr>
                <w:rFonts w:ascii="Arial" w:cs="Arial" w:eastAsia="Arial" w:hAnsi="Arial"/>
                <w:color w:val="000000"/>
                <w:sz w:val="24"/>
                <w:szCs w:val="24"/>
              </w:rPr>
            </w:pPr>
            <w:bookmarkStart w:colFirst="0" w:colLast="0" w:name="_heading=h.147n2zr" w:id="23"/>
            <w:bookmarkEnd w:id="23"/>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4B9">
            <w:pPr>
              <w:spacing w:after="160" w:before="160" w:lineRule="auto"/>
              <w:ind w:left="265" w:firstLine="0"/>
              <w:rPr>
                <w:rFonts w:ascii="Arial" w:cs="Arial" w:eastAsia="Arial" w:hAnsi="Arial"/>
                <w:color w:val="000000"/>
                <w:sz w:val="24"/>
                <w:szCs w:val="24"/>
              </w:rPr>
            </w:pPr>
            <w:bookmarkStart w:colFirst="0" w:colLast="0" w:name="_heading=h.3o7alnk" w:id="24"/>
            <w:bookmarkEnd w:id="24"/>
            <w:r w:rsidDel="00000000" w:rsidR="00000000" w:rsidRPr="00000000">
              <w:rPr>
                <w:rFonts w:ascii="Arial" w:cs="Arial" w:eastAsia="Arial" w:hAnsi="Arial"/>
                <w:color w:val="000000"/>
                <w:sz w:val="24"/>
                <w:szCs w:val="24"/>
                <w:rtl w:val="0"/>
              </w:rPr>
              <w:t xml:space="preserve">Lowest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w:t>
            </w:r>
          </w:p>
        </w:tc>
        <w:tc>
          <w:tcPr>
            <w:vMerge w:val="restart"/>
            <w:vAlign w:val="center"/>
          </w:tcPr>
          <w:p w:rsidR="00000000" w:rsidDel="00000000" w:rsidP="00000000" w:rsidRDefault="00000000" w:rsidRPr="00000000" w14:paraId="000004BA">
            <w:pPr>
              <w:spacing w:after="160" w:before="160" w:lineRule="auto"/>
              <w:ind w:left="29" w:firstLine="0"/>
              <w:rPr>
                <w:rFonts w:ascii="Arial" w:cs="Arial" w:eastAsia="Arial" w:hAnsi="Arial"/>
                <w:color w:val="000000"/>
                <w:sz w:val="24"/>
                <w:szCs w:val="24"/>
              </w:rPr>
            </w:pPr>
            <w:bookmarkStart w:colFirst="0" w:colLast="0" w:name="_heading=h.23ckvvd" w:id="25"/>
            <w:bookmarkEnd w:id="25"/>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4BB">
            <w:pPr>
              <w:spacing w:after="160" w:before="160" w:lineRule="auto"/>
              <w:ind w:left="267" w:firstLine="0"/>
              <w:jc w:val="center"/>
              <w:rPr>
                <w:rFonts w:ascii="Arial" w:cs="Arial" w:eastAsia="Arial" w:hAnsi="Arial"/>
                <w:color w:val="000000"/>
                <w:sz w:val="24"/>
                <w:szCs w:val="24"/>
              </w:rPr>
            </w:pPr>
            <w:bookmarkStart w:colFirst="0" w:colLast="0" w:name="_heading=h.ihv636" w:id="26"/>
            <w:bookmarkEnd w:id="26"/>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 (maximum Price Score available)</w:t>
            </w:r>
          </w:p>
        </w:tc>
      </w:tr>
      <w:tr>
        <w:trPr>
          <w:cantSplit w:val="0"/>
          <w:tblHeader w:val="0"/>
        </w:trPr>
        <w:tc>
          <w:tcPr>
            <w:vMerge w:val="continue"/>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BD">
            <w:pPr>
              <w:spacing w:after="160" w:before="160" w:lineRule="auto"/>
              <w:ind w:left="265" w:firstLine="0"/>
              <w:rPr>
                <w:rFonts w:ascii="Arial" w:cs="Arial" w:eastAsia="Arial" w:hAnsi="Arial"/>
                <w:color w:val="000000"/>
                <w:sz w:val="24"/>
                <w:szCs w:val="24"/>
              </w:rPr>
            </w:pPr>
            <w:bookmarkStart w:colFirst="0" w:colLast="0" w:name="_heading=h.32hioqz" w:id="27"/>
            <w:bookmarkEnd w:id="27"/>
            <w:r w:rsidDel="00000000" w:rsidR="00000000" w:rsidRPr="00000000">
              <w:rPr>
                <w:rFonts w:ascii="Arial" w:cs="Arial" w:eastAsia="Arial" w:hAnsi="Arial"/>
                <w:color w:val="000000"/>
                <w:sz w:val="24"/>
                <w:szCs w:val="24"/>
                <w:rtl w:val="0"/>
              </w:rPr>
              <w:t xml:space="preserve">Bidder’s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w:t>
            </w:r>
          </w:p>
        </w:tc>
        <w:tc>
          <w:tcPr>
            <w:vMerge w:val="continue"/>
            <w:vAlign w:val="cente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4C0">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1">
      <w:pPr>
        <w:spacing w:after="0" w:line="240" w:lineRule="auto"/>
        <w:ind w:left="0" w:right="57" w:firstLine="0"/>
        <w:rPr/>
      </w:pPr>
      <w:r w:rsidDel="00000000" w:rsidR="00000000" w:rsidRPr="00000000">
        <w:rPr>
          <w:rFonts w:ascii="Arial" w:cs="Arial" w:eastAsia="Arial" w:hAnsi="Arial"/>
          <w:sz w:val="24"/>
          <w:szCs w:val="24"/>
          <w:rtl w:val="0"/>
        </w:rPr>
        <w:t xml:space="preserve">Example applicable for all Lots:</w:t>
      </w:r>
      <w:r w:rsidDel="00000000" w:rsidR="00000000" w:rsidRPr="00000000">
        <w:rPr>
          <w:rtl w:val="0"/>
        </w:rPr>
      </w:r>
    </w:p>
    <w:p w:rsidR="00000000" w:rsidDel="00000000" w:rsidP="00000000" w:rsidRDefault="00000000" w:rsidRPr="00000000" w14:paraId="000004C2">
      <w:pPr>
        <w:spacing w:after="0" w:line="240" w:lineRule="auto"/>
        <w:ind w:left="1276" w:right="57" w:firstLine="0"/>
        <w:rPr/>
      </w:pPr>
      <w:r w:rsidDel="00000000" w:rsidR="00000000" w:rsidRPr="00000000">
        <w:rPr>
          <w:rtl w:val="0"/>
        </w:rPr>
      </w:r>
    </w:p>
    <w:tbl>
      <w:tblPr>
        <w:tblStyle w:val="Table29"/>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4C3">
            <w:pPr>
              <w:spacing w:after="160" w:before="160" w:lineRule="auto"/>
              <w:ind w:left="164" w:firstLine="0"/>
              <w:jc w:val="center"/>
              <w:rPr>
                <w:rFonts w:ascii="Arial" w:cs="Arial" w:eastAsia="Arial" w:hAnsi="Arial"/>
                <w:color w:val="000000"/>
                <w:sz w:val="24"/>
                <w:szCs w:val="24"/>
              </w:rPr>
            </w:pPr>
            <w:bookmarkStart w:colFirst="0" w:colLast="0" w:name="_heading=h.1hmsyys" w:id="28"/>
            <w:bookmarkEnd w:id="28"/>
            <w:r w:rsidDel="00000000" w:rsidR="00000000" w:rsidRPr="00000000">
              <w:rPr>
                <w:rFonts w:ascii="Arial" w:cs="Arial" w:eastAsia="Arial" w:hAnsi="Arial"/>
                <w:color w:val="000000"/>
                <w:sz w:val="24"/>
                <w:szCs w:val="24"/>
                <w:rtl w:val="0"/>
              </w:rPr>
              <w:t xml:space="preserve">Bidder A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c>
          <w:tcPr/>
          <w:p w:rsidR="00000000" w:rsidDel="00000000" w:rsidP="00000000" w:rsidRDefault="00000000" w:rsidRPr="00000000" w14:paraId="000004C4">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C5">
            <w:pPr>
              <w:spacing w:after="160" w:before="160" w:lineRule="auto"/>
              <w:ind w:left="164" w:firstLine="0"/>
              <w:jc w:val="center"/>
              <w:rPr>
                <w:rFonts w:ascii="Arial" w:cs="Arial" w:eastAsia="Arial" w:hAnsi="Arial"/>
                <w:color w:val="000000"/>
                <w:sz w:val="24"/>
                <w:szCs w:val="24"/>
              </w:rPr>
            </w:pPr>
            <w:bookmarkStart w:colFirst="0" w:colLast="0" w:name="_heading=h.41mghml" w:id="29"/>
            <w:bookmarkEnd w:id="29"/>
            <w:r w:rsidDel="00000000" w:rsidR="00000000" w:rsidRPr="00000000">
              <w:rPr>
                <w:rFonts w:ascii="Arial" w:cs="Arial" w:eastAsia="Arial" w:hAnsi="Arial"/>
                <w:color w:val="000000"/>
                <w:sz w:val="24"/>
                <w:szCs w:val="24"/>
                <w:rtl w:val="0"/>
              </w:rPr>
              <w:t xml:space="preserve">Bidder B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c>
          <w:tcPr/>
          <w:p w:rsidR="00000000" w:rsidDel="00000000" w:rsidP="00000000" w:rsidRDefault="00000000" w:rsidRPr="00000000" w14:paraId="000004C6">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C7">
            <w:pPr>
              <w:spacing w:after="160" w:before="160" w:lineRule="auto"/>
              <w:ind w:left="164" w:firstLine="0"/>
              <w:jc w:val="center"/>
              <w:rPr>
                <w:rFonts w:ascii="Arial" w:cs="Arial" w:eastAsia="Arial" w:hAnsi="Arial"/>
                <w:color w:val="000000"/>
                <w:sz w:val="24"/>
                <w:szCs w:val="24"/>
              </w:rPr>
            </w:pPr>
            <w:bookmarkStart w:colFirst="0" w:colLast="0" w:name="_heading=h.2grqrue" w:id="30"/>
            <w:bookmarkEnd w:id="30"/>
            <w:r w:rsidDel="00000000" w:rsidR="00000000" w:rsidRPr="00000000">
              <w:rPr>
                <w:rFonts w:ascii="Arial" w:cs="Arial" w:eastAsia="Arial" w:hAnsi="Arial"/>
                <w:color w:val="000000"/>
                <w:sz w:val="24"/>
                <w:szCs w:val="24"/>
                <w:rtl w:val="0"/>
              </w:rPr>
              <w:t xml:space="preserve">Bidder C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r>
      <w:tr>
        <w:trPr>
          <w:cantSplit w:val="0"/>
          <w:tblHeader w:val="0"/>
        </w:trPr>
        <w:tc>
          <w:tcPr>
            <w:shd w:fill="bdd7ee" w:val="clear"/>
          </w:tcPr>
          <w:p w:rsidR="00000000" w:rsidDel="00000000" w:rsidP="00000000" w:rsidRDefault="00000000" w:rsidRPr="00000000" w14:paraId="000004C8">
            <w:pPr>
              <w:spacing w:after="160" w:before="160" w:lineRule="auto"/>
              <w:ind w:left="164" w:firstLine="0"/>
              <w:jc w:val="center"/>
              <w:rPr>
                <w:rFonts w:ascii="Arial" w:cs="Arial" w:eastAsia="Arial" w:hAnsi="Arial"/>
                <w:color w:val="000000"/>
                <w:sz w:val="24"/>
                <w:szCs w:val="24"/>
              </w:rPr>
            </w:pPr>
            <w:bookmarkStart w:colFirst="0" w:colLast="0" w:name="_heading=h.vx1227" w:id="31"/>
            <w:bookmarkEnd w:id="31"/>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4C9">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4CA">
            <w:pPr>
              <w:spacing w:after="160" w:before="160" w:lineRule="auto"/>
              <w:ind w:left="164" w:firstLine="0"/>
              <w:jc w:val="center"/>
              <w:rPr>
                <w:rFonts w:ascii="Arial" w:cs="Arial" w:eastAsia="Arial" w:hAnsi="Arial"/>
                <w:color w:val="000000"/>
                <w:sz w:val="24"/>
                <w:szCs w:val="24"/>
              </w:rPr>
            </w:pPr>
            <w:bookmarkStart w:colFirst="0" w:colLast="0" w:name="_heading=h.3fwokq0" w:id="32"/>
            <w:bookmarkEnd w:id="32"/>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4CB">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4CC">
            <w:pPr>
              <w:spacing w:after="160" w:before="160" w:lineRule="auto"/>
              <w:ind w:left="164" w:firstLine="0"/>
              <w:jc w:val="center"/>
              <w:rPr>
                <w:rFonts w:ascii="Arial" w:cs="Arial" w:eastAsia="Arial" w:hAnsi="Arial"/>
                <w:color w:val="000000"/>
                <w:sz w:val="24"/>
                <w:szCs w:val="24"/>
              </w:rPr>
            </w:pPr>
            <w:bookmarkStart w:colFirst="0" w:colLast="0" w:name="_heading=h.1v1yuxt" w:id="33"/>
            <w:bookmarkEnd w:id="33"/>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4CD">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E">
      <w:pPr>
        <w:numPr>
          <w:ilvl w:val="0"/>
          <w:numId w:val="7"/>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£217,000. Bidder A is awarded the maximum mark available for price, which is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4CF">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£434,000. Bidder B is awarded a </w:t>
      </w:r>
      <w:r w:rsidDel="00000000" w:rsidR="00000000" w:rsidRPr="00000000">
        <w:rPr>
          <w:rFonts w:ascii="Arial" w:cs="Arial" w:eastAsia="Arial" w:hAnsi="Arial"/>
          <w:color w:val="000000"/>
          <w:sz w:val="24"/>
          <w:szCs w:val="24"/>
          <w:rtl w:val="0"/>
        </w:rPr>
        <w:t xml:space="preserve">Price</w:t>
      </w:r>
      <w:r w:rsidDel="00000000" w:rsidR="00000000" w:rsidRPr="00000000">
        <w:rPr>
          <w:rFonts w:ascii="Arial" w:cs="Arial" w:eastAsia="Arial" w:hAnsi="Arial"/>
          <w:color w:val="000000"/>
          <w:sz w:val="24"/>
          <w:szCs w:val="24"/>
          <w:rtl w:val="0"/>
        </w:rPr>
        <w:t xml:space="preserve"> Score of </w:t>
      </w:r>
      <w:r w:rsidDel="00000000" w:rsidR="00000000" w:rsidRPr="00000000">
        <w:rPr>
          <w:rtl w:val="0"/>
        </w:rPr>
        <w:t xml:space="preserve">20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4D0">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£542,500 and is awarded a Price Score of </w:t>
      </w:r>
      <w:r w:rsidDel="00000000" w:rsidR="00000000" w:rsidRPr="00000000">
        <w:rPr>
          <w:rtl w:val="0"/>
        </w:rPr>
        <w:t xml:space="preserve">16</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D1">
      <w:pPr>
        <w:pBdr>
          <w:top w:space="0" w:sz="0" w:val="nil"/>
          <w:left w:space="0" w:sz="0" w:val="nil"/>
          <w:bottom w:space="0" w:sz="0" w:val="nil"/>
          <w:right w:space="0" w:sz="0" w:val="nil"/>
          <w:between w:space="0" w:sz="0" w:val="nil"/>
        </w:pBdr>
        <w:spacing w:after="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D2">
      <w:pPr>
        <w:numPr>
          <w:ilvl w:val="1"/>
          <w:numId w:val="15"/>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4D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w:t>
      </w:r>
      <w:r w:rsidDel="00000000" w:rsidR="00000000" w:rsidRPr="00000000">
        <w:rPr>
          <w:rtl w:val="0"/>
        </w:rPr>
        <w:t xml:space="preserve"> any of the</w:t>
      </w:r>
      <w:r w:rsidDel="00000000" w:rsidR="00000000" w:rsidRPr="00000000">
        <w:rPr>
          <w:rFonts w:ascii="Arial" w:cs="Arial" w:eastAsia="Arial" w:hAnsi="Arial"/>
          <w:color w:val="000000"/>
          <w:sz w:val="24"/>
          <w:szCs w:val="24"/>
          <w:rtl w:val="0"/>
        </w:rPr>
        <w:t xml:space="preserve">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we will ask you to explain the price(s) you have submitted (as required in regulation 69 of the Regulations).</w:t>
      </w:r>
    </w:p>
    <w:p w:rsidR="00000000" w:rsidDel="00000000" w:rsidP="00000000" w:rsidRDefault="00000000" w:rsidRPr="00000000" w14:paraId="000004D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4D5">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D6">
      <w:pPr>
        <w:pStyle w:val="Heading1"/>
        <w:numPr>
          <w:ilvl w:val="0"/>
          <w:numId w:val="15"/>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bvk7pj" w:id="34"/>
      <w:bookmarkEnd w:id="34"/>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4D7">
      <w:pPr>
        <w:numPr>
          <w:ilvl w:val="1"/>
          <w:numId w:val="15"/>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4D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4D9">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3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4DA">
            <w:pPr>
              <w:spacing w:after="160" w:before="160" w:lineRule="auto"/>
              <w:ind w:left="566.9291338582675" w:hanging="15"/>
              <w:jc w:val="left"/>
              <w:rPr>
                <w:rFonts w:ascii="Arial" w:cs="Arial" w:eastAsia="Arial" w:hAnsi="Arial"/>
                <w:b w:val="1"/>
                <w:sz w:val="24"/>
                <w:szCs w:val="24"/>
              </w:rPr>
            </w:pPr>
            <w:bookmarkStart w:colFirst="0" w:colLast="0" w:name="_heading=h.4f1mdlm" w:id="35"/>
            <w:bookmarkEnd w:id="35"/>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4DB">
            <w:pPr>
              <w:spacing w:after="160" w:before="160" w:lineRule="auto"/>
              <w:ind w:left="283.4645669291342" w:firstLine="0"/>
              <w:rPr>
                <w:rFonts w:ascii="Arial" w:cs="Arial" w:eastAsia="Arial" w:hAnsi="Arial"/>
                <w:b w:val="1"/>
                <w:sz w:val="24"/>
                <w:szCs w:val="24"/>
              </w:rPr>
            </w:pPr>
            <w:bookmarkStart w:colFirst="0" w:colLast="0" w:name="_heading=h.2u6wntf" w:id="36"/>
            <w:bookmarkEnd w:id="36"/>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4DC">
            <w:pPr>
              <w:spacing w:after="160" w:before="160" w:lineRule="auto"/>
              <w:ind w:left="283.4645669291342" w:hanging="15"/>
              <w:rPr>
                <w:rFonts w:ascii="Arial" w:cs="Arial" w:eastAsia="Arial" w:hAnsi="Arial"/>
                <w:b w:val="1"/>
                <w:sz w:val="24"/>
                <w:szCs w:val="24"/>
              </w:rPr>
            </w:pPr>
            <w:bookmarkStart w:colFirst="0" w:colLast="0" w:name="_heading=h.19c6y18" w:id="37"/>
            <w:bookmarkEnd w:id="37"/>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4DD">
            <w:pPr>
              <w:spacing w:after="160" w:before="160" w:lineRule="auto"/>
              <w:ind w:left="283.4645669291342" w:firstLine="0"/>
              <w:rPr>
                <w:rFonts w:ascii="Arial" w:cs="Arial" w:eastAsia="Arial" w:hAnsi="Arial"/>
                <w:b w:val="1"/>
                <w:sz w:val="24"/>
                <w:szCs w:val="24"/>
              </w:rPr>
            </w:pPr>
            <w:bookmarkStart w:colFirst="0" w:colLast="0" w:name="_heading=h.3tbugp1" w:id="38"/>
            <w:bookmarkEnd w:id="38"/>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shd w:fill="bdd7ee" w:val="clear"/>
            <w:vAlign w:val="center"/>
          </w:tcPr>
          <w:p w:rsidR="00000000" w:rsidDel="00000000" w:rsidP="00000000" w:rsidRDefault="00000000" w:rsidRPr="00000000" w14:paraId="000004DF">
            <w:pPr>
              <w:spacing w:after="160" w:before="160" w:lineRule="auto"/>
              <w:ind w:left="6" w:firstLine="0"/>
              <w:jc w:val="center"/>
              <w:rPr>
                <w:rFonts w:ascii="Arial" w:cs="Arial" w:eastAsia="Arial" w:hAnsi="Arial"/>
                <w:sz w:val="24"/>
                <w:szCs w:val="24"/>
                <w:shd w:fill="bdd7ee" w:val="clear"/>
              </w:rPr>
            </w:pPr>
            <w:bookmarkStart w:colFirst="0" w:colLast="0" w:name="_heading=h.28h4qwu" w:id="39"/>
            <w:bookmarkEnd w:id="39"/>
            <w:r w:rsidDel="00000000" w:rsidR="00000000" w:rsidRPr="00000000">
              <w:rPr>
                <w:rFonts w:ascii="Arial" w:cs="Arial" w:eastAsia="Arial" w:hAnsi="Arial"/>
                <w:sz w:val="24"/>
                <w:szCs w:val="24"/>
                <w:shd w:fill="bdd7ee" w:val="clear"/>
                <w:rtl w:val="0"/>
              </w:rPr>
              <w:t xml:space="preserve">(Maximum score available 60)</w:t>
            </w:r>
          </w:p>
        </w:tc>
        <w:tc>
          <w:tcPr>
            <w:shd w:fill="bdd7ee" w:val="clear"/>
            <w:vAlign w:val="center"/>
          </w:tcPr>
          <w:p w:rsidR="00000000" w:rsidDel="00000000" w:rsidP="00000000" w:rsidRDefault="00000000" w:rsidRPr="00000000" w14:paraId="000004E0">
            <w:pPr>
              <w:spacing w:after="160" w:before="160" w:lineRule="auto"/>
              <w:ind w:left="6" w:firstLine="0"/>
              <w:jc w:val="center"/>
              <w:rPr>
                <w:rFonts w:ascii="Arial" w:cs="Arial" w:eastAsia="Arial" w:hAnsi="Arial"/>
                <w:sz w:val="24"/>
                <w:szCs w:val="24"/>
                <w:shd w:fill="bdd7ee" w:val="clear"/>
              </w:rPr>
            </w:pPr>
            <w:bookmarkStart w:colFirst="0" w:colLast="0" w:name="_heading=h.nmf14n" w:id="40"/>
            <w:bookmarkEnd w:id="40"/>
            <w:r w:rsidDel="00000000" w:rsidR="00000000" w:rsidRPr="00000000">
              <w:rPr>
                <w:rFonts w:ascii="Arial" w:cs="Arial" w:eastAsia="Arial" w:hAnsi="Arial"/>
                <w:sz w:val="24"/>
                <w:szCs w:val="24"/>
                <w:shd w:fill="bdd7ee" w:val="clear"/>
                <w:rtl w:val="0"/>
              </w:rPr>
              <w:t xml:space="preserve">(Maximum score available 40)</w:t>
            </w:r>
          </w:p>
        </w:tc>
        <w:tc>
          <w:tcPr>
            <w:shd w:fill="bdd7ee" w:val="clear"/>
            <w:vAlign w:val="center"/>
          </w:tcPr>
          <w:p w:rsidR="00000000" w:rsidDel="00000000" w:rsidP="00000000" w:rsidRDefault="00000000" w:rsidRPr="00000000" w14:paraId="000004E1">
            <w:pPr>
              <w:spacing w:after="160" w:before="160" w:lineRule="auto"/>
              <w:ind w:left="6" w:firstLine="0"/>
              <w:jc w:val="center"/>
              <w:rPr>
                <w:rFonts w:ascii="Arial" w:cs="Arial" w:eastAsia="Arial" w:hAnsi="Arial"/>
                <w:sz w:val="24"/>
                <w:szCs w:val="24"/>
                <w:shd w:fill="bdd7ee" w:val="clear"/>
              </w:rPr>
            </w:pPr>
            <w:bookmarkStart w:colFirst="0" w:colLast="0" w:name="_heading=h.37m2jsg" w:id="41"/>
            <w:bookmarkEnd w:id="41"/>
            <w:r w:rsidDel="00000000" w:rsidR="00000000" w:rsidRPr="00000000">
              <w:rPr>
                <w:rFonts w:ascii="Arial" w:cs="Arial" w:eastAsia="Arial" w:hAnsi="Arial"/>
                <w:sz w:val="24"/>
                <w:szCs w:val="24"/>
                <w:shd w:fill="bdd7ee"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4E2">
            <w:pPr>
              <w:spacing w:after="160" w:before="160" w:lineRule="auto"/>
              <w:ind w:left="141.7322834645671" w:firstLine="0"/>
              <w:jc w:val="center"/>
              <w:rPr>
                <w:rFonts w:ascii="Arial" w:cs="Arial" w:eastAsia="Arial" w:hAnsi="Arial"/>
                <w:sz w:val="24"/>
                <w:szCs w:val="24"/>
              </w:rPr>
            </w:pPr>
            <w:bookmarkStart w:colFirst="0" w:colLast="0" w:name="_heading=h.1mrcu09" w:id="42"/>
            <w:bookmarkEnd w:id="42"/>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4E3">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w:t>
            </w:r>
          </w:p>
        </w:tc>
        <w:tc>
          <w:tcPr>
            <w:shd w:fill="auto" w:val="clear"/>
            <w:vAlign w:val="center"/>
          </w:tcPr>
          <w:p w:rsidR="00000000" w:rsidDel="00000000" w:rsidP="00000000" w:rsidRDefault="00000000" w:rsidRPr="00000000" w14:paraId="000004E4">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40.00</w:t>
            </w:r>
          </w:p>
        </w:tc>
        <w:tc>
          <w:tcPr>
            <w:shd w:fill="auto" w:val="clear"/>
            <w:vAlign w:val="center"/>
          </w:tcPr>
          <w:p w:rsidR="00000000" w:rsidDel="00000000" w:rsidP="00000000" w:rsidRDefault="00000000" w:rsidRPr="00000000" w14:paraId="000004E5">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100.00</w:t>
            </w:r>
          </w:p>
        </w:tc>
      </w:tr>
      <w:tr>
        <w:trPr>
          <w:cantSplit w:val="0"/>
          <w:tblHeader w:val="0"/>
        </w:trPr>
        <w:tc>
          <w:tcPr>
            <w:shd w:fill="ffffff" w:val="clear"/>
            <w:vAlign w:val="center"/>
          </w:tcPr>
          <w:p w:rsidR="00000000" w:rsidDel="00000000" w:rsidP="00000000" w:rsidRDefault="00000000" w:rsidRPr="00000000" w14:paraId="000004E6">
            <w:pPr>
              <w:spacing w:after="160" w:before="160" w:lineRule="auto"/>
              <w:ind w:left="141.7322834645671" w:firstLine="0"/>
              <w:jc w:val="center"/>
              <w:rPr>
                <w:rFonts w:ascii="Arial" w:cs="Arial" w:eastAsia="Arial" w:hAnsi="Arial"/>
                <w:sz w:val="24"/>
                <w:szCs w:val="24"/>
              </w:rPr>
            </w:pPr>
            <w:bookmarkStart w:colFirst="0" w:colLast="0" w:name="_heading=h.46r0co2" w:id="43"/>
            <w:bookmarkEnd w:id="43"/>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4E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4E8">
            <w:pPr>
              <w:ind w:left="6"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.00</w:t>
            </w:r>
          </w:p>
        </w:tc>
        <w:tc>
          <w:tcPr>
            <w:shd w:fill="auto" w:val="clear"/>
            <w:vAlign w:val="center"/>
          </w:tcPr>
          <w:p w:rsidR="00000000" w:rsidDel="00000000" w:rsidP="00000000" w:rsidRDefault="00000000" w:rsidRPr="00000000" w14:paraId="000004E9">
            <w:pPr>
              <w:ind w:left="6" w:firstLine="0"/>
              <w:jc w:val="center"/>
              <w:rPr>
                <w:rFonts w:ascii="Arial" w:cs="Arial" w:eastAsia="Arial" w:hAnsi="Arial"/>
                <w:sz w:val="24"/>
                <w:szCs w:val="24"/>
              </w:rPr>
            </w:pPr>
            <w:r w:rsidDel="00000000" w:rsidR="00000000" w:rsidRPr="00000000">
              <w:rPr>
                <w:rtl w:val="0"/>
              </w:rPr>
              <w:t xml:space="preserve">80</w:t>
            </w:r>
            <w:r w:rsidDel="00000000" w:rsidR="00000000" w:rsidRPr="00000000">
              <w:rPr>
                <w:rFonts w:ascii="Arial" w:cs="Arial" w:eastAsia="Arial" w:hAnsi="Arial"/>
                <w:sz w:val="24"/>
                <w:szCs w:val="24"/>
                <w:rtl w:val="0"/>
              </w:rPr>
              <w:t xml:space="preserve">.00</w:t>
            </w:r>
          </w:p>
        </w:tc>
      </w:tr>
      <w:tr>
        <w:trPr>
          <w:cantSplit w:val="0"/>
          <w:tblHeader w:val="0"/>
        </w:trPr>
        <w:tc>
          <w:tcPr>
            <w:shd w:fill="ffffff" w:val="clear"/>
            <w:vAlign w:val="center"/>
          </w:tcPr>
          <w:p w:rsidR="00000000" w:rsidDel="00000000" w:rsidP="00000000" w:rsidRDefault="00000000" w:rsidRPr="00000000" w14:paraId="000004EA">
            <w:pPr>
              <w:spacing w:after="160" w:before="160" w:lineRule="auto"/>
              <w:ind w:left="141.7322834645671" w:firstLine="0"/>
              <w:jc w:val="center"/>
              <w:rPr>
                <w:rFonts w:ascii="Arial" w:cs="Arial" w:eastAsia="Arial" w:hAnsi="Arial"/>
                <w:sz w:val="24"/>
                <w:szCs w:val="24"/>
              </w:rPr>
            </w:pPr>
            <w:bookmarkStart w:colFirst="0" w:colLast="0" w:name="_heading=h.2lwamvv" w:id="44"/>
            <w:bookmarkEnd w:id="44"/>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4E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4E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tl w:val="0"/>
              </w:rPr>
              <w:t xml:space="preserve">6</w:t>
            </w:r>
            <w:r w:rsidDel="00000000" w:rsidR="00000000" w:rsidRPr="00000000">
              <w:rPr>
                <w:rFonts w:ascii="Arial" w:cs="Arial" w:eastAsia="Arial" w:hAnsi="Arial"/>
                <w:sz w:val="24"/>
                <w:szCs w:val="24"/>
                <w:rtl w:val="0"/>
              </w:rPr>
              <w:t xml:space="preserve">.00</w:t>
            </w:r>
          </w:p>
        </w:tc>
        <w:tc>
          <w:tcPr>
            <w:shd w:fill="auto" w:val="clear"/>
            <w:vAlign w:val="center"/>
          </w:tcPr>
          <w:p w:rsidR="00000000" w:rsidDel="00000000" w:rsidP="00000000" w:rsidRDefault="00000000" w:rsidRPr="00000000" w14:paraId="000004E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tl w:val="0"/>
              </w:rPr>
              <w:t xml:space="preserve">6</w:t>
            </w:r>
            <w:r w:rsidDel="00000000" w:rsidR="00000000" w:rsidRPr="00000000">
              <w:rPr>
                <w:rFonts w:ascii="Arial" w:cs="Arial" w:eastAsia="Arial" w:hAnsi="Arial"/>
                <w:sz w:val="24"/>
                <w:szCs w:val="24"/>
                <w:rtl w:val="0"/>
              </w:rPr>
              <w:t xml:space="preserve">.00</w:t>
            </w:r>
          </w:p>
        </w:tc>
      </w:tr>
    </w:tbl>
    <w:p w:rsidR="00000000" w:rsidDel="00000000" w:rsidP="00000000" w:rsidRDefault="00000000" w:rsidRPr="00000000" w14:paraId="000004EE">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4F0">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w:t>
      </w:r>
      <w:r w:rsidDel="00000000" w:rsidR="00000000" w:rsidRPr="00000000">
        <w:rPr>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4F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Lot 1 of this framework may increase where two (2) or more Bidders have tied scores in last position only.</w:t>
      </w:r>
    </w:p>
    <w:p w:rsidR="00000000" w:rsidDel="00000000" w:rsidP="00000000" w:rsidRDefault="00000000" w:rsidRPr="00000000" w14:paraId="000004F2">
      <w:pPr>
        <w:numPr>
          <w:ilvl w:val="1"/>
          <w:numId w:val="15"/>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4F3">
      <w:pPr>
        <w:ind w:left="1276" w:firstLine="0"/>
        <w:rPr>
          <w:rFonts w:ascii="Arial" w:cs="Arial" w:eastAsia="Arial" w:hAnsi="Arial"/>
          <w:color w:val="000000"/>
          <w:sz w:val="24"/>
          <w:szCs w:val="24"/>
        </w:rPr>
      </w:pPr>
      <w:r w:rsidDel="00000000" w:rsidR="00000000" w:rsidRPr="00000000">
        <w:rPr>
          <w:rtl w:val="0"/>
        </w:rPr>
        <w:t xml:space="preserve">In each Lot, w</w:t>
      </w:r>
      <w:r w:rsidDel="00000000" w:rsidR="00000000" w:rsidRPr="00000000">
        <w:rPr>
          <w:rFonts w:ascii="Arial" w:cs="Arial" w:eastAsia="Arial" w:hAnsi="Arial"/>
          <w:color w:val="000000"/>
          <w:sz w:val="24"/>
          <w:szCs w:val="24"/>
          <w:rtl w:val="0"/>
        </w:rPr>
        <w:t xml:space="preserve">e also reserve the right to award a Framework Contract to any Bidders whose Final Score is within 1% of the last awarded position</w:t>
      </w:r>
      <w:r w:rsidDel="00000000" w:rsidR="00000000" w:rsidRPr="00000000">
        <w:rPr>
          <w:rtl w:val="0"/>
        </w:rPr>
        <w:t xml:space="preserve"> for the Lot.</w:t>
      </w:r>
      <w:r w:rsidDel="00000000" w:rsidR="00000000" w:rsidRPr="00000000">
        <w:rPr>
          <w:rtl w:val="0"/>
        </w:rPr>
      </w:r>
    </w:p>
    <w:p w:rsidR="00000000" w:rsidDel="00000000" w:rsidP="00000000" w:rsidRDefault="00000000" w:rsidRPr="00000000" w14:paraId="000004F4">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4F5">
      <w:pPr>
        <w:spacing w:after="120" w:before="120" w:line="240" w:lineRule="auto"/>
        <w:ind w:left="1276" w:right="57" w:firstLine="0"/>
        <w:rPr/>
      </w:pPr>
      <w:r w:rsidDel="00000000" w:rsidR="00000000" w:rsidRPr="00000000">
        <w:rPr>
          <w:rtl w:val="0"/>
        </w:rPr>
        <w:t xml:space="preserve">In Lot 1 there are 15 places available.  </w:t>
      </w:r>
    </w:p>
    <w:p w:rsidR="00000000" w:rsidDel="00000000" w:rsidP="00000000" w:rsidRDefault="00000000" w:rsidRPr="00000000" w14:paraId="000004F6">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w:t>
      </w: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awarded position, has a Final Score of 60.00</w:t>
      </w:r>
    </w:p>
    <w:p w:rsidR="00000000" w:rsidDel="00000000" w:rsidP="00000000" w:rsidRDefault="00000000" w:rsidRPr="00000000" w14:paraId="000004F7">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4F8">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Lot 1 - 15th place Bidder’s Final Score is 60.00</w:t>
      </w:r>
    </w:p>
    <w:p w:rsidR="00000000" w:rsidDel="00000000" w:rsidP="00000000" w:rsidRDefault="00000000" w:rsidRPr="00000000" w14:paraId="000004F9">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4FA">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4FB">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4FC">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r w:rsidDel="00000000" w:rsidR="00000000" w:rsidRPr="00000000">
        <w:rPr>
          <w:rFonts w:ascii="Arial" w:cs="Arial" w:eastAsia="Arial" w:hAnsi="Arial"/>
          <w:sz w:val="24"/>
          <w:szCs w:val="24"/>
          <w:rtl w:val="0"/>
        </w:rPr>
        <w:tab/>
      </w:r>
    </w:p>
    <w:p w:rsidR="00000000" w:rsidDel="00000000" w:rsidP="00000000" w:rsidRDefault="00000000" w:rsidRPr="00000000" w14:paraId="000004FD">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E">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45"/>
      <w:bookmarkEnd w:id="45"/>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4FF">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500">
      <w:pPr>
        <w:ind w:left="1418"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You can submit a bid for one or more Lots. </w:t>
      </w:r>
      <w:r w:rsidDel="00000000" w:rsidR="00000000" w:rsidRPr="00000000">
        <w:rPr>
          <w:rtl w:val="0"/>
        </w:rPr>
      </w:r>
    </w:p>
    <w:p w:rsidR="00000000" w:rsidDel="00000000" w:rsidP="00000000" w:rsidRDefault="00000000" w:rsidRPr="00000000" w14:paraId="0000050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50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50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504">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505">
      <w:pPr>
        <w:numPr>
          <w:ilvl w:val="1"/>
          <w:numId w:val="15"/>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46"/>
      <w:bookmarkEnd w:id="46"/>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506">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50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508">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509">
      <w:pPr>
        <w:ind w:left="1418" w:firstLine="0"/>
        <w:rPr>
          <w:highlight w:val="yellow"/>
        </w:rPr>
      </w:pPr>
      <w:bookmarkStart w:colFirst="0" w:colLast="0" w:name="_heading=h.qsh70q" w:id="47"/>
      <w:bookmarkEnd w:id="47"/>
      <w:r w:rsidDel="00000000" w:rsidR="00000000" w:rsidRPr="00000000">
        <w:rPr>
          <w:rFonts w:ascii="Arial" w:cs="Arial" w:eastAsia="Arial" w:hAnsi="Arial"/>
          <w:color w:val="000000"/>
          <w:sz w:val="24"/>
          <w:szCs w:val="24"/>
          <w:rtl w:val="0"/>
        </w:rPr>
        <w:t xml:space="preserve">This means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A">
      <w:pPr>
        <w:numPr>
          <w:ilvl w:val="0"/>
          <w:numId w:val="12"/>
        </w:numPr>
        <w:spacing w:after="0" w:afterAutospacing="0"/>
        <w:ind w:firstLine="1080"/>
        <w:rPr>
          <w:u w:val="none"/>
        </w:rPr>
      </w:pPr>
      <w:bookmarkStart w:colFirst="0" w:colLast="0" w:name="_heading=h.h2rzq64qkpsj" w:id="48"/>
      <w:bookmarkEnd w:id="48"/>
      <w:r w:rsidDel="00000000" w:rsidR="00000000" w:rsidRPr="00000000">
        <w:rPr>
          <w:rtl w:val="0"/>
        </w:rPr>
        <w:t xml:space="preserve">Cyber Essentials Certificate (or </w:t>
      </w:r>
      <w:r w:rsidDel="00000000" w:rsidR="00000000" w:rsidRPr="00000000">
        <w:rPr>
          <w:rtl w:val="0"/>
        </w:rPr>
        <w:t xml:space="preserve">an IASME certified equivalent</w:t>
      </w:r>
      <w:r w:rsidDel="00000000" w:rsidR="00000000" w:rsidRPr="00000000">
        <w:rPr>
          <w:rtl w:val="0"/>
        </w:rPr>
        <w:t xml:space="preserve">)</w:t>
      </w:r>
    </w:p>
    <w:p w:rsidR="00000000" w:rsidDel="00000000" w:rsidP="00000000" w:rsidRDefault="00000000" w:rsidRPr="00000000" w14:paraId="0000050B">
      <w:pPr>
        <w:numPr>
          <w:ilvl w:val="0"/>
          <w:numId w:val="12"/>
        </w:numPr>
        <w:spacing w:after="0" w:afterAutospacing="0" w:before="0" w:beforeAutospacing="0"/>
        <w:ind w:firstLine="1080"/>
        <w:rPr>
          <w:u w:val="none"/>
        </w:rPr>
      </w:pPr>
      <w:bookmarkStart w:colFirst="0" w:colLast="0" w:name="_heading=h.mlbu4pdztue0" w:id="49"/>
      <w:bookmarkEnd w:id="49"/>
      <w:r w:rsidDel="00000000" w:rsidR="00000000" w:rsidRPr="00000000">
        <w:rPr>
          <w:rtl w:val="0"/>
        </w:rPr>
        <w:t xml:space="preserve">Employer’s (Compulsory) Liability Insurance* = £5,000,000</w:t>
      </w:r>
    </w:p>
    <w:p w:rsidR="00000000" w:rsidDel="00000000" w:rsidP="00000000" w:rsidRDefault="00000000" w:rsidRPr="00000000" w14:paraId="0000050C">
      <w:pPr>
        <w:numPr>
          <w:ilvl w:val="0"/>
          <w:numId w:val="12"/>
        </w:numPr>
        <w:spacing w:after="0" w:afterAutospacing="0" w:before="0" w:beforeAutospacing="0"/>
        <w:ind w:firstLine="1080"/>
        <w:rPr>
          <w:u w:val="none"/>
        </w:rPr>
      </w:pPr>
      <w:bookmarkStart w:colFirst="0" w:colLast="0" w:name="_heading=h.mlbu4pdztue0" w:id="49"/>
      <w:bookmarkEnd w:id="49"/>
      <w:r w:rsidDel="00000000" w:rsidR="00000000" w:rsidRPr="00000000">
        <w:rPr>
          <w:rtl w:val="0"/>
        </w:rPr>
        <w:t xml:space="preserve">Public Liability Insurance = £2,000,000</w:t>
      </w:r>
    </w:p>
    <w:p w:rsidR="00000000" w:rsidDel="00000000" w:rsidP="00000000" w:rsidRDefault="00000000" w:rsidRPr="00000000" w14:paraId="0000050D">
      <w:pPr>
        <w:numPr>
          <w:ilvl w:val="0"/>
          <w:numId w:val="12"/>
        </w:numPr>
        <w:spacing w:before="0" w:beforeAutospacing="0"/>
        <w:ind w:firstLine="1080"/>
        <w:rPr>
          <w:u w:val="none"/>
        </w:rPr>
      </w:pPr>
      <w:bookmarkStart w:colFirst="0" w:colLast="0" w:name="_heading=h.mlbu4pdztue0" w:id="49"/>
      <w:bookmarkEnd w:id="49"/>
      <w:r w:rsidDel="00000000" w:rsidR="00000000" w:rsidRPr="00000000">
        <w:rPr>
          <w:rtl w:val="0"/>
        </w:rPr>
        <w:t xml:space="preserve">Professional Indemnity Insurance = £1,000,000 FOR LOTS 3, 4, AND 5 ONLY</w:t>
      </w:r>
      <w:r w:rsidDel="00000000" w:rsidR="00000000" w:rsidRPr="00000000">
        <w:rPr>
          <w:rtl w:val="0"/>
        </w:rPr>
      </w:r>
    </w:p>
    <w:p w:rsidR="00000000" w:rsidDel="00000000" w:rsidP="00000000" w:rsidRDefault="00000000" w:rsidRPr="00000000" w14:paraId="0000050E">
      <w:pPr>
        <w:ind w:left="1418" w:firstLine="0"/>
        <w:rPr>
          <w:rFonts w:ascii="Arial" w:cs="Arial" w:eastAsia="Arial" w:hAnsi="Arial"/>
          <w:color w:val="000000"/>
          <w:sz w:val="24"/>
          <w:szCs w:val="24"/>
          <w:highlight w:val="white"/>
        </w:rPr>
      </w:pPr>
      <w:bookmarkStart w:colFirst="0" w:colLast="0" w:name="_heading=h.kq9b7l3kagbe" w:id="50"/>
      <w:bookmarkEnd w:id="50"/>
      <w:r w:rsidDel="00000000" w:rsidR="00000000" w:rsidRPr="00000000">
        <w:rPr>
          <w:rtl w:val="0"/>
        </w:rPr>
      </w:r>
    </w:p>
    <w:p w:rsidR="00000000" w:rsidDel="00000000" w:rsidP="00000000" w:rsidRDefault="00000000" w:rsidRPr="00000000" w14:paraId="0000050F">
      <w:pPr>
        <w:ind w:left="1418"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will</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white"/>
          <w:rtl w:val="0"/>
        </w:rPr>
        <w:t xml:space="preserve">mean that we will withdraw our offer of a Framework Contract.</w:t>
      </w:r>
    </w:p>
    <w:p w:rsidR="00000000" w:rsidDel="00000000" w:rsidP="00000000" w:rsidRDefault="00000000" w:rsidRPr="00000000" w14:paraId="0000051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firstLine="0"/>
      <w:rPr>
        <w:sz w:val="20"/>
        <w:szCs w:val="20"/>
      </w:rPr>
    </w:pPr>
    <w:r w:rsidDel="00000000" w:rsidR="00000000" w:rsidRPr="00000000">
      <w:rPr>
        <w:color w:val="000000"/>
        <w:sz w:val="20"/>
        <w:szCs w:val="20"/>
        <w:rtl w:val="0"/>
      </w:rPr>
      <w:t xml:space="preserve">GWG T106 - Attachment 2 – How to bid v8.0</w:t>
      <w:tab/>
    </w:r>
    <w:r w:rsidDel="00000000" w:rsidR="00000000" w:rsidRPr="00000000">
      <w:rPr>
        <w:rtl w:val="0"/>
      </w:rPr>
    </w:r>
  </w:p>
  <w:p w:rsidR="00000000" w:rsidDel="00000000" w:rsidP="00000000" w:rsidRDefault="00000000" w:rsidRPr="00000000" w14:paraId="000005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firstLine="0"/>
      <w:rPr>
        <w:color w:val="000000"/>
        <w:sz w:val="20"/>
        <w:szCs w:val="20"/>
      </w:rPr>
    </w:pPr>
    <w:r w:rsidDel="00000000" w:rsidR="00000000" w:rsidRPr="00000000">
      <w:rPr>
        <w:color w:val="000000"/>
        <w:sz w:val="20"/>
        <w:szCs w:val="20"/>
        <w:rtl w:val="0"/>
      </w:rPr>
      <w:t xml:space="preserve">RM</w:t>
    </w:r>
    <w:r w:rsidDel="00000000" w:rsidR="00000000" w:rsidRPr="00000000">
      <w:rPr>
        <w:sz w:val="20"/>
        <w:szCs w:val="20"/>
        <w:rtl w:val="0"/>
      </w:rPr>
      <w:t xml:space="preserve">6329 Logistics, Warehousing, and Supply Chain Solutions</w:t>
    </w:r>
    <w:r w:rsidDel="00000000" w:rsidR="00000000" w:rsidRPr="00000000">
      <w:rPr>
        <w:color w:val="000000"/>
        <w:sz w:val="20"/>
        <w:szCs w:val="20"/>
        <w:rtl w:val="0"/>
      </w:rPr>
      <w:t xml:space="preserve"> Framework                 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sz w:val="20"/>
        <w:szCs w:val="20"/>
        <w:rtl w:val="0"/>
      </w:rPr>
      <w:t xml:space="preserve">36</w:t>
    </w: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720" w:firstLine="0"/>
      <w:rPr>
        <w:color w:val="000000"/>
        <w:sz w:val="20"/>
        <w:szCs w:val="20"/>
      </w:rPr>
    </w:pPr>
    <w:r w:rsidDel="00000000" w:rsidR="00000000" w:rsidRPr="00000000">
      <w:rPr>
        <w:color w:val="000000"/>
        <w:sz w:val="20"/>
        <w:szCs w:val="20"/>
        <w:rtl w:val="0"/>
      </w:rPr>
      <w:t xml:space="preserve">© Crown Copyright 2021</w:t>
    </w:r>
  </w:p>
  <w:p w:rsidR="00000000" w:rsidDel="00000000" w:rsidP="00000000" w:rsidRDefault="00000000" w:rsidRPr="00000000" w14:paraId="0000051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7">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1080" w:hanging="360"/>
      </w:pPr>
      <w:rPr>
        <w:sz w:val="16"/>
        <w:szCs w:val="16"/>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20" w:before="120" w:lineRule="auto"/>
        <w:ind w:left="1440" w:hanging="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KrkqTmvuMDq5ydMulSCBtimrw==">CgMxLjAikQIKC0FBQUJKaWd6c3J3EtsBCgtBQUFCSmlnenNydxILQUFBQkppZ3pzcncaDQoJdGV4dC9odG1sEgAiDgoKdGV4dC9wbGFpbhIAKhsiFTEwMzA3NTUwOTA0NTk4NjY4MzYyMSgAOAAw05e04OUxOL2etODlMUo7CiRhcHBsaWNhdGlvbi92bmQuZ29vZ2xlLWFwcHMuZG9jcy5tZHMaE8LX2uQBDRoLCgcKAScQARgAEAFaDHlpN3Y2bXQ1YjAybnICIAB4AIIBFHN1Z2dlc3QucnFqOWtlM2hsMzhtmgEGCAAQABgAsAEAuAEAGNOXtODlMSC9nrTg5TEwAEIUc3VnZ2VzdC5ycWo5a2UzaGwzOG0ikQIKC0FBQUJKaWd6d0xBEtsBCgtBQUFCSmlnendMQRILQUFBQkppZ3p3TEEaDQoJdGV4dC9odG1sEgAiDgoKdGV4dC9wbGFpbhIAKhsiFTEwOTQ4MjQ2ODAyNjEyMzQ0NjU5MSgAOAAwoN/66uUxOKrm+urlMUo7CiRhcHBsaWNhdGlvbi92bmQuZ29vZ2xlLWFwcHMuZG9jcy5tZHMaE8LX2uQBDRoLCgcKAScQARgAEAFaDG9kanpna3ZnN3BnN3ICIAB4AIIBFHN1Z2dlc3QuaHJncG84dDBvZGJ2mgEGCAAQABgAsAEAuAEAGKDf+urlMSCq5vrq5TEwAEIUc3VnZ2VzdC5ocmdwbzh0MG9kYnYirQIKC0FBQUJKaWd6dTNVEvcBCgtBQUFCSmlnenUzVRILQUFBQkppZ3p1M1UaDQoJdGV4dC9odG1sEgAiDgoKdGV4dC9wbGFpbhIAKhsiFTEwMzA3NTUwOTA0NTk4NjY4MzYyMSgAOAAwwYe55+UxOJX4ueflMUpXCiRhcHBsaWNhdGlvbi92bmQuZ29vZ2xlLWFwcHMuZG9jcy5tZHMaL8LX2uQBKQonCg4KCHdpbGwgdXNlEAEYABITCg1oYXZlIGluIHBsYWNlEAEYABgBWgx5b3l3NHh2ZHo2bjVyAiAAeACCARRzdWdnZXN0LjM2OTMxYWR6ZDZlb5oBBggAEAAYALABALgBABjBh7nn5TEglfi55+UxMABCFHN1Z2dlc3QuMzY5MzFhZHpkNmVvIpECCgtBQUFCSmlnenV2VRLbAQoLQUFBQkppZ3p1dlUSC0FBQUJKaWd6dXZVGg0KCXRleHQvaHRtbBIAIg4KCnRleHQvcGxhaW4SACobIhUxMDMwNzU1MDkwNDU5ODY2ODM2MjEoADgAMPaS1ublMTi1mtbm5TFKOwokYXBwbGljYXRpb24vdm5kLmdvb2dsZS1hcHBzLmRvY3MubWRzGhPC19rkAQ0aCwoHCgEnEAEYABABWgxjeTEzZG84YjNreGNyAiAAeACCARRzdWdnZXN0LnA5cjI3azIxM3VhcZoBBggAEAAYALABALgBABj2ktbm5TEgtZrW5uUxMABCFHN1Z2dlc3QucDlyMjdrMjEzdWFxMghoLmdqZGd4czIJaC4yYm42d3N4MgloLjExMWt4M28yCWguMmV0OTJwMDIJaC4zbDE4ZnJoMghoLnR5amN3dDIJaC4yMDZpcHphMgloLjRrNjY4bjMyCWguMnpiZ2l1dzIJaC4xZWdxdDJwMgloLjFweGV6d2MyCWguM3lnZWJxaTIJaC4xN2RwOHZ1MgloLjNyZGNyam4yCWguMjZpbjFyZzIJaC4yZGxvbHliMghoLnNxeXc2NDIJaC4zNW5rdW4yMgloLjFrc3Y0dXYyCWguMzVua3VuMjIJaC4xa3N2NHV2MgloLjM1bmt1bjIyCWguMWtzdjR1djIJaC4zNW5rdW4yMgloLjFrc3Y0dXYyCWguMzVua3VuMjIJaC4xa3N2NHV2MgloLjM1bmt1bjIyCWguMWtzdjR1djIJaC4zNW5rdW4yMgloLjFrc3Y0dXYyCWguMzVua3VuMjIJaC4xa3N2NHV2MgloLjNjcW1ldHgyCWguMmp4c3hxaDIIaC56MzM3eWEyCWguM2oycXFtMzIJaC4xNDduMnpyMgloLjNvN2FsbmsyCWguMjNja3Z2ZDIIaC5paHY2MzYyCWguMzJoaW9xejIJaC4xaG1zeXlzMgloLjQxbWdobWwyCWguMmdycXJ1ZTIIaC52eDEyMjcyCWguM2Z3b2txMDIJaC4xdjF5dXh0MgloLjRidms3cGoyCWguNGYxbWRsbTIJaC4ydTZ3bnRmMgloLjE5YzZ5MTgyCWguM3RidWdwMTIJaC4yOGg0cXd1MghoLm5tZjE0bjIJaC4zN20yanNnMgloLjFtcmN1MDkyCWguNDZyMGNvMjIJaC4ybHdhbXZ2MgloLjFjaTkzeGIyCWguM3dod21sNDIIaC5xc2g3MHEyDmguaDJyenE2NHFrcHNqMg5oLm1sYnU0cGR6dHVlMDIOaC5tbGJ1NHBkenR1ZTAyDmgubWxidTRwZHp0dWUwMg5oLmtxOWI3bDNrYWdiZTgAaiYKFHN1Z2dlc3Qua29weDFnY3B1azcyEg5QZXRlciBZb3VuZ21hbmomChRzdWdnZXN0Lnl4czlsd2VhOXlhaRIOUGV0ZXIgWW91bmdtYW5qJgoUc3VnZ2VzdC5vamYxcHd4YWlnY2gSDlBldGVyIFlvdW5nbWFuaiUKE3N1Z2dlc3QuZGIweGRxN2ZnMG8SDlBldGVyIFlvdW5nbWFuaiYKFHN1Z2dlc3QuaG94OGJ4Y2NxNmIwEg5QZXRlciBZb3VuZ21hbmomChRzdWdnZXN0LnF1NmUxYW5qOGpyZhIOUGV0ZXIgWW91bmdtYW5qJgoUc3VnZ2VzdC5ycWo5a2UzaGwzOG0SDlBldGVyIFlvdW5nbWFuaiYKFHN1Z2dlc3QuNTgzcGY4MXJmZjdqEg5QZXRlciBZb3VuZ21hbmokChRzdWdnZXN0LmVnM2dhcDk3cDNxYxIMR3JhaGFtIFBlcnJ5aiYKFHN1Z2dlc3QuZGZwbGFrYnhmcDdtEg5QZXRlciBZb3VuZ21hbmokChRzdWdnZXN0LjV4OGJtNGh5aHUwMhIMR3JhaGFtIFBlcnJ5aiYKFHN1Z2dlc3QuNnEyb3FqbGwyd3U5Eg5OaWNvbGEgU2hhbm5vbmomChRzdWdnZXN0Lm90dm1tZmlqdmdtdxIOUGV0ZXIgWW91bmdtYW5qJgoUc3VnZ2VzdC5vcWs2ZThjZmlra2YSDlBldGVyIFlvdW5nbWFuaiYKFHN1Z2dlc3QuYW9uZ2V4aGJkamV2Eg5QZXRlciBZb3VuZ21hbmokChRzdWdnZXN0LnJ3cDZtZnhnaGtvcBIMR3JhaGFtIFBlcnJ5aiYKFHN1Z2dlc3QuY2k5NnVybzh4czdjEg5QZXRlciBZb3VuZ21hbmomChRzdWdnZXN0LjR1ZTVjNWRqbjZ5dhIOUGV0ZXIgWW91bmdtYW5qJgoUc3VnZ2VzdC45cWQ0eTFmN29sNngSDlBldGVyIFlvdW5nbWFuaiYKFHN1Z2dlc3QubG1tMTAyazduZ3YyEg5QZXRlciBZb3VuZ21hbmomChRzdWdnZXN0LmZzNWw3d2k5bzRvcRIOUGV0ZXIgWW91bmdtYW5qJgoUc3VnZ2VzdC53cmZ0c25wYXB2ancSDlBldGVyIFlvdW5nbWFuaiQKFHN1Z2dlc3QueThwNWhuY3B6ZG9lEgxHcmFoYW0gUGVycnlqJgoUc3VnZ2VzdC45NmJhcTRwdGplM2MSDlBldGVyIFlvdW5nbWFuaiYKFHN1Z2dlc3QuajRsYnA1NGFscTQzEg5QZXRlciBZb3VuZ21hbmomChRzdWdnZXN0LnIzMmsyNW0zcHBkYxIOUGV0ZXIgWW91bmdtYW5qJgoUc3VnZ2VzdC55Y3NjcmE1ZjFncmcSDlBldGVyIFlvdW5nbWFuaiYKFHN1Z2dlc3Qudmd1MTl6eW5zY2xxEg5QZXRlciBZb3VuZ21hbmokChRzdWdnZXN0LmwzY2VpZjlhb3RvbBIMR3JhaGFtIFBlcnJ5aiYKFHN1Z2dlc3QudzBheHJmbGZrNGVvEg5QZXRlciBZb3VuZ21hbmomChRzdWdnZXN0LmxydW93Y2tiaTk4MRIOUGV0ZXIgWW91bmdtYW5qJgoUc3VnZ2VzdC5nczAzOWZqaG01NWISDlBldGVyIFlvdW5nbWFuaiQKFHN1Z2dlc3QuZDZjaWl4MTgzcDRuEgxHcmFoYW0gUGVycnlqJgoUc3VnZ2VzdC5qNml1YXIzN3pkdTISDlBldGVyIFlvdW5nbWFuaiYKFHN1Z2dlc3QuaHcwMTdzOHlrOG9wEg5QZXRlciBZb3VuZ21hbmokChRzdWdnZXN0LjEzcGRzamIxNWlwbxIMR3JhaGFtIFBlcnJ5aiYKFHN1Z2dlc3QuaHJncG84dDBvZGJ2Eg5OaWNvbGEgU2hhbm5vbmokChRzdWdnZXN0Lmp2Znpja202amtxbxIMR3JhaGFtIFBlcnJ5aiYKFHN1Z2dlc3QuazF5c29iajk0aTJyEg5QZXRlciBZb3VuZ21hbmokChRzdWdnZXN0LmQwdXFsaGVzY2VqMhIMR3JhaGFtIFBlcnJ5aiYKFHN1Z2dlc3QuMTFzZjIxdmV2djJjEg5OaWNvbGEgU2hhbm5vbmokChRzdWdnZXN0LnA2MDNjMG4wb3R1chIMR3JhaGFtIFBlcnJ5aiYKFHN1Z2dlc3QuaTJwbHRzNGxsd2RuEg5QZXRlciBZb3VuZ21hbmomChRzdWdnZXN0LndjaXJrejdkdHJqZBIOUGV0ZXIgWW91bmdtYW5qJgoUc3VnZ2VzdC5ya3d6N2Z2a2I2bGsSDlBldGVyIFlvdW5nbWFuaiYKFHN1Z2dlc3QucW9lNDFnaWo1d2U2Eg5QZXRlciBZb3VuZ21hbmomChRzdWdnZXN0LjU0cXVxYnlicmUyYhIOUGV0ZXIgWW91bmdtYW5qJgoUc3VnZ2VzdC5tOXJhZmpjbDZ4bXESDlBldGVyIFlvdW5nbWFuaiYKFHN1Z2dlc3QuOWc4ZzBoY3NyODJoEg5QZXRlciBZb3VuZ21hbmomChRzdWdnZXN0Lm42YnhnMDZvMWw4NBIOUGV0ZXIgWW91bmdtYW5qJgoUc3VnZ2VzdC4zNjkzMWFkemQ2ZW8SDlBldGVyIFlvdW5nbWFuaiYKFHN1Z2dlc3QuZm96em80cHNheWUyEg5QZXRlciBZb3VuZ21hbmomChRzdWdnZXN0LnRmaHFsNWp2NDNoeRIOUGV0ZXIgWW91bmdtYW5qJAoUc3VnZ2VzdC52b2g2OWF1MXkzb2cSDEdyYWhhbSBQZXJyeWomChRzdWdnZXN0LjJoNGg4YndtMW9hNRIOUGV0ZXIgWW91bmdtYW5qJgoUc3VnZ2VzdC5wdWh1bzhkaXlreHoSDlBldGVyIFlvdW5nbWFuaiQKFHN1Z2dlc3QuMzJ5cXhsOTNsbnR0EgxHcmFoYW0gUGVycnlqJgoUc3VnZ2VzdC5vZmNhcXJ3YmpzczcSDlBldGVyIFlvdW5nbWFuaiYKFHN1Z2dlc3QubHVlc2FidjRtZjNoEg5QZXRlciBZb3VuZ21hbmomChRzdWdnZXN0LjR6OXRzaHRtdGhxMBIOUGV0ZXIgWW91bmdtYW5qJgoUc3VnZ2VzdC5wOXIyN2syMTN1YXESDlBldGVyIFlvdW5nbWFuaiYKFHN1Z2dlc3QueDJxNXc0Z211YmJuEg5QZXRlciBZb3VuZ21hbmomChRzdWdnZXN0Lnlnd21jOXk3dWJjbxIOUGV0ZXIgWW91bmdtYW5qJAoUc3VnZ2VzdC5lZXUzdm1ldHV2dTASDEdyYWhhbSBQZXJyeWomChRzdWdnZXN0Lms3d283MW1xZmgzdxIOUGV0ZXIgWW91bmdtYW5qJgoUc3VnZ2VzdC5jejVzaHI3ajNvN3ESDlBldGVyIFlvdW5nbWFuaiYKFHN1Z2dlc3QubGZ3OHVuZzd0eGN2Eg5QZXRlciBZb3VuZ21hbmojChNzdWdnZXN0Ljc3M3cwaWV3N3VpEgxHcmFoYW0gUGVycnlqJgoUc3VnZ2VzdC5oejFueG9vamZqNXcSDlBldGVyIFlvdW5nbWFuaiUKE3N1Z2dlc3QudDRuN3ZsMm9qbWgSDlBldGVyIFlvdW5nbWFuaiYKFHN1Z2dlc3QuNmF6cml1ZHB1eGRvEg5QZXRlciBZb3VuZ21hbmomChRzdWdnZXN0Lmgxa3h5YTVxaTd5ORIOUGV0ZXIgWW91bmdtYW5qJgoUc3VnZ2VzdC5zNG4yeHE4bDU0Z2MSDlBldGVyIFlvdW5nbWFuaiQKFHN1Z2dlc3QubWpuY2s2N3B3N3hiEgxHcmFoYW0gUGVycnlqJgoUc3VnZ2VzdC55b3ljcWl4cTZpNDUSDlBldGVyIFlvdW5nbWFuaiYKFHN1Z2dlc3QuZjR6NXI1OHBkZnFlEg5QZXRlciBZb3VuZ21hbmokChRzdWdnZXN0LmYxYWJ6ZjljbHIybRIMR3JhaGFtIFBlcnJ5aiYKFHN1Z2dlc3QubG5jM2txMjE0cGR6Eg5QZXRlciBZb3VuZ21hbmomChRzdWdnZXN0LndhanU5ZG5nYW1tZhIOUGV0ZXIgWW91bmdtYW5qJgoUc3VnZ2VzdC4zMnF4NTc2MzFrcmESDlBldGVyIFlvdW5nbWFuaiYKFHN1Z2dlc3Qudm1qOGh5Nmd6djFqEg5QZXRlciBZb3VuZ21hbmomChRzdWdnZXN0LmZvODI1OHd0bHV6NRIOUGV0ZXIgWW91bmdtYW5qJgoUc3VnZ2VzdC54cHNleHUyM2h4ZHYSDlBldGVyIFlvdW5nbWFuaiUKE3N1Z2dlc3QudjNxbnhsN3phOHESDlBldGVyIFlvdW5nbWFuaiYKFHN1Z2dlc3QuajA1a2diMmUxejByEg5QZXRlciBZb3VuZ21hbmomChRzdWdnZXN0LjY5MXgzM2pudzZ6ZxIOUGV0ZXIgWW91bmdtYW5qJgoUc3VnZ2VzdC5seHdkMjY1dXQ1aTgSDlBldGVyIFlvdW5nbWFuaiYKFHN1Z2dlc3Qua2o2bjQ2ajY0cGFkEg5QZXRlciBZb3VuZ21hbmokChRzdWdnZXN0LmFlMzRzNzllanRucxIMR3JhaGFtIFBlcnJ5aiYKFHN1Z2dlc3QueG5lc3ZwZ2Rib2V3Eg5QZXRlciBZb3VuZ21hbmomChRzdWdnZXN0LnM1MTc4YnFqNzJmehIOUGV0ZXIgWW91bmdtYW5qJgoUc3VnZ2VzdC4xamZ4NW5rMWpvbWsSDlBldGVyIFlvdW5nbWFuaiYKFHN1Z2dlc3QuNWZkMjNteDN5dmUzEg5QZXRlciBZb3VuZ21hbmokChRzdWdnZXN0Ljd4MWtzc2U4OTR6MhIMR3JhaGFtIFBlcnJ5aiYKFHN1Z2dlc3QudWI2OTdxZHg0OWZjEg5QZXRlciBZb3VuZ21hbmomChRzdWdnZXN0Lm85cXBuNGEwMzBqbBIOUGV0ZXIgWW91bmdtYW5qJgoUc3VnZ2VzdC51YnBqeTYxdm52YnISDlBldGVyIFlvdW5nbWFuaiYKFHN1Z2dlc3QuazZlaW1jcTdxM3NkEg5QZXRlciBZb3VuZ21hbmomChRzdWdnZXN0Lm54MGpjZm1udmJvMRIOUGV0ZXIgWW91bmdtYW5qJgoUc3VnZ2VzdC52a2owdWc2NHBieHYSDlBldGVyIFlvdW5nbWFuaiUKE3N1Z2dlc3QuaDEyM2J2eDZhM2ESDlBldGVyIFlvdW5nbWFuaiQKFHN1Z2dlc3QuamZ0a2t6bHZjZGQ0EgxHcmFoYW0gUGVycnlqJgoUc3VnZ2VzdC5pbjJza2kyZXJzMnoSDlBldGVyIFlvdW5nbWFuaiYKFHN1Z2dlc3QudXJrZ2wxZGs5bGw3Eg5QZXRlciBZb3VuZ21hbmomChRzdWdnZXN0LjlzMzBpd2tzeXJmdRIOUGV0ZXIgWW91bmdtYW5qJgoUc3VnZ2VzdC5va3IwYWRuanpnOGwSDlBldGVyIFlvdW5nbWFuaiYKFHN1Z2dlc3QuMTU2cW9wMjJna3ZoEg5QZXRlciBZb3VuZ21hbmokChRzdWdnZXN0LmdwdDRlbjF1eGkwcxIMR3JhaGFtIFBlcnJ5aiYKFHN1Z2dlc3QubGh5YXdoZTJnMzQ2Eg5QZXRlciBZb3VuZ21hbmoiChJzdWdnZXN0Lm1yeHFuZnl4NHQSDEdyYWhhbSBQZXJyeWokChRzdWdnZXN0Lmhhb2ljNzJmMWhrcxIMR3JhaGFtIFBlcnJ5aiMKE3N1Z2dlc3Quc29xdHA1OW1waGQSDEdyYWhhbSBQZXJyeWokChRzdWdnZXN0LmxhZW02NHJjdHpsZRIMR3JhaGFtIFBlcnJ5aiYKFHN1Z2dlc3QucG0yNjVlbzRlbnI4Eg5OaWNvbGEgU2hhbm5vbmokChRzdWdnZXN0Lmg0czZoN2xtbGVkOBIMR3JhaGFtIFBlcnJ5aiYKFHN1Z2dlc3QuOXV0MWl6cnpkcnUzEg5QZXRlciBZb3VuZ21hbmomChRzdWdnZXN0LjE5ZDhpYjhkZGRkYhIOUGV0ZXIgWW91bmdtYW5qJgoUc3VnZ2VzdC5tdTYyaW5pbDY5MDASDk5pY29sYSBTaGFubm9uaiYKFHN1Z2dlc3QuZXlieXZuZ2lhbG00Eg5QZXRlciBZb3VuZ21hbmokChRzdWdnZXN0LmY4amlkN2o5NmJpMxIMR3JhaGFtIFBlcnJ5aiMKE3N1Z2dlc3QuMmd5cmJ3bG5xbGQSDEdyYWhhbSBQZXJyeWokChRzdWdnZXN0LmZqYTZnOXJraXFoahIMR3JhaGFtIFBlcnJ5aiYKFHN1Z2dlc3QuN3hndDg4OHBqbGhjEg5QZXRlciBZb3VuZ21hbmomChRzdWdnZXN0LmV0NGhjZW52dXk5ZBIOUGV0ZXIgWW91bmdtYW5yITFIQ1BabTZoZjByb2Z0VWxhaXE5b19MZ1NiczdTdGJi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