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FB4A2" w14:textId="77777777" w:rsidR="00086303" w:rsidRPr="00086303" w:rsidRDefault="00086303" w:rsidP="00086303">
      <w:pPr>
        <w:widowControl/>
        <w:shd w:val="clear" w:color="auto" w:fill="FFFFFF"/>
        <w:overflowPunct/>
        <w:autoSpaceDE/>
        <w:autoSpaceDN/>
        <w:adjustRightInd/>
        <w:spacing w:line="270" w:lineRule="atLeast"/>
        <w:rPr>
          <w:rFonts w:cs="Arial"/>
          <w:b/>
          <w:bCs/>
          <w:szCs w:val="24"/>
          <w:u w:val="single"/>
          <w:bdr w:val="none" w:sz="0" w:space="0" w:color="auto" w:frame="1"/>
          <w:lang w:eastAsia="en-GB"/>
        </w:rPr>
      </w:pPr>
      <w:r w:rsidRPr="00086303">
        <w:rPr>
          <w:rFonts w:cs="Arial"/>
          <w:b/>
          <w:bCs/>
          <w:szCs w:val="24"/>
          <w:u w:val="single"/>
          <w:bdr w:val="none" w:sz="0" w:space="0" w:color="auto" w:frame="1"/>
          <w:lang w:eastAsia="en-GB"/>
        </w:rPr>
        <w:t>Section I: Contracting authority</w:t>
      </w:r>
    </w:p>
    <w:p w14:paraId="7F2FB4A3" w14:textId="77777777" w:rsidR="00BB233A" w:rsidRDefault="00BB233A"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A4"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I.1)</w:t>
      </w:r>
      <w:r w:rsidR="00B75C0B">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Name, addresses and contact point(s)</w:t>
      </w:r>
      <w:r w:rsidRPr="00086303">
        <w:rPr>
          <w:rFonts w:cs="Arial"/>
          <w:szCs w:val="24"/>
          <w:bdr w:val="none" w:sz="0" w:space="0" w:color="auto" w:frame="1"/>
          <w:lang w:eastAsia="en-GB"/>
        </w:rPr>
        <w:t xml:space="preserve"> </w:t>
      </w:r>
    </w:p>
    <w:p w14:paraId="7F2FB4A6" w14:textId="4C313FCD" w:rsidR="00120C48" w:rsidRDefault="00086303" w:rsidP="00086303">
      <w:pPr>
        <w:widowControl/>
        <w:shd w:val="clear" w:color="auto" w:fill="FFFFFF"/>
        <w:overflowPunct/>
        <w:autoSpaceDE/>
        <w:autoSpaceDN/>
        <w:adjustRightInd/>
        <w:spacing w:line="270" w:lineRule="atLeast"/>
        <w:rPr>
          <w:rFonts w:cs="Arial"/>
          <w:color w:val="000000"/>
          <w:szCs w:val="24"/>
          <w:bdr w:val="none" w:sz="0" w:space="0" w:color="auto" w:frame="1"/>
          <w:lang w:eastAsia="en-GB"/>
        </w:rPr>
      </w:pPr>
      <w:r w:rsidRPr="00086303">
        <w:rPr>
          <w:rFonts w:cs="Arial"/>
          <w:color w:val="000000"/>
          <w:szCs w:val="24"/>
          <w:bdr w:val="none" w:sz="0" w:space="0" w:color="auto" w:frame="1"/>
          <w:lang w:eastAsia="en-GB"/>
        </w:rPr>
        <w:t>Department for Education</w:t>
      </w:r>
      <w:r w:rsidR="00BB233A">
        <w:rPr>
          <w:rFonts w:cs="Arial"/>
          <w:color w:val="000000"/>
          <w:szCs w:val="24"/>
          <w:bdr w:val="none" w:sz="0" w:space="0" w:color="auto" w:frame="1"/>
          <w:lang w:eastAsia="en-GB"/>
        </w:rPr>
        <w:t xml:space="preserve"> (DfE) </w:t>
      </w:r>
      <w:r w:rsidR="008B6E98">
        <w:rPr>
          <w:rFonts w:cs="Arial"/>
          <w:color w:val="000000"/>
          <w:szCs w:val="24"/>
          <w:bdr w:val="none" w:sz="0" w:space="0" w:color="auto" w:frame="1"/>
          <w:lang w:eastAsia="en-GB"/>
        </w:rPr>
        <w:t>contracting for its executive agency</w:t>
      </w:r>
      <w:r w:rsidR="006509B6">
        <w:rPr>
          <w:rFonts w:cs="Arial"/>
          <w:color w:val="000000"/>
          <w:szCs w:val="24"/>
          <w:bdr w:val="none" w:sz="0" w:space="0" w:color="auto" w:frame="1"/>
          <w:lang w:eastAsia="en-GB"/>
        </w:rPr>
        <w:t>, the</w:t>
      </w:r>
      <w:r w:rsidR="00BB233A">
        <w:rPr>
          <w:rFonts w:cs="Arial"/>
          <w:color w:val="000000"/>
          <w:szCs w:val="24"/>
          <w:bdr w:val="none" w:sz="0" w:space="0" w:color="auto" w:frame="1"/>
          <w:lang w:eastAsia="en-GB"/>
        </w:rPr>
        <w:t xml:space="preserve"> </w:t>
      </w:r>
      <w:r w:rsidRPr="00086303">
        <w:rPr>
          <w:rFonts w:cs="Arial"/>
          <w:color w:val="000000"/>
          <w:szCs w:val="24"/>
          <w:bdr w:val="none" w:sz="0" w:space="0" w:color="auto" w:frame="1"/>
          <w:lang w:eastAsia="en-GB"/>
        </w:rPr>
        <w:t>National College for Teaching and Leadership (</w:t>
      </w:r>
      <w:r w:rsidR="008B6E98">
        <w:rPr>
          <w:rFonts w:cs="Arial"/>
          <w:color w:val="000000"/>
          <w:szCs w:val="24"/>
          <w:bdr w:val="none" w:sz="0" w:space="0" w:color="auto" w:frame="1"/>
          <w:lang w:eastAsia="en-GB"/>
        </w:rPr>
        <w:t>“</w:t>
      </w:r>
      <w:r w:rsidRPr="00086303">
        <w:rPr>
          <w:rFonts w:cs="Arial"/>
          <w:color w:val="000000"/>
          <w:szCs w:val="24"/>
          <w:bdr w:val="none" w:sz="0" w:space="0" w:color="auto" w:frame="1"/>
          <w:lang w:eastAsia="en-GB"/>
        </w:rPr>
        <w:t>NCTL</w:t>
      </w:r>
      <w:r w:rsidR="008B6E98">
        <w:rPr>
          <w:rFonts w:cs="Arial"/>
          <w:color w:val="000000"/>
          <w:szCs w:val="24"/>
          <w:bdr w:val="none" w:sz="0" w:space="0" w:color="auto" w:frame="1"/>
          <w:lang w:eastAsia="en-GB"/>
        </w:rPr>
        <w:t>”</w:t>
      </w:r>
      <w:proofErr w:type="gramStart"/>
      <w:r w:rsidRPr="00086303">
        <w:rPr>
          <w:rFonts w:cs="Arial"/>
          <w:color w:val="000000"/>
          <w:szCs w:val="24"/>
          <w:bdr w:val="none" w:sz="0" w:space="0" w:color="auto" w:frame="1"/>
          <w:lang w:eastAsia="en-GB"/>
        </w:rPr>
        <w:t>)</w:t>
      </w:r>
      <w:proofErr w:type="gramEnd"/>
      <w:r w:rsidRPr="00086303">
        <w:rPr>
          <w:rFonts w:cs="Arial"/>
          <w:color w:val="000000"/>
          <w:szCs w:val="24"/>
          <w:bdr w:val="none" w:sz="0" w:space="0" w:color="auto" w:frame="1"/>
          <w:lang w:eastAsia="en-GB"/>
        </w:rPr>
        <w:br/>
      </w:r>
      <w:r w:rsidR="00120C48">
        <w:rPr>
          <w:rFonts w:cs="Arial"/>
          <w:color w:val="000000"/>
          <w:szCs w:val="24"/>
          <w:bdr w:val="none" w:sz="0" w:space="0" w:color="auto" w:frame="1"/>
          <w:lang w:eastAsia="en-GB"/>
        </w:rPr>
        <w:t>Learning and Conference Centre,</w:t>
      </w:r>
      <w:r w:rsidR="00B264EB">
        <w:rPr>
          <w:rFonts w:cs="Arial"/>
          <w:color w:val="000000"/>
          <w:szCs w:val="24"/>
          <w:bdr w:val="none" w:sz="0" w:space="0" w:color="auto" w:frame="1"/>
          <w:lang w:eastAsia="en-GB"/>
        </w:rPr>
        <w:t xml:space="preserve"> </w:t>
      </w:r>
      <w:r w:rsidRPr="00086303">
        <w:rPr>
          <w:rFonts w:cs="Arial"/>
          <w:color w:val="000000"/>
          <w:szCs w:val="24"/>
          <w:bdr w:val="none" w:sz="0" w:space="0" w:color="auto" w:frame="1"/>
          <w:lang w:eastAsia="en-GB"/>
        </w:rPr>
        <w:t>Triumph Road</w:t>
      </w:r>
      <w:r w:rsidRPr="00086303">
        <w:rPr>
          <w:rFonts w:cs="Arial"/>
          <w:color w:val="000000"/>
          <w:szCs w:val="24"/>
          <w:bdr w:val="none" w:sz="0" w:space="0" w:color="auto" w:frame="1"/>
          <w:lang w:eastAsia="en-GB"/>
        </w:rPr>
        <w:br/>
      </w:r>
      <w:r w:rsidR="005B2D9A" w:rsidRPr="00086303">
        <w:rPr>
          <w:rFonts w:cs="Arial"/>
          <w:color w:val="000000"/>
          <w:szCs w:val="24"/>
          <w:bdr w:val="none" w:sz="0" w:space="0" w:color="auto" w:frame="1"/>
          <w:lang w:eastAsia="en-GB"/>
        </w:rPr>
        <w:t>Nottingham</w:t>
      </w:r>
    </w:p>
    <w:p w14:paraId="7F2FB4A7" w14:textId="77777777" w:rsidR="00086303" w:rsidRPr="00086303" w:rsidRDefault="00120C48" w:rsidP="00086303">
      <w:pPr>
        <w:widowControl/>
        <w:shd w:val="clear" w:color="auto" w:fill="FFFFFF"/>
        <w:overflowPunct/>
        <w:autoSpaceDE/>
        <w:autoSpaceDN/>
        <w:adjustRightInd/>
        <w:spacing w:line="270" w:lineRule="atLeast"/>
        <w:rPr>
          <w:rFonts w:cs="Arial"/>
          <w:color w:val="000000"/>
          <w:szCs w:val="24"/>
          <w:bdr w:val="none" w:sz="0" w:space="0" w:color="auto" w:frame="1"/>
          <w:lang w:eastAsia="en-GB"/>
        </w:rPr>
      </w:pPr>
      <w:r w:rsidRPr="00086303">
        <w:rPr>
          <w:rFonts w:cs="Arial"/>
          <w:color w:val="000000"/>
          <w:szCs w:val="24"/>
          <w:bdr w:val="none" w:sz="0" w:space="0" w:color="auto" w:frame="1"/>
          <w:lang w:eastAsia="en-GB"/>
        </w:rPr>
        <w:t>NG8 1DH</w:t>
      </w:r>
      <w:r w:rsidR="005B2D9A" w:rsidRPr="00086303">
        <w:rPr>
          <w:rFonts w:cs="Arial"/>
          <w:color w:val="000000"/>
          <w:szCs w:val="24"/>
          <w:bdr w:val="none" w:sz="0" w:space="0" w:color="auto" w:frame="1"/>
          <w:lang w:eastAsia="en-GB"/>
        </w:rPr>
        <w:br/>
        <w:t>UNITED KINGDOM</w:t>
      </w:r>
      <w:r w:rsidR="005B2D9A" w:rsidRPr="00086303">
        <w:rPr>
          <w:rFonts w:cs="Arial"/>
          <w:color w:val="000000"/>
          <w:szCs w:val="24"/>
          <w:bdr w:val="none" w:sz="0" w:space="0" w:color="auto" w:frame="1"/>
          <w:lang w:eastAsia="en-GB"/>
        </w:rPr>
        <w:br/>
      </w:r>
      <w:r w:rsidR="00086303" w:rsidRPr="00086303">
        <w:rPr>
          <w:rFonts w:cs="Arial"/>
          <w:color w:val="000000"/>
          <w:szCs w:val="24"/>
          <w:bdr w:val="none" w:sz="0" w:space="0" w:color="auto" w:frame="1"/>
          <w:lang w:eastAsia="en-GB"/>
        </w:rPr>
        <w:t>Contact point(s): Commercial Team (</w:t>
      </w:r>
      <w:r w:rsidR="0087229D">
        <w:rPr>
          <w:rFonts w:cs="Arial"/>
          <w:color w:val="000000"/>
          <w:szCs w:val="24"/>
          <w:bdr w:val="none" w:sz="0" w:space="0" w:color="auto" w:frame="1"/>
          <w:lang w:eastAsia="en-GB"/>
        </w:rPr>
        <w:t>DfE</w:t>
      </w:r>
      <w:proofErr w:type="gramStart"/>
      <w:r w:rsidR="00086303" w:rsidRPr="00086303">
        <w:rPr>
          <w:rFonts w:cs="Arial"/>
          <w:color w:val="000000"/>
          <w:szCs w:val="24"/>
          <w:bdr w:val="none" w:sz="0" w:space="0" w:color="auto" w:frame="1"/>
          <w:lang w:eastAsia="en-GB"/>
        </w:rPr>
        <w:t>)</w:t>
      </w:r>
      <w:proofErr w:type="gramEnd"/>
      <w:r w:rsidR="00086303" w:rsidRPr="00086303">
        <w:rPr>
          <w:rFonts w:cs="Arial"/>
          <w:color w:val="000000"/>
          <w:szCs w:val="24"/>
          <w:bdr w:val="none" w:sz="0" w:space="0" w:color="auto" w:frame="1"/>
          <w:lang w:eastAsia="en-GB"/>
        </w:rPr>
        <w:br/>
        <w:t xml:space="preserve">E-mail: </w:t>
      </w:r>
      <w:hyperlink r:id="rId14" w:history="1">
        <w:r w:rsidR="008F1A02">
          <w:rPr>
            <w:rStyle w:val="Hyperlink"/>
            <w:rFonts w:cs="Arial"/>
            <w:szCs w:val="24"/>
            <w:lang w:val="fr-FR" w:eastAsia="en-GB"/>
          </w:rPr>
          <w:t>Niche.PROGRAMMES@education.gsi.gov.uk</w:t>
        </w:r>
      </w:hyperlink>
    </w:p>
    <w:p w14:paraId="7F2FB4A8" w14:textId="77777777" w:rsidR="00BB233A" w:rsidRDefault="00BB233A" w:rsidP="00086303">
      <w:pPr>
        <w:widowControl/>
        <w:shd w:val="clear" w:color="auto" w:fill="FFFFFF"/>
        <w:overflowPunct/>
        <w:autoSpaceDE/>
        <w:autoSpaceDN/>
        <w:adjustRightInd/>
        <w:spacing w:line="270" w:lineRule="atLeast"/>
        <w:rPr>
          <w:rFonts w:cs="Arial"/>
          <w:b/>
          <w:bCs/>
          <w:color w:val="000000"/>
          <w:szCs w:val="24"/>
          <w:bdr w:val="none" w:sz="0" w:space="0" w:color="auto" w:frame="1"/>
          <w:lang w:eastAsia="en-GB"/>
        </w:rPr>
      </w:pPr>
    </w:p>
    <w:p w14:paraId="7F2FB4A9" w14:textId="77777777" w:rsidR="00086303" w:rsidRPr="00086303" w:rsidRDefault="00086303" w:rsidP="00086303">
      <w:pPr>
        <w:widowControl/>
        <w:shd w:val="clear" w:color="auto" w:fill="FFFFFF"/>
        <w:overflowPunct/>
        <w:autoSpaceDE/>
        <w:autoSpaceDN/>
        <w:adjustRightInd/>
        <w:spacing w:line="270" w:lineRule="atLeast"/>
        <w:rPr>
          <w:rFonts w:cs="Arial"/>
          <w:color w:val="000000"/>
          <w:szCs w:val="24"/>
          <w:bdr w:val="none" w:sz="0" w:space="0" w:color="auto" w:frame="1"/>
          <w:lang w:eastAsia="en-GB"/>
        </w:rPr>
      </w:pPr>
      <w:r w:rsidRPr="00086303">
        <w:rPr>
          <w:rFonts w:cs="Arial"/>
          <w:b/>
          <w:bCs/>
          <w:color w:val="000000"/>
          <w:szCs w:val="24"/>
          <w:bdr w:val="none" w:sz="0" w:space="0" w:color="auto" w:frame="1"/>
          <w:lang w:eastAsia="en-GB"/>
        </w:rPr>
        <w:t xml:space="preserve">Internet </w:t>
      </w:r>
      <w:proofErr w:type="gramStart"/>
      <w:r w:rsidRPr="00086303">
        <w:rPr>
          <w:rFonts w:cs="Arial"/>
          <w:b/>
          <w:bCs/>
          <w:color w:val="000000"/>
          <w:szCs w:val="24"/>
          <w:bdr w:val="none" w:sz="0" w:space="0" w:color="auto" w:frame="1"/>
          <w:lang w:eastAsia="en-GB"/>
        </w:rPr>
        <w:t>address(</w:t>
      </w:r>
      <w:proofErr w:type="spellStart"/>
      <w:proofErr w:type="gramEnd"/>
      <w:r w:rsidRPr="00086303">
        <w:rPr>
          <w:rFonts w:cs="Arial"/>
          <w:b/>
          <w:bCs/>
          <w:color w:val="000000"/>
          <w:szCs w:val="24"/>
          <w:bdr w:val="none" w:sz="0" w:space="0" w:color="auto" w:frame="1"/>
          <w:lang w:eastAsia="en-GB"/>
        </w:rPr>
        <w:t>es</w:t>
      </w:r>
      <w:proofErr w:type="spellEnd"/>
      <w:r w:rsidRPr="00086303">
        <w:rPr>
          <w:rFonts w:cs="Arial"/>
          <w:b/>
          <w:bCs/>
          <w:color w:val="000000"/>
          <w:szCs w:val="24"/>
          <w:bdr w:val="none" w:sz="0" w:space="0" w:color="auto" w:frame="1"/>
          <w:lang w:eastAsia="en-GB"/>
        </w:rPr>
        <w:t>):</w:t>
      </w:r>
      <w:r w:rsidRPr="00086303">
        <w:rPr>
          <w:rFonts w:cs="Arial"/>
          <w:color w:val="000000"/>
          <w:szCs w:val="24"/>
          <w:bdr w:val="none" w:sz="0" w:space="0" w:color="auto" w:frame="1"/>
          <w:lang w:eastAsia="en-GB"/>
        </w:rPr>
        <w:t xml:space="preserve"> </w:t>
      </w:r>
    </w:p>
    <w:p w14:paraId="7F2FB4AA" w14:textId="77777777" w:rsidR="00086303" w:rsidRPr="00086303" w:rsidRDefault="00086303" w:rsidP="00086303">
      <w:pPr>
        <w:widowControl/>
        <w:shd w:val="clear" w:color="auto" w:fill="FFFFFF"/>
        <w:overflowPunct/>
        <w:autoSpaceDE/>
        <w:autoSpaceDN/>
        <w:adjustRightInd/>
        <w:spacing w:line="270" w:lineRule="atLeast"/>
        <w:rPr>
          <w:rFonts w:cs="Arial"/>
          <w:color w:val="000000"/>
          <w:szCs w:val="24"/>
          <w:bdr w:val="none" w:sz="0" w:space="0" w:color="auto" w:frame="1"/>
          <w:lang w:eastAsia="en-GB"/>
        </w:rPr>
      </w:pPr>
      <w:r w:rsidRPr="00086303">
        <w:rPr>
          <w:rFonts w:cs="Arial"/>
          <w:color w:val="000000"/>
          <w:szCs w:val="24"/>
          <w:bdr w:val="none" w:sz="0" w:space="0" w:color="auto" w:frame="1"/>
          <w:lang w:eastAsia="en-GB"/>
        </w:rPr>
        <w:t xml:space="preserve">Electronic submission of tenders and requests to participate: </w:t>
      </w:r>
      <w:hyperlink r:id="rId15" w:history="1">
        <w:r w:rsidR="00B529B4" w:rsidRPr="00B529B4">
          <w:rPr>
            <w:rStyle w:val="Hyperlink"/>
            <w:rFonts w:cs="Arial"/>
            <w:szCs w:val="24"/>
            <w:bdr w:val="none" w:sz="0" w:space="0" w:color="auto" w:frame="1"/>
            <w:lang w:eastAsia="en-GB"/>
          </w:rPr>
          <w:t>https://REDIMO.nationalcollege.org.uk/selfservice</w:t>
        </w:r>
      </w:hyperlink>
    </w:p>
    <w:p w14:paraId="7F2FB4AB" w14:textId="77777777" w:rsidR="00BB233A" w:rsidRDefault="00BB233A" w:rsidP="00086303">
      <w:pPr>
        <w:widowControl/>
        <w:shd w:val="clear" w:color="auto" w:fill="FFFFFF"/>
        <w:overflowPunct/>
        <w:autoSpaceDE/>
        <w:autoSpaceDN/>
        <w:adjustRightInd/>
        <w:spacing w:line="270" w:lineRule="atLeast"/>
        <w:rPr>
          <w:rFonts w:cs="Arial"/>
          <w:b/>
          <w:bCs/>
          <w:color w:val="000000"/>
          <w:szCs w:val="24"/>
          <w:bdr w:val="none" w:sz="0" w:space="0" w:color="auto" w:frame="1"/>
          <w:lang w:eastAsia="en-GB"/>
        </w:rPr>
      </w:pPr>
    </w:p>
    <w:p w14:paraId="7F2FB4AC" w14:textId="77777777" w:rsidR="00086303" w:rsidRPr="00086303" w:rsidRDefault="00086303" w:rsidP="00086303">
      <w:pPr>
        <w:widowControl/>
        <w:shd w:val="clear" w:color="auto" w:fill="FFFFFF"/>
        <w:overflowPunct/>
        <w:autoSpaceDE/>
        <w:autoSpaceDN/>
        <w:adjustRightInd/>
        <w:spacing w:line="270" w:lineRule="atLeast"/>
        <w:rPr>
          <w:rFonts w:cs="Arial"/>
          <w:color w:val="000000"/>
          <w:szCs w:val="24"/>
          <w:bdr w:val="none" w:sz="0" w:space="0" w:color="auto" w:frame="1"/>
          <w:lang w:eastAsia="en-GB"/>
        </w:rPr>
      </w:pPr>
      <w:r w:rsidRPr="00086303">
        <w:rPr>
          <w:rFonts w:cs="Arial"/>
          <w:b/>
          <w:bCs/>
          <w:color w:val="000000"/>
          <w:szCs w:val="24"/>
          <w:bdr w:val="none" w:sz="0" w:space="0" w:color="auto" w:frame="1"/>
          <w:lang w:eastAsia="en-GB"/>
        </w:rPr>
        <w:t>Further information can be obtained from:</w:t>
      </w:r>
      <w:r w:rsidRPr="00086303">
        <w:rPr>
          <w:rFonts w:cs="Arial"/>
          <w:color w:val="000000"/>
          <w:szCs w:val="24"/>
          <w:bdr w:val="none" w:sz="0" w:space="0" w:color="auto" w:frame="1"/>
          <w:lang w:eastAsia="en-GB"/>
        </w:rPr>
        <w:t xml:space="preserve"> The above mentioned contact point(s)</w:t>
      </w:r>
    </w:p>
    <w:p w14:paraId="7F2FB4AD" w14:textId="77777777" w:rsidR="00BB233A" w:rsidRDefault="00BB233A" w:rsidP="00086303">
      <w:pPr>
        <w:widowControl/>
        <w:shd w:val="clear" w:color="auto" w:fill="FFFFFF"/>
        <w:overflowPunct/>
        <w:autoSpaceDE/>
        <w:autoSpaceDN/>
        <w:adjustRightInd/>
        <w:spacing w:line="270" w:lineRule="atLeast"/>
        <w:rPr>
          <w:rFonts w:cs="Arial"/>
          <w:b/>
          <w:bCs/>
          <w:color w:val="000000"/>
          <w:szCs w:val="24"/>
          <w:bdr w:val="none" w:sz="0" w:space="0" w:color="auto" w:frame="1"/>
          <w:lang w:eastAsia="en-GB"/>
        </w:rPr>
      </w:pPr>
    </w:p>
    <w:p w14:paraId="7F2FB4AE" w14:textId="77777777" w:rsidR="00086303" w:rsidRPr="00086303" w:rsidRDefault="00086303" w:rsidP="00086303">
      <w:pPr>
        <w:widowControl/>
        <w:shd w:val="clear" w:color="auto" w:fill="FFFFFF"/>
        <w:overflowPunct/>
        <w:autoSpaceDE/>
        <w:autoSpaceDN/>
        <w:adjustRightInd/>
        <w:spacing w:line="270" w:lineRule="atLeast"/>
        <w:rPr>
          <w:rFonts w:cs="Arial"/>
          <w:color w:val="000000"/>
          <w:szCs w:val="24"/>
          <w:bdr w:val="none" w:sz="0" w:space="0" w:color="auto" w:frame="1"/>
          <w:lang w:eastAsia="en-GB"/>
        </w:rPr>
      </w:pPr>
      <w:r w:rsidRPr="00086303">
        <w:rPr>
          <w:rFonts w:cs="Arial"/>
          <w:b/>
          <w:bCs/>
          <w:color w:val="000000"/>
          <w:szCs w:val="24"/>
          <w:bdr w:val="none" w:sz="0" w:space="0" w:color="auto" w:frame="1"/>
          <w:lang w:eastAsia="en-GB"/>
        </w:rPr>
        <w:t>Specifications and additional documents (including documents for competitive dialogue and a dynamic purchasing system) can be obtained from:</w:t>
      </w:r>
      <w:r w:rsidRPr="00086303">
        <w:rPr>
          <w:rFonts w:cs="Arial"/>
          <w:color w:val="000000"/>
          <w:szCs w:val="24"/>
          <w:bdr w:val="none" w:sz="0" w:space="0" w:color="auto" w:frame="1"/>
          <w:lang w:eastAsia="en-GB"/>
        </w:rPr>
        <w:t xml:space="preserve"> The above mentioned contact point(s)</w:t>
      </w:r>
    </w:p>
    <w:p w14:paraId="7F2FB4AF" w14:textId="77777777" w:rsidR="00BB233A" w:rsidRDefault="00BB233A" w:rsidP="00086303">
      <w:pPr>
        <w:widowControl/>
        <w:shd w:val="clear" w:color="auto" w:fill="FFFFFF"/>
        <w:overflowPunct/>
        <w:autoSpaceDE/>
        <w:autoSpaceDN/>
        <w:adjustRightInd/>
        <w:spacing w:line="270" w:lineRule="atLeast"/>
        <w:rPr>
          <w:rFonts w:cs="Arial"/>
          <w:b/>
          <w:bCs/>
          <w:color w:val="000000"/>
          <w:szCs w:val="24"/>
          <w:bdr w:val="none" w:sz="0" w:space="0" w:color="auto" w:frame="1"/>
          <w:lang w:eastAsia="en-GB"/>
        </w:rPr>
      </w:pPr>
    </w:p>
    <w:p w14:paraId="7F2FB4B0" w14:textId="77777777" w:rsidR="00086303" w:rsidRPr="00086303" w:rsidRDefault="00086303" w:rsidP="00086303">
      <w:pPr>
        <w:widowControl/>
        <w:shd w:val="clear" w:color="auto" w:fill="FFFFFF"/>
        <w:overflowPunct/>
        <w:autoSpaceDE/>
        <w:autoSpaceDN/>
        <w:adjustRightInd/>
        <w:spacing w:line="270" w:lineRule="atLeast"/>
        <w:rPr>
          <w:rFonts w:cs="Arial"/>
          <w:color w:val="000000"/>
          <w:szCs w:val="24"/>
          <w:bdr w:val="none" w:sz="0" w:space="0" w:color="auto" w:frame="1"/>
          <w:lang w:eastAsia="en-GB"/>
        </w:rPr>
      </w:pPr>
      <w:r w:rsidRPr="00086303">
        <w:rPr>
          <w:rFonts w:cs="Arial"/>
          <w:b/>
          <w:bCs/>
          <w:color w:val="000000"/>
          <w:szCs w:val="24"/>
          <w:bdr w:val="none" w:sz="0" w:space="0" w:color="auto" w:frame="1"/>
          <w:lang w:eastAsia="en-GB"/>
        </w:rPr>
        <w:t>Tenders or requests to participate must be sent to:</w:t>
      </w:r>
      <w:r w:rsidRPr="00086303">
        <w:rPr>
          <w:rFonts w:cs="Arial"/>
          <w:color w:val="000000"/>
          <w:szCs w:val="24"/>
          <w:bdr w:val="none" w:sz="0" w:space="0" w:color="auto" w:frame="1"/>
          <w:lang w:eastAsia="en-GB"/>
        </w:rPr>
        <w:t xml:space="preserve"> The above mentioned contact point(s)</w:t>
      </w:r>
    </w:p>
    <w:p w14:paraId="7F2FB4B1"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B2"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I.2)</w:t>
      </w:r>
      <w:r w:rsidR="00B75C0B">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Type of the contracting authority</w:t>
      </w:r>
      <w:r w:rsidRPr="00086303">
        <w:rPr>
          <w:rFonts w:cs="Arial"/>
          <w:szCs w:val="24"/>
          <w:bdr w:val="none" w:sz="0" w:space="0" w:color="auto" w:frame="1"/>
          <w:lang w:eastAsia="en-GB"/>
        </w:rPr>
        <w:t xml:space="preserve"> </w:t>
      </w:r>
    </w:p>
    <w:p w14:paraId="7F2FB4B3"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Ministry or any other national or federal authority, including their regional or local sub-divisions</w:t>
      </w:r>
    </w:p>
    <w:p w14:paraId="7F2FB4B4"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B5"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I.3)</w:t>
      </w:r>
      <w:r w:rsidR="00B75C0B">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Main</w:t>
      </w:r>
      <w:r w:rsidR="00D45083">
        <w:rPr>
          <w:rFonts w:cs="Arial"/>
          <w:b/>
          <w:bCs/>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activity</w:t>
      </w:r>
      <w:r w:rsidRPr="00086303">
        <w:rPr>
          <w:rFonts w:cs="Arial"/>
          <w:szCs w:val="24"/>
          <w:bdr w:val="none" w:sz="0" w:space="0" w:color="auto" w:frame="1"/>
          <w:lang w:eastAsia="en-GB"/>
        </w:rPr>
        <w:t xml:space="preserve"> </w:t>
      </w:r>
    </w:p>
    <w:p w14:paraId="7F2FB4B6"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Education</w:t>
      </w:r>
    </w:p>
    <w:p w14:paraId="7F2FB4B7"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B8" w14:textId="77777777" w:rsidR="007836B6"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I.4)</w:t>
      </w:r>
      <w:r w:rsidR="00B75C0B">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Contract award on behalf of other contracting authorities</w:t>
      </w:r>
    </w:p>
    <w:p w14:paraId="7F2FB4B9" w14:textId="77777777" w:rsidR="00086303" w:rsidRPr="007836B6" w:rsidRDefault="007836B6" w:rsidP="00086303">
      <w:pPr>
        <w:widowControl/>
        <w:shd w:val="clear" w:color="auto" w:fill="FFFFFF"/>
        <w:overflowPunct/>
        <w:autoSpaceDE/>
        <w:autoSpaceDN/>
        <w:adjustRightInd/>
        <w:rPr>
          <w:rFonts w:cs="Arial"/>
          <w:szCs w:val="24"/>
          <w:bdr w:val="none" w:sz="0" w:space="0" w:color="auto" w:frame="1"/>
          <w:lang w:eastAsia="en-GB"/>
        </w:rPr>
      </w:pPr>
      <w:r w:rsidRPr="007836B6">
        <w:rPr>
          <w:rFonts w:cs="Arial"/>
          <w:bCs/>
          <w:color w:val="000000"/>
          <w:szCs w:val="24"/>
          <w:bdr w:val="none" w:sz="0" w:space="0" w:color="auto" w:frame="1"/>
          <w:lang w:eastAsia="en-GB"/>
        </w:rPr>
        <w:t>No</w:t>
      </w:r>
    </w:p>
    <w:p w14:paraId="7F2FB4BA" w14:textId="77777777" w:rsidR="00D45083" w:rsidRDefault="00D45083" w:rsidP="00086303">
      <w:pPr>
        <w:widowControl/>
        <w:shd w:val="clear" w:color="auto" w:fill="FFFFFF"/>
        <w:overflowPunct/>
        <w:autoSpaceDE/>
        <w:autoSpaceDN/>
        <w:adjustRightInd/>
        <w:spacing w:line="270" w:lineRule="atLeast"/>
        <w:rPr>
          <w:rFonts w:cs="Arial"/>
          <w:b/>
          <w:bCs/>
          <w:szCs w:val="24"/>
          <w:u w:val="single"/>
          <w:bdr w:val="none" w:sz="0" w:space="0" w:color="auto" w:frame="1"/>
          <w:lang w:eastAsia="en-GB"/>
        </w:rPr>
      </w:pPr>
    </w:p>
    <w:p w14:paraId="7F2FB4BB" w14:textId="77777777" w:rsidR="00086303" w:rsidRPr="00086303" w:rsidRDefault="00086303" w:rsidP="00086303">
      <w:pPr>
        <w:widowControl/>
        <w:shd w:val="clear" w:color="auto" w:fill="FFFFFF"/>
        <w:overflowPunct/>
        <w:autoSpaceDE/>
        <w:autoSpaceDN/>
        <w:adjustRightInd/>
        <w:spacing w:line="270" w:lineRule="atLeast"/>
        <w:rPr>
          <w:rFonts w:cs="Arial"/>
          <w:b/>
          <w:bCs/>
          <w:szCs w:val="24"/>
          <w:u w:val="single"/>
          <w:bdr w:val="none" w:sz="0" w:space="0" w:color="auto" w:frame="1"/>
          <w:lang w:eastAsia="en-GB"/>
        </w:rPr>
      </w:pPr>
      <w:r w:rsidRPr="00086303">
        <w:rPr>
          <w:rFonts w:cs="Arial"/>
          <w:b/>
          <w:bCs/>
          <w:szCs w:val="24"/>
          <w:u w:val="single"/>
          <w:bdr w:val="none" w:sz="0" w:space="0" w:color="auto" w:frame="1"/>
          <w:lang w:eastAsia="en-GB"/>
        </w:rPr>
        <w:t>Section II: Object of the contract</w:t>
      </w:r>
    </w:p>
    <w:p w14:paraId="7F2FB4BC"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II.1)</w:t>
      </w:r>
      <w:r w:rsidR="00B75C0B">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Description</w:t>
      </w:r>
    </w:p>
    <w:p w14:paraId="7F2FB4BD"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BE"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II.1.1)</w:t>
      </w:r>
      <w:r w:rsidR="00B75C0B">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Title attributed to the contract by the contracting authority:</w:t>
      </w:r>
      <w:r w:rsidRPr="00086303">
        <w:rPr>
          <w:rFonts w:cs="Arial"/>
          <w:szCs w:val="24"/>
          <w:bdr w:val="none" w:sz="0" w:space="0" w:color="auto" w:frame="1"/>
          <w:lang w:eastAsia="en-GB"/>
        </w:rPr>
        <w:t xml:space="preserve"> </w:t>
      </w:r>
    </w:p>
    <w:p w14:paraId="7F2FB4BF" w14:textId="1B307B01" w:rsidR="00086303" w:rsidRPr="00086303" w:rsidRDefault="001C41A3" w:rsidP="00086303">
      <w:pPr>
        <w:widowControl/>
        <w:shd w:val="clear" w:color="auto" w:fill="FFFFFF"/>
        <w:overflowPunct/>
        <w:autoSpaceDE/>
        <w:autoSpaceDN/>
        <w:adjustRightInd/>
        <w:rPr>
          <w:rFonts w:cs="Arial"/>
          <w:color w:val="000000"/>
          <w:szCs w:val="24"/>
          <w:bdr w:val="none" w:sz="0" w:space="0" w:color="auto" w:frame="1"/>
          <w:lang w:eastAsia="en-GB"/>
        </w:rPr>
      </w:pPr>
      <w:r>
        <w:rPr>
          <w:rFonts w:cs="Arial"/>
          <w:color w:val="000000"/>
          <w:szCs w:val="24"/>
          <w:bdr w:val="none" w:sz="0" w:space="0" w:color="auto" w:frame="1"/>
          <w:lang w:eastAsia="en-GB"/>
        </w:rPr>
        <w:t>High Potential Initial Teacher Training Programme</w:t>
      </w:r>
      <w:r w:rsidR="002A05E4">
        <w:rPr>
          <w:rFonts w:cs="Arial"/>
          <w:color w:val="000000"/>
          <w:szCs w:val="24"/>
          <w:bdr w:val="none" w:sz="0" w:space="0" w:color="auto" w:frame="1"/>
          <w:lang w:eastAsia="en-GB"/>
        </w:rPr>
        <w:t xml:space="preserve"> </w:t>
      </w:r>
      <w:proofErr w:type="spellStart"/>
      <w:r w:rsidR="00BC031F" w:rsidRPr="0099084C">
        <w:rPr>
          <w:rFonts w:cs="Arial"/>
          <w:color w:val="000000"/>
          <w:szCs w:val="24"/>
          <w:bdr w:val="none" w:sz="0" w:space="0" w:color="auto" w:frame="1"/>
          <w:lang w:eastAsia="en-GB"/>
        </w:rPr>
        <w:t>R</w:t>
      </w:r>
      <w:r w:rsidR="00BC031F">
        <w:rPr>
          <w:rFonts w:cs="Arial"/>
          <w:color w:val="000000"/>
          <w:szCs w:val="24"/>
          <w:bdr w:val="none" w:sz="0" w:space="0" w:color="auto" w:frame="1"/>
          <w:lang w:eastAsia="en-GB"/>
        </w:rPr>
        <w:t>Fx</w:t>
      </w:r>
      <w:proofErr w:type="spellEnd"/>
      <w:r w:rsidR="00BC031F">
        <w:rPr>
          <w:rFonts w:cs="Arial"/>
          <w:color w:val="000000"/>
          <w:szCs w:val="24"/>
          <w:bdr w:val="none" w:sz="0" w:space="0" w:color="auto" w:frame="1"/>
          <w:lang w:eastAsia="en-GB"/>
        </w:rPr>
        <w:t xml:space="preserve"> 122</w:t>
      </w:r>
    </w:p>
    <w:p w14:paraId="7F2FB4C0"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C1"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II.1.2)</w:t>
      </w:r>
      <w:r w:rsidR="00B75C0B">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Type of contract and location of works, place of delivery or of performance</w:t>
      </w:r>
      <w:r w:rsidRPr="00086303">
        <w:rPr>
          <w:rFonts w:cs="Arial"/>
          <w:szCs w:val="24"/>
          <w:bdr w:val="none" w:sz="0" w:space="0" w:color="auto" w:frame="1"/>
          <w:lang w:eastAsia="en-GB"/>
        </w:rPr>
        <w:t xml:space="preserve"> </w:t>
      </w:r>
    </w:p>
    <w:p w14:paraId="7F2FB4C2"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Services</w:t>
      </w:r>
      <w:r w:rsidRPr="00086303">
        <w:rPr>
          <w:rFonts w:cs="Arial"/>
          <w:color w:val="000000"/>
          <w:szCs w:val="24"/>
          <w:bdr w:val="none" w:sz="0" w:space="0" w:color="auto" w:frame="1"/>
          <w:lang w:eastAsia="en-GB"/>
        </w:rPr>
        <w:br/>
        <w:t>Service category No 24: Education and vocational education services</w:t>
      </w:r>
    </w:p>
    <w:p w14:paraId="7F2FB4C3" w14:textId="77777777" w:rsidR="00086303" w:rsidRPr="00086303" w:rsidRDefault="00086303" w:rsidP="00086303">
      <w:pPr>
        <w:widowControl/>
        <w:shd w:val="clear" w:color="auto" w:fill="FFFFFF"/>
        <w:overflowPunct/>
        <w:autoSpaceDE/>
        <w:autoSpaceDN/>
        <w:adjustRightInd/>
        <w:spacing w:line="270" w:lineRule="atLeast"/>
        <w:rPr>
          <w:rFonts w:cs="Arial"/>
          <w:color w:val="000000"/>
          <w:szCs w:val="24"/>
          <w:bdr w:val="none" w:sz="0" w:space="0" w:color="auto" w:frame="1"/>
          <w:lang w:eastAsia="en-GB"/>
        </w:rPr>
      </w:pPr>
      <w:r w:rsidRPr="00086303">
        <w:rPr>
          <w:rFonts w:cs="Arial"/>
          <w:color w:val="000000"/>
          <w:szCs w:val="24"/>
          <w:bdr w:val="none" w:sz="0" w:space="0" w:color="auto" w:frame="1"/>
          <w:lang w:eastAsia="en-GB"/>
        </w:rPr>
        <w:t>NUTS code UK</w:t>
      </w:r>
    </w:p>
    <w:p w14:paraId="7F2FB4C4"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C5"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II.1.3)</w:t>
      </w:r>
      <w:r w:rsidR="00B75C0B">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Information about a public contract, a framework agreement or a dynamic purchasing system (DPS)</w:t>
      </w:r>
      <w:r w:rsidRPr="00086303">
        <w:rPr>
          <w:rFonts w:cs="Arial"/>
          <w:szCs w:val="24"/>
          <w:bdr w:val="none" w:sz="0" w:space="0" w:color="auto" w:frame="1"/>
          <w:lang w:eastAsia="en-GB"/>
        </w:rPr>
        <w:t xml:space="preserve"> </w:t>
      </w:r>
    </w:p>
    <w:p w14:paraId="7F2FB4C6"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The notice involves a public contract</w:t>
      </w:r>
    </w:p>
    <w:p w14:paraId="7F2FB4C7"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C8"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II.1.4)</w:t>
      </w:r>
      <w:r w:rsidR="00B75C0B">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Information on framework agreement</w:t>
      </w:r>
    </w:p>
    <w:p w14:paraId="7F2FB4C9" w14:textId="77777777" w:rsidR="00201E62" w:rsidRPr="00201E62" w:rsidRDefault="00201E62" w:rsidP="00086303">
      <w:pPr>
        <w:widowControl/>
        <w:shd w:val="clear" w:color="auto" w:fill="FFFFFF"/>
        <w:overflowPunct/>
        <w:autoSpaceDE/>
        <w:autoSpaceDN/>
        <w:adjustRightInd/>
        <w:rPr>
          <w:rFonts w:cs="Arial"/>
          <w:szCs w:val="24"/>
          <w:bdr w:val="none" w:sz="0" w:space="0" w:color="auto" w:frame="1"/>
          <w:lang w:eastAsia="en-GB"/>
        </w:rPr>
      </w:pPr>
      <w:r>
        <w:rPr>
          <w:rFonts w:cs="Arial"/>
          <w:bCs/>
          <w:color w:val="000000"/>
          <w:szCs w:val="24"/>
          <w:bdr w:val="none" w:sz="0" w:space="0" w:color="auto" w:frame="1"/>
          <w:lang w:eastAsia="en-GB"/>
        </w:rPr>
        <w:t xml:space="preserve">Not applicable – Terms and Conditions for this contract are available through the procurement process on </w:t>
      </w:r>
      <w:r w:rsidR="00B71D2E">
        <w:rPr>
          <w:rFonts w:cs="Arial"/>
          <w:bCs/>
          <w:color w:val="000000"/>
          <w:szCs w:val="24"/>
          <w:bdr w:val="none" w:sz="0" w:space="0" w:color="auto" w:frame="1"/>
          <w:lang w:eastAsia="en-GB"/>
        </w:rPr>
        <w:t>REDIMO</w:t>
      </w:r>
      <w:r>
        <w:rPr>
          <w:rFonts w:cs="Arial"/>
          <w:bCs/>
          <w:color w:val="000000"/>
          <w:szCs w:val="24"/>
          <w:bdr w:val="none" w:sz="0" w:space="0" w:color="auto" w:frame="1"/>
          <w:lang w:eastAsia="en-GB"/>
        </w:rPr>
        <w:t xml:space="preserve"> (see information below)</w:t>
      </w:r>
    </w:p>
    <w:p w14:paraId="7F2FB4CA"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CB" w14:textId="77777777" w:rsid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II.1.5)</w:t>
      </w:r>
      <w:r w:rsidR="00B75C0B">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Short description of the contract or purchase(s)</w:t>
      </w:r>
      <w:r w:rsidRPr="00086303">
        <w:rPr>
          <w:rFonts w:cs="Arial"/>
          <w:szCs w:val="24"/>
          <w:bdr w:val="none" w:sz="0" w:space="0" w:color="auto" w:frame="1"/>
          <w:lang w:eastAsia="en-GB"/>
        </w:rPr>
        <w:t xml:space="preserve"> </w:t>
      </w:r>
    </w:p>
    <w:p w14:paraId="7F2FB4CC" w14:textId="77777777" w:rsidR="008F1A02" w:rsidRDefault="008F1A02" w:rsidP="00086303">
      <w:pPr>
        <w:widowControl/>
        <w:shd w:val="clear" w:color="auto" w:fill="FFFFFF"/>
        <w:overflowPunct/>
        <w:autoSpaceDE/>
        <w:autoSpaceDN/>
        <w:adjustRightInd/>
        <w:rPr>
          <w:rFonts w:cs="Arial"/>
          <w:b/>
          <w:szCs w:val="24"/>
          <w:u w:val="single"/>
          <w:bdr w:val="none" w:sz="0" w:space="0" w:color="auto" w:frame="1"/>
          <w:lang w:eastAsia="en-GB"/>
        </w:rPr>
      </w:pPr>
    </w:p>
    <w:p w14:paraId="7F2FB4CD" w14:textId="77777777" w:rsidR="00AC4635" w:rsidRPr="00500983" w:rsidRDefault="008F1A02" w:rsidP="00086303">
      <w:pPr>
        <w:widowControl/>
        <w:shd w:val="clear" w:color="auto" w:fill="FFFFFF"/>
        <w:overflowPunct/>
        <w:autoSpaceDE/>
        <w:autoSpaceDN/>
        <w:adjustRightInd/>
        <w:rPr>
          <w:rFonts w:cs="Arial"/>
          <w:b/>
          <w:szCs w:val="24"/>
          <w:u w:val="single"/>
          <w:bdr w:val="none" w:sz="0" w:space="0" w:color="auto" w:frame="1"/>
          <w:lang w:eastAsia="en-GB"/>
        </w:rPr>
      </w:pPr>
      <w:r>
        <w:rPr>
          <w:rFonts w:cs="Arial"/>
          <w:b/>
          <w:szCs w:val="24"/>
          <w:u w:val="single"/>
          <w:bdr w:val="none" w:sz="0" w:space="0" w:color="auto" w:frame="1"/>
          <w:lang w:eastAsia="en-GB"/>
        </w:rPr>
        <w:t>Background</w:t>
      </w:r>
    </w:p>
    <w:p w14:paraId="7F2FB4CE" w14:textId="77777777" w:rsidR="009800E7" w:rsidRDefault="009800E7" w:rsidP="00D45083">
      <w:pPr>
        <w:pStyle w:val="ListParagraph"/>
        <w:ind w:left="0"/>
        <w:jc w:val="both"/>
        <w:rPr>
          <w:rFonts w:cs="Arial"/>
          <w:bCs/>
        </w:rPr>
      </w:pPr>
    </w:p>
    <w:p w14:paraId="7F2FB4CF" w14:textId="77777777" w:rsidR="007473A4" w:rsidRDefault="00B40107" w:rsidP="00B40107">
      <w:pPr>
        <w:widowControl/>
        <w:shd w:val="clear" w:color="auto" w:fill="FFFFFF"/>
        <w:overflowPunct/>
        <w:autoSpaceDE/>
        <w:adjustRightInd/>
        <w:rPr>
          <w:rFonts w:cs="Arial"/>
          <w:szCs w:val="24"/>
          <w:bdr w:val="none" w:sz="0" w:space="0" w:color="auto" w:frame="1"/>
          <w:lang w:eastAsia="en-GB"/>
        </w:rPr>
      </w:pPr>
      <w:r>
        <w:rPr>
          <w:rFonts w:cs="Arial"/>
          <w:szCs w:val="24"/>
          <w:bdr w:val="none" w:sz="0" w:space="0" w:color="auto" w:frame="1"/>
          <w:lang w:eastAsia="en-GB"/>
        </w:rPr>
        <w:t xml:space="preserve">The Department for Education’s (DfE) vision is for a highly educated society in which opportunity is more equal for children and young people, no matter what their background or family circumstances. </w:t>
      </w:r>
    </w:p>
    <w:p w14:paraId="7F2FB4D0" w14:textId="77777777" w:rsidR="00FA1FEE" w:rsidRPr="00FA1FEE" w:rsidRDefault="00FA1FEE" w:rsidP="00FA1FEE">
      <w:pPr>
        <w:pStyle w:val="ListParagraph"/>
        <w:ind w:left="0"/>
        <w:jc w:val="both"/>
        <w:rPr>
          <w:bCs/>
          <w:color w:val="000000"/>
        </w:rPr>
      </w:pPr>
    </w:p>
    <w:p w14:paraId="7F2FB4D1" w14:textId="6A0F9B41" w:rsidR="00040324" w:rsidRPr="002A05E4" w:rsidRDefault="00040324" w:rsidP="00040324">
      <w:pPr>
        <w:spacing w:beforeLines="1" w:before="2" w:afterLines="1" w:after="2"/>
        <w:rPr>
          <w:rFonts w:cs="Arial"/>
          <w:szCs w:val="24"/>
        </w:rPr>
      </w:pPr>
      <w:r w:rsidRPr="002A05E4">
        <w:rPr>
          <w:rFonts w:cs="Arial"/>
          <w:szCs w:val="24"/>
        </w:rPr>
        <w:t>This investment will contribute to the achievement of the DfE system goal: ‘</w:t>
      </w:r>
      <w:r w:rsidRPr="002A05E4">
        <w:rPr>
          <w:rFonts w:cs="Arial"/>
          <w:bCs/>
          <w:szCs w:val="24"/>
        </w:rPr>
        <w:t>Educational excellence, everywhere</w:t>
      </w:r>
      <w:r w:rsidRPr="002A05E4">
        <w:rPr>
          <w:rFonts w:cs="Arial"/>
          <w:szCs w:val="24"/>
        </w:rPr>
        <w:t>’ by 2020. It will do this by contributing towards two DfE delivery priorities: ‘improve recruitment by a</w:t>
      </w:r>
      <w:r w:rsidRPr="002A05E4">
        <w:rPr>
          <w:rFonts w:cs="Arial"/>
          <w:color w:val="000000"/>
          <w:szCs w:val="24"/>
        </w:rPr>
        <w:t xml:space="preserve">ttracting and training new highly-skilled teachers’ and to </w:t>
      </w:r>
      <w:r w:rsidR="003607D0">
        <w:rPr>
          <w:rFonts w:cs="Arial"/>
          <w:color w:val="000000"/>
          <w:szCs w:val="24"/>
        </w:rPr>
        <w:t>‘</w:t>
      </w:r>
      <w:r w:rsidRPr="002A05E4">
        <w:rPr>
          <w:rFonts w:cs="Arial"/>
          <w:color w:val="000000"/>
          <w:szCs w:val="24"/>
        </w:rPr>
        <w:t xml:space="preserve">strengthen </w:t>
      </w:r>
      <w:r w:rsidR="00D46627">
        <w:rPr>
          <w:rFonts w:cs="Arial"/>
          <w:color w:val="000000"/>
          <w:szCs w:val="24"/>
        </w:rPr>
        <w:t xml:space="preserve">school </w:t>
      </w:r>
      <w:r w:rsidRPr="002A05E4">
        <w:rPr>
          <w:rFonts w:cs="Arial"/>
          <w:color w:val="000000"/>
          <w:szCs w:val="24"/>
        </w:rPr>
        <w:t xml:space="preserve">leadership… with a particular focus on </w:t>
      </w:r>
      <w:r w:rsidR="003607D0">
        <w:rPr>
          <w:rFonts w:cs="Arial"/>
          <w:color w:val="000000"/>
          <w:szCs w:val="24"/>
        </w:rPr>
        <w:t xml:space="preserve">a sufficient supply </w:t>
      </w:r>
      <w:r w:rsidR="00D46627">
        <w:rPr>
          <w:rFonts w:cs="Arial"/>
          <w:color w:val="000000"/>
          <w:szCs w:val="24"/>
        </w:rPr>
        <w:t xml:space="preserve">of leaders for </w:t>
      </w:r>
      <w:r w:rsidRPr="002A05E4">
        <w:rPr>
          <w:rFonts w:cs="Arial"/>
          <w:color w:val="000000"/>
          <w:szCs w:val="24"/>
        </w:rPr>
        <w:t>our toughest areas</w:t>
      </w:r>
      <w:r w:rsidR="003607D0">
        <w:rPr>
          <w:rFonts w:cs="Arial"/>
          <w:color w:val="000000"/>
          <w:szCs w:val="24"/>
        </w:rPr>
        <w:t>’</w:t>
      </w:r>
      <w:r w:rsidRPr="002A05E4">
        <w:rPr>
          <w:rFonts w:cs="Arial"/>
          <w:color w:val="000000"/>
          <w:szCs w:val="24"/>
        </w:rPr>
        <w:t>.</w:t>
      </w:r>
    </w:p>
    <w:p w14:paraId="7F2FB4D2" w14:textId="77777777" w:rsidR="00040324" w:rsidRPr="002A05E4" w:rsidRDefault="00040324" w:rsidP="00040324">
      <w:pPr>
        <w:spacing w:beforeLines="1" w:before="2" w:afterLines="1" w:after="2"/>
        <w:rPr>
          <w:rFonts w:cs="Arial"/>
          <w:szCs w:val="24"/>
        </w:rPr>
      </w:pPr>
    </w:p>
    <w:p w14:paraId="7F2FB4D8" w14:textId="77777777" w:rsidR="004A26BC" w:rsidRDefault="004A26BC" w:rsidP="004A26BC">
      <w:pPr>
        <w:widowControl/>
        <w:shd w:val="clear" w:color="auto" w:fill="FFFFFF"/>
        <w:overflowPunct/>
        <w:autoSpaceDE/>
        <w:autoSpaceDN/>
        <w:adjustRightInd/>
        <w:rPr>
          <w:rFonts w:cs="Arial"/>
          <w:b/>
          <w:bCs/>
          <w:u w:val="single"/>
        </w:rPr>
      </w:pPr>
    </w:p>
    <w:p w14:paraId="7F2FB4D9" w14:textId="77777777" w:rsidR="004A26BC" w:rsidRPr="008F1A02" w:rsidRDefault="004A26BC" w:rsidP="004A26BC">
      <w:pPr>
        <w:widowControl/>
        <w:shd w:val="clear" w:color="auto" w:fill="FFFFFF"/>
        <w:overflowPunct/>
        <w:autoSpaceDE/>
        <w:autoSpaceDN/>
        <w:adjustRightInd/>
        <w:rPr>
          <w:rFonts w:cs="Arial"/>
          <w:b/>
          <w:bCs/>
          <w:u w:val="single"/>
        </w:rPr>
      </w:pPr>
      <w:r>
        <w:rPr>
          <w:rFonts w:cs="Arial"/>
          <w:b/>
          <w:bCs/>
          <w:u w:val="single"/>
        </w:rPr>
        <w:t>The new contract</w:t>
      </w:r>
    </w:p>
    <w:p w14:paraId="7F2FB4DA" w14:textId="77777777" w:rsidR="00A85C9D" w:rsidRDefault="00A85C9D" w:rsidP="00086303">
      <w:pPr>
        <w:widowControl/>
        <w:shd w:val="clear" w:color="auto" w:fill="FFFFFF"/>
        <w:overflowPunct/>
        <w:autoSpaceDE/>
        <w:autoSpaceDN/>
        <w:adjustRightInd/>
        <w:rPr>
          <w:rFonts w:cs="Arial"/>
          <w:bCs/>
        </w:rPr>
      </w:pPr>
    </w:p>
    <w:p w14:paraId="7F2FB4DB" w14:textId="5867E94A" w:rsidR="000A6574" w:rsidRDefault="00040324" w:rsidP="00040324">
      <w:pPr>
        <w:rPr>
          <w:rFonts w:cs="Arial"/>
          <w:color w:val="000000"/>
          <w:szCs w:val="24"/>
        </w:rPr>
      </w:pPr>
      <w:r w:rsidRPr="00E26903">
        <w:rPr>
          <w:rFonts w:cs="Arial"/>
          <w:color w:val="000000"/>
          <w:szCs w:val="24"/>
        </w:rPr>
        <w:t xml:space="preserve">This </w:t>
      </w:r>
      <w:r w:rsidR="009D3327">
        <w:rPr>
          <w:rFonts w:cs="Arial"/>
          <w:color w:val="000000"/>
          <w:szCs w:val="24"/>
        </w:rPr>
        <w:t>contract will</w:t>
      </w:r>
      <w:r w:rsidRPr="00E26903">
        <w:rPr>
          <w:rFonts w:cs="Arial"/>
          <w:color w:val="000000"/>
          <w:szCs w:val="24"/>
        </w:rPr>
        <w:t xml:space="preserve"> </w:t>
      </w:r>
      <w:r w:rsidR="0087229D">
        <w:rPr>
          <w:rFonts w:cs="Arial"/>
          <w:color w:val="000000"/>
          <w:szCs w:val="24"/>
        </w:rPr>
        <w:t xml:space="preserve">see government </w:t>
      </w:r>
      <w:r w:rsidRPr="00E26903">
        <w:rPr>
          <w:rFonts w:cs="Arial"/>
          <w:color w:val="000000"/>
          <w:szCs w:val="24"/>
        </w:rPr>
        <w:t>invest</w:t>
      </w:r>
      <w:r w:rsidR="0087229D">
        <w:rPr>
          <w:rFonts w:cs="Arial"/>
          <w:color w:val="000000"/>
          <w:szCs w:val="24"/>
        </w:rPr>
        <w:t>ment</w:t>
      </w:r>
      <w:r w:rsidRPr="00E26903">
        <w:rPr>
          <w:rFonts w:cs="Arial"/>
          <w:color w:val="000000"/>
          <w:szCs w:val="24"/>
        </w:rPr>
        <w:t xml:space="preserve"> </w:t>
      </w:r>
      <w:r w:rsidR="003607D0">
        <w:rPr>
          <w:rFonts w:cs="Arial"/>
          <w:color w:val="000000"/>
          <w:szCs w:val="24"/>
        </w:rPr>
        <w:t>in the</w:t>
      </w:r>
      <w:r w:rsidRPr="00E26903">
        <w:rPr>
          <w:rFonts w:cs="Arial"/>
          <w:color w:val="000000"/>
          <w:szCs w:val="24"/>
        </w:rPr>
        <w:t xml:space="preserve"> </w:t>
      </w:r>
      <w:r w:rsidR="003607D0" w:rsidRPr="00E26903">
        <w:rPr>
          <w:rFonts w:cs="Arial"/>
          <w:color w:val="000000"/>
          <w:szCs w:val="24"/>
        </w:rPr>
        <w:t>recruit</w:t>
      </w:r>
      <w:r w:rsidR="003607D0">
        <w:rPr>
          <w:rFonts w:cs="Arial"/>
          <w:color w:val="000000"/>
          <w:szCs w:val="24"/>
        </w:rPr>
        <w:t xml:space="preserve">ment </w:t>
      </w:r>
      <w:r w:rsidR="003607D0" w:rsidRPr="00E26903">
        <w:rPr>
          <w:rFonts w:cs="Arial"/>
          <w:color w:val="000000"/>
          <w:szCs w:val="24"/>
        </w:rPr>
        <w:t>and</w:t>
      </w:r>
      <w:r w:rsidRPr="00E26903">
        <w:rPr>
          <w:rFonts w:cs="Arial"/>
          <w:color w:val="000000"/>
          <w:szCs w:val="24"/>
        </w:rPr>
        <w:t xml:space="preserve"> train</w:t>
      </w:r>
      <w:r w:rsidR="003607D0">
        <w:rPr>
          <w:rFonts w:cs="Arial"/>
          <w:color w:val="000000"/>
          <w:szCs w:val="24"/>
        </w:rPr>
        <w:t>ing</w:t>
      </w:r>
      <w:r w:rsidR="005C30F8">
        <w:rPr>
          <w:rFonts w:cs="Arial"/>
          <w:color w:val="000000"/>
          <w:szCs w:val="24"/>
        </w:rPr>
        <w:t xml:space="preserve"> </w:t>
      </w:r>
      <w:r w:rsidR="003607D0">
        <w:rPr>
          <w:rFonts w:cs="Arial"/>
          <w:color w:val="000000"/>
          <w:szCs w:val="24"/>
        </w:rPr>
        <w:t>(</w:t>
      </w:r>
      <w:r w:rsidR="005C30F8">
        <w:rPr>
          <w:rFonts w:cs="Arial"/>
          <w:color w:val="000000"/>
          <w:szCs w:val="24"/>
        </w:rPr>
        <w:t>in 2 cohorts</w:t>
      </w:r>
      <w:r w:rsidR="003607D0">
        <w:rPr>
          <w:rFonts w:cs="Arial"/>
          <w:color w:val="000000"/>
          <w:szCs w:val="24"/>
        </w:rPr>
        <w:t>)</w:t>
      </w:r>
      <w:r w:rsidRPr="00E26903">
        <w:rPr>
          <w:rFonts w:cs="Arial"/>
          <w:color w:val="000000"/>
          <w:szCs w:val="24"/>
        </w:rPr>
        <w:t xml:space="preserve"> up to 4,200 new teachers to work in schools</w:t>
      </w:r>
      <w:r w:rsidR="003607D0">
        <w:rPr>
          <w:rFonts w:cs="Arial"/>
          <w:color w:val="000000"/>
          <w:szCs w:val="24"/>
        </w:rPr>
        <w:t xml:space="preserve"> </w:t>
      </w:r>
      <w:r w:rsidRPr="00E26903">
        <w:rPr>
          <w:rFonts w:cs="Arial"/>
          <w:color w:val="000000"/>
          <w:szCs w:val="24"/>
        </w:rPr>
        <w:t>with low attaining pupils</w:t>
      </w:r>
      <w:r w:rsidR="00D46627">
        <w:rPr>
          <w:rFonts w:cs="Arial"/>
          <w:color w:val="000000"/>
          <w:szCs w:val="24"/>
        </w:rPr>
        <w:t xml:space="preserve"> and/or</w:t>
      </w:r>
      <w:r w:rsidR="00D46627" w:rsidRPr="00D46627">
        <w:rPr>
          <w:rFonts w:cs="Arial"/>
          <w:color w:val="000000"/>
          <w:szCs w:val="24"/>
        </w:rPr>
        <w:t xml:space="preserve"> </w:t>
      </w:r>
      <w:r w:rsidR="00D46627" w:rsidRPr="00E26903">
        <w:rPr>
          <w:rFonts w:cs="Arial"/>
          <w:color w:val="000000"/>
          <w:szCs w:val="24"/>
        </w:rPr>
        <w:t>high numbers of disadvantaged</w:t>
      </w:r>
      <w:r w:rsidR="003607D0" w:rsidRPr="003607D0">
        <w:rPr>
          <w:rFonts w:cs="Arial"/>
          <w:color w:val="000000"/>
          <w:szCs w:val="24"/>
        </w:rPr>
        <w:t xml:space="preserve"> </w:t>
      </w:r>
      <w:r w:rsidR="003607D0" w:rsidRPr="00E26903">
        <w:rPr>
          <w:rFonts w:cs="Arial"/>
          <w:color w:val="000000"/>
          <w:szCs w:val="24"/>
        </w:rPr>
        <w:t>pupils</w:t>
      </w:r>
      <w:r w:rsidRPr="00E26903">
        <w:rPr>
          <w:rFonts w:cs="Arial"/>
          <w:color w:val="000000"/>
          <w:szCs w:val="24"/>
        </w:rPr>
        <w:t>. This is to help these schools close the gap in attainment between disadvantaged pupils and their peers.</w:t>
      </w:r>
      <w:r w:rsidR="005C30F8">
        <w:rPr>
          <w:rFonts w:cs="Arial"/>
          <w:color w:val="000000"/>
          <w:szCs w:val="24"/>
        </w:rPr>
        <w:t xml:space="preserve"> </w:t>
      </w:r>
      <w:r w:rsidR="00AC7CB0">
        <w:rPr>
          <w:rFonts w:cs="Arial"/>
          <w:color w:val="000000"/>
          <w:szCs w:val="24"/>
        </w:rPr>
        <w:t>Trainees will be employed as u</w:t>
      </w:r>
      <w:r w:rsidR="005C30F8">
        <w:rPr>
          <w:rFonts w:cs="Arial"/>
          <w:color w:val="000000"/>
          <w:szCs w:val="24"/>
        </w:rPr>
        <w:t xml:space="preserve">nqualified teachers </w:t>
      </w:r>
      <w:r w:rsidR="00AC7CB0">
        <w:rPr>
          <w:rFonts w:cs="Arial"/>
          <w:color w:val="000000"/>
          <w:szCs w:val="24"/>
        </w:rPr>
        <w:t xml:space="preserve">and </w:t>
      </w:r>
      <w:r w:rsidR="005C30F8">
        <w:rPr>
          <w:rFonts w:cs="Arial"/>
          <w:color w:val="000000"/>
          <w:szCs w:val="24"/>
        </w:rPr>
        <w:t>would begin working in schools in September 2017 and 2018 in the cohorts in the initial term</w:t>
      </w:r>
      <w:r w:rsidR="0085103D">
        <w:rPr>
          <w:rFonts w:cs="Arial"/>
          <w:color w:val="000000"/>
          <w:szCs w:val="24"/>
        </w:rPr>
        <w:t xml:space="preserve"> of the contract</w:t>
      </w:r>
      <w:r w:rsidR="005C30F8">
        <w:rPr>
          <w:rFonts w:cs="Arial"/>
          <w:color w:val="000000"/>
          <w:szCs w:val="24"/>
        </w:rPr>
        <w:t>.</w:t>
      </w:r>
      <w:r w:rsidR="00AC7CB0">
        <w:rPr>
          <w:rFonts w:cs="Arial"/>
          <w:color w:val="000000"/>
          <w:szCs w:val="24"/>
        </w:rPr>
        <w:t xml:space="preserve"> They will benefit from one year’s initial teacher training, then a second year employed as a newly qualified teacher. The 2017 cohort will then complete by July 2019; and the 2018 cohort by July 2020. Contract exit activity is expected to take </w:t>
      </w:r>
      <w:r w:rsidR="00E54517">
        <w:rPr>
          <w:rFonts w:cs="Arial"/>
          <w:color w:val="000000"/>
          <w:szCs w:val="24"/>
        </w:rPr>
        <w:t xml:space="preserve">until </w:t>
      </w:r>
      <w:r w:rsidR="00AC7CB0">
        <w:rPr>
          <w:rFonts w:cs="Arial"/>
          <w:color w:val="000000"/>
          <w:szCs w:val="24"/>
        </w:rPr>
        <w:t>October 2020.</w:t>
      </w:r>
    </w:p>
    <w:p w14:paraId="7F2FB4DC" w14:textId="77777777" w:rsidR="000A6574" w:rsidRDefault="000A6574" w:rsidP="00040324">
      <w:pPr>
        <w:rPr>
          <w:rFonts w:cs="Arial"/>
          <w:color w:val="000000"/>
          <w:szCs w:val="24"/>
        </w:rPr>
      </w:pPr>
    </w:p>
    <w:p w14:paraId="46B586C6" w14:textId="292A0DD6" w:rsidR="00AC7CB0" w:rsidRDefault="00CD614F" w:rsidP="00AC7CB0">
      <w:pPr>
        <w:rPr>
          <w:rFonts w:cs="Arial"/>
          <w:color w:val="000000"/>
          <w:szCs w:val="24"/>
        </w:rPr>
      </w:pPr>
      <w:r>
        <w:rPr>
          <w:rFonts w:cs="Arial"/>
          <w:color w:val="000000"/>
          <w:szCs w:val="24"/>
        </w:rPr>
        <w:t>Subject to satisfactory contractor performance; ministerial agreement; and availability of funding, there will be an option to extend the contract to deliver a further two cohorts (of up to 5,000 new teachers).</w:t>
      </w:r>
      <w:r w:rsidR="000A6574">
        <w:rPr>
          <w:rFonts w:cs="Arial"/>
          <w:color w:val="000000"/>
          <w:szCs w:val="24"/>
        </w:rPr>
        <w:t xml:space="preserve"> This </w:t>
      </w:r>
      <w:proofErr w:type="gramStart"/>
      <w:r w:rsidR="000A6574">
        <w:rPr>
          <w:rFonts w:cs="Arial"/>
          <w:color w:val="000000"/>
          <w:szCs w:val="24"/>
        </w:rPr>
        <w:t>extension,</w:t>
      </w:r>
      <w:proofErr w:type="gramEnd"/>
      <w:r w:rsidR="000A6574">
        <w:rPr>
          <w:rFonts w:cs="Arial"/>
          <w:color w:val="000000"/>
          <w:szCs w:val="24"/>
        </w:rPr>
        <w:t xml:space="preserve"> would </w:t>
      </w:r>
      <w:r w:rsidR="00C03657">
        <w:rPr>
          <w:rFonts w:cs="Arial"/>
          <w:color w:val="000000"/>
          <w:szCs w:val="24"/>
        </w:rPr>
        <w:t>be</w:t>
      </w:r>
      <w:r w:rsidR="000A6574">
        <w:rPr>
          <w:rFonts w:cs="Arial"/>
          <w:color w:val="000000"/>
          <w:szCs w:val="24"/>
        </w:rPr>
        <w:t xml:space="preserve"> into a new spending review period and </w:t>
      </w:r>
      <w:r w:rsidR="00C03657">
        <w:rPr>
          <w:rFonts w:cs="Arial"/>
          <w:color w:val="000000"/>
          <w:szCs w:val="24"/>
        </w:rPr>
        <w:t>will not be confirmed until 2018</w:t>
      </w:r>
      <w:r w:rsidR="000A6574">
        <w:rPr>
          <w:rFonts w:cs="Arial"/>
          <w:color w:val="000000"/>
          <w:szCs w:val="24"/>
        </w:rPr>
        <w:t>.</w:t>
      </w:r>
      <w:r w:rsidR="005C30F8">
        <w:rPr>
          <w:rFonts w:cs="Arial"/>
          <w:color w:val="000000"/>
          <w:szCs w:val="24"/>
        </w:rPr>
        <w:t xml:space="preserve"> </w:t>
      </w:r>
      <w:r w:rsidR="00AC7CB0">
        <w:rPr>
          <w:rFonts w:cs="Arial"/>
          <w:color w:val="000000"/>
          <w:szCs w:val="24"/>
        </w:rPr>
        <w:t>Trainees will be employed as u</w:t>
      </w:r>
      <w:r w:rsidR="005C30F8">
        <w:rPr>
          <w:rFonts w:cs="Arial"/>
          <w:color w:val="000000"/>
          <w:szCs w:val="24"/>
        </w:rPr>
        <w:t>nqualified teachers</w:t>
      </w:r>
      <w:r w:rsidR="00AC7CB0">
        <w:rPr>
          <w:rFonts w:cs="Arial"/>
          <w:color w:val="000000"/>
          <w:szCs w:val="24"/>
        </w:rPr>
        <w:t xml:space="preserve"> and</w:t>
      </w:r>
      <w:r w:rsidR="005C30F8">
        <w:rPr>
          <w:rFonts w:cs="Arial"/>
          <w:color w:val="000000"/>
          <w:szCs w:val="24"/>
        </w:rPr>
        <w:t xml:space="preserve"> would begin working in schools in September 2019 and 2020 in the cohorts in the additional term.</w:t>
      </w:r>
      <w:r w:rsidR="00AC7CB0" w:rsidRPr="00AC7CB0">
        <w:rPr>
          <w:rFonts w:cs="Arial"/>
          <w:color w:val="000000"/>
          <w:szCs w:val="24"/>
        </w:rPr>
        <w:t xml:space="preserve"> </w:t>
      </w:r>
      <w:r w:rsidR="00AC7CB0">
        <w:rPr>
          <w:rFonts w:cs="Arial"/>
          <w:color w:val="000000"/>
          <w:szCs w:val="24"/>
        </w:rPr>
        <w:t xml:space="preserve">They will benefit from one year’s initial teacher training, then a second year employed as a newly qualified teacher. The 2019 cohort will then complete by July 2021; and the 2020 cohort by July 2022. Contract exit activity would be expected to take </w:t>
      </w:r>
      <w:r w:rsidR="00E54517">
        <w:rPr>
          <w:rFonts w:cs="Arial"/>
          <w:color w:val="000000"/>
          <w:szCs w:val="24"/>
        </w:rPr>
        <w:t xml:space="preserve">until </w:t>
      </w:r>
      <w:r w:rsidR="00AC7CB0">
        <w:rPr>
          <w:rFonts w:cs="Arial"/>
          <w:color w:val="000000"/>
          <w:szCs w:val="24"/>
        </w:rPr>
        <w:t>October 2022.</w:t>
      </w:r>
    </w:p>
    <w:p w14:paraId="7F2FB4DE" w14:textId="77777777" w:rsidR="00A85C9D" w:rsidRPr="00E26903" w:rsidRDefault="00A85C9D" w:rsidP="00086303">
      <w:pPr>
        <w:widowControl/>
        <w:shd w:val="clear" w:color="auto" w:fill="FFFFFF"/>
        <w:overflowPunct/>
        <w:autoSpaceDE/>
        <w:autoSpaceDN/>
        <w:adjustRightInd/>
        <w:rPr>
          <w:rFonts w:cs="Arial"/>
          <w:bCs/>
          <w:szCs w:val="24"/>
        </w:rPr>
      </w:pPr>
    </w:p>
    <w:p w14:paraId="7F2FB4DF" w14:textId="2DEBA2FE" w:rsidR="00B31854" w:rsidRPr="00A81E22" w:rsidRDefault="00035AF3" w:rsidP="00086303">
      <w:pPr>
        <w:widowControl/>
        <w:shd w:val="clear" w:color="auto" w:fill="FFFFFF"/>
        <w:overflowPunct/>
        <w:autoSpaceDE/>
        <w:autoSpaceDN/>
        <w:adjustRightInd/>
        <w:rPr>
          <w:rFonts w:cs="Arial"/>
          <w:bCs/>
          <w:szCs w:val="24"/>
        </w:rPr>
      </w:pPr>
      <w:r w:rsidRPr="00640D08">
        <w:rPr>
          <w:rFonts w:cs="Arial"/>
          <w:bCs/>
          <w:szCs w:val="24"/>
        </w:rPr>
        <w:t xml:space="preserve">The NCTL, an executive agency of the </w:t>
      </w:r>
      <w:r w:rsidR="009E3CD6" w:rsidRPr="00640D08">
        <w:rPr>
          <w:rFonts w:cs="Arial"/>
          <w:bCs/>
          <w:szCs w:val="24"/>
        </w:rPr>
        <w:t>DfE</w:t>
      </w:r>
      <w:r w:rsidRPr="00640D08">
        <w:rPr>
          <w:rFonts w:cs="Arial"/>
          <w:bCs/>
          <w:szCs w:val="24"/>
        </w:rPr>
        <w:t>, is</w:t>
      </w:r>
      <w:r w:rsidRPr="00400E6B">
        <w:rPr>
          <w:rFonts w:cs="Arial"/>
          <w:bCs/>
          <w:szCs w:val="24"/>
        </w:rPr>
        <w:t xml:space="preserve"> seeking one national provider</w:t>
      </w:r>
      <w:r w:rsidR="000C58FF" w:rsidRPr="00400E6B">
        <w:rPr>
          <w:rFonts w:cs="Arial"/>
          <w:bCs/>
          <w:szCs w:val="24"/>
        </w:rPr>
        <w:t xml:space="preserve"> (or consortium)</w:t>
      </w:r>
      <w:r w:rsidRPr="00400E6B">
        <w:rPr>
          <w:rFonts w:cs="Arial"/>
          <w:bCs/>
          <w:szCs w:val="24"/>
        </w:rPr>
        <w:t xml:space="preserve"> </w:t>
      </w:r>
      <w:r w:rsidR="00EC694B" w:rsidRPr="00400E6B">
        <w:rPr>
          <w:rFonts w:cs="Arial"/>
          <w:bCs/>
          <w:szCs w:val="24"/>
        </w:rPr>
        <w:t>to</w:t>
      </w:r>
      <w:r w:rsidR="00B31854" w:rsidRPr="00400E6B">
        <w:rPr>
          <w:rFonts w:cs="Arial"/>
          <w:bCs/>
          <w:szCs w:val="24"/>
        </w:rPr>
        <w:t>:</w:t>
      </w:r>
    </w:p>
    <w:p w14:paraId="7F2FB4E0" w14:textId="77777777" w:rsidR="00500983" w:rsidRPr="00CD614F" w:rsidRDefault="00500983" w:rsidP="00086303">
      <w:pPr>
        <w:widowControl/>
        <w:shd w:val="clear" w:color="auto" w:fill="FFFFFF"/>
        <w:overflowPunct/>
        <w:autoSpaceDE/>
        <w:autoSpaceDN/>
        <w:adjustRightInd/>
        <w:rPr>
          <w:rFonts w:cs="Arial"/>
          <w:bCs/>
          <w:szCs w:val="24"/>
        </w:rPr>
      </w:pPr>
    </w:p>
    <w:p w14:paraId="7F2FB4E1" w14:textId="0D3C66F5" w:rsidR="00040324" w:rsidRPr="00E26903" w:rsidRDefault="00040324" w:rsidP="00040324">
      <w:pPr>
        <w:pStyle w:val="ListParagraph"/>
        <w:numPr>
          <w:ilvl w:val="0"/>
          <w:numId w:val="17"/>
        </w:numPr>
        <w:rPr>
          <w:rFonts w:cs="Arial"/>
          <w:szCs w:val="24"/>
        </w:rPr>
      </w:pPr>
      <w:r w:rsidRPr="00E26903">
        <w:rPr>
          <w:rFonts w:cs="Arial"/>
          <w:szCs w:val="24"/>
        </w:rPr>
        <w:t xml:space="preserve">Recruit </w:t>
      </w:r>
      <w:r w:rsidR="00BC031F">
        <w:rPr>
          <w:rFonts w:cs="Arial"/>
          <w:szCs w:val="24"/>
        </w:rPr>
        <w:t>high quality</w:t>
      </w:r>
      <w:r w:rsidRPr="00E26903">
        <w:rPr>
          <w:rFonts w:cs="Arial"/>
          <w:szCs w:val="24"/>
        </w:rPr>
        <w:t xml:space="preserve"> graduates and career changers who have the potential to be highly skilled teachers and leaders and who </w:t>
      </w:r>
      <w:proofErr w:type="gramStart"/>
      <w:r w:rsidRPr="00E26903">
        <w:rPr>
          <w:rFonts w:cs="Arial"/>
          <w:szCs w:val="24"/>
        </w:rPr>
        <w:t>would  otherwise</w:t>
      </w:r>
      <w:proofErr w:type="gramEnd"/>
      <w:r w:rsidRPr="00E26903">
        <w:rPr>
          <w:rFonts w:cs="Arial"/>
          <w:szCs w:val="24"/>
        </w:rPr>
        <w:t xml:space="preserve"> </w:t>
      </w:r>
      <w:r w:rsidR="0085103D">
        <w:rPr>
          <w:rFonts w:cs="Arial"/>
          <w:szCs w:val="24"/>
        </w:rPr>
        <w:t xml:space="preserve">be </w:t>
      </w:r>
      <w:r w:rsidRPr="00E26903">
        <w:rPr>
          <w:rFonts w:cs="Arial"/>
          <w:szCs w:val="24"/>
        </w:rPr>
        <w:t>unlikely to join the profession.</w:t>
      </w:r>
    </w:p>
    <w:p w14:paraId="7F2FB4E2" w14:textId="77777777" w:rsidR="00040324" w:rsidRPr="00E26903" w:rsidRDefault="00040324" w:rsidP="00040324">
      <w:pPr>
        <w:pStyle w:val="ListParagraph"/>
        <w:rPr>
          <w:rFonts w:cs="Arial"/>
          <w:szCs w:val="24"/>
        </w:rPr>
      </w:pPr>
    </w:p>
    <w:p w14:paraId="7F2FB4E3" w14:textId="292ED377" w:rsidR="00040324" w:rsidRPr="00E26903" w:rsidRDefault="00040324" w:rsidP="00040324">
      <w:pPr>
        <w:pStyle w:val="ListParagraph"/>
        <w:numPr>
          <w:ilvl w:val="0"/>
          <w:numId w:val="17"/>
        </w:numPr>
        <w:rPr>
          <w:rFonts w:cs="Arial"/>
          <w:szCs w:val="24"/>
        </w:rPr>
      </w:pPr>
      <w:r w:rsidRPr="00E26903">
        <w:rPr>
          <w:rFonts w:cs="Arial"/>
          <w:szCs w:val="24"/>
        </w:rPr>
        <w:t xml:space="preserve">Train them to be highly skilled teachers and emerging leaders </w:t>
      </w:r>
      <w:r w:rsidR="00E4771C">
        <w:rPr>
          <w:rFonts w:cs="Arial"/>
          <w:szCs w:val="24"/>
        </w:rPr>
        <w:t xml:space="preserve">in </w:t>
      </w:r>
      <w:r w:rsidRPr="00E26903">
        <w:rPr>
          <w:rFonts w:cs="Arial"/>
          <w:szCs w:val="24"/>
        </w:rPr>
        <w:lastRenderedPageBreak/>
        <w:t xml:space="preserve">primary and secondary schools </w:t>
      </w:r>
      <w:r w:rsidR="00E4771C" w:rsidRPr="00E26903">
        <w:rPr>
          <w:rFonts w:cs="Arial"/>
          <w:color w:val="000000"/>
          <w:szCs w:val="24"/>
        </w:rPr>
        <w:t>with low attaining pupils</w:t>
      </w:r>
      <w:r w:rsidR="00E4771C">
        <w:rPr>
          <w:rFonts w:cs="Arial"/>
          <w:color w:val="000000"/>
          <w:szCs w:val="24"/>
        </w:rPr>
        <w:t xml:space="preserve"> and/or</w:t>
      </w:r>
      <w:r w:rsidR="00E4771C" w:rsidRPr="00D46627">
        <w:rPr>
          <w:rFonts w:cs="Arial"/>
          <w:color w:val="000000"/>
          <w:szCs w:val="24"/>
        </w:rPr>
        <w:t xml:space="preserve"> </w:t>
      </w:r>
      <w:r w:rsidR="00E4771C" w:rsidRPr="00E26903">
        <w:rPr>
          <w:rFonts w:cs="Arial"/>
          <w:color w:val="000000"/>
          <w:szCs w:val="24"/>
        </w:rPr>
        <w:t>high numbers of disadvantaged</w:t>
      </w:r>
      <w:r w:rsidR="00E4771C" w:rsidRPr="003607D0">
        <w:rPr>
          <w:rFonts w:cs="Arial"/>
          <w:color w:val="000000"/>
          <w:szCs w:val="24"/>
        </w:rPr>
        <w:t xml:space="preserve"> </w:t>
      </w:r>
      <w:r w:rsidR="00E54517" w:rsidRPr="00E26903">
        <w:rPr>
          <w:rFonts w:cs="Arial"/>
          <w:color w:val="000000"/>
          <w:szCs w:val="24"/>
        </w:rPr>
        <w:t>pupils</w:t>
      </w:r>
      <w:r w:rsidR="00E54517" w:rsidRPr="00E26903">
        <w:rPr>
          <w:rFonts w:cs="Arial"/>
          <w:szCs w:val="24"/>
        </w:rPr>
        <w:t xml:space="preserve">. </w:t>
      </w:r>
      <w:r w:rsidR="00E4771C">
        <w:rPr>
          <w:rFonts w:cs="Arial"/>
          <w:szCs w:val="24"/>
        </w:rPr>
        <w:t xml:space="preserve">The places will be in </w:t>
      </w:r>
      <w:r w:rsidRPr="00E26903">
        <w:rPr>
          <w:rFonts w:cs="Arial"/>
          <w:szCs w:val="24"/>
        </w:rPr>
        <w:t>England</w:t>
      </w:r>
      <w:r w:rsidR="00E54517">
        <w:rPr>
          <w:rFonts w:cs="Arial"/>
          <w:szCs w:val="24"/>
        </w:rPr>
        <w:t>.</w:t>
      </w:r>
      <w:r w:rsidRPr="00E26903">
        <w:rPr>
          <w:rFonts w:cs="Arial"/>
          <w:szCs w:val="24"/>
        </w:rPr>
        <w:t xml:space="preserve"> </w:t>
      </w:r>
      <w:r w:rsidR="00E4771C">
        <w:rPr>
          <w:rFonts w:cs="Arial"/>
          <w:szCs w:val="24"/>
        </w:rPr>
        <w:t xml:space="preserve">Some places will be in Early Years settings. </w:t>
      </w:r>
    </w:p>
    <w:p w14:paraId="7F2FB4E4" w14:textId="77777777" w:rsidR="00B31854" w:rsidRDefault="00B31854"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E5" w14:textId="77777777" w:rsidR="007E4875" w:rsidRDefault="007E4875"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E6"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II.1.6</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Common</w:t>
      </w:r>
      <w:proofErr w:type="gramEnd"/>
      <w:r w:rsidRPr="00086303">
        <w:rPr>
          <w:rFonts w:cs="Arial"/>
          <w:b/>
          <w:bCs/>
          <w:color w:val="000000"/>
          <w:szCs w:val="24"/>
          <w:bdr w:val="none" w:sz="0" w:space="0" w:color="auto" w:frame="1"/>
          <w:lang w:eastAsia="en-GB"/>
        </w:rPr>
        <w:t xml:space="preserve"> procurement vocabulary (CPV)</w:t>
      </w:r>
      <w:r w:rsidRPr="00086303">
        <w:rPr>
          <w:rFonts w:cs="Arial"/>
          <w:szCs w:val="24"/>
          <w:bdr w:val="none" w:sz="0" w:space="0" w:color="auto" w:frame="1"/>
          <w:lang w:eastAsia="en-GB"/>
        </w:rPr>
        <w:t xml:space="preserve"> </w:t>
      </w:r>
    </w:p>
    <w:p w14:paraId="7F2FB4E7" w14:textId="77777777" w:rsidR="00086303" w:rsidRPr="004F32B3" w:rsidRDefault="00086303" w:rsidP="00086303">
      <w:pPr>
        <w:widowControl/>
        <w:shd w:val="clear" w:color="auto" w:fill="FFFFFF"/>
        <w:overflowPunct/>
        <w:autoSpaceDE/>
        <w:autoSpaceDN/>
        <w:adjustRightInd/>
        <w:spacing w:line="270" w:lineRule="atLeast"/>
        <w:rPr>
          <w:rFonts w:cs="Arial"/>
          <w:szCs w:val="24"/>
          <w:bdr w:val="none" w:sz="0" w:space="0" w:color="auto" w:frame="1"/>
          <w:lang w:eastAsia="en-GB"/>
        </w:rPr>
      </w:pPr>
      <w:commentRangeStart w:id="0"/>
      <w:r w:rsidRPr="004F32B3">
        <w:rPr>
          <w:rFonts w:cs="Arial"/>
          <w:szCs w:val="24"/>
          <w:bdr w:val="none" w:sz="0" w:space="0" w:color="auto" w:frame="1"/>
          <w:lang w:eastAsia="en-GB"/>
        </w:rPr>
        <w:t>80000000</w:t>
      </w:r>
      <w:commentRangeEnd w:id="0"/>
      <w:r w:rsidR="00B963A4" w:rsidRPr="004F32B3">
        <w:rPr>
          <w:rStyle w:val="CommentReference"/>
        </w:rPr>
        <w:commentReference w:id="0"/>
      </w:r>
    </w:p>
    <w:p w14:paraId="7F2FB4E8"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E9"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II.1.7</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Information</w:t>
      </w:r>
      <w:proofErr w:type="gramEnd"/>
      <w:r w:rsidRPr="00086303">
        <w:rPr>
          <w:rFonts w:cs="Arial"/>
          <w:b/>
          <w:bCs/>
          <w:color w:val="000000"/>
          <w:szCs w:val="24"/>
          <w:bdr w:val="none" w:sz="0" w:space="0" w:color="auto" w:frame="1"/>
          <w:lang w:eastAsia="en-GB"/>
        </w:rPr>
        <w:t xml:space="preserve"> about Government Procurement Agreement (GPA)</w:t>
      </w:r>
      <w:r w:rsidRPr="00086303">
        <w:rPr>
          <w:rFonts w:cs="Arial"/>
          <w:szCs w:val="24"/>
          <w:bdr w:val="none" w:sz="0" w:space="0" w:color="auto" w:frame="1"/>
          <w:lang w:eastAsia="en-GB"/>
        </w:rPr>
        <w:t xml:space="preserve"> </w:t>
      </w:r>
    </w:p>
    <w:p w14:paraId="7F2FB4EA"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The contract is covered by the Government Procurement Agreement (GPA): yes</w:t>
      </w:r>
    </w:p>
    <w:p w14:paraId="7F2FB4EB"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EC"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II.1.8</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Lots</w:t>
      </w:r>
      <w:proofErr w:type="gramEnd"/>
      <w:r w:rsidRPr="00086303">
        <w:rPr>
          <w:rFonts w:cs="Arial"/>
          <w:szCs w:val="24"/>
          <w:bdr w:val="none" w:sz="0" w:space="0" w:color="auto" w:frame="1"/>
          <w:lang w:eastAsia="en-GB"/>
        </w:rPr>
        <w:t xml:space="preserve"> </w:t>
      </w:r>
    </w:p>
    <w:p w14:paraId="7F2FB4ED"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This contract is divided into lots: no</w:t>
      </w:r>
    </w:p>
    <w:p w14:paraId="7F2FB4EE" w14:textId="77777777" w:rsidR="00201E62"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EF"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II.1.9</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Information</w:t>
      </w:r>
      <w:proofErr w:type="gramEnd"/>
      <w:r w:rsidRPr="00086303">
        <w:rPr>
          <w:rFonts w:cs="Arial"/>
          <w:b/>
          <w:bCs/>
          <w:color w:val="000000"/>
          <w:szCs w:val="24"/>
          <w:bdr w:val="none" w:sz="0" w:space="0" w:color="auto" w:frame="1"/>
          <w:lang w:eastAsia="en-GB"/>
        </w:rPr>
        <w:t xml:space="preserve"> about variants</w:t>
      </w:r>
      <w:r w:rsidRPr="00086303">
        <w:rPr>
          <w:rFonts w:cs="Arial"/>
          <w:szCs w:val="24"/>
          <w:bdr w:val="none" w:sz="0" w:space="0" w:color="auto" w:frame="1"/>
          <w:lang w:eastAsia="en-GB"/>
        </w:rPr>
        <w:t xml:space="preserve"> </w:t>
      </w:r>
    </w:p>
    <w:p w14:paraId="7F2FB4F0" w14:textId="77777777" w:rsid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Variants will be accepted: no</w:t>
      </w:r>
    </w:p>
    <w:p w14:paraId="7F2FB4F1" w14:textId="77777777" w:rsidR="002805A2" w:rsidRPr="00086303" w:rsidRDefault="002805A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F2" w14:textId="77777777" w:rsidR="00086303" w:rsidRPr="00CD614F" w:rsidRDefault="00086303" w:rsidP="00086303">
      <w:pPr>
        <w:widowControl/>
        <w:shd w:val="clear" w:color="auto" w:fill="FFFFFF"/>
        <w:overflowPunct/>
        <w:autoSpaceDE/>
        <w:autoSpaceDN/>
        <w:adjustRightInd/>
        <w:rPr>
          <w:rFonts w:cs="Arial"/>
          <w:szCs w:val="24"/>
          <w:bdr w:val="none" w:sz="0" w:space="0" w:color="auto" w:frame="1"/>
          <w:lang w:eastAsia="en-GB"/>
        </w:rPr>
      </w:pPr>
      <w:r w:rsidRPr="00CD614F">
        <w:rPr>
          <w:rFonts w:cs="Arial"/>
          <w:color w:val="000000"/>
          <w:szCs w:val="24"/>
          <w:bdr w:val="none" w:sz="0" w:space="0" w:color="auto" w:frame="1"/>
          <w:lang w:eastAsia="en-GB"/>
        </w:rPr>
        <w:t>II.2</w:t>
      </w:r>
      <w:proofErr w:type="gramStart"/>
      <w:r w:rsidRPr="00CD614F">
        <w:rPr>
          <w:rFonts w:cs="Arial"/>
          <w:color w:val="000000"/>
          <w:szCs w:val="24"/>
          <w:bdr w:val="none" w:sz="0" w:space="0" w:color="auto" w:frame="1"/>
          <w:lang w:eastAsia="en-GB"/>
        </w:rPr>
        <w:t>)</w:t>
      </w:r>
      <w:r w:rsidRPr="00CD614F">
        <w:rPr>
          <w:rFonts w:cs="Arial"/>
          <w:b/>
          <w:bCs/>
          <w:color w:val="000000"/>
          <w:szCs w:val="24"/>
          <w:bdr w:val="none" w:sz="0" w:space="0" w:color="auto" w:frame="1"/>
          <w:lang w:eastAsia="en-GB"/>
        </w:rPr>
        <w:t>Quantity</w:t>
      </w:r>
      <w:proofErr w:type="gramEnd"/>
      <w:r w:rsidRPr="00CD614F">
        <w:rPr>
          <w:rFonts w:cs="Arial"/>
          <w:b/>
          <w:bCs/>
          <w:color w:val="000000"/>
          <w:szCs w:val="24"/>
          <w:bdr w:val="none" w:sz="0" w:space="0" w:color="auto" w:frame="1"/>
          <w:lang w:eastAsia="en-GB"/>
        </w:rPr>
        <w:t xml:space="preserve"> or scope of the contract</w:t>
      </w:r>
    </w:p>
    <w:p w14:paraId="7F2FB4F3" w14:textId="77777777" w:rsidR="00201E62" w:rsidRPr="00CD614F" w:rsidRDefault="00201E62" w:rsidP="00086303">
      <w:pPr>
        <w:widowControl/>
        <w:shd w:val="clear" w:color="auto" w:fill="FFFFFF"/>
        <w:overflowPunct/>
        <w:autoSpaceDE/>
        <w:autoSpaceDN/>
        <w:adjustRightInd/>
        <w:rPr>
          <w:rFonts w:cs="Arial"/>
          <w:color w:val="000000"/>
          <w:szCs w:val="24"/>
          <w:bdr w:val="none" w:sz="0" w:space="0" w:color="auto" w:frame="1"/>
          <w:lang w:eastAsia="en-GB"/>
        </w:rPr>
      </w:pPr>
    </w:p>
    <w:p w14:paraId="7F2FB4F4" w14:textId="77777777" w:rsidR="00086303" w:rsidRPr="00990692"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A6574">
        <w:rPr>
          <w:rFonts w:cs="Arial"/>
          <w:color w:val="000000"/>
          <w:szCs w:val="24"/>
          <w:bdr w:val="none" w:sz="0" w:space="0" w:color="auto" w:frame="1"/>
          <w:lang w:eastAsia="en-GB"/>
        </w:rPr>
        <w:t>II.2.1</w:t>
      </w:r>
      <w:proofErr w:type="gramStart"/>
      <w:r w:rsidRPr="000A6574">
        <w:rPr>
          <w:rFonts w:cs="Arial"/>
          <w:color w:val="000000"/>
          <w:szCs w:val="24"/>
          <w:bdr w:val="none" w:sz="0" w:space="0" w:color="auto" w:frame="1"/>
          <w:lang w:eastAsia="en-GB"/>
        </w:rPr>
        <w:t>)</w:t>
      </w:r>
      <w:r w:rsidRPr="000A6574">
        <w:rPr>
          <w:rFonts w:cs="Arial"/>
          <w:b/>
          <w:bCs/>
          <w:color w:val="000000"/>
          <w:szCs w:val="24"/>
          <w:bdr w:val="none" w:sz="0" w:space="0" w:color="auto" w:frame="1"/>
          <w:lang w:eastAsia="en-GB"/>
        </w:rPr>
        <w:t>Total</w:t>
      </w:r>
      <w:proofErr w:type="gramEnd"/>
      <w:r w:rsidRPr="000A6574">
        <w:rPr>
          <w:rFonts w:cs="Arial"/>
          <w:b/>
          <w:bCs/>
          <w:color w:val="000000"/>
          <w:szCs w:val="24"/>
          <w:bdr w:val="none" w:sz="0" w:space="0" w:color="auto" w:frame="1"/>
          <w:lang w:eastAsia="en-GB"/>
        </w:rPr>
        <w:t xml:space="preserve"> quantity or scope:</w:t>
      </w:r>
    </w:p>
    <w:p w14:paraId="7F2FB4F5" w14:textId="69259576" w:rsidR="00A81E22" w:rsidRPr="00CD614F" w:rsidRDefault="0038784F" w:rsidP="0038784F">
      <w:pPr>
        <w:widowControl/>
        <w:shd w:val="clear" w:color="auto" w:fill="FFFFFF"/>
        <w:overflowPunct/>
        <w:autoSpaceDE/>
        <w:autoSpaceDN/>
        <w:adjustRightInd/>
        <w:rPr>
          <w:rFonts w:cs="Arial"/>
          <w:sz w:val="28"/>
          <w:szCs w:val="24"/>
          <w:bdr w:val="none" w:sz="0" w:space="0" w:color="auto" w:frame="1"/>
          <w:lang w:eastAsia="en-GB"/>
        </w:rPr>
      </w:pPr>
      <w:r w:rsidRPr="00CD614F">
        <w:rPr>
          <w:rFonts w:cs="Arial"/>
          <w:szCs w:val="24"/>
          <w:bdr w:val="none" w:sz="0" w:space="0" w:color="auto" w:frame="1"/>
          <w:lang w:eastAsia="en-GB"/>
        </w:rPr>
        <w:t xml:space="preserve">The </w:t>
      </w:r>
      <w:r w:rsidR="00D96FBC">
        <w:rPr>
          <w:rFonts w:cs="Arial"/>
          <w:szCs w:val="24"/>
          <w:bdr w:val="none" w:sz="0" w:space="0" w:color="auto" w:frame="1"/>
          <w:lang w:eastAsia="en-GB"/>
        </w:rPr>
        <w:t xml:space="preserve">minimum number of teachers to be trained will be 3,500 in the initial term and the </w:t>
      </w:r>
      <w:r w:rsidR="00C169A9" w:rsidRPr="00CD614F">
        <w:rPr>
          <w:rFonts w:cs="Arial"/>
          <w:szCs w:val="24"/>
          <w:bdr w:val="none" w:sz="0" w:space="0" w:color="auto" w:frame="1"/>
          <w:lang w:eastAsia="en-GB"/>
        </w:rPr>
        <w:t xml:space="preserve">anticipated maximum </w:t>
      </w:r>
      <w:r w:rsidR="00C03657">
        <w:rPr>
          <w:rFonts w:cs="Arial"/>
          <w:szCs w:val="24"/>
          <w:bdr w:val="none" w:sz="0" w:space="0" w:color="auto" w:frame="1"/>
          <w:lang w:eastAsia="en-GB"/>
        </w:rPr>
        <w:t>number of teachers to be trained will be 4,200 in the initial term</w:t>
      </w:r>
      <w:r w:rsidRPr="00CD614F">
        <w:rPr>
          <w:rFonts w:cs="Arial"/>
          <w:szCs w:val="24"/>
          <w:bdr w:val="none" w:sz="0" w:space="0" w:color="auto" w:frame="1"/>
          <w:lang w:eastAsia="en-GB"/>
        </w:rPr>
        <w:t>.</w:t>
      </w:r>
      <w:r w:rsidR="00A81E22" w:rsidRPr="00CD614F">
        <w:rPr>
          <w:rFonts w:cs="Arial"/>
          <w:szCs w:val="24"/>
          <w:bdr w:val="none" w:sz="0" w:space="0" w:color="auto" w:frame="1"/>
          <w:lang w:eastAsia="en-GB"/>
        </w:rPr>
        <w:t xml:space="preserve"> </w:t>
      </w:r>
      <w:r w:rsidR="00BC031F">
        <w:rPr>
          <w:rFonts w:cs="Arial"/>
          <w:color w:val="000000"/>
          <w:szCs w:val="24"/>
        </w:rPr>
        <w:t>Subject to satisfactory contractor performance; ministerial agreement; and availability of funding, there will be an option</w:t>
      </w:r>
      <w:r w:rsidR="00A81E22" w:rsidRPr="00CD614F">
        <w:rPr>
          <w:rFonts w:cs="Arial"/>
          <w:szCs w:val="24"/>
          <w:bdr w:val="none" w:sz="0" w:space="0" w:color="auto" w:frame="1"/>
          <w:lang w:eastAsia="en-GB"/>
        </w:rPr>
        <w:t xml:space="preserve"> for an extension to deliver two further cohorts of training.</w:t>
      </w:r>
      <w:r w:rsidR="00CD614F">
        <w:rPr>
          <w:rFonts w:cs="Arial"/>
          <w:szCs w:val="24"/>
          <w:bdr w:val="none" w:sz="0" w:space="0" w:color="auto" w:frame="1"/>
          <w:lang w:eastAsia="en-GB"/>
        </w:rPr>
        <w:t xml:space="preserve"> </w:t>
      </w:r>
      <w:r w:rsidR="00CD614F" w:rsidRPr="00CD614F">
        <w:rPr>
          <w:rFonts w:cs="Arial"/>
          <w:szCs w:val="22"/>
        </w:rPr>
        <w:t xml:space="preserve">This would span from 2018 to </w:t>
      </w:r>
      <w:r w:rsidR="00AC7CB0">
        <w:rPr>
          <w:rFonts w:cs="Arial"/>
          <w:szCs w:val="22"/>
        </w:rPr>
        <w:t>Octo</w:t>
      </w:r>
      <w:r w:rsidR="00AC7CB0" w:rsidRPr="00CD614F">
        <w:rPr>
          <w:rFonts w:cs="Arial"/>
          <w:szCs w:val="22"/>
        </w:rPr>
        <w:t xml:space="preserve">ber </w:t>
      </w:r>
      <w:r w:rsidR="00CD614F" w:rsidRPr="00CD614F">
        <w:rPr>
          <w:rFonts w:cs="Arial"/>
          <w:szCs w:val="22"/>
        </w:rPr>
        <w:t>2022</w:t>
      </w:r>
      <w:r w:rsidR="00C03657">
        <w:rPr>
          <w:rFonts w:cs="Arial"/>
          <w:szCs w:val="22"/>
        </w:rPr>
        <w:t xml:space="preserve"> and would be likely to see a maximum of 5,000 trainees</w:t>
      </w:r>
      <w:r w:rsidR="00CD614F" w:rsidRPr="00CD614F">
        <w:rPr>
          <w:rFonts w:cs="Arial"/>
          <w:szCs w:val="22"/>
        </w:rPr>
        <w:t>.</w:t>
      </w:r>
    </w:p>
    <w:p w14:paraId="7F2FB4F6" w14:textId="77777777" w:rsidR="00A81E22" w:rsidRPr="00CD614F" w:rsidRDefault="00A81E22" w:rsidP="0038784F">
      <w:pPr>
        <w:widowControl/>
        <w:shd w:val="clear" w:color="auto" w:fill="FFFFFF"/>
        <w:overflowPunct/>
        <w:autoSpaceDE/>
        <w:autoSpaceDN/>
        <w:adjustRightInd/>
        <w:rPr>
          <w:rFonts w:cs="Arial"/>
          <w:szCs w:val="24"/>
          <w:bdr w:val="none" w:sz="0" w:space="0" w:color="auto" w:frame="1"/>
          <w:lang w:eastAsia="en-GB"/>
        </w:rPr>
      </w:pPr>
    </w:p>
    <w:p w14:paraId="7F2FB4F7" w14:textId="77777777" w:rsidR="0038784F" w:rsidRDefault="0038784F" w:rsidP="0038784F">
      <w:pPr>
        <w:widowControl/>
        <w:shd w:val="clear" w:color="auto" w:fill="FFFFFF"/>
        <w:overflowPunct/>
        <w:autoSpaceDE/>
        <w:autoSpaceDN/>
        <w:adjustRightInd/>
        <w:rPr>
          <w:rFonts w:cs="Arial"/>
          <w:szCs w:val="24"/>
          <w:bdr w:val="none" w:sz="0" w:space="0" w:color="auto" w:frame="1"/>
          <w:lang w:eastAsia="en-GB"/>
        </w:rPr>
      </w:pPr>
      <w:r w:rsidRPr="000A6574">
        <w:rPr>
          <w:rFonts w:cs="Arial"/>
          <w:szCs w:val="24"/>
          <w:bdr w:val="none" w:sz="0" w:space="0" w:color="auto" w:frame="1"/>
          <w:lang w:eastAsia="en-GB"/>
        </w:rPr>
        <w:t xml:space="preserve">Please note that Contract requirements will be subject to available financial resources, supplier performance and flexibility to meet changing demands. </w:t>
      </w:r>
    </w:p>
    <w:p w14:paraId="7F2FB4F8" w14:textId="77777777" w:rsidR="00A25A03" w:rsidRDefault="00A25A03" w:rsidP="0038784F">
      <w:pPr>
        <w:widowControl/>
        <w:shd w:val="clear" w:color="auto" w:fill="FFFFFF"/>
        <w:overflowPunct/>
        <w:autoSpaceDE/>
        <w:autoSpaceDN/>
        <w:adjustRightInd/>
        <w:rPr>
          <w:rFonts w:cs="Arial"/>
          <w:szCs w:val="24"/>
          <w:bdr w:val="none" w:sz="0" w:space="0" w:color="auto" w:frame="1"/>
          <w:lang w:eastAsia="en-GB"/>
        </w:rPr>
      </w:pPr>
    </w:p>
    <w:p w14:paraId="65FA3C54" w14:textId="360B08C5" w:rsidR="00BC031F" w:rsidRDefault="00A25A03" w:rsidP="00A25A03">
      <w:pPr>
        <w:rPr>
          <w:rFonts w:cs="Arial"/>
          <w:szCs w:val="24"/>
          <w:bdr w:val="none" w:sz="0" w:space="0" w:color="auto" w:frame="1"/>
          <w:lang w:eastAsia="en-GB"/>
        </w:rPr>
      </w:pPr>
      <w:r>
        <w:rPr>
          <w:rFonts w:cs="Arial"/>
          <w:szCs w:val="24"/>
          <w:bdr w:val="none" w:sz="0" w:space="0" w:color="auto" w:frame="1"/>
          <w:lang w:eastAsia="en-GB"/>
        </w:rPr>
        <w:t xml:space="preserve">The contractor </w:t>
      </w:r>
      <w:r w:rsidRPr="00A25A03">
        <w:rPr>
          <w:rFonts w:cs="Arial"/>
          <w:szCs w:val="24"/>
          <w:bdr w:val="none" w:sz="0" w:space="0" w:color="auto" w:frame="1"/>
          <w:lang w:eastAsia="en-GB"/>
        </w:rPr>
        <w:t>will be required to perform</w:t>
      </w:r>
      <w:r>
        <w:rPr>
          <w:rFonts w:cs="Arial"/>
          <w:szCs w:val="24"/>
          <w:bdr w:val="none" w:sz="0" w:space="0" w:color="auto" w:frame="1"/>
          <w:lang w:eastAsia="en-GB"/>
        </w:rPr>
        <w:t xml:space="preserve"> the services described in the specification in accordance with the </w:t>
      </w:r>
      <w:r w:rsidR="003976A9">
        <w:rPr>
          <w:rFonts w:cs="Arial"/>
          <w:szCs w:val="24"/>
          <w:bdr w:val="none" w:sz="0" w:space="0" w:color="auto" w:frame="1"/>
          <w:lang w:eastAsia="en-GB"/>
        </w:rPr>
        <w:t>Terms and Conditions.</w:t>
      </w:r>
      <w:r w:rsidR="00BC031F">
        <w:rPr>
          <w:rFonts w:cs="Arial"/>
          <w:szCs w:val="24"/>
          <w:bdr w:val="none" w:sz="0" w:space="0" w:color="auto" w:frame="1"/>
          <w:lang w:eastAsia="en-GB"/>
        </w:rPr>
        <w:t xml:space="preserve"> The services include</w:t>
      </w:r>
      <w:r w:rsidR="005C30F8">
        <w:rPr>
          <w:rFonts w:cs="Arial"/>
          <w:szCs w:val="24"/>
          <w:bdr w:val="none" w:sz="0" w:space="0" w:color="auto" w:frame="1"/>
          <w:lang w:eastAsia="en-GB"/>
        </w:rPr>
        <w:t xml:space="preserve"> the following</w:t>
      </w:r>
      <w:r w:rsidR="00BC031F">
        <w:rPr>
          <w:rFonts w:cs="Arial"/>
          <w:szCs w:val="24"/>
          <w:bdr w:val="none" w:sz="0" w:space="0" w:color="auto" w:frame="1"/>
          <w:lang w:eastAsia="en-GB"/>
        </w:rPr>
        <w:t>:</w:t>
      </w:r>
    </w:p>
    <w:p w14:paraId="4DE85ECA" w14:textId="77777777" w:rsidR="00BC031F" w:rsidRDefault="00BC031F" w:rsidP="00A25A03">
      <w:pPr>
        <w:rPr>
          <w:rFonts w:cs="Arial"/>
          <w:szCs w:val="24"/>
          <w:bdr w:val="none" w:sz="0" w:space="0" w:color="auto" w:frame="1"/>
          <w:lang w:eastAsia="en-GB"/>
        </w:rPr>
      </w:pPr>
    </w:p>
    <w:p w14:paraId="431700EC" w14:textId="77777777" w:rsidR="00BC031F" w:rsidRPr="005C30F8" w:rsidRDefault="00BC031F" w:rsidP="00BC031F">
      <w:pPr>
        <w:pStyle w:val="Default"/>
        <w:numPr>
          <w:ilvl w:val="0"/>
          <w:numId w:val="21"/>
        </w:numPr>
        <w:tabs>
          <w:tab w:val="left" w:pos="3335"/>
        </w:tabs>
        <w:ind w:left="360"/>
        <w:rPr>
          <w:rFonts w:ascii="Arial" w:hAnsi="Arial" w:cs="Arial"/>
          <w:bCs/>
          <w:color w:val="000000" w:themeColor="text1"/>
          <w:szCs w:val="22"/>
        </w:rPr>
      </w:pPr>
      <w:r w:rsidRPr="005C30F8">
        <w:rPr>
          <w:rFonts w:ascii="Arial" w:hAnsi="Arial" w:cs="Arial"/>
          <w:bCs/>
          <w:color w:val="000000" w:themeColor="text1"/>
          <w:szCs w:val="22"/>
        </w:rPr>
        <w:t xml:space="preserve">Attraction of high quality applicants </w:t>
      </w:r>
    </w:p>
    <w:p w14:paraId="648B2870" w14:textId="77777777" w:rsidR="00BC031F" w:rsidRPr="005C30F8" w:rsidRDefault="00BC031F" w:rsidP="00BC031F">
      <w:pPr>
        <w:pStyle w:val="Default"/>
        <w:numPr>
          <w:ilvl w:val="0"/>
          <w:numId w:val="21"/>
        </w:numPr>
        <w:tabs>
          <w:tab w:val="left" w:pos="3335"/>
        </w:tabs>
        <w:ind w:left="360"/>
        <w:rPr>
          <w:rFonts w:ascii="Arial" w:hAnsi="Arial" w:cs="Arial"/>
          <w:bCs/>
          <w:color w:val="000000" w:themeColor="text1"/>
          <w:szCs w:val="22"/>
        </w:rPr>
      </w:pPr>
      <w:r w:rsidRPr="005C30F8">
        <w:rPr>
          <w:rFonts w:ascii="Arial" w:hAnsi="Arial" w:cs="Arial"/>
          <w:bCs/>
          <w:color w:val="000000" w:themeColor="text1"/>
          <w:szCs w:val="22"/>
        </w:rPr>
        <w:t>Selection and assessment of applicants</w:t>
      </w:r>
    </w:p>
    <w:p w14:paraId="499B2E33" w14:textId="77777777" w:rsidR="00BC031F" w:rsidRPr="005C30F8" w:rsidRDefault="00BC031F" w:rsidP="00BC031F">
      <w:pPr>
        <w:pStyle w:val="Default"/>
        <w:numPr>
          <w:ilvl w:val="0"/>
          <w:numId w:val="21"/>
        </w:numPr>
        <w:tabs>
          <w:tab w:val="left" w:pos="3335"/>
        </w:tabs>
        <w:ind w:left="360"/>
        <w:rPr>
          <w:rFonts w:ascii="Arial" w:hAnsi="Arial" w:cs="Arial"/>
          <w:bCs/>
          <w:color w:val="000000" w:themeColor="text1"/>
          <w:szCs w:val="22"/>
        </w:rPr>
      </w:pPr>
      <w:r w:rsidRPr="005C30F8">
        <w:rPr>
          <w:rFonts w:ascii="Arial" w:hAnsi="Arial" w:cs="Arial"/>
          <w:bCs/>
          <w:color w:val="000000" w:themeColor="text1"/>
          <w:szCs w:val="22"/>
        </w:rPr>
        <w:t xml:space="preserve">Recruitment and vetting of schools </w:t>
      </w:r>
    </w:p>
    <w:p w14:paraId="61482860" w14:textId="77777777" w:rsidR="00BC031F" w:rsidRPr="005C30F8" w:rsidRDefault="00BC031F" w:rsidP="00BC031F">
      <w:pPr>
        <w:pStyle w:val="Default"/>
        <w:numPr>
          <w:ilvl w:val="0"/>
          <w:numId w:val="21"/>
        </w:numPr>
        <w:tabs>
          <w:tab w:val="left" w:pos="3335"/>
        </w:tabs>
        <w:ind w:left="360"/>
        <w:rPr>
          <w:rFonts w:ascii="Arial" w:hAnsi="Arial" w:cs="Arial"/>
          <w:bCs/>
          <w:color w:val="000000" w:themeColor="text1"/>
          <w:szCs w:val="22"/>
        </w:rPr>
      </w:pPr>
      <w:r w:rsidRPr="005C30F8">
        <w:rPr>
          <w:rFonts w:ascii="Arial" w:hAnsi="Arial" w:cs="Arial"/>
          <w:bCs/>
          <w:color w:val="000000" w:themeColor="text1"/>
          <w:szCs w:val="22"/>
        </w:rPr>
        <w:t>Preparation of schools e.g. school mentor training</w:t>
      </w:r>
    </w:p>
    <w:p w14:paraId="2841E084" w14:textId="77777777" w:rsidR="00BC031F" w:rsidRPr="005C30F8" w:rsidRDefault="00BC031F" w:rsidP="00BC031F">
      <w:pPr>
        <w:pStyle w:val="Default"/>
        <w:numPr>
          <w:ilvl w:val="0"/>
          <w:numId w:val="21"/>
        </w:numPr>
        <w:tabs>
          <w:tab w:val="left" w:pos="3335"/>
        </w:tabs>
        <w:ind w:left="360"/>
        <w:rPr>
          <w:rFonts w:ascii="Arial" w:hAnsi="Arial" w:cs="Arial"/>
          <w:bCs/>
          <w:color w:val="000000" w:themeColor="text1"/>
          <w:szCs w:val="22"/>
        </w:rPr>
      </w:pPr>
      <w:r w:rsidRPr="005C30F8">
        <w:rPr>
          <w:rFonts w:ascii="Arial" w:hAnsi="Arial" w:cs="Arial"/>
          <w:bCs/>
          <w:color w:val="000000" w:themeColor="text1"/>
          <w:szCs w:val="22"/>
        </w:rPr>
        <w:t>Placement of participants in schools.</w:t>
      </w:r>
    </w:p>
    <w:p w14:paraId="024EE22D" w14:textId="77777777" w:rsidR="00BC031F" w:rsidRPr="005C30F8" w:rsidRDefault="00BC031F" w:rsidP="00BC031F">
      <w:pPr>
        <w:pStyle w:val="Default"/>
        <w:numPr>
          <w:ilvl w:val="0"/>
          <w:numId w:val="21"/>
        </w:numPr>
        <w:tabs>
          <w:tab w:val="left" w:pos="3335"/>
        </w:tabs>
        <w:ind w:left="360"/>
        <w:rPr>
          <w:rFonts w:ascii="Arial" w:hAnsi="Arial" w:cs="Arial"/>
          <w:bCs/>
          <w:color w:val="000000" w:themeColor="text1"/>
          <w:szCs w:val="22"/>
        </w:rPr>
      </w:pPr>
      <w:r w:rsidRPr="005C30F8">
        <w:rPr>
          <w:rFonts w:ascii="Arial" w:hAnsi="Arial" w:cs="Arial"/>
          <w:bCs/>
          <w:color w:val="000000" w:themeColor="text1"/>
          <w:szCs w:val="22"/>
        </w:rPr>
        <w:t xml:space="preserve">Initial Teacher Training </w:t>
      </w:r>
    </w:p>
    <w:p w14:paraId="274790FF" w14:textId="77777777" w:rsidR="00BC031F" w:rsidRPr="005C30F8" w:rsidRDefault="00BC031F" w:rsidP="00BC031F">
      <w:pPr>
        <w:pStyle w:val="Default"/>
        <w:numPr>
          <w:ilvl w:val="0"/>
          <w:numId w:val="21"/>
        </w:numPr>
        <w:tabs>
          <w:tab w:val="left" w:pos="3335"/>
        </w:tabs>
        <w:ind w:left="360"/>
        <w:rPr>
          <w:rFonts w:ascii="Arial" w:hAnsi="Arial" w:cs="Arial"/>
          <w:bCs/>
          <w:color w:val="000000" w:themeColor="text1"/>
          <w:szCs w:val="22"/>
        </w:rPr>
      </w:pPr>
      <w:r w:rsidRPr="005C30F8">
        <w:rPr>
          <w:rFonts w:ascii="Arial" w:hAnsi="Arial" w:cs="Arial"/>
          <w:bCs/>
          <w:color w:val="000000" w:themeColor="text1"/>
          <w:szCs w:val="22"/>
        </w:rPr>
        <w:t>Leadership Development</w:t>
      </w:r>
    </w:p>
    <w:p w14:paraId="7F924666" w14:textId="77777777" w:rsidR="00BC031F" w:rsidRPr="005C30F8" w:rsidRDefault="00BC031F" w:rsidP="00BC031F">
      <w:pPr>
        <w:pStyle w:val="Default"/>
        <w:numPr>
          <w:ilvl w:val="0"/>
          <w:numId w:val="21"/>
        </w:numPr>
        <w:tabs>
          <w:tab w:val="left" w:pos="3335"/>
        </w:tabs>
        <w:ind w:left="360"/>
        <w:rPr>
          <w:rFonts w:ascii="Arial" w:hAnsi="Arial" w:cs="Arial"/>
          <w:bCs/>
          <w:color w:val="000000" w:themeColor="text1"/>
          <w:szCs w:val="22"/>
        </w:rPr>
      </w:pPr>
      <w:r w:rsidRPr="005C30F8">
        <w:rPr>
          <w:rFonts w:ascii="Arial" w:hAnsi="Arial" w:cs="Arial"/>
          <w:bCs/>
          <w:color w:val="000000" w:themeColor="text1"/>
          <w:szCs w:val="22"/>
        </w:rPr>
        <w:t>Monitoring of progress</w:t>
      </w:r>
    </w:p>
    <w:p w14:paraId="29A3BE01" w14:textId="77777777" w:rsidR="00BC031F" w:rsidRPr="005C30F8" w:rsidRDefault="00BC031F" w:rsidP="00BC031F">
      <w:pPr>
        <w:pStyle w:val="Default"/>
        <w:numPr>
          <w:ilvl w:val="0"/>
          <w:numId w:val="21"/>
        </w:numPr>
        <w:tabs>
          <w:tab w:val="left" w:pos="3335"/>
        </w:tabs>
        <w:ind w:left="360"/>
        <w:rPr>
          <w:rFonts w:ascii="Arial" w:hAnsi="Arial" w:cs="Arial"/>
          <w:bCs/>
          <w:color w:val="000000" w:themeColor="text1"/>
          <w:szCs w:val="22"/>
        </w:rPr>
      </w:pPr>
      <w:r w:rsidRPr="005C30F8">
        <w:rPr>
          <w:rFonts w:ascii="Arial" w:hAnsi="Arial" w:cs="Arial"/>
          <w:bCs/>
          <w:color w:val="000000" w:themeColor="text1"/>
          <w:szCs w:val="22"/>
        </w:rPr>
        <w:t>Management and reporting</w:t>
      </w:r>
    </w:p>
    <w:p w14:paraId="09BCE516" w14:textId="77777777" w:rsidR="00BC031F" w:rsidRPr="005C30F8" w:rsidRDefault="00BC031F" w:rsidP="00BC031F">
      <w:pPr>
        <w:pStyle w:val="Default"/>
        <w:numPr>
          <w:ilvl w:val="0"/>
          <w:numId w:val="21"/>
        </w:numPr>
        <w:tabs>
          <w:tab w:val="left" w:pos="3335"/>
        </w:tabs>
        <w:ind w:left="360"/>
        <w:rPr>
          <w:rFonts w:ascii="Arial" w:hAnsi="Arial" w:cs="Arial"/>
          <w:bCs/>
          <w:color w:val="000000" w:themeColor="text1"/>
          <w:szCs w:val="22"/>
        </w:rPr>
      </w:pPr>
      <w:r w:rsidRPr="005C30F8">
        <w:rPr>
          <w:rFonts w:ascii="Arial" w:hAnsi="Arial" w:cs="Arial"/>
          <w:bCs/>
          <w:color w:val="000000" w:themeColor="text1"/>
          <w:szCs w:val="22"/>
        </w:rPr>
        <w:t>Governance of the programme and contract</w:t>
      </w:r>
    </w:p>
    <w:p w14:paraId="7F2FB4F9" w14:textId="4BE93D7A" w:rsidR="00A25A03" w:rsidRDefault="00A25A03" w:rsidP="00A25A03">
      <w:pPr>
        <w:rPr>
          <w:rFonts w:cs="Arial"/>
          <w:szCs w:val="24"/>
          <w:bdr w:val="none" w:sz="0" w:space="0" w:color="auto" w:frame="1"/>
          <w:lang w:eastAsia="en-GB"/>
        </w:rPr>
      </w:pPr>
      <w:r w:rsidRPr="00A25A03">
        <w:rPr>
          <w:rFonts w:cs="Arial"/>
          <w:szCs w:val="24"/>
          <w:bdr w:val="none" w:sz="0" w:space="0" w:color="auto" w:frame="1"/>
          <w:lang w:eastAsia="en-GB"/>
        </w:rPr>
        <w:t xml:space="preserve"> </w:t>
      </w:r>
    </w:p>
    <w:p w14:paraId="480BFC07" w14:textId="6FF1720D" w:rsidR="00BC031F" w:rsidRPr="00AC7CB0" w:rsidRDefault="00BC031F" w:rsidP="00BC031F">
      <w:pPr>
        <w:pStyle w:val="CommentText"/>
        <w:rPr>
          <w:sz w:val="24"/>
        </w:rPr>
      </w:pPr>
      <w:r w:rsidRPr="00AC7CB0">
        <w:rPr>
          <w:sz w:val="24"/>
        </w:rPr>
        <w:t xml:space="preserve">NCTL will be looking for innovative proposals in line with government expectations in securing greater value for money  </w:t>
      </w:r>
    </w:p>
    <w:p w14:paraId="7F2FB4FB" w14:textId="77777777" w:rsidR="00A25A03" w:rsidRPr="00CD614F" w:rsidRDefault="00A25A03" w:rsidP="0038784F">
      <w:pPr>
        <w:widowControl/>
        <w:shd w:val="clear" w:color="auto" w:fill="FFFFFF"/>
        <w:overflowPunct/>
        <w:autoSpaceDE/>
        <w:autoSpaceDN/>
        <w:adjustRightInd/>
        <w:rPr>
          <w:rFonts w:cs="Arial"/>
          <w:szCs w:val="24"/>
          <w:bdr w:val="none" w:sz="0" w:space="0" w:color="auto" w:frame="1"/>
          <w:lang w:eastAsia="en-GB"/>
        </w:rPr>
      </w:pPr>
    </w:p>
    <w:p w14:paraId="7F2FB4FC" w14:textId="77777777" w:rsidR="0038784F" w:rsidRPr="00CD614F" w:rsidRDefault="0038784F" w:rsidP="00086303">
      <w:pPr>
        <w:widowControl/>
        <w:shd w:val="clear" w:color="auto" w:fill="FFFFFF"/>
        <w:overflowPunct/>
        <w:autoSpaceDE/>
        <w:autoSpaceDN/>
        <w:adjustRightInd/>
        <w:rPr>
          <w:rFonts w:cs="Arial"/>
          <w:szCs w:val="24"/>
          <w:bdr w:val="none" w:sz="0" w:space="0" w:color="auto" w:frame="1"/>
          <w:lang w:eastAsia="en-GB"/>
        </w:rPr>
      </w:pPr>
    </w:p>
    <w:p w14:paraId="7F2FB4FD" w14:textId="77777777" w:rsidR="00086303" w:rsidRPr="00CD614F"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CD614F">
        <w:rPr>
          <w:rFonts w:cs="Arial"/>
          <w:color w:val="000000"/>
          <w:szCs w:val="24"/>
          <w:bdr w:val="none" w:sz="0" w:space="0" w:color="auto" w:frame="1"/>
          <w:lang w:eastAsia="en-GB"/>
        </w:rPr>
        <w:t>II.2.2</w:t>
      </w:r>
      <w:proofErr w:type="gramStart"/>
      <w:r w:rsidRPr="00CD614F">
        <w:rPr>
          <w:rFonts w:cs="Arial"/>
          <w:color w:val="000000"/>
          <w:szCs w:val="24"/>
          <w:bdr w:val="none" w:sz="0" w:space="0" w:color="auto" w:frame="1"/>
          <w:lang w:eastAsia="en-GB"/>
        </w:rPr>
        <w:t>)</w:t>
      </w:r>
      <w:r w:rsidRPr="00CD614F">
        <w:rPr>
          <w:rFonts w:cs="Arial"/>
          <w:b/>
          <w:bCs/>
          <w:color w:val="000000"/>
          <w:szCs w:val="24"/>
          <w:bdr w:val="none" w:sz="0" w:space="0" w:color="auto" w:frame="1"/>
          <w:lang w:eastAsia="en-GB"/>
        </w:rPr>
        <w:t>Information</w:t>
      </w:r>
      <w:proofErr w:type="gramEnd"/>
      <w:r w:rsidRPr="00CD614F">
        <w:rPr>
          <w:rFonts w:cs="Arial"/>
          <w:b/>
          <w:bCs/>
          <w:color w:val="000000"/>
          <w:szCs w:val="24"/>
          <w:bdr w:val="none" w:sz="0" w:space="0" w:color="auto" w:frame="1"/>
          <w:lang w:eastAsia="en-GB"/>
        </w:rPr>
        <w:t xml:space="preserve"> about options</w:t>
      </w:r>
    </w:p>
    <w:p w14:paraId="7F2FB4FE" w14:textId="519D7D22" w:rsidR="0090390B" w:rsidRPr="00CD614F" w:rsidRDefault="009E3CD6" w:rsidP="00086303">
      <w:pPr>
        <w:widowControl/>
        <w:shd w:val="clear" w:color="auto" w:fill="FFFFFF"/>
        <w:overflowPunct/>
        <w:autoSpaceDE/>
        <w:autoSpaceDN/>
        <w:adjustRightInd/>
        <w:rPr>
          <w:rFonts w:cs="Arial"/>
          <w:szCs w:val="24"/>
          <w:bdr w:val="none" w:sz="0" w:space="0" w:color="auto" w:frame="1"/>
          <w:lang w:eastAsia="en-GB"/>
        </w:rPr>
      </w:pPr>
      <w:r w:rsidRPr="00CD614F">
        <w:rPr>
          <w:rFonts w:cs="Arial"/>
          <w:szCs w:val="24"/>
          <w:bdr w:val="none" w:sz="0" w:space="0" w:color="auto" w:frame="1"/>
          <w:lang w:eastAsia="en-GB"/>
        </w:rPr>
        <w:lastRenderedPageBreak/>
        <w:t xml:space="preserve">Options: </w:t>
      </w:r>
      <w:r w:rsidR="00C54FDD">
        <w:rPr>
          <w:rFonts w:cs="Arial"/>
          <w:szCs w:val="24"/>
          <w:bdr w:val="none" w:sz="0" w:space="0" w:color="auto" w:frame="1"/>
          <w:lang w:eastAsia="en-GB"/>
        </w:rPr>
        <w:t>NCTL</w:t>
      </w:r>
      <w:r w:rsidR="007E4875" w:rsidRPr="007E4875">
        <w:rPr>
          <w:rFonts w:cs="Arial"/>
          <w:szCs w:val="24"/>
          <w:bdr w:val="none" w:sz="0" w:space="0" w:color="auto" w:frame="1"/>
          <w:lang w:eastAsia="en-GB"/>
        </w:rPr>
        <w:t xml:space="preserve"> reserves the right to extend the Contract beyond the Initial Term so that t</w:t>
      </w:r>
      <w:r w:rsidR="007E4875">
        <w:rPr>
          <w:rFonts w:cs="Arial"/>
          <w:szCs w:val="24"/>
          <w:bdr w:val="none" w:sz="0" w:space="0" w:color="auto" w:frame="1"/>
          <w:lang w:eastAsia="en-GB"/>
        </w:rPr>
        <w:t xml:space="preserve">he total Term may be up to </w:t>
      </w:r>
      <w:r w:rsidR="005C30F8">
        <w:rPr>
          <w:rFonts w:cs="Arial"/>
          <w:szCs w:val="24"/>
          <w:bdr w:val="none" w:sz="0" w:space="0" w:color="auto" w:frame="1"/>
          <w:lang w:eastAsia="en-GB"/>
        </w:rPr>
        <w:t>78</w:t>
      </w:r>
      <w:r w:rsidR="009D3327">
        <w:rPr>
          <w:rFonts w:cs="Arial"/>
          <w:szCs w:val="24"/>
          <w:bdr w:val="none" w:sz="0" w:space="0" w:color="auto" w:frame="1"/>
          <w:lang w:eastAsia="en-GB"/>
        </w:rPr>
        <w:t xml:space="preserve"> months</w:t>
      </w:r>
      <w:r w:rsidR="007E4875" w:rsidRPr="007E4875">
        <w:rPr>
          <w:rFonts w:cs="Arial"/>
          <w:szCs w:val="24"/>
          <w:bdr w:val="none" w:sz="0" w:space="0" w:color="auto" w:frame="1"/>
          <w:lang w:eastAsia="en-GB"/>
        </w:rPr>
        <w:t>.</w:t>
      </w:r>
    </w:p>
    <w:p w14:paraId="7F2FB4FF" w14:textId="77777777" w:rsidR="002805A2" w:rsidRPr="00CD614F" w:rsidRDefault="002805A2" w:rsidP="00086303">
      <w:pPr>
        <w:widowControl/>
        <w:shd w:val="clear" w:color="auto" w:fill="FFFFFF"/>
        <w:overflowPunct/>
        <w:autoSpaceDE/>
        <w:autoSpaceDN/>
        <w:adjustRightInd/>
        <w:rPr>
          <w:rFonts w:cs="Arial"/>
          <w:szCs w:val="24"/>
          <w:bdr w:val="none" w:sz="0" w:space="0" w:color="auto" w:frame="1"/>
          <w:lang w:eastAsia="en-GB"/>
        </w:rPr>
      </w:pPr>
    </w:p>
    <w:p w14:paraId="7F2FB500" w14:textId="77777777" w:rsidR="00086303" w:rsidRPr="00CD614F"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CD614F">
        <w:rPr>
          <w:rFonts w:cs="Arial"/>
          <w:color w:val="000000"/>
          <w:szCs w:val="24"/>
          <w:bdr w:val="none" w:sz="0" w:space="0" w:color="auto" w:frame="1"/>
          <w:lang w:eastAsia="en-GB"/>
        </w:rPr>
        <w:t>II.2.3</w:t>
      </w:r>
      <w:proofErr w:type="gramStart"/>
      <w:r w:rsidRPr="00CD614F">
        <w:rPr>
          <w:rFonts w:cs="Arial"/>
          <w:color w:val="000000"/>
          <w:szCs w:val="24"/>
          <w:bdr w:val="none" w:sz="0" w:space="0" w:color="auto" w:frame="1"/>
          <w:lang w:eastAsia="en-GB"/>
        </w:rPr>
        <w:t>)</w:t>
      </w:r>
      <w:r w:rsidRPr="00CD614F">
        <w:rPr>
          <w:rFonts w:cs="Arial"/>
          <w:b/>
          <w:bCs/>
          <w:color w:val="000000"/>
          <w:szCs w:val="24"/>
          <w:bdr w:val="none" w:sz="0" w:space="0" w:color="auto" w:frame="1"/>
          <w:lang w:eastAsia="en-GB"/>
        </w:rPr>
        <w:t>Information</w:t>
      </w:r>
      <w:proofErr w:type="gramEnd"/>
      <w:r w:rsidRPr="00CD614F">
        <w:rPr>
          <w:rFonts w:cs="Arial"/>
          <w:b/>
          <w:bCs/>
          <w:color w:val="000000"/>
          <w:szCs w:val="24"/>
          <w:bdr w:val="none" w:sz="0" w:space="0" w:color="auto" w:frame="1"/>
          <w:lang w:eastAsia="en-GB"/>
        </w:rPr>
        <w:t xml:space="preserve"> about renewals</w:t>
      </w:r>
    </w:p>
    <w:p w14:paraId="7F2FB501" w14:textId="77777777" w:rsidR="0090390B" w:rsidRPr="00CD614F" w:rsidRDefault="0090390B" w:rsidP="002805A2">
      <w:pPr>
        <w:widowControl/>
        <w:shd w:val="clear" w:color="auto" w:fill="FFFFFF"/>
        <w:overflowPunct/>
        <w:autoSpaceDE/>
        <w:autoSpaceDN/>
        <w:adjustRightInd/>
        <w:rPr>
          <w:rFonts w:cs="Arial"/>
          <w:color w:val="000000"/>
          <w:szCs w:val="24"/>
          <w:bdr w:val="none" w:sz="0" w:space="0" w:color="auto" w:frame="1"/>
          <w:lang w:eastAsia="en-GB"/>
        </w:rPr>
      </w:pPr>
      <w:r w:rsidRPr="00CD614F">
        <w:rPr>
          <w:rFonts w:cs="Arial"/>
          <w:color w:val="000000"/>
          <w:szCs w:val="24"/>
          <w:bdr w:val="none" w:sz="0" w:space="0" w:color="auto" w:frame="1"/>
          <w:lang w:eastAsia="en-GB"/>
        </w:rPr>
        <w:t xml:space="preserve">This contract is subject to renewal: </w:t>
      </w:r>
      <w:r w:rsidR="004A26BC" w:rsidRPr="00CD614F">
        <w:rPr>
          <w:rFonts w:cs="Arial"/>
          <w:color w:val="000000"/>
          <w:szCs w:val="24"/>
          <w:bdr w:val="none" w:sz="0" w:space="0" w:color="auto" w:frame="1"/>
          <w:lang w:eastAsia="en-GB"/>
        </w:rPr>
        <w:t>no</w:t>
      </w:r>
    </w:p>
    <w:p w14:paraId="7F2FB502" w14:textId="77777777" w:rsidR="002805A2" w:rsidRPr="00CD614F" w:rsidRDefault="002805A2" w:rsidP="002805A2">
      <w:pPr>
        <w:widowControl/>
        <w:shd w:val="clear" w:color="auto" w:fill="FFFFFF"/>
        <w:overflowPunct/>
        <w:autoSpaceDE/>
        <w:autoSpaceDN/>
        <w:adjustRightInd/>
        <w:rPr>
          <w:rFonts w:cs="Arial"/>
          <w:szCs w:val="24"/>
          <w:bdr w:val="none" w:sz="0" w:space="0" w:color="auto" w:frame="1"/>
          <w:lang w:eastAsia="en-GB"/>
        </w:rPr>
      </w:pPr>
    </w:p>
    <w:p w14:paraId="7F2FB503" w14:textId="77777777" w:rsidR="00086303" w:rsidRPr="00CD614F"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CD614F">
        <w:rPr>
          <w:rFonts w:cs="Arial"/>
          <w:color w:val="000000"/>
          <w:szCs w:val="24"/>
          <w:bdr w:val="none" w:sz="0" w:space="0" w:color="auto" w:frame="1"/>
          <w:lang w:eastAsia="en-GB"/>
        </w:rPr>
        <w:t>II.3</w:t>
      </w:r>
      <w:proofErr w:type="gramStart"/>
      <w:r w:rsidRPr="00CD614F">
        <w:rPr>
          <w:rFonts w:cs="Arial"/>
          <w:color w:val="000000"/>
          <w:szCs w:val="24"/>
          <w:bdr w:val="none" w:sz="0" w:space="0" w:color="auto" w:frame="1"/>
          <w:lang w:eastAsia="en-GB"/>
        </w:rPr>
        <w:t>)</w:t>
      </w:r>
      <w:r w:rsidRPr="00CD614F">
        <w:rPr>
          <w:rFonts w:cs="Arial"/>
          <w:b/>
          <w:bCs/>
          <w:color w:val="000000"/>
          <w:szCs w:val="24"/>
          <w:bdr w:val="none" w:sz="0" w:space="0" w:color="auto" w:frame="1"/>
          <w:lang w:eastAsia="en-GB"/>
        </w:rPr>
        <w:t>Duration</w:t>
      </w:r>
      <w:proofErr w:type="gramEnd"/>
      <w:r w:rsidRPr="00CD614F">
        <w:rPr>
          <w:rFonts w:cs="Arial"/>
          <w:b/>
          <w:bCs/>
          <w:color w:val="000000"/>
          <w:szCs w:val="24"/>
          <w:bdr w:val="none" w:sz="0" w:space="0" w:color="auto" w:frame="1"/>
          <w:lang w:eastAsia="en-GB"/>
        </w:rPr>
        <w:t xml:space="preserve"> of the contract or time limit for completion</w:t>
      </w:r>
    </w:p>
    <w:p w14:paraId="7F2FB504" w14:textId="3032281C" w:rsidR="002805A2" w:rsidRDefault="007836B6" w:rsidP="00086303">
      <w:pPr>
        <w:widowControl/>
        <w:shd w:val="clear" w:color="auto" w:fill="FFFFFF"/>
        <w:overflowPunct/>
        <w:autoSpaceDE/>
        <w:autoSpaceDN/>
        <w:adjustRightInd/>
        <w:rPr>
          <w:rFonts w:cs="Arial"/>
          <w:bCs/>
          <w:color w:val="000000"/>
          <w:szCs w:val="24"/>
          <w:bdr w:val="none" w:sz="0" w:space="0" w:color="auto" w:frame="1"/>
          <w:lang w:eastAsia="en-GB"/>
        </w:rPr>
      </w:pPr>
      <w:r w:rsidRPr="00CD614F">
        <w:rPr>
          <w:rFonts w:cs="Arial"/>
          <w:bCs/>
          <w:color w:val="000000"/>
          <w:szCs w:val="24"/>
          <w:bdr w:val="none" w:sz="0" w:space="0" w:color="auto" w:frame="1"/>
          <w:lang w:eastAsia="en-GB"/>
        </w:rPr>
        <w:t xml:space="preserve">Duration in months: </w:t>
      </w:r>
      <w:r w:rsidR="00E86869">
        <w:rPr>
          <w:rFonts w:cs="Arial"/>
          <w:bCs/>
          <w:color w:val="000000"/>
          <w:szCs w:val="24"/>
          <w:bdr w:val="none" w:sz="0" w:space="0" w:color="auto" w:frame="1"/>
          <w:lang w:eastAsia="en-GB"/>
        </w:rPr>
        <w:t>56</w:t>
      </w:r>
      <w:r w:rsidR="00E86869" w:rsidRPr="00CD614F">
        <w:rPr>
          <w:rFonts w:cs="Arial"/>
          <w:bCs/>
          <w:color w:val="000000"/>
          <w:szCs w:val="24"/>
          <w:bdr w:val="none" w:sz="0" w:space="0" w:color="auto" w:frame="1"/>
          <w:lang w:eastAsia="en-GB"/>
        </w:rPr>
        <w:t xml:space="preserve"> </w:t>
      </w:r>
      <w:r w:rsidR="000A51E0" w:rsidRPr="00CD614F">
        <w:rPr>
          <w:rFonts w:cs="Arial"/>
          <w:bCs/>
          <w:color w:val="000000"/>
          <w:szCs w:val="24"/>
          <w:bdr w:val="none" w:sz="0" w:space="0" w:color="auto" w:frame="1"/>
          <w:lang w:eastAsia="en-GB"/>
        </w:rPr>
        <w:t xml:space="preserve">(from the </w:t>
      </w:r>
      <w:r w:rsidR="005C30F8">
        <w:rPr>
          <w:rFonts w:cs="Arial"/>
          <w:bCs/>
          <w:color w:val="000000"/>
          <w:szCs w:val="24"/>
          <w:bdr w:val="none" w:sz="0" w:space="0" w:color="auto" w:frame="1"/>
          <w:lang w:eastAsia="en-GB"/>
        </w:rPr>
        <w:t xml:space="preserve">date of the </w:t>
      </w:r>
      <w:r w:rsidR="000A51E0" w:rsidRPr="00CD614F">
        <w:rPr>
          <w:rFonts w:cs="Arial"/>
          <w:bCs/>
          <w:color w:val="000000"/>
          <w:szCs w:val="24"/>
          <w:bdr w:val="none" w:sz="0" w:space="0" w:color="auto" w:frame="1"/>
          <w:lang w:eastAsia="en-GB"/>
        </w:rPr>
        <w:t>award of the contract</w:t>
      </w:r>
      <w:r w:rsidR="005C30F8">
        <w:rPr>
          <w:rFonts w:cs="Arial"/>
          <w:bCs/>
          <w:color w:val="000000"/>
          <w:szCs w:val="24"/>
          <w:bdr w:val="none" w:sz="0" w:space="0" w:color="auto" w:frame="1"/>
          <w:lang w:eastAsia="en-GB"/>
        </w:rPr>
        <w:t xml:space="preserve"> (anticipated March</w:t>
      </w:r>
      <w:r w:rsidR="00D47C33">
        <w:rPr>
          <w:rFonts w:cs="Arial"/>
          <w:bCs/>
          <w:color w:val="000000"/>
          <w:szCs w:val="24"/>
          <w:bdr w:val="none" w:sz="0" w:space="0" w:color="auto" w:frame="1"/>
          <w:lang w:eastAsia="en-GB"/>
        </w:rPr>
        <w:t>/April</w:t>
      </w:r>
      <w:r w:rsidR="005C30F8">
        <w:rPr>
          <w:rFonts w:cs="Arial"/>
          <w:bCs/>
          <w:color w:val="000000"/>
          <w:szCs w:val="24"/>
          <w:bdr w:val="none" w:sz="0" w:space="0" w:color="auto" w:frame="1"/>
          <w:lang w:eastAsia="en-GB"/>
        </w:rPr>
        <w:t xml:space="preserve"> 2016</w:t>
      </w:r>
      <w:r w:rsidR="000A51E0" w:rsidRPr="00CD614F">
        <w:rPr>
          <w:rFonts w:cs="Arial"/>
          <w:bCs/>
          <w:color w:val="000000"/>
          <w:szCs w:val="24"/>
          <w:bdr w:val="none" w:sz="0" w:space="0" w:color="auto" w:frame="1"/>
          <w:lang w:eastAsia="en-GB"/>
        </w:rPr>
        <w:t>)</w:t>
      </w:r>
      <w:r w:rsidR="00A81E22" w:rsidRPr="00CD614F">
        <w:rPr>
          <w:rFonts w:cs="Arial"/>
          <w:bCs/>
          <w:color w:val="000000"/>
          <w:szCs w:val="24"/>
          <w:bdr w:val="none" w:sz="0" w:space="0" w:color="auto" w:frame="1"/>
          <w:lang w:eastAsia="en-GB"/>
        </w:rPr>
        <w:t xml:space="preserve">. Should the optional extension be taken up (this would be subject to </w:t>
      </w:r>
      <w:r w:rsidR="00990692">
        <w:rPr>
          <w:rFonts w:cs="Arial"/>
          <w:color w:val="000000"/>
          <w:szCs w:val="24"/>
        </w:rPr>
        <w:t>satisfactory contractor performance; ministerial agreement; and availability of funding</w:t>
      </w:r>
      <w:r w:rsidR="00A81E22" w:rsidRPr="00990692">
        <w:rPr>
          <w:rFonts w:cs="Arial"/>
          <w:bCs/>
          <w:color w:val="000000"/>
          <w:szCs w:val="24"/>
          <w:bdr w:val="none" w:sz="0" w:space="0" w:color="auto" w:frame="1"/>
          <w:lang w:eastAsia="en-GB"/>
        </w:rPr>
        <w:t xml:space="preserve">) the duration would be </w:t>
      </w:r>
      <w:r w:rsidR="00CD614F">
        <w:rPr>
          <w:rFonts w:cs="Arial"/>
          <w:bCs/>
          <w:color w:val="000000"/>
          <w:szCs w:val="24"/>
          <w:bdr w:val="none" w:sz="0" w:space="0" w:color="auto" w:frame="1"/>
          <w:lang w:eastAsia="en-GB"/>
        </w:rPr>
        <w:t xml:space="preserve">to </w:t>
      </w:r>
      <w:r w:rsidR="00E54517">
        <w:rPr>
          <w:rFonts w:cs="Arial"/>
          <w:bCs/>
          <w:color w:val="000000"/>
          <w:szCs w:val="24"/>
          <w:bdr w:val="none" w:sz="0" w:space="0" w:color="auto" w:frame="1"/>
          <w:lang w:eastAsia="en-GB"/>
        </w:rPr>
        <w:t xml:space="preserve">October </w:t>
      </w:r>
      <w:r w:rsidR="00CD614F">
        <w:rPr>
          <w:rFonts w:cs="Arial"/>
          <w:bCs/>
          <w:color w:val="000000"/>
          <w:szCs w:val="24"/>
          <w:bdr w:val="none" w:sz="0" w:space="0" w:color="auto" w:frame="1"/>
          <w:lang w:eastAsia="en-GB"/>
        </w:rPr>
        <w:t>2022, or 78 months in total</w:t>
      </w:r>
      <w:r w:rsidR="005C30F8">
        <w:rPr>
          <w:rFonts w:cs="Arial"/>
          <w:bCs/>
          <w:color w:val="000000"/>
          <w:szCs w:val="24"/>
          <w:bdr w:val="none" w:sz="0" w:space="0" w:color="auto" w:frame="1"/>
          <w:lang w:eastAsia="en-GB"/>
        </w:rPr>
        <w:t xml:space="preserve"> from the date of the award;</w:t>
      </w:r>
      <w:r w:rsidR="007E4875" w:rsidRPr="007E4875">
        <w:rPr>
          <w:rFonts w:cs="Arial"/>
          <w:bCs/>
          <w:color w:val="000000"/>
          <w:szCs w:val="24"/>
          <w:bdr w:val="none" w:sz="0" w:space="0" w:color="auto" w:frame="1"/>
          <w:lang w:eastAsia="en-GB"/>
        </w:rPr>
        <w:t xml:space="preserve"> although </w:t>
      </w:r>
      <w:r w:rsidR="006509B6">
        <w:rPr>
          <w:rFonts w:cs="Arial"/>
          <w:bCs/>
          <w:color w:val="000000"/>
          <w:szCs w:val="24"/>
          <w:bdr w:val="none" w:sz="0" w:space="0" w:color="auto" w:frame="1"/>
          <w:lang w:eastAsia="en-GB"/>
        </w:rPr>
        <w:t xml:space="preserve">this </w:t>
      </w:r>
      <w:r w:rsidR="007E4875" w:rsidRPr="007E4875">
        <w:rPr>
          <w:rFonts w:cs="Arial"/>
          <w:bCs/>
          <w:color w:val="000000"/>
          <w:szCs w:val="24"/>
          <w:bdr w:val="none" w:sz="0" w:space="0" w:color="auto" w:frame="1"/>
          <w:lang w:eastAsia="en-GB"/>
        </w:rPr>
        <w:t xml:space="preserve">may be subject to change in accordance </w:t>
      </w:r>
      <w:r w:rsidR="00E70C7E">
        <w:rPr>
          <w:rFonts w:cs="Arial"/>
          <w:bCs/>
          <w:color w:val="000000"/>
          <w:szCs w:val="24"/>
          <w:bdr w:val="none" w:sz="0" w:space="0" w:color="auto" w:frame="1"/>
          <w:lang w:eastAsia="en-GB"/>
        </w:rPr>
        <w:t>with the Terms and Conditions.</w:t>
      </w:r>
    </w:p>
    <w:p w14:paraId="7F2FB505" w14:textId="77777777" w:rsidR="007E4875" w:rsidRDefault="007E4875" w:rsidP="00086303">
      <w:pPr>
        <w:widowControl/>
        <w:shd w:val="clear" w:color="auto" w:fill="FFFFFF"/>
        <w:overflowPunct/>
        <w:autoSpaceDE/>
        <w:autoSpaceDN/>
        <w:adjustRightInd/>
        <w:rPr>
          <w:rFonts w:cs="Arial"/>
          <w:bCs/>
          <w:color w:val="000000"/>
          <w:szCs w:val="24"/>
          <w:bdr w:val="none" w:sz="0" w:space="0" w:color="auto" w:frame="1"/>
          <w:lang w:eastAsia="en-GB"/>
        </w:rPr>
      </w:pPr>
    </w:p>
    <w:p w14:paraId="7F2FB506" w14:textId="77777777" w:rsidR="002805A2" w:rsidRPr="00086303" w:rsidRDefault="002805A2" w:rsidP="00086303">
      <w:pPr>
        <w:widowControl/>
        <w:shd w:val="clear" w:color="auto" w:fill="FFFFFF"/>
        <w:overflowPunct/>
        <w:autoSpaceDE/>
        <w:autoSpaceDN/>
        <w:adjustRightInd/>
        <w:rPr>
          <w:rFonts w:cs="Arial"/>
          <w:szCs w:val="24"/>
          <w:bdr w:val="none" w:sz="0" w:space="0" w:color="auto" w:frame="1"/>
          <w:lang w:eastAsia="en-GB"/>
        </w:rPr>
      </w:pPr>
    </w:p>
    <w:p w14:paraId="7F2FB507" w14:textId="77777777" w:rsidR="00086303" w:rsidRPr="00086303" w:rsidRDefault="00086303" w:rsidP="00086303">
      <w:pPr>
        <w:widowControl/>
        <w:shd w:val="clear" w:color="auto" w:fill="FFFFFF"/>
        <w:overflowPunct/>
        <w:autoSpaceDE/>
        <w:autoSpaceDN/>
        <w:adjustRightInd/>
        <w:spacing w:line="270" w:lineRule="atLeast"/>
        <w:rPr>
          <w:rFonts w:cs="Arial"/>
          <w:b/>
          <w:bCs/>
          <w:szCs w:val="24"/>
          <w:u w:val="single"/>
          <w:bdr w:val="none" w:sz="0" w:space="0" w:color="auto" w:frame="1"/>
          <w:lang w:eastAsia="en-GB"/>
        </w:rPr>
      </w:pPr>
      <w:r w:rsidRPr="00086303">
        <w:rPr>
          <w:rFonts w:cs="Arial"/>
          <w:b/>
          <w:bCs/>
          <w:szCs w:val="24"/>
          <w:u w:val="single"/>
          <w:bdr w:val="none" w:sz="0" w:space="0" w:color="auto" w:frame="1"/>
          <w:lang w:eastAsia="en-GB"/>
        </w:rPr>
        <w:t>Section III: Legal, economic, financial and technical information</w:t>
      </w:r>
    </w:p>
    <w:p w14:paraId="7F2FB508" w14:textId="77777777" w:rsidR="009E3CD6" w:rsidRDefault="009E3CD6"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09"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III.1</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Conditions</w:t>
      </w:r>
      <w:proofErr w:type="gramEnd"/>
      <w:r w:rsidRPr="00086303">
        <w:rPr>
          <w:rFonts w:cs="Arial"/>
          <w:b/>
          <w:bCs/>
          <w:color w:val="000000"/>
          <w:szCs w:val="24"/>
          <w:bdr w:val="none" w:sz="0" w:space="0" w:color="auto" w:frame="1"/>
          <w:lang w:eastAsia="en-GB"/>
        </w:rPr>
        <w:t xml:space="preserve"> relating to the contract</w:t>
      </w:r>
    </w:p>
    <w:p w14:paraId="7F2FB50A" w14:textId="77777777" w:rsidR="0068125C" w:rsidRPr="00086303" w:rsidRDefault="0068125C" w:rsidP="00086303">
      <w:pPr>
        <w:widowControl/>
        <w:shd w:val="clear" w:color="auto" w:fill="FFFFFF"/>
        <w:overflowPunct/>
        <w:autoSpaceDE/>
        <w:autoSpaceDN/>
        <w:adjustRightInd/>
        <w:rPr>
          <w:rFonts w:cs="Arial"/>
          <w:szCs w:val="24"/>
          <w:bdr w:val="none" w:sz="0" w:space="0" w:color="auto" w:frame="1"/>
          <w:lang w:eastAsia="en-GB"/>
        </w:rPr>
      </w:pPr>
      <w:r>
        <w:rPr>
          <w:rFonts w:cs="Arial"/>
          <w:szCs w:val="24"/>
          <w:bdr w:val="none" w:sz="0" w:space="0" w:color="auto" w:frame="1"/>
          <w:lang w:eastAsia="en-GB"/>
        </w:rPr>
        <w:t xml:space="preserve">The Terms and Conditions and the evaluation criteria, available through </w:t>
      </w:r>
      <w:r w:rsidR="00B71D2E">
        <w:rPr>
          <w:rFonts w:cs="Arial"/>
          <w:szCs w:val="24"/>
          <w:bdr w:val="none" w:sz="0" w:space="0" w:color="auto" w:frame="1"/>
          <w:lang w:eastAsia="en-GB"/>
        </w:rPr>
        <w:t>REDIMO</w:t>
      </w:r>
      <w:r w:rsidR="00112386">
        <w:rPr>
          <w:rFonts w:cs="Arial"/>
          <w:szCs w:val="24"/>
          <w:bdr w:val="none" w:sz="0" w:space="0" w:color="auto" w:frame="1"/>
          <w:lang w:eastAsia="en-GB"/>
        </w:rPr>
        <w:t>2</w:t>
      </w:r>
      <w:r>
        <w:rPr>
          <w:rFonts w:cs="Arial"/>
          <w:szCs w:val="24"/>
          <w:bdr w:val="none" w:sz="0" w:space="0" w:color="auto" w:frame="1"/>
          <w:lang w:eastAsia="en-GB"/>
        </w:rPr>
        <w:t xml:space="preserve"> (see information below), set out all conditions relating to this contract.</w:t>
      </w:r>
    </w:p>
    <w:p w14:paraId="7F2FB50B" w14:textId="77777777" w:rsidR="0068125C" w:rsidRDefault="0068125C"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0C"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III.1.1</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Deposits</w:t>
      </w:r>
      <w:proofErr w:type="gramEnd"/>
      <w:r w:rsidRPr="00086303">
        <w:rPr>
          <w:rFonts w:cs="Arial"/>
          <w:b/>
          <w:bCs/>
          <w:color w:val="000000"/>
          <w:szCs w:val="24"/>
          <w:bdr w:val="none" w:sz="0" w:space="0" w:color="auto" w:frame="1"/>
          <w:lang w:eastAsia="en-GB"/>
        </w:rPr>
        <w:t xml:space="preserve"> and guarantees required:</w:t>
      </w:r>
    </w:p>
    <w:p w14:paraId="7F2FB50D" w14:textId="77777777" w:rsidR="0068125C" w:rsidRPr="00086303" w:rsidRDefault="0068125C" w:rsidP="0068125C">
      <w:pPr>
        <w:widowControl/>
        <w:shd w:val="clear" w:color="auto" w:fill="FFFFFF"/>
        <w:overflowPunct/>
        <w:autoSpaceDE/>
        <w:autoSpaceDN/>
        <w:adjustRightInd/>
        <w:rPr>
          <w:rFonts w:cs="Arial"/>
          <w:szCs w:val="24"/>
          <w:bdr w:val="none" w:sz="0" w:space="0" w:color="auto" w:frame="1"/>
          <w:lang w:eastAsia="en-GB"/>
        </w:rPr>
      </w:pPr>
      <w:r>
        <w:rPr>
          <w:rFonts w:cs="Arial"/>
          <w:szCs w:val="24"/>
          <w:bdr w:val="none" w:sz="0" w:space="0" w:color="auto" w:frame="1"/>
          <w:lang w:eastAsia="en-GB"/>
        </w:rPr>
        <w:t xml:space="preserve">The Terms and Conditions and the evaluation criteria, available through </w:t>
      </w:r>
      <w:r w:rsidR="00B71D2E">
        <w:rPr>
          <w:rFonts w:cs="Arial"/>
          <w:szCs w:val="24"/>
          <w:bdr w:val="none" w:sz="0" w:space="0" w:color="auto" w:frame="1"/>
          <w:lang w:eastAsia="en-GB"/>
        </w:rPr>
        <w:t>REDIMO</w:t>
      </w:r>
      <w:r w:rsidR="00112386">
        <w:rPr>
          <w:rFonts w:cs="Arial"/>
          <w:szCs w:val="24"/>
          <w:bdr w:val="none" w:sz="0" w:space="0" w:color="auto" w:frame="1"/>
          <w:lang w:eastAsia="en-GB"/>
        </w:rPr>
        <w:t>2</w:t>
      </w:r>
      <w:r>
        <w:rPr>
          <w:rFonts w:cs="Arial"/>
          <w:szCs w:val="24"/>
          <w:bdr w:val="none" w:sz="0" w:space="0" w:color="auto" w:frame="1"/>
          <w:lang w:eastAsia="en-GB"/>
        </w:rPr>
        <w:t xml:space="preserve"> (see information below), set out all conditions relating to this contract.</w:t>
      </w:r>
    </w:p>
    <w:p w14:paraId="7F2FB50E" w14:textId="77777777" w:rsidR="0068125C" w:rsidRPr="00086303" w:rsidRDefault="0068125C" w:rsidP="00086303">
      <w:pPr>
        <w:widowControl/>
        <w:shd w:val="clear" w:color="auto" w:fill="FFFFFF"/>
        <w:overflowPunct/>
        <w:autoSpaceDE/>
        <w:autoSpaceDN/>
        <w:adjustRightInd/>
        <w:rPr>
          <w:rFonts w:cs="Arial"/>
          <w:szCs w:val="24"/>
          <w:bdr w:val="none" w:sz="0" w:space="0" w:color="auto" w:frame="1"/>
          <w:lang w:eastAsia="en-GB"/>
        </w:rPr>
      </w:pPr>
    </w:p>
    <w:p w14:paraId="7F2FB50F"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III.1.2</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Main</w:t>
      </w:r>
      <w:proofErr w:type="gramEnd"/>
      <w:r w:rsidRPr="00086303">
        <w:rPr>
          <w:rFonts w:cs="Arial"/>
          <w:b/>
          <w:bCs/>
          <w:color w:val="000000"/>
          <w:szCs w:val="24"/>
          <w:bdr w:val="none" w:sz="0" w:space="0" w:color="auto" w:frame="1"/>
          <w:lang w:eastAsia="en-GB"/>
        </w:rPr>
        <w:t xml:space="preserve"> financing conditions and payment arrangements and/or reference to the relevant provisions governing them:</w:t>
      </w:r>
    </w:p>
    <w:p w14:paraId="7F2FB510" w14:textId="77777777" w:rsidR="0068125C" w:rsidRPr="00086303" w:rsidRDefault="0068125C" w:rsidP="0068125C">
      <w:pPr>
        <w:widowControl/>
        <w:shd w:val="clear" w:color="auto" w:fill="FFFFFF"/>
        <w:overflowPunct/>
        <w:autoSpaceDE/>
        <w:autoSpaceDN/>
        <w:adjustRightInd/>
        <w:rPr>
          <w:rFonts w:cs="Arial"/>
          <w:szCs w:val="24"/>
          <w:bdr w:val="none" w:sz="0" w:space="0" w:color="auto" w:frame="1"/>
          <w:lang w:eastAsia="en-GB"/>
        </w:rPr>
      </w:pPr>
      <w:r>
        <w:rPr>
          <w:rFonts w:cs="Arial"/>
          <w:szCs w:val="24"/>
          <w:bdr w:val="none" w:sz="0" w:space="0" w:color="auto" w:frame="1"/>
          <w:lang w:eastAsia="en-GB"/>
        </w:rPr>
        <w:t xml:space="preserve">The Terms and Conditions and the evaluation criteria, available through </w:t>
      </w:r>
      <w:r w:rsidR="00B71D2E">
        <w:rPr>
          <w:rFonts w:cs="Arial"/>
          <w:szCs w:val="24"/>
          <w:bdr w:val="none" w:sz="0" w:space="0" w:color="auto" w:frame="1"/>
          <w:lang w:eastAsia="en-GB"/>
        </w:rPr>
        <w:t>REDIMO</w:t>
      </w:r>
      <w:r w:rsidR="00112386">
        <w:rPr>
          <w:rFonts w:cs="Arial"/>
          <w:szCs w:val="24"/>
          <w:bdr w:val="none" w:sz="0" w:space="0" w:color="auto" w:frame="1"/>
          <w:lang w:eastAsia="en-GB"/>
        </w:rPr>
        <w:t>2</w:t>
      </w:r>
      <w:r>
        <w:rPr>
          <w:rFonts w:cs="Arial"/>
          <w:szCs w:val="24"/>
          <w:bdr w:val="none" w:sz="0" w:space="0" w:color="auto" w:frame="1"/>
          <w:lang w:eastAsia="en-GB"/>
        </w:rPr>
        <w:t xml:space="preserve"> (see information below), set out all conditions relating to this contract.</w:t>
      </w:r>
    </w:p>
    <w:p w14:paraId="7F2FB511" w14:textId="77777777" w:rsidR="0068125C" w:rsidRDefault="0068125C"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12"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III.1.3</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Legal</w:t>
      </w:r>
      <w:proofErr w:type="gramEnd"/>
      <w:r w:rsidRPr="00086303">
        <w:rPr>
          <w:rFonts w:cs="Arial"/>
          <w:b/>
          <w:bCs/>
          <w:color w:val="000000"/>
          <w:szCs w:val="24"/>
          <w:bdr w:val="none" w:sz="0" w:space="0" w:color="auto" w:frame="1"/>
          <w:lang w:eastAsia="en-GB"/>
        </w:rPr>
        <w:t xml:space="preserve"> form to be taken by the group of economic operators to whom the contract is to be awarded:</w:t>
      </w:r>
      <w:r w:rsidRPr="00086303">
        <w:rPr>
          <w:rFonts w:cs="Arial"/>
          <w:szCs w:val="24"/>
          <w:bdr w:val="none" w:sz="0" w:space="0" w:color="auto" w:frame="1"/>
          <w:lang w:eastAsia="en-GB"/>
        </w:rPr>
        <w:t xml:space="preserve"> </w:t>
      </w:r>
    </w:p>
    <w:p w14:paraId="7F2FB513" w14:textId="77777777" w:rsidR="009E3CD6"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proofErr w:type="gramStart"/>
      <w:r w:rsidRPr="00086303">
        <w:rPr>
          <w:rFonts w:cs="Arial"/>
          <w:color w:val="000000"/>
          <w:szCs w:val="24"/>
          <w:bdr w:val="none" w:sz="0" w:space="0" w:color="auto" w:frame="1"/>
          <w:lang w:eastAsia="en-GB"/>
        </w:rPr>
        <w:t>Company, Prime Contractor, Joint Venture, or Special Purpose Vehicle (SPV).</w:t>
      </w:r>
      <w:proofErr w:type="gramEnd"/>
      <w:r w:rsidRPr="00086303">
        <w:rPr>
          <w:rFonts w:cs="Arial"/>
          <w:color w:val="000000"/>
          <w:szCs w:val="24"/>
          <w:bdr w:val="none" w:sz="0" w:space="0" w:color="auto" w:frame="1"/>
          <w:lang w:eastAsia="en-GB"/>
        </w:rPr>
        <w:t xml:space="preserve"> In the event that a consortia bid is successful the Authority will anticipate the creation of an appropriate legal vehicle/SPV to provide satisfaction on capacity.</w:t>
      </w:r>
      <w:r w:rsidRPr="00086303">
        <w:rPr>
          <w:rFonts w:cs="Arial"/>
          <w:color w:val="000000"/>
          <w:szCs w:val="24"/>
          <w:bdr w:val="none" w:sz="0" w:space="0" w:color="auto" w:frame="1"/>
          <w:lang w:eastAsia="en-GB"/>
        </w:rPr>
        <w:br/>
      </w:r>
    </w:p>
    <w:p w14:paraId="7F2FB514" w14:textId="77777777" w:rsidR="0068125C"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If the potential supplier bidding for the requirement is part of a consortium joint venture or SPV, the Authority will require full details of the consortium joint venture or SPV.</w:t>
      </w:r>
      <w:r w:rsidRPr="00086303">
        <w:rPr>
          <w:rFonts w:cs="Arial"/>
          <w:color w:val="000000"/>
          <w:szCs w:val="24"/>
          <w:bdr w:val="none" w:sz="0" w:space="0" w:color="auto" w:frame="1"/>
          <w:lang w:eastAsia="en-GB"/>
        </w:rPr>
        <w:br/>
      </w:r>
    </w:p>
    <w:p w14:paraId="7F2FB515" w14:textId="77777777" w:rsidR="00040324"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 xml:space="preserve">Potential suppliers should provide details of the actual or proposed percentage shareholding of the constituent members within the consortium in a separate attachment. If a consortium is not proposing to form a corporate entity, full details of alternative proposed arrangements should be provided in the attachment. </w:t>
      </w:r>
      <w:r w:rsidR="00040324" w:rsidRPr="006509B6">
        <w:rPr>
          <w:rFonts w:cs="Arial"/>
          <w:color w:val="000000"/>
          <w:szCs w:val="24"/>
          <w:bdr w:val="none" w:sz="0" w:space="0" w:color="auto" w:frame="1"/>
          <w:lang w:eastAsia="en-GB"/>
        </w:rPr>
        <w:t xml:space="preserve">Please note that NCTL reserves the right to require a successful consortium to form a single legal entity </w:t>
      </w:r>
      <w:r w:rsidR="002C2B7D" w:rsidRPr="006509B6">
        <w:rPr>
          <w:rFonts w:cs="Arial"/>
          <w:color w:val="000000"/>
          <w:szCs w:val="24"/>
          <w:bdr w:val="none" w:sz="0" w:space="0" w:color="auto" w:frame="1"/>
          <w:lang w:eastAsia="en-GB"/>
        </w:rPr>
        <w:t xml:space="preserve">once they have been awarded the contract, </w:t>
      </w:r>
      <w:r w:rsidR="00040324" w:rsidRPr="006509B6">
        <w:rPr>
          <w:rFonts w:cs="Arial"/>
          <w:color w:val="000000"/>
          <w:szCs w:val="24"/>
          <w:bdr w:val="none" w:sz="0" w:space="0" w:color="auto" w:frame="1"/>
          <w:lang w:eastAsia="en-GB"/>
        </w:rPr>
        <w:t xml:space="preserve">in accordance with regulation </w:t>
      </w:r>
      <w:r w:rsidR="002C2B7D" w:rsidRPr="007218B6">
        <w:rPr>
          <w:rFonts w:cs="Arial"/>
          <w:color w:val="000000"/>
          <w:szCs w:val="24"/>
          <w:bdr w:val="none" w:sz="0" w:space="0" w:color="auto" w:frame="1"/>
          <w:lang w:eastAsia="en-GB"/>
        </w:rPr>
        <w:t xml:space="preserve">19 of </w:t>
      </w:r>
      <w:r w:rsidR="00040324" w:rsidRPr="006509B6">
        <w:rPr>
          <w:rFonts w:cs="Arial"/>
          <w:color w:val="000000"/>
          <w:szCs w:val="24"/>
          <w:bdr w:val="none" w:sz="0" w:space="0" w:color="auto" w:frame="1"/>
          <w:lang w:eastAsia="en-GB"/>
        </w:rPr>
        <w:t>the Public Contract Regulations 2015)</w:t>
      </w:r>
      <w:r w:rsidR="002C2B7D" w:rsidRPr="006509B6">
        <w:rPr>
          <w:rFonts w:cs="Arial"/>
          <w:color w:val="000000"/>
          <w:szCs w:val="24"/>
          <w:bdr w:val="none" w:sz="0" w:space="0" w:color="auto" w:frame="1"/>
          <w:lang w:eastAsia="en-GB"/>
        </w:rPr>
        <w:t>.</w:t>
      </w:r>
    </w:p>
    <w:p w14:paraId="7F2FB516"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lastRenderedPageBreak/>
        <w:t>The Authority recognises that arrangements in relation to consortia may (within limits) be subject to future change. Potential consortia should therefore respond in the light of the arrangements as currently envisaged. Potential consortia are reminded that any future proposed change in relation to consortia must be notified to the Authority so that it can make a further assessment by applying the selection criteria to the new information provided.</w:t>
      </w:r>
      <w:r w:rsidRPr="00086303">
        <w:rPr>
          <w:rFonts w:cs="Arial"/>
          <w:color w:val="000000"/>
          <w:szCs w:val="24"/>
          <w:bdr w:val="none" w:sz="0" w:space="0" w:color="auto" w:frame="1"/>
          <w:lang w:eastAsia="en-GB"/>
        </w:rPr>
        <w:br/>
        <w:t xml:space="preserve">If an SPV formed by a single organisation to separate liabilities from the parent company then </w:t>
      </w:r>
      <w:r w:rsidR="00A85C9D">
        <w:rPr>
          <w:rFonts w:cs="Arial"/>
          <w:color w:val="000000"/>
          <w:szCs w:val="24"/>
          <w:bdr w:val="none" w:sz="0" w:space="0" w:color="auto" w:frame="1"/>
          <w:lang w:eastAsia="en-GB"/>
        </w:rPr>
        <w:t xml:space="preserve">NCTL </w:t>
      </w:r>
      <w:r w:rsidRPr="00086303">
        <w:rPr>
          <w:rFonts w:cs="Arial"/>
          <w:color w:val="000000"/>
          <w:szCs w:val="24"/>
          <w:bdr w:val="none" w:sz="0" w:space="0" w:color="auto" w:frame="1"/>
          <w:lang w:eastAsia="en-GB"/>
        </w:rPr>
        <w:t>would require a parent company guarantee.</w:t>
      </w:r>
    </w:p>
    <w:p w14:paraId="7F2FB517" w14:textId="77777777" w:rsidR="0068125C" w:rsidRDefault="0068125C"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18"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III.1.4</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Other</w:t>
      </w:r>
      <w:proofErr w:type="gramEnd"/>
      <w:r w:rsidRPr="00086303">
        <w:rPr>
          <w:rFonts w:cs="Arial"/>
          <w:b/>
          <w:bCs/>
          <w:color w:val="000000"/>
          <w:szCs w:val="24"/>
          <w:bdr w:val="none" w:sz="0" w:space="0" w:color="auto" w:frame="1"/>
          <w:lang w:eastAsia="en-GB"/>
        </w:rPr>
        <w:t xml:space="preserve"> particular conditions</w:t>
      </w:r>
    </w:p>
    <w:p w14:paraId="7F2FB519" w14:textId="77777777" w:rsidR="0068125C" w:rsidRDefault="0068125C"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1A"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III.2</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Conditions</w:t>
      </w:r>
      <w:proofErr w:type="gramEnd"/>
      <w:r w:rsidRPr="00086303">
        <w:rPr>
          <w:rFonts w:cs="Arial"/>
          <w:b/>
          <w:bCs/>
          <w:color w:val="000000"/>
          <w:szCs w:val="24"/>
          <w:bdr w:val="none" w:sz="0" w:space="0" w:color="auto" w:frame="1"/>
          <w:lang w:eastAsia="en-GB"/>
        </w:rPr>
        <w:t xml:space="preserve"> for participation</w:t>
      </w:r>
    </w:p>
    <w:p w14:paraId="7F2FB51B" w14:textId="77777777" w:rsidR="0068125C" w:rsidRPr="00086303" w:rsidRDefault="0068125C" w:rsidP="0068125C">
      <w:pPr>
        <w:widowControl/>
        <w:shd w:val="clear" w:color="auto" w:fill="FFFFFF"/>
        <w:overflowPunct/>
        <w:autoSpaceDE/>
        <w:autoSpaceDN/>
        <w:adjustRightInd/>
        <w:rPr>
          <w:rFonts w:cs="Arial"/>
          <w:szCs w:val="24"/>
          <w:bdr w:val="none" w:sz="0" w:space="0" w:color="auto" w:frame="1"/>
          <w:lang w:eastAsia="en-GB"/>
        </w:rPr>
      </w:pPr>
      <w:r>
        <w:rPr>
          <w:rFonts w:cs="Arial"/>
          <w:szCs w:val="24"/>
          <w:bdr w:val="none" w:sz="0" w:space="0" w:color="auto" w:frame="1"/>
          <w:lang w:eastAsia="en-GB"/>
        </w:rPr>
        <w:t xml:space="preserve">The Terms and Conditions and the evaluation criteria, available through </w:t>
      </w:r>
      <w:r w:rsidR="00B71D2E">
        <w:rPr>
          <w:rFonts w:cs="Arial"/>
          <w:szCs w:val="24"/>
          <w:bdr w:val="none" w:sz="0" w:space="0" w:color="auto" w:frame="1"/>
          <w:lang w:eastAsia="en-GB"/>
        </w:rPr>
        <w:t>REDIMO</w:t>
      </w:r>
      <w:r w:rsidR="00112386">
        <w:rPr>
          <w:rFonts w:cs="Arial"/>
          <w:szCs w:val="24"/>
          <w:bdr w:val="none" w:sz="0" w:space="0" w:color="auto" w:frame="1"/>
          <w:lang w:eastAsia="en-GB"/>
        </w:rPr>
        <w:t>2</w:t>
      </w:r>
      <w:r>
        <w:rPr>
          <w:rFonts w:cs="Arial"/>
          <w:szCs w:val="24"/>
          <w:bdr w:val="none" w:sz="0" w:space="0" w:color="auto" w:frame="1"/>
          <w:lang w:eastAsia="en-GB"/>
        </w:rPr>
        <w:t xml:space="preserve"> (see information below), set out all conditions relating to this contract.</w:t>
      </w:r>
    </w:p>
    <w:p w14:paraId="7F2FB51C" w14:textId="77777777" w:rsidR="0068125C" w:rsidRDefault="0068125C"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1D"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III.2.1</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Personal</w:t>
      </w:r>
      <w:proofErr w:type="gramEnd"/>
      <w:r w:rsidRPr="00086303">
        <w:rPr>
          <w:rFonts w:cs="Arial"/>
          <w:b/>
          <w:bCs/>
          <w:color w:val="000000"/>
          <w:szCs w:val="24"/>
          <w:bdr w:val="none" w:sz="0" w:space="0" w:color="auto" w:frame="1"/>
          <w:lang w:eastAsia="en-GB"/>
        </w:rPr>
        <w:t xml:space="preserve"> situation of economic operators, including requirements relating to enrolment on professional or trade registers</w:t>
      </w:r>
    </w:p>
    <w:p w14:paraId="7F2FB51E" w14:textId="77777777" w:rsidR="000A51E0" w:rsidRPr="00500983" w:rsidRDefault="000A51E0" w:rsidP="00086303">
      <w:pPr>
        <w:widowControl/>
        <w:shd w:val="clear" w:color="auto" w:fill="FFFFFF"/>
        <w:overflowPunct/>
        <w:autoSpaceDE/>
        <w:autoSpaceDN/>
        <w:adjustRightInd/>
        <w:rPr>
          <w:rFonts w:cs="Arial"/>
          <w:bCs/>
          <w:color w:val="000000"/>
          <w:szCs w:val="24"/>
          <w:bdr w:val="none" w:sz="0" w:space="0" w:color="auto" w:frame="1"/>
          <w:lang w:eastAsia="en-GB"/>
        </w:rPr>
      </w:pPr>
      <w:r w:rsidRPr="00500983">
        <w:rPr>
          <w:rFonts w:cs="Arial"/>
          <w:bCs/>
          <w:color w:val="000000"/>
          <w:szCs w:val="24"/>
          <w:bdr w:val="none" w:sz="0" w:space="0" w:color="auto" w:frame="1"/>
          <w:lang w:eastAsia="en-GB"/>
        </w:rPr>
        <w:t>Information and formalities necessary for evaluating if the requirements are met: Please refer to the tender documentation.</w:t>
      </w:r>
    </w:p>
    <w:p w14:paraId="7F2FB51F" w14:textId="77777777" w:rsidR="009E3CD6" w:rsidRDefault="009E3CD6" w:rsidP="00086303">
      <w:pPr>
        <w:widowControl/>
        <w:shd w:val="clear" w:color="auto" w:fill="FFFFFF"/>
        <w:overflowPunct/>
        <w:autoSpaceDE/>
        <w:autoSpaceDN/>
        <w:adjustRightInd/>
        <w:rPr>
          <w:rFonts w:cs="Arial"/>
          <w:bCs/>
          <w:color w:val="000000"/>
          <w:szCs w:val="24"/>
          <w:bdr w:val="none" w:sz="0" w:space="0" w:color="auto" w:frame="1"/>
          <w:lang w:eastAsia="en-GB"/>
        </w:rPr>
      </w:pPr>
    </w:p>
    <w:p w14:paraId="7F2FB520" w14:textId="77777777" w:rsidR="000A51E0" w:rsidRPr="000A51E0" w:rsidRDefault="000A51E0" w:rsidP="00086303">
      <w:pPr>
        <w:widowControl/>
        <w:shd w:val="clear" w:color="auto" w:fill="FFFFFF"/>
        <w:overflowPunct/>
        <w:autoSpaceDE/>
        <w:autoSpaceDN/>
        <w:adjustRightInd/>
        <w:rPr>
          <w:rFonts w:cs="Arial"/>
          <w:szCs w:val="24"/>
          <w:bdr w:val="none" w:sz="0" w:space="0" w:color="auto" w:frame="1"/>
          <w:lang w:eastAsia="en-GB"/>
        </w:rPr>
      </w:pPr>
      <w:r w:rsidRPr="00500983">
        <w:rPr>
          <w:rFonts w:cs="Arial"/>
          <w:bCs/>
          <w:color w:val="000000"/>
          <w:szCs w:val="24"/>
          <w:bdr w:val="none" w:sz="0" w:space="0" w:color="auto" w:frame="1"/>
          <w:lang w:eastAsia="en-GB"/>
        </w:rPr>
        <w:t xml:space="preserve">Minimum level(s) of standards </w:t>
      </w:r>
      <w:r w:rsidR="0068125C">
        <w:rPr>
          <w:rFonts w:cs="Arial"/>
          <w:bCs/>
          <w:color w:val="000000"/>
          <w:szCs w:val="24"/>
          <w:bdr w:val="none" w:sz="0" w:space="0" w:color="auto" w:frame="1"/>
          <w:lang w:eastAsia="en-GB"/>
        </w:rPr>
        <w:t>may be</w:t>
      </w:r>
      <w:r w:rsidRPr="00500983">
        <w:rPr>
          <w:rFonts w:cs="Arial"/>
          <w:bCs/>
          <w:color w:val="000000"/>
          <w:szCs w:val="24"/>
          <w:bdr w:val="none" w:sz="0" w:space="0" w:color="auto" w:frame="1"/>
          <w:lang w:eastAsia="en-GB"/>
        </w:rPr>
        <w:t xml:space="preserve"> required: Please refer to the tender documentation.</w:t>
      </w:r>
    </w:p>
    <w:p w14:paraId="7F2FB521" w14:textId="77777777" w:rsidR="0068125C" w:rsidRDefault="0068125C"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22"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III.2.2</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Economic</w:t>
      </w:r>
      <w:proofErr w:type="gramEnd"/>
      <w:r w:rsidRPr="00086303">
        <w:rPr>
          <w:rFonts w:cs="Arial"/>
          <w:b/>
          <w:bCs/>
          <w:color w:val="000000"/>
          <w:szCs w:val="24"/>
          <w:bdr w:val="none" w:sz="0" w:space="0" w:color="auto" w:frame="1"/>
          <w:lang w:eastAsia="en-GB"/>
        </w:rPr>
        <w:t xml:space="preserve"> and financial ability</w:t>
      </w:r>
      <w:r w:rsidRPr="00086303">
        <w:rPr>
          <w:rFonts w:cs="Arial"/>
          <w:szCs w:val="24"/>
          <w:bdr w:val="none" w:sz="0" w:space="0" w:color="auto" w:frame="1"/>
          <w:lang w:eastAsia="en-GB"/>
        </w:rPr>
        <w:t xml:space="preserve"> </w:t>
      </w:r>
    </w:p>
    <w:p w14:paraId="7F2FB523"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Information and formalities necessary for evaluating if the requirements are met: Bidder responses will be used to undertake an assessment of their organisation's economic and financial standing. Bidders will be contacted by the Authority if this assessment identifies that a parent or other type of guarantee is required.</w:t>
      </w:r>
    </w:p>
    <w:p w14:paraId="7F2FB524"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25"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III.2.3</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Technical</w:t>
      </w:r>
      <w:proofErr w:type="gramEnd"/>
      <w:r w:rsidRPr="00086303">
        <w:rPr>
          <w:rFonts w:cs="Arial"/>
          <w:b/>
          <w:bCs/>
          <w:color w:val="000000"/>
          <w:szCs w:val="24"/>
          <w:bdr w:val="none" w:sz="0" w:space="0" w:color="auto" w:frame="1"/>
          <w:lang w:eastAsia="en-GB"/>
        </w:rPr>
        <w:t xml:space="preserve"> capacity</w:t>
      </w:r>
      <w:r w:rsidRPr="00086303">
        <w:rPr>
          <w:rFonts w:cs="Arial"/>
          <w:szCs w:val="24"/>
          <w:bdr w:val="none" w:sz="0" w:space="0" w:color="auto" w:frame="1"/>
          <w:lang w:eastAsia="en-GB"/>
        </w:rPr>
        <w:t xml:space="preserve"> </w:t>
      </w:r>
    </w:p>
    <w:p w14:paraId="7F2FB526" w14:textId="77777777" w:rsidR="00B10910"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Information and formalities necessary for evaluating if the requirements are met:</w:t>
      </w:r>
      <w:r w:rsidR="00B10910">
        <w:rPr>
          <w:rFonts w:cs="Arial"/>
          <w:color w:val="000000"/>
          <w:szCs w:val="24"/>
          <w:bdr w:val="none" w:sz="0" w:space="0" w:color="auto" w:frame="1"/>
          <w:lang w:eastAsia="en-GB"/>
        </w:rPr>
        <w:t xml:space="preserve"> </w:t>
      </w:r>
      <w:r w:rsidRPr="00086303">
        <w:rPr>
          <w:rFonts w:cs="Arial"/>
          <w:color w:val="000000"/>
          <w:szCs w:val="24"/>
          <w:bdr w:val="none" w:sz="0" w:space="0" w:color="auto" w:frame="1"/>
          <w:lang w:eastAsia="en-GB"/>
        </w:rPr>
        <w:t>Responses will be used to undertake an assessment of your organisation's technical and professional ability to provide the goods/services.</w:t>
      </w:r>
      <w:r w:rsidRPr="00086303">
        <w:rPr>
          <w:rFonts w:cs="Arial"/>
          <w:color w:val="000000"/>
          <w:szCs w:val="24"/>
          <w:bdr w:val="none" w:sz="0" w:space="0" w:color="auto" w:frame="1"/>
          <w:lang w:eastAsia="en-GB"/>
        </w:rPr>
        <w:br/>
      </w:r>
    </w:p>
    <w:p w14:paraId="7F2FB527"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 xml:space="preserve">Where the Potential Supplier is a </w:t>
      </w:r>
      <w:r w:rsidR="000A51E0">
        <w:rPr>
          <w:rFonts w:cs="Arial"/>
          <w:color w:val="000000"/>
          <w:szCs w:val="24"/>
          <w:bdr w:val="none" w:sz="0" w:space="0" w:color="auto" w:frame="1"/>
          <w:lang w:eastAsia="en-GB"/>
        </w:rPr>
        <w:t>SPV</w:t>
      </w:r>
      <w:r w:rsidRPr="00086303">
        <w:rPr>
          <w:rFonts w:cs="Arial"/>
          <w:color w:val="000000"/>
          <w:szCs w:val="24"/>
          <w:bdr w:val="none" w:sz="0" w:space="0" w:color="auto" w:frame="1"/>
          <w:lang w:eastAsia="en-GB"/>
        </w:rPr>
        <w:t xml:space="preserve"> and not intending to be the main provider of the goods or services, the information requested should be provided in respect of the principal intended provider of the goods or services.</w:t>
      </w:r>
    </w:p>
    <w:p w14:paraId="7F2FB528"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29"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III.2.4</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Information</w:t>
      </w:r>
      <w:proofErr w:type="gramEnd"/>
      <w:r w:rsidR="00B10910">
        <w:rPr>
          <w:rFonts w:cs="Arial"/>
          <w:b/>
          <w:bCs/>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about reserved contracts</w:t>
      </w:r>
    </w:p>
    <w:p w14:paraId="7F2FB52A"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r>
        <w:rPr>
          <w:rFonts w:cs="Arial"/>
          <w:color w:val="000000"/>
          <w:szCs w:val="24"/>
          <w:bdr w:val="none" w:sz="0" w:space="0" w:color="auto" w:frame="1"/>
          <w:lang w:eastAsia="en-GB"/>
        </w:rPr>
        <w:t>Not applicable.</w:t>
      </w:r>
    </w:p>
    <w:p w14:paraId="7F2FB52B" w14:textId="77777777" w:rsidR="009E3CD6" w:rsidRDefault="009E3CD6"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2C"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III.3</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Conditions</w:t>
      </w:r>
      <w:proofErr w:type="gramEnd"/>
      <w:r w:rsidRPr="00086303">
        <w:rPr>
          <w:rFonts w:cs="Arial"/>
          <w:b/>
          <w:bCs/>
          <w:color w:val="000000"/>
          <w:szCs w:val="24"/>
          <w:bdr w:val="none" w:sz="0" w:space="0" w:color="auto" w:frame="1"/>
          <w:lang w:eastAsia="en-GB"/>
        </w:rPr>
        <w:t xml:space="preserve"> specific to services contracts</w:t>
      </w:r>
    </w:p>
    <w:p w14:paraId="7F2FB52D" w14:textId="77777777" w:rsidR="00B10910" w:rsidRDefault="00B10910" w:rsidP="00B10910">
      <w:pPr>
        <w:widowControl/>
        <w:shd w:val="clear" w:color="auto" w:fill="FFFFFF"/>
        <w:overflowPunct/>
        <w:autoSpaceDE/>
        <w:autoSpaceDN/>
        <w:adjustRightInd/>
        <w:rPr>
          <w:rFonts w:cs="Arial"/>
          <w:bCs/>
          <w:color w:val="000000"/>
          <w:szCs w:val="24"/>
          <w:bdr w:val="none" w:sz="0" w:space="0" w:color="auto" w:frame="1"/>
          <w:lang w:eastAsia="en-GB"/>
        </w:rPr>
      </w:pPr>
      <w:r w:rsidRPr="00500983">
        <w:rPr>
          <w:rFonts w:cs="Arial"/>
          <w:bCs/>
          <w:color w:val="000000"/>
          <w:szCs w:val="24"/>
          <w:bdr w:val="none" w:sz="0" w:space="0" w:color="auto" w:frame="1"/>
          <w:lang w:eastAsia="en-GB"/>
        </w:rPr>
        <w:t>Please refer to the tender documentation.</w:t>
      </w:r>
    </w:p>
    <w:p w14:paraId="7F2FB52E" w14:textId="77777777" w:rsidR="00B10910" w:rsidRPr="00086303" w:rsidRDefault="00B10910" w:rsidP="00086303">
      <w:pPr>
        <w:widowControl/>
        <w:shd w:val="clear" w:color="auto" w:fill="FFFFFF"/>
        <w:overflowPunct/>
        <w:autoSpaceDE/>
        <w:autoSpaceDN/>
        <w:adjustRightInd/>
        <w:rPr>
          <w:rFonts w:cs="Arial"/>
          <w:szCs w:val="24"/>
          <w:bdr w:val="none" w:sz="0" w:space="0" w:color="auto" w:frame="1"/>
          <w:lang w:eastAsia="en-GB"/>
        </w:rPr>
      </w:pPr>
    </w:p>
    <w:p w14:paraId="7F2FB52F"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III.3.1</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Information</w:t>
      </w:r>
      <w:proofErr w:type="gramEnd"/>
      <w:r w:rsidRPr="00086303">
        <w:rPr>
          <w:rFonts w:cs="Arial"/>
          <w:b/>
          <w:bCs/>
          <w:color w:val="000000"/>
          <w:szCs w:val="24"/>
          <w:bdr w:val="none" w:sz="0" w:space="0" w:color="auto" w:frame="1"/>
          <w:lang w:eastAsia="en-GB"/>
        </w:rPr>
        <w:t xml:space="preserve"> about a particular profession</w:t>
      </w:r>
      <w:r w:rsidRPr="00086303">
        <w:rPr>
          <w:rFonts w:cs="Arial"/>
          <w:szCs w:val="24"/>
          <w:bdr w:val="none" w:sz="0" w:space="0" w:color="auto" w:frame="1"/>
          <w:lang w:eastAsia="en-GB"/>
        </w:rPr>
        <w:t xml:space="preserve"> </w:t>
      </w:r>
    </w:p>
    <w:p w14:paraId="7F2FB530"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Execution of the service is reserved to a particular profession: no</w:t>
      </w:r>
    </w:p>
    <w:p w14:paraId="7F2FB531"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32"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III.3.2</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Staff</w:t>
      </w:r>
      <w:proofErr w:type="gramEnd"/>
      <w:r w:rsidRPr="00086303">
        <w:rPr>
          <w:rFonts w:cs="Arial"/>
          <w:b/>
          <w:bCs/>
          <w:color w:val="000000"/>
          <w:szCs w:val="24"/>
          <w:bdr w:val="none" w:sz="0" w:space="0" w:color="auto" w:frame="1"/>
          <w:lang w:eastAsia="en-GB"/>
        </w:rPr>
        <w:t xml:space="preserve"> responsible for the execution of the service</w:t>
      </w:r>
      <w:r w:rsidRPr="00086303">
        <w:rPr>
          <w:rFonts w:cs="Arial"/>
          <w:szCs w:val="24"/>
          <w:bdr w:val="none" w:sz="0" w:space="0" w:color="auto" w:frame="1"/>
          <w:lang w:eastAsia="en-GB"/>
        </w:rPr>
        <w:t xml:space="preserve"> </w:t>
      </w:r>
    </w:p>
    <w:p w14:paraId="7F2FB533"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Legal persons should indicate the names and professional qualifications of the staff responsible for the execution of the service: no</w:t>
      </w:r>
    </w:p>
    <w:p w14:paraId="7F2FB534" w14:textId="77777777" w:rsidR="00B10910" w:rsidRDefault="00B10910" w:rsidP="00086303">
      <w:pPr>
        <w:widowControl/>
        <w:shd w:val="clear" w:color="auto" w:fill="FFFFFF"/>
        <w:overflowPunct/>
        <w:autoSpaceDE/>
        <w:autoSpaceDN/>
        <w:adjustRightInd/>
        <w:spacing w:line="270" w:lineRule="atLeast"/>
        <w:rPr>
          <w:rFonts w:cs="Arial"/>
          <w:b/>
          <w:bCs/>
          <w:szCs w:val="24"/>
          <w:u w:val="single"/>
          <w:bdr w:val="none" w:sz="0" w:space="0" w:color="auto" w:frame="1"/>
          <w:lang w:eastAsia="en-GB"/>
        </w:rPr>
      </w:pPr>
    </w:p>
    <w:p w14:paraId="7F2FB535" w14:textId="77777777" w:rsidR="00086303" w:rsidRPr="00086303" w:rsidRDefault="00086303" w:rsidP="00086303">
      <w:pPr>
        <w:widowControl/>
        <w:shd w:val="clear" w:color="auto" w:fill="FFFFFF"/>
        <w:overflowPunct/>
        <w:autoSpaceDE/>
        <w:autoSpaceDN/>
        <w:adjustRightInd/>
        <w:spacing w:line="270" w:lineRule="atLeast"/>
        <w:rPr>
          <w:rFonts w:cs="Arial"/>
          <w:b/>
          <w:bCs/>
          <w:szCs w:val="24"/>
          <w:u w:val="single"/>
          <w:bdr w:val="none" w:sz="0" w:space="0" w:color="auto" w:frame="1"/>
          <w:lang w:eastAsia="en-GB"/>
        </w:rPr>
      </w:pPr>
      <w:r w:rsidRPr="00086303">
        <w:rPr>
          <w:rFonts w:cs="Arial"/>
          <w:b/>
          <w:bCs/>
          <w:szCs w:val="24"/>
          <w:u w:val="single"/>
          <w:bdr w:val="none" w:sz="0" w:space="0" w:color="auto" w:frame="1"/>
          <w:lang w:eastAsia="en-GB"/>
        </w:rPr>
        <w:t>Section IV: Procedure</w:t>
      </w:r>
    </w:p>
    <w:p w14:paraId="7F2FB536"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IV.1</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Type</w:t>
      </w:r>
      <w:proofErr w:type="gramEnd"/>
      <w:r w:rsidRPr="00086303">
        <w:rPr>
          <w:rFonts w:cs="Arial"/>
          <w:b/>
          <w:bCs/>
          <w:color w:val="000000"/>
          <w:szCs w:val="24"/>
          <w:bdr w:val="none" w:sz="0" w:space="0" w:color="auto" w:frame="1"/>
          <w:lang w:eastAsia="en-GB"/>
        </w:rPr>
        <w:t xml:space="preserve"> of procedure</w:t>
      </w:r>
    </w:p>
    <w:p w14:paraId="7F2FB537"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38"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IV.1.1</w:t>
      </w:r>
      <w:proofErr w:type="gramStart"/>
      <w:r w:rsidRPr="00086303">
        <w:rPr>
          <w:rFonts w:cs="Arial"/>
          <w:color w:val="000000"/>
          <w:szCs w:val="24"/>
          <w:bdr w:val="none" w:sz="0" w:space="0" w:color="auto" w:frame="1"/>
          <w:lang w:eastAsia="en-GB"/>
        </w:rPr>
        <w:t>)</w:t>
      </w:r>
      <w:r w:rsidRPr="00086303">
        <w:rPr>
          <w:rFonts w:cs="Arial"/>
          <w:b/>
          <w:bCs/>
          <w:color w:val="000000"/>
          <w:szCs w:val="24"/>
          <w:bdr w:val="none" w:sz="0" w:space="0" w:color="auto" w:frame="1"/>
          <w:lang w:eastAsia="en-GB"/>
        </w:rPr>
        <w:t>Type</w:t>
      </w:r>
      <w:proofErr w:type="gramEnd"/>
      <w:r w:rsidRPr="00086303">
        <w:rPr>
          <w:rFonts w:cs="Arial"/>
          <w:b/>
          <w:bCs/>
          <w:color w:val="000000"/>
          <w:szCs w:val="24"/>
          <w:bdr w:val="none" w:sz="0" w:space="0" w:color="auto" w:frame="1"/>
          <w:lang w:eastAsia="en-GB"/>
        </w:rPr>
        <w:t xml:space="preserve"> of procedure</w:t>
      </w:r>
      <w:r w:rsidRPr="00086303">
        <w:rPr>
          <w:rFonts w:cs="Arial"/>
          <w:szCs w:val="24"/>
          <w:bdr w:val="none" w:sz="0" w:space="0" w:color="auto" w:frame="1"/>
          <w:lang w:eastAsia="en-GB"/>
        </w:rPr>
        <w:t xml:space="preserve"> </w:t>
      </w:r>
    </w:p>
    <w:p w14:paraId="7F2FB539" w14:textId="73C405D8" w:rsidR="00400E6B" w:rsidRPr="00500983" w:rsidRDefault="004D4BA8" w:rsidP="00400E6B">
      <w:pPr>
        <w:widowControl/>
        <w:shd w:val="clear" w:color="auto" w:fill="FFFFFF"/>
        <w:overflowPunct/>
        <w:autoSpaceDE/>
        <w:autoSpaceDN/>
        <w:adjustRightInd/>
        <w:rPr>
          <w:rFonts w:cs="Arial"/>
          <w:bCs/>
          <w:color w:val="000000"/>
          <w:szCs w:val="24"/>
          <w:bdr w:val="none" w:sz="0" w:space="0" w:color="auto" w:frame="1"/>
          <w:lang w:eastAsia="en-GB"/>
        </w:rPr>
      </w:pPr>
      <w:r>
        <w:rPr>
          <w:color w:val="000000"/>
          <w:bdr w:val="none" w:sz="0" w:space="0" w:color="auto" w:frame="1"/>
        </w:rPr>
        <w:t xml:space="preserve">This procurement is being </w:t>
      </w:r>
      <w:r w:rsidR="0017217B">
        <w:rPr>
          <w:color w:val="000000"/>
          <w:bdr w:val="none" w:sz="0" w:space="0" w:color="auto" w:frame="1"/>
        </w:rPr>
        <w:t xml:space="preserve">conducted </w:t>
      </w:r>
      <w:r>
        <w:rPr>
          <w:color w:val="000000"/>
          <w:bdr w:val="none" w:sz="0" w:space="0" w:color="auto" w:frame="1"/>
        </w:rPr>
        <w:t xml:space="preserve">under the ‘Light touch regime’ (LTR) (see Regulations 74-77 of the Public Contracts Regulations 2015). </w:t>
      </w:r>
      <w:r w:rsidRPr="00B75C0B">
        <w:rPr>
          <w:color w:val="000000" w:themeColor="text1"/>
          <w:bdr w:val="none" w:sz="0" w:space="0" w:color="auto" w:frame="1"/>
        </w:rPr>
        <w:t>The procurement will use an adapted version of the open procedure</w:t>
      </w:r>
      <w:r w:rsidR="0016402F" w:rsidRPr="00B75C0B">
        <w:rPr>
          <w:color w:val="000000" w:themeColor="text1"/>
          <w:bdr w:val="none" w:sz="0" w:space="0" w:color="auto" w:frame="1"/>
        </w:rPr>
        <w:t xml:space="preserve"> which may, </w:t>
      </w:r>
      <w:r>
        <w:rPr>
          <w:color w:val="000000"/>
          <w:bdr w:val="none" w:sz="0" w:space="0" w:color="auto" w:frame="1"/>
        </w:rPr>
        <w:t xml:space="preserve">subject to the quality of compliant bids received, </w:t>
      </w:r>
      <w:r w:rsidR="0016402F">
        <w:rPr>
          <w:color w:val="000000"/>
          <w:bdr w:val="none" w:sz="0" w:space="0" w:color="auto" w:frame="1"/>
        </w:rPr>
        <w:t xml:space="preserve">involve a </w:t>
      </w:r>
      <w:r>
        <w:rPr>
          <w:color w:val="000000"/>
          <w:bdr w:val="none" w:sz="0" w:space="0" w:color="auto" w:frame="1"/>
        </w:rPr>
        <w:t xml:space="preserve">move </w:t>
      </w:r>
      <w:r>
        <w:t xml:space="preserve">from a competitive procedure to negotiated procedure. Details of the evaluation approach are set out in IV.1.3 and in the </w:t>
      </w:r>
      <w:r w:rsidR="00112386">
        <w:t xml:space="preserve">Invitation to </w:t>
      </w:r>
      <w:r w:rsidR="00E86869">
        <w:rPr>
          <w:color w:val="000000"/>
          <w:bdr w:val="none" w:sz="0" w:space="0" w:color="auto" w:frame="1"/>
        </w:rPr>
        <w:t>Bid</w:t>
      </w:r>
      <w:r w:rsidR="00E86869" w:rsidRPr="00500983">
        <w:rPr>
          <w:rFonts w:cs="Arial"/>
          <w:bCs/>
          <w:color w:val="000000"/>
          <w:szCs w:val="24"/>
          <w:bdr w:val="none" w:sz="0" w:space="0" w:color="auto" w:frame="1"/>
          <w:lang w:eastAsia="en-GB"/>
        </w:rPr>
        <w:t xml:space="preserve"> </w:t>
      </w:r>
      <w:r w:rsidR="00400E6B" w:rsidRPr="00500983">
        <w:rPr>
          <w:rFonts w:cs="Arial"/>
          <w:bCs/>
          <w:color w:val="000000"/>
          <w:szCs w:val="24"/>
          <w:bdr w:val="none" w:sz="0" w:space="0" w:color="auto" w:frame="1"/>
          <w:lang w:eastAsia="en-GB"/>
        </w:rPr>
        <w:t>documentation.</w:t>
      </w:r>
    </w:p>
    <w:p w14:paraId="7F2FB53A"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3B"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3C" w14:textId="77777777" w:rsidR="00086303" w:rsidRPr="00B10910"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IV.1.2)</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Limitations on the number of operators who will be invited to tender or to participate</w:t>
      </w:r>
      <w:r w:rsidR="00B10910">
        <w:rPr>
          <w:rFonts w:cs="Arial"/>
          <w:bCs/>
          <w:color w:val="000000"/>
          <w:szCs w:val="24"/>
          <w:bdr w:val="none" w:sz="0" w:space="0" w:color="auto" w:frame="1"/>
          <w:lang w:eastAsia="en-GB"/>
        </w:rPr>
        <w:t>: none</w:t>
      </w:r>
    </w:p>
    <w:p w14:paraId="7F2FB53D"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3E" w14:textId="77777777" w:rsidR="004D4BA8" w:rsidRPr="00C03657" w:rsidRDefault="00086303" w:rsidP="004D4BA8">
      <w:pPr>
        <w:shd w:val="clear" w:color="auto" w:fill="FFFFFF"/>
        <w:rPr>
          <w:color w:val="000000" w:themeColor="text1"/>
        </w:rPr>
      </w:pPr>
      <w:r w:rsidRPr="00086303">
        <w:rPr>
          <w:rFonts w:cs="Arial"/>
          <w:color w:val="000000"/>
          <w:szCs w:val="24"/>
          <w:bdr w:val="none" w:sz="0" w:space="0" w:color="auto" w:frame="1"/>
          <w:lang w:eastAsia="en-GB"/>
        </w:rPr>
        <w:t>IV.1.3)</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Reduction of the number of operators during the negotiation or dialogue</w:t>
      </w:r>
      <w:r w:rsidR="009E3CD6">
        <w:rPr>
          <w:rFonts w:cs="Arial"/>
          <w:bCs/>
          <w:color w:val="000000"/>
          <w:szCs w:val="24"/>
          <w:bdr w:val="none" w:sz="0" w:space="0" w:color="auto" w:frame="1"/>
          <w:lang w:eastAsia="en-GB"/>
        </w:rPr>
        <w:t xml:space="preserve">: </w:t>
      </w:r>
      <w:r w:rsidR="00C54FDD" w:rsidRPr="00C03657">
        <w:rPr>
          <w:rFonts w:cs="Arial"/>
          <w:color w:val="000000" w:themeColor="text1"/>
          <w:szCs w:val="24"/>
          <w:bdr w:val="none" w:sz="0" w:space="0" w:color="auto" w:frame="1"/>
          <w:lang w:eastAsia="en-GB"/>
        </w:rPr>
        <w:t>NCTL</w:t>
      </w:r>
      <w:r w:rsidR="00400E6B" w:rsidRPr="00C03657">
        <w:rPr>
          <w:rFonts w:cs="Arial"/>
          <w:color w:val="000000" w:themeColor="text1"/>
          <w:szCs w:val="24"/>
          <w:bdr w:val="none" w:sz="0" w:space="0" w:color="auto" w:frame="1"/>
          <w:lang w:eastAsia="en-GB"/>
        </w:rPr>
        <w:t xml:space="preserve"> may, subject to the number and quality of compliant bids received, move </w:t>
      </w:r>
      <w:r w:rsidR="00400E6B" w:rsidRPr="00C03657">
        <w:rPr>
          <w:rFonts w:cs="Arial"/>
          <w:color w:val="000000" w:themeColor="text1"/>
          <w:szCs w:val="24"/>
        </w:rPr>
        <w:t xml:space="preserve">to </w:t>
      </w:r>
      <w:r w:rsidR="00990692" w:rsidRPr="00C03657">
        <w:rPr>
          <w:rFonts w:cs="Arial"/>
          <w:color w:val="000000" w:themeColor="text1"/>
          <w:szCs w:val="24"/>
        </w:rPr>
        <w:t xml:space="preserve">a </w:t>
      </w:r>
      <w:r w:rsidR="00400E6B" w:rsidRPr="00C03657">
        <w:rPr>
          <w:rFonts w:cs="Arial"/>
          <w:color w:val="000000" w:themeColor="text1"/>
          <w:szCs w:val="24"/>
        </w:rPr>
        <w:t xml:space="preserve">negotiated procedure with </w:t>
      </w:r>
      <w:r w:rsidR="007218B6" w:rsidRPr="00C03657">
        <w:rPr>
          <w:rFonts w:cs="Arial"/>
          <w:color w:val="000000" w:themeColor="text1"/>
          <w:szCs w:val="24"/>
        </w:rPr>
        <w:t>bidders that meet or exceed the criteria set out in the technical requirements</w:t>
      </w:r>
      <w:r w:rsidR="00400E6B" w:rsidRPr="00C03657">
        <w:rPr>
          <w:rFonts w:cs="Arial"/>
          <w:color w:val="000000" w:themeColor="text1"/>
          <w:szCs w:val="24"/>
        </w:rPr>
        <w:t>.</w:t>
      </w:r>
      <w:r w:rsidR="00B34B40" w:rsidRPr="00C03657">
        <w:rPr>
          <w:rFonts w:cs="Arial"/>
          <w:color w:val="000000" w:themeColor="text1"/>
          <w:szCs w:val="24"/>
        </w:rPr>
        <w:t xml:space="preserve"> </w:t>
      </w:r>
      <w:r w:rsidR="004D4BA8" w:rsidRPr="00C03657">
        <w:rPr>
          <w:color w:val="000000" w:themeColor="text1"/>
        </w:rPr>
        <w:t xml:space="preserve">The </w:t>
      </w:r>
      <w:r w:rsidR="0016402F">
        <w:rPr>
          <w:color w:val="000000" w:themeColor="text1"/>
        </w:rPr>
        <w:t>procedure is describ</w:t>
      </w:r>
      <w:r w:rsidR="00185597">
        <w:rPr>
          <w:color w:val="000000" w:themeColor="text1"/>
        </w:rPr>
        <w:t xml:space="preserve">ed in detail in the tender documents. </w:t>
      </w:r>
    </w:p>
    <w:p w14:paraId="7F2FB540"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41"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IV.2)</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Award criteria</w:t>
      </w:r>
    </w:p>
    <w:p w14:paraId="7F2FB542"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43"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IV.2.1)</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Award criteria</w:t>
      </w:r>
      <w:r w:rsidRPr="00086303">
        <w:rPr>
          <w:rFonts w:cs="Arial"/>
          <w:szCs w:val="24"/>
          <w:bdr w:val="none" w:sz="0" w:space="0" w:color="auto" w:frame="1"/>
          <w:lang w:eastAsia="en-GB"/>
        </w:rPr>
        <w:t xml:space="preserve"> </w:t>
      </w:r>
    </w:p>
    <w:p w14:paraId="7F2FB544"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 xml:space="preserve">The most economically advantageous tender in terms of the criteria stated in the specifications, in the invitation to </w:t>
      </w:r>
      <w:r w:rsidR="007218B6">
        <w:rPr>
          <w:rFonts w:cs="Arial"/>
          <w:color w:val="000000"/>
          <w:szCs w:val="24"/>
          <w:bdr w:val="none" w:sz="0" w:space="0" w:color="auto" w:frame="1"/>
          <w:lang w:eastAsia="en-GB"/>
        </w:rPr>
        <w:t>bid</w:t>
      </w:r>
      <w:r w:rsidR="007218B6" w:rsidRPr="00086303">
        <w:rPr>
          <w:rFonts w:cs="Arial"/>
          <w:color w:val="000000"/>
          <w:szCs w:val="24"/>
          <w:bdr w:val="none" w:sz="0" w:space="0" w:color="auto" w:frame="1"/>
          <w:lang w:eastAsia="en-GB"/>
        </w:rPr>
        <w:t xml:space="preserve"> </w:t>
      </w:r>
      <w:r w:rsidRPr="00086303">
        <w:rPr>
          <w:rFonts w:cs="Arial"/>
          <w:color w:val="000000"/>
          <w:szCs w:val="24"/>
          <w:bdr w:val="none" w:sz="0" w:space="0" w:color="auto" w:frame="1"/>
          <w:lang w:eastAsia="en-GB"/>
        </w:rPr>
        <w:t>or to negotiate or in the descriptive document</w:t>
      </w:r>
      <w:r w:rsidR="009E3CD6">
        <w:rPr>
          <w:rFonts w:cs="Arial"/>
          <w:color w:val="000000"/>
          <w:szCs w:val="24"/>
          <w:bdr w:val="none" w:sz="0" w:space="0" w:color="auto" w:frame="1"/>
          <w:lang w:eastAsia="en-GB"/>
        </w:rPr>
        <w:t>.</w:t>
      </w:r>
    </w:p>
    <w:p w14:paraId="7F2FB545"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48" w14:textId="77777777" w:rsidR="00B10910" w:rsidRDefault="00B10910" w:rsidP="004F32B3">
      <w:pPr>
        <w:widowControl/>
        <w:shd w:val="clear" w:color="auto" w:fill="FFFFFF"/>
        <w:overflowPunct/>
        <w:autoSpaceDE/>
        <w:autoSpaceDN/>
        <w:adjustRightInd/>
        <w:rPr>
          <w:rFonts w:cs="Arial"/>
          <w:color w:val="000000"/>
          <w:szCs w:val="24"/>
          <w:bdr w:val="none" w:sz="0" w:space="0" w:color="auto" w:frame="1"/>
          <w:lang w:eastAsia="en-GB"/>
        </w:rPr>
      </w:pPr>
    </w:p>
    <w:p w14:paraId="7F2FB549"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IV.3)</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Administrative information</w:t>
      </w:r>
    </w:p>
    <w:p w14:paraId="7F2FB54A"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4B"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IV.3.1)</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File reference number attributed by the contracting authority:</w:t>
      </w:r>
      <w:r w:rsidRPr="00086303">
        <w:rPr>
          <w:rFonts w:cs="Arial"/>
          <w:szCs w:val="24"/>
          <w:bdr w:val="none" w:sz="0" w:space="0" w:color="auto" w:frame="1"/>
          <w:lang w:eastAsia="en-GB"/>
        </w:rPr>
        <w:t xml:space="preserve"> </w:t>
      </w:r>
    </w:p>
    <w:p w14:paraId="7F2FB54C" w14:textId="3939B590" w:rsidR="00086303" w:rsidRPr="00086303" w:rsidRDefault="00E86869" w:rsidP="00086303">
      <w:pPr>
        <w:widowControl/>
        <w:shd w:val="clear" w:color="auto" w:fill="FFFFFF"/>
        <w:overflowPunct/>
        <w:autoSpaceDE/>
        <w:autoSpaceDN/>
        <w:adjustRightInd/>
        <w:rPr>
          <w:rFonts w:cs="Arial"/>
          <w:color w:val="000000"/>
          <w:szCs w:val="24"/>
          <w:bdr w:val="none" w:sz="0" w:space="0" w:color="auto" w:frame="1"/>
          <w:lang w:eastAsia="en-GB"/>
        </w:rPr>
      </w:pPr>
      <w:proofErr w:type="spellStart"/>
      <w:r w:rsidRPr="0099084C">
        <w:rPr>
          <w:rFonts w:cs="Arial"/>
          <w:color w:val="000000"/>
          <w:szCs w:val="24"/>
          <w:bdr w:val="none" w:sz="0" w:space="0" w:color="auto" w:frame="1"/>
          <w:lang w:eastAsia="en-GB"/>
        </w:rPr>
        <w:t>R</w:t>
      </w:r>
      <w:r>
        <w:rPr>
          <w:rFonts w:cs="Arial"/>
          <w:color w:val="000000"/>
          <w:szCs w:val="24"/>
          <w:bdr w:val="none" w:sz="0" w:space="0" w:color="auto" w:frame="1"/>
          <w:lang w:eastAsia="en-GB"/>
        </w:rPr>
        <w:t>Fx</w:t>
      </w:r>
      <w:proofErr w:type="spellEnd"/>
      <w:r>
        <w:rPr>
          <w:rFonts w:cs="Arial"/>
          <w:color w:val="000000"/>
          <w:szCs w:val="24"/>
          <w:bdr w:val="none" w:sz="0" w:space="0" w:color="auto" w:frame="1"/>
          <w:lang w:eastAsia="en-GB"/>
        </w:rPr>
        <w:t xml:space="preserve"> 122</w:t>
      </w:r>
      <w:r w:rsidRPr="00086303">
        <w:rPr>
          <w:rFonts w:cs="Arial"/>
          <w:color w:val="000000"/>
          <w:szCs w:val="24"/>
          <w:bdr w:val="none" w:sz="0" w:space="0" w:color="auto" w:frame="1"/>
          <w:lang w:eastAsia="en-GB"/>
        </w:rPr>
        <w:t xml:space="preserve"> </w:t>
      </w:r>
      <w:r w:rsidR="00086303" w:rsidRPr="00086303">
        <w:rPr>
          <w:rFonts w:cs="Arial"/>
          <w:color w:val="000000"/>
          <w:szCs w:val="24"/>
          <w:bdr w:val="none" w:sz="0" w:space="0" w:color="auto" w:frame="1"/>
          <w:lang w:eastAsia="en-GB"/>
        </w:rPr>
        <w:t>–</w:t>
      </w:r>
      <w:r w:rsidR="00040324">
        <w:rPr>
          <w:rFonts w:cs="Arial"/>
          <w:color w:val="000000"/>
          <w:szCs w:val="24"/>
          <w:bdr w:val="none" w:sz="0" w:space="0" w:color="auto" w:frame="1"/>
          <w:lang w:eastAsia="en-GB"/>
        </w:rPr>
        <w:t>High Potential Initial Teacher Training Programme</w:t>
      </w:r>
    </w:p>
    <w:p w14:paraId="7F2FB54D" w14:textId="77777777" w:rsidR="00B10910" w:rsidRDefault="00B10910"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4E"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IV.3.2)</w:t>
      </w:r>
      <w:r w:rsidR="002A05E4">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Previous publication(s) concerning the same contract</w:t>
      </w:r>
    </w:p>
    <w:p w14:paraId="7F2FB54F" w14:textId="77777777" w:rsidR="002A05E4" w:rsidRDefault="002A05E4" w:rsidP="00086303">
      <w:pPr>
        <w:widowControl/>
        <w:shd w:val="clear" w:color="auto" w:fill="FFFFFF"/>
        <w:overflowPunct/>
        <w:autoSpaceDE/>
        <w:autoSpaceDN/>
        <w:adjustRightInd/>
        <w:rPr>
          <w:rFonts w:cs="Arial"/>
          <w:b/>
          <w:bCs/>
          <w:sz w:val="19"/>
          <w:szCs w:val="19"/>
        </w:rPr>
      </w:pPr>
    </w:p>
    <w:p w14:paraId="7F2FB550" w14:textId="77777777" w:rsidR="00B10910" w:rsidRPr="002A05E4" w:rsidRDefault="002A05E4" w:rsidP="00086303">
      <w:pPr>
        <w:widowControl/>
        <w:shd w:val="clear" w:color="auto" w:fill="FFFFFF"/>
        <w:overflowPunct/>
        <w:autoSpaceDE/>
        <w:autoSpaceDN/>
        <w:adjustRightInd/>
        <w:rPr>
          <w:rFonts w:cs="Arial"/>
          <w:bCs/>
          <w:szCs w:val="22"/>
        </w:rPr>
      </w:pPr>
      <w:r w:rsidRPr="002A05E4">
        <w:rPr>
          <w:rFonts w:cs="Arial"/>
          <w:bCs/>
          <w:szCs w:val="22"/>
        </w:rPr>
        <w:t>2015/S 054-094575</w:t>
      </w:r>
    </w:p>
    <w:p w14:paraId="7F2FB551" w14:textId="77777777" w:rsidR="002A05E4" w:rsidRPr="002A05E4" w:rsidRDefault="002A05E4" w:rsidP="00086303">
      <w:pPr>
        <w:widowControl/>
        <w:shd w:val="clear" w:color="auto" w:fill="FFFFFF"/>
        <w:overflowPunct/>
        <w:autoSpaceDE/>
        <w:autoSpaceDN/>
        <w:adjustRightInd/>
        <w:rPr>
          <w:rFonts w:cs="Arial"/>
          <w:bCs/>
          <w:szCs w:val="22"/>
        </w:rPr>
      </w:pPr>
      <w:r w:rsidRPr="002A05E4">
        <w:rPr>
          <w:rFonts w:cs="Arial"/>
          <w:bCs/>
          <w:szCs w:val="22"/>
        </w:rPr>
        <w:t>235386-2015</w:t>
      </w:r>
    </w:p>
    <w:p w14:paraId="7F2FB552" w14:textId="77777777" w:rsidR="002A05E4" w:rsidRDefault="002A05E4"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53"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IV.3.3)</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Conditions for obtaining specifications and additional documents or descriptive document</w:t>
      </w:r>
    </w:p>
    <w:p w14:paraId="7F2FB554" w14:textId="442C282D" w:rsidR="00BB233A" w:rsidRDefault="00BB233A" w:rsidP="00BB233A">
      <w:pPr>
        <w:widowControl/>
        <w:shd w:val="clear" w:color="auto" w:fill="FFFFFF"/>
        <w:overflowPunct/>
        <w:autoSpaceDE/>
        <w:autoSpaceDN/>
        <w:adjustRightInd/>
        <w:rPr>
          <w:rFonts w:ascii="MS Shell Dlg 2" w:hAnsi="MS Shell Dlg 2" w:cs="MS Shell Dlg 2"/>
          <w:color w:val="000000"/>
          <w:sz w:val="20"/>
          <w:lang w:eastAsia="en-GB"/>
        </w:rPr>
      </w:pPr>
      <w:r w:rsidRPr="00426C0A">
        <w:rPr>
          <w:rFonts w:cs="Arial"/>
          <w:bCs/>
          <w:color w:val="000000"/>
          <w:szCs w:val="24"/>
          <w:bdr w:val="none" w:sz="0" w:space="0" w:color="auto" w:frame="1"/>
          <w:lang w:eastAsia="en-GB"/>
        </w:rPr>
        <w:t xml:space="preserve">Please refer to the tender documentation. </w:t>
      </w:r>
      <w:r w:rsidRPr="00426C0A">
        <w:rPr>
          <w:rFonts w:cs="Arial"/>
          <w:color w:val="000000"/>
          <w:szCs w:val="24"/>
          <w:lang w:eastAsia="en-GB"/>
        </w:rPr>
        <w:t xml:space="preserve">Clarification questions will be answered </w:t>
      </w:r>
      <w:r w:rsidR="00E05176">
        <w:rPr>
          <w:rFonts w:cs="Arial"/>
          <w:color w:val="000000"/>
          <w:szCs w:val="24"/>
          <w:lang w:eastAsia="en-GB"/>
        </w:rPr>
        <w:t>t</w:t>
      </w:r>
      <w:r w:rsidRPr="00426C0A">
        <w:rPr>
          <w:rFonts w:cs="Arial"/>
          <w:color w:val="000000"/>
          <w:szCs w:val="24"/>
          <w:lang w:eastAsia="en-GB"/>
        </w:rPr>
        <w:t xml:space="preserve">hrough </w:t>
      </w:r>
      <w:r>
        <w:rPr>
          <w:rFonts w:cs="Arial"/>
          <w:color w:val="000000"/>
          <w:szCs w:val="24"/>
          <w:lang w:eastAsia="en-GB"/>
        </w:rPr>
        <w:t>REDIMO</w:t>
      </w:r>
      <w:r w:rsidRPr="00426C0A">
        <w:rPr>
          <w:rFonts w:cs="Arial"/>
          <w:color w:val="000000"/>
          <w:szCs w:val="24"/>
          <w:lang w:eastAsia="en-GB"/>
        </w:rPr>
        <w:t>.</w:t>
      </w:r>
      <w:r>
        <w:rPr>
          <w:rFonts w:ascii="MS Shell Dlg 2" w:hAnsi="MS Shell Dlg 2" w:cs="MS Shell Dlg 2"/>
          <w:color w:val="000000"/>
          <w:sz w:val="20"/>
          <w:lang w:eastAsia="en-GB"/>
        </w:rPr>
        <w:t xml:space="preserve"> </w:t>
      </w:r>
    </w:p>
    <w:p w14:paraId="7F2FB555" w14:textId="77777777" w:rsidR="00B71D2E" w:rsidRDefault="00B71D2E"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56"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IV.3.4)</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Time limit for receipt of tenders or requests to participate</w:t>
      </w:r>
      <w:r w:rsidRPr="00086303">
        <w:rPr>
          <w:rFonts w:cs="Arial"/>
          <w:szCs w:val="24"/>
          <w:bdr w:val="none" w:sz="0" w:space="0" w:color="auto" w:frame="1"/>
          <w:lang w:eastAsia="en-GB"/>
        </w:rPr>
        <w:t xml:space="preserve"> </w:t>
      </w:r>
    </w:p>
    <w:p w14:paraId="7F2FB557" w14:textId="7DE1375D" w:rsidR="00086303" w:rsidRPr="00086303" w:rsidRDefault="0083359E" w:rsidP="00086303">
      <w:pPr>
        <w:widowControl/>
        <w:shd w:val="clear" w:color="auto" w:fill="FFFFFF"/>
        <w:overflowPunct/>
        <w:autoSpaceDE/>
        <w:autoSpaceDN/>
        <w:adjustRightInd/>
        <w:rPr>
          <w:rFonts w:cs="Arial"/>
          <w:color w:val="000000"/>
          <w:szCs w:val="24"/>
          <w:bdr w:val="none" w:sz="0" w:space="0" w:color="auto" w:frame="1"/>
          <w:lang w:eastAsia="en-GB"/>
        </w:rPr>
      </w:pPr>
      <w:r>
        <w:rPr>
          <w:rFonts w:cs="Arial"/>
          <w:color w:val="000000"/>
          <w:szCs w:val="24"/>
          <w:bdr w:val="none" w:sz="0" w:space="0" w:color="auto" w:frame="1"/>
          <w:lang w:eastAsia="en-GB"/>
        </w:rPr>
        <w:t>2</w:t>
      </w:r>
      <w:r w:rsidR="006F24DD">
        <w:rPr>
          <w:rFonts w:cs="Arial"/>
          <w:color w:val="000000"/>
          <w:szCs w:val="24"/>
          <w:bdr w:val="none" w:sz="0" w:space="0" w:color="auto" w:frame="1"/>
          <w:lang w:eastAsia="en-GB"/>
        </w:rPr>
        <w:t>9</w:t>
      </w:r>
      <w:r>
        <w:rPr>
          <w:rFonts w:cs="Arial"/>
          <w:color w:val="000000"/>
          <w:szCs w:val="24"/>
          <w:bdr w:val="none" w:sz="0" w:space="0" w:color="auto" w:frame="1"/>
          <w:lang w:eastAsia="en-GB"/>
        </w:rPr>
        <w:t xml:space="preserve"> </w:t>
      </w:r>
      <w:r w:rsidR="00640D08">
        <w:rPr>
          <w:rFonts w:cs="Arial"/>
          <w:color w:val="000000"/>
          <w:szCs w:val="24"/>
          <w:bdr w:val="none" w:sz="0" w:space="0" w:color="auto" w:frame="1"/>
          <w:lang w:eastAsia="en-GB"/>
        </w:rPr>
        <w:t>January 2016</w:t>
      </w:r>
      <w:r w:rsidR="00567DC6" w:rsidRPr="00715703">
        <w:rPr>
          <w:rFonts w:cs="Arial"/>
          <w:color w:val="000000"/>
          <w:szCs w:val="24"/>
          <w:bdr w:val="none" w:sz="0" w:space="0" w:color="auto" w:frame="1"/>
          <w:lang w:eastAsia="en-GB"/>
        </w:rPr>
        <w:t>, 14:00</w:t>
      </w:r>
    </w:p>
    <w:p w14:paraId="7F2FB558" w14:textId="77777777" w:rsidR="00BB233A" w:rsidRDefault="00BB233A"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59" w14:textId="1E368715"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IV.3.5)</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 xml:space="preserve">Date of dispatch of invitations to </w:t>
      </w:r>
      <w:r w:rsidR="00E86869">
        <w:rPr>
          <w:rFonts w:cs="Arial"/>
          <w:b/>
          <w:bCs/>
          <w:color w:val="000000"/>
          <w:szCs w:val="24"/>
          <w:bdr w:val="none" w:sz="0" w:space="0" w:color="auto" w:frame="1"/>
          <w:lang w:eastAsia="en-GB"/>
        </w:rPr>
        <w:t>bid</w:t>
      </w:r>
      <w:r w:rsidR="00E86869" w:rsidRPr="00086303">
        <w:rPr>
          <w:rFonts w:cs="Arial"/>
          <w:b/>
          <w:bCs/>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or to participate to selected candidates</w:t>
      </w:r>
    </w:p>
    <w:p w14:paraId="7F2FB55A" w14:textId="76FEE2A9" w:rsidR="00B71D2E" w:rsidRDefault="00CB11F8" w:rsidP="00086303">
      <w:pPr>
        <w:widowControl/>
        <w:shd w:val="clear" w:color="auto" w:fill="FFFFFF"/>
        <w:overflowPunct/>
        <w:autoSpaceDE/>
        <w:autoSpaceDN/>
        <w:adjustRightInd/>
        <w:rPr>
          <w:rFonts w:cs="Arial"/>
          <w:color w:val="000000"/>
          <w:szCs w:val="24"/>
          <w:bdr w:val="none" w:sz="0" w:space="0" w:color="auto" w:frame="1"/>
          <w:lang w:eastAsia="en-GB"/>
        </w:rPr>
      </w:pPr>
      <w:r>
        <w:rPr>
          <w:rFonts w:cs="Arial"/>
          <w:color w:val="000000"/>
          <w:szCs w:val="24"/>
          <w:bdr w:val="none" w:sz="0" w:space="0" w:color="auto" w:frame="1"/>
          <w:lang w:eastAsia="en-GB"/>
        </w:rPr>
        <w:lastRenderedPageBreak/>
        <w:t>9</w:t>
      </w:r>
      <w:r w:rsidR="002D148C">
        <w:rPr>
          <w:rFonts w:cs="Arial"/>
          <w:color w:val="000000"/>
          <w:szCs w:val="24"/>
          <w:bdr w:val="none" w:sz="0" w:space="0" w:color="auto" w:frame="1"/>
          <w:lang w:eastAsia="en-GB"/>
        </w:rPr>
        <w:t xml:space="preserve"> </w:t>
      </w:r>
      <w:r w:rsidR="00640D08">
        <w:rPr>
          <w:rFonts w:cs="Arial"/>
          <w:color w:val="000000"/>
          <w:szCs w:val="24"/>
          <w:bdr w:val="none" w:sz="0" w:space="0" w:color="auto" w:frame="1"/>
          <w:lang w:eastAsia="en-GB"/>
        </w:rPr>
        <w:t xml:space="preserve">December </w:t>
      </w:r>
      <w:r w:rsidR="00B71D2E">
        <w:rPr>
          <w:rFonts w:cs="Arial"/>
          <w:color w:val="000000"/>
          <w:szCs w:val="24"/>
          <w:bdr w:val="none" w:sz="0" w:space="0" w:color="auto" w:frame="1"/>
          <w:lang w:eastAsia="en-GB"/>
        </w:rPr>
        <w:t>2015</w:t>
      </w:r>
    </w:p>
    <w:p w14:paraId="7F2FB55B" w14:textId="77777777" w:rsidR="00B71D2E" w:rsidRDefault="00B71D2E"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5C"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IV.3.6)</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Language(s) in which tenders or requests to participate may be drawn up</w:t>
      </w:r>
      <w:r w:rsidRPr="00086303">
        <w:rPr>
          <w:rFonts w:cs="Arial"/>
          <w:szCs w:val="24"/>
          <w:bdr w:val="none" w:sz="0" w:space="0" w:color="auto" w:frame="1"/>
          <w:lang w:eastAsia="en-GB"/>
        </w:rPr>
        <w:t xml:space="preserve"> </w:t>
      </w:r>
    </w:p>
    <w:p w14:paraId="7F2FB55D"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proofErr w:type="gramStart"/>
      <w:r w:rsidRPr="00086303">
        <w:rPr>
          <w:rFonts w:cs="Arial"/>
          <w:color w:val="000000"/>
          <w:szCs w:val="24"/>
          <w:bdr w:val="none" w:sz="0" w:space="0" w:color="auto" w:frame="1"/>
          <w:lang w:eastAsia="en-GB"/>
        </w:rPr>
        <w:t>English.</w:t>
      </w:r>
      <w:proofErr w:type="gramEnd"/>
    </w:p>
    <w:p w14:paraId="7F2FB55E" w14:textId="77777777" w:rsidR="00B71D2E" w:rsidRDefault="00B71D2E"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5F"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IV.3.7)</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Minimum time frame during which the tenderer must maintain the tender</w:t>
      </w:r>
    </w:p>
    <w:p w14:paraId="7F2FB560" w14:textId="77777777" w:rsidR="009E3CD6" w:rsidRPr="00086303" w:rsidRDefault="009E3CD6" w:rsidP="00086303">
      <w:pPr>
        <w:widowControl/>
        <w:shd w:val="clear" w:color="auto" w:fill="FFFFFF"/>
        <w:overflowPunct/>
        <w:autoSpaceDE/>
        <w:autoSpaceDN/>
        <w:adjustRightInd/>
        <w:rPr>
          <w:rFonts w:cs="Arial"/>
          <w:szCs w:val="24"/>
          <w:bdr w:val="none" w:sz="0" w:space="0" w:color="auto" w:frame="1"/>
          <w:lang w:eastAsia="en-GB"/>
        </w:rPr>
      </w:pPr>
      <w:r w:rsidRPr="00426C0A">
        <w:rPr>
          <w:rFonts w:cs="Arial"/>
          <w:bCs/>
          <w:color w:val="000000"/>
          <w:szCs w:val="24"/>
          <w:bdr w:val="none" w:sz="0" w:space="0" w:color="auto" w:frame="1"/>
          <w:lang w:eastAsia="en-GB"/>
        </w:rPr>
        <w:t>Please refer to the tender documentation</w:t>
      </w:r>
      <w:r>
        <w:rPr>
          <w:rFonts w:cs="Arial"/>
          <w:bCs/>
          <w:color w:val="000000"/>
          <w:szCs w:val="24"/>
          <w:bdr w:val="none" w:sz="0" w:space="0" w:color="auto" w:frame="1"/>
          <w:lang w:eastAsia="en-GB"/>
        </w:rPr>
        <w:t xml:space="preserve"> on REDIMO</w:t>
      </w:r>
      <w:r w:rsidR="00112386">
        <w:rPr>
          <w:rFonts w:cs="Arial"/>
          <w:bCs/>
          <w:color w:val="000000"/>
          <w:szCs w:val="24"/>
          <w:bdr w:val="none" w:sz="0" w:space="0" w:color="auto" w:frame="1"/>
          <w:lang w:eastAsia="en-GB"/>
        </w:rPr>
        <w:t>2</w:t>
      </w:r>
      <w:r w:rsidRPr="00426C0A">
        <w:rPr>
          <w:rFonts w:cs="Arial"/>
          <w:bCs/>
          <w:color w:val="000000"/>
          <w:szCs w:val="24"/>
          <w:bdr w:val="none" w:sz="0" w:space="0" w:color="auto" w:frame="1"/>
          <w:lang w:eastAsia="en-GB"/>
        </w:rPr>
        <w:t>.</w:t>
      </w:r>
    </w:p>
    <w:p w14:paraId="7F2FB561" w14:textId="77777777" w:rsidR="00B71D2E" w:rsidRDefault="00B71D2E"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62" w14:textId="77777777" w:rsidR="00086303" w:rsidRDefault="00086303" w:rsidP="00086303">
      <w:pPr>
        <w:widowControl/>
        <w:shd w:val="clear" w:color="auto" w:fill="FFFFFF"/>
        <w:overflowPunct/>
        <w:autoSpaceDE/>
        <w:autoSpaceDN/>
        <w:adjustRightInd/>
        <w:rPr>
          <w:rFonts w:cs="Arial"/>
          <w:b/>
          <w:bCs/>
          <w:color w:val="000000"/>
          <w:szCs w:val="24"/>
          <w:bdr w:val="none" w:sz="0" w:space="0" w:color="auto" w:frame="1"/>
          <w:lang w:eastAsia="en-GB"/>
        </w:rPr>
      </w:pPr>
      <w:r w:rsidRPr="00086303">
        <w:rPr>
          <w:rFonts w:cs="Arial"/>
          <w:color w:val="000000"/>
          <w:szCs w:val="24"/>
          <w:bdr w:val="none" w:sz="0" w:space="0" w:color="auto" w:frame="1"/>
          <w:lang w:eastAsia="en-GB"/>
        </w:rPr>
        <w:t>IV.3.8)</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Conditions for opening of tenders</w:t>
      </w:r>
    </w:p>
    <w:p w14:paraId="7F2FB563" w14:textId="548F2834" w:rsidR="009E3CD6" w:rsidRPr="00086303" w:rsidRDefault="009E3CD6" w:rsidP="00086303">
      <w:pPr>
        <w:widowControl/>
        <w:shd w:val="clear" w:color="auto" w:fill="FFFFFF"/>
        <w:overflowPunct/>
        <w:autoSpaceDE/>
        <w:autoSpaceDN/>
        <w:adjustRightInd/>
        <w:rPr>
          <w:rFonts w:cs="Arial"/>
          <w:szCs w:val="24"/>
          <w:bdr w:val="none" w:sz="0" w:space="0" w:color="auto" w:frame="1"/>
          <w:lang w:eastAsia="en-GB"/>
        </w:rPr>
      </w:pPr>
      <w:r w:rsidRPr="00426C0A">
        <w:rPr>
          <w:rFonts w:cs="Arial"/>
          <w:bCs/>
          <w:color w:val="000000"/>
          <w:szCs w:val="24"/>
          <w:bdr w:val="none" w:sz="0" w:space="0" w:color="auto" w:frame="1"/>
          <w:lang w:eastAsia="en-GB"/>
        </w:rPr>
        <w:t>Please refer to the tender documentation</w:t>
      </w:r>
      <w:r>
        <w:rPr>
          <w:rFonts w:cs="Arial"/>
          <w:bCs/>
          <w:color w:val="000000"/>
          <w:szCs w:val="24"/>
          <w:bdr w:val="none" w:sz="0" w:space="0" w:color="auto" w:frame="1"/>
          <w:lang w:eastAsia="en-GB"/>
        </w:rPr>
        <w:t xml:space="preserve"> on REDIMO</w:t>
      </w:r>
      <w:r w:rsidR="005C30F8">
        <w:rPr>
          <w:rFonts w:cs="Arial"/>
          <w:bCs/>
          <w:color w:val="000000"/>
          <w:szCs w:val="24"/>
          <w:bdr w:val="none" w:sz="0" w:space="0" w:color="auto" w:frame="1"/>
          <w:lang w:eastAsia="en-GB"/>
        </w:rPr>
        <w:t>2</w:t>
      </w:r>
      <w:r w:rsidRPr="00426C0A">
        <w:rPr>
          <w:rFonts w:cs="Arial"/>
          <w:bCs/>
          <w:color w:val="000000"/>
          <w:szCs w:val="24"/>
          <w:bdr w:val="none" w:sz="0" w:space="0" w:color="auto" w:frame="1"/>
          <w:lang w:eastAsia="en-GB"/>
        </w:rPr>
        <w:t>.</w:t>
      </w:r>
    </w:p>
    <w:p w14:paraId="7F2FB564" w14:textId="77777777" w:rsidR="00B71D2E" w:rsidRDefault="00B71D2E" w:rsidP="00086303">
      <w:pPr>
        <w:widowControl/>
        <w:shd w:val="clear" w:color="auto" w:fill="FFFFFF"/>
        <w:overflowPunct/>
        <w:autoSpaceDE/>
        <w:autoSpaceDN/>
        <w:adjustRightInd/>
        <w:spacing w:line="270" w:lineRule="atLeast"/>
        <w:rPr>
          <w:rFonts w:cs="Arial"/>
          <w:b/>
          <w:bCs/>
          <w:szCs w:val="24"/>
          <w:u w:val="single"/>
          <w:bdr w:val="none" w:sz="0" w:space="0" w:color="auto" w:frame="1"/>
          <w:lang w:eastAsia="en-GB"/>
        </w:rPr>
      </w:pPr>
    </w:p>
    <w:p w14:paraId="7F2FB565" w14:textId="77777777" w:rsidR="00086303" w:rsidRPr="00086303" w:rsidRDefault="00086303" w:rsidP="00086303">
      <w:pPr>
        <w:widowControl/>
        <w:shd w:val="clear" w:color="auto" w:fill="FFFFFF"/>
        <w:overflowPunct/>
        <w:autoSpaceDE/>
        <w:autoSpaceDN/>
        <w:adjustRightInd/>
        <w:spacing w:line="270" w:lineRule="atLeast"/>
        <w:rPr>
          <w:rFonts w:cs="Arial"/>
          <w:b/>
          <w:bCs/>
          <w:szCs w:val="24"/>
          <w:u w:val="single"/>
          <w:bdr w:val="none" w:sz="0" w:space="0" w:color="auto" w:frame="1"/>
          <w:lang w:eastAsia="en-GB"/>
        </w:rPr>
      </w:pPr>
      <w:r w:rsidRPr="00086303">
        <w:rPr>
          <w:rFonts w:cs="Arial"/>
          <w:b/>
          <w:bCs/>
          <w:szCs w:val="24"/>
          <w:u w:val="single"/>
          <w:bdr w:val="none" w:sz="0" w:space="0" w:color="auto" w:frame="1"/>
          <w:lang w:eastAsia="en-GB"/>
        </w:rPr>
        <w:t>Section VI: Complementary information</w:t>
      </w:r>
    </w:p>
    <w:p w14:paraId="7F2FB566" w14:textId="77777777" w:rsidR="00B71D2E" w:rsidRDefault="00B71D2E"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67"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VI.1)</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Information about recurrence</w:t>
      </w:r>
      <w:r w:rsidRPr="00086303">
        <w:rPr>
          <w:rFonts w:cs="Arial"/>
          <w:szCs w:val="24"/>
          <w:bdr w:val="none" w:sz="0" w:space="0" w:color="auto" w:frame="1"/>
          <w:lang w:eastAsia="en-GB"/>
        </w:rPr>
        <w:t xml:space="preserve"> </w:t>
      </w:r>
    </w:p>
    <w:p w14:paraId="7F2FB568"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This is a recurrent procurement: no</w:t>
      </w:r>
    </w:p>
    <w:p w14:paraId="7F2FB569" w14:textId="77777777" w:rsidR="00B71D2E" w:rsidRDefault="00B71D2E"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6A"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VI.2)</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Information about European Union funds</w:t>
      </w:r>
      <w:r w:rsidRPr="00086303">
        <w:rPr>
          <w:rFonts w:cs="Arial"/>
          <w:szCs w:val="24"/>
          <w:bdr w:val="none" w:sz="0" w:space="0" w:color="auto" w:frame="1"/>
          <w:lang w:eastAsia="en-GB"/>
        </w:rPr>
        <w:t xml:space="preserve"> </w:t>
      </w:r>
    </w:p>
    <w:p w14:paraId="7F2FB56B" w14:textId="77777777" w:rsidR="00086303" w:rsidRPr="00086303" w:rsidRDefault="00086303" w:rsidP="00086303">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The contract is related to a project and/or programme financed by European Union funds: no</w:t>
      </w:r>
    </w:p>
    <w:p w14:paraId="7F2FB56C" w14:textId="77777777" w:rsidR="00B71D2E" w:rsidRDefault="00B71D2E"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6D" w14:textId="77777777" w:rsidR="00086303" w:rsidRPr="00086303" w:rsidRDefault="00086303" w:rsidP="00086303">
      <w:pPr>
        <w:widowControl/>
        <w:shd w:val="clear" w:color="auto" w:fill="FFFFFF"/>
        <w:overflowPunct/>
        <w:autoSpaceDE/>
        <w:autoSpaceDN/>
        <w:adjustRightInd/>
        <w:rPr>
          <w:rFonts w:cs="Arial"/>
          <w:szCs w:val="24"/>
          <w:bdr w:val="none" w:sz="0" w:space="0" w:color="auto" w:frame="1"/>
          <w:lang w:eastAsia="en-GB"/>
        </w:rPr>
      </w:pPr>
      <w:r w:rsidRPr="00086303">
        <w:rPr>
          <w:rFonts w:cs="Arial"/>
          <w:color w:val="000000"/>
          <w:szCs w:val="24"/>
          <w:bdr w:val="none" w:sz="0" w:space="0" w:color="auto" w:frame="1"/>
          <w:lang w:eastAsia="en-GB"/>
        </w:rPr>
        <w:t>VI.3)</w:t>
      </w:r>
      <w:r w:rsidR="00FF5293">
        <w:rPr>
          <w:rFonts w:cs="Arial"/>
          <w:color w:val="000000"/>
          <w:szCs w:val="24"/>
          <w:bdr w:val="none" w:sz="0" w:space="0" w:color="auto" w:frame="1"/>
          <w:lang w:eastAsia="en-GB"/>
        </w:rPr>
        <w:t xml:space="preserve"> </w:t>
      </w:r>
      <w:r w:rsidRPr="00086303">
        <w:rPr>
          <w:rFonts w:cs="Arial"/>
          <w:b/>
          <w:bCs/>
          <w:color w:val="000000"/>
          <w:szCs w:val="24"/>
          <w:bdr w:val="none" w:sz="0" w:space="0" w:color="auto" w:frame="1"/>
          <w:lang w:eastAsia="en-GB"/>
        </w:rPr>
        <w:t>Additional information</w:t>
      </w:r>
      <w:r w:rsidRPr="00086303">
        <w:rPr>
          <w:rFonts w:cs="Arial"/>
          <w:szCs w:val="24"/>
          <w:bdr w:val="none" w:sz="0" w:space="0" w:color="auto" w:frame="1"/>
          <w:lang w:eastAsia="en-GB"/>
        </w:rPr>
        <w:t xml:space="preserve"> </w:t>
      </w:r>
    </w:p>
    <w:p w14:paraId="7F2FB56E" w14:textId="77777777" w:rsidR="00263BF9" w:rsidRDefault="00C54FDD" w:rsidP="008B6E98">
      <w:pPr>
        <w:widowControl/>
        <w:shd w:val="clear" w:color="auto" w:fill="FFFFFF"/>
        <w:overflowPunct/>
        <w:autoSpaceDE/>
        <w:autoSpaceDN/>
        <w:adjustRightInd/>
        <w:rPr>
          <w:rFonts w:cs="Arial"/>
          <w:color w:val="000000"/>
          <w:szCs w:val="24"/>
          <w:bdr w:val="none" w:sz="0" w:space="0" w:color="auto" w:frame="1"/>
          <w:lang w:eastAsia="en-GB"/>
        </w:rPr>
      </w:pPr>
      <w:r>
        <w:rPr>
          <w:rFonts w:cs="Arial"/>
          <w:color w:val="000000"/>
          <w:szCs w:val="24"/>
          <w:bdr w:val="none" w:sz="0" w:space="0" w:color="auto" w:frame="1"/>
          <w:lang w:eastAsia="en-GB"/>
        </w:rPr>
        <w:t>NCTL</w:t>
      </w:r>
      <w:r w:rsidR="00086303" w:rsidRPr="00086303">
        <w:rPr>
          <w:rFonts w:cs="Arial"/>
          <w:color w:val="000000"/>
          <w:szCs w:val="24"/>
          <w:bdr w:val="none" w:sz="0" w:space="0" w:color="auto" w:frame="1"/>
          <w:lang w:eastAsia="en-GB"/>
        </w:rPr>
        <w:t xml:space="preserve"> considers that this contract may be suitable for economic operators that are small or medium enterprises (SMEs). However, any selection of bidders will be based solely on the criteria set out for the procurement, and the contract will be awarded on the basis of the most economically advantageous tender.</w:t>
      </w:r>
    </w:p>
    <w:p w14:paraId="7F2FB56F" w14:textId="77777777" w:rsidR="00263BF9" w:rsidRDefault="00263BF9" w:rsidP="008B6E98">
      <w:pPr>
        <w:widowControl/>
        <w:shd w:val="clear" w:color="auto" w:fill="FFFFFF"/>
        <w:overflowPunct/>
        <w:autoSpaceDE/>
        <w:autoSpaceDN/>
        <w:adjustRightInd/>
        <w:rPr>
          <w:rFonts w:cs="Arial"/>
          <w:color w:val="000000"/>
          <w:szCs w:val="24"/>
          <w:bdr w:val="none" w:sz="0" w:space="0" w:color="auto" w:frame="1"/>
          <w:lang w:eastAsia="en-GB"/>
        </w:rPr>
      </w:pPr>
    </w:p>
    <w:p w14:paraId="7F2FB570" w14:textId="77777777" w:rsidR="008B6E98" w:rsidRDefault="00263BF9" w:rsidP="008B6E98">
      <w:pPr>
        <w:widowControl/>
        <w:shd w:val="clear" w:color="auto" w:fill="FFFFFF"/>
        <w:overflowPunct/>
        <w:autoSpaceDE/>
        <w:autoSpaceDN/>
        <w:adjustRightInd/>
        <w:rPr>
          <w:rFonts w:cs="Arial"/>
          <w:color w:val="000000"/>
          <w:szCs w:val="24"/>
          <w:bdr w:val="none" w:sz="0" w:space="0" w:color="auto" w:frame="1"/>
          <w:lang w:eastAsia="en-GB"/>
        </w:rPr>
      </w:pPr>
      <w:r>
        <w:rPr>
          <w:rFonts w:cs="Arial"/>
          <w:color w:val="000000"/>
          <w:szCs w:val="24"/>
          <w:bdr w:val="none" w:sz="0" w:space="0" w:color="auto" w:frame="1"/>
          <w:lang w:eastAsia="en-GB"/>
        </w:rPr>
        <w:t xml:space="preserve">NCTL </w:t>
      </w:r>
      <w:r w:rsidR="008B6E98" w:rsidRPr="008B6E98">
        <w:rPr>
          <w:rFonts w:cs="Arial"/>
          <w:color w:val="000000"/>
          <w:szCs w:val="24"/>
          <w:bdr w:val="none" w:sz="0" w:space="0" w:color="auto" w:frame="1"/>
          <w:lang w:eastAsia="en-GB"/>
        </w:rPr>
        <w:t>reserves the right in its absolute discretion to abandon, terminate or suspend any or all of this procurement at any time.  Further:</w:t>
      </w:r>
    </w:p>
    <w:p w14:paraId="7F2FB571" w14:textId="77777777" w:rsidR="00263BF9" w:rsidRPr="008B6E98" w:rsidRDefault="00263BF9" w:rsidP="008B6E98">
      <w:pPr>
        <w:widowControl/>
        <w:shd w:val="clear" w:color="auto" w:fill="FFFFFF"/>
        <w:overflowPunct/>
        <w:autoSpaceDE/>
        <w:autoSpaceDN/>
        <w:adjustRightInd/>
        <w:rPr>
          <w:rFonts w:cs="Arial"/>
          <w:color w:val="000000"/>
          <w:szCs w:val="24"/>
          <w:bdr w:val="none" w:sz="0" w:space="0" w:color="auto" w:frame="1"/>
          <w:lang w:eastAsia="en-GB"/>
        </w:rPr>
      </w:pPr>
    </w:p>
    <w:p w14:paraId="7F2FB572" w14:textId="77777777" w:rsidR="008B6E98" w:rsidRPr="007218B6" w:rsidRDefault="008B6E98" w:rsidP="007218B6">
      <w:pPr>
        <w:pStyle w:val="ListParagraph"/>
        <w:widowControl/>
        <w:numPr>
          <w:ilvl w:val="0"/>
          <w:numId w:val="18"/>
        </w:numPr>
        <w:shd w:val="clear" w:color="auto" w:fill="FFFFFF"/>
        <w:overflowPunct/>
        <w:autoSpaceDE/>
        <w:autoSpaceDN/>
        <w:adjustRightInd/>
        <w:rPr>
          <w:rFonts w:cs="Arial"/>
          <w:color w:val="000000"/>
          <w:szCs w:val="24"/>
          <w:bdr w:val="none" w:sz="0" w:space="0" w:color="auto" w:frame="1"/>
          <w:lang w:eastAsia="en-GB"/>
        </w:rPr>
      </w:pPr>
      <w:r w:rsidRPr="007218B6">
        <w:rPr>
          <w:rFonts w:cs="Arial"/>
          <w:color w:val="000000"/>
          <w:szCs w:val="24"/>
          <w:bdr w:val="none" w:sz="0" w:space="0" w:color="auto" w:frame="1"/>
          <w:lang w:eastAsia="en-GB"/>
        </w:rPr>
        <w:t>NCTL does not bind itself to enter into any contract(s) arising out of the procedures envisaged by this contract notice;</w:t>
      </w:r>
    </w:p>
    <w:p w14:paraId="7F2FB573" w14:textId="77777777" w:rsidR="008B6E98" w:rsidRPr="007218B6" w:rsidRDefault="008B6E98" w:rsidP="007218B6">
      <w:pPr>
        <w:pStyle w:val="ListParagraph"/>
        <w:widowControl/>
        <w:numPr>
          <w:ilvl w:val="0"/>
          <w:numId w:val="18"/>
        </w:numPr>
        <w:shd w:val="clear" w:color="auto" w:fill="FFFFFF"/>
        <w:overflowPunct/>
        <w:autoSpaceDE/>
        <w:autoSpaceDN/>
        <w:adjustRightInd/>
        <w:rPr>
          <w:rFonts w:cs="Arial"/>
          <w:color w:val="000000"/>
          <w:szCs w:val="24"/>
          <w:bdr w:val="none" w:sz="0" w:space="0" w:color="auto" w:frame="1"/>
          <w:lang w:eastAsia="en-GB"/>
        </w:rPr>
      </w:pPr>
      <w:r w:rsidRPr="007218B6">
        <w:rPr>
          <w:rFonts w:cs="Arial"/>
          <w:color w:val="000000"/>
          <w:szCs w:val="24"/>
          <w:bdr w:val="none" w:sz="0" w:space="0" w:color="auto" w:frame="1"/>
          <w:lang w:eastAsia="en-GB"/>
        </w:rPr>
        <w:t>no contractual rights express or implied arise out of this contract notice or the procedures envisaged by it;</w:t>
      </w:r>
    </w:p>
    <w:p w14:paraId="7F2FB574" w14:textId="77777777" w:rsidR="008B6E98" w:rsidRDefault="008B6E98" w:rsidP="007218B6">
      <w:pPr>
        <w:pStyle w:val="ListParagraph"/>
        <w:widowControl/>
        <w:numPr>
          <w:ilvl w:val="0"/>
          <w:numId w:val="18"/>
        </w:numPr>
        <w:shd w:val="clear" w:color="auto" w:fill="FFFFFF"/>
        <w:overflowPunct/>
        <w:autoSpaceDE/>
        <w:autoSpaceDN/>
        <w:adjustRightInd/>
        <w:rPr>
          <w:rFonts w:cs="Arial"/>
          <w:color w:val="000000"/>
          <w:szCs w:val="24"/>
          <w:bdr w:val="none" w:sz="0" w:space="0" w:color="auto" w:frame="1"/>
          <w:lang w:eastAsia="en-GB"/>
        </w:rPr>
      </w:pPr>
      <w:r w:rsidRPr="007218B6">
        <w:rPr>
          <w:rFonts w:cs="Arial"/>
          <w:color w:val="000000"/>
          <w:szCs w:val="24"/>
          <w:bdr w:val="none" w:sz="0" w:space="0" w:color="auto" w:frame="1"/>
          <w:lang w:eastAsia="en-GB"/>
        </w:rPr>
        <w:t>NCTL reserves the right to vary its requirements and the procedure relating to the c</w:t>
      </w:r>
      <w:r w:rsidR="006F2E1D" w:rsidRPr="006F2E1D">
        <w:rPr>
          <w:rFonts w:cs="Arial"/>
          <w:color w:val="000000"/>
          <w:szCs w:val="24"/>
          <w:bdr w:val="none" w:sz="0" w:space="0" w:color="auto" w:frame="1"/>
          <w:lang w:eastAsia="en-GB"/>
        </w:rPr>
        <w:t>onduct of the award process</w:t>
      </w:r>
      <w:r w:rsidR="00D3302A">
        <w:rPr>
          <w:rFonts w:cs="Arial"/>
          <w:color w:val="000000"/>
          <w:szCs w:val="24"/>
          <w:bdr w:val="none" w:sz="0" w:space="0" w:color="auto" w:frame="1"/>
          <w:lang w:eastAsia="en-GB"/>
        </w:rPr>
        <w:t>; and</w:t>
      </w:r>
    </w:p>
    <w:p w14:paraId="7F2FB575" w14:textId="77777777" w:rsidR="00D3302A" w:rsidRPr="007218B6" w:rsidRDefault="00D3302A" w:rsidP="007218B6">
      <w:pPr>
        <w:pStyle w:val="ListParagraph"/>
        <w:widowControl/>
        <w:numPr>
          <w:ilvl w:val="0"/>
          <w:numId w:val="18"/>
        </w:numPr>
        <w:shd w:val="clear" w:color="auto" w:fill="FFFFFF"/>
        <w:overflowPunct/>
        <w:autoSpaceDE/>
        <w:autoSpaceDN/>
        <w:adjustRightInd/>
        <w:rPr>
          <w:rFonts w:cs="Arial"/>
          <w:color w:val="000000"/>
          <w:szCs w:val="24"/>
          <w:bdr w:val="none" w:sz="0" w:space="0" w:color="auto" w:frame="1"/>
          <w:lang w:eastAsia="en-GB"/>
        </w:rPr>
      </w:pPr>
      <w:r>
        <w:rPr>
          <w:rFonts w:cs="Arial"/>
          <w:color w:val="000000"/>
          <w:szCs w:val="24"/>
          <w:bdr w:val="none" w:sz="0" w:space="0" w:color="auto" w:frame="1"/>
          <w:lang w:eastAsia="en-GB"/>
        </w:rPr>
        <w:t xml:space="preserve">NCTL </w:t>
      </w:r>
      <w:r w:rsidRPr="00D3302A">
        <w:rPr>
          <w:rFonts w:cs="Arial"/>
          <w:color w:val="000000"/>
          <w:szCs w:val="24"/>
          <w:bdr w:val="none" w:sz="0" w:space="0" w:color="auto" w:frame="1"/>
          <w:lang w:eastAsia="en-GB"/>
        </w:rPr>
        <w:t>reserves the right to amend dates and deadlines and to update the procurement timetable. Applicants and Tenderers will be notified as appropriate.</w:t>
      </w:r>
    </w:p>
    <w:p w14:paraId="7F2FB576" w14:textId="77777777" w:rsidR="008B6E98" w:rsidRPr="008B6E98" w:rsidRDefault="008B6E98" w:rsidP="008B6E98">
      <w:pPr>
        <w:widowControl/>
        <w:shd w:val="clear" w:color="auto" w:fill="FFFFFF"/>
        <w:overflowPunct/>
        <w:autoSpaceDE/>
        <w:autoSpaceDN/>
        <w:adjustRightInd/>
        <w:rPr>
          <w:rFonts w:cs="Arial"/>
          <w:color w:val="000000"/>
          <w:szCs w:val="24"/>
          <w:bdr w:val="none" w:sz="0" w:space="0" w:color="auto" w:frame="1"/>
          <w:lang w:eastAsia="en-GB"/>
        </w:rPr>
      </w:pPr>
    </w:p>
    <w:p w14:paraId="7F2FB577" w14:textId="77777777" w:rsidR="008B6E98" w:rsidRPr="00086303" w:rsidRDefault="008B6E98" w:rsidP="008B6E98">
      <w:pPr>
        <w:widowControl/>
        <w:shd w:val="clear" w:color="auto" w:fill="FFFFFF"/>
        <w:overflowPunct/>
        <w:autoSpaceDE/>
        <w:autoSpaceDN/>
        <w:adjustRightInd/>
        <w:rPr>
          <w:rFonts w:cs="Arial"/>
          <w:color w:val="000000"/>
          <w:szCs w:val="24"/>
          <w:bdr w:val="none" w:sz="0" w:space="0" w:color="auto" w:frame="1"/>
          <w:lang w:eastAsia="en-GB"/>
        </w:rPr>
      </w:pPr>
      <w:r w:rsidRPr="007218B6">
        <w:rPr>
          <w:rFonts w:cs="Arial"/>
          <w:b/>
          <w:color w:val="000000"/>
          <w:szCs w:val="24"/>
          <w:bdr w:val="none" w:sz="0" w:space="0" w:color="auto" w:frame="1"/>
          <w:lang w:eastAsia="en-GB"/>
        </w:rPr>
        <w:t>Bid costs</w:t>
      </w:r>
      <w:r w:rsidRPr="008B6E98">
        <w:rPr>
          <w:rFonts w:cs="Arial"/>
          <w:color w:val="000000"/>
          <w:szCs w:val="24"/>
          <w:bdr w:val="none" w:sz="0" w:space="0" w:color="auto" w:frame="1"/>
          <w:lang w:eastAsia="en-GB"/>
        </w:rPr>
        <w:t xml:space="preserve"> – Applicants shall be fully responsible for and liable for all costs associated with and arising out of or in connection with respond</w:t>
      </w:r>
      <w:r w:rsidR="00263BF9">
        <w:rPr>
          <w:rFonts w:cs="Arial"/>
          <w:color w:val="000000"/>
          <w:szCs w:val="24"/>
          <w:bdr w:val="none" w:sz="0" w:space="0" w:color="auto" w:frame="1"/>
          <w:lang w:eastAsia="en-GB"/>
        </w:rPr>
        <w:t xml:space="preserve">ing to this contract notice. </w:t>
      </w:r>
      <w:r w:rsidRPr="008B6E98">
        <w:rPr>
          <w:rFonts w:cs="Arial"/>
          <w:color w:val="000000"/>
          <w:szCs w:val="24"/>
          <w:bdr w:val="none" w:sz="0" w:space="0" w:color="auto" w:frame="1"/>
          <w:lang w:eastAsia="en-GB"/>
        </w:rPr>
        <w:t>In no circumstances shall NCTL be responsible for or liable to any applicant for any cost incurred by such applicant in responding to this contract notice, any pre-qualification questions or any tender howsoever incurred.</w:t>
      </w:r>
    </w:p>
    <w:p w14:paraId="7F2FB578" w14:textId="77777777" w:rsidR="00BA16DB" w:rsidRDefault="00BA16DB" w:rsidP="000F2072">
      <w:pPr>
        <w:widowControl/>
        <w:shd w:val="clear" w:color="auto" w:fill="FFFFFF"/>
        <w:overflowPunct/>
        <w:autoSpaceDE/>
        <w:autoSpaceDN/>
        <w:adjustRightInd/>
        <w:rPr>
          <w:rFonts w:cs="Arial"/>
          <w:color w:val="000000"/>
          <w:szCs w:val="24"/>
          <w:bdr w:val="none" w:sz="0" w:space="0" w:color="auto" w:frame="1"/>
          <w:lang w:eastAsia="en-GB"/>
        </w:rPr>
      </w:pPr>
    </w:p>
    <w:p w14:paraId="4E4E8DEE" w14:textId="0F398F38" w:rsidR="00754162" w:rsidRDefault="00086303" w:rsidP="000F2072">
      <w:pPr>
        <w:widowControl/>
        <w:shd w:val="clear" w:color="auto" w:fill="FFFFFF"/>
        <w:overflowPunct/>
        <w:autoSpaceDE/>
        <w:autoSpaceDN/>
        <w:adjustRightInd/>
        <w:rPr>
          <w:rFonts w:cs="Arial"/>
          <w:color w:val="000000"/>
          <w:szCs w:val="24"/>
          <w:bdr w:val="none" w:sz="0" w:space="0" w:color="auto" w:frame="1"/>
          <w:lang w:eastAsia="en-GB"/>
        </w:rPr>
      </w:pPr>
      <w:r w:rsidRPr="00500983">
        <w:rPr>
          <w:rFonts w:cs="Arial"/>
          <w:b/>
          <w:color w:val="000000"/>
          <w:szCs w:val="24"/>
          <w:bdr w:val="none" w:sz="0" w:space="0" w:color="auto" w:frame="1"/>
          <w:lang w:eastAsia="en-GB"/>
        </w:rPr>
        <w:t>Contract Period</w:t>
      </w:r>
      <w:r w:rsidRPr="00500983">
        <w:rPr>
          <w:rFonts w:cs="Arial"/>
          <w:b/>
          <w:color w:val="000000"/>
          <w:szCs w:val="24"/>
          <w:bdr w:val="none" w:sz="0" w:space="0" w:color="auto" w:frame="1"/>
          <w:lang w:eastAsia="en-GB"/>
        </w:rPr>
        <w:br/>
      </w:r>
      <w:proofErr w:type="gramStart"/>
      <w:r w:rsidRPr="00086303">
        <w:rPr>
          <w:rFonts w:cs="Arial"/>
          <w:color w:val="000000"/>
          <w:szCs w:val="24"/>
          <w:bdr w:val="none" w:sz="0" w:space="0" w:color="auto" w:frame="1"/>
          <w:lang w:eastAsia="en-GB"/>
        </w:rPr>
        <w:t>This</w:t>
      </w:r>
      <w:proofErr w:type="gramEnd"/>
      <w:r w:rsidRPr="00086303">
        <w:rPr>
          <w:rFonts w:cs="Arial"/>
          <w:color w:val="000000"/>
          <w:szCs w:val="24"/>
          <w:bdr w:val="none" w:sz="0" w:space="0" w:color="auto" w:frame="1"/>
          <w:lang w:eastAsia="en-GB"/>
        </w:rPr>
        <w:t xml:space="preserve"> notice pertains to the award of a contract </w:t>
      </w:r>
      <w:r w:rsidR="00766C37">
        <w:rPr>
          <w:rFonts w:cs="Arial"/>
          <w:color w:val="000000"/>
          <w:szCs w:val="24"/>
          <w:bdr w:val="none" w:sz="0" w:space="0" w:color="auto" w:frame="1"/>
          <w:lang w:eastAsia="en-GB"/>
        </w:rPr>
        <w:t xml:space="preserve">with a maximum duration </w:t>
      </w:r>
      <w:r w:rsidR="00E54517">
        <w:rPr>
          <w:rFonts w:cs="Arial"/>
          <w:color w:val="000000"/>
          <w:szCs w:val="24"/>
          <w:bdr w:val="none" w:sz="0" w:space="0" w:color="auto" w:frame="1"/>
          <w:lang w:eastAsia="en-GB"/>
        </w:rPr>
        <w:t>of 56</w:t>
      </w:r>
      <w:r w:rsidR="00E86869" w:rsidRPr="00086303">
        <w:rPr>
          <w:rFonts w:cs="Arial"/>
          <w:color w:val="000000"/>
          <w:szCs w:val="24"/>
          <w:bdr w:val="none" w:sz="0" w:space="0" w:color="auto" w:frame="1"/>
          <w:lang w:eastAsia="en-GB"/>
        </w:rPr>
        <w:t xml:space="preserve"> </w:t>
      </w:r>
      <w:r w:rsidRPr="00086303">
        <w:rPr>
          <w:rFonts w:cs="Arial"/>
          <w:color w:val="000000"/>
          <w:szCs w:val="24"/>
          <w:bdr w:val="none" w:sz="0" w:space="0" w:color="auto" w:frame="1"/>
          <w:lang w:eastAsia="en-GB"/>
        </w:rPr>
        <w:lastRenderedPageBreak/>
        <w:t>month</w:t>
      </w:r>
      <w:r w:rsidR="009E3CD6">
        <w:rPr>
          <w:rFonts w:cs="Arial"/>
          <w:color w:val="000000"/>
          <w:szCs w:val="24"/>
          <w:bdr w:val="none" w:sz="0" w:space="0" w:color="auto" w:frame="1"/>
          <w:lang w:eastAsia="en-GB"/>
        </w:rPr>
        <w:t>s</w:t>
      </w:r>
      <w:r w:rsidR="00013916">
        <w:rPr>
          <w:rFonts w:cs="Arial"/>
          <w:color w:val="000000"/>
          <w:szCs w:val="24"/>
          <w:bdr w:val="none" w:sz="0" w:space="0" w:color="auto" w:frame="1"/>
          <w:lang w:eastAsia="en-GB"/>
        </w:rPr>
        <w:t xml:space="preserve"> expected to be from </w:t>
      </w:r>
      <w:r w:rsidRPr="00086303">
        <w:rPr>
          <w:rFonts w:cs="Arial"/>
          <w:color w:val="000000"/>
          <w:szCs w:val="24"/>
          <w:bdr w:val="none" w:sz="0" w:space="0" w:color="auto" w:frame="1"/>
          <w:lang w:eastAsia="en-GB"/>
        </w:rPr>
        <w:t>contract award</w:t>
      </w:r>
      <w:r w:rsidR="00766C37">
        <w:rPr>
          <w:rFonts w:cs="Arial"/>
          <w:color w:val="000000"/>
          <w:szCs w:val="24"/>
          <w:bdr w:val="none" w:sz="0" w:space="0" w:color="auto" w:frame="1"/>
          <w:lang w:eastAsia="en-GB"/>
        </w:rPr>
        <w:t xml:space="preserve"> </w:t>
      </w:r>
      <w:r w:rsidRPr="00086303">
        <w:rPr>
          <w:rFonts w:cs="Arial"/>
          <w:color w:val="000000"/>
          <w:szCs w:val="24"/>
          <w:bdr w:val="none" w:sz="0" w:space="0" w:color="auto" w:frame="1"/>
          <w:lang w:eastAsia="en-GB"/>
        </w:rPr>
        <w:t xml:space="preserve">in </w:t>
      </w:r>
      <w:r w:rsidR="005C30F8">
        <w:rPr>
          <w:rFonts w:cs="Arial"/>
          <w:color w:val="000000"/>
          <w:szCs w:val="24"/>
          <w:bdr w:val="none" w:sz="0" w:space="0" w:color="auto" w:frame="1"/>
          <w:lang w:eastAsia="en-GB"/>
        </w:rPr>
        <w:t>March</w:t>
      </w:r>
      <w:r w:rsidR="00D47C33">
        <w:rPr>
          <w:rFonts w:cs="Arial"/>
          <w:color w:val="000000"/>
          <w:szCs w:val="24"/>
          <w:bdr w:val="none" w:sz="0" w:space="0" w:color="auto" w:frame="1"/>
          <w:lang w:eastAsia="en-GB"/>
        </w:rPr>
        <w:t>/April</w:t>
      </w:r>
      <w:r w:rsidR="005C30F8">
        <w:rPr>
          <w:rFonts w:cs="Arial"/>
          <w:color w:val="000000"/>
          <w:szCs w:val="24"/>
          <w:bdr w:val="none" w:sz="0" w:space="0" w:color="auto" w:frame="1"/>
          <w:lang w:eastAsia="en-GB"/>
        </w:rPr>
        <w:t xml:space="preserve"> </w:t>
      </w:r>
      <w:r w:rsidR="00E26903">
        <w:rPr>
          <w:rFonts w:cs="Arial"/>
          <w:color w:val="000000"/>
          <w:szCs w:val="24"/>
          <w:bdr w:val="none" w:sz="0" w:space="0" w:color="auto" w:frame="1"/>
          <w:lang w:eastAsia="en-GB"/>
        </w:rPr>
        <w:t>2016,</w:t>
      </w:r>
      <w:r w:rsidR="00715703">
        <w:rPr>
          <w:rFonts w:cs="Arial"/>
          <w:color w:val="000000"/>
          <w:szCs w:val="24"/>
          <w:bdr w:val="none" w:sz="0" w:space="0" w:color="auto" w:frame="1"/>
          <w:lang w:eastAsia="en-GB"/>
        </w:rPr>
        <w:t xml:space="preserve"> subject to contract negotiations and</w:t>
      </w:r>
      <w:r w:rsidR="00174738">
        <w:rPr>
          <w:rFonts w:cs="Arial"/>
          <w:color w:val="000000"/>
          <w:szCs w:val="24"/>
          <w:bdr w:val="none" w:sz="0" w:space="0" w:color="auto" w:frame="1"/>
          <w:lang w:eastAsia="en-GB"/>
        </w:rPr>
        <w:t xml:space="preserve"> subject to the agreement of DfE Ministers</w:t>
      </w:r>
      <w:r w:rsidR="00766C37">
        <w:rPr>
          <w:rFonts w:cs="Arial"/>
          <w:color w:val="000000"/>
          <w:szCs w:val="24"/>
          <w:bdr w:val="none" w:sz="0" w:space="0" w:color="auto" w:frame="1"/>
          <w:lang w:eastAsia="en-GB"/>
        </w:rPr>
        <w:t>. The contract will include</w:t>
      </w:r>
      <w:r w:rsidR="00013916">
        <w:rPr>
          <w:rFonts w:cs="Arial"/>
          <w:color w:val="000000"/>
          <w:szCs w:val="24"/>
          <w:bdr w:val="none" w:sz="0" w:space="0" w:color="auto" w:frame="1"/>
          <w:lang w:eastAsia="en-GB"/>
        </w:rPr>
        <w:t>:</w:t>
      </w:r>
      <w:r w:rsidRPr="00086303">
        <w:rPr>
          <w:rFonts w:cs="Arial"/>
          <w:color w:val="000000"/>
          <w:szCs w:val="24"/>
          <w:bdr w:val="none" w:sz="0" w:space="0" w:color="auto" w:frame="1"/>
          <w:lang w:eastAsia="en-GB"/>
        </w:rPr>
        <w:t xml:space="preserve"> initial set up phase</w:t>
      </w:r>
      <w:r w:rsidR="00766C37">
        <w:rPr>
          <w:rFonts w:cs="Arial"/>
          <w:color w:val="000000"/>
          <w:szCs w:val="24"/>
          <w:bdr w:val="none" w:sz="0" w:space="0" w:color="auto" w:frame="1"/>
          <w:lang w:eastAsia="en-GB"/>
        </w:rPr>
        <w:t xml:space="preserve"> </w:t>
      </w:r>
      <w:r w:rsidR="00E26903">
        <w:rPr>
          <w:rFonts w:cs="Arial"/>
          <w:color w:val="000000"/>
          <w:szCs w:val="24"/>
          <w:bdr w:val="none" w:sz="0" w:space="0" w:color="auto" w:frame="1"/>
          <w:lang w:eastAsia="en-GB"/>
        </w:rPr>
        <w:t>following contract award</w:t>
      </w:r>
      <w:r w:rsidR="00766C37">
        <w:rPr>
          <w:rFonts w:cs="Arial"/>
          <w:color w:val="000000"/>
          <w:szCs w:val="24"/>
          <w:bdr w:val="none" w:sz="0" w:space="0" w:color="auto" w:frame="1"/>
          <w:lang w:eastAsia="en-GB"/>
        </w:rPr>
        <w:t>,</w:t>
      </w:r>
      <w:r w:rsidRPr="00086303">
        <w:rPr>
          <w:rFonts w:cs="Arial"/>
          <w:color w:val="000000"/>
          <w:szCs w:val="24"/>
          <w:bdr w:val="none" w:sz="0" w:space="0" w:color="auto" w:frame="1"/>
          <w:lang w:eastAsia="en-GB"/>
        </w:rPr>
        <w:t xml:space="preserve"> </w:t>
      </w:r>
      <w:r w:rsidR="00754162">
        <w:rPr>
          <w:rFonts w:cs="Arial"/>
          <w:color w:val="000000"/>
          <w:szCs w:val="24"/>
          <w:bdr w:val="none" w:sz="0" w:space="0" w:color="auto" w:frame="1"/>
          <w:lang w:eastAsia="en-GB"/>
        </w:rPr>
        <w:t xml:space="preserve">including </w:t>
      </w:r>
      <w:r w:rsidRPr="00086303">
        <w:rPr>
          <w:rFonts w:cs="Arial"/>
          <w:color w:val="000000"/>
          <w:szCs w:val="24"/>
          <w:bdr w:val="none" w:sz="0" w:space="0" w:color="auto" w:frame="1"/>
          <w:lang w:eastAsia="en-GB"/>
        </w:rPr>
        <w:t xml:space="preserve">ready for </w:t>
      </w:r>
      <w:r w:rsidR="006F11F3">
        <w:rPr>
          <w:rFonts w:cs="Arial"/>
          <w:color w:val="000000"/>
          <w:szCs w:val="24"/>
          <w:bdr w:val="none" w:sz="0" w:space="0" w:color="auto" w:frame="1"/>
          <w:lang w:eastAsia="en-GB"/>
        </w:rPr>
        <w:t xml:space="preserve">marketing, school and participant </w:t>
      </w:r>
      <w:r w:rsidR="00174738">
        <w:rPr>
          <w:rFonts w:cs="Arial"/>
          <w:color w:val="000000"/>
          <w:szCs w:val="24"/>
          <w:bdr w:val="none" w:sz="0" w:space="0" w:color="auto" w:frame="1"/>
          <w:lang w:eastAsia="en-GB"/>
        </w:rPr>
        <w:t xml:space="preserve">recruitment </w:t>
      </w:r>
      <w:r w:rsidR="006F11F3">
        <w:rPr>
          <w:rFonts w:cs="Arial"/>
          <w:color w:val="000000"/>
          <w:szCs w:val="24"/>
          <w:bdr w:val="none" w:sz="0" w:space="0" w:color="auto" w:frame="1"/>
          <w:lang w:eastAsia="en-GB"/>
        </w:rPr>
        <w:t xml:space="preserve">and selection </w:t>
      </w:r>
      <w:r w:rsidR="00174738">
        <w:rPr>
          <w:rFonts w:cs="Arial"/>
          <w:color w:val="000000"/>
          <w:szCs w:val="24"/>
          <w:bdr w:val="none" w:sz="0" w:space="0" w:color="auto" w:frame="1"/>
          <w:lang w:eastAsia="en-GB"/>
        </w:rPr>
        <w:t xml:space="preserve">from September </w:t>
      </w:r>
      <w:r w:rsidR="00E86869">
        <w:rPr>
          <w:rFonts w:cs="Arial"/>
          <w:color w:val="000000"/>
          <w:szCs w:val="24"/>
          <w:bdr w:val="none" w:sz="0" w:space="0" w:color="auto" w:frame="1"/>
          <w:lang w:eastAsia="en-GB"/>
        </w:rPr>
        <w:t>2016</w:t>
      </w:r>
      <w:r w:rsidR="00174738">
        <w:rPr>
          <w:rFonts w:cs="Arial"/>
          <w:color w:val="000000"/>
          <w:szCs w:val="24"/>
          <w:bdr w:val="none" w:sz="0" w:space="0" w:color="auto" w:frame="1"/>
          <w:lang w:eastAsia="en-GB"/>
        </w:rPr>
        <w:t xml:space="preserve">; programme delivery </w:t>
      </w:r>
      <w:r w:rsidR="006F11F3">
        <w:rPr>
          <w:rFonts w:cs="Arial"/>
          <w:color w:val="000000"/>
          <w:szCs w:val="24"/>
          <w:bdr w:val="none" w:sz="0" w:space="0" w:color="auto" w:frame="1"/>
          <w:lang w:eastAsia="en-GB"/>
        </w:rPr>
        <w:t xml:space="preserve">of </w:t>
      </w:r>
      <w:r w:rsidR="00E26903">
        <w:rPr>
          <w:rFonts w:cs="Arial"/>
          <w:color w:val="000000"/>
          <w:szCs w:val="24"/>
          <w:bdr w:val="none" w:sz="0" w:space="0" w:color="auto" w:frame="1"/>
          <w:lang w:eastAsia="en-GB"/>
        </w:rPr>
        <w:t xml:space="preserve">initial teacher training </w:t>
      </w:r>
      <w:r w:rsidR="00174738">
        <w:rPr>
          <w:rFonts w:cs="Arial"/>
          <w:color w:val="000000"/>
          <w:szCs w:val="24"/>
          <w:bdr w:val="none" w:sz="0" w:space="0" w:color="auto" w:frame="1"/>
          <w:lang w:eastAsia="en-GB"/>
        </w:rPr>
        <w:t xml:space="preserve">from </w:t>
      </w:r>
      <w:r w:rsidR="00E26903">
        <w:rPr>
          <w:rFonts w:cs="Arial"/>
          <w:color w:val="000000"/>
          <w:szCs w:val="24"/>
          <w:bdr w:val="none" w:sz="0" w:space="0" w:color="auto" w:frame="1"/>
          <w:lang w:eastAsia="en-GB"/>
        </w:rPr>
        <w:t>September 2017</w:t>
      </w:r>
      <w:r w:rsidR="00174738">
        <w:rPr>
          <w:rFonts w:cs="Arial"/>
          <w:color w:val="000000"/>
          <w:szCs w:val="24"/>
          <w:bdr w:val="none" w:sz="0" w:space="0" w:color="auto" w:frame="1"/>
          <w:lang w:eastAsia="en-GB"/>
        </w:rPr>
        <w:t>;</w:t>
      </w:r>
      <w:r w:rsidR="00A85C9D">
        <w:rPr>
          <w:rFonts w:cs="Arial"/>
          <w:color w:val="000000"/>
          <w:szCs w:val="24"/>
          <w:bdr w:val="none" w:sz="0" w:space="0" w:color="auto" w:frame="1"/>
          <w:lang w:eastAsia="en-GB"/>
        </w:rPr>
        <w:t xml:space="preserve"> </w:t>
      </w:r>
    </w:p>
    <w:p w14:paraId="5BA8C98F" w14:textId="77777777" w:rsidR="00754162" w:rsidRDefault="00754162" w:rsidP="000F2072">
      <w:pPr>
        <w:widowControl/>
        <w:shd w:val="clear" w:color="auto" w:fill="FFFFFF"/>
        <w:overflowPunct/>
        <w:autoSpaceDE/>
        <w:autoSpaceDN/>
        <w:adjustRightInd/>
        <w:rPr>
          <w:rFonts w:cs="Arial"/>
          <w:color w:val="000000"/>
          <w:szCs w:val="24"/>
          <w:bdr w:val="none" w:sz="0" w:space="0" w:color="auto" w:frame="1"/>
          <w:lang w:eastAsia="en-GB"/>
        </w:rPr>
      </w:pPr>
    </w:p>
    <w:p w14:paraId="7F2FB579" w14:textId="36A7BA74" w:rsidR="00013916" w:rsidRDefault="00C54FDD" w:rsidP="000F2072">
      <w:pPr>
        <w:widowControl/>
        <w:shd w:val="clear" w:color="auto" w:fill="FFFFFF"/>
        <w:overflowPunct/>
        <w:autoSpaceDE/>
        <w:autoSpaceDN/>
        <w:adjustRightInd/>
        <w:rPr>
          <w:rFonts w:cs="Arial"/>
          <w:b/>
          <w:color w:val="000000"/>
          <w:szCs w:val="24"/>
          <w:bdr w:val="none" w:sz="0" w:space="0" w:color="auto" w:frame="1"/>
          <w:lang w:eastAsia="en-GB"/>
        </w:rPr>
      </w:pPr>
      <w:r>
        <w:rPr>
          <w:rFonts w:cs="Arial"/>
          <w:color w:val="000000"/>
          <w:szCs w:val="24"/>
          <w:bdr w:val="none" w:sz="0" w:space="0" w:color="auto" w:frame="1"/>
          <w:lang w:eastAsia="en-GB"/>
        </w:rPr>
        <w:t>NCTL</w:t>
      </w:r>
      <w:r w:rsidR="00086303" w:rsidRPr="00086303">
        <w:rPr>
          <w:rFonts w:cs="Arial"/>
          <w:color w:val="000000"/>
          <w:szCs w:val="24"/>
          <w:bdr w:val="none" w:sz="0" w:space="0" w:color="auto" w:frame="1"/>
          <w:lang w:eastAsia="en-GB"/>
        </w:rPr>
        <w:t>/</w:t>
      </w:r>
      <w:r w:rsidR="007218B6" w:rsidRPr="00086303">
        <w:rPr>
          <w:rFonts w:cs="Arial"/>
          <w:color w:val="000000"/>
          <w:szCs w:val="24"/>
          <w:bdr w:val="none" w:sz="0" w:space="0" w:color="auto" w:frame="1"/>
          <w:lang w:eastAsia="en-GB"/>
        </w:rPr>
        <w:t>D</w:t>
      </w:r>
      <w:r w:rsidR="007218B6">
        <w:rPr>
          <w:rFonts w:cs="Arial"/>
          <w:color w:val="000000"/>
          <w:szCs w:val="24"/>
          <w:bdr w:val="none" w:sz="0" w:space="0" w:color="auto" w:frame="1"/>
          <w:lang w:eastAsia="en-GB"/>
        </w:rPr>
        <w:t>fE</w:t>
      </w:r>
      <w:r w:rsidR="007218B6" w:rsidRPr="00086303">
        <w:rPr>
          <w:rFonts w:cs="Arial"/>
          <w:color w:val="000000"/>
          <w:szCs w:val="24"/>
          <w:bdr w:val="none" w:sz="0" w:space="0" w:color="auto" w:frame="1"/>
          <w:lang w:eastAsia="en-GB"/>
        </w:rPr>
        <w:t xml:space="preserve"> </w:t>
      </w:r>
      <w:r w:rsidR="00086303" w:rsidRPr="00086303">
        <w:rPr>
          <w:rFonts w:cs="Arial"/>
          <w:color w:val="000000"/>
          <w:szCs w:val="24"/>
          <w:bdr w:val="none" w:sz="0" w:space="0" w:color="auto" w:frame="1"/>
          <w:lang w:eastAsia="en-GB"/>
        </w:rPr>
        <w:t>reserve</w:t>
      </w:r>
      <w:r w:rsidR="007218B6">
        <w:rPr>
          <w:rFonts w:cs="Arial"/>
          <w:color w:val="000000"/>
          <w:szCs w:val="24"/>
          <w:bdr w:val="none" w:sz="0" w:space="0" w:color="auto" w:frame="1"/>
          <w:lang w:eastAsia="en-GB"/>
        </w:rPr>
        <w:t>s</w:t>
      </w:r>
      <w:r w:rsidR="00086303" w:rsidRPr="00086303">
        <w:rPr>
          <w:rFonts w:cs="Arial"/>
          <w:color w:val="000000"/>
          <w:szCs w:val="24"/>
          <w:bdr w:val="none" w:sz="0" w:space="0" w:color="auto" w:frame="1"/>
          <w:lang w:eastAsia="en-GB"/>
        </w:rPr>
        <w:t xml:space="preserve"> the right to terminate</w:t>
      </w:r>
      <w:r w:rsidR="00E86869">
        <w:rPr>
          <w:rFonts w:cs="Arial"/>
          <w:color w:val="000000"/>
          <w:szCs w:val="24"/>
          <w:bdr w:val="none" w:sz="0" w:space="0" w:color="auto" w:frame="1"/>
          <w:lang w:eastAsia="en-GB"/>
        </w:rPr>
        <w:t>, or reduce the scope of,</w:t>
      </w:r>
      <w:r w:rsidR="00086303" w:rsidRPr="00086303">
        <w:rPr>
          <w:rFonts w:cs="Arial"/>
          <w:color w:val="000000"/>
          <w:szCs w:val="24"/>
          <w:bdr w:val="none" w:sz="0" w:space="0" w:color="auto" w:frame="1"/>
          <w:lang w:eastAsia="en-GB"/>
        </w:rPr>
        <w:t xml:space="preserve"> any agreement should funding be withdrawn, changed or there is a significant change in government policy relating to the delivery of the programme and outputs required as part of this contract, by giving 3 months</w:t>
      </w:r>
      <w:r w:rsidR="006F11F3">
        <w:rPr>
          <w:rFonts w:cs="Arial"/>
          <w:color w:val="000000"/>
          <w:szCs w:val="24"/>
          <w:bdr w:val="none" w:sz="0" w:space="0" w:color="auto" w:frame="1"/>
          <w:lang w:eastAsia="en-GB"/>
        </w:rPr>
        <w:t>’</w:t>
      </w:r>
      <w:r w:rsidR="00086303" w:rsidRPr="00086303">
        <w:rPr>
          <w:rFonts w:cs="Arial"/>
          <w:color w:val="000000"/>
          <w:szCs w:val="24"/>
          <w:bdr w:val="none" w:sz="0" w:space="0" w:color="auto" w:frame="1"/>
          <w:lang w:eastAsia="en-GB"/>
        </w:rPr>
        <w:t xml:space="preserve"> notice.</w:t>
      </w:r>
      <w:r w:rsidR="00086303" w:rsidRPr="00086303">
        <w:rPr>
          <w:rFonts w:cs="Arial"/>
          <w:color w:val="000000"/>
          <w:szCs w:val="24"/>
          <w:bdr w:val="none" w:sz="0" w:space="0" w:color="auto" w:frame="1"/>
          <w:lang w:eastAsia="en-GB"/>
        </w:rPr>
        <w:br/>
      </w:r>
    </w:p>
    <w:p w14:paraId="7F2FB57A" w14:textId="77777777" w:rsidR="00013916" w:rsidRDefault="00086303" w:rsidP="000F2072">
      <w:pPr>
        <w:widowControl/>
        <w:shd w:val="clear" w:color="auto" w:fill="FFFFFF"/>
        <w:overflowPunct/>
        <w:autoSpaceDE/>
        <w:autoSpaceDN/>
        <w:adjustRightInd/>
        <w:rPr>
          <w:rFonts w:cs="Arial"/>
          <w:color w:val="000000"/>
          <w:szCs w:val="24"/>
          <w:bdr w:val="none" w:sz="0" w:space="0" w:color="auto" w:frame="1"/>
          <w:lang w:eastAsia="en-GB"/>
        </w:rPr>
      </w:pPr>
      <w:r w:rsidRPr="00500983">
        <w:rPr>
          <w:rFonts w:cs="Arial"/>
          <w:b/>
          <w:color w:val="000000"/>
          <w:szCs w:val="24"/>
          <w:bdr w:val="none" w:sz="0" w:space="0" w:color="auto" w:frame="1"/>
          <w:lang w:eastAsia="en-GB"/>
        </w:rPr>
        <w:t>Indicative key dates for this procurement activity</w:t>
      </w:r>
    </w:p>
    <w:p w14:paraId="7F2FB57C" w14:textId="14866475" w:rsidR="00292C8B" w:rsidRDefault="00CB11F8" w:rsidP="000F2072">
      <w:pPr>
        <w:widowControl/>
        <w:shd w:val="clear" w:color="auto" w:fill="FFFFFF"/>
        <w:overflowPunct/>
        <w:autoSpaceDE/>
        <w:autoSpaceDN/>
        <w:adjustRightInd/>
        <w:rPr>
          <w:rFonts w:cs="Arial"/>
          <w:color w:val="000000"/>
          <w:szCs w:val="24"/>
          <w:bdr w:val="none" w:sz="0" w:space="0" w:color="auto" w:frame="1"/>
          <w:lang w:eastAsia="en-GB"/>
        </w:rPr>
      </w:pPr>
      <w:proofErr w:type="gramStart"/>
      <w:r>
        <w:rPr>
          <w:rFonts w:cs="Arial"/>
          <w:color w:val="000000"/>
          <w:szCs w:val="24"/>
          <w:bdr w:val="none" w:sz="0" w:space="0" w:color="auto" w:frame="1"/>
          <w:lang w:eastAsia="en-GB"/>
        </w:rPr>
        <w:t xml:space="preserve">9 </w:t>
      </w:r>
      <w:r w:rsidR="00677490">
        <w:rPr>
          <w:rFonts w:cs="Arial"/>
          <w:color w:val="000000"/>
          <w:szCs w:val="24"/>
          <w:bdr w:val="none" w:sz="0" w:space="0" w:color="auto" w:frame="1"/>
          <w:lang w:eastAsia="en-GB"/>
        </w:rPr>
        <w:t xml:space="preserve">December </w:t>
      </w:r>
      <w:r w:rsidR="00174738">
        <w:rPr>
          <w:rFonts w:cs="Arial"/>
          <w:color w:val="000000"/>
          <w:szCs w:val="24"/>
          <w:bdr w:val="none" w:sz="0" w:space="0" w:color="auto" w:frame="1"/>
          <w:lang w:eastAsia="en-GB"/>
        </w:rPr>
        <w:t>2015</w:t>
      </w:r>
      <w:r w:rsidR="00086303" w:rsidRPr="00086303">
        <w:rPr>
          <w:rFonts w:cs="Arial"/>
          <w:color w:val="000000"/>
          <w:szCs w:val="24"/>
          <w:bdr w:val="none" w:sz="0" w:space="0" w:color="auto" w:frame="1"/>
          <w:lang w:eastAsia="en-GB"/>
        </w:rPr>
        <w:t xml:space="preserve"> – issue of invitation to </w:t>
      </w:r>
      <w:r w:rsidR="00B34B40">
        <w:rPr>
          <w:rFonts w:cs="Arial"/>
          <w:color w:val="000000"/>
          <w:szCs w:val="24"/>
          <w:bdr w:val="none" w:sz="0" w:space="0" w:color="auto" w:frame="1"/>
          <w:lang w:eastAsia="en-GB"/>
        </w:rPr>
        <w:t>bid</w:t>
      </w:r>
      <w:r w:rsidR="00B34B40" w:rsidRPr="00086303">
        <w:rPr>
          <w:rFonts w:cs="Arial"/>
          <w:color w:val="000000"/>
          <w:szCs w:val="24"/>
          <w:bdr w:val="none" w:sz="0" w:space="0" w:color="auto" w:frame="1"/>
          <w:lang w:eastAsia="en-GB"/>
        </w:rPr>
        <w:t xml:space="preserve"> </w:t>
      </w:r>
      <w:r w:rsidR="00086303" w:rsidRPr="00086303">
        <w:rPr>
          <w:rFonts w:cs="Arial"/>
          <w:color w:val="000000"/>
          <w:szCs w:val="24"/>
          <w:bdr w:val="none" w:sz="0" w:space="0" w:color="auto" w:frame="1"/>
          <w:lang w:eastAsia="en-GB"/>
        </w:rPr>
        <w:t xml:space="preserve">via </w:t>
      </w:r>
      <w:r w:rsidR="00B71D2E">
        <w:rPr>
          <w:rFonts w:cs="Arial"/>
          <w:color w:val="000000"/>
          <w:szCs w:val="24"/>
          <w:bdr w:val="none" w:sz="0" w:space="0" w:color="auto" w:frame="1"/>
          <w:lang w:eastAsia="en-GB"/>
        </w:rPr>
        <w:t>REDIMO</w:t>
      </w:r>
      <w:r w:rsidR="005B2675">
        <w:rPr>
          <w:rFonts w:cs="Arial"/>
          <w:color w:val="000000"/>
          <w:szCs w:val="24"/>
          <w:bdr w:val="none" w:sz="0" w:space="0" w:color="auto" w:frame="1"/>
          <w:lang w:eastAsia="en-GB"/>
        </w:rPr>
        <w:t>2</w:t>
      </w:r>
      <w:r w:rsidR="006F24DD">
        <w:rPr>
          <w:rFonts w:cs="Arial"/>
          <w:color w:val="000000"/>
          <w:szCs w:val="24"/>
          <w:bdr w:val="none" w:sz="0" w:space="0" w:color="auto" w:frame="1"/>
          <w:lang w:eastAsia="en-GB"/>
        </w:rPr>
        <w:t>9</w:t>
      </w:r>
      <w:r w:rsidR="005B2675">
        <w:rPr>
          <w:rFonts w:cs="Arial"/>
          <w:color w:val="000000"/>
          <w:szCs w:val="24"/>
          <w:bdr w:val="none" w:sz="0" w:space="0" w:color="auto" w:frame="1"/>
          <w:lang w:eastAsia="en-GB"/>
        </w:rPr>
        <w:t xml:space="preserve"> </w:t>
      </w:r>
      <w:r w:rsidR="00E26903">
        <w:rPr>
          <w:rFonts w:cs="Arial"/>
          <w:color w:val="000000"/>
          <w:szCs w:val="24"/>
          <w:bdr w:val="none" w:sz="0" w:space="0" w:color="auto" w:frame="1"/>
          <w:lang w:eastAsia="en-GB"/>
        </w:rPr>
        <w:t>January 2016</w:t>
      </w:r>
      <w:r w:rsidR="00174738">
        <w:rPr>
          <w:rFonts w:cs="Arial"/>
          <w:color w:val="000000"/>
          <w:szCs w:val="24"/>
          <w:bdr w:val="none" w:sz="0" w:space="0" w:color="auto" w:frame="1"/>
          <w:lang w:eastAsia="en-GB"/>
        </w:rPr>
        <w:t>, 14.00</w:t>
      </w:r>
      <w:r w:rsidR="00086303" w:rsidRPr="00086303">
        <w:rPr>
          <w:rFonts w:cs="Arial"/>
          <w:color w:val="000000"/>
          <w:szCs w:val="24"/>
          <w:bdr w:val="none" w:sz="0" w:space="0" w:color="auto" w:frame="1"/>
          <w:lang w:eastAsia="en-GB"/>
        </w:rPr>
        <w:t xml:space="preserve"> – deadline date for bids.</w:t>
      </w:r>
      <w:proofErr w:type="gramEnd"/>
      <w:r w:rsidR="00086303" w:rsidRPr="00086303">
        <w:rPr>
          <w:rFonts w:cs="Arial"/>
          <w:color w:val="000000"/>
          <w:szCs w:val="24"/>
          <w:bdr w:val="none" w:sz="0" w:space="0" w:color="auto" w:frame="1"/>
          <w:lang w:eastAsia="en-GB"/>
        </w:rPr>
        <w:br/>
      </w:r>
      <w:r w:rsidR="00086303" w:rsidRPr="00086303">
        <w:rPr>
          <w:rFonts w:cs="Arial"/>
          <w:color w:val="000000"/>
          <w:szCs w:val="24"/>
          <w:bdr w:val="none" w:sz="0" w:space="0" w:color="auto" w:frame="1"/>
          <w:lang w:eastAsia="en-GB"/>
        </w:rPr>
        <w:br/>
      </w:r>
    </w:p>
    <w:p w14:paraId="7F2FB57D" w14:textId="77777777" w:rsidR="000A6E87" w:rsidRDefault="000A6E87" w:rsidP="000F2072">
      <w:pPr>
        <w:widowControl/>
        <w:shd w:val="clear" w:color="auto" w:fill="FFFFFF"/>
        <w:overflowPunct/>
        <w:autoSpaceDE/>
        <w:autoSpaceDN/>
        <w:adjustRightInd/>
        <w:rPr>
          <w:rFonts w:cs="Arial"/>
          <w:color w:val="000000"/>
          <w:szCs w:val="24"/>
          <w:bdr w:val="none" w:sz="0" w:space="0" w:color="auto" w:frame="1"/>
          <w:lang w:eastAsia="en-GB"/>
        </w:rPr>
      </w:pPr>
      <w:r>
        <w:rPr>
          <w:rFonts w:cs="Arial"/>
          <w:color w:val="000000"/>
          <w:szCs w:val="24"/>
          <w:bdr w:val="none" w:sz="0" w:space="0" w:color="auto" w:frame="1"/>
          <w:lang w:eastAsia="en-GB"/>
        </w:rPr>
        <w:t>Further detailed timelines can be found within the Invitation to Bid documentation</w:t>
      </w:r>
    </w:p>
    <w:p w14:paraId="7F2FB57E" w14:textId="77777777" w:rsidR="000A6E87" w:rsidRDefault="000A6E87" w:rsidP="000F2072">
      <w:pPr>
        <w:widowControl/>
        <w:shd w:val="clear" w:color="auto" w:fill="FFFFFF"/>
        <w:overflowPunct/>
        <w:autoSpaceDE/>
        <w:autoSpaceDN/>
        <w:adjustRightInd/>
        <w:rPr>
          <w:rFonts w:cs="Arial"/>
          <w:color w:val="000000"/>
          <w:szCs w:val="24"/>
          <w:bdr w:val="none" w:sz="0" w:space="0" w:color="auto" w:frame="1"/>
          <w:lang w:eastAsia="en-GB"/>
        </w:rPr>
      </w:pPr>
    </w:p>
    <w:p w14:paraId="7F2FB581" w14:textId="77777777" w:rsidR="000A6E87" w:rsidRDefault="00283C0A" w:rsidP="000A6E87">
      <w:pPr>
        <w:widowControl/>
        <w:shd w:val="clear" w:color="auto" w:fill="FFFFFF"/>
        <w:overflowPunct/>
        <w:autoSpaceDE/>
        <w:autoSpaceDN/>
        <w:adjustRightInd/>
        <w:rPr>
          <w:rFonts w:cs="Arial"/>
          <w:b/>
          <w:color w:val="000000"/>
          <w:szCs w:val="24"/>
          <w:bdr w:val="none" w:sz="0" w:space="0" w:color="auto" w:frame="1"/>
          <w:lang w:eastAsia="en-GB"/>
        </w:rPr>
      </w:pPr>
      <w:r>
        <w:rPr>
          <w:rFonts w:ascii="Tahoma" w:hAnsi="Tahoma" w:cs="Tahoma"/>
          <w:sz w:val="20"/>
        </w:rPr>
        <w:br/>
      </w:r>
      <w:proofErr w:type="gramStart"/>
      <w:r w:rsidR="000A6E87" w:rsidRPr="000A6E87">
        <w:rPr>
          <w:rFonts w:cs="Arial"/>
          <w:b/>
          <w:color w:val="000000"/>
          <w:szCs w:val="24"/>
          <w:bdr w:val="none" w:sz="0" w:space="0" w:color="auto" w:frame="1"/>
          <w:lang w:eastAsia="en-GB"/>
        </w:rPr>
        <w:t>Registration for the procurement.</w:t>
      </w:r>
      <w:proofErr w:type="gramEnd"/>
    </w:p>
    <w:p w14:paraId="372B691A" w14:textId="77777777" w:rsidR="00733A3B" w:rsidRPr="000A6E87" w:rsidRDefault="00733A3B" w:rsidP="000A6E87">
      <w:pPr>
        <w:widowControl/>
        <w:shd w:val="clear" w:color="auto" w:fill="FFFFFF"/>
        <w:overflowPunct/>
        <w:autoSpaceDE/>
        <w:autoSpaceDN/>
        <w:adjustRightInd/>
        <w:rPr>
          <w:rFonts w:cs="Arial"/>
          <w:b/>
          <w:color w:val="000000"/>
          <w:szCs w:val="24"/>
          <w:bdr w:val="none" w:sz="0" w:space="0" w:color="auto" w:frame="1"/>
          <w:lang w:eastAsia="en-GB"/>
        </w:rPr>
      </w:pPr>
    </w:p>
    <w:p w14:paraId="7F2FB582" w14:textId="3BEF8EE5" w:rsidR="000A6E87" w:rsidRPr="00E86869" w:rsidRDefault="000A6E87" w:rsidP="000A6E87">
      <w:pPr>
        <w:widowControl/>
        <w:shd w:val="clear" w:color="auto" w:fill="FFFFFF"/>
        <w:overflowPunct/>
        <w:autoSpaceDE/>
        <w:autoSpaceDN/>
        <w:adjustRightInd/>
        <w:rPr>
          <w:rFonts w:cs="Arial"/>
          <w:color w:val="000000"/>
          <w:szCs w:val="24"/>
          <w:bdr w:val="none" w:sz="0" w:space="0" w:color="auto" w:frame="1"/>
          <w:lang w:eastAsia="en-GB"/>
        </w:rPr>
      </w:pPr>
      <w:r w:rsidRPr="00E86869">
        <w:rPr>
          <w:rFonts w:cs="Arial"/>
          <w:color w:val="000000"/>
          <w:szCs w:val="24"/>
          <w:bdr w:val="none" w:sz="0" w:space="0" w:color="auto" w:frame="1"/>
          <w:lang w:eastAsia="en-GB"/>
        </w:rPr>
        <w:t xml:space="preserve">This procurement will be run through an e-procurement system </w:t>
      </w:r>
      <w:r w:rsidR="00754162">
        <w:rPr>
          <w:rFonts w:cs="Arial"/>
          <w:color w:val="000000"/>
          <w:szCs w:val="24"/>
          <w:bdr w:val="none" w:sz="0" w:space="0" w:color="auto" w:frame="1"/>
          <w:lang w:eastAsia="en-GB"/>
        </w:rPr>
        <w:t xml:space="preserve">named </w:t>
      </w:r>
      <w:r w:rsidRPr="00E86869">
        <w:rPr>
          <w:rFonts w:cs="Arial"/>
          <w:color w:val="000000"/>
          <w:szCs w:val="24"/>
          <w:bdr w:val="none" w:sz="0" w:space="0" w:color="auto" w:frame="1"/>
          <w:lang w:eastAsia="en-GB"/>
        </w:rPr>
        <w:t xml:space="preserve">REDIMO2. </w:t>
      </w:r>
      <w:bookmarkStart w:id="1" w:name="_GoBack"/>
      <w:r w:rsidRPr="00E86869">
        <w:rPr>
          <w:rFonts w:cs="Arial"/>
          <w:color w:val="000000"/>
          <w:szCs w:val="24"/>
          <w:bdr w:val="none" w:sz="0" w:space="0" w:color="auto" w:frame="1"/>
          <w:lang w:eastAsia="en-GB"/>
        </w:rPr>
        <w:t>REDIMO2</w:t>
      </w:r>
      <w:bookmarkEnd w:id="1"/>
      <w:r w:rsidRPr="00E86869">
        <w:rPr>
          <w:rFonts w:cs="Arial"/>
          <w:color w:val="000000"/>
          <w:szCs w:val="24"/>
          <w:bdr w:val="none" w:sz="0" w:space="0" w:color="auto" w:frame="1"/>
          <w:lang w:eastAsia="en-GB"/>
        </w:rPr>
        <w:t xml:space="preserve"> is NCTL’s e-procurement system, used for contracting for most works, goods and services that are awarded following an electronic competitive tendering process. </w:t>
      </w:r>
    </w:p>
    <w:p w14:paraId="7F2FB583" w14:textId="77777777" w:rsidR="000A6E87" w:rsidRPr="00E86869" w:rsidRDefault="000A6E87" w:rsidP="000A6E87">
      <w:pPr>
        <w:widowControl/>
        <w:shd w:val="clear" w:color="auto" w:fill="FFFFFF"/>
        <w:overflowPunct/>
        <w:autoSpaceDE/>
        <w:autoSpaceDN/>
        <w:adjustRightInd/>
        <w:rPr>
          <w:rFonts w:cs="Arial"/>
          <w:color w:val="000000"/>
          <w:szCs w:val="24"/>
          <w:bdr w:val="none" w:sz="0" w:space="0" w:color="auto" w:frame="1"/>
          <w:lang w:eastAsia="en-GB"/>
        </w:rPr>
      </w:pPr>
    </w:p>
    <w:p w14:paraId="7F2FB584" w14:textId="159A93E6" w:rsidR="000A6E87" w:rsidRDefault="00E65C2A" w:rsidP="000A6E87">
      <w:pPr>
        <w:widowControl/>
        <w:shd w:val="clear" w:color="auto" w:fill="FFFFFF"/>
        <w:overflowPunct/>
        <w:autoSpaceDE/>
        <w:autoSpaceDN/>
        <w:adjustRightInd/>
        <w:rPr>
          <w:rFonts w:cs="Arial"/>
          <w:color w:val="000000"/>
          <w:szCs w:val="24"/>
          <w:bdr w:val="none" w:sz="0" w:space="0" w:color="auto" w:frame="1"/>
          <w:lang w:eastAsia="en-GB"/>
        </w:rPr>
      </w:pPr>
      <w:r>
        <w:rPr>
          <w:rFonts w:cs="Arial"/>
          <w:color w:val="000000"/>
          <w:szCs w:val="24"/>
          <w:bdr w:val="none" w:sz="0" w:space="0" w:color="auto" w:frame="1"/>
          <w:lang w:eastAsia="en-GB"/>
        </w:rPr>
        <w:t>To</w:t>
      </w:r>
      <w:r w:rsidR="000A6E87" w:rsidRPr="00E86869">
        <w:rPr>
          <w:rFonts w:cs="Arial"/>
          <w:color w:val="000000"/>
          <w:szCs w:val="24"/>
          <w:bdr w:val="none" w:sz="0" w:space="0" w:color="auto" w:frame="1"/>
          <w:lang w:eastAsia="en-GB"/>
        </w:rPr>
        <w:t xml:space="preserve"> participa</w:t>
      </w:r>
      <w:r>
        <w:rPr>
          <w:rFonts w:cs="Arial"/>
          <w:color w:val="000000"/>
          <w:szCs w:val="24"/>
          <w:bdr w:val="none" w:sz="0" w:space="0" w:color="auto" w:frame="1"/>
          <w:lang w:eastAsia="en-GB"/>
        </w:rPr>
        <w:t>te</w:t>
      </w:r>
      <w:r w:rsidR="000A6E87" w:rsidRPr="00E86869">
        <w:rPr>
          <w:rFonts w:cs="Arial"/>
          <w:color w:val="000000"/>
          <w:szCs w:val="24"/>
          <w:bdr w:val="none" w:sz="0" w:space="0" w:color="auto" w:frame="1"/>
          <w:lang w:eastAsia="en-GB"/>
        </w:rPr>
        <w:t xml:space="preserve"> in this procurement (RFx</w:t>
      </w:r>
      <w:r w:rsidR="00733A3B" w:rsidRPr="00E86869">
        <w:rPr>
          <w:rFonts w:cs="Arial"/>
          <w:color w:val="000000"/>
          <w:szCs w:val="24"/>
          <w:bdr w:val="none" w:sz="0" w:space="0" w:color="auto" w:frame="1"/>
          <w:lang w:eastAsia="en-GB"/>
        </w:rPr>
        <w:t>122</w:t>
      </w:r>
      <w:r w:rsidR="000A6E87" w:rsidRPr="00E86869">
        <w:rPr>
          <w:rFonts w:cs="Arial"/>
          <w:color w:val="000000"/>
          <w:szCs w:val="24"/>
          <w:bdr w:val="none" w:sz="0" w:space="0" w:color="auto" w:frame="1"/>
          <w:lang w:eastAsia="en-GB"/>
        </w:rPr>
        <w:t xml:space="preserve">) you will need to register on REDIMO2 (If you are not already). Please register at: </w:t>
      </w:r>
      <w:hyperlink r:id="rId17" w:history="1">
        <w:r w:rsidR="00754162" w:rsidRPr="003B64D9">
          <w:rPr>
            <w:rStyle w:val="Hyperlink"/>
            <w:rFonts w:cs="Arial"/>
            <w:szCs w:val="24"/>
            <w:bdr w:val="none" w:sz="0" w:space="0" w:color="auto" w:frame="1"/>
            <w:lang w:eastAsia="en-GB"/>
          </w:rPr>
          <w:t>https://www.gov.uk/nctl-e-procurement-system-Redimo2</w:t>
        </w:r>
      </w:hyperlink>
    </w:p>
    <w:p w14:paraId="7049CCA4" w14:textId="77777777" w:rsidR="00754162" w:rsidRPr="00E86869" w:rsidRDefault="00754162" w:rsidP="000A6E87">
      <w:pPr>
        <w:widowControl/>
        <w:shd w:val="clear" w:color="auto" w:fill="FFFFFF"/>
        <w:overflowPunct/>
        <w:autoSpaceDE/>
        <w:autoSpaceDN/>
        <w:adjustRightInd/>
        <w:rPr>
          <w:rFonts w:cs="Arial"/>
          <w:color w:val="000000"/>
          <w:szCs w:val="24"/>
          <w:bdr w:val="none" w:sz="0" w:space="0" w:color="auto" w:frame="1"/>
          <w:lang w:eastAsia="en-GB"/>
        </w:rPr>
      </w:pPr>
    </w:p>
    <w:p w14:paraId="7F2FB586" w14:textId="77777777" w:rsidR="000A6E87" w:rsidRPr="00E86869" w:rsidRDefault="000A6E87" w:rsidP="000A6E87">
      <w:pPr>
        <w:widowControl/>
        <w:shd w:val="clear" w:color="auto" w:fill="FFFFFF"/>
        <w:overflowPunct/>
        <w:autoSpaceDE/>
        <w:autoSpaceDN/>
        <w:adjustRightInd/>
        <w:rPr>
          <w:rFonts w:cs="Arial"/>
          <w:color w:val="000000"/>
          <w:szCs w:val="24"/>
          <w:bdr w:val="none" w:sz="0" w:space="0" w:color="auto" w:frame="1"/>
          <w:lang w:eastAsia="en-GB"/>
        </w:rPr>
      </w:pPr>
      <w:r w:rsidRPr="00E86869">
        <w:rPr>
          <w:rFonts w:cs="Arial"/>
          <w:color w:val="000000"/>
          <w:szCs w:val="24"/>
          <w:bdr w:val="none" w:sz="0" w:space="0" w:color="auto" w:frame="1"/>
          <w:lang w:eastAsia="en-GB"/>
        </w:rPr>
        <w:t>Please e-mail our helpdesk commercial.admin@education.gsi.gov.uk if you have any queries with registering your details on REDIMO2.</w:t>
      </w:r>
    </w:p>
    <w:p w14:paraId="7F2FB587" w14:textId="77777777" w:rsidR="000A6E87" w:rsidRPr="00E86869" w:rsidRDefault="000A6E87" w:rsidP="000A6E87">
      <w:pPr>
        <w:widowControl/>
        <w:shd w:val="clear" w:color="auto" w:fill="FFFFFF"/>
        <w:overflowPunct/>
        <w:autoSpaceDE/>
        <w:autoSpaceDN/>
        <w:adjustRightInd/>
        <w:rPr>
          <w:rFonts w:cs="Arial"/>
          <w:color w:val="000000"/>
          <w:szCs w:val="24"/>
          <w:bdr w:val="none" w:sz="0" w:space="0" w:color="auto" w:frame="1"/>
          <w:lang w:eastAsia="en-GB"/>
        </w:rPr>
      </w:pPr>
      <w:r w:rsidRPr="00E86869">
        <w:rPr>
          <w:rFonts w:cs="Arial"/>
          <w:color w:val="000000"/>
          <w:szCs w:val="24"/>
          <w:bdr w:val="none" w:sz="0" w:space="0" w:color="auto" w:frame="1"/>
          <w:lang w:eastAsia="en-GB"/>
        </w:rPr>
        <w:t xml:space="preserve">Once the Invitation to Bid is launched it will be visible for bidders to respond. </w:t>
      </w:r>
    </w:p>
    <w:p w14:paraId="3CDAD802" w14:textId="77777777" w:rsidR="00733A3B" w:rsidRDefault="00733A3B" w:rsidP="000A6E87">
      <w:pPr>
        <w:widowControl/>
        <w:shd w:val="clear" w:color="auto" w:fill="FFFFFF"/>
        <w:overflowPunct/>
        <w:autoSpaceDE/>
        <w:autoSpaceDN/>
        <w:adjustRightInd/>
        <w:rPr>
          <w:rFonts w:cs="Arial"/>
          <w:color w:val="000000"/>
          <w:szCs w:val="24"/>
          <w:bdr w:val="none" w:sz="0" w:space="0" w:color="auto" w:frame="1"/>
          <w:lang w:eastAsia="en-GB"/>
        </w:rPr>
      </w:pPr>
    </w:p>
    <w:p w14:paraId="7F2FB58E" w14:textId="5E6E1A33" w:rsidR="000A6E87" w:rsidRDefault="00086303" w:rsidP="000A6E87">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 xml:space="preserve">This Invitation to </w:t>
      </w:r>
      <w:r w:rsidR="007218B6">
        <w:rPr>
          <w:rFonts w:cs="Arial"/>
          <w:color w:val="000000"/>
          <w:szCs w:val="24"/>
          <w:bdr w:val="none" w:sz="0" w:space="0" w:color="auto" w:frame="1"/>
          <w:lang w:eastAsia="en-GB"/>
        </w:rPr>
        <w:t>Bid</w:t>
      </w:r>
      <w:r w:rsidR="007218B6" w:rsidRPr="00086303">
        <w:rPr>
          <w:rFonts w:cs="Arial"/>
          <w:color w:val="000000"/>
          <w:szCs w:val="24"/>
          <w:bdr w:val="none" w:sz="0" w:space="0" w:color="auto" w:frame="1"/>
          <w:lang w:eastAsia="en-GB"/>
        </w:rPr>
        <w:t xml:space="preserve"> </w:t>
      </w:r>
      <w:r w:rsidRPr="00086303">
        <w:rPr>
          <w:rFonts w:cs="Arial"/>
          <w:color w:val="000000"/>
          <w:szCs w:val="24"/>
          <w:bdr w:val="none" w:sz="0" w:space="0" w:color="auto" w:frame="1"/>
          <w:lang w:eastAsia="en-GB"/>
        </w:rPr>
        <w:t xml:space="preserve">will be launched on </w:t>
      </w:r>
      <w:r w:rsidR="00CB11F8">
        <w:rPr>
          <w:rFonts w:cs="Arial"/>
          <w:color w:val="000000"/>
          <w:szCs w:val="24"/>
          <w:bdr w:val="none" w:sz="0" w:space="0" w:color="auto" w:frame="1"/>
          <w:lang w:eastAsia="en-GB"/>
        </w:rPr>
        <w:t>9</w:t>
      </w:r>
      <w:r w:rsidR="002D148C">
        <w:rPr>
          <w:rFonts w:cs="Arial"/>
          <w:color w:val="000000"/>
          <w:szCs w:val="24"/>
          <w:bdr w:val="none" w:sz="0" w:space="0" w:color="auto" w:frame="1"/>
          <w:lang w:eastAsia="en-GB"/>
        </w:rPr>
        <w:t xml:space="preserve"> </w:t>
      </w:r>
      <w:r w:rsidR="00677490">
        <w:rPr>
          <w:rFonts w:cs="Arial"/>
          <w:color w:val="000000"/>
          <w:szCs w:val="24"/>
          <w:bdr w:val="none" w:sz="0" w:space="0" w:color="auto" w:frame="1"/>
          <w:lang w:eastAsia="en-GB"/>
        </w:rPr>
        <w:t>December 2015</w:t>
      </w:r>
    </w:p>
    <w:p w14:paraId="7F2FB58F" w14:textId="1E055A04" w:rsidR="00086303" w:rsidRDefault="00086303" w:rsidP="000A6E87">
      <w:pPr>
        <w:widowControl/>
        <w:shd w:val="clear" w:color="auto" w:fill="FFFFFF"/>
        <w:overflowPunct/>
        <w:autoSpaceDE/>
        <w:autoSpaceDN/>
        <w:adjustRightInd/>
        <w:rPr>
          <w:rFonts w:cs="Arial"/>
          <w:color w:val="000000"/>
          <w:szCs w:val="24"/>
          <w:bdr w:val="none" w:sz="0" w:space="0" w:color="auto" w:frame="1"/>
          <w:lang w:eastAsia="en-GB"/>
        </w:rPr>
      </w:pPr>
    </w:p>
    <w:p w14:paraId="7F2FB590" w14:textId="77777777" w:rsidR="000A6E87" w:rsidRDefault="000F2072" w:rsidP="000F2072">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 xml:space="preserve">All Tender documentation will be made available from </w:t>
      </w:r>
      <w:r w:rsidR="00B71D2E">
        <w:rPr>
          <w:rFonts w:cs="Arial"/>
          <w:color w:val="000000"/>
          <w:szCs w:val="24"/>
          <w:bdr w:val="none" w:sz="0" w:space="0" w:color="auto" w:frame="1"/>
          <w:lang w:eastAsia="en-GB"/>
        </w:rPr>
        <w:t>REDIMO</w:t>
      </w:r>
      <w:r w:rsidRPr="00086303">
        <w:rPr>
          <w:rFonts w:cs="Arial"/>
          <w:color w:val="000000"/>
          <w:szCs w:val="24"/>
          <w:bdr w:val="none" w:sz="0" w:space="0" w:color="auto" w:frame="1"/>
          <w:lang w:eastAsia="en-GB"/>
        </w:rPr>
        <w:t xml:space="preserve"> and Bidders should ensure that they have read </w:t>
      </w:r>
      <w:r w:rsidRPr="00451772">
        <w:rPr>
          <w:rFonts w:cs="Arial"/>
          <w:b/>
          <w:color w:val="000000"/>
          <w:szCs w:val="24"/>
          <w:u w:val="single"/>
          <w:bdr w:val="none" w:sz="0" w:space="0" w:color="auto" w:frame="1"/>
          <w:lang w:eastAsia="en-GB"/>
        </w:rPr>
        <w:t>all</w:t>
      </w:r>
      <w:r w:rsidRPr="00086303">
        <w:rPr>
          <w:rFonts w:cs="Arial"/>
          <w:color w:val="000000"/>
          <w:szCs w:val="24"/>
          <w:bdr w:val="none" w:sz="0" w:space="0" w:color="auto" w:frame="1"/>
          <w:lang w:eastAsia="en-GB"/>
        </w:rPr>
        <w:t xml:space="preserve"> documentation prior to submitting a response.</w:t>
      </w:r>
    </w:p>
    <w:p w14:paraId="7F2FB591" w14:textId="1839F0DD" w:rsidR="000F2072" w:rsidRDefault="000F2072" w:rsidP="000F2072">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br/>
        <w:t xml:space="preserve">All bidders will be required to sign a Non-Disclosure Agreement before </w:t>
      </w:r>
      <w:r w:rsidR="00733A3B">
        <w:rPr>
          <w:rFonts w:cs="Arial"/>
          <w:color w:val="000000"/>
          <w:szCs w:val="24"/>
          <w:bdr w:val="none" w:sz="0" w:space="0" w:color="auto" w:frame="1"/>
          <w:lang w:eastAsia="en-GB"/>
        </w:rPr>
        <w:t>certain</w:t>
      </w:r>
      <w:r w:rsidR="00733A3B" w:rsidRPr="00086303">
        <w:rPr>
          <w:rFonts w:cs="Arial"/>
          <w:color w:val="000000"/>
          <w:szCs w:val="24"/>
          <w:bdr w:val="none" w:sz="0" w:space="0" w:color="auto" w:frame="1"/>
          <w:lang w:eastAsia="en-GB"/>
        </w:rPr>
        <w:t xml:space="preserve"> </w:t>
      </w:r>
      <w:r w:rsidR="00733A3B">
        <w:rPr>
          <w:rFonts w:cs="Arial"/>
          <w:color w:val="000000"/>
          <w:szCs w:val="24"/>
          <w:bdr w:val="none" w:sz="0" w:space="0" w:color="auto" w:frame="1"/>
          <w:lang w:eastAsia="en-GB"/>
        </w:rPr>
        <w:t xml:space="preserve">sensitive/in confidence </w:t>
      </w:r>
      <w:r w:rsidRPr="00086303">
        <w:rPr>
          <w:rFonts w:cs="Arial"/>
          <w:color w:val="000000"/>
          <w:szCs w:val="24"/>
          <w:bdr w:val="none" w:sz="0" w:space="0" w:color="auto" w:frame="1"/>
          <w:lang w:eastAsia="en-GB"/>
        </w:rPr>
        <w:t xml:space="preserve">documents can be released via </w:t>
      </w:r>
      <w:r w:rsidR="00B71D2E">
        <w:rPr>
          <w:rFonts w:cs="Arial"/>
          <w:color w:val="000000"/>
          <w:szCs w:val="24"/>
          <w:bdr w:val="none" w:sz="0" w:space="0" w:color="auto" w:frame="1"/>
          <w:lang w:eastAsia="en-GB"/>
        </w:rPr>
        <w:t>REDIMO</w:t>
      </w:r>
      <w:r w:rsidRPr="00086303">
        <w:rPr>
          <w:rFonts w:cs="Arial"/>
          <w:color w:val="000000"/>
          <w:szCs w:val="24"/>
          <w:bdr w:val="none" w:sz="0" w:space="0" w:color="auto" w:frame="1"/>
          <w:lang w:eastAsia="en-GB"/>
        </w:rPr>
        <w:t>.</w:t>
      </w:r>
    </w:p>
    <w:p w14:paraId="7F2FB592" w14:textId="77777777" w:rsidR="000A6E87" w:rsidRDefault="000A6E87" w:rsidP="000F2072">
      <w:pPr>
        <w:widowControl/>
        <w:shd w:val="clear" w:color="auto" w:fill="FFFFFF"/>
        <w:overflowPunct/>
        <w:autoSpaceDE/>
        <w:autoSpaceDN/>
        <w:adjustRightInd/>
        <w:rPr>
          <w:rFonts w:cs="Arial"/>
          <w:color w:val="000000"/>
          <w:szCs w:val="24"/>
          <w:bdr w:val="none" w:sz="0" w:space="0" w:color="auto" w:frame="1"/>
          <w:lang w:eastAsia="en-GB"/>
        </w:rPr>
      </w:pPr>
    </w:p>
    <w:p w14:paraId="7F2FB593" w14:textId="77777777" w:rsidR="006F2E1D" w:rsidRDefault="000F2072" w:rsidP="00BA16DB">
      <w:pPr>
        <w:widowControl/>
        <w:shd w:val="clear" w:color="auto" w:fill="FFFFFF"/>
        <w:overflowPunct/>
        <w:autoSpaceDE/>
        <w:autoSpaceDN/>
        <w:adjustRightInd/>
        <w:rPr>
          <w:rFonts w:cs="Arial"/>
          <w:color w:val="000000"/>
          <w:szCs w:val="24"/>
          <w:bdr w:val="none" w:sz="0" w:space="0" w:color="auto" w:frame="1"/>
          <w:lang w:eastAsia="en-GB"/>
        </w:rPr>
      </w:pPr>
      <w:r w:rsidRPr="00086303">
        <w:rPr>
          <w:rFonts w:cs="Arial"/>
          <w:color w:val="000000"/>
          <w:szCs w:val="24"/>
          <w:bdr w:val="none" w:sz="0" w:space="0" w:color="auto" w:frame="1"/>
          <w:lang w:eastAsia="en-GB"/>
        </w:rPr>
        <w:t>Where appropriate, the successful bidder will be required to deliver a Deed of Guarantee at the same time as the execution of the Agreement.</w:t>
      </w:r>
    </w:p>
    <w:p w14:paraId="7F2FB594" w14:textId="77777777" w:rsidR="00872A1E" w:rsidRPr="00086303" w:rsidRDefault="00872A1E" w:rsidP="000F2072">
      <w:pPr>
        <w:widowControl/>
        <w:shd w:val="clear" w:color="auto" w:fill="FFFFFF"/>
        <w:overflowPunct/>
        <w:autoSpaceDE/>
        <w:autoSpaceDN/>
        <w:adjustRightInd/>
        <w:rPr>
          <w:rFonts w:cs="Arial"/>
          <w:color w:val="000000"/>
          <w:szCs w:val="24"/>
          <w:bdr w:val="none" w:sz="0" w:space="0" w:color="auto" w:frame="1"/>
          <w:lang w:eastAsia="en-GB"/>
        </w:rPr>
      </w:pPr>
    </w:p>
    <w:p w14:paraId="7F2FB59F" w14:textId="77777777" w:rsidR="00BB233A" w:rsidRDefault="00BB233A"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A0" w14:textId="77777777" w:rsidR="0017217B" w:rsidRDefault="0017217B" w:rsidP="00086303">
      <w:pPr>
        <w:widowControl/>
        <w:shd w:val="clear" w:color="auto" w:fill="FFFFFF"/>
        <w:overflowPunct/>
        <w:autoSpaceDE/>
        <w:autoSpaceDN/>
        <w:adjustRightInd/>
        <w:rPr>
          <w:rFonts w:cs="Arial"/>
          <w:color w:val="000000"/>
          <w:szCs w:val="24"/>
          <w:bdr w:val="none" w:sz="0" w:space="0" w:color="auto" w:frame="1"/>
          <w:lang w:eastAsia="en-GB"/>
        </w:rPr>
      </w:pPr>
    </w:p>
    <w:p w14:paraId="7F2FB5A2" w14:textId="7D51DBD4" w:rsidR="00AF1C07" w:rsidRPr="00D45083" w:rsidRDefault="00AF1C07" w:rsidP="004F32B3">
      <w:pPr>
        <w:widowControl/>
        <w:shd w:val="clear" w:color="auto" w:fill="FFFFFF"/>
        <w:overflowPunct/>
        <w:autoSpaceDE/>
        <w:autoSpaceDN/>
        <w:adjustRightInd/>
        <w:rPr>
          <w:rFonts w:cs="Arial"/>
          <w:szCs w:val="24"/>
        </w:rPr>
      </w:pPr>
    </w:p>
    <w:sectPr w:rsidR="00AF1C07" w:rsidRPr="00D45083" w:rsidSect="00640D08">
      <w:footerReference w:type="default" r:id="rId18"/>
      <w:pgSz w:w="11906" w:h="16838"/>
      <w:pgMar w:top="993"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x936497" w:date="2015-12-07T14:32:00Z" w:initials="RT">
    <w:p w14:paraId="7F2FB5AC" w14:textId="37A0689C" w:rsidR="00F22126" w:rsidRDefault="00B963A4" w:rsidP="00F22126">
      <w:pPr>
        <w:pStyle w:val="CommentText"/>
      </w:pPr>
      <w:r>
        <w:rPr>
          <w:rStyle w:val="CommentReference"/>
        </w:rPr>
        <w:annotationRef/>
      </w:r>
      <w:r>
        <w:t xml:space="preserve">This is the high level code for all educational services. The CPV for </w:t>
      </w:r>
      <w:r w:rsidR="00F22126">
        <w:t xml:space="preserve">vocational training services is 80530000. The CPV cited needs to come within the </w:t>
      </w:r>
      <w:r w:rsidR="005071D1">
        <w:t>range of</w:t>
      </w:r>
    </w:p>
    <w:p w14:paraId="7F2FB5AD" w14:textId="77777777" w:rsidR="00B963A4" w:rsidRDefault="00F22126" w:rsidP="00F22126">
      <w:pPr>
        <w:pStyle w:val="CommentText"/>
      </w:pPr>
      <w:r>
        <w:t>80000000-4 Education and training services to 80660000-8 to allow us to benefit from the LTR.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DDB3" w14:textId="77777777" w:rsidR="00DC79E6" w:rsidRDefault="00DC79E6">
      <w:r>
        <w:separator/>
      </w:r>
    </w:p>
  </w:endnote>
  <w:endnote w:type="continuationSeparator" w:id="0">
    <w:p w14:paraId="67D93898" w14:textId="77777777" w:rsidR="00DC79E6" w:rsidRDefault="00DC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FS Lol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346477"/>
      <w:docPartObj>
        <w:docPartGallery w:val="Page Numbers (Bottom of Page)"/>
        <w:docPartUnique/>
      </w:docPartObj>
    </w:sdtPr>
    <w:sdtEndPr>
      <w:rPr>
        <w:noProof/>
      </w:rPr>
    </w:sdtEndPr>
    <w:sdtContent>
      <w:p w14:paraId="7F2FB5E7" w14:textId="77777777" w:rsidR="00B34B40" w:rsidRDefault="00B34B40">
        <w:pPr>
          <w:pStyle w:val="Footer"/>
          <w:jc w:val="right"/>
        </w:pPr>
        <w:r>
          <w:fldChar w:fldCharType="begin"/>
        </w:r>
        <w:r>
          <w:instrText xml:space="preserve"> PAGE   \* MERGEFORMAT </w:instrText>
        </w:r>
        <w:r>
          <w:fldChar w:fldCharType="separate"/>
        </w:r>
        <w:r w:rsidR="004F32B3">
          <w:rPr>
            <w:noProof/>
          </w:rPr>
          <w:t>8</w:t>
        </w:r>
        <w:r>
          <w:rPr>
            <w:noProof/>
          </w:rPr>
          <w:fldChar w:fldCharType="end"/>
        </w:r>
      </w:p>
    </w:sdtContent>
  </w:sdt>
  <w:p w14:paraId="7F2FB5E8" w14:textId="77777777" w:rsidR="00B34B40" w:rsidRDefault="00B34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4955D" w14:textId="77777777" w:rsidR="00DC79E6" w:rsidRDefault="00DC79E6">
      <w:r>
        <w:separator/>
      </w:r>
    </w:p>
  </w:footnote>
  <w:footnote w:type="continuationSeparator" w:id="0">
    <w:p w14:paraId="7F3B6E62" w14:textId="77777777" w:rsidR="00DC79E6" w:rsidRDefault="00DC7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B64"/>
    <w:multiLevelType w:val="hybridMultilevel"/>
    <w:tmpl w:val="A5BA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E6601C"/>
    <w:multiLevelType w:val="hybridMultilevel"/>
    <w:tmpl w:val="29669FA0"/>
    <w:lvl w:ilvl="0" w:tplc="B3A67452">
      <w:start w:val="1"/>
      <w:numFmt w:val="decimal"/>
      <w:lvlText w:val="%1)"/>
      <w:lvlJc w:val="left"/>
      <w:pPr>
        <w:ind w:left="2628"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1D7C5775"/>
    <w:multiLevelType w:val="hybridMultilevel"/>
    <w:tmpl w:val="BED8EA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nsid w:val="2A6361FA"/>
    <w:multiLevelType w:val="hybridMultilevel"/>
    <w:tmpl w:val="1A0C80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398E4CC1"/>
    <w:multiLevelType w:val="hybridMultilevel"/>
    <w:tmpl w:val="B0903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54E17C03"/>
    <w:multiLevelType w:val="hybridMultilevel"/>
    <w:tmpl w:val="9618A5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4563EC"/>
    <w:multiLevelType w:val="hybridMultilevel"/>
    <w:tmpl w:val="20C44376"/>
    <w:lvl w:ilvl="0" w:tplc="7D103664">
      <w:start w:val="1"/>
      <w:numFmt w:val="decimal"/>
      <w:lvlText w:val="%1."/>
      <w:lvlJc w:val="left"/>
      <w:pPr>
        <w:ind w:left="360" w:hanging="360"/>
      </w:pPr>
      <w:rPr>
        <w:rFonts w:ascii="Arial" w:hAnsi="Arial" w:cs="Arial" w:hint="default"/>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16A6440"/>
    <w:multiLevelType w:val="hybridMultilevel"/>
    <w:tmpl w:val="3C6C4854"/>
    <w:lvl w:ilvl="0" w:tplc="3D9E3240">
      <w:start w:val="1"/>
      <w:numFmt w:val="decimal"/>
      <w:lvlText w:val="%1)"/>
      <w:lvlJc w:val="left"/>
      <w:pPr>
        <w:ind w:left="1800" w:hanging="360"/>
      </w:pPr>
      <w:rPr>
        <w:rFonts w:cs="Times New Roman"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6469654D"/>
    <w:multiLevelType w:val="hybridMultilevel"/>
    <w:tmpl w:val="BD82C94C"/>
    <w:lvl w:ilvl="0" w:tplc="E2D2273C">
      <w:numFmt w:val="bullet"/>
      <w:lvlText w:val="•"/>
      <w:lvlJc w:val="left"/>
      <w:pPr>
        <w:ind w:left="720" w:hanging="360"/>
      </w:pPr>
      <w:rPr>
        <w:rFonts w:ascii="Arial" w:eastAsia="Times New Roman" w:hAnsi="Arial" w:cs="FS Lola" w:hint="default"/>
      </w:rPr>
    </w:lvl>
    <w:lvl w:ilvl="1" w:tplc="08090003" w:tentative="1">
      <w:start w:val="1"/>
      <w:numFmt w:val="bullet"/>
      <w:lvlText w:val="o"/>
      <w:lvlJc w:val="left"/>
      <w:pPr>
        <w:ind w:left="1440" w:hanging="360"/>
      </w:pPr>
      <w:rPr>
        <w:rFonts w:ascii="Courier New" w:hAnsi="Courier New" w:cs="FS Lol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FS Lol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FS Lola"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EF3B52"/>
    <w:multiLevelType w:val="hybridMultilevel"/>
    <w:tmpl w:val="DD0E0B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6A7E2D08"/>
    <w:multiLevelType w:val="hybridMultilevel"/>
    <w:tmpl w:val="981CD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D6E461E"/>
    <w:multiLevelType w:val="hybridMultilevel"/>
    <w:tmpl w:val="5008D78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4"/>
  </w:num>
  <w:num w:numId="3">
    <w:abstractNumId w:val="17"/>
  </w:num>
  <w:num w:numId="4">
    <w:abstractNumId w:val="2"/>
  </w:num>
  <w:num w:numId="5">
    <w:abstractNumId w:val="8"/>
  </w:num>
  <w:num w:numId="6">
    <w:abstractNumId w:val="16"/>
  </w:num>
  <w:num w:numId="7">
    <w:abstractNumId w:val="10"/>
  </w:num>
  <w:num w:numId="8">
    <w:abstractNumId w:val="9"/>
  </w:num>
  <w:num w:numId="9">
    <w:abstractNumId w:val="14"/>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1"/>
  </w:num>
  <w:num w:numId="15">
    <w:abstractNumId w:val="1"/>
  </w:num>
  <w:num w:numId="16">
    <w:abstractNumId w:val="13"/>
  </w:num>
  <w:num w:numId="17">
    <w:abstractNumId w:val="18"/>
  </w:num>
  <w:num w:numId="18">
    <w:abstractNumId w:val="0"/>
  </w:num>
  <w:num w:numId="19">
    <w:abstractNumId w:val="5"/>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03"/>
    <w:rsid w:val="00011F78"/>
    <w:rsid w:val="00013916"/>
    <w:rsid w:val="00022DB6"/>
    <w:rsid w:val="000241DB"/>
    <w:rsid w:val="00035AF3"/>
    <w:rsid w:val="00040324"/>
    <w:rsid w:val="00041864"/>
    <w:rsid w:val="0004776A"/>
    <w:rsid w:val="00074BE7"/>
    <w:rsid w:val="000833EF"/>
    <w:rsid w:val="00086303"/>
    <w:rsid w:val="000912E4"/>
    <w:rsid w:val="000A0C1B"/>
    <w:rsid w:val="000A51E0"/>
    <w:rsid w:val="000A6574"/>
    <w:rsid w:val="000A6E87"/>
    <w:rsid w:val="000B1468"/>
    <w:rsid w:val="000C58FF"/>
    <w:rsid w:val="000D2A29"/>
    <w:rsid w:val="000F2072"/>
    <w:rsid w:val="000F4E59"/>
    <w:rsid w:val="001046B8"/>
    <w:rsid w:val="00112386"/>
    <w:rsid w:val="00116F59"/>
    <w:rsid w:val="00120C48"/>
    <w:rsid w:val="00124A8A"/>
    <w:rsid w:val="001362FD"/>
    <w:rsid w:val="001366BB"/>
    <w:rsid w:val="001372F2"/>
    <w:rsid w:val="00142276"/>
    <w:rsid w:val="00151930"/>
    <w:rsid w:val="00153F85"/>
    <w:rsid w:val="001562CB"/>
    <w:rsid w:val="0016402F"/>
    <w:rsid w:val="0017217B"/>
    <w:rsid w:val="00174738"/>
    <w:rsid w:val="00180A06"/>
    <w:rsid w:val="00182783"/>
    <w:rsid w:val="00184743"/>
    <w:rsid w:val="00185597"/>
    <w:rsid w:val="00195F8E"/>
    <w:rsid w:val="00197DC2"/>
    <w:rsid w:val="001A54FA"/>
    <w:rsid w:val="001B05C8"/>
    <w:rsid w:val="001B6DF9"/>
    <w:rsid w:val="001C41A3"/>
    <w:rsid w:val="001D55BC"/>
    <w:rsid w:val="001D7FB3"/>
    <w:rsid w:val="002009C2"/>
    <w:rsid w:val="00201E62"/>
    <w:rsid w:val="00211C37"/>
    <w:rsid w:val="00212D24"/>
    <w:rsid w:val="00212D8C"/>
    <w:rsid w:val="00217581"/>
    <w:rsid w:val="002335B0"/>
    <w:rsid w:val="002338A1"/>
    <w:rsid w:val="0024212E"/>
    <w:rsid w:val="002518BF"/>
    <w:rsid w:val="00263BF9"/>
    <w:rsid w:val="00266064"/>
    <w:rsid w:val="0027204F"/>
    <w:rsid w:val="0027611C"/>
    <w:rsid w:val="002805A2"/>
    <w:rsid w:val="00283C0A"/>
    <w:rsid w:val="002840D0"/>
    <w:rsid w:val="00292C8B"/>
    <w:rsid w:val="00294DE9"/>
    <w:rsid w:val="00295EFC"/>
    <w:rsid w:val="002A05E4"/>
    <w:rsid w:val="002B651E"/>
    <w:rsid w:val="002C2B7D"/>
    <w:rsid w:val="002D148C"/>
    <w:rsid w:val="002D2A7A"/>
    <w:rsid w:val="002E28FA"/>
    <w:rsid w:val="002E2E99"/>
    <w:rsid w:val="002F70D6"/>
    <w:rsid w:val="00304898"/>
    <w:rsid w:val="00307B11"/>
    <w:rsid w:val="00310708"/>
    <w:rsid w:val="00312BD3"/>
    <w:rsid w:val="00347A3B"/>
    <w:rsid w:val="003607D0"/>
    <w:rsid w:val="00367EEB"/>
    <w:rsid w:val="00370895"/>
    <w:rsid w:val="0038784F"/>
    <w:rsid w:val="00392AE9"/>
    <w:rsid w:val="003976A9"/>
    <w:rsid w:val="003B78F9"/>
    <w:rsid w:val="003C7ABC"/>
    <w:rsid w:val="003D74A2"/>
    <w:rsid w:val="003D7A13"/>
    <w:rsid w:val="003E1B86"/>
    <w:rsid w:val="00400E6B"/>
    <w:rsid w:val="00402829"/>
    <w:rsid w:val="0042664F"/>
    <w:rsid w:val="00430DC5"/>
    <w:rsid w:val="00450D89"/>
    <w:rsid w:val="004533A7"/>
    <w:rsid w:val="00460505"/>
    <w:rsid w:val="00463122"/>
    <w:rsid w:val="00471460"/>
    <w:rsid w:val="00480E77"/>
    <w:rsid w:val="0048399A"/>
    <w:rsid w:val="00484C39"/>
    <w:rsid w:val="00491F96"/>
    <w:rsid w:val="004938DD"/>
    <w:rsid w:val="004955D9"/>
    <w:rsid w:val="004A26BC"/>
    <w:rsid w:val="004D4BA8"/>
    <w:rsid w:val="004E2638"/>
    <w:rsid w:val="004E633C"/>
    <w:rsid w:val="004F32B3"/>
    <w:rsid w:val="00500983"/>
    <w:rsid w:val="005071D1"/>
    <w:rsid w:val="00511CA5"/>
    <w:rsid w:val="005150CE"/>
    <w:rsid w:val="00530814"/>
    <w:rsid w:val="005409B3"/>
    <w:rsid w:val="00545301"/>
    <w:rsid w:val="00565333"/>
    <w:rsid w:val="00567DC6"/>
    <w:rsid w:val="00591B39"/>
    <w:rsid w:val="0059350B"/>
    <w:rsid w:val="005A6992"/>
    <w:rsid w:val="005B1CC3"/>
    <w:rsid w:val="005B2675"/>
    <w:rsid w:val="005B2D9A"/>
    <w:rsid w:val="005B5A07"/>
    <w:rsid w:val="005C1372"/>
    <w:rsid w:val="005C30F8"/>
    <w:rsid w:val="005E1862"/>
    <w:rsid w:val="005E22DE"/>
    <w:rsid w:val="005F3579"/>
    <w:rsid w:val="00605C7C"/>
    <w:rsid w:val="00607A4B"/>
    <w:rsid w:val="0062334D"/>
    <w:rsid w:val="0062704E"/>
    <w:rsid w:val="00634682"/>
    <w:rsid w:val="0063507E"/>
    <w:rsid w:val="006363E9"/>
    <w:rsid w:val="00640D08"/>
    <w:rsid w:val="006509B6"/>
    <w:rsid w:val="00677490"/>
    <w:rsid w:val="00677B2D"/>
    <w:rsid w:val="0068125C"/>
    <w:rsid w:val="006858D6"/>
    <w:rsid w:val="00687908"/>
    <w:rsid w:val="006921F8"/>
    <w:rsid w:val="006A0189"/>
    <w:rsid w:val="006A1127"/>
    <w:rsid w:val="006A2F72"/>
    <w:rsid w:val="006A3278"/>
    <w:rsid w:val="006C3954"/>
    <w:rsid w:val="006D3EBD"/>
    <w:rsid w:val="006D6207"/>
    <w:rsid w:val="006D7A95"/>
    <w:rsid w:val="006E6F0B"/>
    <w:rsid w:val="006F11F3"/>
    <w:rsid w:val="006F24CB"/>
    <w:rsid w:val="006F24DD"/>
    <w:rsid w:val="006F2E1D"/>
    <w:rsid w:val="007104E4"/>
    <w:rsid w:val="00715703"/>
    <w:rsid w:val="007218B6"/>
    <w:rsid w:val="00733A3B"/>
    <w:rsid w:val="007442BB"/>
    <w:rsid w:val="007463C5"/>
    <w:rsid w:val="00746846"/>
    <w:rsid w:val="007473A4"/>
    <w:rsid w:val="007510C3"/>
    <w:rsid w:val="00754162"/>
    <w:rsid w:val="0076458E"/>
    <w:rsid w:val="00766C37"/>
    <w:rsid w:val="00767063"/>
    <w:rsid w:val="007836B6"/>
    <w:rsid w:val="007940AE"/>
    <w:rsid w:val="007A10F9"/>
    <w:rsid w:val="007A4C02"/>
    <w:rsid w:val="007A6CE2"/>
    <w:rsid w:val="007A7BC0"/>
    <w:rsid w:val="007B49CD"/>
    <w:rsid w:val="007B593B"/>
    <w:rsid w:val="007B5A46"/>
    <w:rsid w:val="007C1BC2"/>
    <w:rsid w:val="007D0DBA"/>
    <w:rsid w:val="007D4DB0"/>
    <w:rsid w:val="007E0749"/>
    <w:rsid w:val="007E0D82"/>
    <w:rsid w:val="007E4875"/>
    <w:rsid w:val="007E5244"/>
    <w:rsid w:val="007F073B"/>
    <w:rsid w:val="007F19E7"/>
    <w:rsid w:val="00805C72"/>
    <w:rsid w:val="00831225"/>
    <w:rsid w:val="0083359E"/>
    <w:rsid w:val="008428AB"/>
    <w:rsid w:val="00845033"/>
    <w:rsid w:val="0085103D"/>
    <w:rsid w:val="00863664"/>
    <w:rsid w:val="00865FF2"/>
    <w:rsid w:val="0087229D"/>
    <w:rsid w:val="00872A1E"/>
    <w:rsid w:val="008736D2"/>
    <w:rsid w:val="0088151C"/>
    <w:rsid w:val="008817AB"/>
    <w:rsid w:val="008843A4"/>
    <w:rsid w:val="008A043D"/>
    <w:rsid w:val="008B1C49"/>
    <w:rsid w:val="008B67CC"/>
    <w:rsid w:val="008B6E98"/>
    <w:rsid w:val="008D1228"/>
    <w:rsid w:val="008E3BDA"/>
    <w:rsid w:val="008F1A02"/>
    <w:rsid w:val="008F3E88"/>
    <w:rsid w:val="008F452F"/>
    <w:rsid w:val="008F7DBF"/>
    <w:rsid w:val="008F7E59"/>
    <w:rsid w:val="0090390B"/>
    <w:rsid w:val="00905ADC"/>
    <w:rsid w:val="00906C33"/>
    <w:rsid w:val="009173AF"/>
    <w:rsid w:val="009270CE"/>
    <w:rsid w:val="00932040"/>
    <w:rsid w:val="00932946"/>
    <w:rsid w:val="00936F05"/>
    <w:rsid w:val="009424FA"/>
    <w:rsid w:val="009426CB"/>
    <w:rsid w:val="00957AEE"/>
    <w:rsid w:val="00963073"/>
    <w:rsid w:val="0097315A"/>
    <w:rsid w:val="009800E7"/>
    <w:rsid w:val="00990692"/>
    <w:rsid w:val="0099084C"/>
    <w:rsid w:val="009A138A"/>
    <w:rsid w:val="009A3F0A"/>
    <w:rsid w:val="009A4082"/>
    <w:rsid w:val="009B3EFE"/>
    <w:rsid w:val="009B493A"/>
    <w:rsid w:val="009B6F92"/>
    <w:rsid w:val="009C3811"/>
    <w:rsid w:val="009D0A40"/>
    <w:rsid w:val="009D3327"/>
    <w:rsid w:val="009D3D73"/>
    <w:rsid w:val="009E29D2"/>
    <w:rsid w:val="009E3CD6"/>
    <w:rsid w:val="009E73AD"/>
    <w:rsid w:val="009F5357"/>
    <w:rsid w:val="009F7653"/>
    <w:rsid w:val="00A00569"/>
    <w:rsid w:val="00A21E85"/>
    <w:rsid w:val="00A25A03"/>
    <w:rsid w:val="00A2712A"/>
    <w:rsid w:val="00A31B3D"/>
    <w:rsid w:val="00A3306B"/>
    <w:rsid w:val="00A36044"/>
    <w:rsid w:val="00A366A9"/>
    <w:rsid w:val="00A46912"/>
    <w:rsid w:val="00A57D7F"/>
    <w:rsid w:val="00A64099"/>
    <w:rsid w:val="00A731BF"/>
    <w:rsid w:val="00A81E22"/>
    <w:rsid w:val="00A85C9D"/>
    <w:rsid w:val="00A96425"/>
    <w:rsid w:val="00AB5344"/>
    <w:rsid w:val="00AB6016"/>
    <w:rsid w:val="00AC2A37"/>
    <w:rsid w:val="00AC4635"/>
    <w:rsid w:val="00AC7CB0"/>
    <w:rsid w:val="00AD0E50"/>
    <w:rsid w:val="00AD130A"/>
    <w:rsid w:val="00AD632D"/>
    <w:rsid w:val="00AD6F7D"/>
    <w:rsid w:val="00AE5658"/>
    <w:rsid w:val="00AF0554"/>
    <w:rsid w:val="00AF1C07"/>
    <w:rsid w:val="00AF737F"/>
    <w:rsid w:val="00B006DF"/>
    <w:rsid w:val="00B012A3"/>
    <w:rsid w:val="00B05ECD"/>
    <w:rsid w:val="00B06172"/>
    <w:rsid w:val="00B10910"/>
    <w:rsid w:val="00B16A24"/>
    <w:rsid w:val="00B16A8C"/>
    <w:rsid w:val="00B264EB"/>
    <w:rsid w:val="00B275C1"/>
    <w:rsid w:val="00B31854"/>
    <w:rsid w:val="00B34B40"/>
    <w:rsid w:val="00B35234"/>
    <w:rsid w:val="00B40107"/>
    <w:rsid w:val="00B529B4"/>
    <w:rsid w:val="00B63C78"/>
    <w:rsid w:val="00B6522B"/>
    <w:rsid w:val="00B65709"/>
    <w:rsid w:val="00B67DF2"/>
    <w:rsid w:val="00B71D2E"/>
    <w:rsid w:val="00B75C0B"/>
    <w:rsid w:val="00B85BF7"/>
    <w:rsid w:val="00B939CC"/>
    <w:rsid w:val="00B954FC"/>
    <w:rsid w:val="00B963A4"/>
    <w:rsid w:val="00BA16DB"/>
    <w:rsid w:val="00BB233A"/>
    <w:rsid w:val="00BC031F"/>
    <w:rsid w:val="00BC547B"/>
    <w:rsid w:val="00BD4B6C"/>
    <w:rsid w:val="00BF0F1A"/>
    <w:rsid w:val="00BF1538"/>
    <w:rsid w:val="00BF780C"/>
    <w:rsid w:val="00C03657"/>
    <w:rsid w:val="00C15D37"/>
    <w:rsid w:val="00C169A9"/>
    <w:rsid w:val="00C37933"/>
    <w:rsid w:val="00C408C7"/>
    <w:rsid w:val="00C434C5"/>
    <w:rsid w:val="00C47EEA"/>
    <w:rsid w:val="00C519D0"/>
    <w:rsid w:val="00C54FDD"/>
    <w:rsid w:val="00C70ACB"/>
    <w:rsid w:val="00C7610F"/>
    <w:rsid w:val="00CA4FEC"/>
    <w:rsid w:val="00CB11F8"/>
    <w:rsid w:val="00CD614F"/>
    <w:rsid w:val="00CD7921"/>
    <w:rsid w:val="00CE084B"/>
    <w:rsid w:val="00CE2D1E"/>
    <w:rsid w:val="00CE6D47"/>
    <w:rsid w:val="00D02D57"/>
    <w:rsid w:val="00D118D6"/>
    <w:rsid w:val="00D20266"/>
    <w:rsid w:val="00D20C29"/>
    <w:rsid w:val="00D3302A"/>
    <w:rsid w:val="00D33195"/>
    <w:rsid w:val="00D33842"/>
    <w:rsid w:val="00D37D54"/>
    <w:rsid w:val="00D45083"/>
    <w:rsid w:val="00D46627"/>
    <w:rsid w:val="00D47915"/>
    <w:rsid w:val="00D47C33"/>
    <w:rsid w:val="00D57D6E"/>
    <w:rsid w:val="00D61F5A"/>
    <w:rsid w:val="00D656C2"/>
    <w:rsid w:val="00D80701"/>
    <w:rsid w:val="00D914EE"/>
    <w:rsid w:val="00D96FBC"/>
    <w:rsid w:val="00DA2A76"/>
    <w:rsid w:val="00DB4C12"/>
    <w:rsid w:val="00DC79E6"/>
    <w:rsid w:val="00DD27B6"/>
    <w:rsid w:val="00DE54E1"/>
    <w:rsid w:val="00E0081E"/>
    <w:rsid w:val="00E02094"/>
    <w:rsid w:val="00E05176"/>
    <w:rsid w:val="00E10F4C"/>
    <w:rsid w:val="00E2419F"/>
    <w:rsid w:val="00E26903"/>
    <w:rsid w:val="00E3550C"/>
    <w:rsid w:val="00E366D6"/>
    <w:rsid w:val="00E4275D"/>
    <w:rsid w:val="00E43FDF"/>
    <w:rsid w:val="00E4771C"/>
    <w:rsid w:val="00E54517"/>
    <w:rsid w:val="00E63D8B"/>
    <w:rsid w:val="00E65C2A"/>
    <w:rsid w:val="00E70C7E"/>
    <w:rsid w:val="00E81F4B"/>
    <w:rsid w:val="00E86869"/>
    <w:rsid w:val="00E9103C"/>
    <w:rsid w:val="00EA11BE"/>
    <w:rsid w:val="00EC644A"/>
    <w:rsid w:val="00EC694B"/>
    <w:rsid w:val="00EC6A3F"/>
    <w:rsid w:val="00EE518B"/>
    <w:rsid w:val="00F22126"/>
    <w:rsid w:val="00F30554"/>
    <w:rsid w:val="00F348D2"/>
    <w:rsid w:val="00F43EA5"/>
    <w:rsid w:val="00F4485F"/>
    <w:rsid w:val="00F44B6A"/>
    <w:rsid w:val="00F521C7"/>
    <w:rsid w:val="00F60BF8"/>
    <w:rsid w:val="00F64863"/>
    <w:rsid w:val="00F66C63"/>
    <w:rsid w:val="00F960C1"/>
    <w:rsid w:val="00FA0331"/>
    <w:rsid w:val="00FA1FEE"/>
    <w:rsid w:val="00FC049C"/>
    <w:rsid w:val="00FC1C0E"/>
    <w:rsid w:val="00FC5ED8"/>
    <w:rsid w:val="00FD75A2"/>
    <w:rsid w:val="00FE1F2C"/>
    <w:rsid w:val="00FF4437"/>
    <w:rsid w:val="00FF5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2F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63C5"/>
    <w:pPr>
      <w:ind w:left="720"/>
      <w:contextualSpacing/>
    </w:pPr>
  </w:style>
  <w:style w:type="character" w:styleId="CommentReference">
    <w:name w:val="annotation reference"/>
    <w:basedOn w:val="DefaultParagraphFont"/>
    <w:rsid w:val="00D45083"/>
    <w:rPr>
      <w:sz w:val="16"/>
      <w:szCs w:val="16"/>
    </w:rPr>
  </w:style>
  <w:style w:type="paragraph" w:styleId="CommentText">
    <w:name w:val="annotation text"/>
    <w:basedOn w:val="Normal"/>
    <w:link w:val="CommentTextChar"/>
    <w:rsid w:val="00D45083"/>
    <w:rPr>
      <w:sz w:val="20"/>
    </w:rPr>
  </w:style>
  <w:style w:type="character" w:customStyle="1" w:styleId="CommentTextChar">
    <w:name w:val="Comment Text Char"/>
    <w:basedOn w:val="DefaultParagraphFont"/>
    <w:link w:val="CommentText"/>
    <w:rsid w:val="00D45083"/>
    <w:rPr>
      <w:rFonts w:ascii="Arial" w:hAnsi="Arial"/>
      <w:lang w:eastAsia="en-US"/>
    </w:rPr>
  </w:style>
  <w:style w:type="paragraph" w:styleId="CommentSubject">
    <w:name w:val="annotation subject"/>
    <w:basedOn w:val="CommentText"/>
    <w:next w:val="CommentText"/>
    <w:link w:val="CommentSubjectChar"/>
    <w:rsid w:val="00D45083"/>
    <w:rPr>
      <w:b/>
      <w:bCs/>
    </w:rPr>
  </w:style>
  <w:style w:type="character" w:customStyle="1" w:styleId="CommentSubjectChar">
    <w:name w:val="Comment Subject Char"/>
    <w:basedOn w:val="CommentTextChar"/>
    <w:link w:val="CommentSubject"/>
    <w:rsid w:val="00D45083"/>
    <w:rPr>
      <w:rFonts w:ascii="Arial" w:hAnsi="Arial"/>
      <w:b/>
      <w:bCs/>
      <w:lang w:eastAsia="en-US"/>
    </w:rPr>
  </w:style>
  <w:style w:type="paragraph" w:styleId="BalloonText">
    <w:name w:val="Balloon Text"/>
    <w:basedOn w:val="Normal"/>
    <w:link w:val="BalloonTextChar"/>
    <w:rsid w:val="00D45083"/>
    <w:rPr>
      <w:rFonts w:ascii="Tahoma" w:hAnsi="Tahoma" w:cs="Tahoma"/>
      <w:sz w:val="16"/>
      <w:szCs w:val="16"/>
    </w:rPr>
  </w:style>
  <w:style w:type="character" w:customStyle="1" w:styleId="BalloonTextChar">
    <w:name w:val="Balloon Text Char"/>
    <w:basedOn w:val="DefaultParagraphFont"/>
    <w:link w:val="BalloonText"/>
    <w:rsid w:val="00D45083"/>
    <w:rPr>
      <w:rFonts w:ascii="Tahoma" w:hAnsi="Tahoma" w:cs="Tahoma"/>
      <w:sz w:val="16"/>
      <w:szCs w:val="16"/>
      <w:lang w:eastAsia="en-US"/>
    </w:rPr>
  </w:style>
  <w:style w:type="character" w:styleId="Hyperlink">
    <w:name w:val="Hyperlink"/>
    <w:basedOn w:val="DefaultParagraphFont"/>
    <w:rsid w:val="000D2A29"/>
    <w:rPr>
      <w:color w:val="0000FF" w:themeColor="hyperlink"/>
      <w:u w:val="single"/>
    </w:rPr>
  </w:style>
  <w:style w:type="character" w:customStyle="1" w:styleId="NormalWebChar">
    <w:name w:val="Normal (Web) Char"/>
    <w:link w:val="NormalWeb"/>
    <w:locked/>
    <w:rsid w:val="00307B11"/>
    <w:rPr>
      <w:rFonts w:ascii="Arial" w:hAnsi="Arial" w:cs="Arial"/>
      <w:sz w:val="24"/>
      <w:szCs w:val="24"/>
    </w:rPr>
  </w:style>
  <w:style w:type="paragraph" w:styleId="NormalWeb">
    <w:name w:val="Normal (Web)"/>
    <w:basedOn w:val="Normal"/>
    <w:link w:val="NormalWebChar"/>
    <w:unhideWhenUsed/>
    <w:rsid w:val="00307B11"/>
    <w:pPr>
      <w:widowControl/>
      <w:overflowPunct/>
      <w:autoSpaceDE/>
      <w:autoSpaceDN/>
      <w:adjustRightInd/>
      <w:spacing w:before="100" w:beforeAutospacing="1" w:after="100" w:afterAutospacing="1"/>
      <w:textAlignment w:val="auto"/>
    </w:pPr>
    <w:rPr>
      <w:rFonts w:cs="Arial"/>
      <w:szCs w:val="24"/>
      <w:lang w:eastAsia="en-GB"/>
    </w:rPr>
  </w:style>
  <w:style w:type="paragraph" w:styleId="Revision">
    <w:name w:val="Revision"/>
    <w:hidden/>
    <w:uiPriority w:val="99"/>
    <w:semiHidden/>
    <w:rsid w:val="00B954FC"/>
    <w:rPr>
      <w:rFonts w:ascii="Arial" w:hAnsi="Arial"/>
      <w:sz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294DE9"/>
    <w:rPr>
      <w:rFonts w:ascii="Arial" w:hAnsi="Arial"/>
      <w:sz w:val="24"/>
      <w:lang w:eastAsia="en-US"/>
    </w:rPr>
  </w:style>
  <w:style w:type="character" w:styleId="FollowedHyperlink">
    <w:name w:val="FollowedHyperlink"/>
    <w:basedOn w:val="DefaultParagraphFont"/>
    <w:rsid w:val="00B529B4"/>
    <w:rPr>
      <w:color w:val="800080" w:themeColor="followedHyperlink"/>
      <w:u w:val="single"/>
    </w:rPr>
  </w:style>
  <w:style w:type="paragraph" w:customStyle="1" w:styleId="Default">
    <w:name w:val="Default"/>
    <w:rsid w:val="00B012A3"/>
    <w:pPr>
      <w:autoSpaceDE w:val="0"/>
      <w:autoSpaceDN w:val="0"/>
      <w:adjustRightInd w:val="0"/>
    </w:pPr>
    <w:rPr>
      <w:rFonts w:ascii="Calibri" w:hAnsi="Calibri" w:cs="Calibri"/>
      <w:color w:val="000000"/>
      <w:sz w:val="24"/>
      <w:szCs w:val="24"/>
    </w:rPr>
  </w:style>
  <w:style w:type="character" w:styleId="FootnoteReference">
    <w:name w:val="footnote reference"/>
    <w:uiPriority w:val="99"/>
    <w:rsid w:val="00040324"/>
    <w:rPr>
      <w:vertAlign w:val="superscript"/>
    </w:rPr>
  </w:style>
  <w:style w:type="paragraph" w:styleId="FootnoteText">
    <w:name w:val="footnote text"/>
    <w:aliases w:val=" Char Char Char,Char"/>
    <w:basedOn w:val="Normal"/>
    <w:link w:val="FootnoteTextChar"/>
    <w:rsid w:val="00040324"/>
    <w:pPr>
      <w:widowControl/>
      <w:overflowPunct/>
      <w:autoSpaceDE/>
      <w:autoSpaceDN/>
      <w:adjustRightInd/>
      <w:textAlignment w:val="auto"/>
    </w:pPr>
    <w:rPr>
      <w:rFonts w:ascii="Tahoma" w:hAnsi="Tahoma"/>
      <w:szCs w:val="24"/>
      <w:lang w:eastAsia="en-GB"/>
    </w:rPr>
  </w:style>
  <w:style w:type="character" w:customStyle="1" w:styleId="FootnoteTextChar">
    <w:name w:val="Footnote Text Char"/>
    <w:aliases w:val=" Char Char Char Char,Char Char"/>
    <w:basedOn w:val="DefaultParagraphFont"/>
    <w:link w:val="FootnoteText"/>
    <w:rsid w:val="00040324"/>
    <w:rPr>
      <w:rFonts w:ascii="Tahoma" w:hAnsi="Tahoma"/>
      <w:sz w:val="24"/>
      <w:szCs w:val="24"/>
    </w:rPr>
  </w:style>
  <w:style w:type="character" w:customStyle="1" w:styleId="FooterChar">
    <w:name w:val="Footer Char"/>
    <w:basedOn w:val="DefaultParagraphFont"/>
    <w:link w:val="Footer"/>
    <w:uiPriority w:val="99"/>
    <w:rsid w:val="00B34B40"/>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63C5"/>
    <w:pPr>
      <w:ind w:left="720"/>
      <w:contextualSpacing/>
    </w:pPr>
  </w:style>
  <w:style w:type="character" w:styleId="CommentReference">
    <w:name w:val="annotation reference"/>
    <w:basedOn w:val="DefaultParagraphFont"/>
    <w:rsid w:val="00D45083"/>
    <w:rPr>
      <w:sz w:val="16"/>
      <w:szCs w:val="16"/>
    </w:rPr>
  </w:style>
  <w:style w:type="paragraph" w:styleId="CommentText">
    <w:name w:val="annotation text"/>
    <w:basedOn w:val="Normal"/>
    <w:link w:val="CommentTextChar"/>
    <w:rsid w:val="00D45083"/>
    <w:rPr>
      <w:sz w:val="20"/>
    </w:rPr>
  </w:style>
  <w:style w:type="character" w:customStyle="1" w:styleId="CommentTextChar">
    <w:name w:val="Comment Text Char"/>
    <w:basedOn w:val="DefaultParagraphFont"/>
    <w:link w:val="CommentText"/>
    <w:rsid w:val="00D45083"/>
    <w:rPr>
      <w:rFonts w:ascii="Arial" w:hAnsi="Arial"/>
      <w:lang w:eastAsia="en-US"/>
    </w:rPr>
  </w:style>
  <w:style w:type="paragraph" w:styleId="CommentSubject">
    <w:name w:val="annotation subject"/>
    <w:basedOn w:val="CommentText"/>
    <w:next w:val="CommentText"/>
    <w:link w:val="CommentSubjectChar"/>
    <w:rsid w:val="00D45083"/>
    <w:rPr>
      <w:b/>
      <w:bCs/>
    </w:rPr>
  </w:style>
  <w:style w:type="character" w:customStyle="1" w:styleId="CommentSubjectChar">
    <w:name w:val="Comment Subject Char"/>
    <w:basedOn w:val="CommentTextChar"/>
    <w:link w:val="CommentSubject"/>
    <w:rsid w:val="00D45083"/>
    <w:rPr>
      <w:rFonts w:ascii="Arial" w:hAnsi="Arial"/>
      <w:b/>
      <w:bCs/>
      <w:lang w:eastAsia="en-US"/>
    </w:rPr>
  </w:style>
  <w:style w:type="paragraph" w:styleId="BalloonText">
    <w:name w:val="Balloon Text"/>
    <w:basedOn w:val="Normal"/>
    <w:link w:val="BalloonTextChar"/>
    <w:rsid w:val="00D45083"/>
    <w:rPr>
      <w:rFonts w:ascii="Tahoma" w:hAnsi="Tahoma" w:cs="Tahoma"/>
      <w:sz w:val="16"/>
      <w:szCs w:val="16"/>
    </w:rPr>
  </w:style>
  <w:style w:type="character" w:customStyle="1" w:styleId="BalloonTextChar">
    <w:name w:val="Balloon Text Char"/>
    <w:basedOn w:val="DefaultParagraphFont"/>
    <w:link w:val="BalloonText"/>
    <w:rsid w:val="00D45083"/>
    <w:rPr>
      <w:rFonts w:ascii="Tahoma" w:hAnsi="Tahoma" w:cs="Tahoma"/>
      <w:sz w:val="16"/>
      <w:szCs w:val="16"/>
      <w:lang w:eastAsia="en-US"/>
    </w:rPr>
  </w:style>
  <w:style w:type="character" w:styleId="Hyperlink">
    <w:name w:val="Hyperlink"/>
    <w:basedOn w:val="DefaultParagraphFont"/>
    <w:rsid w:val="000D2A29"/>
    <w:rPr>
      <w:color w:val="0000FF" w:themeColor="hyperlink"/>
      <w:u w:val="single"/>
    </w:rPr>
  </w:style>
  <w:style w:type="character" w:customStyle="1" w:styleId="NormalWebChar">
    <w:name w:val="Normal (Web) Char"/>
    <w:link w:val="NormalWeb"/>
    <w:locked/>
    <w:rsid w:val="00307B11"/>
    <w:rPr>
      <w:rFonts w:ascii="Arial" w:hAnsi="Arial" w:cs="Arial"/>
      <w:sz w:val="24"/>
      <w:szCs w:val="24"/>
    </w:rPr>
  </w:style>
  <w:style w:type="paragraph" w:styleId="NormalWeb">
    <w:name w:val="Normal (Web)"/>
    <w:basedOn w:val="Normal"/>
    <w:link w:val="NormalWebChar"/>
    <w:unhideWhenUsed/>
    <w:rsid w:val="00307B11"/>
    <w:pPr>
      <w:widowControl/>
      <w:overflowPunct/>
      <w:autoSpaceDE/>
      <w:autoSpaceDN/>
      <w:adjustRightInd/>
      <w:spacing w:before="100" w:beforeAutospacing="1" w:after="100" w:afterAutospacing="1"/>
      <w:textAlignment w:val="auto"/>
    </w:pPr>
    <w:rPr>
      <w:rFonts w:cs="Arial"/>
      <w:szCs w:val="24"/>
      <w:lang w:eastAsia="en-GB"/>
    </w:rPr>
  </w:style>
  <w:style w:type="paragraph" w:styleId="Revision">
    <w:name w:val="Revision"/>
    <w:hidden/>
    <w:uiPriority w:val="99"/>
    <w:semiHidden/>
    <w:rsid w:val="00B954FC"/>
    <w:rPr>
      <w:rFonts w:ascii="Arial" w:hAnsi="Arial"/>
      <w:sz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294DE9"/>
    <w:rPr>
      <w:rFonts w:ascii="Arial" w:hAnsi="Arial"/>
      <w:sz w:val="24"/>
      <w:lang w:eastAsia="en-US"/>
    </w:rPr>
  </w:style>
  <w:style w:type="character" w:styleId="FollowedHyperlink">
    <w:name w:val="FollowedHyperlink"/>
    <w:basedOn w:val="DefaultParagraphFont"/>
    <w:rsid w:val="00B529B4"/>
    <w:rPr>
      <w:color w:val="800080" w:themeColor="followedHyperlink"/>
      <w:u w:val="single"/>
    </w:rPr>
  </w:style>
  <w:style w:type="paragraph" w:customStyle="1" w:styleId="Default">
    <w:name w:val="Default"/>
    <w:rsid w:val="00B012A3"/>
    <w:pPr>
      <w:autoSpaceDE w:val="0"/>
      <w:autoSpaceDN w:val="0"/>
      <w:adjustRightInd w:val="0"/>
    </w:pPr>
    <w:rPr>
      <w:rFonts w:ascii="Calibri" w:hAnsi="Calibri" w:cs="Calibri"/>
      <w:color w:val="000000"/>
      <w:sz w:val="24"/>
      <w:szCs w:val="24"/>
    </w:rPr>
  </w:style>
  <w:style w:type="character" w:styleId="FootnoteReference">
    <w:name w:val="footnote reference"/>
    <w:uiPriority w:val="99"/>
    <w:rsid w:val="00040324"/>
    <w:rPr>
      <w:vertAlign w:val="superscript"/>
    </w:rPr>
  </w:style>
  <w:style w:type="paragraph" w:styleId="FootnoteText">
    <w:name w:val="footnote text"/>
    <w:aliases w:val=" Char Char Char,Char"/>
    <w:basedOn w:val="Normal"/>
    <w:link w:val="FootnoteTextChar"/>
    <w:rsid w:val="00040324"/>
    <w:pPr>
      <w:widowControl/>
      <w:overflowPunct/>
      <w:autoSpaceDE/>
      <w:autoSpaceDN/>
      <w:adjustRightInd/>
      <w:textAlignment w:val="auto"/>
    </w:pPr>
    <w:rPr>
      <w:rFonts w:ascii="Tahoma" w:hAnsi="Tahoma"/>
      <w:szCs w:val="24"/>
      <w:lang w:eastAsia="en-GB"/>
    </w:rPr>
  </w:style>
  <w:style w:type="character" w:customStyle="1" w:styleId="FootnoteTextChar">
    <w:name w:val="Footnote Text Char"/>
    <w:aliases w:val=" Char Char Char Char,Char Char"/>
    <w:basedOn w:val="DefaultParagraphFont"/>
    <w:link w:val="FootnoteText"/>
    <w:rsid w:val="00040324"/>
    <w:rPr>
      <w:rFonts w:ascii="Tahoma" w:hAnsi="Tahoma"/>
      <w:sz w:val="24"/>
      <w:szCs w:val="24"/>
    </w:rPr>
  </w:style>
  <w:style w:type="character" w:customStyle="1" w:styleId="FooterChar">
    <w:name w:val="Footer Char"/>
    <w:basedOn w:val="DefaultParagraphFont"/>
    <w:link w:val="Footer"/>
    <w:uiPriority w:val="99"/>
    <w:rsid w:val="00B34B4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772">
      <w:bodyDiv w:val="1"/>
      <w:marLeft w:val="0"/>
      <w:marRight w:val="0"/>
      <w:marTop w:val="0"/>
      <w:marBottom w:val="0"/>
      <w:divBdr>
        <w:top w:val="none" w:sz="0" w:space="0" w:color="auto"/>
        <w:left w:val="none" w:sz="0" w:space="0" w:color="auto"/>
        <w:bottom w:val="none" w:sz="0" w:space="0" w:color="auto"/>
        <w:right w:val="none" w:sz="0" w:space="0" w:color="auto"/>
      </w:divBdr>
      <w:divsChild>
        <w:div w:id="615716115">
          <w:marLeft w:val="0"/>
          <w:marRight w:val="0"/>
          <w:marTop w:val="0"/>
          <w:marBottom w:val="0"/>
          <w:divBdr>
            <w:top w:val="none" w:sz="0" w:space="0" w:color="auto"/>
            <w:left w:val="none" w:sz="0" w:space="0" w:color="auto"/>
            <w:bottom w:val="none" w:sz="0" w:space="0" w:color="auto"/>
            <w:right w:val="none" w:sz="0" w:space="0" w:color="auto"/>
          </w:divBdr>
          <w:divsChild>
            <w:div w:id="901673122">
              <w:marLeft w:val="3030"/>
              <w:marRight w:val="225"/>
              <w:marTop w:val="0"/>
              <w:marBottom w:val="300"/>
              <w:divBdr>
                <w:top w:val="none" w:sz="0" w:space="0" w:color="auto"/>
                <w:left w:val="none" w:sz="0" w:space="0" w:color="auto"/>
                <w:bottom w:val="none" w:sz="0" w:space="0" w:color="auto"/>
                <w:right w:val="none" w:sz="0" w:space="0" w:color="auto"/>
              </w:divBdr>
              <w:divsChild>
                <w:div w:id="556084762">
                  <w:marLeft w:val="0"/>
                  <w:marRight w:val="0"/>
                  <w:marTop w:val="0"/>
                  <w:marBottom w:val="0"/>
                  <w:divBdr>
                    <w:top w:val="none" w:sz="0" w:space="0" w:color="auto"/>
                    <w:left w:val="single" w:sz="6" w:space="0" w:color="000000"/>
                    <w:bottom w:val="single" w:sz="6" w:space="0" w:color="000000"/>
                    <w:right w:val="single" w:sz="6" w:space="0" w:color="000000"/>
                  </w:divBdr>
                  <w:divsChild>
                    <w:div w:id="2132748769">
                      <w:marLeft w:val="0"/>
                      <w:marRight w:val="0"/>
                      <w:marTop w:val="0"/>
                      <w:marBottom w:val="300"/>
                      <w:divBdr>
                        <w:top w:val="none" w:sz="0" w:space="0" w:color="auto"/>
                        <w:left w:val="none" w:sz="0" w:space="0" w:color="auto"/>
                        <w:bottom w:val="none" w:sz="0" w:space="0" w:color="auto"/>
                        <w:right w:val="none" w:sz="0" w:space="0" w:color="auto"/>
                      </w:divBdr>
                      <w:divsChild>
                        <w:div w:id="471405209">
                          <w:marLeft w:val="0"/>
                          <w:marRight w:val="0"/>
                          <w:marTop w:val="0"/>
                          <w:marBottom w:val="0"/>
                          <w:divBdr>
                            <w:top w:val="none" w:sz="0" w:space="0" w:color="auto"/>
                            <w:left w:val="none" w:sz="0" w:space="0" w:color="auto"/>
                            <w:bottom w:val="none" w:sz="0" w:space="0" w:color="auto"/>
                            <w:right w:val="none" w:sz="0" w:space="0" w:color="auto"/>
                          </w:divBdr>
                          <w:divsChild>
                            <w:div w:id="1296989764">
                              <w:marLeft w:val="0"/>
                              <w:marRight w:val="0"/>
                              <w:marTop w:val="0"/>
                              <w:marBottom w:val="0"/>
                              <w:divBdr>
                                <w:top w:val="none" w:sz="0" w:space="0" w:color="auto"/>
                                <w:left w:val="none" w:sz="0" w:space="0" w:color="auto"/>
                                <w:bottom w:val="none" w:sz="0" w:space="0" w:color="auto"/>
                                <w:right w:val="none" w:sz="0" w:space="0" w:color="auto"/>
                              </w:divBdr>
                              <w:divsChild>
                                <w:div w:id="1229878532">
                                  <w:marLeft w:val="0"/>
                                  <w:marRight w:val="0"/>
                                  <w:marTop w:val="0"/>
                                  <w:marBottom w:val="0"/>
                                  <w:divBdr>
                                    <w:top w:val="none" w:sz="0" w:space="0" w:color="auto"/>
                                    <w:left w:val="none" w:sz="0" w:space="0" w:color="auto"/>
                                    <w:bottom w:val="none" w:sz="0" w:space="0" w:color="auto"/>
                                    <w:right w:val="none" w:sz="0" w:space="0" w:color="auto"/>
                                  </w:divBdr>
                                  <w:divsChild>
                                    <w:div w:id="2008366263">
                                      <w:marLeft w:val="0"/>
                                      <w:marRight w:val="0"/>
                                      <w:marTop w:val="150"/>
                                      <w:marBottom w:val="150"/>
                                      <w:divBdr>
                                        <w:top w:val="none" w:sz="0" w:space="0" w:color="auto"/>
                                        <w:left w:val="none" w:sz="0" w:space="0" w:color="auto"/>
                                        <w:bottom w:val="none" w:sz="0" w:space="0" w:color="auto"/>
                                        <w:right w:val="none" w:sz="0" w:space="0" w:color="auto"/>
                                      </w:divBdr>
                                      <w:divsChild>
                                        <w:div w:id="1901284460">
                                          <w:marLeft w:val="300"/>
                                          <w:marRight w:val="0"/>
                                          <w:marTop w:val="75"/>
                                          <w:marBottom w:val="0"/>
                                          <w:divBdr>
                                            <w:top w:val="none" w:sz="0" w:space="0" w:color="auto"/>
                                            <w:left w:val="none" w:sz="0" w:space="0" w:color="auto"/>
                                            <w:bottom w:val="none" w:sz="0" w:space="0" w:color="auto"/>
                                            <w:right w:val="none" w:sz="0" w:space="0" w:color="auto"/>
                                          </w:divBdr>
                                          <w:divsChild>
                                            <w:div w:id="7628744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8398">
      <w:bodyDiv w:val="1"/>
      <w:marLeft w:val="0"/>
      <w:marRight w:val="0"/>
      <w:marTop w:val="0"/>
      <w:marBottom w:val="0"/>
      <w:divBdr>
        <w:top w:val="none" w:sz="0" w:space="0" w:color="auto"/>
        <w:left w:val="none" w:sz="0" w:space="0" w:color="auto"/>
        <w:bottom w:val="none" w:sz="0" w:space="0" w:color="auto"/>
        <w:right w:val="none" w:sz="0" w:space="0" w:color="auto"/>
      </w:divBdr>
    </w:div>
    <w:div w:id="1130592764">
      <w:bodyDiv w:val="1"/>
      <w:marLeft w:val="0"/>
      <w:marRight w:val="0"/>
      <w:marTop w:val="0"/>
      <w:marBottom w:val="0"/>
      <w:divBdr>
        <w:top w:val="none" w:sz="0" w:space="0" w:color="auto"/>
        <w:left w:val="none" w:sz="0" w:space="0" w:color="auto"/>
        <w:bottom w:val="none" w:sz="0" w:space="0" w:color="auto"/>
        <w:right w:val="none" w:sz="0" w:space="0" w:color="auto"/>
      </w:divBdr>
    </w:div>
    <w:div w:id="1517772897">
      <w:bodyDiv w:val="1"/>
      <w:marLeft w:val="0"/>
      <w:marRight w:val="0"/>
      <w:marTop w:val="0"/>
      <w:marBottom w:val="0"/>
      <w:divBdr>
        <w:top w:val="none" w:sz="0" w:space="0" w:color="auto"/>
        <w:left w:val="none" w:sz="0" w:space="0" w:color="auto"/>
        <w:bottom w:val="none" w:sz="0" w:space="0" w:color="auto"/>
        <w:right w:val="none" w:sz="0" w:space="0" w:color="auto"/>
      </w:divBdr>
      <w:divsChild>
        <w:div w:id="1031878515">
          <w:marLeft w:val="0"/>
          <w:marRight w:val="0"/>
          <w:marTop w:val="0"/>
          <w:marBottom w:val="0"/>
          <w:divBdr>
            <w:top w:val="none" w:sz="0" w:space="0" w:color="auto"/>
            <w:left w:val="none" w:sz="0" w:space="0" w:color="auto"/>
            <w:bottom w:val="none" w:sz="0" w:space="0" w:color="auto"/>
            <w:right w:val="none" w:sz="0" w:space="0" w:color="auto"/>
          </w:divBdr>
          <w:divsChild>
            <w:div w:id="250819442">
              <w:marLeft w:val="3030"/>
              <w:marRight w:val="225"/>
              <w:marTop w:val="0"/>
              <w:marBottom w:val="300"/>
              <w:divBdr>
                <w:top w:val="none" w:sz="0" w:space="0" w:color="auto"/>
                <w:left w:val="none" w:sz="0" w:space="0" w:color="auto"/>
                <w:bottom w:val="none" w:sz="0" w:space="0" w:color="auto"/>
                <w:right w:val="none" w:sz="0" w:space="0" w:color="auto"/>
              </w:divBdr>
              <w:divsChild>
                <w:div w:id="447705680">
                  <w:marLeft w:val="0"/>
                  <w:marRight w:val="0"/>
                  <w:marTop w:val="0"/>
                  <w:marBottom w:val="0"/>
                  <w:divBdr>
                    <w:top w:val="none" w:sz="0" w:space="0" w:color="auto"/>
                    <w:left w:val="single" w:sz="6" w:space="0" w:color="000000"/>
                    <w:bottom w:val="single" w:sz="6" w:space="0" w:color="000000"/>
                    <w:right w:val="single" w:sz="6" w:space="0" w:color="000000"/>
                  </w:divBdr>
                  <w:divsChild>
                    <w:div w:id="1826817208">
                      <w:marLeft w:val="0"/>
                      <w:marRight w:val="0"/>
                      <w:marTop w:val="0"/>
                      <w:marBottom w:val="300"/>
                      <w:divBdr>
                        <w:top w:val="none" w:sz="0" w:space="0" w:color="auto"/>
                        <w:left w:val="none" w:sz="0" w:space="0" w:color="auto"/>
                        <w:bottom w:val="none" w:sz="0" w:space="0" w:color="auto"/>
                        <w:right w:val="none" w:sz="0" w:space="0" w:color="auto"/>
                      </w:divBdr>
                      <w:divsChild>
                        <w:div w:id="645474733">
                          <w:marLeft w:val="0"/>
                          <w:marRight w:val="0"/>
                          <w:marTop w:val="0"/>
                          <w:marBottom w:val="0"/>
                          <w:divBdr>
                            <w:top w:val="none" w:sz="0" w:space="0" w:color="auto"/>
                            <w:left w:val="none" w:sz="0" w:space="0" w:color="auto"/>
                            <w:bottom w:val="none" w:sz="0" w:space="0" w:color="auto"/>
                            <w:right w:val="none" w:sz="0" w:space="0" w:color="auto"/>
                          </w:divBdr>
                          <w:divsChild>
                            <w:div w:id="1179000855">
                              <w:marLeft w:val="0"/>
                              <w:marRight w:val="0"/>
                              <w:marTop w:val="0"/>
                              <w:marBottom w:val="0"/>
                              <w:divBdr>
                                <w:top w:val="none" w:sz="0" w:space="0" w:color="auto"/>
                                <w:left w:val="none" w:sz="0" w:space="0" w:color="auto"/>
                                <w:bottom w:val="none" w:sz="0" w:space="0" w:color="auto"/>
                                <w:right w:val="none" w:sz="0" w:space="0" w:color="auto"/>
                              </w:divBdr>
                              <w:divsChild>
                                <w:div w:id="1607927894">
                                  <w:marLeft w:val="0"/>
                                  <w:marRight w:val="0"/>
                                  <w:marTop w:val="0"/>
                                  <w:marBottom w:val="0"/>
                                  <w:divBdr>
                                    <w:top w:val="none" w:sz="0" w:space="0" w:color="auto"/>
                                    <w:left w:val="none" w:sz="0" w:space="0" w:color="auto"/>
                                    <w:bottom w:val="none" w:sz="0" w:space="0" w:color="auto"/>
                                    <w:right w:val="none" w:sz="0" w:space="0" w:color="auto"/>
                                  </w:divBdr>
                                  <w:divsChild>
                                    <w:div w:id="1258368469">
                                      <w:marLeft w:val="0"/>
                                      <w:marRight w:val="0"/>
                                      <w:marTop w:val="150"/>
                                      <w:marBottom w:val="150"/>
                                      <w:divBdr>
                                        <w:top w:val="none" w:sz="0" w:space="0" w:color="auto"/>
                                        <w:left w:val="none" w:sz="0" w:space="0" w:color="auto"/>
                                        <w:bottom w:val="none" w:sz="0" w:space="0" w:color="auto"/>
                                        <w:right w:val="none" w:sz="0" w:space="0" w:color="auto"/>
                                      </w:divBdr>
                                      <w:divsChild>
                                        <w:div w:id="450327336">
                                          <w:marLeft w:val="300"/>
                                          <w:marRight w:val="0"/>
                                          <w:marTop w:val="75"/>
                                          <w:marBottom w:val="0"/>
                                          <w:divBdr>
                                            <w:top w:val="none" w:sz="0" w:space="0" w:color="auto"/>
                                            <w:left w:val="none" w:sz="0" w:space="0" w:color="auto"/>
                                            <w:bottom w:val="none" w:sz="0" w:space="0" w:color="auto"/>
                                            <w:right w:val="none" w:sz="0" w:space="0" w:color="auto"/>
                                          </w:divBdr>
                                          <w:divsChild>
                                            <w:div w:id="1820802657">
                                              <w:marLeft w:val="750"/>
                                              <w:marRight w:val="0"/>
                                              <w:marTop w:val="0"/>
                                              <w:marBottom w:val="0"/>
                                              <w:divBdr>
                                                <w:top w:val="none" w:sz="0" w:space="0" w:color="auto"/>
                                                <w:left w:val="none" w:sz="0" w:space="0" w:color="auto"/>
                                                <w:bottom w:val="none" w:sz="0" w:space="0" w:color="auto"/>
                                                <w:right w:val="none" w:sz="0" w:space="0" w:color="auto"/>
                                              </w:divBdr>
                                            </w:div>
                                          </w:divsChild>
                                        </w:div>
                                        <w:div w:id="1116607929">
                                          <w:marLeft w:val="300"/>
                                          <w:marRight w:val="0"/>
                                          <w:marTop w:val="75"/>
                                          <w:marBottom w:val="0"/>
                                          <w:divBdr>
                                            <w:top w:val="none" w:sz="0" w:space="0" w:color="auto"/>
                                            <w:left w:val="none" w:sz="0" w:space="0" w:color="auto"/>
                                            <w:bottom w:val="none" w:sz="0" w:space="0" w:color="auto"/>
                                            <w:right w:val="none" w:sz="0" w:space="0" w:color="auto"/>
                                          </w:divBdr>
                                          <w:divsChild>
                                            <w:div w:id="22945576">
                                              <w:marLeft w:val="750"/>
                                              <w:marRight w:val="0"/>
                                              <w:marTop w:val="0"/>
                                              <w:marBottom w:val="0"/>
                                              <w:divBdr>
                                                <w:top w:val="none" w:sz="0" w:space="0" w:color="auto"/>
                                                <w:left w:val="none" w:sz="0" w:space="0" w:color="auto"/>
                                                <w:bottom w:val="none" w:sz="0" w:space="0" w:color="auto"/>
                                                <w:right w:val="none" w:sz="0" w:space="0" w:color="auto"/>
                                              </w:divBdr>
                                            </w:div>
                                          </w:divsChild>
                                        </w:div>
                                        <w:div w:id="418868607">
                                          <w:marLeft w:val="300"/>
                                          <w:marRight w:val="0"/>
                                          <w:marTop w:val="75"/>
                                          <w:marBottom w:val="0"/>
                                          <w:divBdr>
                                            <w:top w:val="none" w:sz="0" w:space="0" w:color="auto"/>
                                            <w:left w:val="none" w:sz="0" w:space="0" w:color="auto"/>
                                            <w:bottom w:val="none" w:sz="0" w:space="0" w:color="auto"/>
                                            <w:right w:val="none" w:sz="0" w:space="0" w:color="auto"/>
                                          </w:divBdr>
                                          <w:divsChild>
                                            <w:div w:id="1498231575">
                                              <w:marLeft w:val="750"/>
                                              <w:marRight w:val="0"/>
                                              <w:marTop w:val="0"/>
                                              <w:marBottom w:val="0"/>
                                              <w:divBdr>
                                                <w:top w:val="none" w:sz="0" w:space="0" w:color="auto"/>
                                                <w:left w:val="none" w:sz="0" w:space="0" w:color="auto"/>
                                                <w:bottom w:val="none" w:sz="0" w:space="0" w:color="auto"/>
                                                <w:right w:val="none" w:sz="0" w:space="0" w:color="auto"/>
                                              </w:divBdr>
                                            </w:div>
                                          </w:divsChild>
                                        </w:div>
                                        <w:div w:id="1157375965">
                                          <w:marLeft w:val="300"/>
                                          <w:marRight w:val="0"/>
                                          <w:marTop w:val="75"/>
                                          <w:marBottom w:val="0"/>
                                          <w:divBdr>
                                            <w:top w:val="none" w:sz="0" w:space="0" w:color="auto"/>
                                            <w:left w:val="none" w:sz="0" w:space="0" w:color="auto"/>
                                            <w:bottom w:val="none" w:sz="0" w:space="0" w:color="auto"/>
                                            <w:right w:val="none" w:sz="0" w:space="0" w:color="auto"/>
                                          </w:divBdr>
                                        </w:div>
                                      </w:divsChild>
                                    </w:div>
                                    <w:div w:id="1416246934">
                                      <w:marLeft w:val="0"/>
                                      <w:marRight w:val="0"/>
                                      <w:marTop w:val="150"/>
                                      <w:marBottom w:val="150"/>
                                      <w:divBdr>
                                        <w:top w:val="none" w:sz="0" w:space="0" w:color="auto"/>
                                        <w:left w:val="none" w:sz="0" w:space="0" w:color="auto"/>
                                        <w:bottom w:val="none" w:sz="0" w:space="0" w:color="auto"/>
                                        <w:right w:val="none" w:sz="0" w:space="0" w:color="auto"/>
                                      </w:divBdr>
                                      <w:divsChild>
                                        <w:div w:id="1616517935">
                                          <w:marLeft w:val="300"/>
                                          <w:marRight w:val="0"/>
                                          <w:marTop w:val="75"/>
                                          <w:marBottom w:val="0"/>
                                          <w:divBdr>
                                            <w:top w:val="none" w:sz="0" w:space="0" w:color="auto"/>
                                            <w:left w:val="none" w:sz="0" w:space="0" w:color="auto"/>
                                            <w:bottom w:val="none" w:sz="0" w:space="0" w:color="auto"/>
                                            <w:right w:val="none" w:sz="0" w:space="0" w:color="auto"/>
                                          </w:divBdr>
                                        </w:div>
                                        <w:div w:id="1765417907">
                                          <w:marLeft w:val="300"/>
                                          <w:marRight w:val="0"/>
                                          <w:marTop w:val="75"/>
                                          <w:marBottom w:val="0"/>
                                          <w:divBdr>
                                            <w:top w:val="none" w:sz="0" w:space="0" w:color="auto"/>
                                            <w:left w:val="none" w:sz="0" w:space="0" w:color="auto"/>
                                            <w:bottom w:val="none" w:sz="0" w:space="0" w:color="auto"/>
                                            <w:right w:val="none" w:sz="0" w:space="0" w:color="auto"/>
                                          </w:divBdr>
                                          <w:divsChild>
                                            <w:div w:id="1841844653">
                                              <w:marLeft w:val="750"/>
                                              <w:marRight w:val="0"/>
                                              <w:marTop w:val="0"/>
                                              <w:marBottom w:val="0"/>
                                              <w:divBdr>
                                                <w:top w:val="none" w:sz="0" w:space="0" w:color="auto"/>
                                                <w:left w:val="none" w:sz="0" w:space="0" w:color="auto"/>
                                                <w:bottom w:val="none" w:sz="0" w:space="0" w:color="auto"/>
                                                <w:right w:val="none" w:sz="0" w:space="0" w:color="auto"/>
                                              </w:divBdr>
                                            </w:div>
                                          </w:divsChild>
                                        </w:div>
                                        <w:div w:id="2098746449">
                                          <w:marLeft w:val="300"/>
                                          <w:marRight w:val="0"/>
                                          <w:marTop w:val="75"/>
                                          <w:marBottom w:val="0"/>
                                          <w:divBdr>
                                            <w:top w:val="none" w:sz="0" w:space="0" w:color="auto"/>
                                            <w:left w:val="none" w:sz="0" w:space="0" w:color="auto"/>
                                            <w:bottom w:val="none" w:sz="0" w:space="0" w:color="auto"/>
                                            <w:right w:val="none" w:sz="0" w:space="0" w:color="auto"/>
                                          </w:divBdr>
                                          <w:divsChild>
                                            <w:div w:id="693724193">
                                              <w:marLeft w:val="750"/>
                                              <w:marRight w:val="0"/>
                                              <w:marTop w:val="0"/>
                                              <w:marBottom w:val="0"/>
                                              <w:divBdr>
                                                <w:top w:val="none" w:sz="0" w:space="0" w:color="auto"/>
                                                <w:left w:val="none" w:sz="0" w:space="0" w:color="auto"/>
                                                <w:bottom w:val="none" w:sz="0" w:space="0" w:color="auto"/>
                                                <w:right w:val="none" w:sz="0" w:space="0" w:color="auto"/>
                                              </w:divBdr>
                                            </w:div>
                                          </w:divsChild>
                                        </w:div>
                                        <w:div w:id="434444830">
                                          <w:marLeft w:val="300"/>
                                          <w:marRight w:val="0"/>
                                          <w:marTop w:val="75"/>
                                          <w:marBottom w:val="0"/>
                                          <w:divBdr>
                                            <w:top w:val="none" w:sz="0" w:space="0" w:color="auto"/>
                                            <w:left w:val="none" w:sz="0" w:space="0" w:color="auto"/>
                                            <w:bottom w:val="none" w:sz="0" w:space="0" w:color="auto"/>
                                            <w:right w:val="none" w:sz="0" w:space="0" w:color="auto"/>
                                          </w:divBdr>
                                          <w:divsChild>
                                            <w:div w:id="1125192609">
                                              <w:marLeft w:val="750"/>
                                              <w:marRight w:val="0"/>
                                              <w:marTop w:val="0"/>
                                              <w:marBottom w:val="0"/>
                                              <w:divBdr>
                                                <w:top w:val="none" w:sz="0" w:space="0" w:color="auto"/>
                                                <w:left w:val="none" w:sz="0" w:space="0" w:color="auto"/>
                                                <w:bottom w:val="none" w:sz="0" w:space="0" w:color="auto"/>
                                                <w:right w:val="none" w:sz="0" w:space="0" w:color="auto"/>
                                              </w:divBdr>
                                            </w:div>
                                          </w:divsChild>
                                        </w:div>
                                        <w:div w:id="2104255323">
                                          <w:marLeft w:val="300"/>
                                          <w:marRight w:val="0"/>
                                          <w:marTop w:val="75"/>
                                          <w:marBottom w:val="0"/>
                                          <w:divBdr>
                                            <w:top w:val="none" w:sz="0" w:space="0" w:color="auto"/>
                                            <w:left w:val="none" w:sz="0" w:space="0" w:color="auto"/>
                                            <w:bottom w:val="none" w:sz="0" w:space="0" w:color="auto"/>
                                            <w:right w:val="none" w:sz="0" w:space="0" w:color="auto"/>
                                          </w:divBdr>
                                        </w:div>
                                        <w:div w:id="984043753">
                                          <w:marLeft w:val="300"/>
                                          <w:marRight w:val="0"/>
                                          <w:marTop w:val="75"/>
                                          <w:marBottom w:val="0"/>
                                          <w:divBdr>
                                            <w:top w:val="none" w:sz="0" w:space="0" w:color="auto"/>
                                            <w:left w:val="none" w:sz="0" w:space="0" w:color="auto"/>
                                            <w:bottom w:val="none" w:sz="0" w:space="0" w:color="auto"/>
                                            <w:right w:val="none" w:sz="0" w:space="0" w:color="auto"/>
                                          </w:divBdr>
                                          <w:divsChild>
                                            <w:div w:id="1326473915">
                                              <w:marLeft w:val="750"/>
                                              <w:marRight w:val="0"/>
                                              <w:marTop w:val="0"/>
                                              <w:marBottom w:val="0"/>
                                              <w:divBdr>
                                                <w:top w:val="none" w:sz="0" w:space="0" w:color="auto"/>
                                                <w:left w:val="none" w:sz="0" w:space="0" w:color="auto"/>
                                                <w:bottom w:val="none" w:sz="0" w:space="0" w:color="auto"/>
                                                <w:right w:val="none" w:sz="0" w:space="0" w:color="auto"/>
                                              </w:divBdr>
                                            </w:div>
                                          </w:divsChild>
                                        </w:div>
                                        <w:div w:id="722409070">
                                          <w:marLeft w:val="300"/>
                                          <w:marRight w:val="0"/>
                                          <w:marTop w:val="75"/>
                                          <w:marBottom w:val="0"/>
                                          <w:divBdr>
                                            <w:top w:val="none" w:sz="0" w:space="0" w:color="auto"/>
                                            <w:left w:val="none" w:sz="0" w:space="0" w:color="auto"/>
                                            <w:bottom w:val="none" w:sz="0" w:space="0" w:color="auto"/>
                                            <w:right w:val="none" w:sz="0" w:space="0" w:color="auto"/>
                                          </w:divBdr>
                                          <w:divsChild>
                                            <w:div w:id="208929053">
                                              <w:marLeft w:val="750"/>
                                              <w:marRight w:val="0"/>
                                              <w:marTop w:val="0"/>
                                              <w:marBottom w:val="0"/>
                                              <w:divBdr>
                                                <w:top w:val="none" w:sz="0" w:space="0" w:color="auto"/>
                                                <w:left w:val="none" w:sz="0" w:space="0" w:color="auto"/>
                                                <w:bottom w:val="none" w:sz="0" w:space="0" w:color="auto"/>
                                                <w:right w:val="none" w:sz="0" w:space="0" w:color="auto"/>
                                              </w:divBdr>
                                            </w:div>
                                          </w:divsChild>
                                        </w:div>
                                        <w:div w:id="430126825">
                                          <w:marLeft w:val="300"/>
                                          <w:marRight w:val="0"/>
                                          <w:marTop w:val="75"/>
                                          <w:marBottom w:val="0"/>
                                          <w:divBdr>
                                            <w:top w:val="none" w:sz="0" w:space="0" w:color="auto"/>
                                            <w:left w:val="none" w:sz="0" w:space="0" w:color="auto"/>
                                            <w:bottom w:val="none" w:sz="0" w:space="0" w:color="auto"/>
                                            <w:right w:val="none" w:sz="0" w:space="0" w:color="auto"/>
                                          </w:divBdr>
                                          <w:divsChild>
                                            <w:div w:id="1984039647">
                                              <w:marLeft w:val="750"/>
                                              <w:marRight w:val="0"/>
                                              <w:marTop w:val="0"/>
                                              <w:marBottom w:val="0"/>
                                              <w:divBdr>
                                                <w:top w:val="none" w:sz="0" w:space="0" w:color="auto"/>
                                                <w:left w:val="none" w:sz="0" w:space="0" w:color="auto"/>
                                                <w:bottom w:val="none" w:sz="0" w:space="0" w:color="auto"/>
                                                <w:right w:val="none" w:sz="0" w:space="0" w:color="auto"/>
                                              </w:divBdr>
                                            </w:div>
                                          </w:divsChild>
                                        </w:div>
                                        <w:div w:id="569389652">
                                          <w:marLeft w:val="300"/>
                                          <w:marRight w:val="0"/>
                                          <w:marTop w:val="75"/>
                                          <w:marBottom w:val="0"/>
                                          <w:divBdr>
                                            <w:top w:val="none" w:sz="0" w:space="0" w:color="auto"/>
                                            <w:left w:val="none" w:sz="0" w:space="0" w:color="auto"/>
                                            <w:bottom w:val="none" w:sz="0" w:space="0" w:color="auto"/>
                                            <w:right w:val="none" w:sz="0" w:space="0" w:color="auto"/>
                                          </w:divBdr>
                                          <w:divsChild>
                                            <w:div w:id="315574888">
                                              <w:marLeft w:val="750"/>
                                              <w:marRight w:val="0"/>
                                              <w:marTop w:val="0"/>
                                              <w:marBottom w:val="0"/>
                                              <w:divBdr>
                                                <w:top w:val="none" w:sz="0" w:space="0" w:color="auto"/>
                                                <w:left w:val="none" w:sz="0" w:space="0" w:color="auto"/>
                                                <w:bottom w:val="none" w:sz="0" w:space="0" w:color="auto"/>
                                                <w:right w:val="none" w:sz="0" w:space="0" w:color="auto"/>
                                              </w:divBdr>
                                            </w:div>
                                          </w:divsChild>
                                        </w:div>
                                        <w:div w:id="398334282">
                                          <w:marLeft w:val="300"/>
                                          <w:marRight w:val="0"/>
                                          <w:marTop w:val="75"/>
                                          <w:marBottom w:val="0"/>
                                          <w:divBdr>
                                            <w:top w:val="none" w:sz="0" w:space="0" w:color="auto"/>
                                            <w:left w:val="none" w:sz="0" w:space="0" w:color="auto"/>
                                            <w:bottom w:val="none" w:sz="0" w:space="0" w:color="auto"/>
                                            <w:right w:val="none" w:sz="0" w:space="0" w:color="auto"/>
                                          </w:divBdr>
                                          <w:divsChild>
                                            <w:div w:id="1607150986">
                                              <w:marLeft w:val="750"/>
                                              <w:marRight w:val="0"/>
                                              <w:marTop w:val="0"/>
                                              <w:marBottom w:val="0"/>
                                              <w:divBdr>
                                                <w:top w:val="none" w:sz="0" w:space="0" w:color="auto"/>
                                                <w:left w:val="none" w:sz="0" w:space="0" w:color="auto"/>
                                                <w:bottom w:val="none" w:sz="0" w:space="0" w:color="auto"/>
                                                <w:right w:val="none" w:sz="0" w:space="0" w:color="auto"/>
                                              </w:divBdr>
                                            </w:div>
                                          </w:divsChild>
                                        </w:div>
                                        <w:div w:id="739015435">
                                          <w:marLeft w:val="300"/>
                                          <w:marRight w:val="0"/>
                                          <w:marTop w:val="75"/>
                                          <w:marBottom w:val="0"/>
                                          <w:divBdr>
                                            <w:top w:val="none" w:sz="0" w:space="0" w:color="auto"/>
                                            <w:left w:val="none" w:sz="0" w:space="0" w:color="auto"/>
                                            <w:bottom w:val="none" w:sz="0" w:space="0" w:color="auto"/>
                                            <w:right w:val="none" w:sz="0" w:space="0" w:color="auto"/>
                                          </w:divBdr>
                                        </w:div>
                                        <w:div w:id="2089183239">
                                          <w:marLeft w:val="300"/>
                                          <w:marRight w:val="0"/>
                                          <w:marTop w:val="75"/>
                                          <w:marBottom w:val="0"/>
                                          <w:divBdr>
                                            <w:top w:val="none" w:sz="0" w:space="0" w:color="auto"/>
                                            <w:left w:val="none" w:sz="0" w:space="0" w:color="auto"/>
                                            <w:bottom w:val="none" w:sz="0" w:space="0" w:color="auto"/>
                                            <w:right w:val="none" w:sz="0" w:space="0" w:color="auto"/>
                                          </w:divBdr>
                                        </w:div>
                                        <w:div w:id="2059547216">
                                          <w:marLeft w:val="300"/>
                                          <w:marRight w:val="0"/>
                                          <w:marTop w:val="75"/>
                                          <w:marBottom w:val="0"/>
                                          <w:divBdr>
                                            <w:top w:val="none" w:sz="0" w:space="0" w:color="auto"/>
                                            <w:left w:val="none" w:sz="0" w:space="0" w:color="auto"/>
                                            <w:bottom w:val="none" w:sz="0" w:space="0" w:color="auto"/>
                                            <w:right w:val="none" w:sz="0" w:space="0" w:color="auto"/>
                                          </w:divBdr>
                                        </w:div>
                                        <w:div w:id="1066300211">
                                          <w:marLeft w:val="300"/>
                                          <w:marRight w:val="0"/>
                                          <w:marTop w:val="75"/>
                                          <w:marBottom w:val="0"/>
                                          <w:divBdr>
                                            <w:top w:val="none" w:sz="0" w:space="0" w:color="auto"/>
                                            <w:left w:val="none" w:sz="0" w:space="0" w:color="auto"/>
                                            <w:bottom w:val="none" w:sz="0" w:space="0" w:color="auto"/>
                                            <w:right w:val="none" w:sz="0" w:space="0" w:color="auto"/>
                                          </w:divBdr>
                                        </w:div>
                                        <w:div w:id="329067342">
                                          <w:marLeft w:val="300"/>
                                          <w:marRight w:val="0"/>
                                          <w:marTop w:val="75"/>
                                          <w:marBottom w:val="0"/>
                                          <w:divBdr>
                                            <w:top w:val="none" w:sz="0" w:space="0" w:color="auto"/>
                                            <w:left w:val="none" w:sz="0" w:space="0" w:color="auto"/>
                                            <w:bottom w:val="none" w:sz="0" w:space="0" w:color="auto"/>
                                            <w:right w:val="none" w:sz="0" w:space="0" w:color="auto"/>
                                          </w:divBdr>
                                        </w:div>
                                      </w:divsChild>
                                    </w:div>
                                    <w:div w:id="424764642">
                                      <w:marLeft w:val="0"/>
                                      <w:marRight w:val="0"/>
                                      <w:marTop w:val="150"/>
                                      <w:marBottom w:val="150"/>
                                      <w:divBdr>
                                        <w:top w:val="none" w:sz="0" w:space="0" w:color="auto"/>
                                        <w:left w:val="none" w:sz="0" w:space="0" w:color="auto"/>
                                        <w:bottom w:val="none" w:sz="0" w:space="0" w:color="auto"/>
                                        <w:right w:val="none" w:sz="0" w:space="0" w:color="auto"/>
                                      </w:divBdr>
                                      <w:divsChild>
                                        <w:div w:id="913441303">
                                          <w:marLeft w:val="300"/>
                                          <w:marRight w:val="0"/>
                                          <w:marTop w:val="75"/>
                                          <w:marBottom w:val="0"/>
                                          <w:divBdr>
                                            <w:top w:val="none" w:sz="0" w:space="0" w:color="auto"/>
                                            <w:left w:val="none" w:sz="0" w:space="0" w:color="auto"/>
                                            <w:bottom w:val="none" w:sz="0" w:space="0" w:color="auto"/>
                                            <w:right w:val="none" w:sz="0" w:space="0" w:color="auto"/>
                                          </w:divBdr>
                                        </w:div>
                                        <w:div w:id="1037512091">
                                          <w:marLeft w:val="300"/>
                                          <w:marRight w:val="0"/>
                                          <w:marTop w:val="75"/>
                                          <w:marBottom w:val="0"/>
                                          <w:divBdr>
                                            <w:top w:val="none" w:sz="0" w:space="0" w:color="auto"/>
                                            <w:left w:val="none" w:sz="0" w:space="0" w:color="auto"/>
                                            <w:bottom w:val="none" w:sz="0" w:space="0" w:color="auto"/>
                                            <w:right w:val="none" w:sz="0" w:space="0" w:color="auto"/>
                                          </w:divBdr>
                                        </w:div>
                                        <w:div w:id="762072641">
                                          <w:marLeft w:val="300"/>
                                          <w:marRight w:val="0"/>
                                          <w:marTop w:val="75"/>
                                          <w:marBottom w:val="0"/>
                                          <w:divBdr>
                                            <w:top w:val="none" w:sz="0" w:space="0" w:color="auto"/>
                                            <w:left w:val="none" w:sz="0" w:space="0" w:color="auto"/>
                                            <w:bottom w:val="none" w:sz="0" w:space="0" w:color="auto"/>
                                            <w:right w:val="none" w:sz="0" w:space="0" w:color="auto"/>
                                          </w:divBdr>
                                        </w:div>
                                        <w:div w:id="803547660">
                                          <w:marLeft w:val="300"/>
                                          <w:marRight w:val="0"/>
                                          <w:marTop w:val="75"/>
                                          <w:marBottom w:val="0"/>
                                          <w:divBdr>
                                            <w:top w:val="none" w:sz="0" w:space="0" w:color="auto"/>
                                            <w:left w:val="none" w:sz="0" w:space="0" w:color="auto"/>
                                            <w:bottom w:val="none" w:sz="0" w:space="0" w:color="auto"/>
                                            <w:right w:val="none" w:sz="0" w:space="0" w:color="auto"/>
                                          </w:divBdr>
                                          <w:divsChild>
                                            <w:div w:id="730495149">
                                              <w:marLeft w:val="750"/>
                                              <w:marRight w:val="0"/>
                                              <w:marTop w:val="0"/>
                                              <w:marBottom w:val="0"/>
                                              <w:divBdr>
                                                <w:top w:val="none" w:sz="0" w:space="0" w:color="auto"/>
                                                <w:left w:val="none" w:sz="0" w:space="0" w:color="auto"/>
                                                <w:bottom w:val="none" w:sz="0" w:space="0" w:color="auto"/>
                                                <w:right w:val="none" w:sz="0" w:space="0" w:color="auto"/>
                                              </w:divBdr>
                                            </w:div>
                                          </w:divsChild>
                                        </w:div>
                                        <w:div w:id="846942318">
                                          <w:marLeft w:val="300"/>
                                          <w:marRight w:val="0"/>
                                          <w:marTop w:val="75"/>
                                          <w:marBottom w:val="0"/>
                                          <w:divBdr>
                                            <w:top w:val="none" w:sz="0" w:space="0" w:color="auto"/>
                                            <w:left w:val="none" w:sz="0" w:space="0" w:color="auto"/>
                                            <w:bottom w:val="none" w:sz="0" w:space="0" w:color="auto"/>
                                            <w:right w:val="none" w:sz="0" w:space="0" w:color="auto"/>
                                          </w:divBdr>
                                        </w:div>
                                        <w:div w:id="773983025">
                                          <w:marLeft w:val="300"/>
                                          <w:marRight w:val="0"/>
                                          <w:marTop w:val="75"/>
                                          <w:marBottom w:val="0"/>
                                          <w:divBdr>
                                            <w:top w:val="none" w:sz="0" w:space="0" w:color="auto"/>
                                            <w:left w:val="none" w:sz="0" w:space="0" w:color="auto"/>
                                            <w:bottom w:val="none" w:sz="0" w:space="0" w:color="auto"/>
                                            <w:right w:val="none" w:sz="0" w:space="0" w:color="auto"/>
                                          </w:divBdr>
                                        </w:div>
                                        <w:div w:id="1896041642">
                                          <w:marLeft w:val="300"/>
                                          <w:marRight w:val="0"/>
                                          <w:marTop w:val="75"/>
                                          <w:marBottom w:val="0"/>
                                          <w:divBdr>
                                            <w:top w:val="none" w:sz="0" w:space="0" w:color="auto"/>
                                            <w:left w:val="none" w:sz="0" w:space="0" w:color="auto"/>
                                            <w:bottom w:val="none" w:sz="0" w:space="0" w:color="auto"/>
                                            <w:right w:val="none" w:sz="0" w:space="0" w:color="auto"/>
                                          </w:divBdr>
                                        </w:div>
                                        <w:div w:id="336075269">
                                          <w:marLeft w:val="300"/>
                                          <w:marRight w:val="0"/>
                                          <w:marTop w:val="75"/>
                                          <w:marBottom w:val="0"/>
                                          <w:divBdr>
                                            <w:top w:val="none" w:sz="0" w:space="0" w:color="auto"/>
                                            <w:left w:val="none" w:sz="0" w:space="0" w:color="auto"/>
                                            <w:bottom w:val="none" w:sz="0" w:space="0" w:color="auto"/>
                                            <w:right w:val="none" w:sz="0" w:space="0" w:color="auto"/>
                                          </w:divBdr>
                                          <w:divsChild>
                                            <w:div w:id="1204169561">
                                              <w:marLeft w:val="750"/>
                                              <w:marRight w:val="0"/>
                                              <w:marTop w:val="0"/>
                                              <w:marBottom w:val="0"/>
                                              <w:divBdr>
                                                <w:top w:val="none" w:sz="0" w:space="0" w:color="auto"/>
                                                <w:left w:val="none" w:sz="0" w:space="0" w:color="auto"/>
                                                <w:bottom w:val="none" w:sz="0" w:space="0" w:color="auto"/>
                                                <w:right w:val="none" w:sz="0" w:space="0" w:color="auto"/>
                                              </w:divBdr>
                                            </w:div>
                                          </w:divsChild>
                                        </w:div>
                                        <w:div w:id="932785901">
                                          <w:marLeft w:val="300"/>
                                          <w:marRight w:val="0"/>
                                          <w:marTop w:val="75"/>
                                          <w:marBottom w:val="0"/>
                                          <w:divBdr>
                                            <w:top w:val="none" w:sz="0" w:space="0" w:color="auto"/>
                                            <w:left w:val="none" w:sz="0" w:space="0" w:color="auto"/>
                                            <w:bottom w:val="none" w:sz="0" w:space="0" w:color="auto"/>
                                            <w:right w:val="none" w:sz="0" w:space="0" w:color="auto"/>
                                          </w:divBdr>
                                          <w:divsChild>
                                            <w:div w:id="1077554384">
                                              <w:marLeft w:val="750"/>
                                              <w:marRight w:val="0"/>
                                              <w:marTop w:val="0"/>
                                              <w:marBottom w:val="0"/>
                                              <w:divBdr>
                                                <w:top w:val="none" w:sz="0" w:space="0" w:color="auto"/>
                                                <w:left w:val="none" w:sz="0" w:space="0" w:color="auto"/>
                                                <w:bottom w:val="none" w:sz="0" w:space="0" w:color="auto"/>
                                                <w:right w:val="none" w:sz="0" w:space="0" w:color="auto"/>
                                              </w:divBdr>
                                            </w:div>
                                          </w:divsChild>
                                        </w:div>
                                        <w:div w:id="1410421931">
                                          <w:marLeft w:val="300"/>
                                          <w:marRight w:val="0"/>
                                          <w:marTop w:val="75"/>
                                          <w:marBottom w:val="0"/>
                                          <w:divBdr>
                                            <w:top w:val="none" w:sz="0" w:space="0" w:color="auto"/>
                                            <w:left w:val="none" w:sz="0" w:space="0" w:color="auto"/>
                                            <w:bottom w:val="none" w:sz="0" w:space="0" w:color="auto"/>
                                            <w:right w:val="none" w:sz="0" w:space="0" w:color="auto"/>
                                          </w:divBdr>
                                        </w:div>
                                        <w:div w:id="1445342264">
                                          <w:marLeft w:val="300"/>
                                          <w:marRight w:val="0"/>
                                          <w:marTop w:val="75"/>
                                          <w:marBottom w:val="0"/>
                                          <w:divBdr>
                                            <w:top w:val="none" w:sz="0" w:space="0" w:color="auto"/>
                                            <w:left w:val="none" w:sz="0" w:space="0" w:color="auto"/>
                                            <w:bottom w:val="none" w:sz="0" w:space="0" w:color="auto"/>
                                            <w:right w:val="none" w:sz="0" w:space="0" w:color="auto"/>
                                          </w:divBdr>
                                        </w:div>
                                        <w:div w:id="946696133">
                                          <w:marLeft w:val="300"/>
                                          <w:marRight w:val="0"/>
                                          <w:marTop w:val="75"/>
                                          <w:marBottom w:val="0"/>
                                          <w:divBdr>
                                            <w:top w:val="none" w:sz="0" w:space="0" w:color="auto"/>
                                            <w:left w:val="none" w:sz="0" w:space="0" w:color="auto"/>
                                            <w:bottom w:val="none" w:sz="0" w:space="0" w:color="auto"/>
                                            <w:right w:val="none" w:sz="0" w:space="0" w:color="auto"/>
                                          </w:divBdr>
                                          <w:divsChild>
                                            <w:div w:id="120538008">
                                              <w:marLeft w:val="750"/>
                                              <w:marRight w:val="0"/>
                                              <w:marTop w:val="0"/>
                                              <w:marBottom w:val="0"/>
                                              <w:divBdr>
                                                <w:top w:val="none" w:sz="0" w:space="0" w:color="auto"/>
                                                <w:left w:val="none" w:sz="0" w:space="0" w:color="auto"/>
                                                <w:bottom w:val="none" w:sz="0" w:space="0" w:color="auto"/>
                                                <w:right w:val="none" w:sz="0" w:space="0" w:color="auto"/>
                                              </w:divBdr>
                                            </w:div>
                                          </w:divsChild>
                                        </w:div>
                                        <w:div w:id="242841652">
                                          <w:marLeft w:val="300"/>
                                          <w:marRight w:val="0"/>
                                          <w:marTop w:val="75"/>
                                          <w:marBottom w:val="0"/>
                                          <w:divBdr>
                                            <w:top w:val="none" w:sz="0" w:space="0" w:color="auto"/>
                                            <w:left w:val="none" w:sz="0" w:space="0" w:color="auto"/>
                                            <w:bottom w:val="none" w:sz="0" w:space="0" w:color="auto"/>
                                            <w:right w:val="none" w:sz="0" w:space="0" w:color="auto"/>
                                          </w:divBdr>
                                          <w:divsChild>
                                            <w:div w:id="22198394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78365421">
                                      <w:marLeft w:val="0"/>
                                      <w:marRight w:val="0"/>
                                      <w:marTop w:val="150"/>
                                      <w:marBottom w:val="150"/>
                                      <w:divBdr>
                                        <w:top w:val="none" w:sz="0" w:space="0" w:color="auto"/>
                                        <w:left w:val="none" w:sz="0" w:space="0" w:color="auto"/>
                                        <w:bottom w:val="none" w:sz="0" w:space="0" w:color="auto"/>
                                        <w:right w:val="none" w:sz="0" w:space="0" w:color="auto"/>
                                      </w:divBdr>
                                      <w:divsChild>
                                        <w:div w:id="1731686487">
                                          <w:marLeft w:val="300"/>
                                          <w:marRight w:val="0"/>
                                          <w:marTop w:val="75"/>
                                          <w:marBottom w:val="0"/>
                                          <w:divBdr>
                                            <w:top w:val="none" w:sz="0" w:space="0" w:color="auto"/>
                                            <w:left w:val="none" w:sz="0" w:space="0" w:color="auto"/>
                                            <w:bottom w:val="none" w:sz="0" w:space="0" w:color="auto"/>
                                            <w:right w:val="none" w:sz="0" w:space="0" w:color="auto"/>
                                          </w:divBdr>
                                        </w:div>
                                        <w:div w:id="573663847">
                                          <w:marLeft w:val="300"/>
                                          <w:marRight w:val="0"/>
                                          <w:marTop w:val="75"/>
                                          <w:marBottom w:val="0"/>
                                          <w:divBdr>
                                            <w:top w:val="none" w:sz="0" w:space="0" w:color="auto"/>
                                            <w:left w:val="none" w:sz="0" w:space="0" w:color="auto"/>
                                            <w:bottom w:val="none" w:sz="0" w:space="0" w:color="auto"/>
                                            <w:right w:val="none" w:sz="0" w:space="0" w:color="auto"/>
                                          </w:divBdr>
                                          <w:divsChild>
                                            <w:div w:id="1519151559">
                                              <w:marLeft w:val="750"/>
                                              <w:marRight w:val="0"/>
                                              <w:marTop w:val="0"/>
                                              <w:marBottom w:val="0"/>
                                              <w:divBdr>
                                                <w:top w:val="none" w:sz="0" w:space="0" w:color="auto"/>
                                                <w:left w:val="none" w:sz="0" w:space="0" w:color="auto"/>
                                                <w:bottom w:val="none" w:sz="0" w:space="0" w:color="auto"/>
                                                <w:right w:val="none" w:sz="0" w:space="0" w:color="auto"/>
                                              </w:divBdr>
                                            </w:div>
                                          </w:divsChild>
                                        </w:div>
                                        <w:div w:id="720983849">
                                          <w:marLeft w:val="300"/>
                                          <w:marRight w:val="0"/>
                                          <w:marTop w:val="75"/>
                                          <w:marBottom w:val="0"/>
                                          <w:divBdr>
                                            <w:top w:val="none" w:sz="0" w:space="0" w:color="auto"/>
                                            <w:left w:val="none" w:sz="0" w:space="0" w:color="auto"/>
                                            <w:bottom w:val="none" w:sz="0" w:space="0" w:color="auto"/>
                                            <w:right w:val="none" w:sz="0" w:space="0" w:color="auto"/>
                                          </w:divBdr>
                                        </w:div>
                                        <w:div w:id="1568565928">
                                          <w:marLeft w:val="300"/>
                                          <w:marRight w:val="0"/>
                                          <w:marTop w:val="75"/>
                                          <w:marBottom w:val="0"/>
                                          <w:divBdr>
                                            <w:top w:val="none" w:sz="0" w:space="0" w:color="auto"/>
                                            <w:left w:val="none" w:sz="0" w:space="0" w:color="auto"/>
                                            <w:bottom w:val="none" w:sz="0" w:space="0" w:color="auto"/>
                                            <w:right w:val="none" w:sz="0" w:space="0" w:color="auto"/>
                                          </w:divBdr>
                                        </w:div>
                                        <w:div w:id="1231186899">
                                          <w:marLeft w:val="300"/>
                                          <w:marRight w:val="0"/>
                                          <w:marTop w:val="75"/>
                                          <w:marBottom w:val="0"/>
                                          <w:divBdr>
                                            <w:top w:val="none" w:sz="0" w:space="0" w:color="auto"/>
                                            <w:left w:val="none" w:sz="0" w:space="0" w:color="auto"/>
                                            <w:bottom w:val="none" w:sz="0" w:space="0" w:color="auto"/>
                                            <w:right w:val="none" w:sz="0" w:space="0" w:color="auto"/>
                                          </w:divBdr>
                                        </w:div>
                                        <w:div w:id="1306545704">
                                          <w:marLeft w:val="300"/>
                                          <w:marRight w:val="0"/>
                                          <w:marTop w:val="75"/>
                                          <w:marBottom w:val="0"/>
                                          <w:divBdr>
                                            <w:top w:val="none" w:sz="0" w:space="0" w:color="auto"/>
                                            <w:left w:val="none" w:sz="0" w:space="0" w:color="auto"/>
                                            <w:bottom w:val="none" w:sz="0" w:space="0" w:color="auto"/>
                                            <w:right w:val="none" w:sz="0" w:space="0" w:color="auto"/>
                                          </w:divBdr>
                                          <w:divsChild>
                                            <w:div w:id="686954256">
                                              <w:marLeft w:val="750"/>
                                              <w:marRight w:val="0"/>
                                              <w:marTop w:val="0"/>
                                              <w:marBottom w:val="0"/>
                                              <w:divBdr>
                                                <w:top w:val="none" w:sz="0" w:space="0" w:color="auto"/>
                                                <w:left w:val="none" w:sz="0" w:space="0" w:color="auto"/>
                                                <w:bottom w:val="none" w:sz="0" w:space="0" w:color="auto"/>
                                                <w:right w:val="none" w:sz="0" w:space="0" w:color="auto"/>
                                              </w:divBdr>
                                            </w:div>
                                          </w:divsChild>
                                        </w:div>
                                        <w:div w:id="1997219135">
                                          <w:marLeft w:val="300"/>
                                          <w:marRight w:val="0"/>
                                          <w:marTop w:val="75"/>
                                          <w:marBottom w:val="0"/>
                                          <w:divBdr>
                                            <w:top w:val="none" w:sz="0" w:space="0" w:color="auto"/>
                                            <w:left w:val="none" w:sz="0" w:space="0" w:color="auto"/>
                                            <w:bottom w:val="none" w:sz="0" w:space="0" w:color="auto"/>
                                            <w:right w:val="none" w:sz="0" w:space="0" w:color="auto"/>
                                          </w:divBdr>
                                        </w:div>
                                        <w:div w:id="1763523674">
                                          <w:marLeft w:val="300"/>
                                          <w:marRight w:val="0"/>
                                          <w:marTop w:val="75"/>
                                          <w:marBottom w:val="0"/>
                                          <w:divBdr>
                                            <w:top w:val="none" w:sz="0" w:space="0" w:color="auto"/>
                                            <w:left w:val="none" w:sz="0" w:space="0" w:color="auto"/>
                                            <w:bottom w:val="none" w:sz="0" w:space="0" w:color="auto"/>
                                            <w:right w:val="none" w:sz="0" w:space="0" w:color="auto"/>
                                          </w:divBdr>
                                        </w:div>
                                        <w:div w:id="1171993205">
                                          <w:marLeft w:val="300"/>
                                          <w:marRight w:val="0"/>
                                          <w:marTop w:val="75"/>
                                          <w:marBottom w:val="0"/>
                                          <w:divBdr>
                                            <w:top w:val="none" w:sz="0" w:space="0" w:color="auto"/>
                                            <w:left w:val="none" w:sz="0" w:space="0" w:color="auto"/>
                                            <w:bottom w:val="none" w:sz="0" w:space="0" w:color="auto"/>
                                            <w:right w:val="none" w:sz="0" w:space="0" w:color="auto"/>
                                          </w:divBdr>
                                          <w:divsChild>
                                            <w:div w:id="1950117390">
                                              <w:marLeft w:val="750"/>
                                              <w:marRight w:val="0"/>
                                              <w:marTop w:val="0"/>
                                              <w:marBottom w:val="0"/>
                                              <w:divBdr>
                                                <w:top w:val="none" w:sz="0" w:space="0" w:color="auto"/>
                                                <w:left w:val="none" w:sz="0" w:space="0" w:color="auto"/>
                                                <w:bottom w:val="none" w:sz="0" w:space="0" w:color="auto"/>
                                                <w:right w:val="none" w:sz="0" w:space="0" w:color="auto"/>
                                              </w:divBdr>
                                            </w:div>
                                          </w:divsChild>
                                        </w:div>
                                        <w:div w:id="1347907091">
                                          <w:marLeft w:val="300"/>
                                          <w:marRight w:val="0"/>
                                          <w:marTop w:val="75"/>
                                          <w:marBottom w:val="0"/>
                                          <w:divBdr>
                                            <w:top w:val="none" w:sz="0" w:space="0" w:color="auto"/>
                                            <w:left w:val="none" w:sz="0" w:space="0" w:color="auto"/>
                                            <w:bottom w:val="none" w:sz="0" w:space="0" w:color="auto"/>
                                            <w:right w:val="none" w:sz="0" w:space="0" w:color="auto"/>
                                          </w:divBdr>
                                        </w:div>
                                        <w:div w:id="1790389492">
                                          <w:marLeft w:val="300"/>
                                          <w:marRight w:val="0"/>
                                          <w:marTop w:val="75"/>
                                          <w:marBottom w:val="0"/>
                                          <w:divBdr>
                                            <w:top w:val="none" w:sz="0" w:space="0" w:color="auto"/>
                                            <w:left w:val="none" w:sz="0" w:space="0" w:color="auto"/>
                                            <w:bottom w:val="none" w:sz="0" w:space="0" w:color="auto"/>
                                            <w:right w:val="none" w:sz="0" w:space="0" w:color="auto"/>
                                          </w:divBdr>
                                        </w:div>
                                        <w:div w:id="1929848016">
                                          <w:marLeft w:val="300"/>
                                          <w:marRight w:val="0"/>
                                          <w:marTop w:val="75"/>
                                          <w:marBottom w:val="0"/>
                                          <w:divBdr>
                                            <w:top w:val="none" w:sz="0" w:space="0" w:color="auto"/>
                                            <w:left w:val="none" w:sz="0" w:space="0" w:color="auto"/>
                                            <w:bottom w:val="none" w:sz="0" w:space="0" w:color="auto"/>
                                            <w:right w:val="none" w:sz="0" w:space="0" w:color="auto"/>
                                          </w:divBdr>
                                          <w:divsChild>
                                            <w:div w:id="553320965">
                                              <w:marLeft w:val="750"/>
                                              <w:marRight w:val="0"/>
                                              <w:marTop w:val="0"/>
                                              <w:marBottom w:val="0"/>
                                              <w:divBdr>
                                                <w:top w:val="none" w:sz="0" w:space="0" w:color="auto"/>
                                                <w:left w:val="none" w:sz="0" w:space="0" w:color="auto"/>
                                                <w:bottom w:val="none" w:sz="0" w:space="0" w:color="auto"/>
                                                <w:right w:val="none" w:sz="0" w:space="0" w:color="auto"/>
                                              </w:divBdr>
                                            </w:div>
                                          </w:divsChild>
                                        </w:div>
                                        <w:div w:id="1099330489">
                                          <w:marLeft w:val="300"/>
                                          <w:marRight w:val="0"/>
                                          <w:marTop w:val="75"/>
                                          <w:marBottom w:val="0"/>
                                          <w:divBdr>
                                            <w:top w:val="none" w:sz="0" w:space="0" w:color="auto"/>
                                            <w:left w:val="none" w:sz="0" w:space="0" w:color="auto"/>
                                            <w:bottom w:val="none" w:sz="0" w:space="0" w:color="auto"/>
                                            <w:right w:val="none" w:sz="0" w:space="0" w:color="auto"/>
                                          </w:divBdr>
                                        </w:div>
                                        <w:div w:id="1587613713">
                                          <w:marLeft w:val="300"/>
                                          <w:marRight w:val="0"/>
                                          <w:marTop w:val="75"/>
                                          <w:marBottom w:val="0"/>
                                          <w:divBdr>
                                            <w:top w:val="none" w:sz="0" w:space="0" w:color="auto"/>
                                            <w:left w:val="none" w:sz="0" w:space="0" w:color="auto"/>
                                            <w:bottom w:val="none" w:sz="0" w:space="0" w:color="auto"/>
                                            <w:right w:val="none" w:sz="0" w:space="0" w:color="auto"/>
                                          </w:divBdr>
                                          <w:divsChild>
                                            <w:div w:id="570887431">
                                              <w:marLeft w:val="750"/>
                                              <w:marRight w:val="0"/>
                                              <w:marTop w:val="0"/>
                                              <w:marBottom w:val="0"/>
                                              <w:divBdr>
                                                <w:top w:val="none" w:sz="0" w:space="0" w:color="auto"/>
                                                <w:left w:val="none" w:sz="0" w:space="0" w:color="auto"/>
                                                <w:bottom w:val="none" w:sz="0" w:space="0" w:color="auto"/>
                                                <w:right w:val="none" w:sz="0" w:space="0" w:color="auto"/>
                                              </w:divBdr>
                                            </w:div>
                                          </w:divsChild>
                                        </w:div>
                                        <w:div w:id="1884488168">
                                          <w:marLeft w:val="300"/>
                                          <w:marRight w:val="0"/>
                                          <w:marTop w:val="75"/>
                                          <w:marBottom w:val="0"/>
                                          <w:divBdr>
                                            <w:top w:val="none" w:sz="0" w:space="0" w:color="auto"/>
                                            <w:left w:val="none" w:sz="0" w:space="0" w:color="auto"/>
                                            <w:bottom w:val="none" w:sz="0" w:space="0" w:color="auto"/>
                                            <w:right w:val="none" w:sz="0" w:space="0" w:color="auto"/>
                                          </w:divBdr>
                                        </w:div>
                                        <w:div w:id="459150973">
                                          <w:marLeft w:val="300"/>
                                          <w:marRight w:val="0"/>
                                          <w:marTop w:val="75"/>
                                          <w:marBottom w:val="0"/>
                                          <w:divBdr>
                                            <w:top w:val="none" w:sz="0" w:space="0" w:color="auto"/>
                                            <w:left w:val="none" w:sz="0" w:space="0" w:color="auto"/>
                                            <w:bottom w:val="none" w:sz="0" w:space="0" w:color="auto"/>
                                            <w:right w:val="none" w:sz="0" w:space="0" w:color="auto"/>
                                          </w:divBdr>
                                        </w:div>
                                      </w:divsChild>
                                    </w:div>
                                    <w:div w:id="1531600872">
                                      <w:marLeft w:val="0"/>
                                      <w:marRight w:val="0"/>
                                      <w:marTop w:val="150"/>
                                      <w:marBottom w:val="150"/>
                                      <w:divBdr>
                                        <w:top w:val="none" w:sz="0" w:space="0" w:color="auto"/>
                                        <w:left w:val="none" w:sz="0" w:space="0" w:color="auto"/>
                                        <w:bottom w:val="none" w:sz="0" w:space="0" w:color="auto"/>
                                        <w:right w:val="none" w:sz="0" w:space="0" w:color="auto"/>
                                      </w:divBdr>
                                      <w:divsChild>
                                        <w:div w:id="1043746992">
                                          <w:marLeft w:val="300"/>
                                          <w:marRight w:val="0"/>
                                          <w:marTop w:val="75"/>
                                          <w:marBottom w:val="0"/>
                                          <w:divBdr>
                                            <w:top w:val="none" w:sz="0" w:space="0" w:color="auto"/>
                                            <w:left w:val="none" w:sz="0" w:space="0" w:color="auto"/>
                                            <w:bottom w:val="none" w:sz="0" w:space="0" w:color="auto"/>
                                            <w:right w:val="none" w:sz="0" w:space="0" w:color="auto"/>
                                          </w:divBdr>
                                          <w:divsChild>
                                            <w:div w:id="163664703">
                                              <w:marLeft w:val="750"/>
                                              <w:marRight w:val="0"/>
                                              <w:marTop w:val="0"/>
                                              <w:marBottom w:val="0"/>
                                              <w:divBdr>
                                                <w:top w:val="none" w:sz="0" w:space="0" w:color="auto"/>
                                                <w:left w:val="none" w:sz="0" w:space="0" w:color="auto"/>
                                                <w:bottom w:val="none" w:sz="0" w:space="0" w:color="auto"/>
                                                <w:right w:val="none" w:sz="0" w:space="0" w:color="auto"/>
                                              </w:divBdr>
                                            </w:div>
                                          </w:divsChild>
                                        </w:div>
                                        <w:div w:id="732002729">
                                          <w:marLeft w:val="300"/>
                                          <w:marRight w:val="0"/>
                                          <w:marTop w:val="75"/>
                                          <w:marBottom w:val="0"/>
                                          <w:divBdr>
                                            <w:top w:val="none" w:sz="0" w:space="0" w:color="auto"/>
                                            <w:left w:val="none" w:sz="0" w:space="0" w:color="auto"/>
                                            <w:bottom w:val="none" w:sz="0" w:space="0" w:color="auto"/>
                                            <w:right w:val="none" w:sz="0" w:space="0" w:color="auto"/>
                                          </w:divBdr>
                                          <w:divsChild>
                                            <w:div w:id="2128889311">
                                              <w:marLeft w:val="750"/>
                                              <w:marRight w:val="0"/>
                                              <w:marTop w:val="0"/>
                                              <w:marBottom w:val="0"/>
                                              <w:divBdr>
                                                <w:top w:val="none" w:sz="0" w:space="0" w:color="auto"/>
                                                <w:left w:val="none" w:sz="0" w:space="0" w:color="auto"/>
                                                <w:bottom w:val="none" w:sz="0" w:space="0" w:color="auto"/>
                                                <w:right w:val="none" w:sz="0" w:space="0" w:color="auto"/>
                                              </w:divBdr>
                                            </w:div>
                                          </w:divsChild>
                                        </w:div>
                                        <w:div w:id="638808355">
                                          <w:marLeft w:val="300"/>
                                          <w:marRight w:val="0"/>
                                          <w:marTop w:val="75"/>
                                          <w:marBottom w:val="0"/>
                                          <w:divBdr>
                                            <w:top w:val="none" w:sz="0" w:space="0" w:color="auto"/>
                                            <w:left w:val="none" w:sz="0" w:space="0" w:color="auto"/>
                                            <w:bottom w:val="none" w:sz="0" w:space="0" w:color="auto"/>
                                            <w:right w:val="none" w:sz="0" w:space="0" w:color="auto"/>
                                          </w:divBdr>
                                          <w:divsChild>
                                            <w:div w:id="2052732069">
                                              <w:marLeft w:val="750"/>
                                              <w:marRight w:val="0"/>
                                              <w:marTop w:val="0"/>
                                              <w:marBottom w:val="0"/>
                                              <w:divBdr>
                                                <w:top w:val="none" w:sz="0" w:space="0" w:color="auto"/>
                                                <w:left w:val="none" w:sz="0" w:space="0" w:color="auto"/>
                                                <w:bottom w:val="none" w:sz="0" w:space="0" w:color="auto"/>
                                                <w:right w:val="none" w:sz="0" w:space="0" w:color="auto"/>
                                              </w:divBdr>
                                            </w:div>
                                          </w:divsChild>
                                        </w:div>
                                        <w:div w:id="1714619855">
                                          <w:marLeft w:val="300"/>
                                          <w:marRight w:val="0"/>
                                          <w:marTop w:val="75"/>
                                          <w:marBottom w:val="0"/>
                                          <w:divBdr>
                                            <w:top w:val="none" w:sz="0" w:space="0" w:color="auto"/>
                                            <w:left w:val="none" w:sz="0" w:space="0" w:color="auto"/>
                                            <w:bottom w:val="none" w:sz="0" w:space="0" w:color="auto"/>
                                            <w:right w:val="none" w:sz="0" w:space="0" w:color="auto"/>
                                          </w:divBdr>
                                        </w:div>
                                        <w:div w:id="157353915">
                                          <w:marLeft w:val="300"/>
                                          <w:marRight w:val="0"/>
                                          <w:marTop w:val="75"/>
                                          <w:marBottom w:val="0"/>
                                          <w:divBdr>
                                            <w:top w:val="none" w:sz="0" w:space="0" w:color="auto"/>
                                            <w:left w:val="none" w:sz="0" w:space="0" w:color="auto"/>
                                            <w:bottom w:val="none" w:sz="0" w:space="0" w:color="auto"/>
                                            <w:right w:val="none" w:sz="0" w:space="0" w:color="auto"/>
                                          </w:divBdr>
                                          <w:divsChild>
                                            <w:div w:id="1644236558">
                                              <w:marLeft w:val="750"/>
                                              <w:marRight w:val="0"/>
                                              <w:marTop w:val="0"/>
                                              <w:marBottom w:val="0"/>
                                              <w:divBdr>
                                                <w:top w:val="none" w:sz="0" w:space="0" w:color="auto"/>
                                                <w:left w:val="none" w:sz="0" w:space="0" w:color="auto"/>
                                                <w:bottom w:val="none" w:sz="0" w:space="0" w:color="auto"/>
                                                <w:right w:val="none" w:sz="0" w:space="0" w:color="auto"/>
                                              </w:divBdr>
                                            </w:div>
                                          </w:divsChild>
                                        </w:div>
                                        <w:div w:id="738290353">
                                          <w:marLeft w:val="300"/>
                                          <w:marRight w:val="0"/>
                                          <w:marTop w:val="75"/>
                                          <w:marBottom w:val="0"/>
                                          <w:divBdr>
                                            <w:top w:val="none" w:sz="0" w:space="0" w:color="auto"/>
                                            <w:left w:val="none" w:sz="0" w:space="0" w:color="auto"/>
                                            <w:bottom w:val="none" w:sz="0" w:space="0" w:color="auto"/>
                                            <w:right w:val="none" w:sz="0" w:space="0" w:color="auto"/>
                                          </w:divBdr>
                                        </w:div>
                                        <w:div w:id="1121267169">
                                          <w:marLeft w:val="300"/>
                                          <w:marRight w:val="0"/>
                                          <w:marTop w:val="75"/>
                                          <w:marBottom w:val="0"/>
                                          <w:divBdr>
                                            <w:top w:val="none" w:sz="0" w:space="0" w:color="auto"/>
                                            <w:left w:val="none" w:sz="0" w:space="0" w:color="auto"/>
                                            <w:bottom w:val="none" w:sz="0" w:space="0" w:color="auto"/>
                                            <w:right w:val="none" w:sz="0" w:space="0" w:color="auto"/>
                                          </w:divBdr>
                                        </w:div>
                                        <w:div w:id="351807353">
                                          <w:marLeft w:val="300"/>
                                          <w:marRight w:val="0"/>
                                          <w:marTop w:val="75"/>
                                          <w:marBottom w:val="0"/>
                                          <w:divBdr>
                                            <w:top w:val="none" w:sz="0" w:space="0" w:color="auto"/>
                                            <w:left w:val="none" w:sz="0" w:space="0" w:color="auto"/>
                                            <w:bottom w:val="none" w:sz="0" w:space="0" w:color="auto"/>
                                            <w:right w:val="none" w:sz="0" w:space="0" w:color="auto"/>
                                          </w:divBdr>
                                          <w:divsChild>
                                            <w:div w:id="34651927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958099">
      <w:bodyDiv w:val="1"/>
      <w:marLeft w:val="0"/>
      <w:marRight w:val="0"/>
      <w:marTop w:val="0"/>
      <w:marBottom w:val="0"/>
      <w:divBdr>
        <w:top w:val="none" w:sz="0" w:space="0" w:color="auto"/>
        <w:left w:val="none" w:sz="0" w:space="0" w:color="auto"/>
        <w:bottom w:val="none" w:sz="0" w:space="0" w:color="auto"/>
        <w:right w:val="none" w:sz="0" w:space="0" w:color="auto"/>
      </w:divBdr>
    </w:div>
    <w:div w:id="2084716140">
      <w:bodyDiv w:val="1"/>
      <w:marLeft w:val="0"/>
      <w:marRight w:val="0"/>
      <w:marTop w:val="0"/>
      <w:marBottom w:val="0"/>
      <w:divBdr>
        <w:top w:val="none" w:sz="0" w:space="0" w:color="auto"/>
        <w:left w:val="none" w:sz="0" w:space="0" w:color="auto"/>
        <w:bottom w:val="none" w:sz="0" w:space="0" w:color="auto"/>
        <w:right w:val="none" w:sz="0" w:space="0" w:color="auto"/>
      </w:divBdr>
    </w:div>
    <w:div w:id="2103407916">
      <w:bodyDiv w:val="1"/>
      <w:marLeft w:val="0"/>
      <w:marRight w:val="0"/>
      <w:marTop w:val="0"/>
      <w:marBottom w:val="0"/>
      <w:divBdr>
        <w:top w:val="none" w:sz="0" w:space="0" w:color="auto"/>
        <w:left w:val="none" w:sz="0" w:space="0" w:color="auto"/>
        <w:bottom w:val="none" w:sz="0" w:space="0" w:color="auto"/>
        <w:right w:val="none" w:sz="0" w:space="0" w:color="auto"/>
      </w:divBdr>
    </w:div>
    <w:div w:id="210733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nctl-e-procurement-system-Redimo2"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REDIMO.nationalcollege.org.uk/selfservice"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Niche.PROGRAMMES@education.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8DEED2754B52EB4F9F6A586B51FC59B2" ma:contentTypeVersion="1" ma:contentTypeDescription="For programme or project documents. Records retained for 10 years." ma:contentTypeScope="" ma:versionID="85fe28d6c5e24e7d5afb217f1a407d6a">
  <xsd:schema xmlns:xsd="http://www.w3.org/2001/XMLSchema" xmlns:xs="http://www.w3.org/2001/XMLSchema" xmlns:p="http://schemas.microsoft.com/office/2006/metadata/properties" xmlns:ns1="http://schemas.microsoft.com/sharepoint/v3" xmlns:ns2="b8cb3cbd-ce5c-4a72-9da4-9013f91c5903" xmlns:ns3="99af4545-1232-4dd6-8706-a1b65facf5cb" targetNamespace="http://schemas.microsoft.com/office/2006/metadata/properties" ma:root="true" ma:fieldsID="0fa81e23f9648d07b99ba1b88724d757" ns1:_="" ns2:_="" ns3:_="">
    <xsd:import namespace="http://schemas.microsoft.com/sharepoint/v3"/>
    <xsd:import namespace="b8cb3cbd-ce5c-4a72-9da4-9013f91c5903"/>
    <xsd:import namespace="99af4545-1232-4dd6-8706-a1b65facf5c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4583c5c8-650a-4a74-a088-106f7ed113e6}" ma:internalName="TaxCatchAll" ma:showField="CatchAllData" ma:web="99af4545-1232-4dd6-8706-a1b65facf5c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4583c5c8-650a-4a74-a088-106f7ed113e6}" ma:internalName="TaxCatchAllLabel" ma:readOnly="true" ma:showField="CatchAllDataLabel" ma:web="99af4545-1232-4dd6-8706-a1b65facf5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af4545-1232-4dd6-8706-a1b65facf5cb"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NCTL|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SubjectTaxHTField0 xmlns="99af4545-1232-4dd6-8706-a1b65facf5cb">
      <Terms xmlns="http://schemas.microsoft.com/office/infopath/2007/PartnerControls"/>
    </IWPSubjectTaxHTField0>
    <IWPContributor xmlns="99af4545-1232-4dd6-8706-a1b65facf5cb">
      <UserInfo>
        <DisplayName/>
        <AccountId xsi:nil="true"/>
        <AccountType/>
      </UserInfo>
    </IWPContributor>
    <IWPFunctionTaxHTField0 xmlns="99af4545-1232-4dd6-8706-a1b65facf5cb">
      <Terms xmlns="http://schemas.microsoft.com/office/infopath/2007/PartnerControls"/>
    </IWPFunctionTaxHTField0>
    <IWPOrganisationalUnitTaxHTField0 xmlns="99af4545-1232-4dd6-8706-a1b65facf5cb">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RightsProtectiveMarkingTaxHTField0 xmlns="99af4545-1232-4dd6-8706-a1b65facf5c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99af4545-1232-4dd6-8706-a1b65facf5cb">
      <Terms xmlns="http://schemas.microsoft.com/office/infopath/2007/PartnerControls"/>
    </IWPSiteTypeTaxHTField0>
    <IWPOwnerTaxHTField0 xmlns="99af4545-1232-4dd6-8706-a1b65facf5cb">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8a55f59b-7d94-44dd-a344-986d47acf947</TermId>
        </TermInfo>
      </Terms>
    </IWPOwnerTaxHTField0>
    <Comments xmlns="http://schemas.microsoft.com/sharepoint/v3" xsi:nil="true"/>
    <_dlc_DocId xmlns="b8cb3cbd-ce5c-4a72-9da4-9013f91c5903">PCUM5HDSUTZ4-4-1047</_dlc_DocId>
    <_dlc_DocIdUrl xmlns="b8cb3cbd-ce5c-4a72-9da4-9013f91c5903">
      <Url>http://workplaces/sites/ncrnp/_layouts/DocIdRedir.aspx?ID=PCUM5HDSUTZ4-4-1047</Url>
      <Description>PCUM5HDSUTZ4-4-1047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B4A1-3CC7-4F33-ADB3-850FDC69B002}">
  <ds:schemaRefs>
    <ds:schemaRef ds:uri="Microsoft.SharePoint.Taxonomy.ContentTypeSync"/>
  </ds:schemaRefs>
</ds:datastoreItem>
</file>

<file path=customXml/itemProps2.xml><?xml version="1.0" encoding="utf-8"?>
<ds:datastoreItem xmlns:ds="http://schemas.openxmlformats.org/officeDocument/2006/customXml" ds:itemID="{A8958A58-5735-4133-834A-3B1083C1C30A}">
  <ds:schemaRefs>
    <ds:schemaRef ds:uri="http://schemas.microsoft.com/sharepoint/events"/>
  </ds:schemaRefs>
</ds:datastoreItem>
</file>

<file path=customXml/itemProps3.xml><?xml version="1.0" encoding="utf-8"?>
<ds:datastoreItem xmlns:ds="http://schemas.openxmlformats.org/officeDocument/2006/customXml" ds:itemID="{CA96D0D1-0175-4A36-A703-09E7E4CB6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9af4545-1232-4dd6-8706-a1b65facf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B4CE4-2E33-441F-AECF-BCD1A203493E}">
  <ds:schemaRefs>
    <ds:schemaRef ds:uri="http://schemas.microsoft.com/office/infopath/2007/PartnerControls"/>
    <ds:schemaRef ds:uri="http://www.w3.org/XML/1998/namespace"/>
    <ds:schemaRef ds:uri="b8cb3cbd-ce5c-4a72-9da4-9013f91c5903"/>
    <ds:schemaRef ds:uri="http://purl.org/dc/terms/"/>
    <ds:schemaRef ds:uri="http://purl.org/dc/elements/1.1/"/>
    <ds:schemaRef ds:uri="http://purl.org/dc/dcmitype/"/>
    <ds:schemaRef ds:uri="http://schemas.microsoft.com/office/2006/documentManagement/types"/>
    <ds:schemaRef ds:uri="http://schemas.microsoft.com/sharepoint/v3"/>
    <ds:schemaRef ds:uri="http://schemas.openxmlformats.org/package/2006/metadata/core-properties"/>
    <ds:schemaRef ds:uri="99af4545-1232-4dd6-8706-a1b65facf5cb"/>
    <ds:schemaRef ds:uri="http://schemas.microsoft.com/office/2006/metadata/properties"/>
  </ds:schemaRefs>
</ds:datastoreItem>
</file>

<file path=customXml/itemProps5.xml><?xml version="1.0" encoding="utf-8"?>
<ds:datastoreItem xmlns:ds="http://schemas.openxmlformats.org/officeDocument/2006/customXml" ds:itemID="{64549BDA-2BB9-4E7E-8880-12441AFA611D}">
  <ds:schemaRefs>
    <ds:schemaRef ds:uri="http://schemas.microsoft.com/sharepoint/v3/contenttype/forms"/>
  </ds:schemaRefs>
</ds:datastoreItem>
</file>

<file path=customXml/itemProps6.xml><?xml version="1.0" encoding="utf-8"?>
<ds:datastoreItem xmlns:ds="http://schemas.openxmlformats.org/officeDocument/2006/customXml" ds:itemID="{ABDC38FE-24D2-4269-9A2F-C32E8541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2511</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OJEU HPITT RFx_122</vt:lpstr>
    </vt:vector>
  </TitlesOfParts>
  <Company>DfE</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HPITT RFx_122</dc:title>
  <dc:creator>BAILEY, Laurie</dc:creator>
  <cp:lastModifiedBy>ARROWSMITH, Morgan</cp:lastModifiedBy>
  <cp:revision>3</cp:revision>
  <cp:lastPrinted>2015-11-26T17:37:00Z</cp:lastPrinted>
  <dcterms:created xsi:type="dcterms:W3CDTF">2015-12-09T17:13:00Z</dcterms:created>
  <dcterms:modified xsi:type="dcterms:W3CDTF">2015-12-09T17:14:00Z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0x0101007F645D6FBA204A029FECB8BFC6578C39005279853530254253B886E13194843F8A003AA4A7828D8545A79A93568015812350008DEED2754B52EB4F9F6A586B51FC59B2</vt:lpwstr>
  </property>
  <property fmtid="{D5CDD505-2E9C-101B-9397-08002B2CF9AE}" pid="3" name="IWPOrganisationalUnit">
    <vt:lpwstr>1;#NCTL|50b03fc4-9596-44c0-8ddf-78c55856c7ae</vt:lpwstr>
  </property>
  <property fmtid="{D5CDD505-2E9C-101B-9397-08002B2CF9AE}" pid="4" name="_dlc_DocIdItemGuid">
    <vt:lpwstr>73533362-5ff2-412b-9549-868e9303cabd</vt:lpwstr>
  </property>
  <property fmtid="{D5CDD505-2E9C-101B-9397-08002B2CF9AE}" pid="5" name="IWPOwner">
    <vt:lpwstr>2;#NCTL|8a55f59b-7d94-44dd-a344-986d47acf947</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3;#Official|0884c477-2e62-47ea-b19c-5af6e91124c5</vt:lpwstr>
  </property>
</Properties>
</file>