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2609B" w:rsidRPr="00B14AB8" w:rsidRDefault="00E3792E" w:rsidP="00AF0ED9">
      <w:pPr>
        <w:pStyle w:val="GPSTITLES"/>
        <w:rPr>
          <w:rFonts w:ascii="Arial" w:hAnsi="Arial"/>
        </w:rPr>
      </w:pPr>
      <w:r w:rsidRPr="00B14AB8">
        <w:rPr>
          <w:rFonts w:ascii="Arial" w:hAnsi="Arial"/>
          <w:caps w:val="0"/>
        </w:rPr>
        <w:t>Crown Commercial Service</w:t>
      </w:r>
    </w:p>
    <w:p w:rsidR="00E2609B" w:rsidRPr="00B14AB8" w:rsidRDefault="00795C86" w:rsidP="00EB2994">
      <w:pPr>
        <w:pStyle w:val="MarginText"/>
        <w:ind w:left="0"/>
        <w:jc w:val="center"/>
        <w:rPr>
          <w:rFonts w:cs="Arial"/>
          <w:b/>
          <w:sz w:val="22"/>
          <w:szCs w:val="22"/>
        </w:rPr>
      </w:pPr>
      <w:r w:rsidRPr="00B14AB8">
        <w:rPr>
          <w:rFonts w:cs="Arial"/>
          <w:b/>
          <w:sz w:val="22"/>
          <w:szCs w:val="22"/>
        </w:rPr>
        <w:t>______________________________</w:t>
      </w:r>
      <w:r w:rsidR="00384670" w:rsidRPr="00B14AB8">
        <w:rPr>
          <w:rFonts w:cs="Arial"/>
          <w:b/>
          <w:sz w:val="22"/>
          <w:szCs w:val="22"/>
        </w:rPr>
        <w:t>______________</w:t>
      </w:r>
      <w:r w:rsidRPr="00B14AB8">
        <w:rPr>
          <w:rFonts w:cs="Arial"/>
          <w:b/>
          <w:sz w:val="22"/>
          <w:szCs w:val="22"/>
        </w:rPr>
        <w:t>______________________________________</w:t>
      </w:r>
    </w:p>
    <w:p w:rsidR="00E2609B" w:rsidRPr="00B14AB8" w:rsidRDefault="003F6864" w:rsidP="00E6274B">
      <w:pPr>
        <w:pStyle w:val="GPSTITLES"/>
        <w:spacing w:before="240" w:after="120"/>
        <w:rPr>
          <w:rFonts w:ascii="Arial" w:hAnsi="Arial"/>
        </w:rPr>
      </w:pPr>
      <w:r w:rsidRPr="00B14AB8">
        <w:rPr>
          <w:rFonts w:ascii="Arial" w:hAnsi="Arial"/>
          <w:caps w:val="0"/>
        </w:rPr>
        <w:t>Call Off Terms for</w:t>
      </w:r>
      <w:r w:rsidR="009E0BBE" w:rsidRPr="00B14AB8">
        <w:rPr>
          <w:rFonts w:ascii="Arial" w:hAnsi="Arial"/>
          <w:caps w:val="0"/>
        </w:rPr>
        <w:t xml:space="preserve"> Services</w:t>
      </w:r>
      <w:r w:rsidR="00476E70" w:rsidRPr="00B14AB8">
        <w:rPr>
          <w:rFonts w:ascii="Arial" w:hAnsi="Arial"/>
          <w:caps w:val="0"/>
        </w:rPr>
        <w:t xml:space="preserve"> (</w:t>
      </w:r>
      <w:proofErr w:type="gramStart"/>
      <w:r w:rsidR="00476E70" w:rsidRPr="00B14AB8">
        <w:rPr>
          <w:rFonts w:ascii="Arial" w:hAnsi="Arial"/>
          <w:caps w:val="0"/>
        </w:rPr>
        <w:t>non I</w:t>
      </w:r>
      <w:r w:rsidR="00B4253B" w:rsidRPr="00B14AB8">
        <w:rPr>
          <w:rFonts w:ascii="Arial" w:hAnsi="Arial"/>
          <w:caps w:val="0"/>
        </w:rPr>
        <w:t>CT</w:t>
      </w:r>
      <w:proofErr w:type="gramEnd"/>
      <w:r w:rsidR="00B4253B" w:rsidRPr="00B14AB8">
        <w:rPr>
          <w:rFonts w:ascii="Arial" w:hAnsi="Arial"/>
          <w:caps w:val="0"/>
        </w:rPr>
        <w:t>)</w:t>
      </w:r>
    </w:p>
    <w:p w:rsidR="00E2609B" w:rsidRPr="00B14AB8" w:rsidRDefault="00E2609B" w:rsidP="00EB2994">
      <w:pPr>
        <w:pStyle w:val="MarginText"/>
        <w:ind w:left="0"/>
        <w:jc w:val="center"/>
        <w:rPr>
          <w:rFonts w:cs="Arial"/>
          <w:b/>
          <w:sz w:val="22"/>
          <w:szCs w:val="22"/>
        </w:rPr>
      </w:pPr>
      <w:r w:rsidRPr="00B14AB8">
        <w:rPr>
          <w:rFonts w:cs="Arial"/>
          <w:b/>
          <w:sz w:val="22"/>
          <w:szCs w:val="22"/>
        </w:rPr>
        <w:t>_____________________________</w:t>
      </w:r>
      <w:r w:rsidR="00A2559D" w:rsidRPr="00B14AB8">
        <w:rPr>
          <w:rFonts w:cs="Arial"/>
          <w:b/>
          <w:sz w:val="22"/>
          <w:szCs w:val="22"/>
        </w:rPr>
        <w:t>______________</w:t>
      </w:r>
      <w:r w:rsidRPr="00B14AB8">
        <w:rPr>
          <w:rFonts w:cs="Arial"/>
          <w:b/>
          <w:sz w:val="22"/>
          <w:szCs w:val="22"/>
        </w:rPr>
        <w:t>_______________________________________</w:t>
      </w:r>
    </w:p>
    <w:p w:rsidR="00B717D4" w:rsidRPr="00B14AB8" w:rsidRDefault="00B717D4" w:rsidP="00EB2994">
      <w:pPr>
        <w:pStyle w:val="MarginText"/>
        <w:ind w:left="0"/>
        <w:jc w:val="center"/>
        <w:rPr>
          <w:rFonts w:cs="Arial"/>
          <w:b/>
          <w:sz w:val="22"/>
          <w:szCs w:val="22"/>
        </w:rPr>
      </w:pPr>
    </w:p>
    <w:p w:rsidR="00784570" w:rsidRPr="00B14AB8" w:rsidRDefault="00784570" w:rsidP="005E4232">
      <w:pPr>
        <w:spacing w:after="0"/>
        <w:rPr>
          <w:highlight w:val="cyan"/>
        </w:rPr>
      </w:pPr>
    </w:p>
    <w:p w:rsidR="00782736" w:rsidRPr="00B14AB8" w:rsidRDefault="008A44D2" w:rsidP="00782736">
      <w:pPr>
        <w:pStyle w:val="MarginText"/>
        <w:jc w:val="center"/>
        <w:rPr>
          <w:b/>
        </w:rPr>
      </w:pPr>
      <w:r w:rsidRPr="00B14AB8">
        <w:rPr>
          <w:rFonts w:cs="Arial"/>
          <w:b/>
          <w:sz w:val="22"/>
          <w:szCs w:val="22"/>
          <w:u w:val="single"/>
        </w:rPr>
        <w:br w:type="page"/>
      </w:r>
      <w:r w:rsidR="00782736" w:rsidRPr="00B14AB8">
        <w:rPr>
          <w:b/>
        </w:rPr>
        <w:lastRenderedPageBreak/>
        <w:t xml:space="preserve"> </w:t>
      </w:r>
    </w:p>
    <w:p w:rsidR="00917E19" w:rsidRDefault="00E5513B" w:rsidP="00782736">
      <w:pPr>
        <w:ind w:left="0"/>
        <w:jc w:val="center"/>
        <w:rPr>
          <w:noProof/>
        </w:rPr>
      </w:pPr>
      <w:r w:rsidRPr="00B14AB8">
        <w:rPr>
          <w:b/>
        </w:rPr>
        <w:t xml:space="preserve">TABLE OF </w:t>
      </w:r>
      <w:r w:rsidR="009C60AD" w:rsidRPr="00B14AB8">
        <w:rPr>
          <w:b/>
        </w:rPr>
        <w:t>CONTENT</w:t>
      </w:r>
      <w:r w:rsidR="009F474C" w:rsidRPr="00B14AB8">
        <w:fldChar w:fldCharType="begin"/>
      </w:r>
      <w:r w:rsidR="00142EA0" w:rsidRPr="00B14AB8">
        <w:instrText xml:space="preserve"> TOC \o "1-3" \h \z \u </w:instrText>
      </w:r>
      <w:r w:rsidR="009F474C" w:rsidRPr="00B14AB8">
        <w:fldChar w:fldCharType="separate"/>
      </w:r>
    </w:p>
    <w:p w:rsidR="00917E19" w:rsidRDefault="00531079">
      <w:pPr>
        <w:pStyle w:val="TOC1"/>
        <w:rPr>
          <w:rFonts w:asciiTheme="minorHAnsi" w:eastAsiaTheme="minorEastAsia" w:hAnsiTheme="minorHAnsi" w:cstheme="minorBidi"/>
          <w:b w:val="0"/>
        </w:rPr>
      </w:pPr>
      <w:hyperlink w:anchor="_Toc17374669" w:history="1">
        <w:r w:rsidR="00917E19" w:rsidRPr="00D9692E">
          <w:rPr>
            <w:rStyle w:val="Hyperlink"/>
            <w:rFonts w:ascii="Calibri" w:hAnsi="Calibri"/>
          </w:rPr>
          <w:t>A.</w:t>
        </w:r>
        <w:r w:rsidR="00917E19">
          <w:rPr>
            <w:rFonts w:asciiTheme="minorHAnsi" w:eastAsiaTheme="minorEastAsia" w:hAnsiTheme="minorHAnsi" w:cstheme="minorBidi"/>
            <w:b w:val="0"/>
          </w:rPr>
          <w:tab/>
        </w:r>
        <w:r w:rsidR="00917E19" w:rsidRPr="00D9692E">
          <w:rPr>
            <w:rStyle w:val="Hyperlink"/>
          </w:rPr>
          <w:t>Where recital A has been selected in the Call Off Order Form, the Customer has followed the call off procedure set out in paragraph 1.2 of Framework Schedule 5 (Call Off Procedure) and has awarded this Call Off Contract to the Supplier by way of direct award.</w:t>
        </w:r>
        <w:r w:rsidR="00917E19">
          <w:rPr>
            <w:webHidden/>
          </w:rPr>
          <w:tab/>
        </w:r>
        <w:r w:rsidR="00917E19">
          <w:rPr>
            <w:webHidden/>
          </w:rPr>
          <w:fldChar w:fldCharType="begin"/>
        </w:r>
        <w:r w:rsidR="00917E19">
          <w:rPr>
            <w:webHidden/>
          </w:rPr>
          <w:instrText xml:space="preserve"> PAGEREF _Toc17374669 \h </w:instrText>
        </w:r>
        <w:r w:rsidR="00917E19">
          <w:rPr>
            <w:webHidden/>
          </w:rPr>
        </w:r>
        <w:r w:rsidR="00917E19">
          <w:rPr>
            <w:webHidden/>
          </w:rPr>
          <w:fldChar w:fldCharType="separate"/>
        </w:r>
        <w:r w:rsidR="00917E19">
          <w:rPr>
            <w:webHidden/>
          </w:rPr>
          <w:t>6</w:t>
        </w:r>
        <w:r w:rsidR="00917E19">
          <w:rPr>
            <w:webHidden/>
          </w:rPr>
          <w:fldChar w:fldCharType="end"/>
        </w:r>
      </w:hyperlink>
    </w:p>
    <w:p w:rsidR="00917E19" w:rsidRDefault="00531079">
      <w:pPr>
        <w:pStyle w:val="TOC1"/>
        <w:rPr>
          <w:rFonts w:asciiTheme="minorHAnsi" w:eastAsiaTheme="minorEastAsia" w:hAnsiTheme="minorHAnsi" w:cstheme="minorBidi"/>
          <w:b w:val="0"/>
        </w:rPr>
      </w:pPr>
      <w:hyperlink w:anchor="_Toc17374670" w:history="1">
        <w:r w:rsidR="00917E19" w:rsidRPr="00D9692E">
          <w:rPr>
            <w:rStyle w:val="Hyperlink"/>
            <w:rFonts w:ascii="Calibri" w:hAnsi="Calibri"/>
          </w:rPr>
          <w:t>B.</w:t>
        </w:r>
        <w:r w:rsidR="00917E19">
          <w:rPr>
            <w:rFonts w:asciiTheme="minorHAnsi" w:eastAsiaTheme="minorEastAsia" w:hAnsiTheme="minorHAnsi" w:cstheme="minorBidi"/>
            <w:b w:val="0"/>
          </w:rPr>
          <w:tab/>
        </w:r>
        <w:r w:rsidR="00917E19" w:rsidRPr="00D9692E">
          <w:rPr>
            <w:rStyle w:val="Hyperlink"/>
          </w:rPr>
          <w:t>Where recitals B to E have been selected in the Call Off Order Form, the Customer has followed the call off procedure set out in paragraph 1.3 of Framework Schedule 5 (Call Off Procedure) and has awarded this Call Off Contract to the Supplier by way of further competition.</w:t>
        </w:r>
        <w:r w:rsidR="00917E19">
          <w:rPr>
            <w:webHidden/>
          </w:rPr>
          <w:tab/>
        </w:r>
        <w:r w:rsidR="00917E19">
          <w:rPr>
            <w:webHidden/>
          </w:rPr>
          <w:fldChar w:fldCharType="begin"/>
        </w:r>
        <w:r w:rsidR="00917E19">
          <w:rPr>
            <w:webHidden/>
          </w:rPr>
          <w:instrText xml:space="preserve"> PAGEREF _Toc17374670 \h </w:instrText>
        </w:r>
        <w:r w:rsidR="00917E19">
          <w:rPr>
            <w:webHidden/>
          </w:rPr>
        </w:r>
        <w:r w:rsidR="00917E19">
          <w:rPr>
            <w:webHidden/>
          </w:rPr>
          <w:fldChar w:fldCharType="separate"/>
        </w:r>
        <w:r w:rsidR="00917E19">
          <w:rPr>
            <w:webHidden/>
          </w:rPr>
          <w:t>6</w:t>
        </w:r>
        <w:r w:rsidR="00917E19">
          <w:rPr>
            <w:webHidden/>
          </w:rPr>
          <w:fldChar w:fldCharType="end"/>
        </w:r>
      </w:hyperlink>
    </w:p>
    <w:p w:rsidR="00917E19" w:rsidRDefault="00531079">
      <w:pPr>
        <w:pStyle w:val="TOC1"/>
        <w:rPr>
          <w:rFonts w:asciiTheme="minorHAnsi" w:eastAsiaTheme="minorEastAsia" w:hAnsiTheme="minorHAnsi" w:cstheme="minorBidi"/>
          <w:b w:val="0"/>
        </w:rPr>
      </w:pPr>
      <w:hyperlink w:anchor="_Toc17374671" w:history="1">
        <w:r w:rsidR="00917E19" w:rsidRPr="00D9692E">
          <w:rPr>
            <w:rStyle w:val="Hyperlink"/>
            <w:rFonts w:ascii="Calibri" w:hAnsi="Calibri"/>
          </w:rPr>
          <w:t>C.</w:t>
        </w:r>
        <w:r w:rsidR="00917E19">
          <w:rPr>
            <w:rFonts w:asciiTheme="minorHAnsi" w:eastAsiaTheme="minorEastAsia" w:hAnsiTheme="minorHAnsi" w:cstheme="minorBidi"/>
            <w:b w:val="0"/>
          </w:rPr>
          <w:tab/>
        </w:r>
        <w:r w:rsidR="00917E19" w:rsidRPr="00D9692E">
          <w:rPr>
            <w:rStyle w:val="Hyperlink"/>
          </w:rPr>
          <w:t>The Customer issued its Statement of Requirements for the provision of the Services on the date specified at paragraph 10.1 of the Call Off Order Form</w:t>
        </w:r>
        <w:r w:rsidR="00917E19" w:rsidRPr="00D9692E">
          <w:rPr>
            <w:rStyle w:val="Hyperlink"/>
            <w:i/>
          </w:rPr>
          <w:t>.</w:t>
        </w:r>
        <w:r w:rsidR="00917E19">
          <w:rPr>
            <w:webHidden/>
          </w:rPr>
          <w:tab/>
        </w:r>
        <w:r w:rsidR="00917E19">
          <w:rPr>
            <w:webHidden/>
          </w:rPr>
          <w:fldChar w:fldCharType="begin"/>
        </w:r>
        <w:r w:rsidR="00917E19">
          <w:rPr>
            <w:webHidden/>
          </w:rPr>
          <w:instrText xml:space="preserve"> PAGEREF _Toc17374671 \h </w:instrText>
        </w:r>
        <w:r w:rsidR="00917E19">
          <w:rPr>
            <w:webHidden/>
          </w:rPr>
        </w:r>
        <w:r w:rsidR="00917E19">
          <w:rPr>
            <w:webHidden/>
          </w:rPr>
          <w:fldChar w:fldCharType="separate"/>
        </w:r>
        <w:r w:rsidR="00917E19">
          <w:rPr>
            <w:webHidden/>
          </w:rPr>
          <w:t>6</w:t>
        </w:r>
        <w:r w:rsidR="00917E19">
          <w:rPr>
            <w:webHidden/>
          </w:rPr>
          <w:fldChar w:fldCharType="end"/>
        </w:r>
      </w:hyperlink>
    </w:p>
    <w:p w:rsidR="00917E19" w:rsidRDefault="00531079">
      <w:pPr>
        <w:pStyle w:val="TOC1"/>
        <w:rPr>
          <w:rFonts w:asciiTheme="minorHAnsi" w:eastAsiaTheme="minorEastAsia" w:hAnsiTheme="minorHAnsi" w:cstheme="minorBidi"/>
          <w:b w:val="0"/>
        </w:rPr>
      </w:pPr>
      <w:hyperlink w:anchor="_Toc17374672" w:history="1">
        <w:r w:rsidR="00917E19" w:rsidRPr="00D9692E">
          <w:rPr>
            <w:rStyle w:val="Hyperlink"/>
            <w:rFonts w:ascii="Calibri" w:hAnsi="Calibri"/>
          </w:rPr>
          <w:t>D.</w:t>
        </w:r>
        <w:r w:rsidR="00917E19">
          <w:rPr>
            <w:rFonts w:asciiTheme="minorHAnsi" w:eastAsiaTheme="minorEastAsia" w:hAnsiTheme="minorHAnsi" w:cstheme="minorBidi"/>
            <w:b w:val="0"/>
          </w:rPr>
          <w:tab/>
        </w:r>
        <w:r w:rsidR="00917E19" w:rsidRPr="00D9692E">
          <w:rPr>
            <w:rStyle w:val="Hyperlink"/>
          </w:rPr>
          <w:t>In response to the Statement of Requirements the Supplier submitted a Call Off Tender to the Customer on the date specified at paragraph 10.1 of the Call Off Order form through which it provided to the Customer its solution for providing the Services.</w:t>
        </w:r>
        <w:r w:rsidR="00917E19">
          <w:rPr>
            <w:webHidden/>
          </w:rPr>
          <w:tab/>
        </w:r>
        <w:r w:rsidR="00917E19">
          <w:rPr>
            <w:webHidden/>
          </w:rPr>
          <w:fldChar w:fldCharType="begin"/>
        </w:r>
        <w:r w:rsidR="00917E19">
          <w:rPr>
            <w:webHidden/>
          </w:rPr>
          <w:instrText xml:space="preserve"> PAGEREF _Toc17374672 \h </w:instrText>
        </w:r>
        <w:r w:rsidR="00917E19">
          <w:rPr>
            <w:webHidden/>
          </w:rPr>
        </w:r>
        <w:r w:rsidR="00917E19">
          <w:rPr>
            <w:webHidden/>
          </w:rPr>
          <w:fldChar w:fldCharType="separate"/>
        </w:r>
        <w:r w:rsidR="00917E19">
          <w:rPr>
            <w:webHidden/>
          </w:rPr>
          <w:t>6</w:t>
        </w:r>
        <w:r w:rsidR="00917E19">
          <w:rPr>
            <w:webHidden/>
          </w:rPr>
          <w:fldChar w:fldCharType="end"/>
        </w:r>
      </w:hyperlink>
    </w:p>
    <w:p w:rsidR="00917E19" w:rsidRDefault="00531079">
      <w:pPr>
        <w:pStyle w:val="TOC1"/>
        <w:rPr>
          <w:rFonts w:asciiTheme="minorHAnsi" w:eastAsiaTheme="minorEastAsia" w:hAnsiTheme="minorHAnsi" w:cstheme="minorBidi"/>
          <w:b w:val="0"/>
        </w:rPr>
      </w:pPr>
      <w:hyperlink w:anchor="_Toc17374673" w:history="1">
        <w:r w:rsidR="00917E19" w:rsidRPr="00D9692E">
          <w:rPr>
            <w:rStyle w:val="Hyperlink"/>
            <w:rFonts w:ascii="Calibri" w:hAnsi="Calibri"/>
          </w:rPr>
          <w:t>E.</w:t>
        </w:r>
        <w:r w:rsidR="00917E19">
          <w:rPr>
            <w:rFonts w:asciiTheme="minorHAnsi" w:eastAsiaTheme="minorEastAsia" w:hAnsiTheme="minorHAnsi" w:cstheme="minorBidi"/>
            <w:b w:val="0"/>
          </w:rPr>
          <w:tab/>
        </w:r>
        <w:r w:rsidR="00917E19" w:rsidRPr="00D9692E">
          <w:rPr>
            <w:rStyle w:val="Hyperlink"/>
          </w:rPr>
          <w:t>On the basis of the Call Off Tender, the Customer selected the Supplier to provide the Services to the Customer in accordance with the terms of this Call Off Contract.</w:t>
        </w:r>
        <w:r w:rsidR="00917E19">
          <w:rPr>
            <w:webHidden/>
          </w:rPr>
          <w:tab/>
        </w:r>
        <w:r w:rsidR="00917E19">
          <w:rPr>
            <w:webHidden/>
          </w:rPr>
          <w:fldChar w:fldCharType="begin"/>
        </w:r>
        <w:r w:rsidR="00917E19">
          <w:rPr>
            <w:webHidden/>
          </w:rPr>
          <w:instrText xml:space="preserve"> PAGEREF _Toc17374673 \h </w:instrText>
        </w:r>
        <w:r w:rsidR="00917E19">
          <w:rPr>
            <w:webHidden/>
          </w:rPr>
        </w:r>
        <w:r w:rsidR="00917E19">
          <w:rPr>
            <w:webHidden/>
          </w:rPr>
          <w:fldChar w:fldCharType="separate"/>
        </w:r>
        <w:r w:rsidR="00917E19">
          <w:rPr>
            <w:webHidden/>
          </w:rPr>
          <w:t>6</w:t>
        </w:r>
        <w:r w:rsidR="00917E19">
          <w:rPr>
            <w:webHidden/>
          </w:rPr>
          <w:fldChar w:fldCharType="end"/>
        </w:r>
      </w:hyperlink>
    </w:p>
    <w:p w:rsidR="00917E19" w:rsidRDefault="00531079">
      <w:pPr>
        <w:pStyle w:val="TOC1"/>
        <w:rPr>
          <w:rFonts w:asciiTheme="minorHAnsi" w:eastAsiaTheme="minorEastAsia" w:hAnsiTheme="minorHAnsi" w:cstheme="minorBidi"/>
          <w:b w:val="0"/>
        </w:rPr>
      </w:pPr>
      <w:hyperlink w:anchor="_Toc17374674" w:history="1">
        <w:r w:rsidR="00917E19" w:rsidRPr="00D9692E">
          <w:rPr>
            <w:rStyle w:val="Hyperlink"/>
          </w:rPr>
          <w:t>A.</w:t>
        </w:r>
        <w:r w:rsidR="00917E19">
          <w:rPr>
            <w:rFonts w:asciiTheme="minorHAnsi" w:eastAsiaTheme="minorEastAsia" w:hAnsiTheme="minorHAnsi" w:cstheme="minorBidi"/>
            <w:b w:val="0"/>
          </w:rPr>
          <w:tab/>
        </w:r>
        <w:r w:rsidR="00917E19" w:rsidRPr="00D9692E">
          <w:rPr>
            <w:rStyle w:val="Hyperlink"/>
          </w:rPr>
          <w:t>PRELIMINARIES</w:t>
        </w:r>
        <w:r w:rsidR="00917E19">
          <w:rPr>
            <w:webHidden/>
          </w:rPr>
          <w:tab/>
        </w:r>
        <w:r w:rsidR="00917E19">
          <w:rPr>
            <w:webHidden/>
          </w:rPr>
          <w:fldChar w:fldCharType="begin"/>
        </w:r>
        <w:r w:rsidR="00917E19">
          <w:rPr>
            <w:webHidden/>
          </w:rPr>
          <w:instrText xml:space="preserve"> PAGEREF _Toc17374674 \h </w:instrText>
        </w:r>
        <w:r w:rsidR="00917E19">
          <w:rPr>
            <w:webHidden/>
          </w:rPr>
        </w:r>
        <w:r w:rsidR="00917E19">
          <w:rPr>
            <w:webHidden/>
          </w:rPr>
          <w:fldChar w:fldCharType="separate"/>
        </w:r>
        <w:r w:rsidR="00917E19">
          <w:rPr>
            <w:webHidden/>
          </w:rPr>
          <w:t>6</w:t>
        </w:r>
        <w:r w:rsidR="00917E19">
          <w:rPr>
            <w:webHidden/>
          </w:rPr>
          <w:fldChar w:fldCharType="end"/>
        </w:r>
      </w:hyperlink>
    </w:p>
    <w:p w:rsidR="00917E19" w:rsidRDefault="00531079">
      <w:pPr>
        <w:pStyle w:val="TOC2"/>
        <w:rPr>
          <w:rFonts w:asciiTheme="minorHAnsi" w:eastAsiaTheme="minorEastAsia" w:hAnsiTheme="minorHAnsi" w:cstheme="minorBidi"/>
          <w:b w:val="0"/>
          <w:bCs w:val="0"/>
          <w:caps w:val="0"/>
          <w:smallCaps w:val="0"/>
          <w:szCs w:val="22"/>
          <w:lang w:eastAsia="en-GB"/>
        </w:rPr>
      </w:pPr>
      <w:hyperlink w:anchor="_Toc17374675" w:history="1">
        <w:r w:rsidR="00917E19" w:rsidRPr="00D9692E">
          <w:rPr>
            <w:rStyle w:val="Hyperlink"/>
          </w:rPr>
          <w:t>1.</w:t>
        </w:r>
        <w:r w:rsidR="00917E19">
          <w:rPr>
            <w:rFonts w:asciiTheme="minorHAnsi" w:eastAsiaTheme="minorEastAsia" w:hAnsiTheme="minorHAnsi" w:cstheme="minorBidi"/>
            <w:b w:val="0"/>
            <w:bCs w:val="0"/>
            <w:caps w:val="0"/>
            <w:smallCaps w:val="0"/>
            <w:szCs w:val="22"/>
            <w:lang w:eastAsia="en-GB"/>
          </w:rPr>
          <w:tab/>
        </w:r>
        <w:r w:rsidR="00917E19" w:rsidRPr="00D9692E">
          <w:rPr>
            <w:rStyle w:val="Hyperlink"/>
          </w:rPr>
          <w:t>DEFINITIONS AND INTERPRETATION</w:t>
        </w:r>
        <w:r w:rsidR="00917E19">
          <w:rPr>
            <w:webHidden/>
          </w:rPr>
          <w:tab/>
        </w:r>
        <w:r w:rsidR="00917E19">
          <w:rPr>
            <w:webHidden/>
          </w:rPr>
          <w:fldChar w:fldCharType="begin"/>
        </w:r>
        <w:r w:rsidR="00917E19">
          <w:rPr>
            <w:webHidden/>
          </w:rPr>
          <w:instrText xml:space="preserve"> PAGEREF _Toc17374675 \h </w:instrText>
        </w:r>
        <w:r w:rsidR="00917E19">
          <w:rPr>
            <w:webHidden/>
          </w:rPr>
        </w:r>
        <w:r w:rsidR="00917E19">
          <w:rPr>
            <w:webHidden/>
          </w:rPr>
          <w:fldChar w:fldCharType="separate"/>
        </w:r>
        <w:r w:rsidR="00917E19">
          <w:rPr>
            <w:webHidden/>
          </w:rPr>
          <w:t>6</w:t>
        </w:r>
        <w:r w:rsidR="00917E19">
          <w:rPr>
            <w:webHidden/>
          </w:rPr>
          <w:fldChar w:fldCharType="end"/>
        </w:r>
      </w:hyperlink>
    </w:p>
    <w:p w:rsidR="00917E19" w:rsidRDefault="00531079">
      <w:pPr>
        <w:pStyle w:val="TOC2"/>
        <w:rPr>
          <w:rFonts w:asciiTheme="minorHAnsi" w:eastAsiaTheme="minorEastAsia" w:hAnsiTheme="minorHAnsi" w:cstheme="minorBidi"/>
          <w:b w:val="0"/>
          <w:bCs w:val="0"/>
          <w:caps w:val="0"/>
          <w:smallCaps w:val="0"/>
          <w:szCs w:val="22"/>
          <w:lang w:eastAsia="en-GB"/>
        </w:rPr>
      </w:pPr>
      <w:hyperlink w:anchor="_Toc17374676" w:history="1">
        <w:r w:rsidR="00917E19" w:rsidRPr="00D9692E">
          <w:rPr>
            <w:rStyle w:val="Hyperlink"/>
          </w:rPr>
          <w:t>2.</w:t>
        </w:r>
        <w:r w:rsidR="00917E19">
          <w:rPr>
            <w:rFonts w:asciiTheme="minorHAnsi" w:eastAsiaTheme="minorEastAsia" w:hAnsiTheme="minorHAnsi" w:cstheme="minorBidi"/>
            <w:b w:val="0"/>
            <w:bCs w:val="0"/>
            <w:caps w:val="0"/>
            <w:smallCaps w:val="0"/>
            <w:szCs w:val="22"/>
            <w:lang w:eastAsia="en-GB"/>
          </w:rPr>
          <w:tab/>
        </w:r>
        <w:r w:rsidR="00917E19" w:rsidRPr="00D9692E">
          <w:rPr>
            <w:rStyle w:val="Hyperlink"/>
          </w:rPr>
          <w:t>DUE DILIGENCE</w:t>
        </w:r>
        <w:r w:rsidR="00917E19">
          <w:rPr>
            <w:webHidden/>
          </w:rPr>
          <w:tab/>
        </w:r>
        <w:r w:rsidR="00917E19">
          <w:rPr>
            <w:webHidden/>
          </w:rPr>
          <w:fldChar w:fldCharType="begin"/>
        </w:r>
        <w:r w:rsidR="00917E19">
          <w:rPr>
            <w:webHidden/>
          </w:rPr>
          <w:instrText xml:space="preserve"> PAGEREF _Toc17374676 \h </w:instrText>
        </w:r>
        <w:r w:rsidR="00917E19">
          <w:rPr>
            <w:webHidden/>
          </w:rPr>
        </w:r>
        <w:r w:rsidR="00917E19">
          <w:rPr>
            <w:webHidden/>
          </w:rPr>
          <w:fldChar w:fldCharType="separate"/>
        </w:r>
        <w:r w:rsidR="00917E19">
          <w:rPr>
            <w:webHidden/>
          </w:rPr>
          <w:t>7</w:t>
        </w:r>
        <w:r w:rsidR="00917E19">
          <w:rPr>
            <w:webHidden/>
          </w:rPr>
          <w:fldChar w:fldCharType="end"/>
        </w:r>
      </w:hyperlink>
    </w:p>
    <w:p w:rsidR="00917E19" w:rsidRDefault="00531079">
      <w:pPr>
        <w:pStyle w:val="TOC2"/>
        <w:rPr>
          <w:rFonts w:asciiTheme="minorHAnsi" w:eastAsiaTheme="minorEastAsia" w:hAnsiTheme="minorHAnsi" w:cstheme="minorBidi"/>
          <w:b w:val="0"/>
          <w:bCs w:val="0"/>
          <w:caps w:val="0"/>
          <w:smallCaps w:val="0"/>
          <w:szCs w:val="22"/>
          <w:lang w:eastAsia="en-GB"/>
        </w:rPr>
      </w:pPr>
      <w:hyperlink w:anchor="_Toc17374677" w:history="1">
        <w:r w:rsidR="00917E19" w:rsidRPr="00D9692E">
          <w:rPr>
            <w:rStyle w:val="Hyperlink"/>
          </w:rPr>
          <w:t>3.</w:t>
        </w:r>
        <w:r w:rsidR="00917E19">
          <w:rPr>
            <w:rFonts w:asciiTheme="minorHAnsi" w:eastAsiaTheme="minorEastAsia" w:hAnsiTheme="minorHAnsi" w:cstheme="minorBidi"/>
            <w:b w:val="0"/>
            <w:bCs w:val="0"/>
            <w:caps w:val="0"/>
            <w:smallCaps w:val="0"/>
            <w:szCs w:val="22"/>
            <w:lang w:eastAsia="en-GB"/>
          </w:rPr>
          <w:tab/>
        </w:r>
        <w:r w:rsidR="00917E19" w:rsidRPr="00D9692E">
          <w:rPr>
            <w:rStyle w:val="Hyperlink"/>
          </w:rPr>
          <w:t>REPRESENTATIONS AND WARRANTIES</w:t>
        </w:r>
        <w:r w:rsidR="00917E19">
          <w:rPr>
            <w:webHidden/>
          </w:rPr>
          <w:tab/>
        </w:r>
        <w:r w:rsidR="00917E19">
          <w:rPr>
            <w:webHidden/>
          </w:rPr>
          <w:fldChar w:fldCharType="begin"/>
        </w:r>
        <w:r w:rsidR="00917E19">
          <w:rPr>
            <w:webHidden/>
          </w:rPr>
          <w:instrText xml:space="preserve"> PAGEREF _Toc17374677 \h </w:instrText>
        </w:r>
        <w:r w:rsidR="00917E19">
          <w:rPr>
            <w:webHidden/>
          </w:rPr>
        </w:r>
        <w:r w:rsidR="00917E19">
          <w:rPr>
            <w:webHidden/>
          </w:rPr>
          <w:fldChar w:fldCharType="separate"/>
        </w:r>
        <w:r w:rsidR="00917E19">
          <w:rPr>
            <w:webHidden/>
          </w:rPr>
          <w:t>8</w:t>
        </w:r>
        <w:r w:rsidR="00917E19">
          <w:rPr>
            <w:webHidden/>
          </w:rPr>
          <w:fldChar w:fldCharType="end"/>
        </w:r>
      </w:hyperlink>
    </w:p>
    <w:p w:rsidR="00917E19" w:rsidRDefault="00531079">
      <w:pPr>
        <w:pStyle w:val="TOC2"/>
        <w:rPr>
          <w:rFonts w:asciiTheme="minorHAnsi" w:eastAsiaTheme="minorEastAsia" w:hAnsiTheme="minorHAnsi" w:cstheme="minorBidi"/>
          <w:b w:val="0"/>
          <w:bCs w:val="0"/>
          <w:caps w:val="0"/>
          <w:smallCaps w:val="0"/>
          <w:szCs w:val="22"/>
          <w:lang w:eastAsia="en-GB"/>
        </w:rPr>
      </w:pPr>
      <w:hyperlink w:anchor="_Toc17374678" w:history="1">
        <w:r w:rsidR="00917E19" w:rsidRPr="00D9692E">
          <w:rPr>
            <w:rStyle w:val="Hyperlink"/>
          </w:rPr>
          <w:t>4.</w:t>
        </w:r>
        <w:r w:rsidR="00917E19">
          <w:rPr>
            <w:rFonts w:asciiTheme="minorHAnsi" w:eastAsiaTheme="minorEastAsia" w:hAnsiTheme="minorHAnsi" w:cstheme="minorBidi"/>
            <w:b w:val="0"/>
            <w:bCs w:val="0"/>
            <w:caps w:val="0"/>
            <w:smallCaps w:val="0"/>
            <w:szCs w:val="22"/>
            <w:lang w:eastAsia="en-GB"/>
          </w:rPr>
          <w:tab/>
        </w:r>
        <w:r w:rsidR="00917E19" w:rsidRPr="00D9692E">
          <w:rPr>
            <w:rStyle w:val="Hyperlink"/>
          </w:rPr>
          <w:t>CALL OFF GUARANTEe</w:t>
        </w:r>
        <w:r w:rsidR="00917E19">
          <w:rPr>
            <w:webHidden/>
          </w:rPr>
          <w:tab/>
        </w:r>
        <w:r w:rsidR="00917E19">
          <w:rPr>
            <w:webHidden/>
          </w:rPr>
          <w:fldChar w:fldCharType="begin"/>
        </w:r>
        <w:r w:rsidR="00917E19">
          <w:rPr>
            <w:webHidden/>
          </w:rPr>
          <w:instrText xml:space="preserve"> PAGEREF _Toc17374678 \h </w:instrText>
        </w:r>
        <w:r w:rsidR="00917E19">
          <w:rPr>
            <w:webHidden/>
          </w:rPr>
        </w:r>
        <w:r w:rsidR="00917E19">
          <w:rPr>
            <w:webHidden/>
          </w:rPr>
          <w:fldChar w:fldCharType="separate"/>
        </w:r>
        <w:r w:rsidR="00917E19">
          <w:rPr>
            <w:webHidden/>
          </w:rPr>
          <w:t>9</w:t>
        </w:r>
        <w:r w:rsidR="00917E19">
          <w:rPr>
            <w:webHidden/>
          </w:rPr>
          <w:fldChar w:fldCharType="end"/>
        </w:r>
      </w:hyperlink>
    </w:p>
    <w:p w:rsidR="00917E19" w:rsidRDefault="00531079">
      <w:pPr>
        <w:pStyle w:val="TOC1"/>
        <w:rPr>
          <w:rFonts w:asciiTheme="minorHAnsi" w:eastAsiaTheme="minorEastAsia" w:hAnsiTheme="minorHAnsi" w:cstheme="minorBidi"/>
          <w:b w:val="0"/>
        </w:rPr>
      </w:pPr>
      <w:hyperlink w:anchor="_Toc17374679" w:history="1">
        <w:r w:rsidR="00917E19" w:rsidRPr="00D9692E">
          <w:rPr>
            <w:rStyle w:val="Hyperlink"/>
          </w:rPr>
          <w:t>B.</w:t>
        </w:r>
        <w:r w:rsidR="00917E19">
          <w:rPr>
            <w:rFonts w:asciiTheme="minorHAnsi" w:eastAsiaTheme="minorEastAsia" w:hAnsiTheme="minorHAnsi" w:cstheme="minorBidi"/>
            <w:b w:val="0"/>
          </w:rPr>
          <w:tab/>
        </w:r>
        <w:r w:rsidR="00917E19" w:rsidRPr="00D9692E">
          <w:rPr>
            <w:rStyle w:val="Hyperlink"/>
          </w:rPr>
          <w:t>DURATION OF CALL OFF CONTRACT</w:t>
        </w:r>
        <w:r w:rsidR="00917E19">
          <w:rPr>
            <w:webHidden/>
          </w:rPr>
          <w:tab/>
        </w:r>
        <w:r w:rsidR="00917E19">
          <w:rPr>
            <w:webHidden/>
          </w:rPr>
          <w:fldChar w:fldCharType="begin"/>
        </w:r>
        <w:r w:rsidR="00917E19">
          <w:rPr>
            <w:webHidden/>
          </w:rPr>
          <w:instrText xml:space="preserve"> PAGEREF _Toc17374679 \h </w:instrText>
        </w:r>
        <w:r w:rsidR="00917E19">
          <w:rPr>
            <w:webHidden/>
          </w:rPr>
        </w:r>
        <w:r w:rsidR="00917E19">
          <w:rPr>
            <w:webHidden/>
          </w:rPr>
          <w:fldChar w:fldCharType="separate"/>
        </w:r>
        <w:r w:rsidR="00917E19">
          <w:rPr>
            <w:webHidden/>
          </w:rPr>
          <w:t>10</w:t>
        </w:r>
        <w:r w:rsidR="00917E19">
          <w:rPr>
            <w:webHidden/>
          </w:rPr>
          <w:fldChar w:fldCharType="end"/>
        </w:r>
      </w:hyperlink>
    </w:p>
    <w:p w:rsidR="00917E19" w:rsidRDefault="00531079">
      <w:pPr>
        <w:pStyle w:val="TOC2"/>
        <w:rPr>
          <w:rFonts w:asciiTheme="minorHAnsi" w:eastAsiaTheme="minorEastAsia" w:hAnsiTheme="minorHAnsi" w:cstheme="minorBidi"/>
          <w:b w:val="0"/>
          <w:bCs w:val="0"/>
          <w:caps w:val="0"/>
          <w:smallCaps w:val="0"/>
          <w:szCs w:val="22"/>
          <w:lang w:eastAsia="en-GB"/>
        </w:rPr>
      </w:pPr>
      <w:hyperlink w:anchor="_Toc17374680" w:history="1">
        <w:r w:rsidR="00917E19" w:rsidRPr="00D9692E">
          <w:rPr>
            <w:rStyle w:val="Hyperlink"/>
          </w:rPr>
          <w:t>5.</w:t>
        </w:r>
        <w:r w:rsidR="00917E19">
          <w:rPr>
            <w:rFonts w:asciiTheme="minorHAnsi" w:eastAsiaTheme="minorEastAsia" w:hAnsiTheme="minorHAnsi" w:cstheme="minorBidi"/>
            <w:b w:val="0"/>
            <w:bCs w:val="0"/>
            <w:caps w:val="0"/>
            <w:smallCaps w:val="0"/>
            <w:szCs w:val="22"/>
            <w:lang w:eastAsia="en-GB"/>
          </w:rPr>
          <w:tab/>
        </w:r>
        <w:r w:rsidR="00917E19" w:rsidRPr="00D9692E">
          <w:rPr>
            <w:rStyle w:val="Hyperlink"/>
          </w:rPr>
          <w:t>CALL OFF CONTRACT PERIOD</w:t>
        </w:r>
        <w:r w:rsidR="00917E19">
          <w:rPr>
            <w:webHidden/>
          </w:rPr>
          <w:tab/>
        </w:r>
        <w:r w:rsidR="00917E19">
          <w:rPr>
            <w:webHidden/>
          </w:rPr>
          <w:fldChar w:fldCharType="begin"/>
        </w:r>
        <w:r w:rsidR="00917E19">
          <w:rPr>
            <w:webHidden/>
          </w:rPr>
          <w:instrText xml:space="preserve"> PAGEREF _Toc17374680 \h </w:instrText>
        </w:r>
        <w:r w:rsidR="00917E19">
          <w:rPr>
            <w:webHidden/>
          </w:rPr>
        </w:r>
        <w:r w:rsidR="00917E19">
          <w:rPr>
            <w:webHidden/>
          </w:rPr>
          <w:fldChar w:fldCharType="separate"/>
        </w:r>
        <w:r w:rsidR="00917E19">
          <w:rPr>
            <w:webHidden/>
          </w:rPr>
          <w:t>10</w:t>
        </w:r>
        <w:r w:rsidR="00917E19">
          <w:rPr>
            <w:webHidden/>
          </w:rPr>
          <w:fldChar w:fldCharType="end"/>
        </w:r>
      </w:hyperlink>
    </w:p>
    <w:p w:rsidR="00917E19" w:rsidRDefault="00531079">
      <w:pPr>
        <w:pStyle w:val="TOC1"/>
        <w:rPr>
          <w:rFonts w:asciiTheme="minorHAnsi" w:eastAsiaTheme="minorEastAsia" w:hAnsiTheme="minorHAnsi" w:cstheme="minorBidi"/>
          <w:b w:val="0"/>
        </w:rPr>
      </w:pPr>
      <w:hyperlink w:anchor="_Toc17374681" w:history="1">
        <w:r w:rsidR="00917E19" w:rsidRPr="00D9692E">
          <w:rPr>
            <w:rStyle w:val="Hyperlink"/>
          </w:rPr>
          <w:t>C.</w:t>
        </w:r>
        <w:r w:rsidR="00917E19">
          <w:rPr>
            <w:rFonts w:asciiTheme="minorHAnsi" w:eastAsiaTheme="minorEastAsia" w:hAnsiTheme="minorHAnsi" w:cstheme="minorBidi"/>
            <w:b w:val="0"/>
          </w:rPr>
          <w:tab/>
        </w:r>
        <w:r w:rsidR="00917E19" w:rsidRPr="00D9692E">
          <w:rPr>
            <w:rStyle w:val="Hyperlink"/>
          </w:rPr>
          <w:t>CALL OFF CONTRACT PERFORMANCE</w:t>
        </w:r>
        <w:r w:rsidR="00917E19">
          <w:rPr>
            <w:webHidden/>
          </w:rPr>
          <w:tab/>
        </w:r>
        <w:r w:rsidR="00917E19">
          <w:rPr>
            <w:webHidden/>
          </w:rPr>
          <w:fldChar w:fldCharType="begin"/>
        </w:r>
        <w:r w:rsidR="00917E19">
          <w:rPr>
            <w:webHidden/>
          </w:rPr>
          <w:instrText xml:space="preserve"> PAGEREF _Toc17374681 \h </w:instrText>
        </w:r>
        <w:r w:rsidR="00917E19">
          <w:rPr>
            <w:webHidden/>
          </w:rPr>
        </w:r>
        <w:r w:rsidR="00917E19">
          <w:rPr>
            <w:webHidden/>
          </w:rPr>
          <w:fldChar w:fldCharType="separate"/>
        </w:r>
        <w:r w:rsidR="00917E19">
          <w:rPr>
            <w:webHidden/>
          </w:rPr>
          <w:t>10</w:t>
        </w:r>
        <w:r w:rsidR="00917E19">
          <w:rPr>
            <w:webHidden/>
          </w:rPr>
          <w:fldChar w:fldCharType="end"/>
        </w:r>
      </w:hyperlink>
    </w:p>
    <w:p w:rsidR="00917E19" w:rsidRDefault="00531079">
      <w:pPr>
        <w:pStyle w:val="TOC2"/>
        <w:rPr>
          <w:rFonts w:asciiTheme="minorHAnsi" w:eastAsiaTheme="minorEastAsia" w:hAnsiTheme="minorHAnsi" w:cstheme="minorBidi"/>
          <w:b w:val="0"/>
          <w:bCs w:val="0"/>
          <w:caps w:val="0"/>
          <w:smallCaps w:val="0"/>
          <w:szCs w:val="22"/>
          <w:lang w:eastAsia="en-GB"/>
        </w:rPr>
      </w:pPr>
      <w:hyperlink w:anchor="_Toc17374682" w:history="1">
        <w:r w:rsidR="00917E19" w:rsidRPr="00D9692E">
          <w:rPr>
            <w:rStyle w:val="Hyperlink"/>
          </w:rPr>
          <w:t>6.</w:t>
        </w:r>
        <w:r w:rsidR="00917E19">
          <w:rPr>
            <w:rFonts w:asciiTheme="minorHAnsi" w:eastAsiaTheme="minorEastAsia" w:hAnsiTheme="minorHAnsi" w:cstheme="minorBidi"/>
            <w:b w:val="0"/>
            <w:bCs w:val="0"/>
            <w:caps w:val="0"/>
            <w:smallCaps w:val="0"/>
            <w:szCs w:val="22"/>
            <w:lang w:eastAsia="en-GB"/>
          </w:rPr>
          <w:tab/>
        </w:r>
        <w:r w:rsidR="00917E19" w:rsidRPr="00D9692E">
          <w:rPr>
            <w:rStyle w:val="Hyperlink"/>
          </w:rPr>
          <w:t>IMPLEMENTATION PLAN</w:t>
        </w:r>
        <w:r w:rsidR="00917E19">
          <w:rPr>
            <w:webHidden/>
          </w:rPr>
          <w:tab/>
        </w:r>
        <w:r w:rsidR="00917E19">
          <w:rPr>
            <w:webHidden/>
          </w:rPr>
          <w:fldChar w:fldCharType="begin"/>
        </w:r>
        <w:r w:rsidR="00917E19">
          <w:rPr>
            <w:webHidden/>
          </w:rPr>
          <w:instrText xml:space="preserve"> PAGEREF _Toc17374682 \h </w:instrText>
        </w:r>
        <w:r w:rsidR="00917E19">
          <w:rPr>
            <w:webHidden/>
          </w:rPr>
        </w:r>
        <w:r w:rsidR="00917E19">
          <w:rPr>
            <w:webHidden/>
          </w:rPr>
          <w:fldChar w:fldCharType="separate"/>
        </w:r>
        <w:r w:rsidR="00917E19">
          <w:rPr>
            <w:webHidden/>
          </w:rPr>
          <w:t>10</w:t>
        </w:r>
        <w:r w:rsidR="00917E19">
          <w:rPr>
            <w:webHidden/>
          </w:rPr>
          <w:fldChar w:fldCharType="end"/>
        </w:r>
      </w:hyperlink>
    </w:p>
    <w:p w:rsidR="00917E19" w:rsidRDefault="00531079">
      <w:pPr>
        <w:pStyle w:val="TOC2"/>
        <w:rPr>
          <w:rFonts w:asciiTheme="minorHAnsi" w:eastAsiaTheme="minorEastAsia" w:hAnsiTheme="minorHAnsi" w:cstheme="minorBidi"/>
          <w:b w:val="0"/>
          <w:bCs w:val="0"/>
          <w:caps w:val="0"/>
          <w:smallCaps w:val="0"/>
          <w:szCs w:val="22"/>
          <w:lang w:eastAsia="en-GB"/>
        </w:rPr>
      </w:pPr>
      <w:hyperlink w:anchor="_Toc17374683" w:history="1">
        <w:r w:rsidR="00917E19" w:rsidRPr="00D9692E">
          <w:rPr>
            <w:rStyle w:val="Hyperlink"/>
          </w:rPr>
          <w:t>7.</w:t>
        </w:r>
        <w:r w:rsidR="00917E19">
          <w:rPr>
            <w:rFonts w:asciiTheme="minorHAnsi" w:eastAsiaTheme="minorEastAsia" w:hAnsiTheme="minorHAnsi" w:cstheme="minorBidi"/>
            <w:b w:val="0"/>
            <w:bCs w:val="0"/>
            <w:caps w:val="0"/>
            <w:smallCaps w:val="0"/>
            <w:szCs w:val="22"/>
            <w:lang w:eastAsia="en-GB"/>
          </w:rPr>
          <w:tab/>
        </w:r>
        <w:r w:rsidR="00917E19" w:rsidRPr="00D9692E">
          <w:rPr>
            <w:rStyle w:val="Hyperlink"/>
          </w:rPr>
          <w:t>SERVICES</w:t>
        </w:r>
        <w:r w:rsidR="00917E19">
          <w:rPr>
            <w:webHidden/>
          </w:rPr>
          <w:tab/>
        </w:r>
        <w:r w:rsidR="00917E19">
          <w:rPr>
            <w:webHidden/>
          </w:rPr>
          <w:fldChar w:fldCharType="begin"/>
        </w:r>
        <w:r w:rsidR="00917E19">
          <w:rPr>
            <w:webHidden/>
          </w:rPr>
          <w:instrText xml:space="preserve"> PAGEREF _Toc17374683 \h </w:instrText>
        </w:r>
        <w:r w:rsidR="00917E19">
          <w:rPr>
            <w:webHidden/>
          </w:rPr>
        </w:r>
        <w:r w:rsidR="00917E19">
          <w:rPr>
            <w:webHidden/>
          </w:rPr>
          <w:fldChar w:fldCharType="separate"/>
        </w:r>
        <w:r w:rsidR="00917E19">
          <w:rPr>
            <w:webHidden/>
          </w:rPr>
          <w:t>12</w:t>
        </w:r>
        <w:r w:rsidR="00917E19">
          <w:rPr>
            <w:webHidden/>
          </w:rPr>
          <w:fldChar w:fldCharType="end"/>
        </w:r>
      </w:hyperlink>
    </w:p>
    <w:p w:rsidR="00917E19" w:rsidRDefault="00531079">
      <w:pPr>
        <w:pStyle w:val="TOC2"/>
        <w:rPr>
          <w:rFonts w:asciiTheme="minorHAnsi" w:eastAsiaTheme="minorEastAsia" w:hAnsiTheme="minorHAnsi" w:cstheme="minorBidi"/>
          <w:b w:val="0"/>
          <w:bCs w:val="0"/>
          <w:caps w:val="0"/>
          <w:smallCaps w:val="0"/>
          <w:szCs w:val="22"/>
          <w:lang w:eastAsia="en-GB"/>
        </w:rPr>
      </w:pPr>
      <w:hyperlink w:anchor="_Toc17374684" w:history="1">
        <w:r w:rsidR="00917E19" w:rsidRPr="00D9692E">
          <w:rPr>
            <w:rStyle w:val="Hyperlink"/>
          </w:rPr>
          <w:t>8.</w:t>
        </w:r>
        <w:r w:rsidR="00917E19">
          <w:rPr>
            <w:rFonts w:asciiTheme="minorHAnsi" w:eastAsiaTheme="minorEastAsia" w:hAnsiTheme="minorHAnsi" w:cstheme="minorBidi"/>
            <w:b w:val="0"/>
            <w:bCs w:val="0"/>
            <w:caps w:val="0"/>
            <w:smallCaps w:val="0"/>
            <w:szCs w:val="22"/>
            <w:lang w:eastAsia="en-GB"/>
          </w:rPr>
          <w:tab/>
        </w:r>
        <w:r w:rsidR="00917E19" w:rsidRPr="00D9692E">
          <w:rPr>
            <w:rStyle w:val="Hyperlink"/>
          </w:rPr>
          <w:t>Services</w:t>
        </w:r>
        <w:r w:rsidR="00917E19">
          <w:rPr>
            <w:webHidden/>
          </w:rPr>
          <w:tab/>
        </w:r>
        <w:r w:rsidR="00917E19">
          <w:rPr>
            <w:webHidden/>
          </w:rPr>
          <w:fldChar w:fldCharType="begin"/>
        </w:r>
        <w:r w:rsidR="00917E19">
          <w:rPr>
            <w:webHidden/>
          </w:rPr>
          <w:instrText xml:space="preserve"> PAGEREF _Toc17374684 \h </w:instrText>
        </w:r>
        <w:r w:rsidR="00917E19">
          <w:rPr>
            <w:webHidden/>
          </w:rPr>
        </w:r>
        <w:r w:rsidR="00917E19">
          <w:rPr>
            <w:webHidden/>
          </w:rPr>
          <w:fldChar w:fldCharType="separate"/>
        </w:r>
        <w:r w:rsidR="00917E19">
          <w:rPr>
            <w:webHidden/>
          </w:rPr>
          <w:t>14</w:t>
        </w:r>
        <w:r w:rsidR="00917E19">
          <w:rPr>
            <w:webHidden/>
          </w:rPr>
          <w:fldChar w:fldCharType="end"/>
        </w:r>
      </w:hyperlink>
    </w:p>
    <w:p w:rsidR="00917E19" w:rsidRDefault="00531079">
      <w:pPr>
        <w:pStyle w:val="TOC2"/>
        <w:rPr>
          <w:rFonts w:asciiTheme="minorHAnsi" w:eastAsiaTheme="minorEastAsia" w:hAnsiTheme="minorHAnsi" w:cstheme="minorBidi"/>
          <w:b w:val="0"/>
          <w:bCs w:val="0"/>
          <w:caps w:val="0"/>
          <w:smallCaps w:val="0"/>
          <w:szCs w:val="22"/>
          <w:lang w:eastAsia="en-GB"/>
        </w:rPr>
      </w:pPr>
      <w:hyperlink w:anchor="_Toc17374685" w:history="1">
        <w:r w:rsidR="00917E19" w:rsidRPr="00D9692E">
          <w:rPr>
            <w:rStyle w:val="Hyperlink"/>
          </w:rPr>
          <w:t>9.</w:t>
        </w:r>
        <w:r w:rsidR="00917E19">
          <w:rPr>
            <w:rFonts w:asciiTheme="minorHAnsi" w:eastAsiaTheme="minorEastAsia" w:hAnsiTheme="minorHAnsi" w:cstheme="minorBidi"/>
            <w:b w:val="0"/>
            <w:bCs w:val="0"/>
            <w:caps w:val="0"/>
            <w:smallCaps w:val="0"/>
            <w:szCs w:val="22"/>
            <w:lang w:eastAsia="en-GB"/>
          </w:rPr>
          <w:tab/>
        </w:r>
        <w:r w:rsidR="00917E19" w:rsidRPr="00D9692E">
          <w:rPr>
            <w:rStyle w:val="Hyperlink"/>
          </w:rPr>
          <w:t>goods - NOT USED</w:t>
        </w:r>
        <w:r w:rsidR="00917E19">
          <w:rPr>
            <w:webHidden/>
          </w:rPr>
          <w:tab/>
        </w:r>
        <w:r w:rsidR="00917E19">
          <w:rPr>
            <w:webHidden/>
          </w:rPr>
          <w:fldChar w:fldCharType="begin"/>
        </w:r>
        <w:r w:rsidR="00917E19">
          <w:rPr>
            <w:webHidden/>
          </w:rPr>
          <w:instrText xml:space="preserve"> PAGEREF _Toc17374685 \h </w:instrText>
        </w:r>
        <w:r w:rsidR="00917E19">
          <w:rPr>
            <w:webHidden/>
          </w:rPr>
        </w:r>
        <w:r w:rsidR="00917E19">
          <w:rPr>
            <w:webHidden/>
          </w:rPr>
          <w:fldChar w:fldCharType="separate"/>
        </w:r>
        <w:r w:rsidR="00917E19">
          <w:rPr>
            <w:webHidden/>
          </w:rPr>
          <w:t>15</w:t>
        </w:r>
        <w:r w:rsidR="00917E19">
          <w:rPr>
            <w:webHidden/>
          </w:rPr>
          <w:fldChar w:fldCharType="end"/>
        </w:r>
      </w:hyperlink>
    </w:p>
    <w:p w:rsidR="00917E19" w:rsidRDefault="00531079">
      <w:pPr>
        <w:pStyle w:val="TOC2"/>
        <w:rPr>
          <w:rFonts w:asciiTheme="minorHAnsi" w:eastAsiaTheme="minorEastAsia" w:hAnsiTheme="minorHAnsi" w:cstheme="minorBidi"/>
          <w:b w:val="0"/>
          <w:bCs w:val="0"/>
          <w:caps w:val="0"/>
          <w:smallCaps w:val="0"/>
          <w:szCs w:val="22"/>
          <w:lang w:eastAsia="en-GB"/>
        </w:rPr>
      </w:pPr>
      <w:hyperlink w:anchor="_Toc17374686" w:history="1">
        <w:r w:rsidR="00917E19" w:rsidRPr="00D9692E">
          <w:rPr>
            <w:rStyle w:val="Hyperlink"/>
          </w:rPr>
          <w:t>10.</w:t>
        </w:r>
        <w:r w:rsidR="00917E19">
          <w:rPr>
            <w:rFonts w:asciiTheme="minorHAnsi" w:eastAsiaTheme="minorEastAsia" w:hAnsiTheme="minorHAnsi" w:cstheme="minorBidi"/>
            <w:b w:val="0"/>
            <w:bCs w:val="0"/>
            <w:caps w:val="0"/>
            <w:smallCaps w:val="0"/>
            <w:szCs w:val="22"/>
            <w:lang w:eastAsia="en-GB"/>
          </w:rPr>
          <w:tab/>
        </w:r>
        <w:r w:rsidR="00917E19" w:rsidRPr="00D9692E">
          <w:rPr>
            <w:rStyle w:val="Hyperlink"/>
          </w:rPr>
          <w:t>INSTALLATION WORKS – NOT USED</w:t>
        </w:r>
        <w:r w:rsidR="00917E19">
          <w:rPr>
            <w:webHidden/>
          </w:rPr>
          <w:tab/>
        </w:r>
        <w:r w:rsidR="00917E19">
          <w:rPr>
            <w:webHidden/>
          </w:rPr>
          <w:fldChar w:fldCharType="begin"/>
        </w:r>
        <w:r w:rsidR="00917E19">
          <w:rPr>
            <w:webHidden/>
          </w:rPr>
          <w:instrText xml:space="preserve"> PAGEREF _Toc17374686 \h </w:instrText>
        </w:r>
        <w:r w:rsidR="00917E19">
          <w:rPr>
            <w:webHidden/>
          </w:rPr>
        </w:r>
        <w:r w:rsidR="00917E19">
          <w:rPr>
            <w:webHidden/>
          </w:rPr>
          <w:fldChar w:fldCharType="separate"/>
        </w:r>
        <w:r w:rsidR="00917E19">
          <w:rPr>
            <w:webHidden/>
          </w:rPr>
          <w:t>15</w:t>
        </w:r>
        <w:r w:rsidR="00917E19">
          <w:rPr>
            <w:webHidden/>
          </w:rPr>
          <w:fldChar w:fldCharType="end"/>
        </w:r>
      </w:hyperlink>
    </w:p>
    <w:p w:rsidR="00917E19" w:rsidRDefault="00531079">
      <w:pPr>
        <w:pStyle w:val="TOC2"/>
        <w:rPr>
          <w:rFonts w:asciiTheme="minorHAnsi" w:eastAsiaTheme="minorEastAsia" w:hAnsiTheme="minorHAnsi" w:cstheme="minorBidi"/>
          <w:b w:val="0"/>
          <w:bCs w:val="0"/>
          <w:caps w:val="0"/>
          <w:smallCaps w:val="0"/>
          <w:szCs w:val="22"/>
          <w:lang w:eastAsia="en-GB"/>
        </w:rPr>
      </w:pPr>
      <w:hyperlink w:anchor="_Toc17374687" w:history="1">
        <w:r w:rsidR="00917E19" w:rsidRPr="00D9692E">
          <w:rPr>
            <w:rStyle w:val="Hyperlink"/>
          </w:rPr>
          <w:t>11.</w:t>
        </w:r>
        <w:r w:rsidR="00917E19">
          <w:rPr>
            <w:rFonts w:asciiTheme="minorHAnsi" w:eastAsiaTheme="minorEastAsia" w:hAnsiTheme="minorHAnsi" w:cstheme="minorBidi"/>
            <w:b w:val="0"/>
            <w:bCs w:val="0"/>
            <w:caps w:val="0"/>
            <w:smallCaps w:val="0"/>
            <w:szCs w:val="22"/>
            <w:lang w:eastAsia="en-GB"/>
          </w:rPr>
          <w:tab/>
        </w:r>
        <w:r w:rsidR="00917E19" w:rsidRPr="00D9692E">
          <w:rPr>
            <w:rStyle w:val="Hyperlink"/>
          </w:rPr>
          <w:t>STANDARDS AND QUALITY</w:t>
        </w:r>
        <w:r w:rsidR="00917E19">
          <w:rPr>
            <w:webHidden/>
          </w:rPr>
          <w:tab/>
        </w:r>
        <w:r w:rsidR="00917E19">
          <w:rPr>
            <w:webHidden/>
          </w:rPr>
          <w:fldChar w:fldCharType="begin"/>
        </w:r>
        <w:r w:rsidR="00917E19">
          <w:rPr>
            <w:webHidden/>
          </w:rPr>
          <w:instrText xml:space="preserve"> PAGEREF _Toc17374687 \h </w:instrText>
        </w:r>
        <w:r w:rsidR="00917E19">
          <w:rPr>
            <w:webHidden/>
          </w:rPr>
        </w:r>
        <w:r w:rsidR="00917E19">
          <w:rPr>
            <w:webHidden/>
          </w:rPr>
          <w:fldChar w:fldCharType="separate"/>
        </w:r>
        <w:r w:rsidR="00917E19">
          <w:rPr>
            <w:webHidden/>
          </w:rPr>
          <w:t>15</w:t>
        </w:r>
        <w:r w:rsidR="00917E19">
          <w:rPr>
            <w:webHidden/>
          </w:rPr>
          <w:fldChar w:fldCharType="end"/>
        </w:r>
      </w:hyperlink>
    </w:p>
    <w:p w:rsidR="00917E19" w:rsidRDefault="00531079">
      <w:pPr>
        <w:pStyle w:val="TOC2"/>
        <w:rPr>
          <w:rFonts w:asciiTheme="minorHAnsi" w:eastAsiaTheme="minorEastAsia" w:hAnsiTheme="minorHAnsi" w:cstheme="minorBidi"/>
          <w:b w:val="0"/>
          <w:bCs w:val="0"/>
          <w:caps w:val="0"/>
          <w:smallCaps w:val="0"/>
          <w:szCs w:val="22"/>
          <w:lang w:eastAsia="en-GB"/>
        </w:rPr>
      </w:pPr>
      <w:hyperlink w:anchor="_Toc17374688" w:history="1">
        <w:r w:rsidR="00917E19" w:rsidRPr="00D9692E">
          <w:rPr>
            <w:rStyle w:val="Hyperlink"/>
          </w:rPr>
          <w:t>12.</w:t>
        </w:r>
        <w:r w:rsidR="00917E19">
          <w:rPr>
            <w:rFonts w:asciiTheme="minorHAnsi" w:eastAsiaTheme="minorEastAsia" w:hAnsiTheme="minorHAnsi" w:cstheme="minorBidi"/>
            <w:b w:val="0"/>
            <w:bCs w:val="0"/>
            <w:caps w:val="0"/>
            <w:smallCaps w:val="0"/>
            <w:szCs w:val="22"/>
            <w:lang w:eastAsia="en-GB"/>
          </w:rPr>
          <w:tab/>
        </w:r>
        <w:r w:rsidR="00917E19" w:rsidRPr="00D9692E">
          <w:rPr>
            <w:rStyle w:val="Hyperlink"/>
          </w:rPr>
          <w:t>TESTING</w:t>
        </w:r>
        <w:r w:rsidR="00917E19">
          <w:rPr>
            <w:webHidden/>
          </w:rPr>
          <w:tab/>
        </w:r>
        <w:r w:rsidR="00917E19">
          <w:rPr>
            <w:webHidden/>
          </w:rPr>
          <w:fldChar w:fldCharType="begin"/>
        </w:r>
        <w:r w:rsidR="00917E19">
          <w:rPr>
            <w:webHidden/>
          </w:rPr>
          <w:instrText xml:space="preserve"> PAGEREF _Toc17374688 \h </w:instrText>
        </w:r>
        <w:r w:rsidR="00917E19">
          <w:rPr>
            <w:webHidden/>
          </w:rPr>
        </w:r>
        <w:r w:rsidR="00917E19">
          <w:rPr>
            <w:webHidden/>
          </w:rPr>
          <w:fldChar w:fldCharType="separate"/>
        </w:r>
        <w:r w:rsidR="00917E19">
          <w:rPr>
            <w:webHidden/>
          </w:rPr>
          <w:t>16</w:t>
        </w:r>
        <w:r w:rsidR="00917E19">
          <w:rPr>
            <w:webHidden/>
          </w:rPr>
          <w:fldChar w:fldCharType="end"/>
        </w:r>
      </w:hyperlink>
    </w:p>
    <w:p w:rsidR="00917E19" w:rsidRDefault="00531079">
      <w:pPr>
        <w:pStyle w:val="TOC2"/>
        <w:rPr>
          <w:rFonts w:asciiTheme="minorHAnsi" w:eastAsiaTheme="minorEastAsia" w:hAnsiTheme="minorHAnsi" w:cstheme="minorBidi"/>
          <w:b w:val="0"/>
          <w:bCs w:val="0"/>
          <w:caps w:val="0"/>
          <w:smallCaps w:val="0"/>
          <w:szCs w:val="22"/>
          <w:lang w:eastAsia="en-GB"/>
        </w:rPr>
      </w:pPr>
      <w:hyperlink w:anchor="_Toc17374689" w:history="1">
        <w:r w:rsidR="00917E19" w:rsidRPr="00D9692E">
          <w:rPr>
            <w:rStyle w:val="Hyperlink"/>
          </w:rPr>
          <w:t>13.</w:t>
        </w:r>
        <w:r w:rsidR="00917E19">
          <w:rPr>
            <w:rFonts w:asciiTheme="minorHAnsi" w:eastAsiaTheme="minorEastAsia" w:hAnsiTheme="minorHAnsi" w:cstheme="minorBidi"/>
            <w:b w:val="0"/>
            <w:bCs w:val="0"/>
            <w:caps w:val="0"/>
            <w:smallCaps w:val="0"/>
            <w:szCs w:val="22"/>
            <w:lang w:eastAsia="en-GB"/>
          </w:rPr>
          <w:tab/>
        </w:r>
        <w:r w:rsidR="00917E19" w:rsidRPr="00D9692E">
          <w:rPr>
            <w:rStyle w:val="Hyperlink"/>
          </w:rPr>
          <w:t>SERVICE LEVELS</w:t>
        </w:r>
        <w:r w:rsidR="00917E19">
          <w:rPr>
            <w:webHidden/>
          </w:rPr>
          <w:tab/>
        </w:r>
        <w:r w:rsidR="00917E19">
          <w:rPr>
            <w:webHidden/>
          </w:rPr>
          <w:fldChar w:fldCharType="begin"/>
        </w:r>
        <w:r w:rsidR="00917E19">
          <w:rPr>
            <w:webHidden/>
          </w:rPr>
          <w:instrText xml:space="preserve"> PAGEREF _Toc17374689 \h </w:instrText>
        </w:r>
        <w:r w:rsidR="00917E19">
          <w:rPr>
            <w:webHidden/>
          </w:rPr>
        </w:r>
        <w:r w:rsidR="00917E19">
          <w:rPr>
            <w:webHidden/>
          </w:rPr>
          <w:fldChar w:fldCharType="separate"/>
        </w:r>
        <w:r w:rsidR="00917E19">
          <w:rPr>
            <w:webHidden/>
          </w:rPr>
          <w:t>16</w:t>
        </w:r>
        <w:r w:rsidR="00917E19">
          <w:rPr>
            <w:webHidden/>
          </w:rPr>
          <w:fldChar w:fldCharType="end"/>
        </w:r>
      </w:hyperlink>
    </w:p>
    <w:p w:rsidR="00917E19" w:rsidRDefault="00531079">
      <w:pPr>
        <w:pStyle w:val="TOC2"/>
        <w:rPr>
          <w:rFonts w:asciiTheme="minorHAnsi" w:eastAsiaTheme="minorEastAsia" w:hAnsiTheme="minorHAnsi" w:cstheme="minorBidi"/>
          <w:b w:val="0"/>
          <w:bCs w:val="0"/>
          <w:caps w:val="0"/>
          <w:smallCaps w:val="0"/>
          <w:szCs w:val="22"/>
          <w:lang w:eastAsia="en-GB"/>
        </w:rPr>
      </w:pPr>
      <w:hyperlink w:anchor="_Toc17374690" w:history="1">
        <w:r w:rsidR="00917E19" w:rsidRPr="00D9692E">
          <w:rPr>
            <w:rStyle w:val="Hyperlink"/>
          </w:rPr>
          <w:t>14.</w:t>
        </w:r>
        <w:r w:rsidR="00917E19">
          <w:rPr>
            <w:rFonts w:asciiTheme="minorHAnsi" w:eastAsiaTheme="minorEastAsia" w:hAnsiTheme="minorHAnsi" w:cstheme="minorBidi"/>
            <w:b w:val="0"/>
            <w:bCs w:val="0"/>
            <w:caps w:val="0"/>
            <w:smallCaps w:val="0"/>
            <w:szCs w:val="22"/>
            <w:lang w:eastAsia="en-GB"/>
          </w:rPr>
          <w:tab/>
        </w:r>
        <w:r w:rsidR="00917E19" w:rsidRPr="00D9692E">
          <w:rPr>
            <w:rStyle w:val="Hyperlink"/>
          </w:rPr>
          <w:t>CRITICAL SERVICE LEVEL FAILURE</w:t>
        </w:r>
        <w:r w:rsidR="00917E19">
          <w:rPr>
            <w:webHidden/>
          </w:rPr>
          <w:tab/>
        </w:r>
        <w:r w:rsidR="00917E19">
          <w:rPr>
            <w:webHidden/>
          </w:rPr>
          <w:fldChar w:fldCharType="begin"/>
        </w:r>
        <w:r w:rsidR="00917E19">
          <w:rPr>
            <w:webHidden/>
          </w:rPr>
          <w:instrText xml:space="preserve"> PAGEREF _Toc17374690 \h </w:instrText>
        </w:r>
        <w:r w:rsidR="00917E19">
          <w:rPr>
            <w:webHidden/>
          </w:rPr>
        </w:r>
        <w:r w:rsidR="00917E19">
          <w:rPr>
            <w:webHidden/>
          </w:rPr>
          <w:fldChar w:fldCharType="separate"/>
        </w:r>
        <w:r w:rsidR="00917E19">
          <w:rPr>
            <w:webHidden/>
          </w:rPr>
          <w:t>16</w:t>
        </w:r>
        <w:r w:rsidR="00917E19">
          <w:rPr>
            <w:webHidden/>
          </w:rPr>
          <w:fldChar w:fldCharType="end"/>
        </w:r>
      </w:hyperlink>
    </w:p>
    <w:p w:rsidR="00917E19" w:rsidRDefault="00531079">
      <w:pPr>
        <w:pStyle w:val="TOC2"/>
        <w:rPr>
          <w:rFonts w:asciiTheme="minorHAnsi" w:eastAsiaTheme="minorEastAsia" w:hAnsiTheme="minorHAnsi" w:cstheme="minorBidi"/>
          <w:b w:val="0"/>
          <w:bCs w:val="0"/>
          <w:caps w:val="0"/>
          <w:smallCaps w:val="0"/>
          <w:szCs w:val="22"/>
          <w:lang w:eastAsia="en-GB"/>
        </w:rPr>
      </w:pPr>
      <w:hyperlink w:anchor="_Toc17374691" w:history="1">
        <w:r w:rsidR="00917E19" w:rsidRPr="00D9692E">
          <w:rPr>
            <w:rStyle w:val="Hyperlink"/>
          </w:rPr>
          <w:t>15.</w:t>
        </w:r>
        <w:r w:rsidR="00917E19">
          <w:rPr>
            <w:rFonts w:asciiTheme="minorHAnsi" w:eastAsiaTheme="minorEastAsia" w:hAnsiTheme="minorHAnsi" w:cstheme="minorBidi"/>
            <w:b w:val="0"/>
            <w:bCs w:val="0"/>
            <w:caps w:val="0"/>
            <w:smallCaps w:val="0"/>
            <w:szCs w:val="22"/>
            <w:lang w:eastAsia="en-GB"/>
          </w:rPr>
          <w:tab/>
        </w:r>
        <w:r w:rsidR="00917E19" w:rsidRPr="00D9692E">
          <w:rPr>
            <w:rStyle w:val="Hyperlink"/>
          </w:rPr>
          <w:t>BUSINESS CONTINUITY AND DISASTER RECOVERY</w:t>
        </w:r>
        <w:r w:rsidR="00917E19">
          <w:rPr>
            <w:webHidden/>
          </w:rPr>
          <w:tab/>
        </w:r>
        <w:r w:rsidR="00917E19">
          <w:rPr>
            <w:webHidden/>
          </w:rPr>
          <w:fldChar w:fldCharType="begin"/>
        </w:r>
        <w:r w:rsidR="00917E19">
          <w:rPr>
            <w:webHidden/>
          </w:rPr>
          <w:instrText xml:space="preserve"> PAGEREF _Toc17374691 \h </w:instrText>
        </w:r>
        <w:r w:rsidR="00917E19">
          <w:rPr>
            <w:webHidden/>
          </w:rPr>
        </w:r>
        <w:r w:rsidR="00917E19">
          <w:rPr>
            <w:webHidden/>
          </w:rPr>
          <w:fldChar w:fldCharType="separate"/>
        </w:r>
        <w:r w:rsidR="00917E19">
          <w:rPr>
            <w:webHidden/>
          </w:rPr>
          <w:t>17</w:t>
        </w:r>
        <w:r w:rsidR="00917E19">
          <w:rPr>
            <w:webHidden/>
          </w:rPr>
          <w:fldChar w:fldCharType="end"/>
        </w:r>
      </w:hyperlink>
    </w:p>
    <w:p w:rsidR="00917E19" w:rsidRDefault="00531079">
      <w:pPr>
        <w:pStyle w:val="TOC2"/>
        <w:rPr>
          <w:rFonts w:asciiTheme="minorHAnsi" w:eastAsiaTheme="minorEastAsia" w:hAnsiTheme="minorHAnsi" w:cstheme="minorBidi"/>
          <w:b w:val="0"/>
          <w:bCs w:val="0"/>
          <w:caps w:val="0"/>
          <w:smallCaps w:val="0"/>
          <w:szCs w:val="22"/>
          <w:lang w:eastAsia="en-GB"/>
        </w:rPr>
      </w:pPr>
      <w:hyperlink w:anchor="_Toc17374692" w:history="1">
        <w:r w:rsidR="00917E19" w:rsidRPr="00D9692E">
          <w:rPr>
            <w:rStyle w:val="Hyperlink"/>
          </w:rPr>
          <w:t>16.</w:t>
        </w:r>
        <w:r w:rsidR="00917E19">
          <w:rPr>
            <w:rFonts w:asciiTheme="minorHAnsi" w:eastAsiaTheme="minorEastAsia" w:hAnsiTheme="minorHAnsi" w:cstheme="minorBidi"/>
            <w:b w:val="0"/>
            <w:bCs w:val="0"/>
            <w:caps w:val="0"/>
            <w:smallCaps w:val="0"/>
            <w:szCs w:val="22"/>
            <w:lang w:eastAsia="en-GB"/>
          </w:rPr>
          <w:tab/>
        </w:r>
        <w:r w:rsidR="00917E19" w:rsidRPr="00D9692E">
          <w:rPr>
            <w:rStyle w:val="Hyperlink"/>
          </w:rPr>
          <w:t>DISRUPTION</w:t>
        </w:r>
        <w:r w:rsidR="00917E19">
          <w:rPr>
            <w:webHidden/>
          </w:rPr>
          <w:tab/>
        </w:r>
        <w:r w:rsidR="00917E19">
          <w:rPr>
            <w:webHidden/>
          </w:rPr>
          <w:fldChar w:fldCharType="begin"/>
        </w:r>
        <w:r w:rsidR="00917E19">
          <w:rPr>
            <w:webHidden/>
          </w:rPr>
          <w:instrText xml:space="preserve"> PAGEREF _Toc17374692 \h </w:instrText>
        </w:r>
        <w:r w:rsidR="00917E19">
          <w:rPr>
            <w:webHidden/>
          </w:rPr>
        </w:r>
        <w:r w:rsidR="00917E19">
          <w:rPr>
            <w:webHidden/>
          </w:rPr>
          <w:fldChar w:fldCharType="separate"/>
        </w:r>
        <w:r w:rsidR="00917E19">
          <w:rPr>
            <w:webHidden/>
          </w:rPr>
          <w:t>17</w:t>
        </w:r>
        <w:r w:rsidR="00917E19">
          <w:rPr>
            <w:webHidden/>
          </w:rPr>
          <w:fldChar w:fldCharType="end"/>
        </w:r>
      </w:hyperlink>
    </w:p>
    <w:p w:rsidR="00917E19" w:rsidRDefault="00531079">
      <w:pPr>
        <w:pStyle w:val="TOC2"/>
        <w:rPr>
          <w:rFonts w:asciiTheme="minorHAnsi" w:eastAsiaTheme="minorEastAsia" w:hAnsiTheme="minorHAnsi" w:cstheme="minorBidi"/>
          <w:b w:val="0"/>
          <w:bCs w:val="0"/>
          <w:caps w:val="0"/>
          <w:smallCaps w:val="0"/>
          <w:szCs w:val="22"/>
          <w:lang w:eastAsia="en-GB"/>
        </w:rPr>
      </w:pPr>
      <w:hyperlink w:anchor="_Toc17374693" w:history="1">
        <w:r w:rsidR="00917E19" w:rsidRPr="00D9692E">
          <w:rPr>
            <w:rStyle w:val="Hyperlink"/>
          </w:rPr>
          <w:t>17.</w:t>
        </w:r>
        <w:r w:rsidR="00917E19">
          <w:rPr>
            <w:rFonts w:asciiTheme="minorHAnsi" w:eastAsiaTheme="minorEastAsia" w:hAnsiTheme="minorHAnsi" w:cstheme="minorBidi"/>
            <w:b w:val="0"/>
            <w:bCs w:val="0"/>
            <w:caps w:val="0"/>
            <w:smallCaps w:val="0"/>
            <w:szCs w:val="22"/>
            <w:lang w:eastAsia="en-GB"/>
          </w:rPr>
          <w:tab/>
        </w:r>
        <w:r w:rsidR="00917E19" w:rsidRPr="00D9692E">
          <w:rPr>
            <w:rStyle w:val="Hyperlink"/>
          </w:rPr>
          <w:t>SUPPLIER NOTIFICATION OF CUSTOMER CAUSE</w:t>
        </w:r>
        <w:r w:rsidR="00917E19">
          <w:rPr>
            <w:webHidden/>
          </w:rPr>
          <w:tab/>
        </w:r>
        <w:r w:rsidR="00917E19">
          <w:rPr>
            <w:webHidden/>
          </w:rPr>
          <w:fldChar w:fldCharType="begin"/>
        </w:r>
        <w:r w:rsidR="00917E19">
          <w:rPr>
            <w:webHidden/>
          </w:rPr>
          <w:instrText xml:space="preserve"> PAGEREF _Toc17374693 \h </w:instrText>
        </w:r>
        <w:r w:rsidR="00917E19">
          <w:rPr>
            <w:webHidden/>
          </w:rPr>
        </w:r>
        <w:r w:rsidR="00917E19">
          <w:rPr>
            <w:webHidden/>
          </w:rPr>
          <w:fldChar w:fldCharType="separate"/>
        </w:r>
        <w:r w:rsidR="00917E19">
          <w:rPr>
            <w:webHidden/>
          </w:rPr>
          <w:t>17</w:t>
        </w:r>
        <w:r w:rsidR="00917E19">
          <w:rPr>
            <w:webHidden/>
          </w:rPr>
          <w:fldChar w:fldCharType="end"/>
        </w:r>
      </w:hyperlink>
    </w:p>
    <w:p w:rsidR="00917E19" w:rsidRDefault="00531079">
      <w:pPr>
        <w:pStyle w:val="TOC2"/>
        <w:rPr>
          <w:rFonts w:asciiTheme="minorHAnsi" w:eastAsiaTheme="minorEastAsia" w:hAnsiTheme="minorHAnsi" w:cstheme="minorBidi"/>
          <w:b w:val="0"/>
          <w:bCs w:val="0"/>
          <w:caps w:val="0"/>
          <w:smallCaps w:val="0"/>
          <w:szCs w:val="22"/>
          <w:lang w:eastAsia="en-GB"/>
        </w:rPr>
      </w:pPr>
      <w:hyperlink w:anchor="_Toc17374694" w:history="1">
        <w:r w:rsidR="00917E19" w:rsidRPr="00D9692E">
          <w:rPr>
            <w:rStyle w:val="Hyperlink"/>
          </w:rPr>
          <w:t>18.</w:t>
        </w:r>
        <w:r w:rsidR="00917E19">
          <w:rPr>
            <w:rFonts w:asciiTheme="minorHAnsi" w:eastAsiaTheme="minorEastAsia" w:hAnsiTheme="minorHAnsi" w:cstheme="minorBidi"/>
            <w:b w:val="0"/>
            <w:bCs w:val="0"/>
            <w:caps w:val="0"/>
            <w:smallCaps w:val="0"/>
            <w:szCs w:val="22"/>
            <w:lang w:eastAsia="en-GB"/>
          </w:rPr>
          <w:tab/>
        </w:r>
        <w:r w:rsidR="00917E19" w:rsidRPr="00D9692E">
          <w:rPr>
            <w:rStyle w:val="Hyperlink"/>
          </w:rPr>
          <w:t>CONTINUOUS IMPROVEMENT</w:t>
        </w:r>
        <w:r w:rsidR="00917E19">
          <w:rPr>
            <w:webHidden/>
          </w:rPr>
          <w:tab/>
        </w:r>
        <w:r w:rsidR="00917E19">
          <w:rPr>
            <w:webHidden/>
          </w:rPr>
          <w:fldChar w:fldCharType="begin"/>
        </w:r>
        <w:r w:rsidR="00917E19">
          <w:rPr>
            <w:webHidden/>
          </w:rPr>
          <w:instrText xml:space="preserve"> PAGEREF _Toc17374694 \h </w:instrText>
        </w:r>
        <w:r w:rsidR="00917E19">
          <w:rPr>
            <w:webHidden/>
          </w:rPr>
        </w:r>
        <w:r w:rsidR="00917E19">
          <w:rPr>
            <w:webHidden/>
          </w:rPr>
          <w:fldChar w:fldCharType="separate"/>
        </w:r>
        <w:r w:rsidR="00917E19">
          <w:rPr>
            <w:webHidden/>
          </w:rPr>
          <w:t>18</w:t>
        </w:r>
        <w:r w:rsidR="00917E19">
          <w:rPr>
            <w:webHidden/>
          </w:rPr>
          <w:fldChar w:fldCharType="end"/>
        </w:r>
      </w:hyperlink>
    </w:p>
    <w:p w:rsidR="00917E19" w:rsidRDefault="00531079">
      <w:pPr>
        <w:pStyle w:val="TOC1"/>
        <w:rPr>
          <w:rFonts w:asciiTheme="minorHAnsi" w:eastAsiaTheme="minorEastAsia" w:hAnsiTheme="minorHAnsi" w:cstheme="minorBidi"/>
          <w:b w:val="0"/>
        </w:rPr>
      </w:pPr>
      <w:hyperlink w:anchor="_Toc17374695" w:history="1">
        <w:r w:rsidR="00917E19" w:rsidRPr="00D9692E">
          <w:rPr>
            <w:rStyle w:val="Hyperlink"/>
          </w:rPr>
          <w:t>D.</w:t>
        </w:r>
        <w:r w:rsidR="00917E19">
          <w:rPr>
            <w:rFonts w:asciiTheme="minorHAnsi" w:eastAsiaTheme="minorEastAsia" w:hAnsiTheme="minorHAnsi" w:cstheme="minorBidi"/>
            <w:b w:val="0"/>
          </w:rPr>
          <w:tab/>
        </w:r>
        <w:r w:rsidR="00917E19" w:rsidRPr="00D9692E">
          <w:rPr>
            <w:rStyle w:val="Hyperlink"/>
          </w:rPr>
          <w:t>CALL OFF CONTRACT GOVERNANCE</w:t>
        </w:r>
        <w:r w:rsidR="00917E19">
          <w:rPr>
            <w:webHidden/>
          </w:rPr>
          <w:tab/>
        </w:r>
        <w:r w:rsidR="00917E19">
          <w:rPr>
            <w:webHidden/>
          </w:rPr>
          <w:fldChar w:fldCharType="begin"/>
        </w:r>
        <w:r w:rsidR="00917E19">
          <w:rPr>
            <w:webHidden/>
          </w:rPr>
          <w:instrText xml:space="preserve"> PAGEREF _Toc17374695 \h </w:instrText>
        </w:r>
        <w:r w:rsidR="00917E19">
          <w:rPr>
            <w:webHidden/>
          </w:rPr>
        </w:r>
        <w:r w:rsidR="00917E19">
          <w:rPr>
            <w:webHidden/>
          </w:rPr>
          <w:fldChar w:fldCharType="separate"/>
        </w:r>
        <w:r w:rsidR="00917E19">
          <w:rPr>
            <w:webHidden/>
          </w:rPr>
          <w:t>18</w:t>
        </w:r>
        <w:r w:rsidR="00917E19">
          <w:rPr>
            <w:webHidden/>
          </w:rPr>
          <w:fldChar w:fldCharType="end"/>
        </w:r>
      </w:hyperlink>
    </w:p>
    <w:p w:rsidR="00917E19" w:rsidRDefault="00531079">
      <w:pPr>
        <w:pStyle w:val="TOC2"/>
        <w:rPr>
          <w:rFonts w:asciiTheme="minorHAnsi" w:eastAsiaTheme="minorEastAsia" w:hAnsiTheme="minorHAnsi" w:cstheme="minorBidi"/>
          <w:b w:val="0"/>
          <w:bCs w:val="0"/>
          <w:caps w:val="0"/>
          <w:smallCaps w:val="0"/>
          <w:szCs w:val="22"/>
          <w:lang w:eastAsia="en-GB"/>
        </w:rPr>
      </w:pPr>
      <w:hyperlink w:anchor="_Toc17374696" w:history="1">
        <w:r w:rsidR="00917E19" w:rsidRPr="00D9692E">
          <w:rPr>
            <w:rStyle w:val="Hyperlink"/>
          </w:rPr>
          <w:t>19.</w:t>
        </w:r>
        <w:r w:rsidR="00917E19">
          <w:rPr>
            <w:rFonts w:asciiTheme="minorHAnsi" w:eastAsiaTheme="minorEastAsia" w:hAnsiTheme="minorHAnsi" w:cstheme="minorBidi"/>
            <w:b w:val="0"/>
            <w:bCs w:val="0"/>
            <w:caps w:val="0"/>
            <w:smallCaps w:val="0"/>
            <w:szCs w:val="22"/>
            <w:lang w:eastAsia="en-GB"/>
          </w:rPr>
          <w:tab/>
        </w:r>
        <w:r w:rsidR="00917E19" w:rsidRPr="00D9692E">
          <w:rPr>
            <w:rStyle w:val="Hyperlink"/>
          </w:rPr>
          <w:t>PERFORMANCE MONITORING</w:t>
        </w:r>
        <w:r w:rsidR="00917E19">
          <w:rPr>
            <w:webHidden/>
          </w:rPr>
          <w:tab/>
        </w:r>
        <w:r w:rsidR="00917E19">
          <w:rPr>
            <w:webHidden/>
          </w:rPr>
          <w:fldChar w:fldCharType="begin"/>
        </w:r>
        <w:r w:rsidR="00917E19">
          <w:rPr>
            <w:webHidden/>
          </w:rPr>
          <w:instrText xml:space="preserve"> PAGEREF _Toc17374696 \h </w:instrText>
        </w:r>
        <w:r w:rsidR="00917E19">
          <w:rPr>
            <w:webHidden/>
          </w:rPr>
        </w:r>
        <w:r w:rsidR="00917E19">
          <w:rPr>
            <w:webHidden/>
          </w:rPr>
          <w:fldChar w:fldCharType="separate"/>
        </w:r>
        <w:r w:rsidR="00917E19">
          <w:rPr>
            <w:webHidden/>
          </w:rPr>
          <w:t>19</w:t>
        </w:r>
        <w:r w:rsidR="00917E19">
          <w:rPr>
            <w:webHidden/>
          </w:rPr>
          <w:fldChar w:fldCharType="end"/>
        </w:r>
      </w:hyperlink>
    </w:p>
    <w:p w:rsidR="00917E19" w:rsidRDefault="00531079">
      <w:pPr>
        <w:pStyle w:val="TOC2"/>
        <w:rPr>
          <w:rFonts w:asciiTheme="minorHAnsi" w:eastAsiaTheme="minorEastAsia" w:hAnsiTheme="minorHAnsi" w:cstheme="minorBidi"/>
          <w:b w:val="0"/>
          <w:bCs w:val="0"/>
          <w:caps w:val="0"/>
          <w:smallCaps w:val="0"/>
          <w:szCs w:val="22"/>
          <w:lang w:eastAsia="en-GB"/>
        </w:rPr>
      </w:pPr>
      <w:hyperlink w:anchor="_Toc17374697" w:history="1">
        <w:r w:rsidR="00917E19" w:rsidRPr="00D9692E">
          <w:rPr>
            <w:rStyle w:val="Hyperlink"/>
          </w:rPr>
          <w:t>20.</w:t>
        </w:r>
        <w:r w:rsidR="00917E19">
          <w:rPr>
            <w:rFonts w:asciiTheme="minorHAnsi" w:eastAsiaTheme="minorEastAsia" w:hAnsiTheme="minorHAnsi" w:cstheme="minorBidi"/>
            <w:b w:val="0"/>
            <w:bCs w:val="0"/>
            <w:caps w:val="0"/>
            <w:smallCaps w:val="0"/>
            <w:szCs w:val="22"/>
            <w:lang w:eastAsia="en-GB"/>
          </w:rPr>
          <w:tab/>
        </w:r>
        <w:r w:rsidR="00917E19" w:rsidRPr="00D9692E">
          <w:rPr>
            <w:rStyle w:val="Hyperlink"/>
          </w:rPr>
          <w:t>REPRESENTATIVES</w:t>
        </w:r>
        <w:r w:rsidR="00917E19">
          <w:rPr>
            <w:webHidden/>
          </w:rPr>
          <w:tab/>
        </w:r>
        <w:r w:rsidR="00917E19">
          <w:rPr>
            <w:webHidden/>
          </w:rPr>
          <w:fldChar w:fldCharType="begin"/>
        </w:r>
        <w:r w:rsidR="00917E19">
          <w:rPr>
            <w:webHidden/>
          </w:rPr>
          <w:instrText xml:space="preserve"> PAGEREF _Toc17374697 \h </w:instrText>
        </w:r>
        <w:r w:rsidR="00917E19">
          <w:rPr>
            <w:webHidden/>
          </w:rPr>
        </w:r>
        <w:r w:rsidR="00917E19">
          <w:rPr>
            <w:webHidden/>
          </w:rPr>
          <w:fldChar w:fldCharType="separate"/>
        </w:r>
        <w:r w:rsidR="00917E19">
          <w:rPr>
            <w:webHidden/>
          </w:rPr>
          <w:t>19</w:t>
        </w:r>
        <w:r w:rsidR="00917E19">
          <w:rPr>
            <w:webHidden/>
          </w:rPr>
          <w:fldChar w:fldCharType="end"/>
        </w:r>
      </w:hyperlink>
    </w:p>
    <w:p w:rsidR="00917E19" w:rsidRDefault="00531079">
      <w:pPr>
        <w:pStyle w:val="TOC2"/>
        <w:rPr>
          <w:rFonts w:asciiTheme="minorHAnsi" w:eastAsiaTheme="minorEastAsia" w:hAnsiTheme="minorHAnsi" w:cstheme="minorBidi"/>
          <w:b w:val="0"/>
          <w:bCs w:val="0"/>
          <w:caps w:val="0"/>
          <w:smallCaps w:val="0"/>
          <w:szCs w:val="22"/>
          <w:lang w:eastAsia="en-GB"/>
        </w:rPr>
      </w:pPr>
      <w:hyperlink w:anchor="_Toc17374698" w:history="1">
        <w:r w:rsidR="00917E19" w:rsidRPr="00D9692E">
          <w:rPr>
            <w:rStyle w:val="Hyperlink"/>
          </w:rPr>
          <w:t>21.</w:t>
        </w:r>
        <w:r w:rsidR="00917E19">
          <w:rPr>
            <w:rFonts w:asciiTheme="minorHAnsi" w:eastAsiaTheme="minorEastAsia" w:hAnsiTheme="minorHAnsi" w:cstheme="minorBidi"/>
            <w:b w:val="0"/>
            <w:bCs w:val="0"/>
            <w:caps w:val="0"/>
            <w:smallCaps w:val="0"/>
            <w:szCs w:val="22"/>
            <w:lang w:eastAsia="en-GB"/>
          </w:rPr>
          <w:tab/>
        </w:r>
        <w:r w:rsidR="00917E19" w:rsidRPr="00D9692E">
          <w:rPr>
            <w:rStyle w:val="Hyperlink"/>
          </w:rPr>
          <w:t>RECORDS, AUDIT ACCESS AND OPEN BOOK DATA</w:t>
        </w:r>
        <w:r w:rsidR="00917E19">
          <w:rPr>
            <w:webHidden/>
          </w:rPr>
          <w:tab/>
        </w:r>
        <w:r w:rsidR="00917E19">
          <w:rPr>
            <w:webHidden/>
          </w:rPr>
          <w:fldChar w:fldCharType="begin"/>
        </w:r>
        <w:r w:rsidR="00917E19">
          <w:rPr>
            <w:webHidden/>
          </w:rPr>
          <w:instrText xml:space="preserve"> PAGEREF _Toc17374698 \h </w:instrText>
        </w:r>
        <w:r w:rsidR="00917E19">
          <w:rPr>
            <w:webHidden/>
          </w:rPr>
        </w:r>
        <w:r w:rsidR="00917E19">
          <w:rPr>
            <w:webHidden/>
          </w:rPr>
          <w:fldChar w:fldCharType="separate"/>
        </w:r>
        <w:r w:rsidR="00917E19">
          <w:rPr>
            <w:webHidden/>
          </w:rPr>
          <w:t>19</w:t>
        </w:r>
        <w:r w:rsidR="00917E19">
          <w:rPr>
            <w:webHidden/>
          </w:rPr>
          <w:fldChar w:fldCharType="end"/>
        </w:r>
      </w:hyperlink>
    </w:p>
    <w:p w:rsidR="00917E19" w:rsidRDefault="00531079">
      <w:pPr>
        <w:pStyle w:val="TOC2"/>
        <w:rPr>
          <w:rFonts w:asciiTheme="minorHAnsi" w:eastAsiaTheme="minorEastAsia" w:hAnsiTheme="minorHAnsi" w:cstheme="minorBidi"/>
          <w:b w:val="0"/>
          <w:bCs w:val="0"/>
          <w:caps w:val="0"/>
          <w:smallCaps w:val="0"/>
          <w:szCs w:val="22"/>
          <w:lang w:eastAsia="en-GB"/>
        </w:rPr>
      </w:pPr>
      <w:hyperlink w:anchor="_Toc17374699" w:history="1">
        <w:r w:rsidR="00917E19" w:rsidRPr="00D9692E">
          <w:rPr>
            <w:rStyle w:val="Hyperlink"/>
          </w:rPr>
          <w:t>22.</w:t>
        </w:r>
        <w:r w:rsidR="00917E19">
          <w:rPr>
            <w:rFonts w:asciiTheme="minorHAnsi" w:eastAsiaTheme="minorEastAsia" w:hAnsiTheme="minorHAnsi" w:cstheme="minorBidi"/>
            <w:b w:val="0"/>
            <w:bCs w:val="0"/>
            <w:caps w:val="0"/>
            <w:smallCaps w:val="0"/>
            <w:szCs w:val="22"/>
            <w:lang w:eastAsia="en-GB"/>
          </w:rPr>
          <w:tab/>
        </w:r>
        <w:r w:rsidR="00917E19" w:rsidRPr="00D9692E">
          <w:rPr>
            <w:rStyle w:val="Hyperlink"/>
          </w:rPr>
          <w:t>CHANGE</w:t>
        </w:r>
        <w:r w:rsidR="00917E19">
          <w:rPr>
            <w:webHidden/>
          </w:rPr>
          <w:tab/>
        </w:r>
        <w:r w:rsidR="00917E19">
          <w:rPr>
            <w:webHidden/>
          </w:rPr>
          <w:fldChar w:fldCharType="begin"/>
        </w:r>
        <w:r w:rsidR="00917E19">
          <w:rPr>
            <w:webHidden/>
          </w:rPr>
          <w:instrText xml:space="preserve"> PAGEREF _Toc17374699 \h </w:instrText>
        </w:r>
        <w:r w:rsidR="00917E19">
          <w:rPr>
            <w:webHidden/>
          </w:rPr>
        </w:r>
        <w:r w:rsidR="00917E19">
          <w:rPr>
            <w:webHidden/>
          </w:rPr>
          <w:fldChar w:fldCharType="separate"/>
        </w:r>
        <w:r w:rsidR="00917E19">
          <w:rPr>
            <w:webHidden/>
          </w:rPr>
          <w:t>21</w:t>
        </w:r>
        <w:r w:rsidR="00917E19">
          <w:rPr>
            <w:webHidden/>
          </w:rPr>
          <w:fldChar w:fldCharType="end"/>
        </w:r>
      </w:hyperlink>
    </w:p>
    <w:p w:rsidR="00917E19" w:rsidRDefault="00531079">
      <w:pPr>
        <w:pStyle w:val="TOC1"/>
        <w:rPr>
          <w:rFonts w:asciiTheme="minorHAnsi" w:eastAsiaTheme="minorEastAsia" w:hAnsiTheme="minorHAnsi" w:cstheme="minorBidi"/>
          <w:b w:val="0"/>
        </w:rPr>
      </w:pPr>
      <w:hyperlink w:anchor="_Toc17374700" w:history="1">
        <w:r w:rsidR="00917E19" w:rsidRPr="00D9692E">
          <w:rPr>
            <w:rStyle w:val="Hyperlink"/>
          </w:rPr>
          <w:t>E.</w:t>
        </w:r>
        <w:r w:rsidR="00917E19">
          <w:rPr>
            <w:rFonts w:asciiTheme="minorHAnsi" w:eastAsiaTheme="minorEastAsia" w:hAnsiTheme="minorHAnsi" w:cstheme="minorBidi"/>
            <w:b w:val="0"/>
          </w:rPr>
          <w:tab/>
        </w:r>
        <w:r w:rsidR="00917E19" w:rsidRPr="00D9692E">
          <w:rPr>
            <w:rStyle w:val="Hyperlink"/>
          </w:rPr>
          <w:t>PAYMENT, TAXATION AND VALUE FOR MONEY PROVISIONS</w:t>
        </w:r>
        <w:r w:rsidR="00917E19">
          <w:rPr>
            <w:webHidden/>
          </w:rPr>
          <w:tab/>
        </w:r>
        <w:r w:rsidR="00917E19">
          <w:rPr>
            <w:webHidden/>
          </w:rPr>
          <w:fldChar w:fldCharType="begin"/>
        </w:r>
        <w:r w:rsidR="00917E19">
          <w:rPr>
            <w:webHidden/>
          </w:rPr>
          <w:instrText xml:space="preserve"> PAGEREF _Toc17374700 \h </w:instrText>
        </w:r>
        <w:r w:rsidR="00917E19">
          <w:rPr>
            <w:webHidden/>
          </w:rPr>
        </w:r>
        <w:r w:rsidR="00917E19">
          <w:rPr>
            <w:webHidden/>
          </w:rPr>
          <w:fldChar w:fldCharType="separate"/>
        </w:r>
        <w:r w:rsidR="00917E19">
          <w:rPr>
            <w:webHidden/>
          </w:rPr>
          <w:t>23</w:t>
        </w:r>
        <w:r w:rsidR="00917E19">
          <w:rPr>
            <w:webHidden/>
          </w:rPr>
          <w:fldChar w:fldCharType="end"/>
        </w:r>
      </w:hyperlink>
    </w:p>
    <w:p w:rsidR="00917E19" w:rsidRDefault="00531079">
      <w:pPr>
        <w:pStyle w:val="TOC2"/>
        <w:rPr>
          <w:rFonts w:asciiTheme="minorHAnsi" w:eastAsiaTheme="minorEastAsia" w:hAnsiTheme="minorHAnsi" w:cstheme="minorBidi"/>
          <w:b w:val="0"/>
          <w:bCs w:val="0"/>
          <w:caps w:val="0"/>
          <w:smallCaps w:val="0"/>
          <w:szCs w:val="22"/>
          <w:lang w:eastAsia="en-GB"/>
        </w:rPr>
      </w:pPr>
      <w:hyperlink w:anchor="_Toc17374701" w:history="1">
        <w:r w:rsidR="00917E19" w:rsidRPr="00D9692E">
          <w:rPr>
            <w:rStyle w:val="Hyperlink"/>
          </w:rPr>
          <w:t>23.</w:t>
        </w:r>
        <w:r w:rsidR="00917E19">
          <w:rPr>
            <w:rFonts w:asciiTheme="minorHAnsi" w:eastAsiaTheme="minorEastAsia" w:hAnsiTheme="minorHAnsi" w:cstheme="minorBidi"/>
            <w:b w:val="0"/>
            <w:bCs w:val="0"/>
            <w:caps w:val="0"/>
            <w:smallCaps w:val="0"/>
            <w:szCs w:val="22"/>
            <w:lang w:eastAsia="en-GB"/>
          </w:rPr>
          <w:tab/>
        </w:r>
        <w:r w:rsidR="00917E19" w:rsidRPr="00D9692E">
          <w:rPr>
            <w:rStyle w:val="Hyperlink"/>
          </w:rPr>
          <w:t>CALL OFF CONTRACT CHARGES AND PAYMENT</w:t>
        </w:r>
        <w:r w:rsidR="00917E19">
          <w:rPr>
            <w:webHidden/>
          </w:rPr>
          <w:tab/>
        </w:r>
        <w:r w:rsidR="00917E19">
          <w:rPr>
            <w:webHidden/>
          </w:rPr>
          <w:fldChar w:fldCharType="begin"/>
        </w:r>
        <w:r w:rsidR="00917E19">
          <w:rPr>
            <w:webHidden/>
          </w:rPr>
          <w:instrText xml:space="preserve"> PAGEREF _Toc17374701 \h </w:instrText>
        </w:r>
        <w:r w:rsidR="00917E19">
          <w:rPr>
            <w:webHidden/>
          </w:rPr>
        </w:r>
        <w:r w:rsidR="00917E19">
          <w:rPr>
            <w:webHidden/>
          </w:rPr>
          <w:fldChar w:fldCharType="separate"/>
        </w:r>
        <w:r w:rsidR="00917E19">
          <w:rPr>
            <w:webHidden/>
          </w:rPr>
          <w:t>23</w:t>
        </w:r>
        <w:r w:rsidR="00917E19">
          <w:rPr>
            <w:webHidden/>
          </w:rPr>
          <w:fldChar w:fldCharType="end"/>
        </w:r>
      </w:hyperlink>
    </w:p>
    <w:p w:rsidR="00917E19" w:rsidRDefault="00531079">
      <w:pPr>
        <w:pStyle w:val="TOC2"/>
        <w:rPr>
          <w:rFonts w:asciiTheme="minorHAnsi" w:eastAsiaTheme="minorEastAsia" w:hAnsiTheme="minorHAnsi" w:cstheme="minorBidi"/>
          <w:b w:val="0"/>
          <w:bCs w:val="0"/>
          <w:caps w:val="0"/>
          <w:smallCaps w:val="0"/>
          <w:szCs w:val="22"/>
          <w:lang w:eastAsia="en-GB"/>
        </w:rPr>
      </w:pPr>
      <w:hyperlink w:anchor="_Toc17374702" w:history="1">
        <w:r w:rsidR="00917E19" w:rsidRPr="00D9692E">
          <w:rPr>
            <w:rStyle w:val="Hyperlink"/>
          </w:rPr>
          <w:t>24.</w:t>
        </w:r>
        <w:r w:rsidR="00917E19">
          <w:rPr>
            <w:rFonts w:asciiTheme="minorHAnsi" w:eastAsiaTheme="minorEastAsia" w:hAnsiTheme="minorHAnsi" w:cstheme="minorBidi"/>
            <w:b w:val="0"/>
            <w:bCs w:val="0"/>
            <w:caps w:val="0"/>
            <w:smallCaps w:val="0"/>
            <w:szCs w:val="22"/>
            <w:lang w:eastAsia="en-GB"/>
          </w:rPr>
          <w:tab/>
        </w:r>
        <w:r w:rsidR="00917E19" w:rsidRPr="00D9692E">
          <w:rPr>
            <w:rStyle w:val="Hyperlink"/>
          </w:rPr>
          <w:t>PROMOTING TAX COMPLIANCE</w:t>
        </w:r>
        <w:r w:rsidR="00917E19">
          <w:rPr>
            <w:webHidden/>
          </w:rPr>
          <w:tab/>
        </w:r>
        <w:r w:rsidR="00917E19">
          <w:rPr>
            <w:webHidden/>
          </w:rPr>
          <w:fldChar w:fldCharType="begin"/>
        </w:r>
        <w:r w:rsidR="00917E19">
          <w:rPr>
            <w:webHidden/>
          </w:rPr>
          <w:instrText xml:space="preserve"> PAGEREF _Toc17374702 \h </w:instrText>
        </w:r>
        <w:r w:rsidR="00917E19">
          <w:rPr>
            <w:webHidden/>
          </w:rPr>
        </w:r>
        <w:r w:rsidR="00917E19">
          <w:rPr>
            <w:webHidden/>
          </w:rPr>
          <w:fldChar w:fldCharType="separate"/>
        </w:r>
        <w:r w:rsidR="00917E19">
          <w:rPr>
            <w:webHidden/>
          </w:rPr>
          <w:t>25</w:t>
        </w:r>
        <w:r w:rsidR="00917E19">
          <w:rPr>
            <w:webHidden/>
          </w:rPr>
          <w:fldChar w:fldCharType="end"/>
        </w:r>
      </w:hyperlink>
    </w:p>
    <w:p w:rsidR="00917E19" w:rsidRDefault="00531079">
      <w:pPr>
        <w:pStyle w:val="TOC2"/>
        <w:rPr>
          <w:rFonts w:asciiTheme="minorHAnsi" w:eastAsiaTheme="minorEastAsia" w:hAnsiTheme="minorHAnsi" w:cstheme="minorBidi"/>
          <w:b w:val="0"/>
          <w:bCs w:val="0"/>
          <w:caps w:val="0"/>
          <w:smallCaps w:val="0"/>
          <w:szCs w:val="22"/>
          <w:lang w:eastAsia="en-GB"/>
        </w:rPr>
      </w:pPr>
      <w:hyperlink w:anchor="_Toc17374703" w:history="1">
        <w:r w:rsidR="00917E19" w:rsidRPr="00D9692E">
          <w:rPr>
            <w:rStyle w:val="Hyperlink"/>
          </w:rPr>
          <w:t>25.</w:t>
        </w:r>
        <w:r w:rsidR="00917E19">
          <w:rPr>
            <w:rFonts w:asciiTheme="minorHAnsi" w:eastAsiaTheme="minorEastAsia" w:hAnsiTheme="minorHAnsi" w:cstheme="minorBidi"/>
            <w:b w:val="0"/>
            <w:bCs w:val="0"/>
            <w:caps w:val="0"/>
            <w:smallCaps w:val="0"/>
            <w:szCs w:val="22"/>
            <w:lang w:eastAsia="en-GB"/>
          </w:rPr>
          <w:tab/>
        </w:r>
        <w:r w:rsidR="00917E19" w:rsidRPr="00D9692E">
          <w:rPr>
            <w:rStyle w:val="Hyperlink"/>
          </w:rPr>
          <w:t>BENCHMARKING</w:t>
        </w:r>
        <w:r w:rsidR="00917E19">
          <w:rPr>
            <w:webHidden/>
          </w:rPr>
          <w:tab/>
        </w:r>
        <w:r w:rsidR="00917E19">
          <w:rPr>
            <w:webHidden/>
          </w:rPr>
          <w:fldChar w:fldCharType="begin"/>
        </w:r>
        <w:r w:rsidR="00917E19">
          <w:rPr>
            <w:webHidden/>
          </w:rPr>
          <w:instrText xml:space="preserve"> PAGEREF _Toc17374703 \h </w:instrText>
        </w:r>
        <w:r w:rsidR="00917E19">
          <w:rPr>
            <w:webHidden/>
          </w:rPr>
        </w:r>
        <w:r w:rsidR="00917E19">
          <w:rPr>
            <w:webHidden/>
          </w:rPr>
          <w:fldChar w:fldCharType="separate"/>
        </w:r>
        <w:r w:rsidR="00917E19">
          <w:rPr>
            <w:webHidden/>
          </w:rPr>
          <w:t>25</w:t>
        </w:r>
        <w:r w:rsidR="00917E19">
          <w:rPr>
            <w:webHidden/>
          </w:rPr>
          <w:fldChar w:fldCharType="end"/>
        </w:r>
      </w:hyperlink>
    </w:p>
    <w:p w:rsidR="00917E19" w:rsidRDefault="00531079">
      <w:pPr>
        <w:pStyle w:val="TOC1"/>
        <w:rPr>
          <w:rFonts w:asciiTheme="minorHAnsi" w:eastAsiaTheme="minorEastAsia" w:hAnsiTheme="minorHAnsi" w:cstheme="minorBidi"/>
          <w:b w:val="0"/>
        </w:rPr>
      </w:pPr>
      <w:hyperlink w:anchor="_Toc17374704" w:history="1">
        <w:r w:rsidR="00917E19" w:rsidRPr="00D9692E">
          <w:rPr>
            <w:rStyle w:val="Hyperlink"/>
          </w:rPr>
          <w:t>F.</w:t>
        </w:r>
        <w:r w:rsidR="00917E19">
          <w:rPr>
            <w:rFonts w:asciiTheme="minorHAnsi" w:eastAsiaTheme="minorEastAsia" w:hAnsiTheme="minorHAnsi" w:cstheme="minorBidi"/>
            <w:b w:val="0"/>
          </w:rPr>
          <w:tab/>
        </w:r>
        <w:r w:rsidR="00917E19" w:rsidRPr="00D9692E">
          <w:rPr>
            <w:rStyle w:val="Hyperlink"/>
          </w:rPr>
          <w:t>SUPPLIER PERSONNEL AND SUPPLY CHAIN MATTERS</w:t>
        </w:r>
        <w:r w:rsidR="00917E19">
          <w:rPr>
            <w:webHidden/>
          </w:rPr>
          <w:tab/>
        </w:r>
        <w:r w:rsidR="00917E19">
          <w:rPr>
            <w:webHidden/>
          </w:rPr>
          <w:fldChar w:fldCharType="begin"/>
        </w:r>
        <w:r w:rsidR="00917E19">
          <w:rPr>
            <w:webHidden/>
          </w:rPr>
          <w:instrText xml:space="preserve"> PAGEREF _Toc17374704 \h </w:instrText>
        </w:r>
        <w:r w:rsidR="00917E19">
          <w:rPr>
            <w:webHidden/>
          </w:rPr>
        </w:r>
        <w:r w:rsidR="00917E19">
          <w:rPr>
            <w:webHidden/>
          </w:rPr>
          <w:fldChar w:fldCharType="separate"/>
        </w:r>
        <w:r w:rsidR="00917E19">
          <w:rPr>
            <w:webHidden/>
          </w:rPr>
          <w:t>26</w:t>
        </w:r>
        <w:r w:rsidR="00917E19">
          <w:rPr>
            <w:webHidden/>
          </w:rPr>
          <w:fldChar w:fldCharType="end"/>
        </w:r>
      </w:hyperlink>
    </w:p>
    <w:p w:rsidR="00917E19" w:rsidRDefault="00531079">
      <w:pPr>
        <w:pStyle w:val="TOC2"/>
        <w:rPr>
          <w:rFonts w:asciiTheme="minorHAnsi" w:eastAsiaTheme="minorEastAsia" w:hAnsiTheme="minorHAnsi" w:cstheme="minorBidi"/>
          <w:b w:val="0"/>
          <w:bCs w:val="0"/>
          <w:caps w:val="0"/>
          <w:smallCaps w:val="0"/>
          <w:szCs w:val="22"/>
          <w:lang w:eastAsia="en-GB"/>
        </w:rPr>
      </w:pPr>
      <w:hyperlink w:anchor="_Toc17374705" w:history="1">
        <w:r w:rsidR="00917E19" w:rsidRPr="00D9692E">
          <w:rPr>
            <w:rStyle w:val="Hyperlink"/>
          </w:rPr>
          <w:t>26.</w:t>
        </w:r>
        <w:r w:rsidR="00917E19">
          <w:rPr>
            <w:rFonts w:asciiTheme="minorHAnsi" w:eastAsiaTheme="minorEastAsia" w:hAnsiTheme="minorHAnsi" w:cstheme="minorBidi"/>
            <w:b w:val="0"/>
            <w:bCs w:val="0"/>
            <w:caps w:val="0"/>
            <w:smallCaps w:val="0"/>
            <w:szCs w:val="22"/>
            <w:lang w:eastAsia="en-GB"/>
          </w:rPr>
          <w:tab/>
        </w:r>
        <w:r w:rsidR="00917E19" w:rsidRPr="00D9692E">
          <w:rPr>
            <w:rStyle w:val="Hyperlink"/>
          </w:rPr>
          <w:t>KEY PERSONNEL</w:t>
        </w:r>
        <w:r w:rsidR="00917E19">
          <w:rPr>
            <w:webHidden/>
          </w:rPr>
          <w:tab/>
        </w:r>
        <w:r w:rsidR="00917E19">
          <w:rPr>
            <w:webHidden/>
          </w:rPr>
          <w:fldChar w:fldCharType="begin"/>
        </w:r>
        <w:r w:rsidR="00917E19">
          <w:rPr>
            <w:webHidden/>
          </w:rPr>
          <w:instrText xml:space="preserve"> PAGEREF _Toc17374705 \h </w:instrText>
        </w:r>
        <w:r w:rsidR="00917E19">
          <w:rPr>
            <w:webHidden/>
          </w:rPr>
        </w:r>
        <w:r w:rsidR="00917E19">
          <w:rPr>
            <w:webHidden/>
          </w:rPr>
          <w:fldChar w:fldCharType="separate"/>
        </w:r>
        <w:r w:rsidR="00917E19">
          <w:rPr>
            <w:webHidden/>
          </w:rPr>
          <w:t>26</w:t>
        </w:r>
        <w:r w:rsidR="00917E19">
          <w:rPr>
            <w:webHidden/>
          </w:rPr>
          <w:fldChar w:fldCharType="end"/>
        </w:r>
      </w:hyperlink>
    </w:p>
    <w:p w:rsidR="00917E19" w:rsidRDefault="00531079">
      <w:pPr>
        <w:pStyle w:val="TOC2"/>
        <w:rPr>
          <w:rFonts w:asciiTheme="minorHAnsi" w:eastAsiaTheme="minorEastAsia" w:hAnsiTheme="minorHAnsi" w:cstheme="minorBidi"/>
          <w:b w:val="0"/>
          <w:bCs w:val="0"/>
          <w:caps w:val="0"/>
          <w:smallCaps w:val="0"/>
          <w:szCs w:val="22"/>
          <w:lang w:eastAsia="en-GB"/>
        </w:rPr>
      </w:pPr>
      <w:hyperlink w:anchor="_Toc17374706" w:history="1">
        <w:r w:rsidR="00917E19" w:rsidRPr="00D9692E">
          <w:rPr>
            <w:rStyle w:val="Hyperlink"/>
          </w:rPr>
          <w:t>27.</w:t>
        </w:r>
        <w:r w:rsidR="00917E19">
          <w:rPr>
            <w:rFonts w:asciiTheme="minorHAnsi" w:eastAsiaTheme="minorEastAsia" w:hAnsiTheme="minorHAnsi" w:cstheme="minorBidi"/>
            <w:b w:val="0"/>
            <w:bCs w:val="0"/>
            <w:caps w:val="0"/>
            <w:smallCaps w:val="0"/>
            <w:szCs w:val="22"/>
            <w:lang w:eastAsia="en-GB"/>
          </w:rPr>
          <w:tab/>
        </w:r>
        <w:r w:rsidR="00917E19" w:rsidRPr="00D9692E">
          <w:rPr>
            <w:rStyle w:val="Hyperlink"/>
          </w:rPr>
          <w:t>SUPPLIER PERSONNEL</w:t>
        </w:r>
        <w:r w:rsidR="00917E19">
          <w:rPr>
            <w:webHidden/>
          </w:rPr>
          <w:tab/>
        </w:r>
        <w:r w:rsidR="00917E19">
          <w:rPr>
            <w:webHidden/>
          </w:rPr>
          <w:fldChar w:fldCharType="begin"/>
        </w:r>
        <w:r w:rsidR="00917E19">
          <w:rPr>
            <w:webHidden/>
          </w:rPr>
          <w:instrText xml:space="preserve"> PAGEREF _Toc17374706 \h </w:instrText>
        </w:r>
        <w:r w:rsidR="00917E19">
          <w:rPr>
            <w:webHidden/>
          </w:rPr>
        </w:r>
        <w:r w:rsidR="00917E19">
          <w:rPr>
            <w:webHidden/>
          </w:rPr>
          <w:fldChar w:fldCharType="separate"/>
        </w:r>
        <w:r w:rsidR="00917E19">
          <w:rPr>
            <w:webHidden/>
          </w:rPr>
          <w:t>27</w:t>
        </w:r>
        <w:r w:rsidR="00917E19">
          <w:rPr>
            <w:webHidden/>
          </w:rPr>
          <w:fldChar w:fldCharType="end"/>
        </w:r>
      </w:hyperlink>
    </w:p>
    <w:p w:rsidR="00917E19" w:rsidRDefault="00531079">
      <w:pPr>
        <w:pStyle w:val="TOC2"/>
        <w:rPr>
          <w:rFonts w:asciiTheme="minorHAnsi" w:eastAsiaTheme="minorEastAsia" w:hAnsiTheme="minorHAnsi" w:cstheme="minorBidi"/>
          <w:b w:val="0"/>
          <w:bCs w:val="0"/>
          <w:caps w:val="0"/>
          <w:smallCaps w:val="0"/>
          <w:szCs w:val="22"/>
          <w:lang w:eastAsia="en-GB"/>
        </w:rPr>
      </w:pPr>
      <w:hyperlink w:anchor="_Toc17374707" w:history="1">
        <w:r w:rsidR="00917E19" w:rsidRPr="00D9692E">
          <w:rPr>
            <w:rStyle w:val="Hyperlink"/>
          </w:rPr>
          <w:t>28.</w:t>
        </w:r>
        <w:r w:rsidR="00917E19">
          <w:rPr>
            <w:rFonts w:asciiTheme="minorHAnsi" w:eastAsiaTheme="minorEastAsia" w:hAnsiTheme="minorHAnsi" w:cstheme="minorBidi"/>
            <w:b w:val="0"/>
            <w:bCs w:val="0"/>
            <w:caps w:val="0"/>
            <w:smallCaps w:val="0"/>
            <w:szCs w:val="22"/>
            <w:lang w:eastAsia="en-GB"/>
          </w:rPr>
          <w:tab/>
        </w:r>
        <w:r w:rsidR="00917E19" w:rsidRPr="00D9692E">
          <w:rPr>
            <w:rStyle w:val="Hyperlink"/>
          </w:rPr>
          <w:t>STAFF TRANSFER</w:t>
        </w:r>
        <w:r w:rsidR="00917E19">
          <w:rPr>
            <w:webHidden/>
          </w:rPr>
          <w:tab/>
        </w:r>
        <w:r w:rsidR="00917E19">
          <w:rPr>
            <w:webHidden/>
          </w:rPr>
          <w:fldChar w:fldCharType="begin"/>
        </w:r>
        <w:r w:rsidR="00917E19">
          <w:rPr>
            <w:webHidden/>
          </w:rPr>
          <w:instrText xml:space="preserve"> PAGEREF _Toc17374707 \h </w:instrText>
        </w:r>
        <w:r w:rsidR="00917E19">
          <w:rPr>
            <w:webHidden/>
          </w:rPr>
        </w:r>
        <w:r w:rsidR="00917E19">
          <w:rPr>
            <w:webHidden/>
          </w:rPr>
          <w:fldChar w:fldCharType="separate"/>
        </w:r>
        <w:r w:rsidR="00917E19">
          <w:rPr>
            <w:webHidden/>
          </w:rPr>
          <w:t>29</w:t>
        </w:r>
        <w:r w:rsidR="00917E19">
          <w:rPr>
            <w:webHidden/>
          </w:rPr>
          <w:fldChar w:fldCharType="end"/>
        </w:r>
      </w:hyperlink>
    </w:p>
    <w:p w:rsidR="00917E19" w:rsidRDefault="00531079">
      <w:pPr>
        <w:pStyle w:val="TOC2"/>
        <w:rPr>
          <w:rFonts w:asciiTheme="minorHAnsi" w:eastAsiaTheme="minorEastAsia" w:hAnsiTheme="minorHAnsi" w:cstheme="minorBidi"/>
          <w:b w:val="0"/>
          <w:bCs w:val="0"/>
          <w:caps w:val="0"/>
          <w:smallCaps w:val="0"/>
          <w:szCs w:val="22"/>
          <w:lang w:eastAsia="en-GB"/>
        </w:rPr>
      </w:pPr>
      <w:hyperlink w:anchor="_Toc17374708" w:history="1">
        <w:r w:rsidR="00917E19" w:rsidRPr="00D9692E">
          <w:rPr>
            <w:rStyle w:val="Hyperlink"/>
          </w:rPr>
          <w:t>29.</w:t>
        </w:r>
        <w:r w:rsidR="00917E19">
          <w:rPr>
            <w:rFonts w:asciiTheme="minorHAnsi" w:eastAsiaTheme="minorEastAsia" w:hAnsiTheme="minorHAnsi" w:cstheme="minorBidi"/>
            <w:b w:val="0"/>
            <w:bCs w:val="0"/>
            <w:caps w:val="0"/>
            <w:smallCaps w:val="0"/>
            <w:szCs w:val="22"/>
            <w:lang w:eastAsia="en-GB"/>
          </w:rPr>
          <w:tab/>
        </w:r>
        <w:r w:rsidR="00917E19" w:rsidRPr="00D9692E">
          <w:rPr>
            <w:rStyle w:val="Hyperlink"/>
          </w:rPr>
          <w:t>SUPPLY CHAIN RIGHTS AND PROTECTION</w:t>
        </w:r>
        <w:r w:rsidR="00917E19">
          <w:rPr>
            <w:webHidden/>
          </w:rPr>
          <w:tab/>
        </w:r>
        <w:r w:rsidR="00917E19">
          <w:rPr>
            <w:webHidden/>
          </w:rPr>
          <w:fldChar w:fldCharType="begin"/>
        </w:r>
        <w:r w:rsidR="00917E19">
          <w:rPr>
            <w:webHidden/>
          </w:rPr>
          <w:instrText xml:space="preserve"> PAGEREF _Toc17374708 \h </w:instrText>
        </w:r>
        <w:r w:rsidR="00917E19">
          <w:rPr>
            <w:webHidden/>
          </w:rPr>
        </w:r>
        <w:r w:rsidR="00917E19">
          <w:rPr>
            <w:webHidden/>
          </w:rPr>
          <w:fldChar w:fldCharType="separate"/>
        </w:r>
        <w:r w:rsidR="00917E19">
          <w:rPr>
            <w:webHidden/>
          </w:rPr>
          <w:t>29</w:t>
        </w:r>
        <w:r w:rsidR="00917E19">
          <w:rPr>
            <w:webHidden/>
          </w:rPr>
          <w:fldChar w:fldCharType="end"/>
        </w:r>
      </w:hyperlink>
    </w:p>
    <w:p w:rsidR="00917E19" w:rsidRDefault="00531079">
      <w:pPr>
        <w:pStyle w:val="TOC1"/>
        <w:rPr>
          <w:rFonts w:asciiTheme="minorHAnsi" w:eastAsiaTheme="minorEastAsia" w:hAnsiTheme="minorHAnsi" w:cstheme="minorBidi"/>
          <w:b w:val="0"/>
        </w:rPr>
      </w:pPr>
      <w:hyperlink w:anchor="_Toc17374709" w:history="1">
        <w:r w:rsidR="00917E19" w:rsidRPr="00D9692E">
          <w:rPr>
            <w:rStyle w:val="Hyperlink"/>
          </w:rPr>
          <w:t>G.</w:t>
        </w:r>
        <w:r w:rsidR="00917E19">
          <w:rPr>
            <w:rFonts w:asciiTheme="minorHAnsi" w:eastAsiaTheme="minorEastAsia" w:hAnsiTheme="minorHAnsi" w:cstheme="minorBidi"/>
            <w:b w:val="0"/>
          </w:rPr>
          <w:tab/>
        </w:r>
        <w:r w:rsidR="00917E19" w:rsidRPr="00D9692E">
          <w:rPr>
            <w:rStyle w:val="Hyperlink"/>
          </w:rPr>
          <w:t>PROPERTY MATTERS</w:t>
        </w:r>
        <w:r w:rsidR="00917E19">
          <w:rPr>
            <w:webHidden/>
          </w:rPr>
          <w:tab/>
        </w:r>
        <w:r w:rsidR="00917E19">
          <w:rPr>
            <w:webHidden/>
          </w:rPr>
          <w:fldChar w:fldCharType="begin"/>
        </w:r>
        <w:r w:rsidR="00917E19">
          <w:rPr>
            <w:webHidden/>
          </w:rPr>
          <w:instrText xml:space="preserve"> PAGEREF _Toc17374709 \h </w:instrText>
        </w:r>
        <w:r w:rsidR="00917E19">
          <w:rPr>
            <w:webHidden/>
          </w:rPr>
        </w:r>
        <w:r w:rsidR="00917E19">
          <w:rPr>
            <w:webHidden/>
          </w:rPr>
          <w:fldChar w:fldCharType="separate"/>
        </w:r>
        <w:r w:rsidR="00917E19">
          <w:rPr>
            <w:webHidden/>
          </w:rPr>
          <w:t>34</w:t>
        </w:r>
        <w:r w:rsidR="00917E19">
          <w:rPr>
            <w:webHidden/>
          </w:rPr>
          <w:fldChar w:fldCharType="end"/>
        </w:r>
      </w:hyperlink>
    </w:p>
    <w:p w:rsidR="00917E19" w:rsidRDefault="00531079">
      <w:pPr>
        <w:pStyle w:val="TOC2"/>
        <w:rPr>
          <w:rFonts w:asciiTheme="minorHAnsi" w:eastAsiaTheme="minorEastAsia" w:hAnsiTheme="minorHAnsi" w:cstheme="minorBidi"/>
          <w:b w:val="0"/>
          <w:bCs w:val="0"/>
          <w:caps w:val="0"/>
          <w:smallCaps w:val="0"/>
          <w:szCs w:val="22"/>
          <w:lang w:eastAsia="en-GB"/>
        </w:rPr>
      </w:pPr>
      <w:hyperlink w:anchor="_Toc17374710" w:history="1">
        <w:r w:rsidR="00917E19" w:rsidRPr="00D9692E">
          <w:rPr>
            <w:rStyle w:val="Hyperlink"/>
          </w:rPr>
          <w:t>30.</w:t>
        </w:r>
        <w:r w:rsidR="00917E19">
          <w:rPr>
            <w:rFonts w:asciiTheme="minorHAnsi" w:eastAsiaTheme="minorEastAsia" w:hAnsiTheme="minorHAnsi" w:cstheme="minorBidi"/>
            <w:b w:val="0"/>
            <w:bCs w:val="0"/>
            <w:caps w:val="0"/>
            <w:smallCaps w:val="0"/>
            <w:szCs w:val="22"/>
            <w:lang w:eastAsia="en-GB"/>
          </w:rPr>
          <w:tab/>
        </w:r>
        <w:r w:rsidR="00917E19" w:rsidRPr="00D9692E">
          <w:rPr>
            <w:rStyle w:val="Hyperlink"/>
          </w:rPr>
          <w:t>CUSTOMER PREMISES</w:t>
        </w:r>
        <w:r w:rsidR="00917E19">
          <w:rPr>
            <w:webHidden/>
          </w:rPr>
          <w:tab/>
        </w:r>
        <w:r w:rsidR="00917E19">
          <w:rPr>
            <w:webHidden/>
          </w:rPr>
          <w:fldChar w:fldCharType="begin"/>
        </w:r>
        <w:r w:rsidR="00917E19">
          <w:rPr>
            <w:webHidden/>
          </w:rPr>
          <w:instrText xml:space="preserve"> PAGEREF _Toc17374710 \h </w:instrText>
        </w:r>
        <w:r w:rsidR="00917E19">
          <w:rPr>
            <w:webHidden/>
          </w:rPr>
        </w:r>
        <w:r w:rsidR="00917E19">
          <w:rPr>
            <w:webHidden/>
          </w:rPr>
          <w:fldChar w:fldCharType="separate"/>
        </w:r>
        <w:r w:rsidR="00917E19">
          <w:rPr>
            <w:webHidden/>
          </w:rPr>
          <w:t>34</w:t>
        </w:r>
        <w:r w:rsidR="00917E19">
          <w:rPr>
            <w:webHidden/>
          </w:rPr>
          <w:fldChar w:fldCharType="end"/>
        </w:r>
      </w:hyperlink>
    </w:p>
    <w:p w:rsidR="00917E19" w:rsidRDefault="00531079">
      <w:pPr>
        <w:pStyle w:val="TOC2"/>
        <w:rPr>
          <w:rFonts w:asciiTheme="minorHAnsi" w:eastAsiaTheme="minorEastAsia" w:hAnsiTheme="minorHAnsi" w:cstheme="minorBidi"/>
          <w:b w:val="0"/>
          <w:bCs w:val="0"/>
          <w:caps w:val="0"/>
          <w:smallCaps w:val="0"/>
          <w:szCs w:val="22"/>
          <w:lang w:eastAsia="en-GB"/>
        </w:rPr>
      </w:pPr>
      <w:hyperlink w:anchor="_Toc17374711" w:history="1">
        <w:r w:rsidR="00917E19" w:rsidRPr="00D9692E">
          <w:rPr>
            <w:rStyle w:val="Hyperlink"/>
          </w:rPr>
          <w:t>31.</w:t>
        </w:r>
        <w:r w:rsidR="00917E19">
          <w:rPr>
            <w:rFonts w:asciiTheme="minorHAnsi" w:eastAsiaTheme="minorEastAsia" w:hAnsiTheme="minorHAnsi" w:cstheme="minorBidi"/>
            <w:b w:val="0"/>
            <w:bCs w:val="0"/>
            <w:caps w:val="0"/>
            <w:smallCaps w:val="0"/>
            <w:szCs w:val="22"/>
            <w:lang w:eastAsia="en-GB"/>
          </w:rPr>
          <w:tab/>
        </w:r>
        <w:r w:rsidR="00917E19" w:rsidRPr="00D9692E">
          <w:rPr>
            <w:rStyle w:val="Hyperlink"/>
          </w:rPr>
          <w:t>CUSTOMER PROPERTY</w:t>
        </w:r>
        <w:r w:rsidR="00917E19">
          <w:rPr>
            <w:webHidden/>
          </w:rPr>
          <w:tab/>
        </w:r>
        <w:r w:rsidR="00917E19">
          <w:rPr>
            <w:webHidden/>
          </w:rPr>
          <w:fldChar w:fldCharType="begin"/>
        </w:r>
        <w:r w:rsidR="00917E19">
          <w:rPr>
            <w:webHidden/>
          </w:rPr>
          <w:instrText xml:space="preserve"> PAGEREF _Toc17374711 \h </w:instrText>
        </w:r>
        <w:r w:rsidR="00917E19">
          <w:rPr>
            <w:webHidden/>
          </w:rPr>
        </w:r>
        <w:r w:rsidR="00917E19">
          <w:rPr>
            <w:webHidden/>
          </w:rPr>
          <w:fldChar w:fldCharType="separate"/>
        </w:r>
        <w:r w:rsidR="00917E19">
          <w:rPr>
            <w:webHidden/>
          </w:rPr>
          <w:t>35</w:t>
        </w:r>
        <w:r w:rsidR="00917E19">
          <w:rPr>
            <w:webHidden/>
          </w:rPr>
          <w:fldChar w:fldCharType="end"/>
        </w:r>
      </w:hyperlink>
    </w:p>
    <w:p w:rsidR="00917E19" w:rsidRDefault="00531079">
      <w:pPr>
        <w:pStyle w:val="TOC2"/>
        <w:rPr>
          <w:rFonts w:asciiTheme="minorHAnsi" w:eastAsiaTheme="minorEastAsia" w:hAnsiTheme="minorHAnsi" w:cstheme="minorBidi"/>
          <w:b w:val="0"/>
          <w:bCs w:val="0"/>
          <w:caps w:val="0"/>
          <w:smallCaps w:val="0"/>
          <w:szCs w:val="22"/>
          <w:lang w:eastAsia="en-GB"/>
        </w:rPr>
      </w:pPr>
      <w:hyperlink w:anchor="_Toc17374712" w:history="1">
        <w:r w:rsidR="00917E19" w:rsidRPr="00D9692E">
          <w:rPr>
            <w:rStyle w:val="Hyperlink"/>
          </w:rPr>
          <w:t>32.</w:t>
        </w:r>
        <w:r w:rsidR="00917E19">
          <w:rPr>
            <w:rFonts w:asciiTheme="minorHAnsi" w:eastAsiaTheme="minorEastAsia" w:hAnsiTheme="minorHAnsi" w:cstheme="minorBidi"/>
            <w:b w:val="0"/>
            <w:bCs w:val="0"/>
            <w:caps w:val="0"/>
            <w:smallCaps w:val="0"/>
            <w:szCs w:val="22"/>
            <w:lang w:eastAsia="en-GB"/>
          </w:rPr>
          <w:tab/>
        </w:r>
        <w:r w:rsidR="00917E19" w:rsidRPr="00D9692E">
          <w:rPr>
            <w:rStyle w:val="Hyperlink"/>
          </w:rPr>
          <w:t>SUPPLIER EQUIPMENT</w:t>
        </w:r>
        <w:r w:rsidR="00917E19">
          <w:rPr>
            <w:webHidden/>
          </w:rPr>
          <w:tab/>
        </w:r>
        <w:r w:rsidR="00917E19">
          <w:rPr>
            <w:webHidden/>
          </w:rPr>
          <w:fldChar w:fldCharType="begin"/>
        </w:r>
        <w:r w:rsidR="00917E19">
          <w:rPr>
            <w:webHidden/>
          </w:rPr>
          <w:instrText xml:space="preserve"> PAGEREF _Toc17374712 \h </w:instrText>
        </w:r>
        <w:r w:rsidR="00917E19">
          <w:rPr>
            <w:webHidden/>
          </w:rPr>
        </w:r>
        <w:r w:rsidR="00917E19">
          <w:rPr>
            <w:webHidden/>
          </w:rPr>
          <w:fldChar w:fldCharType="separate"/>
        </w:r>
        <w:r w:rsidR="00917E19">
          <w:rPr>
            <w:webHidden/>
          </w:rPr>
          <w:t>35</w:t>
        </w:r>
        <w:r w:rsidR="00917E19">
          <w:rPr>
            <w:webHidden/>
          </w:rPr>
          <w:fldChar w:fldCharType="end"/>
        </w:r>
      </w:hyperlink>
    </w:p>
    <w:p w:rsidR="00917E19" w:rsidRDefault="00531079">
      <w:pPr>
        <w:pStyle w:val="TOC1"/>
        <w:rPr>
          <w:rFonts w:asciiTheme="minorHAnsi" w:eastAsiaTheme="minorEastAsia" w:hAnsiTheme="minorHAnsi" w:cstheme="minorBidi"/>
          <w:b w:val="0"/>
        </w:rPr>
      </w:pPr>
      <w:hyperlink w:anchor="_Toc17374713" w:history="1">
        <w:r w:rsidR="00917E19" w:rsidRPr="00D9692E">
          <w:rPr>
            <w:rStyle w:val="Hyperlink"/>
          </w:rPr>
          <w:t>H.</w:t>
        </w:r>
        <w:r w:rsidR="00917E19">
          <w:rPr>
            <w:rFonts w:asciiTheme="minorHAnsi" w:eastAsiaTheme="minorEastAsia" w:hAnsiTheme="minorHAnsi" w:cstheme="minorBidi"/>
            <w:b w:val="0"/>
          </w:rPr>
          <w:tab/>
        </w:r>
        <w:r w:rsidR="00917E19" w:rsidRPr="00D9692E">
          <w:rPr>
            <w:rStyle w:val="Hyperlink"/>
          </w:rPr>
          <w:t>INTELLECTUAL PROPERTY AND INFORMATION</w:t>
        </w:r>
        <w:r w:rsidR="00917E19">
          <w:rPr>
            <w:webHidden/>
          </w:rPr>
          <w:tab/>
        </w:r>
        <w:r w:rsidR="00917E19">
          <w:rPr>
            <w:webHidden/>
          </w:rPr>
          <w:fldChar w:fldCharType="begin"/>
        </w:r>
        <w:r w:rsidR="00917E19">
          <w:rPr>
            <w:webHidden/>
          </w:rPr>
          <w:instrText xml:space="preserve"> PAGEREF _Toc17374713 \h </w:instrText>
        </w:r>
        <w:r w:rsidR="00917E19">
          <w:rPr>
            <w:webHidden/>
          </w:rPr>
        </w:r>
        <w:r w:rsidR="00917E19">
          <w:rPr>
            <w:webHidden/>
          </w:rPr>
          <w:fldChar w:fldCharType="separate"/>
        </w:r>
        <w:r w:rsidR="00917E19">
          <w:rPr>
            <w:webHidden/>
          </w:rPr>
          <w:t>36</w:t>
        </w:r>
        <w:r w:rsidR="00917E19">
          <w:rPr>
            <w:webHidden/>
          </w:rPr>
          <w:fldChar w:fldCharType="end"/>
        </w:r>
      </w:hyperlink>
    </w:p>
    <w:p w:rsidR="00917E19" w:rsidRDefault="00531079">
      <w:pPr>
        <w:pStyle w:val="TOC2"/>
        <w:rPr>
          <w:rFonts w:asciiTheme="minorHAnsi" w:eastAsiaTheme="minorEastAsia" w:hAnsiTheme="minorHAnsi" w:cstheme="minorBidi"/>
          <w:b w:val="0"/>
          <w:bCs w:val="0"/>
          <w:caps w:val="0"/>
          <w:smallCaps w:val="0"/>
          <w:szCs w:val="22"/>
          <w:lang w:eastAsia="en-GB"/>
        </w:rPr>
      </w:pPr>
      <w:hyperlink w:anchor="_Toc17374714" w:history="1">
        <w:r w:rsidR="00917E19" w:rsidRPr="00D9692E">
          <w:rPr>
            <w:rStyle w:val="Hyperlink"/>
          </w:rPr>
          <w:t>33.</w:t>
        </w:r>
        <w:r w:rsidR="00917E19">
          <w:rPr>
            <w:rFonts w:asciiTheme="minorHAnsi" w:eastAsiaTheme="minorEastAsia" w:hAnsiTheme="minorHAnsi" w:cstheme="minorBidi"/>
            <w:b w:val="0"/>
            <w:bCs w:val="0"/>
            <w:caps w:val="0"/>
            <w:smallCaps w:val="0"/>
            <w:szCs w:val="22"/>
            <w:lang w:eastAsia="en-GB"/>
          </w:rPr>
          <w:tab/>
        </w:r>
        <w:r w:rsidR="00917E19" w:rsidRPr="00D9692E">
          <w:rPr>
            <w:rStyle w:val="Hyperlink"/>
          </w:rPr>
          <w:t>INTELLECTUAL PROPERTY RIGHTS</w:t>
        </w:r>
        <w:r w:rsidR="00917E19">
          <w:rPr>
            <w:webHidden/>
          </w:rPr>
          <w:tab/>
        </w:r>
        <w:r w:rsidR="00917E19">
          <w:rPr>
            <w:webHidden/>
          </w:rPr>
          <w:fldChar w:fldCharType="begin"/>
        </w:r>
        <w:r w:rsidR="00917E19">
          <w:rPr>
            <w:webHidden/>
          </w:rPr>
          <w:instrText xml:space="preserve"> PAGEREF _Toc17374714 \h </w:instrText>
        </w:r>
        <w:r w:rsidR="00917E19">
          <w:rPr>
            <w:webHidden/>
          </w:rPr>
        </w:r>
        <w:r w:rsidR="00917E19">
          <w:rPr>
            <w:webHidden/>
          </w:rPr>
          <w:fldChar w:fldCharType="separate"/>
        </w:r>
        <w:r w:rsidR="00917E19">
          <w:rPr>
            <w:webHidden/>
          </w:rPr>
          <w:t>36</w:t>
        </w:r>
        <w:r w:rsidR="00917E19">
          <w:rPr>
            <w:webHidden/>
          </w:rPr>
          <w:fldChar w:fldCharType="end"/>
        </w:r>
      </w:hyperlink>
    </w:p>
    <w:p w:rsidR="00917E19" w:rsidRDefault="00531079">
      <w:pPr>
        <w:pStyle w:val="TOC2"/>
        <w:rPr>
          <w:rFonts w:asciiTheme="minorHAnsi" w:eastAsiaTheme="minorEastAsia" w:hAnsiTheme="minorHAnsi" w:cstheme="minorBidi"/>
          <w:b w:val="0"/>
          <w:bCs w:val="0"/>
          <w:caps w:val="0"/>
          <w:smallCaps w:val="0"/>
          <w:szCs w:val="22"/>
          <w:lang w:eastAsia="en-GB"/>
        </w:rPr>
      </w:pPr>
      <w:hyperlink w:anchor="_Toc17374715" w:history="1">
        <w:r w:rsidR="00917E19" w:rsidRPr="00D9692E">
          <w:rPr>
            <w:rStyle w:val="Hyperlink"/>
          </w:rPr>
          <w:t>34.</w:t>
        </w:r>
        <w:r w:rsidR="00917E19">
          <w:rPr>
            <w:rFonts w:asciiTheme="minorHAnsi" w:eastAsiaTheme="minorEastAsia" w:hAnsiTheme="minorHAnsi" w:cstheme="minorBidi"/>
            <w:b w:val="0"/>
            <w:bCs w:val="0"/>
            <w:caps w:val="0"/>
            <w:smallCaps w:val="0"/>
            <w:szCs w:val="22"/>
            <w:lang w:eastAsia="en-GB"/>
          </w:rPr>
          <w:tab/>
        </w:r>
        <w:r w:rsidR="00917E19" w:rsidRPr="00D9692E">
          <w:rPr>
            <w:rStyle w:val="Hyperlink"/>
          </w:rPr>
          <w:t>SECURITY AND PROTECTION OF INFORMATION</w:t>
        </w:r>
        <w:r w:rsidR="00917E19">
          <w:rPr>
            <w:webHidden/>
          </w:rPr>
          <w:tab/>
        </w:r>
        <w:r w:rsidR="00917E19">
          <w:rPr>
            <w:webHidden/>
          </w:rPr>
          <w:fldChar w:fldCharType="begin"/>
        </w:r>
        <w:r w:rsidR="00917E19">
          <w:rPr>
            <w:webHidden/>
          </w:rPr>
          <w:instrText xml:space="preserve"> PAGEREF _Toc17374715 \h </w:instrText>
        </w:r>
        <w:r w:rsidR="00917E19">
          <w:rPr>
            <w:webHidden/>
          </w:rPr>
        </w:r>
        <w:r w:rsidR="00917E19">
          <w:rPr>
            <w:webHidden/>
          </w:rPr>
          <w:fldChar w:fldCharType="separate"/>
        </w:r>
        <w:r w:rsidR="00917E19">
          <w:rPr>
            <w:webHidden/>
          </w:rPr>
          <w:t>42</w:t>
        </w:r>
        <w:r w:rsidR="00917E19">
          <w:rPr>
            <w:webHidden/>
          </w:rPr>
          <w:fldChar w:fldCharType="end"/>
        </w:r>
      </w:hyperlink>
    </w:p>
    <w:p w:rsidR="00917E19" w:rsidRDefault="00531079">
      <w:pPr>
        <w:pStyle w:val="TOC2"/>
        <w:rPr>
          <w:rFonts w:asciiTheme="minorHAnsi" w:eastAsiaTheme="minorEastAsia" w:hAnsiTheme="minorHAnsi" w:cstheme="minorBidi"/>
          <w:b w:val="0"/>
          <w:bCs w:val="0"/>
          <w:caps w:val="0"/>
          <w:smallCaps w:val="0"/>
          <w:szCs w:val="22"/>
          <w:lang w:eastAsia="en-GB"/>
        </w:rPr>
      </w:pPr>
      <w:hyperlink w:anchor="_Toc17374716" w:history="1">
        <w:r w:rsidR="00917E19" w:rsidRPr="00D9692E">
          <w:rPr>
            <w:rStyle w:val="Hyperlink"/>
          </w:rPr>
          <w:t>35.</w:t>
        </w:r>
        <w:r w:rsidR="00917E19">
          <w:rPr>
            <w:rFonts w:asciiTheme="minorHAnsi" w:eastAsiaTheme="minorEastAsia" w:hAnsiTheme="minorHAnsi" w:cstheme="minorBidi"/>
            <w:b w:val="0"/>
            <w:bCs w:val="0"/>
            <w:caps w:val="0"/>
            <w:smallCaps w:val="0"/>
            <w:szCs w:val="22"/>
            <w:lang w:eastAsia="en-GB"/>
          </w:rPr>
          <w:tab/>
        </w:r>
        <w:r w:rsidR="00917E19" w:rsidRPr="00D9692E">
          <w:rPr>
            <w:rStyle w:val="Hyperlink"/>
          </w:rPr>
          <w:t>PUBLICITY AND BRANDING</w:t>
        </w:r>
        <w:r w:rsidR="00917E19">
          <w:rPr>
            <w:webHidden/>
          </w:rPr>
          <w:tab/>
        </w:r>
        <w:r w:rsidR="00917E19">
          <w:rPr>
            <w:webHidden/>
          </w:rPr>
          <w:fldChar w:fldCharType="begin"/>
        </w:r>
        <w:r w:rsidR="00917E19">
          <w:rPr>
            <w:webHidden/>
          </w:rPr>
          <w:instrText xml:space="preserve"> PAGEREF _Toc17374716 \h </w:instrText>
        </w:r>
        <w:r w:rsidR="00917E19">
          <w:rPr>
            <w:webHidden/>
          </w:rPr>
        </w:r>
        <w:r w:rsidR="00917E19">
          <w:rPr>
            <w:webHidden/>
          </w:rPr>
          <w:fldChar w:fldCharType="separate"/>
        </w:r>
        <w:r w:rsidR="00917E19">
          <w:rPr>
            <w:webHidden/>
          </w:rPr>
          <w:t>53</w:t>
        </w:r>
        <w:r w:rsidR="00917E19">
          <w:rPr>
            <w:webHidden/>
          </w:rPr>
          <w:fldChar w:fldCharType="end"/>
        </w:r>
      </w:hyperlink>
    </w:p>
    <w:p w:rsidR="00917E19" w:rsidRDefault="00531079">
      <w:pPr>
        <w:pStyle w:val="TOC1"/>
        <w:rPr>
          <w:rFonts w:asciiTheme="minorHAnsi" w:eastAsiaTheme="minorEastAsia" w:hAnsiTheme="minorHAnsi" w:cstheme="minorBidi"/>
          <w:b w:val="0"/>
        </w:rPr>
      </w:pPr>
      <w:hyperlink w:anchor="_Toc17374717" w:history="1">
        <w:r w:rsidR="00917E19" w:rsidRPr="00D9692E">
          <w:rPr>
            <w:rStyle w:val="Hyperlink"/>
          </w:rPr>
          <w:t>I.</w:t>
        </w:r>
        <w:r w:rsidR="00917E19">
          <w:rPr>
            <w:rFonts w:asciiTheme="minorHAnsi" w:eastAsiaTheme="minorEastAsia" w:hAnsiTheme="minorHAnsi" w:cstheme="minorBidi"/>
            <w:b w:val="0"/>
          </w:rPr>
          <w:tab/>
        </w:r>
        <w:r w:rsidR="00917E19" w:rsidRPr="00D9692E">
          <w:rPr>
            <w:rStyle w:val="Hyperlink"/>
          </w:rPr>
          <w:t>LIABILITY AND INSURANCE</w:t>
        </w:r>
        <w:r w:rsidR="00917E19">
          <w:rPr>
            <w:webHidden/>
          </w:rPr>
          <w:tab/>
        </w:r>
        <w:r w:rsidR="00917E19">
          <w:rPr>
            <w:webHidden/>
          </w:rPr>
          <w:fldChar w:fldCharType="begin"/>
        </w:r>
        <w:r w:rsidR="00917E19">
          <w:rPr>
            <w:webHidden/>
          </w:rPr>
          <w:instrText xml:space="preserve"> PAGEREF _Toc17374717 \h </w:instrText>
        </w:r>
        <w:r w:rsidR="00917E19">
          <w:rPr>
            <w:webHidden/>
          </w:rPr>
        </w:r>
        <w:r w:rsidR="00917E19">
          <w:rPr>
            <w:webHidden/>
          </w:rPr>
          <w:fldChar w:fldCharType="separate"/>
        </w:r>
        <w:r w:rsidR="00917E19">
          <w:rPr>
            <w:webHidden/>
          </w:rPr>
          <w:t>53</w:t>
        </w:r>
        <w:r w:rsidR="00917E19">
          <w:rPr>
            <w:webHidden/>
          </w:rPr>
          <w:fldChar w:fldCharType="end"/>
        </w:r>
      </w:hyperlink>
    </w:p>
    <w:p w:rsidR="00917E19" w:rsidRDefault="00531079">
      <w:pPr>
        <w:pStyle w:val="TOC2"/>
        <w:rPr>
          <w:rFonts w:asciiTheme="minorHAnsi" w:eastAsiaTheme="minorEastAsia" w:hAnsiTheme="minorHAnsi" w:cstheme="minorBidi"/>
          <w:b w:val="0"/>
          <w:bCs w:val="0"/>
          <w:caps w:val="0"/>
          <w:smallCaps w:val="0"/>
          <w:szCs w:val="22"/>
          <w:lang w:eastAsia="en-GB"/>
        </w:rPr>
      </w:pPr>
      <w:hyperlink w:anchor="_Toc17374718" w:history="1">
        <w:r w:rsidR="00917E19" w:rsidRPr="00D9692E">
          <w:rPr>
            <w:rStyle w:val="Hyperlink"/>
          </w:rPr>
          <w:t>36.</w:t>
        </w:r>
        <w:r w:rsidR="00917E19">
          <w:rPr>
            <w:rFonts w:asciiTheme="minorHAnsi" w:eastAsiaTheme="minorEastAsia" w:hAnsiTheme="minorHAnsi" w:cstheme="minorBidi"/>
            <w:b w:val="0"/>
            <w:bCs w:val="0"/>
            <w:caps w:val="0"/>
            <w:smallCaps w:val="0"/>
            <w:szCs w:val="22"/>
            <w:lang w:eastAsia="en-GB"/>
          </w:rPr>
          <w:tab/>
        </w:r>
        <w:r w:rsidR="00917E19" w:rsidRPr="00D9692E">
          <w:rPr>
            <w:rStyle w:val="Hyperlink"/>
          </w:rPr>
          <w:t>LIABILITY</w:t>
        </w:r>
        <w:r w:rsidR="00917E19">
          <w:rPr>
            <w:webHidden/>
          </w:rPr>
          <w:tab/>
        </w:r>
        <w:r w:rsidR="00917E19">
          <w:rPr>
            <w:webHidden/>
          </w:rPr>
          <w:fldChar w:fldCharType="begin"/>
        </w:r>
        <w:r w:rsidR="00917E19">
          <w:rPr>
            <w:webHidden/>
          </w:rPr>
          <w:instrText xml:space="preserve"> PAGEREF _Toc17374718 \h </w:instrText>
        </w:r>
        <w:r w:rsidR="00917E19">
          <w:rPr>
            <w:webHidden/>
          </w:rPr>
        </w:r>
        <w:r w:rsidR="00917E19">
          <w:rPr>
            <w:webHidden/>
          </w:rPr>
          <w:fldChar w:fldCharType="separate"/>
        </w:r>
        <w:r w:rsidR="00917E19">
          <w:rPr>
            <w:webHidden/>
          </w:rPr>
          <w:t>53</w:t>
        </w:r>
        <w:r w:rsidR="00917E19">
          <w:rPr>
            <w:webHidden/>
          </w:rPr>
          <w:fldChar w:fldCharType="end"/>
        </w:r>
      </w:hyperlink>
    </w:p>
    <w:p w:rsidR="00917E19" w:rsidRDefault="00531079">
      <w:pPr>
        <w:pStyle w:val="TOC2"/>
        <w:rPr>
          <w:rFonts w:asciiTheme="minorHAnsi" w:eastAsiaTheme="minorEastAsia" w:hAnsiTheme="minorHAnsi" w:cstheme="minorBidi"/>
          <w:b w:val="0"/>
          <w:bCs w:val="0"/>
          <w:caps w:val="0"/>
          <w:smallCaps w:val="0"/>
          <w:szCs w:val="22"/>
          <w:lang w:eastAsia="en-GB"/>
        </w:rPr>
      </w:pPr>
      <w:hyperlink w:anchor="_Toc17374719" w:history="1">
        <w:r w:rsidR="00917E19" w:rsidRPr="00D9692E">
          <w:rPr>
            <w:rStyle w:val="Hyperlink"/>
          </w:rPr>
          <w:t>37.</w:t>
        </w:r>
        <w:r w:rsidR="00917E19">
          <w:rPr>
            <w:rFonts w:asciiTheme="minorHAnsi" w:eastAsiaTheme="minorEastAsia" w:hAnsiTheme="minorHAnsi" w:cstheme="minorBidi"/>
            <w:b w:val="0"/>
            <w:bCs w:val="0"/>
            <w:caps w:val="0"/>
            <w:smallCaps w:val="0"/>
            <w:szCs w:val="22"/>
            <w:lang w:eastAsia="en-GB"/>
          </w:rPr>
          <w:tab/>
        </w:r>
        <w:r w:rsidR="00917E19" w:rsidRPr="00D9692E">
          <w:rPr>
            <w:rStyle w:val="Hyperlink"/>
          </w:rPr>
          <w:t>INSURANCE</w:t>
        </w:r>
        <w:r w:rsidR="00917E19">
          <w:rPr>
            <w:webHidden/>
          </w:rPr>
          <w:tab/>
        </w:r>
        <w:r w:rsidR="00917E19">
          <w:rPr>
            <w:webHidden/>
          </w:rPr>
          <w:fldChar w:fldCharType="begin"/>
        </w:r>
        <w:r w:rsidR="00917E19">
          <w:rPr>
            <w:webHidden/>
          </w:rPr>
          <w:instrText xml:space="preserve"> PAGEREF _Toc17374719 \h </w:instrText>
        </w:r>
        <w:r w:rsidR="00917E19">
          <w:rPr>
            <w:webHidden/>
          </w:rPr>
        </w:r>
        <w:r w:rsidR="00917E19">
          <w:rPr>
            <w:webHidden/>
          </w:rPr>
          <w:fldChar w:fldCharType="separate"/>
        </w:r>
        <w:r w:rsidR="00917E19">
          <w:rPr>
            <w:webHidden/>
          </w:rPr>
          <w:t>55</w:t>
        </w:r>
        <w:r w:rsidR="00917E19">
          <w:rPr>
            <w:webHidden/>
          </w:rPr>
          <w:fldChar w:fldCharType="end"/>
        </w:r>
      </w:hyperlink>
    </w:p>
    <w:p w:rsidR="00917E19" w:rsidRDefault="00531079">
      <w:pPr>
        <w:pStyle w:val="TOC1"/>
        <w:rPr>
          <w:rFonts w:asciiTheme="minorHAnsi" w:eastAsiaTheme="minorEastAsia" w:hAnsiTheme="minorHAnsi" w:cstheme="minorBidi"/>
          <w:b w:val="0"/>
        </w:rPr>
      </w:pPr>
      <w:hyperlink w:anchor="_Toc17374720" w:history="1">
        <w:r w:rsidR="00917E19" w:rsidRPr="00D9692E">
          <w:rPr>
            <w:rStyle w:val="Hyperlink"/>
          </w:rPr>
          <w:t>J.</w:t>
        </w:r>
        <w:r w:rsidR="00917E19">
          <w:rPr>
            <w:rFonts w:asciiTheme="minorHAnsi" w:eastAsiaTheme="minorEastAsia" w:hAnsiTheme="minorHAnsi" w:cstheme="minorBidi"/>
            <w:b w:val="0"/>
          </w:rPr>
          <w:tab/>
        </w:r>
        <w:r w:rsidR="00917E19" w:rsidRPr="00D9692E">
          <w:rPr>
            <w:rStyle w:val="Hyperlink"/>
          </w:rPr>
          <w:t>REMEDIES AND RELIEF</w:t>
        </w:r>
        <w:r w:rsidR="00917E19">
          <w:rPr>
            <w:webHidden/>
          </w:rPr>
          <w:tab/>
        </w:r>
        <w:r w:rsidR="00917E19">
          <w:rPr>
            <w:webHidden/>
          </w:rPr>
          <w:fldChar w:fldCharType="begin"/>
        </w:r>
        <w:r w:rsidR="00917E19">
          <w:rPr>
            <w:webHidden/>
          </w:rPr>
          <w:instrText xml:space="preserve"> PAGEREF _Toc17374720 \h </w:instrText>
        </w:r>
        <w:r w:rsidR="00917E19">
          <w:rPr>
            <w:webHidden/>
          </w:rPr>
        </w:r>
        <w:r w:rsidR="00917E19">
          <w:rPr>
            <w:webHidden/>
          </w:rPr>
          <w:fldChar w:fldCharType="separate"/>
        </w:r>
        <w:r w:rsidR="00917E19">
          <w:rPr>
            <w:webHidden/>
          </w:rPr>
          <w:t>56</w:t>
        </w:r>
        <w:r w:rsidR="00917E19">
          <w:rPr>
            <w:webHidden/>
          </w:rPr>
          <w:fldChar w:fldCharType="end"/>
        </w:r>
      </w:hyperlink>
    </w:p>
    <w:p w:rsidR="00917E19" w:rsidRDefault="00531079">
      <w:pPr>
        <w:pStyle w:val="TOC2"/>
        <w:rPr>
          <w:rFonts w:asciiTheme="minorHAnsi" w:eastAsiaTheme="minorEastAsia" w:hAnsiTheme="minorHAnsi" w:cstheme="minorBidi"/>
          <w:b w:val="0"/>
          <w:bCs w:val="0"/>
          <w:caps w:val="0"/>
          <w:smallCaps w:val="0"/>
          <w:szCs w:val="22"/>
          <w:lang w:eastAsia="en-GB"/>
        </w:rPr>
      </w:pPr>
      <w:hyperlink w:anchor="_Toc17374721" w:history="1">
        <w:r w:rsidR="00917E19" w:rsidRPr="00D9692E">
          <w:rPr>
            <w:rStyle w:val="Hyperlink"/>
          </w:rPr>
          <w:t>38.</w:t>
        </w:r>
        <w:r w:rsidR="00917E19">
          <w:rPr>
            <w:rFonts w:asciiTheme="minorHAnsi" w:eastAsiaTheme="minorEastAsia" w:hAnsiTheme="minorHAnsi" w:cstheme="minorBidi"/>
            <w:b w:val="0"/>
            <w:bCs w:val="0"/>
            <w:caps w:val="0"/>
            <w:smallCaps w:val="0"/>
            <w:szCs w:val="22"/>
            <w:lang w:eastAsia="en-GB"/>
          </w:rPr>
          <w:tab/>
        </w:r>
        <w:r w:rsidR="00917E19" w:rsidRPr="00D9692E">
          <w:rPr>
            <w:rStyle w:val="Hyperlink"/>
          </w:rPr>
          <w:t>CUSTOMER REMEDIES FOR DEFAULT</w:t>
        </w:r>
        <w:r w:rsidR="00917E19">
          <w:rPr>
            <w:webHidden/>
          </w:rPr>
          <w:tab/>
        </w:r>
        <w:r w:rsidR="00917E19">
          <w:rPr>
            <w:webHidden/>
          </w:rPr>
          <w:fldChar w:fldCharType="begin"/>
        </w:r>
        <w:r w:rsidR="00917E19">
          <w:rPr>
            <w:webHidden/>
          </w:rPr>
          <w:instrText xml:space="preserve"> PAGEREF _Toc17374721 \h </w:instrText>
        </w:r>
        <w:r w:rsidR="00917E19">
          <w:rPr>
            <w:webHidden/>
          </w:rPr>
        </w:r>
        <w:r w:rsidR="00917E19">
          <w:rPr>
            <w:webHidden/>
          </w:rPr>
          <w:fldChar w:fldCharType="separate"/>
        </w:r>
        <w:r w:rsidR="00917E19">
          <w:rPr>
            <w:webHidden/>
          </w:rPr>
          <w:t>56</w:t>
        </w:r>
        <w:r w:rsidR="00917E19">
          <w:rPr>
            <w:webHidden/>
          </w:rPr>
          <w:fldChar w:fldCharType="end"/>
        </w:r>
      </w:hyperlink>
    </w:p>
    <w:p w:rsidR="00917E19" w:rsidRDefault="00531079">
      <w:pPr>
        <w:pStyle w:val="TOC2"/>
        <w:rPr>
          <w:rFonts w:asciiTheme="minorHAnsi" w:eastAsiaTheme="minorEastAsia" w:hAnsiTheme="minorHAnsi" w:cstheme="minorBidi"/>
          <w:b w:val="0"/>
          <w:bCs w:val="0"/>
          <w:caps w:val="0"/>
          <w:smallCaps w:val="0"/>
          <w:szCs w:val="22"/>
          <w:lang w:eastAsia="en-GB"/>
        </w:rPr>
      </w:pPr>
      <w:hyperlink w:anchor="_Toc17374722" w:history="1">
        <w:r w:rsidR="00917E19" w:rsidRPr="00D9692E">
          <w:rPr>
            <w:rStyle w:val="Hyperlink"/>
          </w:rPr>
          <w:t>39.</w:t>
        </w:r>
        <w:r w:rsidR="00917E19">
          <w:rPr>
            <w:rFonts w:asciiTheme="minorHAnsi" w:eastAsiaTheme="minorEastAsia" w:hAnsiTheme="minorHAnsi" w:cstheme="minorBidi"/>
            <w:b w:val="0"/>
            <w:bCs w:val="0"/>
            <w:caps w:val="0"/>
            <w:smallCaps w:val="0"/>
            <w:szCs w:val="22"/>
            <w:lang w:eastAsia="en-GB"/>
          </w:rPr>
          <w:tab/>
        </w:r>
        <w:r w:rsidR="00917E19" w:rsidRPr="00D9692E">
          <w:rPr>
            <w:rStyle w:val="Hyperlink"/>
          </w:rPr>
          <w:t>SUPPLIER RELIEF DUE TO CUSTOMER CAUSE</w:t>
        </w:r>
        <w:r w:rsidR="00917E19">
          <w:rPr>
            <w:webHidden/>
          </w:rPr>
          <w:tab/>
        </w:r>
        <w:r w:rsidR="00917E19">
          <w:rPr>
            <w:webHidden/>
          </w:rPr>
          <w:fldChar w:fldCharType="begin"/>
        </w:r>
        <w:r w:rsidR="00917E19">
          <w:rPr>
            <w:webHidden/>
          </w:rPr>
          <w:instrText xml:space="preserve"> PAGEREF _Toc17374722 \h </w:instrText>
        </w:r>
        <w:r w:rsidR="00917E19">
          <w:rPr>
            <w:webHidden/>
          </w:rPr>
        </w:r>
        <w:r w:rsidR="00917E19">
          <w:rPr>
            <w:webHidden/>
          </w:rPr>
          <w:fldChar w:fldCharType="separate"/>
        </w:r>
        <w:r w:rsidR="00917E19">
          <w:rPr>
            <w:webHidden/>
          </w:rPr>
          <w:t>58</w:t>
        </w:r>
        <w:r w:rsidR="00917E19">
          <w:rPr>
            <w:webHidden/>
          </w:rPr>
          <w:fldChar w:fldCharType="end"/>
        </w:r>
      </w:hyperlink>
    </w:p>
    <w:p w:rsidR="00917E19" w:rsidRDefault="00531079">
      <w:pPr>
        <w:pStyle w:val="TOC2"/>
        <w:rPr>
          <w:rFonts w:asciiTheme="minorHAnsi" w:eastAsiaTheme="minorEastAsia" w:hAnsiTheme="minorHAnsi" w:cstheme="minorBidi"/>
          <w:b w:val="0"/>
          <w:bCs w:val="0"/>
          <w:caps w:val="0"/>
          <w:smallCaps w:val="0"/>
          <w:szCs w:val="22"/>
          <w:lang w:eastAsia="en-GB"/>
        </w:rPr>
      </w:pPr>
      <w:hyperlink w:anchor="_Toc17374723" w:history="1">
        <w:r w:rsidR="00917E19" w:rsidRPr="00D9692E">
          <w:rPr>
            <w:rStyle w:val="Hyperlink"/>
          </w:rPr>
          <w:t>40.</w:t>
        </w:r>
        <w:r w:rsidR="00917E19">
          <w:rPr>
            <w:rFonts w:asciiTheme="minorHAnsi" w:eastAsiaTheme="minorEastAsia" w:hAnsiTheme="minorHAnsi" w:cstheme="minorBidi"/>
            <w:b w:val="0"/>
            <w:bCs w:val="0"/>
            <w:caps w:val="0"/>
            <w:smallCaps w:val="0"/>
            <w:szCs w:val="22"/>
            <w:lang w:eastAsia="en-GB"/>
          </w:rPr>
          <w:tab/>
        </w:r>
        <w:r w:rsidR="00917E19" w:rsidRPr="00D9692E">
          <w:rPr>
            <w:rStyle w:val="Hyperlink"/>
          </w:rPr>
          <w:t>FORCE MAJEURE</w:t>
        </w:r>
        <w:r w:rsidR="00917E19">
          <w:rPr>
            <w:webHidden/>
          </w:rPr>
          <w:tab/>
        </w:r>
        <w:r w:rsidR="00917E19">
          <w:rPr>
            <w:webHidden/>
          </w:rPr>
          <w:fldChar w:fldCharType="begin"/>
        </w:r>
        <w:r w:rsidR="00917E19">
          <w:rPr>
            <w:webHidden/>
          </w:rPr>
          <w:instrText xml:space="preserve"> PAGEREF _Toc17374723 \h </w:instrText>
        </w:r>
        <w:r w:rsidR="00917E19">
          <w:rPr>
            <w:webHidden/>
          </w:rPr>
        </w:r>
        <w:r w:rsidR="00917E19">
          <w:rPr>
            <w:webHidden/>
          </w:rPr>
          <w:fldChar w:fldCharType="separate"/>
        </w:r>
        <w:r w:rsidR="00917E19">
          <w:rPr>
            <w:webHidden/>
          </w:rPr>
          <w:t>60</w:t>
        </w:r>
        <w:r w:rsidR="00917E19">
          <w:rPr>
            <w:webHidden/>
          </w:rPr>
          <w:fldChar w:fldCharType="end"/>
        </w:r>
      </w:hyperlink>
    </w:p>
    <w:p w:rsidR="00917E19" w:rsidRDefault="00531079">
      <w:pPr>
        <w:pStyle w:val="TOC1"/>
        <w:rPr>
          <w:rFonts w:asciiTheme="minorHAnsi" w:eastAsiaTheme="minorEastAsia" w:hAnsiTheme="minorHAnsi" w:cstheme="minorBidi"/>
          <w:b w:val="0"/>
        </w:rPr>
      </w:pPr>
      <w:hyperlink w:anchor="_Toc17374724" w:history="1">
        <w:r w:rsidR="00917E19" w:rsidRPr="00D9692E">
          <w:rPr>
            <w:rStyle w:val="Hyperlink"/>
          </w:rPr>
          <w:t>K.</w:t>
        </w:r>
        <w:r w:rsidR="00917E19">
          <w:rPr>
            <w:rFonts w:asciiTheme="minorHAnsi" w:eastAsiaTheme="minorEastAsia" w:hAnsiTheme="minorHAnsi" w:cstheme="minorBidi"/>
            <w:b w:val="0"/>
          </w:rPr>
          <w:tab/>
        </w:r>
        <w:r w:rsidR="00917E19" w:rsidRPr="00D9692E">
          <w:rPr>
            <w:rStyle w:val="Hyperlink"/>
          </w:rPr>
          <w:t>TERMINATION AND EXIT MANAGEMENT</w:t>
        </w:r>
        <w:r w:rsidR="00917E19">
          <w:rPr>
            <w:webHidden/>
          </w:rPr>
          <w:tab/>
        </w:r>
        <w:r w:rsidR="00917E19">
          <w:rPr>
            <w:webHidden/>
          </w:rPr>
          <w:fldChar w:fldCharType="begin"/>
        </w:r>
        <w:r w:rsidR="00917E19">
          <w:rPr>
            <w:webHidden/>
          </w:rPr>
          <w:instrText xml:space="preserve"> PAGEREF _Toc17374724 \h </w:instrText>
        </w:r>
        <w:r w:rsidR="00917E19">
          <w:rPr>
            <w:webHidden/>
          </w:rPr>
        </w:r>
        <w:r w:rsidR="00917E19">
          <w:rPr>
            <w:webHidden/>
          </w:rPr>
          <w:fldChar w:fldCharType="separate"/>
        </w:r>
        <w:r w:rsidR="00917E19">
          <w:rPr>
            <w:webHidden/>
          </w:rPr>
          <w:t>61</w:t>
        </w:r>
        <w:r w:rsidR="00917E19">
          <w:rPr>
            <w:webHidden/>
          </w:rPr>
          <w:fldChar w:fldCharType="end"/>
        </w:r>
      </w:hyperlink>
    </w:p>
    <w:p w:rsidR="00917E19" w:rsidRDefault="00531079">
      <w:pPr>
        <w:pStyle w:val="TOC2"/>
        <w:rPr>
          <w:rFonts w:asciiTheme="minorHAnsi" w:eastAsiaTheme="minorEastAsia" w:hAnsiTheme="minorHAnsi" w:cstheme="minorBidi"/>
          <w:b w:val="0"/>
          <w:bCs w:val="0"/>
          <w:caps w:val="0"/>
          <w:smallCaps w:val="0"/>
          <w:szCs w:val="22"/>
          <w:lang w:eastAsia="en-GB"/>
        </w:rPr>
      </w:pPr>
      <w:hyperlink w:anchor="_Toc17374725" w:history="1">
        <w:r w:rsidR="00917E19" w:rsidRPr="00D9692E">
          <w:rPr>
            <w:rStyle w:val="Hyperlink"/>
          </w:rPr>
          <w:t>41.</w:t>
        </w:r>
        <w:r w:rsidR="00917E19">
          <w:rPr>
            <w:rFonts w:asciiTheme="minorHAnsi" w:eastAsiaTheme="minorEastAsia" w:hAnsiTheme="minorHAnsi" w:cstheme="minorBidi"/>
            <w:b w:val="0"/>
            <w:bCs w:val="0"/>
            <w:caps w:val="0"/>
            <w:smallCaps w:val="0"/>
            <w:szCs w:val="22"/>
            <w:lang w:eastAsia="en-GB"/>
          </w:rPr>
          <w:tab/>
        </w:r>
        <w:r w:rsidR="00917E19" w:rsidRPr="00D9692E">
          <w:rPr>
            <w:rStyle w:val="Hyperlink"/>
          </w:rPr>
          <w:t>CUSTOMER TERMINATION RIGHTS</w:t>
        </w:r>
        <w:r w:rsidR="00917E19">
          <w:rPr>
            <w:webHidden/>
          </w:rPr>
          <w:tab/>
        </w:r>
        <w:r w:rsidR="00917E19">
          <w:rPr>
            <w:webHidden/>
          </w:rPr>
          <w:fldChar w:fldCharType="begin"/>
        </w:r>
        <w:r w:rsidR="00917E19">
          <w:rPr>
            <w:webHidden/>
          </w:rPr>
          <w:instrText xml:space="preserve"> PAGEREF _Toc17374725 \h </w:instrText>
        </w:r>
        <w:r w:rsidR="00917E19">
          <w:rPr>
            <w:webHidden/>
          </w:rPr>
        </w:r>
        <w:r w:rsidR="00917E19">
          <w:rPr>
            <w:webHidden/>
          </w:rPr>
          <w:fldChar w:fldCharType="separate"/>
        </w:r>
        <w:r w:rsidR="00917E19">
          <w:rPr>
            <w:webHidden/>
          </w:rPr>
          <w:t>61</w:t>
        </w:r>
        <w:r w:rsidR="00917E19">
          <w:rPr>
            <w:webHidden/>
          </w:rPr>
          <w:fldChar w:fldCharType="end"/>
        </w:r>
      </w:hyperlink>
    </w:p>
    <w:p w:rsidR="00917E19" w:rsidRDefault="00531079">
      <w:pPr>
        <w:pStyle w:val="TOC2"/>
        <w:rPr>
          <w:rFonts w:asciiTheme="minorHAnsi" w:eastAsiaTheme="minorEastAsia" w:hAnsiTheme="minorHAnsi" w:cstheme="minorBidi"/>
          <w:b w:val="0"/>
          <w:bCs w:val="0"/>
          <w:caps w:val="0"/>
          <w:smallCaps w:val="0"/>
          <w:szCs w:val="22"/>
          <w:lang w:eastAsia="en-GB"/>
        </w:rPr>
      </w:pPr>
      <w:hyperlink w:anchor="_Toc17374726" w:history="1">
        <w:r w:rsidR="00917E19" w:rsidRPr="00D9692E">
          <w:rPr>
            <w:rStyle w:val="Hyperlink"/>
          </w:rPr>
          <w:t>42.</w:t>
        </w:r>
        <w:r w:rsidR="00917E19">
          <w:rPr>
            <w:rFonts w:asciiTheme="minorHAnsi" w:eastAsiaTheme="minorEastAsia" w:hAnsiTheme="minorHAnsi" w:cstheme="minorBidi"/>
            <w:b w:val="0"/>
            <w:bCs w:val="0"/>
            <w:caps w:val="0"/>
            <w:smallCaps w:val="0"/>
            <w:szCs w:val="22"/>
            <w:lang w:eastAsia="en-GB"/>
          </w:rPr>
          <w:tab/>
        </w:r>
        <w:r w:rsidR="00917E19" w:rsidRPr="00D9692E">
          <w:rPr>
            <w:rStyle w:val="Hyperlink"/>
          </w:rPr>
          <w:t>SUPPLIER TERMINATION RIGHTS</w:t>
        </w:r>
        <w:r w:rsidR="00917E19">
          <w:rPr>
            <w:webHidden/>
          </w:rPr>
          <w:tab/>
        </w:r>
        <w:r w:rsidR="00917E19">
          <w:rPr>
            <w:webHidden/>
          </w:rPr>
          <w:fldChar w:fldCharType="begin"/>
        </w:r>
        <w:r w:rsidR="00917E19">
          <w:rPr>
            <w:webHidden/>
          </w:rPr>
          <w:instrText xml:space="preserve"> PAGEREF _Toc17374726 \h </w:instrText>
        </w:r>
        <w:r w:rsidR="00917E19">
          <w:rPr>
            <w:webHidden/>
          </w:rPr>
        </w:r>
        <w:r w:rsidR="00917E19">
          <w:rPr>
            <w:webHidden/>
          </w:rPr>
          <w:fldChar w:fldCharType="separate"/>
        </w:r>
        <w:r w:rsidR="00917E19">
          <w:rPr>
            <w:webHidden/>
          </w:rPr>
          <w:t>64</w:t>
        </w:r>
        <w:r w:rsidR="00917E19">
          <w:rPr>
            <w:webHidden/>
          </w:rPr>
          <w:fldChar w:fldCharType="end"/>
        </w:r>
      </w:hyperlink>
    </w:p>
    <w:p w:rsidR="00917E19" w:rsidRDefault="00531079">
      <w:pPr>
        <w:pStyle w:val="TOC2"/>
        <w:rPr>
          <w:rFonts w:asciiTheme="minorHAnsi" w:eastAsiaTheme="minorEastAsia" w:hAnsiTheme="minorHAnsi" w:cstheme="minorBidi"/>
          <w:b w:val="0"/>
          <w:bCs w:val="0"/>
          <w:caps w:val="0"/>
          <w:smallCaps w:val="0"/>
          <w:szCs w:val="22"/>
          <w:lang w:eastAsia="en-GB"/>
        </w:rPr>
      </w:pPr>
      <w:hyperlink w:anchor="_Toc17374727" w:history="1">
        <w:r w:rsidR="00917E19" w:rsidRPr="00D9692E">
          <w:rPr>
            <w:rStyle w:val="Hyperlink"/>
          </w:rPr>
          <w:t>43.</w:t>
        </w:r>
        <w:r w:rsidR="00917E19">
          <w:rPr>
            <w:rFonts w:asciiTheme="minorHAnsi" w:eastAsiaTheme="minorEastAsia" w:hAnsiTheme="minorHAnsi" w:cstheme="minorBidi"/>
            <w:b w:val="0"/>
            <w:bCs w:val="0"/>
            <w:caps w:val="0"/>
            <w:smallCaps w:val="0"/>
            <w:szCs w:val="22"/>
            <w:lang w:eastAsia="en-GB"/>
          </w:rPr>
          <w:tab/>
        </w:r>
        <w:r w:rsidR="00917E19" w:rsidRPr="00D9692E">
          <w:rPr>
            <w:rStyle w:val="Hyperlink"/>
          </w:rPr>
          <w:t>TERMINATION BY EITHER PARTY</w:t>
        </w:r>
        <w:r w:rsidR="00917E19">
          <w:rPr>
            <w:webHidden/>
          </w:rPr>
          <w:tab/>
        </w:r>
        <w:r w:rsidR="00917E19">
          <w:rPr>
            <w:webHidden/>
          </w:rPr>
          <w:fldChar w:fldCharType="begin"/>
        </w:r>
        <w:r w:rsidR="00917E19">
          <w:rPr>
            <w:webHidden/>
          </w:rPr>
          <w:instrText xml:space="preserve"> PAGEREF _Toc17374727 \h </w:instrText>
        </w:r>
        <w:r w:rsidR="00917E19">
          <w:rPr>
            <w:webHidden/>
          </w:rPr>
        </w:r>
        <w:r w:rsidR="00917E19">
          <w:rPr>
            <w:webHidden/>
          </w:rPr>
          <w:fldChar w:fldCharType="separate"/>
        </w:r>
        <w:r w:rsidR="00917E19">
          <w:rPr>
            <w:webHidden/>
          </w:rPr>
          <w:t>64</w:t>
        </w:r>
        <w:r w:rsidR="00917E19">
          <w:rPr>
            <w:webHidden/>
          </w:rPr>
          <w:fldChar w:fldCharType="end"/>
        </w:r>
      </w:hyperlink>
    </w:p>
    <w:p w:rsidR="00917E19" w:rsidRDefault="00531079">
      <w:pPr>
        <w:pStyle w:val="TOC2"/>
        <w:rPr>
          <w:rFonts w:asciiTheme="minorHAnsi" w:eastAsiaTheme="minorEastAsia" w:hAnsiTheme="minorHAnsi" w:cstheme="minorBidi"/>
          <w:b w:val="0"/>
          <w:bCs w:val="0"/>
          <w:caps w:val="0"/>
          <w:smallCaps w:val="0"/>
          <w:szCs w:val="22"/>
          <w:lang w:eastAsia="en-GB"/>
        </w:rPr>
      </w:pPr>
      <w:hyperlink w:anchor="_Toc17374728" w:history="1">
        <w:r w:rsidR="00917E19" w:rsidRPr="00D9692E">
          <w:rPr>
            <w:rStyle w:val="Hyperlink"/>
          </w:rPr>
          <w:t>44.</w:t>
        </w:r>
        <w:r w:rsidR="00917E19">
          <w:rPr>
            <w:rFonts w:asciiTheme="minorHAnsi" w:eastAsiaTheme="minorEastAsia" w:hAnsiTheme="minorHAnsi" w:cstheme="minorBidi"/>
            <w:b w:val="0"/>
            <w:bCs w:val="0"/>
            <w:caps w:val="0"/>
            <w:smallCaps w:val="0"/>
            <w:szCs w:val="22"/>
            <w:lang w:eastAsia="en-GB"/>
          </w:rPr>
          <w:tab/>
        </w:r>
        <w:r w:rsidR="00917E19" w:rsidRPr="00D9692E">
          <w:rPr>
            <w:rStyle w:val="Hyperlink"/>
          </w:rPr>
          <w:t>PARTIAL TERMINATION, SUSPENSION AND PARTIAL SUSPENSION</w:t>
        </w:r>
        <w:r w:rsidR="00917E19">
          <w:rPr>
            <w:webHidden/>
          </w:rPr>
          <w:tab/>
        </w:r>
        <w:r w:rsidR="00917E19">
          <w:rPr>
            <w:webHidden/>
          </w:rPr>
          <w:fldChar w:fldCharType="begin"/>
        </w:r>
        <w:r w:rsidR="00917E19">
          <w:rPr>
            <w:webHidden/>
          </w:rPr>
          <w:instrText xml:space="preserve"> PAGEREF _Toc17374728 \h </w:instrText>
        </w:r>
        <w:r w:rsidR="00917E19">
          <w:rPr>
            <w:webHidden/>
          </w:rPr>
        </w:r>
        <w:r w:rsidR="00917E19">
          <w:rPr>
            <w:webHidden/>
          </w:rPr>
          <w:fldChar w:fldCharType="separate"/>
        </w:r>
        <w:r w:rsidR="00917E19">
          <w:rPr>
            <w:webHidden/>
          </w:rPr>
          <w:t>64</w:t>
        </w:r>
        <w:r w:rsidR="00917E19">
          <w:rPr>
            <w:webHidden/>
          </w:rPr>
          <w:fldChar w:fldCharType="end"/>
        </w:r>
      </w:hyperlink>
    </w:p>
    <w:p w:rsidR="00917E19" w:rsidRDefault="00531079">
      <w:pPr>
        <w:pStyle w:val="TOC2"/>
        <w:rPr>
          <w:rFonts w:asciiTheme="minorHAnsi" w:eastAsiaTheme="minorEastAsia" w:hAnsiTheme="minorHAnsi" w:cstheme="minorBidi"/>
          <w:b w:val="0"/>
          <w:bCs w:val="0"/>
          <w:caps w:val="0"/>
          <w:smallCaps w:val="0"/>
          <w:szCs w:val="22"/>
          <w:lang w:eastAsia="en-GB"/>
        </w:rPr>
      </w:pPr>
      <w:hyperlink w:anchor="_Toc17374729" w:history="1">
        <w:r w:rsidR="00917E19" w:rsidRPr="00D9692E">
          <w:rPr>
            <w:rStyle w:val="Hyperlink"/>
          </w:rPr>
          <w:t>45.</w:t>
        </w:r>
        <w:r w:rsidR="00917E19">
          <w:rPr>
            <w:rFonts w:asciiTheme="minorHAnsi" w:eastAsiaTheme="minorEastAsia" w:hAnsiTheme="minorHAnsi" w:cstheme="minorBidi"/>
            <w:b w:val="0"/>
            <w:bCs w:val="0"/>
            <w:caps w:val="0"/>
            <w:smallCaps w:val="0"/>
            <w:szCs w:val="22"/>
            <w:lang w:eastAsia="en-GB"/>
          </w:rPr>
          <w:tab/>
        </w:r>
        <w:r w:rsidR="00917E19" w:rsidRPr="00D9692E">
          <w:rPr>
            <w:rStyle w:val="Hyperlink"/>
          </w:rPr>
          <w:t>CONSEQUENCES OF EXPIRY OR TERMINATION</w:t>
        </w:r>
        <w:r w:rsidR="00917E19">
          <w:rPr>
            <w:webHidden/>
          </w:rPr>
          <w:tab/>
        </w:r>
        <w:r w:rsidR="00917E19">
          <w:rPr>
            <w:webHidden/>
          </w:rPr>
          <w:fldChar w:fldCharType="begin"/>
        </w:r>
        <w:r w:rsidR="00917E19">
          <w:rPr>
            <w:webHidden/>
          </w:rPr>
          <w:instrText xml:space="preserve"> PAGEREF _Toc17374729 \h </w:instrText>
        </w:r>
        <w:r w:rsidR="00917E19">
          <w:rPr>
            <w:webHidden/>
          </w:rPr>
        </w:r>
        <w:r w:rsidR="00917E19">
          <w:rPr>
            <w:webHidden/>
          </w:rPr>
          <w:fldChar w:fldCharType="separate"/>
        </w:r>
        <w:r w:rsidR="00917E19">
          <w:rPr>
            <w:webHidden/>
          </w:rPr>
          <w:t>65</w:t>
        </w:r>
        <w:r w:rsidR="00917E19">
          <w:rPr>
            <w:webHidden/>
          </w:rPr>
          <w:fldChar w:fldCharType="end"/>
        </w:r>
      </w:hyperlink>
    </w:p>
    <w:p w:rsidR="00917E19" w:rsidRDefault="00531079">
      <w:pPr>
        <w:pStyle w:val="TOC1"/>
        <w:rPr>
          <w:rFonts w:asciiTheme="minorHAnsi" w:eastAsiaTheme="minorEastAsia" w:hAnsiTheme="minorHAnsi" w:cstheme="minorBidi"/>
          <w:b w:val="0"/>
        </w:rPr>
      </w:pPr>
      <w:hyperlink w:anchor="_Toc17374730" w:history="1">
        <w:r w:rsidR="00917E19" w:rsidRPr="00D9692E">
          <w:rPr>
            <w:rStyle w:val="Hyperlink"/>
          </w:rPr>
          <w:t>L.</w:t>
        </w:r>
        <w:r w:rsidR="00917E19">
          <w:rPr>
            <w:rFonts w:asciiTheme="minorHAnsi" w:eastAsiaTheme="minorEastAsia" w:hAnsiTheme="minorHAnsi" w:cstheme="minorBidi"/>
            <w:b w:val="0"/>
          </w:rPr>
          <w:tab/>
        </w:r>
        <w:r w:rsidR="00917E19" w:rsidRPr="00D9692E">
          <w:rPr>
            <w:rStyle w:val="Hyperlink"/>
          </w:rPr>
          <w:t>MISCELLANEOUS AND GOVERNING LAW</w:t>
        </w:r>
        <w:r w:rsidR="00917E19">
          <w:rPr>
            <w:webHidden/>
          </w:rPr>
          <w:tab/>
        </w:r>
        <w:r w:rsidR="00917E19">
          <w:rPr>
            <w:webHidden/>
          </w:rPr>
          <w:fldChar w:fldCharType="begin"/>
        </w:r>
        <w:r w:rsidR="00917E19">
          <w:rPr>
            <w:webHidden/>
          </w:rPr>
          <w:instrText xml:space="preserve"> PAGEREF _Toc17374730 \h </w:instrText>
        </w:r>
        <w:r w:rsidR="00917E19">
          <w:rPr>
            <w:webHidden/>
          </w:rPr>
        </w:r>
        <w:r w:rsidR="00917E19">
          <w:rPr>
            <w:webHidden/>
          </w:rPr>
          <w:fldChar w:fldCharType="separate"/>
        </w:r>
        <w:r w:rsidR="00917E19">
          <w:rPr>
            <w:webHidden/>
          </w:rPr>
          <w:t>66</w:t>
        </w:r>
        <w:r w:rsidR="00917E19">
          <w:rPr>
            <w:webHidden/>
          </w:rPr>
          <w:fldChar w:fldCharType="end"/>
        </w:r>
      </w:hyperlink>
    </w:p>
    <w:p w:rsidR="00917E19" w:rsidRDefault="00531079">
      <w:pPr>
        <w:pStyle w:val="TOC2"/>
        <w:rPr>
          <w:rFonts w:asciiTheme="minorHAnsi" w:eastAsiaTheme="minorEastAsia" w:hAnsiTheme="minorHAnsi" w:cstheme="minorBidi"/>
          <w:b w:val="0"/>
          <w:bCs w:val="0"/>
          <w:caps w:val="0"/>
          <w:smallCaps w:val="0"/>
          <w:szCs w:val="22"/>
          <w:lang w:eastAsia="en-GB"/>
        </w:rPr>
      </w:pPr>
      <w:hyperlink w:anchor="_Toc17374731" w:history="1">
        <w:r w:rsidR="00917E19" w:rsidRPr="00D9692E">
          <w:rPr>
            <w:rStyle w:val="Hyperlink"/>
          </w:rPr>
          <w:t>46.</w:t>
        </w:r>
        <w:r w:rsidR="00917E19">
          <w:rPr>
            <w:rFonts w:asciiTheme="minorHAnsi" w:eastAsiaTheme="minorEastAsia" w:hAnsiTheme="minorHAnsi" w:cstheme="minorBidi"/>
            <w:b w:val="0"/>
            <w:bCs w:val="0"/>
            <w:caps w:val="0"/>
            <w:smallCaps w:val="0"/>
            <w:szCs w:val="22"/>
            <w:lang w:eastAsia="en-GB"/>
          </w:rPr>
          <w:tab/>
        </w:r>
        <w:r w:rsidR="00917E19" w:rsidRPr="00D9692E">
          <w:rPr>
            <w:rStyle w:val="Hyperlink"/>
          </w:rPr>
          <w:t>COMPLIANCE</w:t>
        </w:r>
        <w:r w:rsidR="00917E19">
          <w:rPr>
            <w:webHidden/>
          </w:rPr>
          <w:tab/>
        </w:r>
        <w:r w:rsidR="00917E19">
          <w:rPr>
            <w:webHidden/>
          </w:rPr>
          <w:fldChar w:fldCharType="begin"/>
        </w:r>
        <w:r w:rsidR="00917E19">
          <w:rPr>
            <w:webHidden/>
          </w:rPr>
          <w:instrText xml:space="preserve"> PAGEREF _Toc17374731 \h </w:instrText>
        </w:r>
        <w:r w:rsidR="00917E19">
          <w:rPr>
            <w:webHidden/>
          </w:rPr>
        </w:r>
        <w:r w:rsidR="00917E19">
          <w:rPr>
            <w:webHidden/>
          </w:rPr>
          <w:fldChar w:fldCharType="separate"/>
        </w:r>
        <w:r w:rsidR="00917E19">
          <w:rPr>
            <w:webHidden/>
          </w:rPr>
          <w:t>67</w:t>
        </w:r>
        <w:r w:rsidR="00917E19">
          <w:rPr>
            <w:webHidden/>
          </w:rPr>
          <w:fldChar w:fldCharType="end"/>
        </w:r>
      </w:hyperlink>
    </w:p>
    <w:p w:rsidR="00917E19" w:rsidRDefault="00531079">
      <w:pPr>
        <w:pStyle w:val="TOC2"/>
        <w:rPr>
          <w:rFonts w:asciiTheme="minorHAnsi" w:eastAsiaTheme="minorEastAsia" w:hAnsiTheme="minorHAnsi" w:cstheme="minorBidi"/>
          <w:b w:val="0"/>
          <w:bCs w:val="0"/>
          <w:caps w:val="0"/>
          <w:smallCaps w:val="0"/>
          <w:szCs w:val="22"/>
          <w:lang w:eastAsia="en-GB"/>
        </w:rPr>
      </w:pPr>
      <w:hyperlink w:anchor="_Toc17374732" w:history="1">
        <w:r w:rsidR="00917E19" w:rsidRPr="00D9692E">
          <w:rPr>
            <w:rStyle w:val="Hyperlink"/>
          </w:rPr>
          <w:t>47.</w:t>
        </w:r>
        <w:r w:rsidR="00917E19">
          <w:rPr>
            <w:rFonts w:asciiTheme="minorHAnsi" w:eastAsiaTheme="minorEastAsia" w:hAnsiTheme="minorHAnsi" w:cstheme="minorBidi"/>
            <w:b w:val="0"/>
            <w:bCs w:val="0"/>
            <w:caps w:val="0"/>
            <w:smallCaps w:val="0"/>
            <w:szCs w:val="22"/>
            <w:lang w:eastAsia="en-GB"/>
          </w:rPr>
          <w:tab/>
        </w:r>
        <w:r w:rsidR="00917E19" w:rsidRPr="00D9692E">
          <w:rPr>
            <w:rStyle w:val="Hyperlink"/>
          </w:rPr>
          <w:t>ASSIGNMENT AND NOVATION</w:t>
        </w:r>
        <w:r w:rsidR="00917E19">
          <w:rPr>
            <w:webHidden/>
          </w:rPr>
          <w:tab/>
        </w:r>
        <w:r w:rsidR="00917E19">
          <w:rPr>
            <w:webHidden/>
          </w:rPr>
          <w:fldChar w:fldCharType="begin"/>
        </w:r>
        <w:r w:rsidR="00917E19">
          <w:rPr>
            <w:webHidden/>
          </w:rPr>
          <w:instrText xml:space="preserve"> PAGEREF _Toc17374732 \h </w:instrText>
        </w:r>
        <w:r w:rsidR="00917E19">
          <w:rPr>
            <w:webHidden/>
          </w:rPr>
        </w:r>
        <w:r w:rsidR="00917E19">
          <w:rPr>
            <w:webHidden/>
          </w:rPr>
          <w:fldChar w:fldCharType="separate"/>
        </w:r>
        <w:r w:rsidR="00917E19">
          <w:rPr>
            <w:webHidden/>
          </w:rPr>
          <w:t>67</w:t>
        </w:r>
        <w:r w:rsidR="00917E19">
          <w:rPr>
            <w:webHidden/>
          </w:rPr>
          <w:fldChar w:fldCharType="end"/>
        </w:r>
      </w:hyperlink>
    </w:p>
    <w:p w:rsidR="00917E19" w:rsidRDefault="00531079">
      <w:pPr>
        <w:pStyle w:val="TOC2"/>
        <w:rPr>
          <w:rFonts w:asciiTheme="minorHAnsi" w:eastAsiaTheme="minorEastAsia" w:hAnsiTheme="minorHAnsi" w:cstheme="minorBidi"/>
          <w:b w:val="0"/>
          <w:bCs w:val="0"/>
          <w:caps w:val="0"/>
          <w:smallCaps w:val="0"/>
          <w:szCs w:val="22"/>
          <w:lang w:eastAsia="en-GB"/>
        </w:rPr>
      </w:pPr>
      <w:hyperlink w:anchor="_Toc17374733" w:history="1">
        <w:r w:rsidR="00917E19" w:rsidRPr="00D9692E">
          <w:rPr>
            <w:rStyle w:val="Hyperlink"/>
          </w:rPr>
          <w:t>48.</w:t>
        </w:r>
        <w:r w:rsidR="00917E19">
          <w:rPr>
            <w:rFonts w:asciiTheme="minorHAnsi" w:eastAsiaTheme="minorEastAsia" w:hAnsiTheme="minorHAnsi" w:cstheme="minorBidi"/>
            <w:b w:val="0"/>
            <w:bCs w:val="0"/>
            <w:caps w:val="0"/>
            <w:smallCaps w:val="0"/>
            <w:szCs w:val="22"/>
            <w:lang w:eastAsia="en-GB"/>
          </w:rPr>
          <w:tab/>
        </w:r>
        <w:r w:rsidR="00917E19" w:rsidRPr="00D9692E">
          <w:rPr>
            <w:rStyle w:val="Hyperlink"/>
          </w:rPr>
          <w:t>WAIVER AND CUMULATIVE REMEDIES</w:t>
        </w:r>
        <w:r w:rsidR="00917E19">
          <w:rPr>
            <w:webHidden/>
          </w:rPr>
          <w:tab/>
        </w:r>
        <w:r w:rsidR="00917E19">
          <w:rPr>
            <w:webHidden/>
          </w:rPr>
          <w:fldChar w:fldCharType="begin"/>
        </w:r>
        <w:r w:rsidR="00917E19">
          <w:rPr>
            <w:webHidden/>
          </w:rPr>
          <w:instrText xml:space="preserve"> PAGEREF _Toc17374733 \h </w:instrText>
        </w:r>
        <w:r w:rsidR="00917E19">
          <w:rPr>
            <w:webHidden/>
          </w:rPr>
        </w:r>
        <w:r w:rsidR="00917E19">
          <w:rPr>
            <w:webHidden/>
          </w:rPr>
          <w:fldChar w:fldCharType="separate"/>
        </w:r>
        <w:r w:rsidR="00917E19">
          <w:rPr>
            <w:webHidden/>
          </w:rPr>
          <w:t>68</w:t>
        </w:r>
        <w:r w:rsidR="00917E19">
          <w:rPr>
            <w:webHidden/>
          </w:rPr>
          <w:fldChar w:fldCharType="end"/>
        </w:r>
      </w:hyperlink>
    </w:p>
    <w:p w:rsidR="00917E19" w:rsidRDefault="00531079">
      <w:pPr>
        <w:pStyle w:val="TOC2"/>
        <w:rPr>
          <w:rFonts w:asciiTheme="minorHAnsi" w:eastAsiaTheme="minorEastAsia" w:hAnsiTheme="minorHAnsi" w:cstheme="minorBidi"/>
          <w:b w:val="0"/>
          <w:bCs w:val="0"/>
          <w:caps w:val="0"/>
          <w:smallCaps w:val="0"/>
          <w:szCs w:val="22"/>
          <w:lang w:eastAsia="en-GB"/>
        </w:rPr>
      </w:pPr>
      <w:hyperlink w:anchor="_Toc17374734" w:history="1">
        <w:r w:rsidR="00917E19" w:rsidRPr="00D9692E">
          <w:rPr>
            <w:rStyle w:val="Hyperlink"/>
          </w:rPr>
          <w:t>49.</w:t>
        </w:r>
        <w:r w:rsidR="00917E19">
          <w:rPr>
            <w:rFonts w:asciiTheme="minorHAnsi" w:eastAsiaTheme="minorEastAsia" w:hAnsiTheme="minorHAnsi" w:cstheme="minorBidi"/>
            <w:b w:val="0"/>
            <w:bCs w:val="0"/>
            <w:caps w:val="0"/>
            <w:smallCaps w:val="0"/>
            <w:szCs w:val="22"/>
            <w:lang w:eastAsia="en-GB"/>
          </w:rPr>
          <w:tab/>
        </w:r>
        <w:r w:rsidR="00917E19" w:rsidRPr="00D9692E">
          <w:rPr>
            <w:rStyle w:val="Hyperlink"/>
          </w:rPr>
          <w:t>RELATIONSHIP OF THE PARTIES</w:t>
        </w:r>
        <w:r w:rsidR="00917E19">
          <w:rPr>
            <w:webHidden/>
          </w:rPr>
          <w:tab/>
        </w:r>
        <w:r w:rsidR="00917E19">
          <w:rPr>
            <w:webHidden/>
          </w:rPr>
          <w:fldChar w:fldCharType="begin"/>
        </w:r>
        <w:r w:rsidR="00917E19">
          <w:rPr>
            <w:webHidden/>
          </w:rPr>
          <w:instrText xml:space="preserve"> PAGEREF _Toc17374734 \h </w:instrText>
        </w:r>
        <w:r w:rsidR="00917E19">
          <w:rPr>
            <w:webHidden/>
          </w:rPr>
        </w:r>
        <w:r w:rsidR="00917E19">
          <w:rPr>
            <w:webHidden/>
          </w:rPr>
          <w:fldChar w:fldCharType="separate"/>
        </w:r>
        <w:r w:rsidR="00917E19">
          <w:rPr>
            <w:webHidden/>
          </w:rPr>
          <w:t>68</w:t>
        </w:r>
        <w:r w:rsidR="00917E19">
          <w:rPr>
            <w:webHidden/>
          </w:rPr>
          <w:fldChar w:fldCharType="end"/>
        </w:r>
      </w:hyperlink>
    </w:p>
    <w:p w:rsidR="00917E19" w:rsidRDefault="00531079">
      <w:pPr>
        <w:pStyle w:val="TOC2"/>
        <w:rPr>
          <w:rFonts w:asciiTheme="minorHAnsi" w:eastAsiaTheme="minorEastAsia" w:hAnsiTheme="minorHAnsi" w:cstheme="minorBidi"/>
          <w:b w:val="0"/>
          <w:bCs w:val="0"/>
          <w:caps w:val="0"/>
          <w:smallCaps w:val="0"/>
          <w:szCs w:val="22"/>
          <w:lang w:eastAsia="en-GB"/>
        </w:rPr>
      </w:pPr>
      <w:hyperlink w:anchor="_Toc17374735" w:history="1">
        <w:r w:rsidR="00917E19" w:rsidRPr="00D9692E">
          <w:rPr>
            <w:rStyle w:val="Hyperlink"/>
          </w:rPr>
          <w:t>50.</w:t>
        </w:r>
        <w:r w:rsidR="00917E19">
          <w:rPr>
            <w:rFonts w:asciiTheme="minorHAnsi" w:eastAsiaTheme="minorEastAsia" w:hAnsiTheme="minorHAnsi" w:cstheme="minorBidi"/>
            <w:b w:val="0"/>
            <w:bCs w:val="0"/>
            <w:caps w:val="0"/>
            <w:smallCaps w:val="0"/>
            <w:szCs w:val="22"/>
            <w:lang w:eastAsia="en-GB"/>
          </w:rPr>
          <w:tab/>
        </w:r>
        <w:r w:rsidR="00917E19" w:rsidRPr="00D9692E">
          <w:rPr>
            <w:rStyle w:val="Hyperlink"/>
          </w:rPr>
          <w:t>PREVENTION OF FRAUD AND BRIBERY</w:t>
        </w:r>
        <w:r w:rsidR="00917E19">
          <w:rPr>
            <w:webHidden/>
          </w:rPr>
          <w:tab/>
        </w:r>
        <w:r w:rsidR="00917E19">
          <w:rPr>
            <w:webHidden/>
          </w:rPr>
          <w:fldChar w:fldCharType="begin"/>
        </w:r>
        <w:r w:rsidR="00917E19">
          <w:rPr>
            <w:webHidden/>
          </w:rPr>
          <w:instrText xml:space="preserve"> PAGEREF _Toc17374735 \h </w:instrText>
        </w:r>
        <w:r w:rsidR="00917E19">
          <w:rPr>
            <w:webHidden/>
          </w:rPr>
        </w:r>
        <w:r w:rsidR="00917E19">
          <w:rPr>
            <w:webHidden/>
          </w:rPr>
          <w:fldChar w:fldCharType="separate"/>
        </w:r>
        <w:r w:rsidR="00917E19">
          <w:rPr>
            <w:webHidden/>
          </w:rPr>
          <w:t>68</w:t>
        </w:r>
        <w:r w:rsidR="00917E19">
          <w:rPr>
            <w:webHidden/>
          </w:rPr>
          <w:fldChar w:fldCharType="end"/>
        </w:r>
      </w:hyperlink>
    </w:p>
    <w:p w:rsidR="00917E19" w:rsidRDefault="00531079">
      <w:pPr>
        <w:pStyle w:val="TOC2"/>
        <w:rPr>
          <w:rFonts w:asciiTheme="minorHAnsi" w:eastAsiaTheme="minorEastAsia" w:hAnsiTheme="minorHAnsi" w:cstheme="minorBidi"/>
          <w:b w:val="0"/>
          <w:bCs w:val="0"/>
          <w:caps w:val="0"/>
          <w:smallCaps w:val="0"/>
          <w:szCs w:val="22"/>
          <w:lang w:eastAsia="en-GB"/>
        </w:rPr>
      </w:pPr>
      <w:hyperlink w:anchor="_Toc17374736" w:history="1">
        <w:r w:rsidR="00917E19" w:rsidRPr="00D9692E">
          <w:rPr>
            <w:rStyle w:val="Hyperlink"/>
          </w:rPr>
          <w:t>51.</w:t>
        </w:r>
        <w:r w:rsidR="00917E19">
          <w:rPr>
            <w:rFonts w:asciiTheme="minorHAnsi" w:eastAsiaTheme="minorEastAsia" w:hAnsiTheme="minorHAnsi" w:cstheme="minorBidi"/>
            <w:b w:val="0"/>
            <w:bCs w:val="0"/>
            <w:caps w:val="0"/>
            <w:smallCaps w:val="0"/>
            <w:szCs w:val="22"/>
            <w:lang w:eastAsia="en-GB"/>
          </w:rPr>
          <w:tab/>
        </w:r>
        <w:r w:rsidR="00917E19" w:rsidRPr="00D9692E">
          <w:rPr>
            <w:rStyle w:val="Hyperlink"/>
          </w:rPr>
          <w:t>SEVERANCE</w:t>
        </w:r>
        <w:r w:rsidR="00917E19">
          <w:rPr>
            <w:webHidden/>
          </w:rPr>
          <w:tab/>
        </w:r>
        <w:r w:rsidR="00917E19">
          <w:rPr>
            <w:webHidden/>
          </w:rPr>
          <w:fldChar w:fldCharType="begin"/>
        </w:r>
        <w:r w:rsidR="00917E19">
          <w:rPr>
            <w:webHidden/>
          </w:rPr>
          <w:instrText xml:space="preserve"> PAGEREF _Toc17374736 \h </w:instrText>
        </w:r>
        <w:r w:rsidR="00917E19">
          <w:rPr>
            <w:webHidden/>
          </w:rPr>
        </w:r>
        <w:r w:rsidR="00917E19">
          <w:rPr>
            <w:webHidden/>
          </w:rPr>
          <w:fldChar w:fldCharType="separate"/>
        </w:r>
        <w:r w:rsidR="00917E19">
          <w:rPr>
            <w:webHidden/>
          </w:rPr>
          <w:t>70</w:t>
        </w:r>
        <w:r w:rsidR="00917E19">
          <w:rPr>
            <w:webHidden/>
          </w:rPr>
          <w:fldChar w:fldCharType="end"/>
        </w:r>
      </w:hyperlink>
    </w:p>
    <w:p w:rsidR="00917E19" w:rsidRDefault="00531079">
      <w:pPr>
        <w:pStyle w:val="TOC2"/>
        <w:rPr>
          <w:rFonts w:asciiTheme="minorHAnsi" w:eastAsiaTheme="minorEastAsia" w:hAnsiTheme="minorHAnsi" w:cstheme="minorBidi"/>
          <w:b w:val="0"/>
          <w:bCs w:val="0"/>
          <w:caps w:val="0"/>
          <w:smallCaps w:val="0"/>
          <w:szCs w:val="22"/>
          <w:lang w:eastAsia="en-GB"/>
        </w:rPr>
      </w:pPr>
      <w:hyperlink w:anchor="_Toc17374737" w:history="1">
        <w:r w:rsidR="00917E19" w:rsidRPr="00D9692E">
          <w:rPr>
            <w:rStyle w:val="Hyperlink"/>
          </w:rPr>
          <w:t>52.</w:t>
        </w:r>
        <w:r w:rsidR="00917E19">
          <w:rPr>
            <w:rFonts w:asciiTheme="minorHAnsi" w:eastAsiaTheme="minorEastAsia" w:hAnsiTheme="minorHAnsi" w:cstheme="minorBidi"/>
            <w:b w:val="0"/>
            <w:bCs w:val="0"/>
            <w:caps w:val="0"/>
            <w:smallCaps w:val="0"/>
            <w:szCs w:val="22"/>
            <w:lang w:eastAsia="en-GB"/>
          </w:rPr>
          <w:tab/>
        </w:r>
        <w:r w:rsidR="00917E19" w:rsidRPr="00D9692E">
          <w:rPr>
            <w:rStyle w:val="Hyperlink"/>
          </w:rPr>
          <w:t>FURTHER ASSURANCES</w:t>
        </w:r>
        <w:r w:rsidR="00917E19">
          <w:rPr>
            <w:webHidden/>
          </w:rPr>
          <w:tab/>
        </w:r>
        <w:r w:rsidR="00917E19">
          <w:rPr>
            <w:webHidden/>
          </w:rPr>
          <w:fldChar w:fldCharType="begin"/>
        </w:r>
        <w:r w:rsidR="00917E19">
          <w:rPr>
            <w:webHidden/>
          </w:rPr>
          <w:instrText xml:space="preserve"> PAGEREF _Toc17374737 \h </w:instrText>
        </w:r>
        <w:r w:rsidR="00917E19">
          <w:rPr>
            <w:webHidden/>
          </w:rPr>
        </w:r>
        <w:r w:rsidR="00917E19">
          <w:rPr>
            <w:webHidden/>
          </w:rPr>
          <w:fldChar w:fldCharType="separate"/>
        </w:r>
        <w:r w:rsidR="00917E19">
          <w:rPr>
            <w:webHidden/>
          </w:rPr>
          <w:t>70</w:t>
        </w:r>
        <w:r w:rsidR="00917E19">
          <w:rPr>
            <w:webHidden/>
          </w:rPr>
          <w:fldChar w:fldCharType="end"/>
        </w:r>
      </w:hyperlink>
    </w:p>
    <w:p w:rsidR="00917E19" w:rsidRDefault="00531079">
      <w:pPr>
        <w:pStyle w:val="TOC2"/>
        <w:rPr>
          <w:rFonts w:asciiTheme="minorHAnsi" w:eastAsiaTheme="minorEastAsia" w:hAnsiTheme="minorHAnsi" w:cstheme="minorBidi"/>
          <w:b w:val="0"/>
          <w:bCs w:val="0"/>
          <w:caps w:val="0"/>
          <w:smallCaps w:val="0"/>
          <w:szCs w:val="22"/>
          <w:lang w:eastAsia="en-GB"/>
        </w:rPr>
      </w:pPr>
      <w:hyperlink w:anchor="_Toc17374738" w:history="1">
        <w:r w:rsidR="00917E19" w:rsidRPr="00D9692E">
          <w:rPr>
            <w:rStyle w:val="Hyperlink"/>
          </w:rPr>
          <w:t>53.</w:t>
        </w:r>
        <w:r w:rsidR="00917E19">
          <w:rPr>
            <w:rFonts w:asciiTheme="minorHAnsi" w:eastAsiaTheme="minorEastAsia" w:hAnsiTheme="minorHAnsi" w:cstheme="minorBidi"/>
            <w:b w:val="0"/>
            <w:bCs w:val="0"/>
            <w:caps w:val="0"/>
            <w:smallCaps w:val="0"/>
            <w:szCs w:val="22"/>
            <w:lang w:eastAsia="en-GB"/>
          </w:rPr>
          <w:tab/>
        </w:r>
        <w:r w:rsidR="00917E19" w:rsidRPr="00D9692E">
          <w:rPr>
            <w:rStyle w:val="Hyperlink"/>
          </w:rPr>
          <w:t>ENTIRE AGREEMENT</w:t>
        </w:r>
        <w:r w:rsidR="00917E19">
          <w:rPr>
            <w:webHidden/>
          </w:rPr>
          <w:tab/>
        </w:r>
        <w:r w:rsidR="00917E19">
          <w:rPr>
            <w:webHidden/>
          </w:rPr>
          <w:fldChar w:fldCharType="begin"/>
        </w:r>
        <w:r w:rsidR="00917E19">
          <w:rPr>
            <w:webHidden/>
          </w:rPr>
          <w:instrText xml:space="preserve"> PAGEREF _Toc17374738 \h </w:instrText>
        </w:r>
        <w:r w:rsidR="00917E19">
          <w:rPr>
            <w:webHidden/>
          </w:rPr>
        </w:r>
        <w:r w:rsidR="00917E19">
          <w:rPr>
            <w:webHidden/>
          </w:rPr>
          <w:fldChar w:fldCharType="separate"/>
        </w:r>
        <w:r w:rsidR="00917E19">
          <w:rPr>
            <w:webHidden/>
          </w:rPr>
          <w:t>70</w:t>
        </w:r>
        <w:r w:rsidR="00917E19">
          <w:rPr>
            <w:webHidden/>
          </w:rPr>
          <w:fldChar w:fldCharType="end"/>
        </w:r>
      </w:hyperlink>
    </w:p>
    <w:p w:rsidR="00917E19" w:rsidRDefault="00531079">
      <w:pPr>
        <w:pStyle w:val="TOC2"/>
        <w:rPr>
          <w:rFonts w:asciiTheme="minorHAnsi" w:eastAsiaTheme="minorEastAsia" w:hAnsiTheme="minorHAnsi" w:cstheme="minorBidi"/>
          <w:b w:val="0"/>
          <w:bCs w:val="0"/>
          <w:caps w:val="0"/>
          <w:smallCaps w:val="0"/>
          <w:szCs w:val="22"/>
          <w:lang w:eastAsia="en-GB"/>
        </w:rPr>
      </w:pPr>
      <w:hyperlink w:anchor="_Toc17374739" w:history="1">
        <w:r w:rsidR="00917E19" w:rsidRPr="00D9692E">
          <w:rPr>
            <w:rStyle w:val="Hyperlink"/>
          </w:rPr>
          <w:t>54.</w:t>
        </w:r>
        <w:r w:rsidR="00917E19">
          <w:rPr>
            <w:rFonts w:asciiTheme="minorHAnsi" w:eastAsiaTheme="minorEastAsia" w:hAnsiTheme="minorHAnsi" w:cstheme="minorBidi"/>
            <w:b w:val="0"/>
            <w:bCs w:val="0"/>
            <w:caps w:val="0"/>
            <w:smallCaps w:val="0"/>
            <w:szCs w:val="22"/>
            <w:lang w:eastAsia="en-GB"/>
          </w:rPr>
          <w:tab/>
        </w:r>
        <w:r w:rsidR="00917E19" w:rsidRPr="00D9692E">
          <w:rPr>
            <w:rStyle w:val="Hyperlink"/>
          </w:rPr>
          <w:t>THIRD PARTY RIGHTS</w:t>
        </w:r>
        <w:r w:rsidR="00917E19">
          <w:rPr>
            <w:webHidden/>
          </w:rPr>
          <w:tab/>
        </w:r>
        <w:r w:rsidR="00917E19">
          <w:rPr>
            <w:webHidden/>
          </w:rPr>
          <w:fldChar w:fldCharType="begin"/>
        </w:r>
        <w:r w:rsidR="00917E19">
          <w:rPr>
            <w:webHidden/>
          </w:rPr>
          <w:instrText xml:space="preserve"> PAGEREF _Toc17374739 \h </w:instrText>
        </w:r>
        <w:r w:rsidR="00917E19">
          <w:rPr>
            <w:webHidden/>
          </w:rPr>
        </w:r>
        <w:r w:rsidR="00917E19">
          <w:rPr>
            <w:webHidden/>
          </w:rPr>
          <w:fldChar w:fldCharType="separate"/>
        </w:r>
        <w:r w:rsidR="00917E19">
          <w:rPr>
            <w:webHidden/>
          </w:rPr>
          <w:t>71</w:t>
        </w:r>
        <w:r w:rsidR="00917E19">
          <w:rPr>
            <w:webHidden/>
          </w:rPr>
          <w:fldChar w:fldCharType="end"/>
        </w:r>
      </w:hyperlink>
    </w:p>
    <w:p w:rsidR="00917E19" w:rsidRDefault="00531079">
      <w:pPr>
        <w:pStyle w:val="TOC2"/>
        <w:rPr>
          <w:rFonts w:asciiTheme="minorHAnsi" w:eastAsiaTheme="minorEastAsia" w:hAnsiTheme="minorHAnsi" w:cstheme="minorBidi"/>
          <w:b w:val="0"/>
          <w:bCs w:val="0"/>
          <w:caps w:val="0"/>
          <w:smallCaps w:val="0"/>
          <w:szCs w:val="22"/>
          <w:lang w:eastAsia="en-GB"/>
        </w:rPr>
      </w:pPr>
      <w:hyperlink w:anchor="_Toc17374740" w:history="1">
        <w:r w:rsidR="00917E19" w:rsidRPr="00D9692E">
          <w:rPr>
            <w:rStyle w:val="Hyperlink"/>
          </w:rPr>
          <w:t>55.</w:t>
        </w:r>
        <w:r w:rsidR="00917E19">
          <w:rPr>
            <w:rFonts w:asciiTheme="minorHAnsi" w:eastAsiaTheme="minorEastAsia" w:hAnsiTheme="minorHAnsi" w:cstheme="minorBidi"/>
            <w:b w:val="0"/>
            <w:bCs w:val="0"/>
            <w:caps w:val="0"/>
            <w:smallCaps w:val="0"/>
            <w:szCs w:val="22"/>
            <w:lang w:eastAsia="en-GB"/>
          </w:rPr>
          <w:tab/>
        </w:r>
        <w:r w:rsidR="00917E19" w:rsidRPr="00D9692E">
          <w:rPr>
            <w:rStyle w:val="Hyperlink"/>
          </w:rPr>
          <w:t>NOTICES</w:t>
        </w:r>
        <w:r w:rsidR="00917E19">
          <w:rPr>
            <w:webHidden/>
          </w:rPr>
          <w:tab/>
        </w:r>
        <w:r w:rsidR="00917E19">
          <w:rPr>
            <w:webHidden/>
          </w:rPr>
          <w:fldChar w:fldCharType="begin"/>
        </w:r>
        <w:r w:rsidR="00917E19">
          <w:rPr>
            <w:webHidden/>
          </w:rPr>
          <w:instrText xml:space="preserve"> PAGEREF _Toc17374740 \h </w:instrText>
        </w:r>
        <w:r w:rsidR="00917E19">
          <w:rPr>
            <w:webHidden/>
          </w:rPr>
        </w:r>
        <w:r w:rsidR="00917E19">
          <w:rPr>
            <w:webHidden/>
          </w:rPr>
          <w:fldChar w:fldCharType="separate"/>
        </w:r>
        <w:r w:rsidR="00917E19">
          <w:rPr>
            <w:webHidden/>
          </w:rPr>
          <w:t>71</w:t>
        </w:r>
        <w:r w:rsidR="00917E19">
          <w:rPr>
            <w:webHidden/>
          </w:rPr>
          <w:fldChar w:fldCharType="end"/>
        </w:r>
      </w:hyperlink>
    </w:p>
    <w:p w:rsidR="00917E19" w:rsidRDefault="00531079">
      <w:pPr>
        <w:pStyle w:val="TOC2"/>
        <w:rPr>
          <w:rFonts w:asciiTheme="minorHAnsi" w:eastAsiaTheme="minorEastAsia" w:hAnsiTheme="minorHAnsi" w:cstheme="minorBidi"/>
          <w:b w:val="0"/>
          <w:bCs w:val="0"/>
          <w:caps w:val="0"/>
          <w:smallCaps w:val="0"/>
          <w:szCs w:val="22"/>
          <w:lang w:eastAsia="en-GB"/>
        </w:rPr>
      </w:pPr>
      <w:hyperlink w:anchor="_Toc17374741" w:history="1">
        <w:r w:rsidR="00917E19" w:rsidRPr="00D9692E">
          <w:rPr>
            <w:rStyle w:val="Hyperlink"/>
          </w:rPr>
          <w:t>56.</w:t>
        </w:r>
        <w:r w:rsidR="00917E19">
          <w:rPr>
            <w:rFonts w:asciiTheme="minorHAnsi" w:eastAsiaTheme="minorEastAsia" w:hAnsiTheme="minorHAnsi" w:cstheme="minorBidi"/>
            <w:b w:val="0"/>
            <w:bCs w:val="0"/>
            <w:caps w:val="0"/>
            <w:smallCaps w:val="0"/>
            <w:szCs w:val="22"/>
            <w:lang w:eastAsia="en-GB"/>
          </w:rPr>
          <w:tab/>
        </w:r>
        <w:r w:rsidR="00917E19" w:rsidRPr="00D9692E">
          <w:rPr>
            <w:rStyle w:val="Hyperlink"/>
          </w:rPr>
          <w:t>DISPUTE RESOLUTION</w:t>
        </w:r>
        <w:r w:rsidR="00917E19">
          <w:rPr>
            <w:webHidden/>
          </w:rPr>
          <w:tab/>
        </w:r>
        <w:r w:rsidR="00917E19">
          <w:rPr>
            <w:webHidden/>
          </w:rPr>
          <w:fldChar w:fldCharType="begin"/>
        </w:r>
        <w:r w:rsidR="00917E19">
          <w:rPr>
            <w:webHidden/>
          </w:rPr>
          <w:instrText xml:space="preserve"> PAGEREF _Toc17374741 \h </w:instrText>
        </w:r>
        <w:r w:rsidR="00917E19">
          <w:rPr>
            <w:webHidden/>
          </w:rPr>
        </w:r>
        <w:r w:rsidR="00917E19">
          <w:rPr>
            <w:webHidden/>
          </w:rPr>
          <w:fldChar w:fldCharType="separate"/>
        </w:r>
        <w:r w:rsidR="00917E19">
          <w:rPr>
            <w:webHidden/>
          </w:rPr>
          <w:t>72</w:t>
        </w:r>
        <w:r w:rsidR="00917E19">
          <w:rPr>
            <w:webHidden/>
          </w:rPr>
          <w:fldChar w:fldCharType="end"/>
        </w:r>
      </w:hyperlink>
    </w:p>
    <w:p w:rsidR="00917E19" w:rsidRDefault="00531079">
      <w:pPr>
        <w:pStyle w:val="TOC2"/>
        <w:rPr>
          <w:rFonts w:asciiTheme="minorHAnsi" w:eastAsiaTheme="minorEastAsia" w:hAnsiTheme="minorHAnsi" w:cstheme="minorBidi"/>
          <w:b w:val="0"/>
          <w:bCs w:val="0"/>
          <w:caps w:val="0"/>
          <w:smallCaps w:val="0"/>
          <w:szCs w:val="22"/>
          <w:lang w:eastAsia="en-GB"/>
        </w:rPr>
      </w:pPr>
      <w:hyperlink w:anchor="_Toc17374742" w:history="1">
        <w:r w:rsidR="00917E19" w:rsidRPr="00D9692E">
          <w:rPr>
            <w:rStyle w:val="Hyperlink"/>
          </w:rPr>
          <w:t>57.</w:t>
        </w:r>
        <w:r w:rsidR="00917E19">
          <w:rPr>
            <w:rFonts w:asciiTheme="minorHAnsi" w:eastAsiaTheme="minorEastAsia" w:hAnsiTheme="minorHAnsi" w:cstheme="minorBidi"/>
            <w:b w:val="0"/>
            <w:bCs w:val="0"/>
            <w:caps w:val="0"/>
            <w:smallCaps w:val="0"/>
            <w:szCs w:val="22"/>
            <w:lang w:eastAsia="en-GB"/>
          </w:rPr>
          <w:tab/>
        </w:r>
        <w:r w:rsidR="00917E19" w:rsidRPr="00D9692E">
          <w:rPr>
            <w:rStyle w:val="Hyperlink"/>
          </w:rPr>
          <w:t>GOVERNING LAW AND JURISDICTION</w:t>
        </w:r>
        <w:r w:rsidR="00917E19">
          <w:rPr>
            <w:webHidden/>
          </w:rPr>
          <w:tab/>
        </w:r>
        <w:r w:rsidR="00917E19">
          <w:rPr>
            <w:webHidden/>
          </w:rPr>
          <w:fldChar w:fldCharType="begin"/>
        </w:r>
        <w:r w:rsidR="00917E19">
          <w:rPr>
            <w:webHidden/>
          </w:rPr>
          <w:instrText xml:space="preserve"> PAGEREF _Toc17374742 \h </w:instrText>
        </w:r>
        <w:r w:rsidR="00917E19">
          <w:rPr>
            <w:webHidden/>
          </w:rPr>
        </w:r>
        <w:r w:rsidR="00917E19">
          <w:rPr>
            <w:webHidden/>
          </w:rPr>
          <w:fldChar w:fldCharType="separate"/>
        </w:r>
        <w:r w:rsidR="00917E19">
          <w:rPr>
            <w:webHidden/>
          </w:rPr>
          <w:t>72</w:t>
        </w:r>
        <w:r w:rsidR="00917E19">
          <w:rPr>
            <w:webHidden/>
          </w:rPr>
          <w:fldChar w:fldCharType="end"/>
        </w:r>
      </w:hyperlink>
    </w:p>
    <w:p w:rsidR="00917E19" w:rsidRDefault="00531079">
      <w:pPr>
        <w:pStyle w:val="TOC1"/>
        <w:rPr>
          <w:rFonts w:asciiTheme="minorHAnsi" w:eastAsiaTheme="minorEastAsia" w:hAnsiTheme="minorHAnsi" w:cstheme="minorBidi"/>
          <w:b w:val="0"/>
        </w:rPr>
      </w:pPr>
      <w:hyperlink w:anchor="_Toc17374743" w:history="1">
        <w:r w:rsidR="00917E19" w:rsidRPr="00D9692E">
          <w:rPr>
            <w:rStyle w:val="Hyperlink"/>
          </w:rPr>
          <w:t>CALL OFF SCHEDULE 1: DEFINITIONS</w:t>
        </w:r>
        <w:r w:rsidR="00917E19">
          <w:rPr>
            <w:webHidden/>
          </w:rPr>
          <w:tab/>
        </w:r>
        <w:r w:rsidR="00917E19">
          <w:rPr>
            <w:webHidden/>
          </w:rPr>
          <w:fldChar w:fldCharType="begin"/>
        </w:r>
        <w:r w:rsidR="00917E19">
          <w:rPr>
            <w:webHidden/>
          </w:rPr>
          <w:instrText xml:space="preserve"> PAGEREF _Toc17374743 \h </w:instrText>
        </w:r>
        <w:r w:rsidR="00917E19">
          <w:rPr>
            <w:webHidden/>
          </w:rPr>
        </w:r>
        <w:r w:rsidR="00917E19">
          <w:rPr>
            <w:webHidden/>
          </w:rPr>
          <w:fldChar w:fldCharType="separate"/>
        </w:r>
        <w:r w:rsidR="00917E19">
          <w:rPr>
            <w:webHidden/>
          </w:rPr>
          <w:t>74</w:t>
        </w:r>
        <w:r w:rsidR="00917E19">
          <w:rPr>
            <w:webHidden/>
          </w:rPr>
          <w:fldChar w:fldCharType="end"/>
        </w:r>
      </w:hyperlink>
    </w:p>
    <w:p w:rsidR="00917E19" w:rsidRDefault="00531079">
      <w:pPr>
        <w:pStyle w:val="TOC1"/>
        <w:rPr>
          <w:rFonts w:asciiTheme="minorHAnsi" w:eastAsiaTheme="minorEastAsia" w:hAnsiTheme="minorHAnsi" w:cstheme="minorBidi"/>
          <w:b w:val="0"/>
        </w:rPr>
      </w:pPr>
      <w:hyperlink w:anchor="_Toc17374744" w:history="1">
        <w:r w:rsidR="00917E19" w:rsidRPr="00D9692E">
          <w:rPr>
            <w:rStyle w:val="Hyperlink"/>
          </w:rPr>
          <w:t>CALL OFF SCHEDULE 2:  SERVICES</w:t>
        </w:r>
        <w:r w:rsidR="00917E19">
          <w:rPr>
            <w:webHidden/>
          </w:rPr>
          <w:tab/>
        </w:r>
        <w:r w:rsidR="00917E19">
          <w:rPr>
            <w:webHidden/>
          </w:rPr>
          <w:fldChar w:fldCharType="begin"/>
        </w:r>
        <w:r w:rsidR="00917E19">
          <w:rPr>
            <w:webHidden/>
          </w:rPr>
          <w:instrText xml:space="preserve"> PAGEREF _Toc17374744 \h </w:instrText>
        </w:r>
        <w:r w:rsidR="00917E19">
          <w:rPr>
            <w:webHidden/>
          </w:rPr>
        </w:r>
        <w:r w:rsidR="00917E19">
          <w:rPr>
            <w:webHidden/>
          </w:rPr>
          <w:fldChar w:fldCharType="separate"/>
        </w:r>
        <w:r w:rsidR="00917E19">
          <w:rPr>
            <w:webHidden/>
          </w:rPr>
          <w:t>100</w:t>
        </w:r>
        <w:r w:rsidR="00917E19">
          <w:rPr>
            <w:webHidden/>
          </w:rPr>
          <w:fldChar w:fldCharType="end"/>
        </w:r>
      </w:hyperlink>
    </w:p>
    <w:p w:rsidR="00917E19" w:rsidRDefault="00531079">
      <w:pPr>
        <w:pStyle w:val="TOC2"/>
        <w:rPr>
          <w:rFonts w:asciiTheme="minorHAnsi" w:eastAsiaTheme="minorEastAsia" w:hAnsiTheme="minorHAnsi" w:cstheme="minorBidi"/>
          <w:b w:val="0"/>
          <w:bCs w:val="0"/>
          <w:caps w:val="0"/>
          <w:smallCaps w:val="0"/>
          <w:szCs w:val="22"/>
          <w:lang w:eastAsia="en-GB"/>
        </w:rPr>
      </w:pPr>
      <w:hyperlink w:anchor="_Toc17374745" w:history="1">
        <w:r w:rsidR="00917E19" w:rsidRPr="00D9692E">
          <w:rPr>
            <w:rStyle w:val="Hyperlink"/>
          </w:rPr>
          <w:t>ANNEX 1: the Services</w:t>
        </w:r>
        <w:r w:rsidR="00917E19">
          <w:rPr>
            <w:webHidden/>
          </w:rPr>
          <w:tab/>
        </w:r>
        <w:r w:rsidR="00917E19">
          <w:rPr>
            <w:webHidden/>
          </w:rPr>
          <w:fldChar w:fldCharType="begin"/>
        </w:r>
        <w:r w:rsidR="00917E19">
          <w:rPr>
            <w:webHidden/>
          </w:rPr>
          <w:instrText xml:space="preserve"> PAGEREF _Toc17374745 \h </w:instrText>
        </w:r>
        <w:r w:rsidR="00917E19">
          <w:rPr>
            <w:webHidden/>
          </w:rPr>
        </w:r>
        <w:r w:rsidR="00917E19">
          <w:rPr>
            <w:webHidden/>
          </w:rPr>
          <w:fldChar w:fldCharType="separate"/>
        </w:r>
        <w:r w:rsidR="00917E19">
          <w:rPr>
            <w:webHidden/>
          </w:rPr>
          <w:t>101</w:t>
        </w:r>
        <w:r w:rsidR="00917E19">
          <w:rPr>
            <w:webHidden/>
          </w:rPr>
          <w:fldChar w:fldCharType="end"/>
        </w:r>
      </w:hyperlink>
    </w:p>
    <w:p w:rsidR="00917E19" w:rsidRDefault="00531079">
      <w:pPr>
        <w:pStyle w:val="TOC2"/>
        <w:rPr>
          <w:rFonts w:asciiTheme="minorHAnsi" w:eastAsiaTheme="minorEastAsia" w:hAnsiTheme="minorHAnsi" w:cstheme="minorBidi"/>
          <w:b w:val="0"/>
          <w:bCs w:val="0"/>
          <w:caps w:val="0"/>
          <w:smallCaps w:val="0"/>
          <w:szCs w:val="22"/>
          <w:lang w:eastAsia="en-GB"/>
        </w:rPr>
      </w:pPr>
      <w:hyperlink w:anchor="_Toc17374746" w:history="1">
        <w:r w:rsidR="00917E19" w:rsidRPr="00D9692E">
          <w:rPr>
            <w:rStyle w:val="Hyperlink"/>
          </w:rPr>
          <w:t>ANNEX 2: THE NOT USED</w:t>
        </w:r>
        <w:r w:rsidR="00917E19">
          <w:rPr>
            <w:webHidden/>
          </w:rPr>
          <w:tab/>
        </w:r>
        <w:r w:rsidR="00917E19">
          <w:rPr>
            <w:webHidden/>
          </w:rPr>
          <w:fldChar w:fldCharType="begin"/>
        </w:r>
        <w:r w:rsidR="00917E19">
          <w:rPr>
            <w:webHidden/>
          </w:rPr>
          <w:instrText xml:space="preserve"> PAGEREF _Toc17374746 \h </w:instrText>
        </w:r>
        <w:r w:rsidR="00917E19">
          <w:rPr>
            <w:webHidden/>
          </w:rPr>
        </w:r>
        <w:r w:rsidR="00917E19">
          <w:rPr>
            <w:webHidden/>
          </w:rPr>
          <w:fldChar w:fldCharType="separate"/>
        </w:r>
        <w:r w:rsidR="00917E19">
          <w:rPr>
            <w:webHidden/>
          </w:rPr>
          <w:t>102</w:t>
        </w:r>
        <w:r w:rsidR="00917E19">
          <w:rPr>
            <w:webHidden/>
          </w:rPr>
          <w:fldChar w:fldCharType="end"/>
        </w:r>
      </w:hyperlink>
    </w:p>
    <w:p w:rsidR="00917E19" w:rsidRDefault="00531079">
      <w:pPr>
        <w:pStyle w:val="TOC1"/>
        <w:rPr>
          <w:rFonts w:asciiTheme="minorHAnsi" w:eastAsiaTheme="minorEastAsia" w:hAnsiTheme="minorHAnsi" w:cstheme="minorBidi"/>
          <w:b w:val="0"/>
        </w:rPr>
      </w:pPr>
      <w:hyperlink w:anchor="_Toc17374747" w:history="1">
        <w:r w:rsidR="00917E19" w:rsidRPr="00D9692E">
          <w:rPr>
            <w:rStyle w:val="Hyperlink"/>
          </w:rPr>
          <w:t>CALL OFF SCHEDULE 3: CALL OFF CONTRACT CHARGES, PAYMENT AND INVOICING</w:t>
        </w:r>
        <w:r w:rsidR="00917E19">
          <w:rPr>
            <w:webHidden/>
          </w:rPr>
          <w:tab/>
        </w:r>
        <w:r w:rsidR="00917E19">
          <w:rPr>
            <w:webHidden/>
          </w:rPr>
          <w:fldChar w:fldCharType="begin"/>
        </w:r>
        <w:r w:rsidR="00917E19">
          <w:rPr>
            <w:webHidden/>
          </w:rPr>
          <w:instrText xml:space="preserve"> PAGEREF _Toc17374747 \h </w:instrText>
        </w:r>
        <w:r w:rsidR="00917E19">
          <w:rPr>
            <w:webHidden/>
          </w:rPr>
        </w:r>
        <w:r w:rsidR="00917E19">
          <w:rPr>
            <w:webHidden/>
          </w:rPr>
          <w:fldChar w:fldCharType="separate"/>
        </w:r>
        <w:r w:rsidR="00917E19">
          <w:rPr>
            <w:webHidden/>
          </w:rPr>
          <w:t>103</w:t>
        </w:r>
        <w:r w:rsidR="00917E19">
          <w:rPr>
            <w:webHidden/>
          </w:rPr>
          <w:fldChar w:fldCharType="end"/>
        </w:r>
      </w:hyperlink>
    </w:p>
    <w:p w:rsidR="00917E19" w:rsidRDefault="00531079">
      <w:pPr>
        <w:pStyle w:val="TOC2"/>
        <w:rPr>
          <w:rFonts w:asciiTheme="minorHAnsi" w:eastAsiaTheme="minorEastAsia" w:hAnsiTheme="minorHAnsi" w:cstheme="minorBidi"/>
          <w:b w:val="0"/>
          <w:bCs w:val="0"/>
          <w:caps w:val="0"/>
          <w:smallCaps w:val="0"/>
          <w:szCs w:val="22"/>
          <w:lang w:eastAsia="en-GB"/>
        </w:rPr>
      </w:pPr>
      <w:hyperlink w:anchor="_Toc17374748" w:history="1">
        <w:r w:rsidR="00917E19" w:rsidRPr="00D9692E">
          <w:rPr>
            <w:rStyle w:val="Hyperlink"/>
          </w:rPr>
          <w:t>ANNEX 1: CALL OFF CONTRACT CHARGES</w:t>
        </w:r>
        <w:r w:rsidR="00917E19">
          <w:rPr>
            <w:webHidden/>
          </w:rPr>
          <w:tab/>
        </w:r>
        <w:r w:rsidR="00917E19">
          <w:rPr>
            <w:webHidden/>
          </w:rPr>
          <w:fldChar w:fldCharType="begin"/>
        </w:r>
        <w:r w:rsidR="00917E19">
          <w:rPr>
            <w:webHidden/>
          </w:rPr>
          <w:instrText xml:space="preserve"> PAGEREF _Toc17374748 \h </w:instrText>
        </w:r>
        <w:r w:rsidR="00917E19">
          <w:rPr>
            <w:webHidden/>
          </w:rPr>
        </w:r>
        <w:r w:rsidR="00917E19">
          <w:rPr>
            <w:webHidden/>
          </w:rPr>
          <w:fldChar w:fldCharType="separate"/>
        </w:r>
        <w:r w:rsidR="00917E19">
          <w:rPr>
            <w:webHidden/>
          </w:rPr>
          <w:t>109</w:t>
        </w:r>
        <w:r w:rsidR="00917E19">
          <w:rPr>
            <w:webHidden/>
          </w:rPr>
          <w:fldChar w:fldCharType="end"/>
        </w:r>
      </w:hyperlink>
    </w:p>
    <w:p w:rsidR="00917E19" w:rsidRDefault="00531079">
      <w:pPr>
        <w:pStyle w:val="TOC2"/>
        <w:rPr>
          <w:rFonts w:asciiTheme="minorHAnsi" w:eastAsiaTheme="minorEastAsia" w:hAnsiTheme="minorHAnsi" w:cstheme="minorBidi"/>
          <w:b w:val="0"/>
          <w:bCs w:val="0"/>
          <w:caps w:val="0"/>
          <w:smallCaps w:val="0"/>
          <w:szCs w:val="22"/>
          <w:lang w:eastAsia="en-GB"/>
        </w:rPr>
      </w:pPr>
      <w:hyperlink w:anchor="_Toc17374749" w:history="1">
        <w:r w:rsidR="00917E19" w:rsidRPr="00D9692E">
          <w:rPr>
            <w:rStyle w:val="Hyperlink"/>
          </w:rPr>
          <w:t>ANNEX 2: PAYMENT TERMS/PROFILE</w:t>
        </w:r>
        <w:r w:rsidR="00917E19">
          <w:rPr>
            <w:webHidden/>
          </w:rPr>
          <w:tab/>
        </w:r>
        <w:r w:rsidR="00917E19">
          <w:rPr>
            <w:webHidden/>
          </w:rPr>
          <w:fldChar w:fldCharType="begin"/>
        </w:r>
        <w:r w:rsidR="00917E19">
          <w:rPr>
            <w:webHidden/>
          </w:rPr>
          <w:instrText xml:space="preserve"> PAGEREF _Toc17374749 \h </w:instrText>
        </w:r>
        <w:r w:rsidR="00917E19">
          <w:rPr>
            <w:webHidden/>
          </w:rPr>
        </w:r>
        <w:r w:rsidR="00917E19">
          <w:rPr>
            <w:webHidden/>
          </w:rPr>
          <w:fldChar w:fldCharType="separate"/>
        </w:r>
        <w:r w:rsidR="00917E19">
          <w:rPr>
            <w:webHidden/>
          </w:rPr>
          <w:t>110</w:t>
        </w:r>
        <w:r w:rsidR="00917E19">
          <w:rPr>
            <w:webHidden/>
          </w:rPr>
          <w:fldChar w:fldCharType="end"/>
        </w:r>
      </w:hyperlink>
    </w:p>
    <w:p w:rsidR="00917E19" w:rsidRDefault="00531079">
      <w:pPr>
        <w:pStyle w:val="TOC1"/>
        <w:rPr>
          <w:rFonts w:asciiTheme="minorHAnsi" w:eastAsiaTheme="minorEastAsia" w:hAnsiTheme="minorHAnsi" w:cstheme="minorBidi"/>
          <w:b w:val="0"/>
        </w:rPr>
      </w:pPr>
      <w:hyperlink w:anchor="_Toc17374750" w:history="1">
        <w:r w:rsidR="00917E19" w:rsidRPr="00D9692E">
          <w:rPr>
            <w:rStyle w:val="Hyperlink"/>
          </w:rPr>
          <w:t>CALL OFF SCHEDULE 4: IMPLEMENTATION PLAN</w:t>
        </w:r>
        <w:r w:rsidR="00917E19">
          <w:rPr>
            <w:webHidden/>
          </w:rPr>
          <w:tab/>
        </w:r>
        <w:r w:rsidR="00917E19">
          <w:rPr>
            <w:webHidden/>
          </w:rPr>
          <w:fldChar w:fldCharType="begin"/>
        </w:r>
        <w:r w:rsidR="00917E19">
          <w:rPr>
            <w:webHidden/>
          </w:rPr>
          <w:instrText xml:space="preserve"> PAGEREF _Toc17374750 \h </w:instrText>
        </w:r>
        <w:r w:rsidR="00917E19">
          <w:rPr>
            <w:webHidden/>
          </w:rPr>
        </w:r>
        <w:r w:rsidR="00917E19">
          <w:rPr>
            <w:webHidden/>
          </w:rPr>
          <w:fldChar w:fldCharType="separate"/>
        </w:r>
        <w:r w:rsidR="00917E19">
          <w:rPr>
            <w:webHidden/>
          </w:rPr>
          <w:t>111</w:t>
        </w:r>
        <w:r w:rsidR="00917E19">
          <w:rPr>
            <w:webHidden/>
          </w:rPr>
          <w:fldChar w:fldCharType="end"/>
        </w:r>
      </w:hyperlink>
    </w:p>
    <w:p w:rsidR="00917E19" w:rsidRDefault="00531079">
      <w:pPr>
        <w:pStyle w:val="TOC2"/>
        <w:rPr>
          <w:rFonts w:asciiTheme="minorHAnsi" w:eastAsiaTheme="minorEastAsia" w:hAnsiTheme="minorHAnsi" w:cstheme="minorBidi"/>
          <w:b w:val="0"/>
          <w:bCs w:val="0"/>
          <w:caps w:val="0"/>
          <w:smallCaps w:val="0"/>
          <w:szCs w:val="22"/>
          <w:lang w:eastAsia="en-GB"/>
        </w:rPr>
      </w:pPr>
      <w:hyperlink w:anchor="_Toc17374751" w:history="1">
        <w:r w:rsidR="00917E19" w:rsidRPr="00D9692E">
          <w:rPr>
            <w:rStyle w:val="Hyperlink"/>
          </w:rPr>
          <w:t>1.</w:t>
        </w:r>
        <w:r w:rsidR="00917E19">
          <w:rPr>
            <w:rFonts w:asciiTheme="minorHAnsi" w:eastAsiaTheme="minorEastAsia" w:hAnsiTheme="minorHAnsi" w:cstheme="minorBidi"/>
            <w:b w:val="0"/>
            <w:bCs w:val="0"/>
            <w:caps w:val="0"/>
            <w:smallCaps w:val="0"/>
            <w:szCs w:val="22"/>
            <w:lang w:eastAsia="en-GB"/>
          </w:rPr>
          <w:tab/>
        </w:r>
        <w:r w:rsidR="00917E19" w:rsidRPr="00D9692E">
          <w:rPr>
            <w:rStyle w:val="Hyperlink"/>
          </w:rPr>
          <w:t>INTRODUCTION</w:t>
        </w:r>
        <w:r w:rsidR="00917E19">
          <w:rPr>
            <w:webHidden/>
          </w:rPr>
          <w:tab/>
        </w:r>
        <w:r w:rsidR="00917E19">
          <w:rPr>
            <w:webHidden/>
          </w:rPr>
          <w:fldChar w:fldCharType="begin"/>
        </w:r>
        <w:r w:rsidR="00917E19">
          <w:rPr>
            <w:webHidden/>
          </w:rPr>
          <w:instrText xml:space="preserve"> PAGEREF _Toc17374751 \h </w:instrText>
        </w:r>
        <w:r w:rsidR="00917E19">
          <w:rPr>
            <w:webHidden/>
          </w:rPr>
        </w:r>
        <w:r w:rsidR="00917E19">
          <w:rPr>
            <w:webHidden/>
          </w:rPr>
          <w:fldChar w:fldCharType="separate"/>
        </w:r>
        <w:r w:rsidR="00917E19">
          <w:rPr>
            <w:webHidden/>
          </w:rPr>
          <w:t>111</w:t>
        </w:r>
        <w:r w:rsidR="00917E19">
          <w:rPr>
            <w:webHidden/>
          </w:rPr>
          <w:fldChar w:fldCharType="end"/>
        </w:r>
      </w:hyperlink>
    </w:p>
    <w:p w:rsidR="00917E19" w:rsidRDefault="00531079">
      <w:pPr>
        <w:pStyle w:val="TOC1"/>
        <w:rPr>
          <w:rFonts w:asciiTheme="minorHAnsi" w:eastAsiaTheme="minorEastAsia" w:hAnsiTheme="minorHAnsi" w:cstheme="minorBidi"/>
          <w:b w:val="0"/>
        </w:rPr>
      </w:pPr>
      <w:hyperlink w:anchor="_Toc17374752" w:history="1">
        <w:r w:rsidR="00917E19" w:rsidRPr="00D9692E">
          <w:rPr>
            <w:rStyle w:val="Hyperlink"/>
          </w:rPr>
          <w:t>CALL OFF SCHEDULE 5: TESTING</w:t>
        </w:r>
        <w:r w:rsidR="00917E19">
          <w:rPr>
            <w:webHidden/>
          </w:rPr>
          <w:tab/>
        </w:r>
        <w:r w:rsidR="00917E19">
          <w:rPr>
            <w:webHidden/>
          </w:rPr>
          <w:fldChar w:fldCharType="begin"/>
        </w:r>
        <w:r w:rsidR="00917E19">
          <w:rPr>
            <w:webHidden/>
          </w:rPr>
          <w:instrText xml:space="preserve"> PAGEREF _Toc17374752 \h </w:instrText>
        </w:r>
        <w:r w:rsidR="00917E19">
          <w:rPr>
            <w:webHidden/>
          </w:rPr>
        </w:r>
        <w:r w:rsidR="00917E19">
          <w:rPr>
            <w:webHidden/>
          </w:rPr>
          <w:fldChar w:fldCharType="separate"/>
        </w:r>
        <w:r w:rsidR="00917E19">
          <w:rPr>
            <w:webHidden/>
          </w:rPr>
          <w:t>112</w:t>
        </w:r>
        <w:r w:rsidR="00917E19">
          <w:rPr>
            <w:webHidden/>
          </w:rPr>
          <w:fldChar w:fldCharType="end"/>
        </w:r>
      </w:hyperlink>
    </w:p>
    <w:p w:rsidR="00917E19" w:rsidRDefault="00531079">
      <w:pPr>
        <w:pStyle w:val="TOC1"/>
        <w:rPr>
          <w:rFonts w:asciiTheme="minorHAnsi" w:eastAsiaTheme="minorEastAsia" w:hAnsiTheme="minorHAnsi" w:cstheme="minorBidi"/>
          <w:b w:val="0"/>
        </w:rPr>
      </w:pPr>
      <w:hyperlink w:anchor="_Toc17374753" w:history="1">
        <w:r w:rsidR="00917E19" w:rsidRPr="00D9692E">
          <w:rPr>
            <w:rStyle w:val="Hyperlink"/>
          </w:rPr>
          <w:t>Annex 1: SATISFACTION CERTIFICATE</w:t>
        </w:r>
        <w:r w:rsidR="00917E19">
          <w:rPr>
            <w:webHidden/>
          </w:rPr>
          <w:tab/>
        </w:r>
        <w:r w:rsidR="00917E19">
          <w:rPr>
            <w:webHidden/>
          </w:rPr>
          <w:fldChar w:fldCharType="begin"/>
        </w:r>
        <w:r w:rsidR="00917E19">
          <w:rPr>
            <w:webHidden/>
          </w:rPr>
          <w:instrText xml:space="preserve"> PAGEREF _Toc17374753 \h </w:instrText>
        </w:r>
        <w:r w:rsidR="00917E19">
          <w:rPr>
            <w:webHidden/>
          </w:rPr>
        </w:r>
        <w:r w:rsidR="00917E19">
          <w:rPr>
            <w:webHidden/>
          </w:rPr>
          <w:fldChar w:fldCharType="separate"/>
        </w:r>
        <w:r w:rsidR="00917E19">
          <w:rPr>
            <w:webHidden/>
          </w:rPr>
          <w:t>115</w:t>
        </w:r>
        <w:r w:rsidR="00917E19">
          <w:rPr>
            <w:webHidden/>
          </w:rPr>
          <w:fldChar w:fldCharType="end"/>
        </w:r>
      </w:hyperlink>
    </w:p>
    <w:p w:rsidR="00917E19" w:rsidRDefault="00531079">
      <w:pPr>
        <w:pStyle w:val="TOC1"/>
        <w:rPr>
          <w:rFonts w:asciiTheme="minorHAnsi" w:eastAsiaTheme="minorEastAsia" w:hAnsiTheme="minorHAnsi" w:cstheme="minorBidi"/>
          <w:b w:val="0"/>
        </w:rPr>
      </w:pPr>
      <w:hyperlink w:anchor="_Toc17374754" w:history="1">
        <w:r w:rsidR="00917E19" w:rsidRPr="00D9692E">
          <w:rPr>
            <w:rStyle w:val="Hyperlink"/>
          </w:rPr>
          <w:t>CALL OFF SCHEDULE 6: SERVICE LEVELS AND PERFORMANCE MONITORING</w:t>
        </w:r>
        <w:r w:rsidR="00917E19">
          <w:rPr>
            <w:webHidden/>
          </w:rPr>
          <w:tab/>
        </w:r>
        <w:r w:rsidR="00917E19">
          <w:rPr>
            <w:webHidden/>
          </w:rPr>
          <w:fldChar w:fldCharType="begin"/>
        </w:r>
        <w:r w:rsidR="00917E19">
          <w:rPr>
            <w:webHidden/>
          </w:rPr>
          <w:instrText xml:space="preserve"> PAGEREF _Toc17374754 \h </w:instrText>
        </w:r>
        <w:r w:rsidR="00917E19">
          <w:rPr>
            <w:webHidden/>
          </w:rPr>
        </w:r>
        <w:r w:rsidR="00917E19">
          <w:rPr>
            <w:webHidden/>
          </w:rPr>
          <w:fldChar w:fldCharType="separate"/>
        </w:r>
        <w:r w:rsidR="00917E19">
          <w:rPr>
            <w:webHidden/>
          </w:rPr>
          <w:t>116</w:t>
        </w:r>
        <w:r w:rsidR="00917E19">
          <w:rPr>
            <w:webHidden/>
          </w:rPr>
          <w:fldChar w:fldCharType="end"/>
        </w:r>
      </w:hyperlink>
    </w:p>
    <w:p w:rsidR="00917E19" w:rsidRDefault="00531079">
      <w:pPr>
        <w:pStyle w:val="TOC2"/>
        <w:rPr>
          <w:rFonts w:asciiTheme="minorHAnsi" w:eastAsiaTheme="minorEastAsia" w:hAnsiTheme="minorHAnsi" w:cstheme="minorBidi"/>
          <w:b w:val="0"/>
          <w:bCs w:val="0"/>
          <w:caps w:val="0"/>
          <w:smallCaps w:val="0"/>
          <w:szCs w:val="22"/>
          <w:lang w:eastAsia="en-GB"/>
        </w:rPr>
      </w:pPr>
      <w:hyperlink w:anchor="_Toc17374755" w:history="1">
        <w:r w:rsidR="00917E19" w:rsidRPr="00D9692E">
          <w:rPr>
            <w:rStyle w:val="Hyperlink"/>
          </w:rPr>
          <w:t>ANNEX 1 TO PART A: SERVICE LEVELS TABLE</w:t>
        </w:r>
        <w:r w:rsidR="00917E19">
          <w:rPr>
            <w:webHidden/>
          </w:rPr>
          <w:tab/>
        </w:r>
        <w:r w:rsidR="00917E19">
          <w:rPr>
            <w:webHidden/>
          </w:rPr>
          <w:fldChar w:fldCharType="begin"/>
        </w:r>
        <w:r w:rsidR="00917E19">
          <w:rPr>
            <w:webHidden/>
          </w:rPr>
          <w:instrText xml:space="preserve"> PAGEREF _Toc17374755 \h </w:instrText>
        </w:r>
        <w:r w:rsidR="00917E19">
          <w:rPr>
            <w:webHidden/>
          </w:rPr>
        </w:r>
        <w:r w:rsidR="00917E19">
          <w:rPr>
            <w:webHidden/>
          </w:rPr>
          <w:fldChar w:fldCharType="separate"/>
        </w:r>
        <w:r w:rsidR="00917E19">
          <w:rPr>
            <w:webHidden/>
          </w:rPr>
          <w:t>119</w:t>
        </w:r>
        <w:r w:rsidR="00917E19">
          <w:rPr>
            <w:webHidden/>
          </w:rPr>
          <w:fldChar w:fldCharType="end"/>
        </w:r>
      </w:hyperlink>
    </w:p>
    <w:p w:rsidR="00917E19" w:rsidRDefault="00531079">
      <w:pPr>
        <w:pStyle w:val="TOC2"/>
        <w:rPr>
          <w:rFonts w:asciiTheme="minorHAnsi" w:eastAsiaTheme="minorEastAsia" w:hAnsiTheme="minorHAnsi" w:cstheme="minorBidi"/>
          <w:b w:val="0"/>
          <w:bCs w:val="0"/>
          <w:caps w:val="0"/>
          <w:smallCaps w:val="0"/>
          <w:szCs w:val="22"/>
          <w:lang w:eastAsia="en-GB"/>
        </w:rPr>
      </w:pPr>
      <w:hyperlink w:anchor="_Toc17374756" w:history="1">
        <w:r w:rsidR="00917E19" w:rsidRPr="00D9692E">
          <w:rPr>
            <w:rStyle w:val="Hyperlink"/>
          </w:rPr>
          <w:t>ANNEX 1 TO PART B: PERFORMANCE MONITORING</w:t>
        </w:r>
        <w:r w:rsidR="00917E19">
          <w:rPr>
            <w:webHidden/>
          </w:rPr>
          <w:tab/>
        </w:r>
        <w:r w:rsidR="00917E19">
          <w:rPr>
            <w:webHidden/>
          </w:rPr>
          <w:fldChar w:fldCharType="begin"/>
        </w:r>
        <w:r w:rsidR="00917E19">
          <w:rPr>
            <w:webHidden/>
          </w:rPr>
          <w:instrText xml:space="preserve"> PAGEREF _Toc17374756 \h </w:instrText>
        </w:r>
        <w:r w:rsidR="00917E19">
          <w:rPr>
            <w:webHidden/>
          </w:rPr>
        </w:r>
        <w:r w:rsidR="00917E19">
          <w:rPr>
            <w:webHidden/>
          </w:rPr>
          <w:fldChar w:fldCharType="separate"/>
        </w:r>
        <w:r w:rsidR="00917E19">
          <w:rPr>
            <w:webHidden/>
          </w:rPr>
          <w:t>121</w:t>
        </w:r>
        <w:r w:rsidR="00917E19">
          <w:rPr>
            <w:webHidden/>
          </w:rPr>
          <w:fldChar w:fldCharType="end"/>
        </w:r>
      </w:hyperlink>
    </w:p>
    <w:p w:rsidR="00917E19" w:rsidRDefault="00531079">
      <w:pPr>
        <w:pStyle w:val="TOC2"/>
        <w:rPr>
          <w:rFonts w:asciiTheme="minorHAnsi" w:eastAsiaTheme="minorEastAsia" w:hAnsiTheme="minorHAnsi" w:cstheme="minorBidi"/>
          <w:b w:val="0"/>
          <w:bCs w:val="0"/>
          <w:caps w:val="0"/>
          <w:smallCaps w:val="0"/>
          <w:szCs w:val="22"/>
          <w:lang w:eastAsia="en-GB"/>
        </w:rPr>
      </w:pPr>
      <w:hyperlink w:anchor="_Toc17374757" w:history="1">
        <w:r w:rsidR="00917E19" w:rsidRPr="00D9692E">
          <w:rPr>
            <w:rStyle w:val="Hyperlink"/>
          </w:rPr>
          <w:t>1.</w:t>
        </w:r>
        <w:r w:rsidR="00917E19">
          <w:rPr>
            <w:rFonts w:asciiTheme="minorHAnsi" w:eastAsiaTheme="minorEastAsia" w:hAnsiTheme="minorHAnsi" w:cstheme="minorBidi"/>
            <w:b w:val="0"/>
            <w:bCs w:val="0"/>
            <w:caps w:val="0"/>
            <w:smallCaps w:val="0"/>
            <w:szCs w:val="22"/>
            <w:lang w:eastAsia="en-GB"/>
          </w:rPr>
          <w:tab/>
        </w:r>
        <w:r w:rsidR="00917E19" w:rsidRPr="00D9692E">
          <w:rPr>
            <w:rStyle w:val="Hyperlink"/>
          </w:rPr>
          <w:t>PRINCIPAL POINTS</w:t>
        </w:r>
        <w:r w:rsidR="00917E19">
          <w:rPr>
            <w:webHidden/>
          </w:rPr>
          <w:tab/>
        </w:r>
        <w:r w:rsidR="00917E19">
          <w:rPr>
            <w:webHidden/>
          </w:rPr>
          <w:fldChar w:fldCharType="begin"/>
        </w:r>
        <w:r w:rsidR="00917E19">
          <w:rPr>
            <w:webHidden/>
          </w:rPr>
          <w:instrText xml:space="preserve"> PAGEREF _Toc17374757 \h </w:instrText>
        </w:r>
        <w:r w:rsidR="00917E19">
          <w:rPr>
            <w:webHidden/>
          </w:rPr>
        </w:r>
        <w:r w:rsidR="00917E19">
          <w:rPr>
            <w:webHidden/>
          </w:rPr>
          <w:fldChar w:fldCharType="separate"/>
        </w:r>
        <w:r w:rsidR="00917E19">
          <w:rPr>
            <w:webHidden/>
          </w:rPr>
          <w:t>121</w:t>
        </w:r>
        <w:r w:rsidR="00917E19">
          <w:rPr>
            <w:webHidden/>
          </w:rPr>
          <w:fldChar w:fldCharType="end"/>
        </w:r>
      </w:hyperlink>
    </w:p>
    <w:p w:rsidR="00917E19" w:rsidRDefault="00531079">
      <w:pPr>
        <w:pStyle w:val="TOC1"/>
        <w:rPr>
          <w:rFonts w:asciiTheme="minorHAnsi" w:eastAsiaTheme="minorEastAsia" w:hAnsiTheme="minorHAnsi" w:cstheme="minorBidi"/>
          <w:b w:val="0"/>
        </w:rPr>
      </w:pPr>
      <w:hyperlink w:anchor="_Toc17374758" w:history="1">
        <w:r w:rsidR="00917E19" w:rsidRPr="00D9692E">
          <w:rPr>
            <w:rStyle w:val="Hyperlink"/>
          </w:rPr>
          <w:t>CALL OFF SCHEDULE 7: SECURITY</w:t>
        </w:r>
        <w:r w:rsidR="00917E19">
          <w:rPr>
            <w:webHidden/>
          </w:rPr>
          <w:tab/>
        </w:r>
        <w:r w:rsidR="00917E19">
          <w:rPr>
            <w:webHidden/>
          </w:rPr>
          <w:fldChar w:fldCharType="begin"/>
        </w:r>
        <w:r w:rsidR="00917E19">
          <w:rPr>
            <w:webHidden/>
          </w:rPr>
          <w:instrText xml:space="preserve"> PAGEREF _Toc17374758 \h </w:instrText>
        </w:r>
        <w:r w:rsidR="00917E19">
          <w:rPr>
            <w:webHidden/>
          </w:rPr>
        </w:r>
        <w:r w:rsidR="00917E19">
          <w:rPr>
            <w:webHidden/>
          </w:rPr>
          <w:fldChar w:fldCharType="separate"/>
        </w:r>
        <w:r w:rsidR="00917E19">
          <w:rPr>
            <w:webHidden/>
          </w:rPr>
          <w:t>123</w:t>
        </w:r>
        <w:r w:rsidR="00917E19">
          <w:rPr>
            <w:webHidden/>
          </w:rPr>
          <w:fldChar w:fldCharType="end"/>
        </w:r>
      </w:hyperlink>
    </w:p>
    <w:p w:rsidR="00917E19" w:rsidRDefault="00531079">
      <w:pPr>
        <w:pStyle w:val="TOC1"/>
        <w:rPr>
          <w:rFonts w:asciiTheme="minorHAnsi" w:eastAsiaTheme="minorEastAsia" w:hAnsiTheme="minorHAnsi" w:cstheme="minorBidi"/>
          <w:b w:val="0"/>
        </w:rPr>
      </w:pPr>
      <w:hyperlink w:anchor="_Toc17374759" w:history="1">
        <w:r w:rsidR="00917E19" w:rsidRPr="00D9692E">
          <w:rPr>
            <w:rStyle w:val="Hyperlink"/>
          </w:rPr>
          <w:t>ANNEX 1: Security Policy</w:t>
        </w:r>
        <w:r w:rsidR="00917E19">
          <w:rPr>
            <w:webHidden/>
          </w:rPr>
          <w:tab/>
        </w:r>
        <w:r w:rsidR="00917E19">
          <w:rPr>
            <w:webHidden/>
          </w:rPr>
          <w:fldChar w:fldCharType="begin"/>
        </w:r>
        <w:r w:rsidR="00917E19">
          <w:rPr>
            <w:webHidden/>
          </w:rPr>
          <w:instrText xml:space="preserve"> PAGEREF _Toc17374759 \h </w:instrText>
        </w:r>
        <w:r w:rsidR="00917E19">
          <w:rPr>
            <w:webHidden/>
          </w:rPr>
        </w:r>
        <w:r w:rsidR="00917E19">
          <w:rPr>
            <w:webHidden/>
          </w:rPr>
          <w:fldChar w:fldCharType="separate"/>
        </w:r>
        <w:r w:rsidR="00917E19">
          <w:rPr>
            <w:webHidden/>
          </w:rPr>
          <w:t>135</w:t>
        </w:r>
        <w:r w:rsidR="00917E19">
          <w:rPr>
            <w:webHidden/>
          </w:rPr>
          <w:fldChar w:fldCharType="end"/>
        </w:r>
      </w:hyperlink>
    </w:p>
    <w:p w:rsidR="00917E19" w:rsidRDefault="00531079">
      <w:pPr>
        <w:pStyle w:val="TOC2"/>
        <w:rPr>
          <w:rFonts w:asciiTheme="minorHAnsi" w:eastAsiaTheme="minorEastAsia" w:hAnsiTheme="minorHAnsi" w:cstheme="minorBidi"/>
          <w:b w:val="0"/>
          <w:bCs w:val="0"/>
          <w:caps w:val="0"/>
          <w:smallCaps w:val="0"/>
          <w:szCs w:val="22"/>
          <w:lang w:eastAsia="en-GB"/>
        </w:rPr>
      </w:pPr>
      <w:hyperlink w:anchor="_Toc17374760" w:history="1">
        <w:r w:rsidR="00917E19" w:rsidRPr="00D9692E">
          <w:rPr>
            <w:rStyle w:val="Hyperlink"/>
          </w:rPr>
          <w:t>ANNEX 2: Security Management Plan</w:t>
        </w:r>
        <w:r w:rsidR="00917E19">
          <w:rPr>
            <w:webHidden/>
          </w:rPr>
          <w:tab/>
        </w:r>
        <w:r w:rsidR="00917E19">
          <w:rPr>
            <w:webHidden/>
          </w:rPr>
          <w:fldChar w:fldCharType="begin"/>
        </w:r>
        <w:r w:rsidR="00917E19">
          <w:rPr>
            <w:webHidden/>
          </w:rPr>
          <w:instrText xml:space="preserve"> PAGEREF _Toc17374760 \h </w:instrText>
        </w:r>
        <w:r w:rsidR="00917E19">
          <w:rPr>
            <w:webHidden/>
          </w:rPr>
        </w:r>
        <w:r w:rsidR="00917E19">
          <w:rPr>
            <w:webHidden/>
          </w:rPr>
          <w:fldChar w:fldCharType="separate"/>
        </w:r>
        <w:r w:rsidR="00917E19">
          <w:rPr>
            <w:webHidden/>
          </w:rPr>
          <w:t>136</w:t>
        </w:r>
        <w:r w:rsidR="00917E19">
          <w:rPr>
            <w:webHidden/>
          </w:rPr>
          <w:fldChar w:fldCharType="end"/>
        </w:r>
      </w:hyperlink>
    </w:p>
    <w:p w:rsidR="00917E19" w:rsidRDefault="00531079">
      <w:pPr>
        <w:pStyle w:val="TOC1"/>
        <w:rPr>
          <w:rFonts w:asciiTheme="minorHAnsi" w:eastAsiaTheme="minorEastAsia" w:hAnsiTheme="minorHAnsi" w:cstheme="minorBidi"/>
          <w:b w:val="0"/>
        </w:rPr>
      </w:pPr>
      <w:hyperlink w:anchor="_Toc17374761" w:history="1">
        <w:r w:rsidR="00917E19" w:rsidRPr="00D9692E">
          <w:rPr>
            <w:rStyle w:val="Hyperlink"/>
          </w:rPr>
          <w:t>CALL OFF SCHEDULE 8: BUSINESS CONTINUITY AND DISASTER RECOVERY</w:t>
        </w:r>
        <w:r w:rsidR="00917E19">
          <w:rPr>
            <w:webHidden/>
          </w:rPr>
          <w:tab/>
        </w:r>
        <w:r w:rsidR="00917E19">
          <w:rPr>
            <w:webHidden/>
          </w:rPr>
          <w:fldChar w:fldCharType="begin"/>
        </w:r>
        <w:r w:rsidR="00917E19">
          <w:rPr>
            <w:webHidden/>
          </w:rPr>
          <w:instrText xml:space="preserve"> PAGEREF _Toc17374761 \h </w:instrText>
        </w:r>
        <w:r w:rsidR="00917E19">
          <w:rPr>
            <w:webHidden/>
          </w:rPr>
        </w:r>
        <w:r w:rsidR="00917E19">
          <w:rPr>
            <w:webHidden/>
          </w:rPr>
          <w:fldChar w:fldCharType="separate"/>
        </w:r>
        <w:r w:rsidR="00917E19">
          <w:rPr>
            <w:webHidden/>
          </w:rPr>
          <w:t>137</w:t>
        </w:r>
        <w:r w:rsidR="00917E19">
          <w:rPr>
            <w:webHidden/>
          </w:rPr>
          <w:fldChar w:fldCharType="end"/>
        </w:r>
      </w:hyperlink>
    </w:p>
    <w:p w:rsidR="00917E19" w:rsidRDefault="00531079">
      <w:pPr>
        <w:pStyle w:val="TOC1"/>
        <w:rPr>
          <w:rFonts w:asciiTheme="minorHAnsi" w:eastAsiaTheme="minorEastAsia" w:hAnsiTheme="minorHAnsi" w:cstheme="minorBidi"/>
          <w:b w:val="0"/>
        </w:rPr>
      </w:pPr>
      <w:hyperlink w:anchor="_Toc17374762" w:history="1">
        <w:r w:rsidR="00917E19" w:rsidRPr="00D9692E">
          <w:rPr>
            <w:rStyle w:val="Hyperlink"/>
          </w:rPr>
          <w:t>CALL OFF SCHEDULE 9: EXIT MANAGEMENT</w:t>
        </w:r>
        <w:r w:rsidR="00917E19">
          <w:rPr>
            <w:webHidden/>
          </w:rPr>
          <w:tab/>
        </w:r>
        <w:r w:rsidR="00917E19">
          <w:rPr>
            <w:webHidden/>
          </w:rPr>
          <w:fldChar w:fldCharType="begin"/>
        </w:r>
        <w:r w:rsidR="00917E19">
          <w:rPr>
            <w:webHidden/>
          </w:rPr>
          <w:instrText xml:space="preserve"> PAGEREF _Toc17374762 \h </w:instrText>
        </w:r>
        <w:r w:rsidR="00917E19">
          <w:rPr>
            <w:webHidden/>
          </w:rPr>
        </w:r>
        <w:r w:rsidR="00917E19">
          <w:rPr>
            <w:webHidden/>
          </w:rPr>
          <w:fldChar w:fldCharType="separate"/>
        </w:r>
        <w:r w:rsidR="00917E19">
          <w:rPr>
            <w:webHidden/>
          </w:rPr>
          <w:t>144</w:t>
        </w:r>
        <w:r w:rsidR="00917E19">
          <w:rPr>
            <w:webHidden/>
          </w:rPr>
          <w:fldChar w:fldCharType="end"/>
        </w:r>
      </w:hyperlink>
    </w:p>
    <w:p w:rsidR="00917E19" w:rsidRDefault="00531079">
      <w:pPr>
        <w:pStyle w:val="TOC1"/>
        <w:rPr>
          <w:rFonts w:asciiTheme="minorHAnsi" w:eastAsiaTheme="minorEastAsia" w:hAnsiTheme="minorHAnsi" w:cstheme="minorBidi"/>
          <w:b w:val="0"/>
        </w:rPr>
      </w:pPr>
      <w:hyperlink w:anchor="_Toc17374763" w:history="1">
        <w:r w:rsidR="00917E19" w:rsidRPr="00D9692E">
          <w:rPr>
            <w:rStyle w:val="Hyperlink"/>
          </w:rPr>
          <w:t>CALL OFF SCHEDULE 10: STAFF TRANSFER</w:t>
        </w:r>
        <w:r w:rsidR="00917E19">
          <w:rPr>
            <w:webHidden/>
          </w:rPr>
          <w:tab/>
        </w:r>
        <w:r w:rsidR="00917E19">
          <w:rPr>
            <w:webHidden/>
          </w:rPr>
          <w:fldChar w:fldCharType="begin"/>
        </w:r>
        <w:r w:rsidR="00917E19">
          <w:rPr>
            <w:webHidden/>
          </w:rPr>
          <w:instrText xml:space="preserve"> PAGEREF _Toc17374763 \h </w:instrText>
        </w:r>
        <w:r w:rsidR="00917E19">
          <w:rPr>
            <w:webHidden/>
          </w:rPr>
        </w:r>
        <w:r w:rsidR="00917E19">
          <w:rPr>
            <w:webHidden/>
          </w:rPr>
          <w:fldChar w:fldCharType="separate"/>
        </w:r>
        <w:r w:rsidR="00917E19">
          <w:rPr>
            <w:webHidden/>
          </w:rPr>
          <w:t>155</w:t>
        </w:r>
        <w:r w:rsidR="00917E19">
          <w:rPr>
            <w:webHidden/>
          </w:rPr>
          <w:fldChar w:fldCharType="end"/>
        </w:r>
      </w:hyperlink>
    </w:p>
    <w:p w:rsidR="00917E19" w:rsidRDefault="00531079">
      <w:pPr>
        <w:pStyle w:val="TOC2"/>
        <w:rPr>
          <w:rFonts w:asciiTheme="minorHAnsi" w:eastAsiaTheme="minorEastAsia" w:hAnsiTheme="minorHAnsi" w:cstheme="minorBidi"/>
          <w:b w:val="0"/>
          <w:bCs w:val="0"/>
          <w:caps w:val="0"/>
          <w:smallCaps w:val="0"/>
          <w:szCs w:val="22"/>
          <w:lang w:eastAsia="en-GB"/>
        </w:rPr>
      </w:pPr>
      <w:hyperlink w:anchor="_Toc17374764" w:history="1">
        <w:r w:rsidR="00917E19" w:rsidRPr="00D9692E">
          <w:rPr>
            <w:rStyle w:val="Hyperlink"/>
          </w:rPr>
          <w:t>ANNEX TO PART A: PENSIONS</w:t>
        </w:r>
        <w:r w:rsidR="00917E19">
          <w:rPr>
            <w:webHidden/>
          </w:rPr>
          <w:tab/>
        </w:r>
        <w:r w:rsidR="00917E19">
          <w:rPr>
            <w:webHidden/>
          </w:rPr>
          <w:fldChar w:fldCharType="begin"/>
        </w:r>
        <w:r w:rsidR="00917E19">
          <w:rPr>
            <w:webHidden/>
          </w:rPr>
          <w:instrText xml:space="preserve"> PAGEREF _Toc17374764 \h </w:instrText>
        </w:r>
        <w:r w:rsidR="00917E19">
          <w:rPr>
            <w:webHidden/>
          </w:rPr>
        </w:r>
        <w:r w:rsidR="00917E19">
          <w:rPr>
            <w:webHidden/>
          </w:rPr>
          <w:fldChar w:fldCharType="separate"/>
        </w:r>
        <w:r w:rsidR="00917E19">
          <w:rPr>
            <w:webHidden/>
          </w:rPr>
          <w:t>164</w:t>
        </w:r>
        <w:r w:rsidR="00917E19">
          <w:rPr>
            <w:webHidden/>
          </w:rPr>
          <w:fldChar w:fldCharType="end"/>
        </w:r>
      </w:hyperlink>
    </w:p>
    <w:p w:rsidR="00917E19" w:rsidRDefault="00531079">
      <w:pPr>
        <w:pStyle w:val="TOC2"/>
        <w:rPr>
          <w:rFonts w:asciiTheme="minorHAnsi" w:eastAsiaTheme="minorEastAsia" w:hAnsiTheme="minorHAnsi" w:cstheme="minorBidi"/>
          <w:b w:val="0"/>
          <w:bCs w:val="0"/>
          <w:caps w:val="0"/>
          <w:smallCaps w:val="0"/>
          <w:szCs w:val="22"/>
          <w:lang w:eastAsia="en-GB"/>
        </w:rPr>
      </w:pPr>
      <w:hyperlink w:anchor="_Toc17374765" w:history="1">
        <w:r w:rsidR="00917E19" w:rsidRPr="00D9692E">
          <w:rPr>
            <w:rStyle w:val="Hyperlink"/>
          </w:rPr>
          <w:t>ANNEX TO PART B: Pensions</w:t>
        </w:r>
        <w:r w:rsidR="00917E19">
          <w:rPr>
            <w:webHidden/>
          </w:rPr>
          <w:tab/>
        </w:r>
        <w:r w:rsidR="00917E19">
          <w:rPr>
            <w:webHidden/>
          </w:rPr>
          <w:fldChar w:fldCharType="begin"/>
        </w:r>
        <w:r w:rsidR="00917E19">
          <w:rPr>
            <w:webHidden/>
          </w:rPr>
          <w:instrText xml:space="preserve"> PAGEREF _Toc17374765 \h </w:instrText>
        </w:r>
        <w:r w:rsidR="00917E19">
          <w:rPr>
            <w:webHidden/>
          </w:rPr>
        </w:r>
        <w:r w:rsidR="00917E19">
          <w:rPr>
            <w:webHidden/>
          </w:rPr>
          <w:fldChar w:fldCharType="separate"/>
        </w:r>
        <w:r w:rsidR="00917E19">
          <w:rPr>
            <w:webHidden/>
          </w:rPr>
          <w:t>173</w:t>
        </w:r>
        <w:r w:rsidR="00917E19">
          <w:rPr>
            <w:webHidden/>
          </w:rPr>
          <w:fldChar w:fldCharType="end"/>
        </w:r>
      </w:hyperlink>
    </w:p>
    <w:p w:rsidR="00917E19" w:rsidRDefault="00531079">
      <w:pPr>
        <w:pStyle w:val="TOC2"/>
        <w:rPr>
          <w:rFonts w:asciiTheme="minorHAnsi" w:eastAsiaTheme="minorEastAsia" w:hAnsiTheme="minorHAnsi" w:cstheme="minorBidi"/>
          <w:b w:val="0"/>
          <w:bCs w:val="0"/>
          <w:caps w:val="0"/>
          <w:smallCaps w:val="0"/>
          <w:szCs w:val="22"/>
          <w:lang w:eastAsia="en-GB"/>
        </w:rPr>
      </w:pPr>
      <w:hyperlink w:anchor="_Toc17374766" w:history="1">
        <w:r w:rsidR="00917E19" w:rsidRPr="00D9692E">
          <w:rPr>
            <w:rStyle w:val="Hyperlink"/>
          </w:rPr>
          <w:t>ANNEX to schedule 10: LIST OF NOTIFIED SUB-CONTRACTORS</w:t>
        </w:r>
        <w:r w:rsidR="00917E19">
          <w:rPr>
            <w:webHidden/>
          </w:rPr>
          <w:tab/>
        </w:r>
        <w:r w:rsidR="00917E19">
          <w:rPr>
            <w:webHidden/>
          </w:rPr>
          <w:fldChar w:fldCharType="begin"/>
        </w:r>
        <w:r w:rsidR="00917E19">
          <w:rPr>
            <w:webHidden/>
          </w:rPr>
          <w:instrText xml:space="preserve"> PAGEREF _Toc17374766 \h </w:instrText>
        </w:r>
        <w:r w:rsidR="00917E19">
          <w:rPr>
            <w:webHidden/>
          </w:rPr>
        </w:r>
        <w:r w:rsidR="00917E19">
          <w:rPr>
            <w:webHidden/>
          </w:rPr>
          <w:fldChar w:fldCharType="separate"/>
        </w:r>
        <w:r w:rsidR="00917E19">
          <w:rPr>
            <w:webHidden/>
          </w:rPr>
          <w:t>186</w:t>
        </w:r>
        <w:r w:rsidR="00917E19">
          <w:rPr>
            <w:webHidden/>
          </w:rPr>
          <w:fldChar w:fldCharType="end"/>
        </w:r>
      </w:hyperlink>
    </w:p>
    <w:p w:rsidR="00917E19" w:rsidRDefault="00531079">
      <w:pPr>
        <w:pStyle w:val="TOC1"/>
        <w:rPr>
          <w:rFonts w:asciiTheme="minorHAnsi" w:eastAsiaTheme="minorEastAsia" w:hAnsiTheme="minorHAnsi" w:cstheme="minorBidi"/>
          <w:b w:val="0"/>
        </w:rPr>
      </w:pPr>
      <w:hyperlink w:anchor="_Toc17374767" w:history="1">
        <w:r w:rsidR="00917E19" w:rsidRPr="00D9692E">
          <w:rPr>
            <w:rStyle w:val="Hyperlink"/>
          </w:rPr>
          <w:t>CALL OFF SCHEDULE 11: DISPUTE RESOLUTION PROCEDURE</w:t>
        </w:r>
        <w:r w:rsidR="00917E19">
          <w:rPr>
            <w:webHidden/>
          </w:rPr>
          <w:tab/>
        </w:r>
        <w:r w:rsidR="00917E19">
          <w:rPr>
            <w:webHidden/>
          </w:rPr>
          <w:fldChar w:fldCharType="begin"/>
        </w:r>
        <w:r w:rsidR="00917E19">
          <w:rPr>
            <w:webHidden/>
          </w:rPr>
          <w:instrText xml:space="preserve"> PAGEREF _Toc17374767 \h </w:instrText>
        </w:r>
        <w:r w:rsidR="00917E19">
          <w:rPr>
            <w:webHidden/>
          </w:rPr>
        </w:r>
        <w:r w:rsidR="00917E19">
          <w:rPr>
            <w:webHidden/>
          </w:rPr>
          <w:fldChar w:fldCharType="separate"/>
        </w:r>
        <w:r w:rsidR="00917E19">
          <w:rPr>
            <w:webHidden/>
          </w:rPr>
          <w:t>187</w:t>
        </w:r>
        <w:r w:rsidR="00917E19">
          <w:rPr>
            <w:webHidden/>
          </w:rPr>
          <w:fldChar w:fldCharType="end"/>
        </w:r>
      </w:hyperlink>
    </w:p>
    <w:p w:rsidR="00917E19" w:rsidRDefault="00531079">
      <w:pPr>
        <w:pStyle w:val="TOC1"/>
        <w:rPr>
          <w:rFonts w:asciiTheme="minorHAnsi" w:eastAsiaTheme="minorEastAsia" w:hAnsiTheme="minorHAnsi" w:cstheme="minorBidi"/>
          <w:b w:val="0"/>
        </w:rPr>
      </w:pPr>
      <w:hyperlink w:anchor="_Toc17374768" w:history="1">
        <w:r w:rsidR="00917E19" w:rsidRPr="00D9692E">
          <w:rPr>
            <w:rStyle w:val="Hyperlink"/>
          </w:rPr>
          <w:t>CALL OFF SCHEDULE 12: VARIATION FORM</w:t>
        </w:r>
        <w:r w:rsidR="00917E19">
          <w:rPr>
            <w:webHidden/>
          </w:rPr>
          <w:tab/>
        </w:r>
        <w:r w:rsidR="00917E19">
          <w:rPr>
            <w:webHidden/>
          </w:rPr>
          <w:fldChar w:fldCharType="begin"/>
        </w:r>
        <w:r w:rsidR="00917E19">
          <w:rPr>
            <w:webHidden/>
          </w:rPr>
          <w:instrText xml:space="preserve"> PAGEREF _Toc17374768 \h </w:instrText>
        </w:r>
        <w:r w:rsidR="00917E19">
          <w:rPr>
            <w:webHidden/>
          </w:rPr>
        </w:r>
        <w:r w:rsidR="00917E19">
          <w:rPr>
            <w:webHidden/>
          </w:rPr>
          <w:fldChar w:fldCharType="separate"/>
        </w:r>
        <w:r w:rsidR="00917E19">
          <w:rPr>
            <w:webHidden/>
          </w:rPr>
          <w:t>193</w:t>
        </w:r>
        <w:r w:rsidR="00917E19">
          <w:rPr>
            <w:webHidden/>
          </w:rPr>
          <w:fldChar w:fldCharType="end"/>
        </w:r>
      </w:hyperlink>
    </w:p>
    <w:p w:rsidR="00917E19" w:rsidRDefault="00531079">
      <w:pPr>
        <w:pStyle w:val="TOC1"/>
        <w:rPr>
          <w:rFonts w:asciiTheme="minorHAnsi" w:eastAsiaTheme="minorEastAsia" w:hAnsiTheme="minorHAnsi" w:cstheme="minorBidi"/>
          <w:b w:val="0"/>
        </w:rPr>
      </w:pPr>
      <w:hyperlink w:anchor="_Toc17374769" w:history="1">
        <w:r w:rsidR="00917E19" w:rsidRPr="00D9692E">
          <w:rPr>
            <w:rStyle w:val="Hyperlink"/>
          </w:rPr>
          <w:t>ANNEX 1: LIST OF TRANSPARENCY REPORTS</w:t>
        </w:r>
        <w:r w:rsidR="00917E19">
          <w:rPr>
            <w:webHidden/>
          </w:rPr>
          <w:tab/>
        </w:r>
        <w:r w:rsidR="00917E19">
          <w:rPr>
            <w:webHidden/>
          </w:rPr>
          <w:fldChar w:fldCharType="begin"/>
        </w:r>
        <w:r w:rsidR="00917E19">
          <w:rPr>
            <w:webHidden/>
          </w:rPr>
          <w:instrText xml:space="preserve"> PAGEREF _Toc17374769 \h </w:instrText>
        </w:r>
        <w:r w:rsidR="00917E19">
          <w:rPr>
            <w:webHidden/>
          </w:rPr>
        </w:r>
        <w:r w:rsidR="00917E19">
          <w:rPr>
            <w:webHidden/>
          </w:rPr>
          <w:fldChar w:fldCharType="separate"/>
        </w:r>
        <w:r w:rsidR="00917E19">
          <w:rPr>
            <w:webHidden/>
          </w:rPr>
          <w:t>195</w:t>
        </w:r>
        <w:r w:rsidR="00917E19">
          <w:rPr>
            <w:webHidden/>
          </w:rPr>
          <w:fldChar w:fldCharType="end"/>
        </w:r>
      </w:hyperlink>
    </w:p>
    <w:p w:rsidR="00917E19" w:rsidRDefault="00531079">
      <w:pPr>
        <w:pStyle w:val="TOC1"/>
        <w:rPr>
          <w:rFonts w:asciiTheme="minorHAnsi" w:eastAsiaTheme="minorEastAsia" w:hAnsiTheme="minorHAnsi" w:cstheme="minorBidi"/>
          <w:b w:val="0"/>
        </w:rPr>
      </w:pPr>
      <w:hyperlink w:anchor="_Toc17374770" w:history="1">
        <w:r w:rsidR="00917E19" w:rsidRPr="00D9692E">
          <w:rPr>
            <w:rStyle w:val="Hyperlink"/>
          </w:rPr>
          <w:t>CALL OFF SCHEDULE 14: ALTERNATIVE AND/OR ADDITIONAL CLAUSES</w:t>
        </w:r>
        <w:r w:rsidR="00917E19">
          <w:rPr>
            <w:webHidden/>
          </w:rPr>
          <w:tab/>
        </w:r>
        <w:r w:rsidR="00917E19">
          <w:rPr>
            <w:webHidden/>
          </w:rPr>
          <w:fldChar w:fldCharType="begin"/>
        </w:r>
        <w:r w:rsidR="00917E19">
          <w:rPr>
            <w:webHidden/>
          </w:rPr>
          <w:instrText xml:space="preserve"> PAGEREF _Toc17374770 \h </w:instrText>
        </w:r>
        <w:r w:rsidR="00917E19">
          <w:rPr>
            <w:webHidden/>
          </w:rPr>
        </w:r>
        <w:r w:rsidR="00917E19">
          <w:rPr>
            <w:webHidden/>
          </w:rPr>
          <w:fldChar w:fldCharType="separate"/>
        </w:r>
        <w:r w:rsidR="00917E19">
          <w:rPr>
            <w:webHidden/>
          </w:rPr>
          <w:t>196</w:t>
        </w:r>
        <w:r w:rsidR="00917E19">
          <w:rPr>
            <w:webHidden/>
          </w:rPr>
          <w:fldChar w:fldCharType="end"/>
        </w:r>
      </w:hyperlink>
    </w:p>
    <w:p w:rsidR="00917E19" w:rsidRDefault="00531079">
      <w:pPr>
        <w:pStyle w:val="TOC1"/>
        <w:rPr>
          <w:rFonts w:asciiTheme="minorHAnsi" w:eastAsiaTheme="minorEastAsia" w:hAnsiTheme="minorHAnsi" w:cstheme="minorBidi"/>
          <w:b w:val="0"/>
        </w:rPr>
      </w:pPr>
      <w:hyperlink w:anchor="_Toc17374771" w:history="1">
        <w:r w:rsidR="00917E19" w:rsidRPr="00D9692E">
          <w:rPr>
            <w:rStyle w:val="Hyperlink"/>
          </w:rPr>
          <w:t>CALL OFF SCHEDULE 15: CALL OFF TENDER</w:t>
        </w:r>
        <w:r w:rsidR="00917E19">
          <w:rPr>
            <w:webHidden/>
          </w:rPr>
          <w:tab/>
        </w:r>
        <w:r w:rsidR="00917E19">
          <w:rPr>
            <w:webHidden/>
          </w:rPr>
          <w:fldChar w:fldCharType="begin"/>
        </w:r>
        <w:r w:rsidR="00917E19">
          <w:rPr>
            <w:webHidden/>
          </w:rPr>
          <w:instrText xml:space="preserve"> PAGEREF _Toc17374771 \h </w:instrText>
        </w:r>
        <w:r w:rsidR="00917E19">
          <w:rPr>
            <w:webHidden/>
          </w:rPr>
        </w:r>
        <w:r w:rsidR="00917E19">
          <w:rPr>
            <w:webHidden/>
          </w:rPr>
          <w:fldChar w:fldCharType="separate"/>
        </w:r>
        <w:r w:rsidR="00917E19">
          <w:rPr>
            <w:webHidden/>
          </w:rPr>
          <w:t>210</w:t>
        </w:r>
        <w:r w:rsidR="00917E19">
          <w:rPr>
            <w:webHidden/>
          </w:rPr>
          <w:fldChar w:fldCharType="end"/>
        </w:r>
      </w:hyperlink>
    </w:p>
    <w:p w:rsidR="00892649" w:rsidRPr="00B14AB8" w:rsidRDefault="009F474C" w:rsidP="00AF0ED9">
      <w:pPr>
        <w:pStyle w:val="GPSTITLES"/>
        <w:rPr>
          <w:rFonts w:ascii="Arial" w:hAnsi="Arial"/>
        </w:rPr>
      </w:pPr>
      <w:r w:rsidRPr="00B14AB8">
        <w:rPr>
          <w:rFonts w:ascii="Arial" w:hAnsi="Arial"/>
        </w:rPr>
        <w:fldChar w:fldCharType="end"/>
      </w:r>
      <w:r w:rsidR="009C60AD" w:rsidRPr="00B14AB8">
        <w:rPr>
          <w:rFonts w:ascii="Arial" w:hAnsi="Arial"/>
        </w:rPr>
        <w:br w:type="page"/>
      </w:r>
      <w:r w:rsidR="00AF0ED9" w:rsidRPr="00B14AB8">
        <w:rPr>
          <w:rFonts w:ascii="Arial" w:hAnsi="Arial"/>
        </w:rPr>
        <w:lastRenderedPageBreak/>
        <w:t>PART 2 CALL OFF TERMS</w:t>
      </w:r>
    </w:p>
    <w:p w:rsidR="00CF6866" w:rsidRPr="00B14AB8" w:rsidRDefault="00AF0ED9" w:rsidP="00AF0ED9">
      <w:pPr>
        <w:pStyle w:val="GPSTITLES"/>
        <w:rPr>
          <w:rFonts w:ascii="Arial" w:hAnsi="Arial"/>
        </w:rPr>
      </w:pPr>
      <w:r w:rsidRPr="00B14AB8">
        <w:rPr>
          <w:rFonts w:ascii="Arial" w:hAnsi="Arial"/>
        </w:rPr>
        <w:t>TERMS AND CONDITIONS</w:t>
      </w:r>
    </w:p>
    <w:p w:rsidR="007A354D" w:rsidRPr="00A66334" w:rsidRDefault="007A354D" w:rsidP="005E4232">
      <w:pPr>
        <w:ind w:left="0"/>
        <w:rPr>
          <w:b/>
        </w:rPr>
      </w:pPr>
      <w:r w:rsidRPr="00A66334">
        <w:rPr>
          <w:b/>
        </w:rPr>
        <w:t>RECITALS</w:t>
      </w:r>
    </w:p>
    <w:p w:rsidR="00F7426F" w:rsidRPr="00B14AB8" w:rsidRDefault="00F7426F" w:rsidP="00066322">
      <w:pPr>
        <w:pStyle w:val="GPSSectionHeading"/>
        <w:numPr>
          <w:ilvl w:val="0"/>
          <w:numId w:val="19"/>
        </w:numPr>
        <w:tabs>
          <w:tab w:val="left" w:pos="1134"/>
        </w:tabs>
        <w:ind w:left="1134" w:hanging="567"/>
        <w:jc w:val="both"/>
        <w:rPr>
          <w:rFonts w:cs="Arial"/>
          <w:b w:val="0"/>
          <w:caps w:val="0"/>
          <w:color w:val="000000"/>
          <w:u w:val="none"/>
        </w:rPr>
      </w:pPr>
      <w:bookmarkStart w:id="0" w:name="_Toc303802817"/>
      <w:bookmarkStart w:id="1" w:name="_Toc430879908"/>
      <w:bookmarkStart w:id="2" w:name="_Toc430880106"/>
      <w:bookmarkStart w:id="3" w:name="_Toc430880392"/>
      <w:bookmarkStart w:id="4" w:name="_Toc430880537"/>
      <w:bookmarkStart w:id="5" w:name="_Toc430880793"/>
      <w:bookmarkStart w:id="6" w:name="_Toc430941297"/>
      <w:bookmarkStart w:id="7" w:name="_Toc431551110"/>
      <w:bookmarkStart w:id="8" w:name="_Toc509778477"/>
      <w:bookmarkStart w:id="9" w:name="_Toc509925635"/>
      <w:bookmarkStart w:id="10" w:name="_Toc17374669"/>
      <w:r w:rsidRPr="00B14AB8">
        <w:rPr>
          <w:rFonts w:cs="Arial"/>
          <w:b w:val="0"/>
          <w:caps w:val="0"/>
          <w:color w:val="000000"/>
          <w:u w:val="none"/>
        </w:rPr>
        <w:t>Where recital A</w:t>
      </w:r>
      <w:r w:rsidR="00352706" w:rsidRPr="00B14AB8">
        <w:rPr>
          <w:rFonts w:cs="Arial"/>
          <w:b w:val="0"/>
          <w:caps w:val="0"/>
          <w:color w:val="000000"/>
          <w:u w:val="none"/>
        </w:rPr>
        <w:t xml:space="preserve"> has been selected in the Call Off Order Form, the C</w:t>
      </w:r>
      <w:r w:rsidRPr="00B14AB8">
        <w:rPr>
          <w:rFonts w:cs="Arial"/>
          <w:b w:val="0"/>
          <w:caps w:val="0"/>
          <w:color w:val="000000"/>
          <w:u w:val="none"/>
        </w:rPr>
        <w:t xml:space="preserve">ustomer has followed the call off procedure set out in paragraph 1.2 of </w:t>
      </w:r>
      <w:r w:rsidR="00352706" w:rsidRPr="00B14AB8">
        <w:rPr>
          <w:rFonts w:cs="Arial"/>
          <w:b w:val="0"/>
          <w:caps w:val="0"/>
          <w:color w:val="000000"/>
          <w:u w:val="none"/>
        </w:rPr>
        <w:t>Framework Schedule 5 (Call Off P</w:t>
      </w:r>
      <w:r w:rsidRPr="00B14AB8">
        <w:rPr>
          <w:rFonts w:cs="Arial"/>
          <w:b w:val="0"/>
          <w:caps w:val="0"/>
          <w:color w:val="000000"/>
          <w:u w:val="none"/>
        </w:rPr>
        <w:t>roced</w:t>
      </w:r>
      <w:r w:rsidR="00352706" w:rsidRPr="00B14AB8">
        <w:rPr>
          <w:rFonts w:cs="Arial"/>
          <w:b w:val="0"/>
          <w:caps w:val="0"/>
          <w:color w:val="000000"/>
          <w:u w:val="none"/>
        </w:rPr>
        <w:t>ure) and has awarded this Call Off C</w:t>
      </w:r>
      <w:r w:rsidRPr="00B14AB8">
        <w:rPr>
          <w:rFonts w:cs="Arial"/>
          <w:b w:val="0"/>
          <w:caps w:val="0"/>
          <w:color w:val="000000"/>
          <w:u w:val="none"/>
        </w:rPr>
        <w:t>ontract to</w:t>
      </w:r>
      <w:r w:rsidR="00352706" w:rsidRPr="00B14AB8">
        <w:rPr>
          <w:rFonts w:cs="Arial"/>
          <w:b w:val="0"/>
          <w:caps w:val="0"/>
          <w:color w:val="000000"/>
          <w:u w:val="none"/>
        </w:rPr>
        <w:t xml:space="preserve"> the S</w:t>
      </w:r>
      <w:r w:rsidRPr="00B14AB8">
        <w:rPr>
          <w:rFonts w:cs="Arial"/>
          <w:b w:val="0"/>
          <w:caps w:val="0"/>
          <w:color w:val="000000"/>
          <w:u w:val="none"/>
        </w:rPr>
        <w:t>upplier by way of direct award.</w:t>
      </w:r>
      <w:bookmarkEnd w:id="0"/>
      <w:bookmarkEnd w:id="1"/>
      <w:bookmarkEnd w:id="2"/>
      <w:bookmarkEnd w:id="3"/>
      <w:bookmarkEnd w:id="4"/>
      <w:bookmarkEnd w:id="5"/>
      <w:bookmarkEnd w:id="6"/>
      <w:bookmarkEnd w:id="7"/>
      <w:bookmarkEnd w:id="8"/>
      <w:bookmarkEnd w:id="9"/>
      <w:bookmarkEnd w:id="10"/>
      <w:r w:rsidRPr="00B14AB8">
        <w:rPr>
          <w:rFonts w:cs="Arial"/>
          <w:b w:val="0"/>
          <w:caps w:val="0"/>
          <w:color w:val="000000"/>
          <w:u w:val="none"/>
        </w:rPr>
        <w:t xml:space="preserve"> </w:t>
      </w:r>
    </w:p>
    <w:p w:rsidR="00F7426F" w:rsidRPr="00B14AB8" w:rsidRDefault="00F7426F" w:rsidP="00066322">
      <w:pPr>
        <w:pStyle w:val="GPSSectionHeading"/>
        <w:numPr>
          <w:ilvl w:val="0"/>
          <w:numId w:val="19"/>
        </w:numPr>
        <w:tabs>
          <w:tab w:val="left" w:pos="1134"/>
        </w:tabs>
        <w:ind w:left="1134" w:hanging="567"/>
        <w:jc w:val="both"/>
        <w:rPr>
          <w:rFonts w:cs="Arial"/>
          <w:b w:val="0"/>
          <w:caps w:val="0"/>
          <w:color w:val="000000"/>
          <w:u w:val="none"/>
        </w:rPr>
      </w:pPr>
      <w:bookmarkStart w:id="11" w:name="_Toc303802818"/>
      <w:bookmarkStart w:id="12" w:name="_Toc430879909"/>
      <w:bookmarkStart w:id="13" w:name="_Toc430880107"/>
      <w:bookmarkStart w:id="14" w:name="_Toc430880393"/>
      <w:bookmarkStart w:id="15" w:name="_Toc430880538"/>
      <w:bookmarkStart w:id="16" w:name="_Toc430880794"/>
      <w:bookmarkStart w:id="17" w:name="_Toc430941298"/>
      <w:bookmarkStart w:id="18" w:name="_Toc431551111"/>
      <w:bookmarkStart w:id="19" w:name="_Toc509778478"/>
      <w:bookmarkStart w:id="20" w:name="_Toc509925636"/>
      <w:bookmarkStart w:id="21" w:name="_Toc17374670"/>
      <w:r w:rsidRPr="00B14AB8">
        <w:rPr>
          <w:rFonts w:cs="Arial"/>
          <w:b w:val="0"/>
          <w:caps w:val="0"/>
          <w:color w:val="000000"/>
          <w:u w:val="none"/>
        </w:rPr>
        <w:t>Where recitals B to E have been selected in the Call Off Order Form, the Customer has followed the call off procedure set out in paragraph 1.3 of Framework Schedule 5 (Call Off Procedure) and has awarded this Call Off Contract to the Supplier by way of further competition.</w:t>
      </w:r>
      <w:bookmarkEnd w:id="11"/>
      <w:bookmarkEnd w:id="12"/>
      <w:bookmarkEnd w:id="13"/>
      <w:bookmarkEnd w:id="14"/>
      <w:bookmarkEnd w:id="15"/>
      <w:bookmarkEnd w:id="16"/>
      <w:bookmarkEnd w:id="17"/>
      <w:bookmarkEnd w:id="18"/>
      <w:bookmarkEnd w:id="19"/>
      <w:bookmarkEnd w:id="20"/>
      <w:bookmarkEnd w:id="21"/>
    </w:p>
    <w:p w:rsidR="00F7426F" w:rsidRPr="00B14AB8" w:rsidRDefault="00352706" w:rsidP="00066322">
      <w:pPr>
        <w:pStyle w:val="GPSSectionHeading"/>
        <w:numPr>
          <w:ilvl w:val="0"/>
          <w:numId w:val="19"/>
        </w:numPr>
        <w:tabs>
          <w:tab w:val="left" w:pos="1134"/>
        </w:tabs>
        <w:ind w:left="1134" w:hanging="567"/>
        <w:jc w:val="both"/>
        <w:rPr>
          <w:rFonts w:cs="Arial"/>
          <w:b w:val="0"/>
          <w:caps w:val="0"/>
          <w:color w:val="000000"/>
          <w:u w:val="none"/>
        </w:rPr>
      </w:pPr>
      <w:bookmarkStart w:id="22" w:name="_Toc303802819"/>
      <w:bookmarkStart w:id="23" w:name="_Toc430879910"/>
      <w:bookmarkStart w:id="24" w:name="_Toc430880108"/>
      <w:bookmarkStart w:id="25" w:name="_Toc430880394"/>
      <w:bookmarkStart w:id="26" w:name="_Toc430880539"/>
      <w:bookmarkStart w:id="27" w:name="_Toc430880795"/>
      <w:bookmarkStart w:id="28" w:name="_Toc430941299"/>
      <w:bookmarkStart w:id="29" w:name="_Toc431551112"/>
      <w:bookmarkStart w:id="30" w:name="_Toc509778479"/>
      <w:bookmarkStart w:id="31" w:name="_Toc509925637"/>
      <w:bookmarkStart w:id="32" w:name="_Toc17374671"/>
      <w:r w:rsidRPr="00B14AB8">
        <w:rPr>
          <w:rFonts w:cs="Arial"/>
          <w:b w:val="0"/>
          <w:caps w:val="0"/>
          <w:color w:val="000000"/>
          <w:u w:val="none"/>
        </w:rPr>
        <w:t>The Customer issued its Statement of Requirements for the provision of the Services on the date specified</w:t>
      </w:r>
      <w:r w:rsidR="00E54CD3" w:rsidRPr="00B14AB8">
        <w:rPr>
          <w:rFonts w:cs="Arial"/>
          <w:b w:val="0"/>
          <w:caps w:val="0"/>
          <w:color w:val="000000"/>
          <w:u w:val="none"/>
        </w:rPr>
        <w:t xml:space="preserve"> at paragraph 10.1 of</w:t>
      </w:r>
      <w:r w:rsidRPr="00B14AB8">
        <w:rPr>
          <w:rFonts w:cs="Arial"/>
          <w:b w:val="0"/>
          <w:caps w:val="0"/>
          <w:color w:val="000000"/>
          <w:u w:val="none"/>
        </w:rPr>
        <w:t xml:space="preserve"> the Call Off Order F</w:t>
      </w:r>
      <w:r w:rsidR="00F7426F" w:rsidRPr="00B14AB8">
        <w:rPr>
          <w:rFonts w:cs="Arial"/>
          <w:b w:val="0"/>
          <w:caps w:val="0"/>
          <w:color w:val="000000"/>
          <w:u w:val="none"/>
        </w:rPr>
        <w:t>orm</w:t>
      </w:r>
      <w:r w:rsidR="00F7426F" w:rsidRPr="00B14AB8">
        <w:rPr>
          <w:rFonts w:cs="Arial"/>
          <w:b w:val="0"/>
          <w:i/>
          <w:caps w:val="0"/>
          <w:color w:val="000000"/>
          <w:u w:val="none"/>
        </w:rPr>
        <w:t>.</w:t>
      </w:r>
      <w:bookmarkEnd w:id="22"/>
      <w:bookmarkEnd w:id="23"/>
      <w:bookmarkEnd w:id="24"/>
      <w:bookmarkEnd w:id="25"/>
      <w:bookmarkEnd w:id="26"/>
      <w:bookmarkEnd w:id="27"/>
      <w:bookmarkEnd w:id="28"/>
      <w:bookmarkEnd w:id="29"/>
      <w:bookmarkEnd w:id="30"/>
      <w:bookmarkEnd w:id="31"/>
      <w:bookmarkEnd w:id="32"/>
    </w:p>
    <w:p w:rsidR="00F7426F" w:rsidRPr="00B14AB8" w:rsidRDefault="00352706" w:rsidP="00066322">
      <w:pPr>
        <w:pStyle w:val="GPSSectionHeading"/>
        <w:numPr>
          <w:ilvl w:val="0"/>
          <w:numId w:val="19"/>
        </w:numPr>
        <w:tabs>
          <w:tab w:val="left" w:pos="1134"/>
        </w:tabs>
        <w:ind w:left="1134" w:hanging="567"/>
        <w:jc w:val="both"/>
        <w:rPr>
          <w:rFonts w:cs="Arial"/>
          <w:b w:val="0"/>
          <w:caps w:val="0"/>
          <w:color w:val="000000"/>
          <w:u w:val="none"/>
        </w:rPr>
      </w:pPr>
      <w:bookmarkStart w:id="33" w:name="_Toc303802820"/>
      <w:bookmarkStart w:id="34" w:name="_Toc430879911"/>
      <w:bookmarkStart w:id="35" w:name="_Toc430880109"/>
      <w:bookmarkStart w:id="36" w:name="_Toc430880395"/>
      <w:bookmarkStart w:id="37" w:name="_Toc430880540"/>
      <w:bookmarkStart w:id="38" w:name="_Toc430880796"/>
      <w:bookmarkStart w:id="39" w:name="_Toc430941300"/>
      <w:bookmarkStart w:id="40" w:name="_Toc431551113"/>
      <w:bookmarkStart w:id="41" w:name="_Toc509778480"/>
      <w:bookmarkStart w:id="42" w:name="_Toc509925638"/>
      <w:bookmarkStart w:id="43" w:name="_Toc17374672"/>
      <w:r w:rsidRPr="00B14AB8">
        <w:rPr>
          <w:rFonts w:cs="Arial"/>
          <w:b w:val="0"/>
          <w:caps w:val="0"/>
          <w:color w:val="000000"/>
          <w:u w:val="none"/>
        </w:rPr>
        <w:t>In response to the Statement of Requirements the Supplier submitted a Call Off Tender to the C</w:t>
      </w:r>
      <w:r w:rsidR="00F7426F" w:rsidRPr="00B14AB8">
        <w:rPr>
          <w:rFonts w:cs="Arial"/>
          <w:b w:val="0"/>
          <w:caps w:val="0"/>
          <w:color w:val="000000"/>
          <w:u w:val="none"/>
        </w:rPr>
        <w:t>ustome</w:t>
      </w:r>
      <w:r w:rsidRPr="00B14AB8">
        <w:rPr>
          <w:rFonts w:cs="Arial"/>
          <w:b w:val="0"/>
          <w:caps w:val="0"/>
          <w:color w:val="000000"/>
          <w:u w:val="none"/>
        </w:rPr>
        <w:t xml:space="preserve">r on the date specified </w:t>
      </w:r>
      <w:r w:rsidR="00E54CD3" w:rsidRPr="00B14AB8">
        <w:rPr>
          <w:rFonts w:cs="Arial"/>
          <w:b w:val="0"/>
          <w:caps w:val="0"/>
          <w:color w:val="000000"/>
          <w:u w:val="none"/>
        </w:rPr>
        <w:t xml:space="preserve">at paragraph 10.1 of </w:t>
      </w:r>
      <w:r w:rsidRPr="00B14AB8">
        <w:rPr>
          <w:rFonts w:cs="Arial"/>
          <w:b w:val="0"/>
          <w:caps w:val="0"/>
          <w:color w:val="000000"/>
          <w:u w:val="none"/>
        </w:rPr>
        <w:t>the Call Off O</w:t>
      </w:r>
      <w:r w:rsidR="00F7426F" w:rsidRPr="00B14AB8">
        <w:rPr>
          <w:rFonts w:cs="Arial"/>
          <w:b w:val="0"/>
          <w:caps w:val="0"/>
          <w:color w:val="000000"/>
          <w:u w:val="none"/>
        </w:rPr>
        <w:t>rder form th</w:t>
      </w:r>
      <w:r w:rsidRPr="00B14AB8">
        <w:rPr>
          <w:rFonts w:cs="Arial"/>
          <w:b w:val="0"/>
          <w:caps w:val="0"/>
          <w:color w:val="000000"/>
          <w:u w:val="none"/>
        </w:rPr>
        <w:t>rough which it provided to the C</w:t>
      </w:r>
      <w:r w:rsidR="00F7426F" w:rsidRPr="00B14AB8">
        <w:rPr>
          <w:rFonts w:cs="Arial"/>
          <w:b w:val="0"/>
          <w:caps w:val="0"/>
          <w:color w:val="000000"/>
          <w:u w:val="none"/>
        </w:rPr>
        <w:t>ustomer its solution for</w:t>
      </w:r>
      <w:r w:rsidRPr="00B14AB8">
        <w:rPr>
          <w:rFonts w:cs="Arial"/>
          <w:b w:val="0"/>
          <w:caps w:val="0"/>
          <w:color w:val="000000"/>
          <w:u w:val="none"/>
        </w:rPr>
        <w:t xml:space="preserve"> providing</w:t>
      </w:r>
      <w:r w:rsidR="00F7426F" w:rsidRPr="00B14AB8">
        <w:rPr>
          <w:rFonts w:cs="Arial"/>
          <w:b w:val="0"/>
          <w:caps w:val="0"/>
          <w:color w:val="000000"/>
          <w:u w:val="none"/>
        </w:rPr>
        <w:t xml:space="preserve"> the</w:t>
      </w:r>
      <w:r w:rsidR="003F6864" w:rsidRPr="00B14AB8">
        <w:rPr>
          <w:rFonts w:cs="Arial"/>
          <w:b w:val="0"/>
          <w:caps w:val="0"/>
          <w:color w:val="000000"/>
          <w:u w:val="none"/>
        </w:rPr>
        <w:t xml:space="preserve"> </w:t>
      </w:r>
      <w:r w:rsidRPr="00B14AB8">
        <w:rPr>
          <w:rFonts w:cs="Arial"/>
          <w:b w:val="0"/>
          <w:caps w:val="0"/>
          <w:color w:val="000000"/>
          <w:u w:val="none"/>
        </w:rPr>
        <w:t>S</w:t>
      </w:r>
      <w:r w:rsidR="00F7426F" w:rsidRPr="00B14AB8">
        <w:rPr>
          <w:rFonts w:cs="Arial"/>
          <w:b w:val="0"/>
          <w:caps w:val="0"/>
          <w:color w:val="000000"/>
          <w:u w:val="none"/>
        </w:rPr>
        <w:t>ervices.</w:t>
      </w:r>
      <w:bookmarkEnd w:id="33"/>
      <w:bookmarkEnd w:id="34"/>
      <w:bookmarkEnd w:id="35"/>
      <w:bookmarkEnd w:id="36"/>
      <w:bookmarkEnd w:id="37"/>
      <w:bookmarkEnd w:id="38"/>
      <w:bookmarkEnd w:id="39"/>
      <w:bookmarkEnd w:id="40"/>
      <w:bookmarkEnd w:id="41"/>
      <w:bookmarkEnd w:id="42"/>
      <w:bookmarkEnd w:id="43"/>
    </w:p>
    <w:p w:rsidR="00F7426F" w:rsidRPr="00B14AB8" w:rsidRDefault="00352706" w:rsidP="00066322">
      <w:pPr>
        <w:pStyle w:val="GPSSectionHeading"/>
        <w:numPr>
          <w:ilvl w:val="0"/>
          <w:numId w:val="19"/>
        </w:numPr>
        <w:tabs>
          <w:tab w:val="left" w:pos="1134"/>
        </w:tabs>
        <w:ind w:left="1134" w:hanging="567"/>
        <w:jc w:val="both"/>
        <w:rPr>
          <w:rFonts w:cs="Arial"/>
          <w:b w:val="0"/>
          <w:caps w:val="0"/>
          <w:color w:val="000000"/>
          <w:u w:val="none"/>
        </w:rPr>
      </w:pPr>
      <w:bookmarkStart w:id="44" w:name="_Toc303802821"/>
      <w:bookmarkStart w:id="45" w:name="_Toc430879912"/>
      <w:bookmarkStart w:id="46" w:name="_Toc430880110"/>
      <w:bookmarkStart w:id="47" w:name="_Toc430880396"/>
      <w:bookmarkStart w:id="48" w:name="_Toc430880541"/>
      <w:bookmarkStart w:id="49" w:name="_Toc430880797"/>
      <w:bookmarkStart w:id="50" w:name="_Toc430941301"/>
      <w:bookmarkStart w:id="51" w:name="_Toc431551114"/>
      <w:bookmarkStart w:id="52" w:name="_Toc509778481"/>
      <w:bookmarkStart w:id="53" w:name="_Toc509925639"/>
      <w:bookmarkStart w:id="54" w:name="_Toc17374673"/>
      <w:r w:rsidRPr="00B14AB8">
        <w:rPr>
          <w:rFonts w:cs="Arial"/>
          <w:b w:val="0"/>
          <w:caps w:val="0"/>
          <w:color w:val="000000"/>
          <w:u w:val="none"/>
        </w:rPr>
        <w:t>On the basis of the Call Off T</w:t>
      </w:r>
      <w:r w:rsidR="00F7426F" w:rsidRPr="00B14AB8">
        <w:rPr>
          <w:rFonts w:cs="Arial"/>
          <w:b w:val="0"/>
          <w:caps w:val="0"/>
          <w:color w:val="000000"/>
          <w:u w:val="none"/>
        </w:rPr>
        <w:t>en</w:t>
      </w:r>
      <w:r w:rsidR="00A267FA" w:rsidRPr="00B14AB8">
        <w:rPr>
          <w:rFonts w:cs="Arial"/>
          <w:b w:val="0"/>
          <w:caps w:val="0"/>
          <w:color w:val="000000"/>
          <w:u w:val="none"/>
        </w:rPr>
        <w:t>der, the C</w:t>
      </w:r>
      <w:r w:rsidRPr="00B14AB8">
        <w:rPr>
          <w:rFonts w:cs="Arial"/>
          <w:b w:val="0"/>
          <w:caps w:val="0"/>
          <w:color w:val="000000"/>
          <w:u w:val="none"/>
        </w:rPr>
        <w:t>ustomer selected the S</w:t>
      </w:r>
      <w:r w:rsidR="00F7426F" w:rsidRPr="00B14AB8">
        <w:rPr>
          <w:rFonts w:cs="Arial"/>
          <w:b w:val="0"/>
          <w:caps w:val="0"/>
          <w:color w:val="000000"/>
          <w:u w:val="none"/>
        </w:rPr>
        <w:t>upp</w:t>
      </w:r>
      <w:r w:rsidR="00A267FA" w:rsidRPr="00B14AB8">
        <w:rPr>
          <w:rFonts w:cs="Arial"/>
          <w:b w:val="0"/>
          <w:caps w:val="0"/>
          <w:color w:val="000000"/>
          <w:u w:val="none"/>
        </w:rPr>
        <w:t xml:space="preserve">lier </w:t>
      </w:r>
      <w:r w:rsidR="00F7426F" w:rsidRPr="00B14AB8">
        <w:rPr>
          <w:rFonts w:cs="Arial"/>
          <w:b w:val="0"/>
          <w:caps w:val="0"/>
          <w:color w:val="000000"/>
          <w:u w:val="none"/>
        </w:rPr>
        <w:t>to provide the</w:t>
      </w:r>
      <w:r w:rsidR="003F6864" w:rsidRPr="00B14AB8">
        <w:rPr>
          <w:rFonts w:cs="Arial"/>
          <w:b w:val="0"/>
          <w:caps w:val="0"/>
          <w:color w:val="000000"/>
          <w:u w:val="none"/>
        </w:rPr>
        <w:t xml:space="preserve"> </w:t>
      </w:r>
      <w:r w:rsidRPr="00B14AB8">
        <w:rPr>
          <w:rFonts w:cs="Arial"/>
          <w:b w:val="0"/>
          <w:caps w:val="0"/>
          <w:color w:val="000000"/>
          <w:u w:val="none"/>
        </w:rPr>
        <w:t>Services to the C</w:t>
      </w:r>
      <w:r w:rsidR="00A267FA" w:rsidRPr="00B14AB8">
        <w:rPr>
          <w:rFonts w:cs="Arial"/>
          <w:b w:val="0"/>
          <w:caps w:val="0"/>
          <w:color w:val="000000"/>
          <w:u w:val="none"/>
        </w:rPr>
        <w:t xml:space="preserve">ustomer </w:t>
      </w:r>
      <w:r w:rsidR="00F7426F" w:rsidRPr="00B14AB8">
        <w:rPr>
          <w:rFonts w:cs="Arial"/>
          <w:b w:val="0"/>
          <w:caps w:val="0"/>
          <w:color w:val="000000"/>
          <w:u w:val="none"/>
        </w:rPr>
        <w:t>in accordance with</w:t>
      </w:r>
      <w:r w:rsidR="00A267FA" w:rsidRPr="00B14AB8">
        <w:rPr>
          <w:rFonts w:cs="Arial"/>
          <w:b w:val="0"/>
          <w:caps w:val="0"/>
          <w:color w:val="000000"/>
          <w:u w:val="none"/>
        </w:rPr>
        <w:t xml:space="preserve"> the terms</w:t>
      </w:r>
      <w:r w:rsidR="00F7426F" w:rsidRPr="00B14AB8">
        <w:rPr>
          <w:rFonts w:cs="Arial"/>
          <w:b w:val="0"/>
          <w:caps w:val="0"/>
          <w:color w:val="000000"/>
          <w:u w:val="none"/>
        </w:rPr>
        <w:t xml:space="preserve"> </w:t>
      </w:r>
      <w:r w:rsidR="00A267FA" w:rsidRPr="00B14AB8">
        <w:rPr>
          <w:rFonts w:cs="Arial"/>
          <w:b w:val="0"/>
          <w:caps w:val="0"/>
          <w:color w:val="000000"/>
          <w:u w:val="none"/>
        </w:rPr>
        <w:t>of this Call Off C</w:t>
      </w:r>
      <w:r w:rsidR="00F7426F" w:rsidRPr="00B14AB8">
        <w:rPr>
          <w:rFonts w:cs="Arial"/>
          <w:b w:val="0"/>
          <w:caps w:val="0"/>
          <w:color w:val="000000"/>
          <w:u w:val="none"/>
        </w:rPr>
        <w:t>ontract.</w:t>
      </w:r>
      <w:bookmarkEnd w:id="44"/>
      <w:bookmarkEnd w:id="45"/>
      <w:bookmarkEnd w:id="46"/>
      <w:bookmarkEnd w:id="47"/>
      <w:bookmarkEnd w:id="48"/>
      <w:bookmarkEnd w:id="49"/>
      <w:bookmarkEnd w:id="50"/>
      <w:bookmarkEnd w:id="51"/>
      <w:bookmarkEnd w:id="52"/>
      <w:bookmarkEnd w:id="53"/>
      <w:bookmarkEnd w:id="54"/>
    </w:p>
    <w:p w:rsidR="008D0A60" w:rsidRPr="00A66334" w:rsidRDefault="00521169">
      <w:pPr>
        <w:pStyle w:val="GPSSectionHeading"/>
        <w:rPr>
          <w:rFonts w:cs="Arial"/>
          <w:color w:val="auto"/>
        </w:rPr>
      </w:pPr>
      <w:bookmarkStart w:id="55" w:name="_Toc349229821"/>
      <w:bookmarkStart w:id="56" w:name="_Toc349229984"/>
      <w:bookmarkStart w:id="57" w:name="_Toc349230384"/>
      <w:bookmarkStart w:id="58" w:name="_Toc349231266"/>
      <w:bookmarkStart w:id="59" w:name="_Toc349231992"/>
      <w:bookmarkStart w:id="60" w:name="_Toc349232373"/>
      <w:bookmarkStart w:id="61" w:name="_Toc349233109"/>
      <w:bookmarkStart w:id="62" w:name="_Toc349233244"/>
      <w:bookmarkStart w:id="63" w:name="_Toc349233378"/>
      <w:bookmarkStart w:id="64" w:name="_Toc350502967"/>
      <w:bookmarkStart w:id="65" w:name="_Toc350503957"/>
      <w:bookmarkStart w:id="66" w:name="_Toc350502968"/>
      <w:bookmarkStart w:id="67" w:name="_Toc350503958"/>
      <w:bookmarkStart w:id="68" w:name="_Toc351710852"/>
      <w:bookmarkStart w:id="69" w:name="_Ref313372403"/>
      <w:bookmarkStart w:id="70" w:name="_Toc314810794"/>
      <w:bookmarkStart w:id="71" w:name="_Toc358671711"/>
      <w:bookmarkStart w:id="72" w:name="_Toc17374674"/>
      <w:bookmarkEnd w:id="55"/>
      <w:bookmarkEnd w:id="56"/>
      <w:bookmarkEnd w:id="57"/>
      <w:bookmarkEnd w:id="58"/>
      <w:bookmarkEnd w:id="59"/>
      <w:bookmarkEnd w:id="60"/>
      <w:bookmarkEnd w:id="61"/>
      <w:bookmarkEnd w:id="62"/>
      <w:bookmarkEnd w:id="63"/>
      <w:bookmarkEnd w:id="64"/>
      <w:bookmarkEnd w:id="65"/>
      <w:r w:rsidRPr="00A66334">
        <w:rPr>
          <w:rFonts w:cs="Arial"/>
          <w:color w:val="auto"/>
        </w:rPr>
        <w:t>PRELIMINARIES</w:t>
      </w:r>
      <w:bookmarkStart w:id="73" w:name="_Toc349229823"/>
      <w:bookmarkStart w:id="74" w:name="_Toc349229986"/>
      <w:bookmarkStart w:id="75" w:name="_Toc349230386"/>
      <w:bookmarkStart w:id="76" w:name="_Toc349231268"/>
      <w:bookmarkStart w:id="77" w:name="_Toc349231994"/>
      <w:bookmarkStart w:id="78" w:name="_Toc349232375"/>
      <w:bookmarkStart w:id="79" w:name="_Toc349233111"/>
      <w:bookmarkStart w:id="80" w:name="_Toc349233246"/>
      <w:bookmarkStart w:id="81" w:name="_Toc349233380"/>
      <w:bookmarkStart w:id="82" w:name="_Toc350502969"/>
      <w:bookmarkStart w:id="83" w:name="_Toc350503959"/>
      <w:bookmarkStart w:id="84" w:name="_Toc350506249"/>
      <w:bookmarkStart w:id="85" w:name="_Toc350506487"/>
      <w:bookmarkStart w:id="86" w:name="_Toc350506617"/>
      <w:bookmarkStart w:id="87" w:name="_Toc350506747"/>
      <w:bookmarkStart w:id="88" w:name="_Toc350506879"/>
      <w:bookmarkStart w:id="89" w:name="_Toc350507340"/>
      <w:bookmarkStart w:id="90" w:name="_Toc350507874"/>
      <w:bookmarkStart w:id="91" w:name="_Toc348712376"/>
      <w:bookmarkStart w:id="92" w:name="_Toc350502970"/>
      <w:bookmarkStart w:id="93" w:name="_Toc350503960"/>
      <w:bookmarkStart w:id="94" w:name="_Toc351710853"/>
      <w:bookmarkStart w:id="95" w:name="_Ref358212953"/>
      <w:bookmarkStart w:id="96" w:name="_Toc358671712"/>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p>
    <w:p w:rsidR="008D0A60" w:rsidRPr="00B14AB8" w:rsidRDefault="00C83EE6" w:rsidP="00882F8C">
      <w:pPr>
        <w:pStyle w:val="GPSL1CLAUSEHEADING"/>
        <w:rPr>
          <w:rFonts w:ascii="Arial" w:hAnsi="Arial"/>
        </w:rPr>
      </w:pPr>
      <w:bookmarkStart w:id="97" w:name="_Ref413851044"/>
      <w:bookmarkStart w:id="98" w:name="_Toc17374675"/>
      <w:r w:rsidRPr="00B14AB8">
        <w:rPr>
          <w:rFonts w:ascii="Arial" w:hAnsi="Arial"/>
        </w:rPr>
        <w:t>DEFINITIONS AND INTERPRETATION</w:t>
      </w:r>
      <w:bookmarkStart w:id="99" w:name="_Ref362969514"/>
      <w:bookmarkEnd w:id="91"/>
      <w:bookmarkEnd w:id="92"/>
      <w:bookmarkEnd w:id="93"/>
      <w:bookmarkEnd w:id="94"/>
      <w:bookmarkEnd w:id="95"/>
      <w:bookmarkEnd w:id="96"/>
      <w:bookmarkEnd w:id="97"/>
      <w:bookmarkEnd w:id="98"/>
      <w:r w:rsidR="00F34394" w:rsidRPr="00B14AB8">
        <w:rPr>
          <w:rFonts w:ascii="Arial" w:hAnsi="Arial"/>
        </w:rPr>
        <w:t xml:space="preserve"> </w:t>
      </w:r>
    </w:p>
    <w:p w:rsidR="008D0A60" w:rsidRPr="00B14AB8" w:rsidRDefault="00F34394" w:rsidP="00AC1DE2">
      <w:pPr>
        <w:pStyle w:val="GPSL2numberedclause"/>
        <w:rPr>
          <w:rFonts w:ascii="Arial" w:hAnsi="Arial"/>
        </w:rPr>
      </w:pPr>
      <w:r w:rsidRPr="00B14AB8">
        <w:rPr>
          <w:rFonts w:ascii="Arial" w:hAnsi="Arial"/>
        </w:rPr>
        <w:t xml:space="preserve">In this Call Off Contract, unless the context otherwise requires, capitalised expressions shall have the meanings set out in </w:t>
      </w:r>
      <w:r w:rsidR="00E42E48" w:rsidRPr="00B14AB8">
        <w:rPr>
          <w:rFonts w:ascii="Arial" w:hAnsi="Arial"/>
        </w:rPr>
        <w:t>Call Off Schedule 1 (</w:t>
      </w:r>
      <w:r w:rsidR="00896770" w:rsidRPr="00B14AB8">
        <w:rPr>
          <w:rFonts w:ascii="Arial" w:hAnsi="Arial"/>
        </w:rPr>
        <w:t>Definitions</w:t>
      </w:r>
      <w:r w:rsidR="00E42E48" w:rsidRPr="00B14AB8">
        <w:rPr>
          <w:rFonts w:ascii="Arial" w:hAnsi="Arial"/>
        </w:rPr>
        <w:t>)</w:t>
      </w:r>
      <w:r w:rsidR="00017B36" w:rsidRPr="00B14AB8">
        <w:rPr>
          <w:rFonts w:ascii="Arial" w:hAnsi="Arial"/>
        </w:rPr>
        <w:t xml:space="preserve"> or the relevant Call Off Schedule in which that capitalised expression appears</w:t>
      </w:r>
      <w:r w:rsidRPr="00B14AB8">
        <w:rPr>
          <w:rFonts w:ascii="Arial" w:hAnsi="Arial"/>
        </w:rPr>
        <w:t>.</w:t>
      </w:r>
      <w:bookmarkEnd w:id="99"/>
    </w:p>
    <w:p w:rsidR="0002023B" w:rsidRPr="00B14AB8" w:rsidRDefault="0002023B" w:rsidP="00AC1DE2">
      <w:pPr>
        <w:pStyle w:val="GPSL2numberedclause"/>
        <w:rPr>
          <w:rFonts w:ascii="Arial" w:hAnsi="Arial"/>
        </w:rPr>
      </w:pPr>
      <w:r w:rsidRPr="00B14AB8">
        <w:rPr>
          <w:rFonts w:ascii="Arial" w:hAnsi="Arial"/>
        </w:rPr>
        <w:t>I</w:t>
      </w:r>
      <w:r w:rsidR="00B5448C" w:rsidRPr="00B14AB8">
        <w:rPr>
          <w:rFonts w:ascii="Arial" w:hAnsi="Arial"/>
        </w:rPr>
        <w:t>f</w:t>
      </w:r>
      <w:r w:rsidRPr="00B14AB8">
        <w:rPr>
          <w:rFonts w:ascii="Arial" w:hAnsi="Arial"/>
        </w:rPr>
        <w:t xml:space="preserve"> a capitalised expression does not have an interpretation in </w:t>
      </w:r>
      <w:r w:rsidR="00E42E48" w:rsidRPr="00B14AB8">
        <w:rPr>
          <w:rFonts w:ascii="Arial" w:hAnsi="Arial"/>
        </w:rPr>
        <w:t>Call Off Schedule 1 (</w:t>
      </w:r>
      <w:r w:rsidR="00896770" w:rsidRPr="00B14AB8">
        <w:rPr>
          <w:rFonts w:ascii="Arial" w:hAnsi="Arial"/>
        </w:rPr>
        <w:t>Definitions</w:t>
      </w:r>
      <w:r w:rsidR="00E42E48" w:rsidRPr="00B14AB8">
        <w:rPr>
          <w:rFonts w:ascii="Arial" w:hAnsi="Arial"/>
        </w:rPr>
        <w:t>)</w:t>
      </w:r>
      <w:r w:rsidRPr="00B14AB8">
        <w:rPr>
          <w:rFonts w:ascii="Arial" w:hAnsi="Arial"/>
        </w:rPr>
        <w:t xml:space="preserve"> </w:t>
      </w:r>
      <w:r w:rsidR="00B5448C" w:rsidRPr="00B14AB8">
        <w:rPr>
          <w:rFonts w:ascii="Arial" w:hAnsi="Arial"/>
        </w:rPr>
        <w:t>or relevant Call Off Schedule,</w:t>
      </w:r>
      <w:r w:rsidRPr="00B14AB8">
        <w:rPr>
          <w:rFonts w:ascii="Arial" w:hAnsi="Arial"/>
        </w:rPr>
        <w:t xml:space="preserve"> it shall have the meaning given to it in the Framework Agreement. If no meaning is given to it in the Framework Agreement, it shall, in the first instance, be interpreted in accordance with the common interpretation within the relevant market sector/industry where appropriate. Otherwise,</w:t>
      </w:r>
      <w:r w:rsidR="00B5448C" w:rsidRPr="00B14AB8">
        <w:rPr>
          <w:rFonts w:ascii="Arial" w:hAnsi="Arial"/>
        </w:rPr>
        <w:t xml:space="preserve"> it</w:t>
      </w:r>
      <w:r w:rsidRPr="00B14AB8">
        <w:rPr>
          <w:rFonts w:ascii="Arial" w:hAnsi="Arial"/>
        </w:rPr>
        <w:t xml:space="preserve"> shall be interpreted in accordance with the dictionary meaning</w:t>
      </w:r>
      <w:r w:rsidR="00B5448C" w:rsidRPr="00B14AB8">
        <w:rPr>
          <w:rFonts w:ascii="Arial" w:hAnsi="Arial"/>
        </w:rPr>
        <w:t>.</w:t>
      </w:r>
    </w:p>
    <w:p w:rsidR="00375CB5" w:rsidRPr="00B14AB8" w:rsidRDefault="00521169" w:rsidP="00AC1DE2">
      <w:pPr>
        <w:pStyle w:val="GPSL2numberedclause"/>
        <w:rPr>
          <w:rFonts w:ascii="Arial" w:hAnsi="Arial"/>
        </w:rPr>
      </w:pPr>
      <w:r w:rsidRPr="00B14AB8">
        <w:rPr>
          <w:rFonts w:ascii="Arial" w:hAnsi="Arial"/>
        </w:rPr>
        <w:t xml:space="preserve">In this </w:t>
      </w:r>
      <w:r w:rsidR="00527375" w:rsidRPr="00B14AB8">
        <w:rPr>
          <w:rFonts w:ascii="Arial" w:hAnsi="Arial"/>
        </w:rPr>
        <w:t>Call Off Contract</w:t>
      </w:r>
      <w:r w:rsidRPr="00B14AB8">
        <w:rPr>
          <w:rFonts w:ascii="Arial" w:hAnsi="Arial"/>
        </w:rPr>
        <w:t>, unless the context otherwise requires</w:t>
      </w:r>
      <w:r w:rsidR="00C83EE6" w:rsidRPr="00B14AB8">
        <w:rPr>
          <w:rFonts w:ascii="Arial" w:hAnsi="Arial"/>
        </w:rPr>
        <w:t>:</w:t>
      </w:r>
    </w:p>
    <w:p w:rsidR="008D0A60" w:rsidRPr="00B14AB8" w:rsidRDefault="00F9573B" w:rsidP="00AC1DE2">
      <w:pPr>
        <w:pStyle w:val="GPSL3numberedclause"/>
        <w:rPr>
          <w:rFonts w:ascii="Arial" w:hAnsi="Arial"/>
        </w:rPr>
      </w:pPr>
      <w:r w:rsidRPr="00B14AB8">
        <w:rPr>
          <w:rFonts w:ascii="Arial" w:hAnsi="Arial"/>
        </w:rPr>
        <w:t>the singular incl</w:t>
      </w:r>
      <w:r w:rsidR="00D40D78" w:rsidRPr="00B14AB8">
        <w:rPr>
          <w:rFonts w:ascii="Arial" w:hAnsi="Arial"/>
        </w:rPr>
        <w:t>udes the plural and vice versa;</w:t>
      </w:r>
    </w:p>
    <w:p w:rsidR="00C9243A" w:rsidRPr="00B14AB8" w:rsidRDefault="00D40D78" w:rsidP="00AC1DE2">
      <w:pPr>
        <w:pStyle w:val="GPSL3numberedclause"/>
        <w:rPr>
          <w:rFonts w:ascii="Arial" w:hAnsi="Arial"/>
        </w:rPr>
      </w:pPr>
      <w:r w:rsidRPr="00B14AB8">
        <w:rPr>
          <w:rFonts w:ascii="Arial" w:hAnsi="Arial"/>
        </w:rPr>
        <w:t>r</w:t>
      </w:r>
      <w:r w:rsidR="00F9573B" w:rsidRPr="00B14AB8">
        <w:rPr>
          <w:rFonts w:ascii="Arial" w:hAnsi="Arial"/>
        </w:rPr>
        <w:t>eference to a gender includes the other gender and the neuter;</w:t>
      </w:r>
    </w:p>
    <w:p w:rsidR="00C9243A" w:rsidRPr="00B14AB8" w:rsidRDefault="00F9573B" w:rsidP="00AC1DE2">
      <w:pPr>
        <w:pStyle w:val="GPSL3numberedclause"/>
        <w:rPr>
          <w:rFonts w:ascii="Arial" w:hAnsi="Arial"/>
        </w:rPr>
      </w:pPr>
      <w:r w:rsidRPr="00B14AB8">
        <w:rPr>
          <w:rFonts w:ascii="Arial" w:hAnsi="Arial"/>
        </w:rPr>
        <w:t>references to a person include an individual, company, body corporate, corporation, unincorporated association, firm, partnership or other legal entity or Crown Body;</w:t>
      </w:r>
    </w:p>
    <w:p w:rsidR="00C9243A" w:rsidRPr="00B14AB8" w:rsidRDefault="00F9573B" w:rsidP="00AC1DE2">
      <w:pPr>
        <w:pStyle w:val="GPSL3numberedclause"/>
        <w:rPr>
          <w:rFonts w:ascii="Arial" w:hAnsi="Arial"/>
        </w:rPr>
      </w:pPr>
      <w:r w:rsidRPr="00B14AB8">
        <w:rPr>
          <w:rFonts w:ascii="Arial" w:hAnsi="Arial"/>
        </w:rPr>
        <w:t>a reference to any Law includes a reference to that Law as amended, extended, consolidated or re-enacted from time to time;</w:t>
      </w:r>
    </w:p>
    <w:p w:rsidR="00C9243A" w:rsidRPr="00B14AB8" w:rsidRDefault="00F9573B" w:rsidP="00AC1DE2">
      <w:pPr>
        <w:pStyle w:val="GPSL3numberedclause"/>
        <w:rPr>
          <w:rFonts w:ascii="Arial" w:hAnsi="Arial"/>
        </w:rPr>
      </w:pPr>
      <w:r w:rsidRPr="00B14AB8">
        <w:rPr>
          <w:rFonts w:ascii="Arial" w:hAnsi="Arial"/>
        </w:rPr>
        <w:lastRenderedPageBreak/>
        <w:t>the words "</w:t>
      </w:r>
      <w:r w:rsidRPr="00B14AB8">
        <w:rPr>
          <w:rFonts w:ascii="Arial" w:hAnsi="Arial"/>
          <w:b/>
        </w:rPr>
        <w:t>including</w:t>
      </w:r>
      <w:r w:rsidRPr="00B14AB8">
        <w:rPr>
          <w:rFonts w:ascii="Arial" w:hAnsi="Arial"/>
        </w:rPr>
        <w:t>", "</w:t>
      </w:r>
      <w:r w:rsidRPr="00B14AB8">
        <w:rPr>
          <w:rFonts w:ascii="Arial" w:hAnsi="Arial"/>
          <w:b/>
        </w:rPr>
        <w:t>other</w:t>
      </w:r>
      <w:r w:rsidRPr="00B14AB8">
        <w:rPr>
          <w:rFonts w:ascii="Arial" w:hAnsi="Arial"/>
        </w:rPr>
        <w:t>", "</w:t>
      </w:r>
      <w:r w:rsidRPr="00B14AB8">
        <w:rPr>
          <w:rFonts w:ascii="Arial" w:hAnsi="Arial"/>
          <w:b/>
        </w:rPr>
        <w:t>in particular</w:t>
      </w:r>
      <w:r w:rsidRPr="00B14AB8">
        <w:rPr>
          <w:rFonts w:ascii="Arial" w:hAnsi="Arial"/>
        </w:rPr>
        <w:t>", "</w:t>
      </w:r>
      <w:r w:rsidRPr="00B14AB8">
        <w:rPr>
          <w:rFonts w:ascii="Arial" w:hAnsi="Arial"/>
          <w:b/>
        </w:rPr>
        <w:t>for example</w:t>
      </w:r>
      <w:r w:rsidRPr="00B14AB8">
        <w:rPr>
          <w:rFonts w:ascii="Arial" w:hAnsi="Arial"/>
        </w:rPr>
        <w:t>" and similar words shall not limit the generality of the preceding words and shall be construed as if they were immediately followed by the words "</w:t>
      </w:r>
      <w:r w:rsidRPr="00B14AB8">
        <w:rPr>
          <w:rFonts w:ascii="Arial" w:hAnsi="Arial"/>
          <w:b/>
        </w:rPr>
        <w:t>without limitation</w:t>
      </w:r>
      <w:r w:rsidRPr="00B14AB8">
        <w:rPr>
          <w:rFonts w:ascii="Arial" w:hAnsi="Arial"/>
        </w:rPr>
        <w:t>";</w:t>
      </w:r>
    </w:p>
    <w:p w:rsidR="00C9243A" w:rsidRPr="00B14AB8" w:rsidRDefault="009B54C7" w:rsidP="00AC1DE2">
      <w:pPr>
        <w:pStyle w:val="GPSL3numberedclause"/>
        <w:rPr>
          <w:rFonts w:ascii="Arial" w:hAnsi="Arial"/>
        </w:rPr>
      </w:pPr>
      <w:r w:rsidRPr="00B14AB8">
        <w:rPr>
          <w:rFonts w:ascii="Arial" w:hAnsi="Arial"/>
        </w:rPr>
        <w:t>references to “</w:t>
      </w:r>
      <w:r w:rsidRPr="00B14AB8">
        <w:rPr>
          <w:rFonts w:ascii="Arial" w:hAnsi="Arial"/>
          <w:b/>
        </w:rPr>
        <w:t>writing</w:t>
      </w:r>
      <w:r w:rsidRPr="00B14AB8">
        <w:rPr>
          <w:rFonts w:ascii="Arial" w:hAnsi="Arial"/>
        </w:rPr>
        <w:t>” include typing, printing, lithography, photography, display on a screen, electronic and facsimile transmission and other modes of representing or reproducing words in a visible form, and expressions referring to writing shall be construed accordingly;</w:t>
      </w:r>
    </w:p>
    <w:p w:rsidR="00C9243A" w:rsidRPr="00B14AB8" w:rsidRDefault="008D3F59" w:rsidP="00AC1DE2">
      <w:pPr>
        <w:pStyle w:val="GPSL3numberedclause"/>
        <w:rPr>
          <w:rFonts w:ascii="Arial" w:hAnsi="Arial"/>
        </w:rPr>
      </w:pPr>
      <w:r w:rsidRPr="00B14AB8">
        <w:rPr>
          <w:rFonts w:ascii="Arial" w:hAnsi="Arial"/>
        </w:rPr>
        <w:t>references to “</w:t>
      </w:r>
      <w:r w:rsidRPr="00B14AB8">
        <w:rPr>
          <w:rFonts w:ascii="Arial" w:hAnsi="Arial"/>
          <w:b/>
        </w:rPr>
        <w:t>representations</w:t>
      </w:r>
      <w:r w:rsidRPr="00B14AB8">
        <w:rPr>
          <w:rFonts w:ascii="Arial" w:hAnsi="Arial"/>
        </w:rPr>
        <w:t>” shall be construed as references to present facts, to “</w:t>
      </w:r>
      <w:r w:rsidRPr="00B14AB8">
        <w:rPr>
          <w:rFonts w:ascii="Arial" w:hAnsi="Arial"/>
          <w:b/>
        </w:rPr>
        <w:t>warranties</w:t>
      </w:r>
      <w:r w:rsidRPr="00B14AB8">
        <w:rPr>
          <w:rFonts w:ascii="Arial" w:hAnsi="Arial"/>
        </w:rPr>
        <w:t>” as references to present and future facts and to “</w:t>
      </w:r>
      <w:r w:rsidRPr="00B14AB8">
        <w:rPr>
          <w:rFonts w:ascii="Arial" w:hAnsi="Arial"/>
          <w:b/>
        </w:rPr>
        <w:t>undertakings</w:t>
      </w:r>
      <w:r w:rsidR="00F56DEB" w:rsidRPr="00B14AB8">
        <w:rPr>
          <w:rFonts w:ascii="Arial" w:hAnsi="Arial"/>
          <w:b/>
        </w:rPr>
        <w:t>”</w:t>
      </w:r>
      <w:r w:rsidRPr="00B14AB8">
        <w:rPr>
          <w:rFonts w:ascii="Arial" w:hAnsi="Arial"/>
        </w:rPr>
        <w:t xml:space="preserve"> as references to obligations under this Call Off Contract; </w:t>
      </w:r>
    </w:p>
    <w:p w:rsidR="00C9243A" w:rsidRPr="00B14AB8" w:rsidRDefault="00F56DEB" w:rsidP="00AC1DE2">
      <w:pPr>
        <w:pStyle w:val="GPSL3numberedclause"/>
        <w:rPr>
          <w:rFonts w:ascii="Arial" w:hAnsi="Arial"/>
        </w:rPr>
      </w:pPr>
      <w:r w:rsidRPr="00B14AB8">
        <w:rPr>
          <w:rFonts w:ascii="Arial" w:hAnsi="Arial"/>
        </w:rPr>
        <w:t>references to</w:t>
      </w:r>
      <w:r w:rsidR="00675074" w:rsidRPr="00B14AB8">
        <w:rPr>
          <w:rFonts w:ascii="Arial" w:hAnsi="Arial"/>
        </w:rPr>
        <w:t xml:space="preserve"> </w:t>
      </w:r>
      <w:r w:rsidRPr="00B14AB8">
        <w:rPr>
          <w:rFonts w:ascii="Arial" w:hAnsi="Arial"/>
        </w:rPr>
        <w:t>“</w:t>
      </w:r>
      <w:r w:rsidRPr="00B14AB8">
        <w:rPr>
          <w:rFonts w:ascii="Arial" w:hAnsi="Arial"/>
          <w:b/>
        </w:rPr>
        <w:t>Clauses</w:t>
      </w:r>
      <w:r w:rsidRPr="00B14AB8">
        <w:rPr>
          <w:rFonts w:ascii="Arial" w:hAnsi="Arial"/>
        </w:rPr>
        <w:t>” and “</w:t>
      </w:r>
      <w:r w:rsidRPr="00B14AB8">
        <w:rPr>
          <w:rFonts w:ascii="Arial" w:hAnsi="Arial"/>
          <w:b/>
        </w:rPr>
        <w:t>Call Off Schedules</w:t>
      </w:r>
      <w:r w:rsidRPr="00B14AB8">
        <w:rPr>
          <w:rFonts w:ascii="Arial" w:hAnsi="Arial"/>
        </w:rPr>
        <w:t xml:space="preserve">” are, unless otherwise provided, references to the clauses and schedules of this Call Off Contract and references in any Call Off Schedule to parts, paragraphs, annexes and tables are, unless otherwise provided, references to the parts, paragraphs, annexes and tables of the Call Off Schedule in which these references appear; </w:t>
      </w:r>
      <w:r w:rsidR="00581A82" w:rsidRPr="00B14AB8">
        <w:rPr>
          <w:rFonts w:ascii="Arial" w:hAnsi="Arial"/>
        </w:rPr>
        <w:t>and</w:t>
      </w:r>
    </w:p>
    <w:p w:rsidR="00C9243A" w:rsidRPr="00B14AB8" w:rsidRDefault="00F56DEB" w:rsidP="00AC1DE2">
      <w:pPr>
        <w:pStyle w:val="GPSL3numberedclause"/>
        <w:rPr>
          <w:rFonts w:ascii="Arial" w:hAnsi="Arial"/>
        </w:rPr>
      </w:pPr>
      <w:r w:rsidRPr="00B14AB8">
        <w:rPr>
          <w:rFonts w:ascii="Arial" w:hAnsi="Arial"/>
        </w:rPr>
        <w:t>the headings in this Call Off Contract are for ease of reference only and shall not affect the interpretation or construction of this Call Off Contract.</w:t>
      </w:r>
    </w:p>
    <w:p w:rsidR="00423A47" w:rsidRPr="00B14AB8" w:rsidRDefault="00F9573B" w:rsidP="00AC1DE2">
      <w:pPr>
        <w:pStyle w:val="GPSL2numberedclause"/>
        <w:rPr>
          <w:rFonts w:ascii="Arial" w:hAnsi="Arial"/>
        </w:rPr>
      </w:pPr>
      <w:bookmarkStart w:id="100" w:name="_Ref363723973"/>
      <w:r w:rsidRPr="00B14AB8">
        <w:rPr>
          <w:rFonts w:ascii="Arial" w:hAnsi="Arial"/>
        </w:rPr>
        <w:t>Subject to Clause</w:t>
      </w:r>
      <w:r w:rsidR="00D35F5C" w:rsidRPr="00B14AB8">
        <w:rPr>
          <w:rFonts w:ascii="Arial" w:hAnsi="Arial"/>
        </w:rPr>
        <w:t>s</w:t>
      </w:r>
      <w:r w:rsidRPr="00B14AB8">
        <w:rPr>
          <w:rFonts w:ascii="Arial" w:hAnsi="Arial"/>
        </w:rPr>
        <w:t xml:space="preserve"> </w:t>
      </w:r>
      <w:r w:rsidR="00A267FA" w:rsidRPr="00B14AB8">
        <w:rPr>
          <w:rFonts w:ascii="Arial" w:hAnsi="Arial"/>
        </w:rPr>
        <w:fldChar w:fldCharType="begin"/>
      </w:r>
      <w:r w:rsidR="00A267FA" w:rsidRPr="00B14AB8">
        <w:rPr>
          <w:rFonts w:ascii="Arial" w:hAnsi="Arial"/>
        </w:rPr>
        <w:instrText xml:space="preserve"> REF _Ref426711242 \r \h </w:instrText>
      </w:r>
      <w:r w:rsidR="00CE2EC6" w:rsidRPr="00B14AB8">
        <w:rPr>
          <w:rFonts w:ascii="Arial" w:hAnsi="Arial"/>
        </w:rPr>
        <w:instrText xml:space="preserve"> \* MERGEFORMAT </w:instrText>
      </w:r>
      <w:r w:rsidR="00A267FA" w:rsidRPr="00B14AB8">
        <w:rPr>
          <w:rFonts w:ascii="Arial" w:hAnsi="Arial"/>
        </w:rPr>
      </w:r>
      <w:r w:rsidR="00A267FA" w:rsidRPr="00B14AB8">
        <w:rPr>
          <w:rFonts w:ascii="Arial" w:hAnsi="Arial"/>
        </w:rPr>
        <w:fldChar w:fldCharType="separate"/>
      </w:r>
      <w:r w:rsidR="00BC57BA">
        <w:rPr>
          <w:rFonts w:ascii="Arial" w:hAnsi="Arial"/>
        </w:rPr>
        <w:t>1.5</w:t>
      </w:r>
      <w:r w:rsidR="00A267FA" w:rsidRPr="00B14AB8">
        <w:rPr>
          <w:rFonts w:ascii="Arial" w:hAnsi="Arial"/>
        </w:rPr>
        <w:fldChar w:fldCharType="end"/>
      </w:r>
      <w:r w:rsidR="00A267FA" w:rsidRPr="00B14AB8">
        <w:rPr>
          <w:rFonts w:ascii="Arial" w:hAnsi="Arial"/>
        </w:rPr>
        <w:t xml:space="preserve"> </w:t>
      </w:r>
      <w:r w:rsidR="00D35F5C" w:rsidRPr="00B14AB8">
        <w:rPr>
          <w:rFonts w:ascii="Arial" w:hAnsi="Arial"/>
        </w:rPr>
        <w:t xml:space="preserve">and </w:t>
      </w:r>
      <w:r w:rsidR="009F474C" w:rsidRPr="00B14AB8">
        <w:rPr>
          <w:rFonts w:ascii="Arial" w:hAnsi="Arial"/>
        </w:rPr>
        <w:fldChar w:fldCharType="begin"/>
      </w:r>
      <w:r w:rsidR="00D35F5C" w:rsidRPr="00B14AB8">
        <w:rPr>
          <w:rFonts w:ascii="Arial" w:hAnsi="Arial"/>
        </w:rPr>
        <w:instrText xml:space="preserve"> REF _Ref358970590 \r \h </w:instrText>
      </w:r>
      <w:r w:rsidR="00F54E49" w:rsidRPr="00B14AB8">
        <w:rPr>
          <w:rFonts w:ascii="Arial" w:hAnsi="Arial"/>
        </w:rPr>
        <w:instrText xml:space="preserve"> \* MERGEFORMAT </w:instrText>
      </w:r>
      <w:r w:rsidR="009F474C" w:rsidRPr="00B14AB8">
        <w:rPr>
          <w:rFonts w:ascii="Arial" w:hAnsi="Arial"/>
        </w:rPr>
      </w:r>
      <w:r w:rsidR="009F474C" w:rsidRPr="00B14AB8">
        <w:rPr>
          <w:rFonts w:ascii="Arial" w:hAnsi="Arial"/>
        </w:rPr>
        <w:fldChar w:fldCharType="separate"/>
      </w:r>
      <w:r w:rsidR="00BC57BA">
        <w:rPr>
          <w:rFonts w:ascii="Arial" w:hAnsi="Arial"/>
        </w:rPr>
        <w:t>1.6</w:t>
      </w:r>
      <w:r w:rsidR="009F474C" w:rsidRPr="00B14AB8">
        <w:rPr>
          <w:rFonts w:ascii="Arial" w:hAnsi="Arial"/>
        </w:rPr>
        <w:fldChar w:fldCharType="end"/>
      </w:r>
      <w:r w:rsidR="00A365F7" w:rsidRPr="00B14AB8">
        <w:rPr>
          <w:rFonts w:ascii="Arial" w:hAnsi="Arial"/>
        </w:rPr>
        <w:t xml:space="preserve"> (Definitions and Interpretation)</w:t>
      </w:r>
      <w:r w:rsidRPr="00B14AB8">
        <w:rPr>
          <w:rFonts w:ascii="Arial" w:hAnsi="Arial"/>
        </w:rPr>
        <w:t xml:space="preserve">, in the event of and only to the extent of any conflict between the </w:t>
      </w:r>
      <w:r w:rsidR="003451E9" w:rsidRPr="00B14AB8">
        <w:rPr>
          <w:rFonts w:ascii="Arial" w:hAnsi="Arial"/>
        </w:rPr>
        <w:t>Call Off Order Form</w:t>
      </w:r>
      <w:r w:rsidRPr="00B14AB8">
        <w:rPr>
          <w:rFonts w:ascii="Arial" w:hAnsi="Arial"/>
        </w:rPr>
        <w:t>, the Call Off Terms and the provisions of the Framework Agreement, the conflict shall be resolved in accordance with the following order of precedence:</w:t>
      </w:r>
      <w:bookmarkStart w:id="101" w:name="_Ref313364118"/>
      <w:bookmarkStart w:id="102" w:name="_Toc314810795"/>
      <w:bookmarkStart w:id="103" w:name="_Toc348712377"/>
      <w:bookmarkStart w:id="104" w:name="_Toc350502971"/>
      <w:bookmarkStart w:id="105" w:name="_Toc350503961"/>
      <w:bookmarkEnd w:id="100"/>
    </w:p>
    <w:p w:rsidR="00E13960" w:rsidRPr="00B14AB8" w:rsidRDefault="00567F1F" w:rsidP="00AC1DE2">
      <w:pPr>
        <w:pStyle w:val="GPSL3numberedclause"/>
        <w:rPr>
          <w:rFonts w:ascii="Arial" w:hAnsi="Arial"/>
        </w:rPr>
      </w:pPr>
      <w:r w:rsidRPr="00B14AB8">
        <w:rPr>
          <w:rFonts w:ascii="Arial" w:hAnsi="Arial"/>
        </w:rPr>
        <w:t xml:space="preserve">the Framework Agreement, except Framework Schedule </w:t>
      </w:r>
      <w:r w:rsidR="00B8681E" w:rsidRPr="00B14AB8">
        <w:rPr>
          <w:rFonts w:ascii="Arial" w:hAnsi="Arial"/>
        </w:rPr>
        <w:t>21</w:t>
      </w:r>
      <w:r w:rsidRPr="00B14AB8">
        <w:rPr>
          <w:rFonts w:ascii="Arial" w:hAnsi="Arial"/>
        </w:rPr>
        <w:t xml:space="preserve"> (Tender);</w:t>
      </w:r>
    </w:p>
    <w:p w:rsidR="00C9243A" w:rsidRPr="00B14AB8" w:rsidRDefault="00567F1F" w:rsidP="00AC1DE2">
      <w:pPr>
        <w:pStyle w:val="GPSL3numberedclause"/>
        <w:rPr>
          <w:rFonts w:ascii="Arial" w:hAnsi="Arial"/>
        </w:rPr>
      </w:pPr>
      <w:r w:rsidRPr="00B14AB8">
        <w:rPr>
          <w:rFonts w:ascii="Arial" w:hAnsi="Arial"/>
        </w:rPr>
        <w:t xml:space="preserve">the </w:t>
      </w:r>
      <w:r w:rsidR="003451E9" w:rsidRPr="00B14AB8">
        <w:rPr>
          <w:rFonts w:ascii="Arial" w:hAnsi="Arial"/>
        </w:rPr>
        <w:t>Call Off Order Form</w:t>
      </w:r>
      <w:r w:rsidRPr="00B14AB8">
        <w:rPr>
          <w:rFonts w:ascii="Arial" w:hAnsi="Arial"/>
        </w:rPr>
        <w:t>;</w:t>
      </w:r>
    </w:p>
    <w:p w:rsidR="00C9243A" w:rsidRPr="00B14AB8" w:rsidRDefault="00567F1F" w:rsidP="00AC1DE2">
      <w:pPr>
        <w:pStyle w:val="GPSL3numberedclause"/>
        <w:rPr>
          <w:rFonts w:ascii="Arial" w:hAnsi="Arial"/>
        </w:rPr>
      </w:pPr>
      <w:r w:rsidRPr="00B14AB8">
        <w:rPr>
          <w:rFonts w:ascii="Arial" w:hAnsi="Arial"/>
        </w:rPr>
        <w:t xml:space="preserve">the Call Off </w:t>
      </w:r>
      <w:r w:rsidR="00563A38" w:rsidRPr="00B14AB8">
        <w:rPr>
          <w:rFonts w:ascii="Arial" w:hAnsi="Arial"/>
        </w:rPr>
        <w:t>Terms</w:t>
      </w:r>
      <w:r w:rsidR="00C25542" w:rsidRPr="00B14AB8">
        <w:rPr>
          <w:rFonts w:ascii="Arial" w:hAnsi="Arial"/>
        </w:rPr>
        <w:t>, except Call Off S</w:t>
      </w:r>
      <w:r w:rsidR="004E0699" w:rsidRPr="00B14AB8">
        <w:rPr>
          <w:rFonts w:ascii="Arial" w:hAnsi="Arial"/>
        </w:rPr>
        <w:t>c</w:t>
      </w:r>
      <w:r w:rsidR="00C25542" w:rsidRPr="00B14AB8">
        <w:rPr>
          <w:rFonts w:ascii="Arial" w:hAnsi="Arial"/>
        </w:rPr>
        <w:t xml:space="preserve">hedule </w:t>
      </w:r>
      <w:r w:rsidR="00A86D85" w:rsidRPr="00B14AB8">
        <w:rPr>
          <w:rFonts w:ascii="Arial" w:hAnsi="Arial"/>
        </w:rPr>
        <w:t>15</w:t>
      </w:r>
      <w:r w:rsidR="00C25542" w:rsidRPr="00B14AB8">
        <w:rPr>
          <w:rFonts w:ascii="Arial" w:hAnsi="Arial"/>
        </w:rPr>
        <w:t xml:space="preserve"> (Call Off Tender)</w:t>
      </w:r>
      <w:r w:rsidRPr="00B14AB8">
        <w:rPr>
          <w:rFonts w:ascii="Arial" w:hAnsi="Arial"/>
        </w:rPr>
        <w:t>;</w:t>
      </w:r>
    </w:p>
    <w:p w:rsidR="00C25542" w:rsidRPr="00B14AB8" w:rsidRDefault="00C25542" w:rsidP="00AC1DE2">
      <w:pPr>
        <w:pStyle w:val="GPSL3numberedclause"/>
        <w:rPr>
          <w:rFonts w:ascii="Arial" w:hAnsi="Arial"/>
        </w:rPr>
      </w:pPr>
      <w:r w:rsidRPr="00B14AB8">
        <w:rPr>
          <w:rFonts w:ascii="Arial" w:hAnsi="Arial"/>
        </w:rPr>
        <w:t xml:space="preserve">Call Off Schedule </w:t>
      </w:r>
      <w:r w:rsidR="00A86D85" w:rsidRPr="00B14AB8">
        <w:rPr>
          <w:rFonts w:ascii="Arial" w:hAnsi="Arial"/>
        </w:rPr>
        <w:t>15</w:t>
      </w:r>
      <w:r w:rsidRPr="00B14AB8">
        <w:rPr>
          <w:rFonts w:ascii="Arial" w:hAnsi="Arial"/>
        </w:rPr>
        <w:t xml:space="preserve"> (Call Off Tender</w:t>
      </w:r>
      <w:r w:rsidR="00C11307" w:rsidRPr="00B14AB8">
        <w:rPr>
          <w:rFonts w:ascii="Arial" w:hAnsi="Arial"/>
        </w:rPr>
        <w:t>)</w:t>
      </w:r>
      <w:r w:rsidRPr="00B14AB8">
        <w:rPr>
          <w:rFonts w:ascii="Arial" w:hAnsi="Arial"/>
        </w:rPr>
        <w:t>; and</w:t>
      </w:r>
    </w:p>
    <w:p w:rsidR="00C9243A" w:rsidRPr="00B14AB8" w:rsidRDefault="00567F1F" w:rsidP="00AC1DE2">
      <w:pPr>
        <w:pStyle w:val="GPSL3numberedclause"/>
        <w:rPr>
          <w:rFonts w:ascii="Arial" w:hAnsi="Arial"/>
        </w:rPr>
      </w:pPr>
      <w:r w:rsidRPr="00B14AB8">
        <w:rPr>
          <w:rFonts w:ascii="Arial" w:hAnsi="Arial"/>
        </w:rPr>
        <w:t xml:space="preserve">Framework Schedule </w:t>
      </w:r>
      <w:r w:rsidR="00FA22E8" w:rsidRPr="00B14AB8">
        <w:rPr>
          <w:rFonts w:ascii="Arial" w:hAnsi="Arial"/>
        </w:rPr>
        <w:t>2</w:t>
      </w:r>
      <w:r w:rsidR="00D52A4E" w:rsidRPr="00B14AB8">
        <w:rPr>
          <w:rFonts w:ascii="Arial" w:hAnsi="Arial"/>
        </w:rPr>
        <w:t>1</w:t>
      </w:r>
      <w:r w:rsidRPr="00B14AB8">
        <w:rPr>
          <w:rFonts w:ascii="Arial" w:hAnsi="Arial"/>
        </w:rPr>
        <w:t xml:space="preserve"> (Tender).</w:t>
      </w:r>
      <w:bookmarkStart w:id="106" w:name="_Ref349211259"/>
    </w:p>
    <w:p w:rsidR="008D0A60" w:rsidRPr="00B14AB8" w:rsidRDefault="00567F1F" w:rsidP="00AC1DE2">
      <w:pPr>
        <w:pStyle w:val="GPSL2numberedclause"/>
        <w:rPr>
          <w:rFonts w:ascii="Arial" w:hAnsi="Arial"/>
        </w:rPr>
      </w:pPr>
      <w:bookmarkStart w:id="107" w:name="_Ref426711242"/>
      <w:r w:rsidRPr="00B14AB8">
        <w:rPr>
          <w:rFonts w:ascii="Arial" w:hAnsi="Arial"/>
        </w:rPr>
        <w:t xml:space="preserve">Any permitted changes by the Customer to the Template Call Off Terms and the Template </w:t>
      </w:r>
      <w:r w:rsidR="00DE233F" w:rsidRPr="00B14AB8">
        <w:rPr>
          <w:rFonts w:ascii="Arial" w:hAnsi="Arial"/>
        </w:rPr>
        <w:t>Call Off</w:t>
      </w:r>
      <w:r w:rsidR="003451E9" w:rsidRPr="00B14AB8">
        <w:rPr>
          <w:rFonts w:ascii="Arial" w:hAnsi="Arial"/>
        </w:rPr>
        <w:t xml:space="preserve"> Order Form</w:t>
      </w:r>
      <w:r w:rsidR="00BE3FD4" w:rsidRPr="00B14AB8">
        <w:rPr>
          <w:rFonts w:ascii="Arial" w:hAnsi="Arial"/>
        </w:rPr>
        <w:t xml:space="preserve"> under Clause 5</w:t>
      </w:r>
      <w:r w:rsidRPr="00B14AB8">
        <w:rPr>
          <w:rFonts w:ascii="Arial" w:hAnsi="Arial"/>
        </w:rPr>
        <w:t xml:space="preserve"> </w:t>
      </w:r>
      <w:r w:rsidR="00795C86" w:rsidRPr="00B14AB8">
        <w:rPr>
          <w:rFonts w:ascii="Arial" w:hAnsi="Arial"/>
        </w:rPr>
        <w:t xml:space="preserve">(Call Off Procedure) </w:t>
      </w:r>
      <w:r w:rsidRPr="00B14AB8">
        <w:rPr>
          <w:rFonts w:ascii="Arial" w:hAnsi="Arial"/>
        </w:rPr>
        <w:t>of the Framework Agreement and Framework Schedule 5 (Call Off Procedure) prior</w:t>
      </w:r>
      <w:r w:rsidR="00D35F5C" w:rsidRPr="00B14AB8">
        <w:rPr>
          <w:rFonts w:ascii="Arial" w:hAnsi="Arial"/>
        </w:rPr>
        <w:t xml:space="preserve"> to</w:t>
      </w:r>
      <w:r w:rsidRPr="00B14AB8">
        <w:rPr>
          <w:rFonts w:ascii="Arial" w:hAnsi="Arial"/>
        </w:rPr>
        <w:t xml:space="preserve"> t</w:t>
      </w:r>
      <w:r w:rsidR="00D35F5C" w:rsidRPr="00B14AB8">
        <w:rPr>
          <w:rFonts w:ascii="Arial" w:hAnsi="Arial"/>
        </w:rPr>
        <w:t xml:space="preserve">hem becoming the Call Off Terms and the </w:t>
      </w:r>
      <w:r w:rsidR="00DE233F" w:rsidRPr="00B14AB8">
        <w:rPr>
          <w:rFonts w:ascii="Arial" w:hAnsi="Arial"/>
        </w:rPr>
        <w:t>Call Off</w:t>
      </w:r>
      <w:r w:rsidR="003451E9" w:rsidRPr="00B14AB8">
        <w:rPr>
          <w:rFonts w:ascii="Arial" w:hAnsi="Arial"/>
        </w:rPr>
        <w:t xml:space="preserve"> Order Form</w:t>
      </w:r>
      <w:r w:rsidR="00D35F5C" w:rsidRPr="00B14AB8">
        <w:rPr>
          <w:rFonts w:ascii="Arial" w:hAnsi="Arial"/>
        </w:rPr>
        <w:t xml:space="preserve"> </w:t>
      </w:r>
      <w:r w:rsidR="00D17D80" w:rsidRPr="00B14AB8">
        <w:rPr>
          <w:rFonts w:ascii="Arial" w:hAnsi="Arial"/>
        </w:rPr>
        <w:t>which comprise</w:t>
      </w:r>
      <w:r w:rsidRPr="00B14AB8">
        <w:rPr>
          <w:rFonts w:ascii="Arial" w:hAnsi="Arial"/>
        </w:rPr>
        <w:t xml:space="preserve"> this Call Off Contract shall prevail over the Framework Agreement.</w:t>
      </w:r>
      <w:bookmarkEnd w:id="106"/>
      <w:bookmarkEnd w:id="107"/>
    </w:p>
    <w:p w:rsidR="00567F1F" w:rsidRPr="00B14AB8" w:rsidRDefault="00567F1F" w:rsidP="00AC1DE2">
      <w:pPr>
        <w:pStyle w:val="GPSL2numberedclause"/>
        <w:rPr>
          <w:rFonts w:ascii="Arial" w:hAnsi="Arial"/>
        </w:rPr>
      </w:pPr>
      <w:bookmarkStart w:id="108" w:name="_Ref358970590"/>
      <w:r w:rsidRPr="00B14AB8">
        <w:rPr>
          <w:rFonts w:ascii="Arial" w:hAnsi="Arial"/>
        </w:rPr>
        <w:t xml:space="preserve">Where </w:t>
      </w:r>
      <w:r w:rsidR="00251156" w:rsidRPr="00B14AB8">
        <w:rPr>
          <w:rFonts w:ascii="Arial" w:hAnsi="Arial"/>
        </w:rPr>
        <w:t xml:space="preserve">Call Off Schedule </w:t>
      </w:r>
      <w:r w:rsidR="00A86D85" w:rsidRPr="00B14AB8">
        <w:rPr>
          <w:rFonts w:ascii="Arial" w:hAnsi="Arial"/>
        </w:rPr>
        <w:t>15</w:t>
      </w:r>
      <w:r w:rsidR="00C25542" w:rsidRPr="00B14AB8">
        <w:rPr>
          <w:rFonts w:ascii="Arial" w:hAnsi="Arial"/>
        </w:rPr>
        <w:t xml:space="preserve"> (Call Off Tender) or </w:t>
      </w:r>
      <w:r w:rsidR="008D3F59" w:rsidRPr="00B14AB8">
        <w:rPr>
          <w:rFonts w:ascii="Arial" w:hAnsi="Arial"/>
        </w:rPr>
        <w:t xml:space="preserve">Framework Schedule </w:t>
      </w:r>
      <w:r w:rsidR="00FA22E8" w:rsidRPr="00B14AB8">
        <w:rPr>
          <w:rFonts w:ascii="Arial" w:hAnsi="Arial"/>
        </w:rPr>
        <w:t>2</w:t>
      </w:r>
      <w:r w:rsidR="00D52A4E" w:rsidRPr="00B14AB8">
        <w:rPr>
          <w:rFonts w:ascii="Arial" w:hAnsi="Arial"/>
        </w:rPr>
        <w:t>1</w:t>
      </w:r>
      <w:r w:rsidRPr="00B14AB8">
        <w:rPr>
          <w:rFonts w:ascii="Arial" w:hAnsi="Arial"/>
        </w:rPr>
        <w:t xml:space="preserve"> </w:t>
      </w:r>
      <w:r w:rsidR="008D3F59" w:rsidRPr="00B14AB8">
        <w:rPr>
          <w:rFonts w:ascii="Arial" w:hAnsi="Arial"/>
        </w:rPr>
        <w:t>(</w:t>
      </w:r>
      <w:r w:rsidRPr="00B14AB8">
        <w:rPr>
          <w:rFonts w:ascii="Arial" w:hAnsi="Arial"/>
        </w:rPr>
        <w:t>Tender</w:t>
      </w:r>
      <w:r w:rsidR="008D3F59" w:rsidRPr="00B14AB8">
        <w:rPr>
          <w:rFonts w:ascii="Arial" w:hAnsi="Arial"/>
        </w:rPr>
        <w:t>)</w:t>
      </w:r>
      <w:r w:rsidRPr="00B14AB8">
        <w:rPr>
          <w:rFonts w:ascii="Arial" w:hAnsi="Arial"/>
        </w:rPr>
        <w:t xml:space="preserve"> contain provisions which are more favourable to the Customer in relation to </w:t>
      </w:r>
      <w:r w:rsidR="00C25542" w:rsidRPr="00B14AB8">
        <w:rPr>
          <w:rFonts w:ascii="Arial" w:hAnsi="Arial"/>
        </w:rPr>
        <w:t xml:space="preserve">(the rest of) </w:t>
      </w:r>
      <w:r w:rsidR="006640D6" w:rsidRPr="00B14AB8">
        <w:rPr>
          <w:rFonts w:ascii="Arial" w:hAnsi="Arial"/>
        </w:rPr>
        <w:t>this Call Off Contract</w:t>
      </w:r>
      <w:r w:rsidRPr="00B14AB8">
        <w:rPr>
          <w:rFonts w:ascii="Arial" w:hAnsi="Arial"/>
        </w:rPr>
        <w:t xml:space="preserve">, such provisions of the </w:t>
      </w:r>
      <w:r w:rsidR="00C25542" w:rsidRPr="00B14AB8">
        <w:rPr>
          <w:rFonts w:ascii="Arial" w:hAnsi="Arial"/>
        </w:rPr>
        <w:t xml:space="preserve">Call Off </w:t>
      </w:r>
      <w:r w:rsidRPr="00B14AB8">
        <w:rPr>
          <w:rFonts w:ascii="Arial" w:hAnsi="Arial"/>
        </w:rPr>
        <w:t>Tender</w:t>
      </w:r>
      <w:r w:rsidR="00C25542" w:rsidRPr="00B14AB8">
        <w:rPr>
          <w:rFonts w:ascii="Arial" w:hAnsi="Arial"/>
        </w:rPr>
        <w:t xml:space="preserve"> or the Tender</w:t>
      </w:r>
      <w:r w:rsidR="00923265" w:rsidRPr="00B14AB8">
        <w:rPr>
          <w:rFonts w:ascii="Arial" w:hAnsi="Arial"/>
        </w:rPr>
        <w:t xml:space="preserve"> </w:t>
      </w:r>
      <w:r w:rsidRPr="00B14AB8">
        <w:rPr>
          <w:rFonts w:ascii="Arial" w:hAnsi="Arial"/>
        </w:rPr>
        <w:t xml:space="preserve">shall prevail. The Customer shall in its absolute and sole discretion determine whether any provision in the </w:t>
      </w:r>
      <w:r w:rsidR="00C25542" w:rsidRPr="00B14AB8">
        <w:rPr>
          <w:rFonts w:ascii="Arial" w:hAnsi="Arial"/>
        </w:rPr>
        <w:t xml:space="preserve">Call Off Tender or </w:t>
      </w:r>
      <w:r w:rsidRPr="00B14AB8">
        <w:rPr>
          <w:rFonts w:ascii="Arial" w:hAnsi="Arial"/>
        </w:rPr>
        <w:t xml:space="preserve">Tender is more favourable </w:t>
      </w:r>
      <w:r w:rsidR="001F70E0" w:rsidRPr="00B14AB8">
        <w:rPr>
          <w:rFonts w:ascii="Arial" w:hAnsi="Arial"/>
        </w:rPr>
        <w:t>to it in this context</w:t>
      </w:r>
      <w:r w:rsidRPr="00B14AB8">
        <w:rPr>
          <w:rFonts w:ascii="Arial" w:hAnsi="Arial"/>
        </w:rPr>
        <w:t>.</w:t>
      </w:r>
      <w:bookmarkEnd w:id="108"/>
    </w:p>
    <w:p w:rsidR="008D0A60" w:rsidRPr="00B14AB8" w:rsidRDefault="007355E9" w:rsidP="00882F8C">
      <w:pPr>
        <w:pStyle w:val="GPSL1CLAUSEHEADING"/>
        <w:rPr>
          <w:rFonts w:ascii="Arial" w:hAnsi="Arial"/>
        </w:rPr>
      </w:pPr>
      <w:bookmarkStart w:id="109" w:name="_Toc351710854"/>
      <w:bookmarkStart w:id="110" w:name="_Ref351710931"/>
      <w:bookmarkStart w:id="111" w:name="_Ref358026613"/>
      <w:bookmarkStart w:id="112" w:name="_Ref358645150"/>
      <w:bookmarkStart w:id="113" w:name="_Toc358671713"/>
      <w:bookmarkStart w:id="114" w:name="_Ref365646169"/>
      <w:bookmarkStart w:id="115" w:name="_Ref379290914"/>
      <w:bookmarkStart w:id="116" w:name="_Ref379808570"/>
      <w:bookmarkStart w:id="117" w:name="_Toc17374676"/>
      <w:r w:rsidRPr="00B14AB8">
        <w:rPr>
          <w:rFonts w:ascii="Arial" w:hAnsi="Arial"/>
        </w:rPr>
        <w:t>DUE DILIGENCE</w:t>
      </w:r>
      <w:bookmarkEnd w:id="101"/>
      <w:bookmarkEnd w:id="102"/>
      <w:bookmarkEnd w:id="103"/>
      <w:bookmarkEnd w:id="104"/>
      <w:bookmarkEnd w:id="105"/>
      <w:bookmarkEnd w:id="109"/>
      <w:bookmarkEnd w:id="110"/>
      <w:bookmarkEnd w:id="111"/>
      <w:bookmarkEnd w:id="112"/>
      <w:bookmarkEnd w:id="113"/>
      <w:bookmarkEnd w:id="114"/>
      <w:bookmarkEnd w:id="115"/>
      <w:bookmarkEnd w:id="116"/>
      <w:bookmarkEnd w:id="117"/>
    </w:p>
    <w:p w:rsidR="008D0A60" w:rsidRPr="00B14AB8" w:rsidRDefault="007355E9" w:rsidP="00AC1DE2">
      <w:pPr>
        <w:pStyle w:val="GPSL2numberedclause"/>
        <w:rPr>
          <w:rFonts w:ascii="Arial" w:hAnsi="Arial"/>
        </w:rPr>
      </w:pPr>
      <w:r w:rsidRPr="00B14AB8">
        <w:rPr>
          <w:rFonts w:ascii="Arial" w:hAnsi="Arial"/>
        </w:rPr>
        <w:t>The Supplier acknowledges that:</w:t>
      </w:r>
    </w:p>
    <w:p w:rsidR="008D0A60" w:rsidRPr="00B14AB8" w:rsidRDefault="004E6F06" w:rsidP="00AC1DE2">
      <w:pPr>
        <w:pStyle w:val="GPSL3numberedclause"/>
        <w:rPr>
          <w:rFonts w:ascii="Arial" w:hAnsi="Arial"/>
        </w:rPr>
      </w:pPr>
      <w:r w:rsidRPr="00B14AB8">
        <w:rPr>
          <w:rFonts w:ascii="Arial" w:hAnsi="Arial"/>
          <w:iCs/>
        </w:rPr>
        <w:t>t</w:t>
      </w:r>
      <w:r w:rsidR="00093306" w:rsidRPr="00B14AB8">
        <w:rPr>
          <w:rFonts w:ascii="Arial" w:hAnsi="Arial"/>
          <w:iCs/>
        </w:rPr>
        <w:t xml:space="preserve">he Customer has delivered or made available to the Supplier all of the </w:t>
      </w:r>
      <w:r w:rsidR="00093306" w:rsidRPr="00B14AB8">
        <w:rPr>
          <w:rFonts w:ascii="Arial" w:hAnsi="Arial"/>
        </w:rPr>
        <w:t xml:space="preserve">information and documents that the Supplier considers necessary or </w:t>
      </w:r>
      <w:r w:rsidR="00093306" w:rsidRPr="00B14AB8">
        <w:rPr>
          <w:rFonts w:ascii="Arial" w:hAnsi="Arial"/>
        </w:rPr>
        <w:lastRenderedPageBreak/>
        <w:t>relevant for the performance of its obligations under this Call Off Contract;</w:t>
      </w:r>
    </w:p>
    <w:p w:rsidR="00C9243A" w:rsidRPr="00B14AB8" w:rsidRDefault="00093306" w:rsidP="00AC1DE2">
      <w:pPr>
        <w:pStyle w:val="GPSL3numberedclause"/>
        <w:rPr>
          <w:rFonts w:ascii="Arial" w:hAnsi="Arial"/>
        </w:rPr>
      </w:pPr>
      <w:r w:rsidRPr="00B14AB8">
        <w:rPr>
          <w:rFonts w:ascii="Arial" w:hAnsi="Arial"/>
        </w:rPr>
        <w:t xml:space="preserve">it has made its own enquiries to satisfy itself as to the accuracy and adequacy of the Due Diligence Information; </w:t>
      </w:r>
    </w:p>
    <w:p w:rsidR="00D17D80" w:rsidRPr="00B14AB8" w:rsidRDefault="00093306" w:rsidP="00AC1DE2">
      <w:pPr>
        <w:pStyle w:val="GPSL3numberedclause"/>
        <w:rPr>
          <w:rFonts w:ascii="Arial" w:hAnsi="Arial"/>
        </w:rPr>
      </w:pPr>
      <w:r w:rsidRPr="00B14AB8">
        <w:rPr>
          <w:rFonts w:ascii="Arial" w:hAnsi="Arial"/>
        </w:rPr>
        <w:t>it has raised all relevant due diligence questions with the Customer before the Call Off Commencement Date</w:t>
      </w:r>
      <w:r w:rsidR="00D17D80" w:rsidRPr="00B14AB8">
        <w:rPr>
          <w:rFonts w:ascii="Arial" w:hAnsi="Arial"/>
        </w:rPr>
        <w:t>;</w:t>
      </w:r>
    </w:p>
    <w:p w:rsidR="00E13960" w:rsidRPr="00B14AB8" w:rsidRDefault="00545664" w:rsidP="00AC1DE2">
      <w:pPr>
        <w:pStyle w:val="GPSL3numberedclause"/>
        <w:rPr>
          <w:rFonts w:ascii="Arial" w:hAnsi="Arial"/>
        </w:rPr>
      </w:pPr>
      <w:r w:rsidRPr="00B14AB8">
        <w:rPr>
          <w:rFonts w:ascii="Arial" w:hAnsi="Arial"/>
        </w:rPr>
        <w:t xml:space="preserve">it </w:t>
      </w:r>
      <w:r w:rsidR="00F46993" w:rsidRPr="00B14AB8">
        <w:rPr>
          <w:rFonts w:ascii="Arial" w:hAnsi="Arial"/>
        </w:rPr>
        <w:t>has</w:t>
      </w:r>
      <w:r w:rsidR="00AD7F8F" w:rsidRPr="00B14AB8">
        <w:rPr>
          <w:rFonts w:ascii="Arial" w:hAnsi="Arial"/>
        </w:rPr>
        <w:t xml:space="preserve"> undertaken all necessary due diligence and has</w:t>
      </w:r>
      <w:r w:rsidR="00F46993" w:rsidRPr="00B14AB8">
        <w:rPr>
          <w:rFonts w:ascii="Arial" w:hAnsi="Arial"/>
        </w:rPr>
        <w:t xml:space="preserve"> entered into this Call Off Contract in reliance on its own due diligence alone</w:t>
      </w:r>
      <w:r w:rsidR="003A4E77" w:rsidRPr="00B14AB8">
        <w:rPr>
          <w:rFonts w:ascii="Arial" w:hAnsi="Arial"/>
        </w:rPr>
        <w:t>;</w:t>
      </w:r>
      <w:r w:rsidR="008701A1" w:rsidRPr="00B14AB8">
        <w:rPr>
          <w:rFonts w:ascii="Arial" w:hAnsi="Arial"/>
        </w:rPr>
        <w:t xml:space="preserve"> </w:t>
      </w:r>
      <w:r w:rsidR="003A4E77" w:rsidRPr="00B14AB8">
        <w:rPr>
          <w:rFonts w:ascii="Arial" w:hAnsi="Arial"/>
        </w:rPr>
        <w:t>and</w:t>
      </w:r>
      <w:r w:rsidR="00F46993" w:rsidRPr="00B14AB8">
        <w:rPr>
          <w:rFonts w:ascii="Arial" w:hAnsi="Arial"/>
        </w:rPr>
        <w:t xml:space="preserve"> </w:t>
      </w:r>
      <w:r w:rsidR="00093306" w:rsidRPr="00B14AB8">
        <w:rPr>
          <w:rFonts w:ascii="Arial" w:hAnsi="Arial"/>
        </w:rPr>
        <w:t xml:space="preserve"> </w:t>
      </w:r>
    </w:p>
    <w:p w:rsidR="00C9243A" w:rsidRPr="00B14AB8" w:rsidRDefault="001D79F5" w:rsidP="00AC1DE2">
      <w:pPr>
        <w:pStyle w:val="GPSL3numberedclause"/>
        <w:rPr>
          <w:rFonts w:ascii="Arial" w:hAnsi="Arial"/>
        </w:rPr>
      </w:pPr>
      <w:r w:rsidRPr="00B14AB8">
        <w:rPr>
          <w:rFonts w:ascii="Arial" w:hAnsi="Arial"/>
        </w:rPr>
        <w:t>it</w:t>
      </w:r>
      <w:r w:rsidR="004C6770" w:rsidRPr="00B14AB8">
        <w:rPr>
          <w:rFonts w:ascii="Arial" w:hAnsi="Arial"/>
        </w:rPr>
        <w:t xml:space="preserve"> shall not be excused from the performance of any of its obligations under this Call Off Contract on the grounds of, nor shall the Supplier be entitled to recover any additional costs or charges, arising as a result of</w:t>
      </w:r>
      <w:r w:rsidR="00543976" w:rsidRPr="00B14AB8">
        <w:rPr>
          <w:rFonts w:ascii="Arial" w:hAnsi="Arial"/>
        </w:rPr>
        <w:t xml:space="preserve"> any</w:t>
      </w:r>
      <w:r w:rsidR="004C6770" w:rsidRPr="00B14AB8">
        <w:rPr>
          <w:rFonts w:ascii="Arial" w:hAnsi="Arial"/>
        </w:rPr>
        <w:t>:</w:t>
      </w:r>
    </w:p>
    <w:p w:rsidR="00E13960" w:rsidRPr="00B14AB8" w:rsidRDefault="002A1574" w:rsidP="00AC1DE2">
      <w:pPr>
        <w:pStyle w:val="GPSL4numberedclause"/>
        <w:rPr>
          <w:rFonts w:ascii="Arial" w:hAnsi="Arial"/>
          <w:szCs w:val="22"/>
        </w:rPr>
      </w:pPr>
      <w:r w:rsidRPr="00B14AB8">
        <w:rPr>
          <w:rFonts w:ascii="Arial" w:hAnsi="Arial"/>
          <w:szCs w:val="22"/>
        </w:rPr>
        <w:t xml:space="preserve">misinterpretation of the requirements of the Customer in the </w:t>
      </w:r>
      <w:r w:rsidR="00DE233F" w:rsidRPr="00B14AB8">
        <w:rPr>
          <w:rFonts w:ascii="Arial" w:hAnsi="Arial"/>
          <w:szCs w:val="22"/>
        </w:rPr>
        <w:t>Call Off</w:t>
      </w:r>
      <w:r w:rsidR="003451E9" w:rsidRPr="00B14AB8">
        <w:rPr>
          <w:rFonts w:ascii="Arial" w:hAnsi="Arial"/>
          <w:szCs w:val="22"/>
        </w:rPr>
        <w:t xml:space="preserve"> Order Form</w:t>
      </w:r>
      <w:r w:rsidRPr="00B14AB8">
        <w:rPr>
          <w:rFonts w:ascii="Arial" w:hAnsi="Arial"/>
          <w:szCs w:val="22"/>
        </w:rPr>
        <w:t xml:space="preserve"> or elsewhere in this Call Off Contract; </w:t>
      </w:r>
    </w:p>
    <w:p w:rsidR="00C9243A" w:rsidRPr="00B14AB8" w:rsidRDefault="004C6770" w:rsidP="00AC1DE2">
      <w:pPr>
        <w:pStyle w:val="GPSL4numberedclause"/>
        <w:rPr>
          <w:rFonts w:ascii="Arial" w:hAnsi="Arial"/>
          <w:szCs w:val="22"/>
        </w:rPr>
      </w:pPr>
      <w:r w:rsidRPr="00B14AB8">
        <w:rPr>
          <w:rFonts w:ascii="Arial" w:hAnsi="Arial"/>
          <w:szCs w:val="22"/>
        </w:rPr>
        <w:t>failure by the Supplier to satisfy itself as to the accuracy and/or adequacy o</w:t>
      </w:r>
      <w:r w:rsidR="00F76949" w:rsidRPr="00B14AB8">
        <w:rPr>
          <w:rFonts w:ascii="Arial" w:hAnsi="Arial"/>
          <w:szCs w:val="22"/>
        </w:rPr>
        <w:t>f the Due Diligence Information; and/or</w:t>
      </w:r>
    </w:p>
    <w:p w:rsidR="00F76949" w:rsidRPr="00B14AB8" w:rsidRDefault="00F76949" w:rsidP="00AC1DE2">
      <w:pPr>
        <w:pStyle w:val="GPSL4numberedclause"/>
        <w:rPr>
          <w:rFonts w:ascii="Arial" w:hAnsi="Arial"/>
          <w:szCs w:val="22"/>
        </w:rPr>
      </w:pPr>
      <w:r w:rsidRPr="00B14AB8">
        <w:rPr>
          <w:rFonts w:ascii="Arial" w:hAnsi="Arial"/>
          <w:szCs w:val="22"/>
        </w:rPr>
        <w:t>failure by the Supplier to undertake its own due diligence.</w:t>
      </w:r>
    </w:p>
    <w:p w:rsidR="008D0A60" w:rsidRPr="00B14AB8" w:rsidRDefault="00A657C3" w:rsidP="00882F8C">
      <w:pPr>
        <w:pStyle w:val="GPSL1CLAUSEHEADING"/>
        <w:rPr>
          <w:rFonts w:ascii="Arial" w:hAnsi="Arial"/>
        </w:rPr>
      </w:pPr>
      <w:bookmarkStart w:id="118" w:name="_Toc17374677"/>
      <w:r w:rsidRPr="00B14AB8">
        <w:rPr>
          <w:rFonts w:ascii="Arial" w:hAnsi="Arial"/>
        </w:rPr>
        <w:t>REPRESENTATIONS AND WARRANTIES</w:t>
      </w:r>
      <w:bookmarkEnd w:id="118"/>
      <w:r w:rsidRPr="00B14AB8">
        <w:rPr>
          <w:rFonts w:ascii="Arial" w:hAnsi="Arial"/>
        </w:rPr>
        <w:t xml:space="preserve"> </w:t>
      </w:r>
    </w:p>
    <w:p w:rsidR="008D0A60" w:rsidRPr="00B14AB8" w:rsidRDefault="002A1574" w:rsidP="00AC1DE2">
      <w:pPr>
        <w:pStyle w:val="GPSL2numberedclause"/>
        <w:rPr>
          <w:rFonts w:ascii="Arial" w:hAnsi="Arial"/>
        </w:rPr>
      </w:pPr>
      <w:bookmarkStart w:id="119" w:name="_Ref358210076"/>
      <w:r w:rsidRPr="00B14AB8">
        <w:rPr>
          <w:rFonts w:ascii="Arial" w:hAnsi="Arial"/>
        </w:rPr>
        <w:t>Each Party represents and warranties that:</w:t>
      </w:r>
      <w:bookmarkEnd w:id="119"/>
    </w:p>
    <w:p w:rsidR="008D0A60" w:rsidRPr="00B14AB8" w:rsidRDefault="002A1574" w:rsidP="00AC1DE2">
      <w:pPr>
        <w:pStyle w:val="GPSL3numberedclause"/>
        <w:rPr>
          <w:rFonts w:ascii="Arial" w:hAnsi="Arial"/>
        </w:rPr>
      </w:pPr>
      <w:r w:rsidRPr="00B14AB8">
        <w:rPr>
          <w:rFonts w:ascii="Arial" w:hAnsi="Arial"/>
        </w:rPr>
        <w:t xml:space="preserve">it has full capacity and authority to enter into and to perform this Call Off Contract; </w:t>
      </w:r>
    </w:p>
    <w:p w:rsidR="00C9243A" w:rsidRPr="00B14AB8" w:rsidRDefault="002A1574" w:rsidP="00AC1DE2">
      <w:pPr>
        <w:pStyle w:val="GPSL3numberedclause"/>
        <w:rPr>
          <w:rFonts w:ascii="Arial" w:hAnsi="Arial"/>
        </w:rPr>
      </w:pPr>
      <w:r w:rsidRPr="00B14AB8">
        <w:rPr>
          <w:rFonts w:ascii="Arial" w:hAnsi="Arial"/>
          <w:iCs/>
        </w:rPr>
        <w:t>this</w:t>
      </w:r>
      <w:r w:rsidRPr="00B14AB8">
        <w:rPr>
          <w:rFonts w:ascii="Arial" w:hAnsi="Arial"/>
        </w:rPr>
        <w:t xml:space="preserve"> Call Off Contract is executed by its duly authorised representative;</w:t>
      </w:r>
    </w:p>
    <w:p w:rsidR="00C9243A" w:rsidRPr="00B14AB8" w:rsidRDefault="002A1574" w:rsidP="00AC1DE2">
      <w:pPr>
        <w:pStyle w:val="GPSL3numberedclause"/>
        <w:rPr>
          <w:rFonts w:ascii="Arial" w:hAnsi="Arial"/>
        </w:rPr>
      </w:pPr>
      <w:r w:rsidRPr="00B14AB8">
        <w:rPr>
          <w:rFonts w:ascii="Arial" w:hAnsi="Arial"/>
          <w:iCs/>
        </w:rPr>
        <w:t>there</w:t>
      </w:r>
      <w:r w:rsidRPr="00B14AB8">
        <w:rPr>
          <w:rFonts w:ascii="Arial" w:hAnsi="Arial"/>
        </w:rPr>
        <w:t xml:space="preserve"> are no actions, suits or proceedings or regulatory investigations before any court or administrative body or arbitration tribunal pending or, to its knowledge, threatened against it (or, in the case of the Supplier, any of its Affiliates) that might affect its ability to perform its obligations under this Call Off Contract; and</w:t>
      </w:r>
    </w:p>
    <w:p w:rsidR="00C9243A" w:rsidRPr="00B14AB8" w:rsidRDefault="002A1574" w:rsidP="00AC1DE2">
      <w:pPr>
        <w:pStyle w:val="GPSL3numberedclause"/>
        <w:rPr>
          <w:rFonts w:ascii="Arial" w:hAnsi="Arial"/>
        </w:rPr>
      </w:pPr>
      <w:r w:rsidRPr="00B14AB8">
        <w:rPr>
          <w:rFonts w:ascii="Arial" w:hAnsi="Arial"/>
        </w:rPr>
        <w:t xml:space="preserve">its obligations under this Call Off Contract constitute its legal, valid and binding obligations, enforceable in accordance with their respective terms subject to applicable (as the case may be for each Party) bankruptcy, reorganisation, insolvency, moratorium or similar Laws affecting creditors’ rights generally and subject, as to enforceability, to equitable principles of general application (regardless of whether enforcement is sought in a proceeding in equity or </w:t>
      </w:r>
      <w:r w:rsidR="00902125" w:rsidRPr="00B14AB8">
        <w:rPr>
          <w:rFonts w:ascii="Arial" w:hAnsi="Arial"/>
        </w:rPr>
        <w:t>L</w:t>
      </w:r>
      <w:r w:rsidRPr="00B14AB8">
        <w:rPr>
          <w:rFonts w:ascii="Arial" w:hAnsi="Arial"/>
        </w:rPr>
        <w:t>aw).</w:t>
      </w:r>
    </w:p>
    <w:p w:rsidR="008D0A60" w:rsidRPr="00B14AB8" w:rsidRDefault="002A1574" w:rsidP="00AC1DE2">
      <w:pPr>
        <w:pStyle w:val="GPSL2numberedclause"/>
        <w:rPr>
          <w:rFonts w:ascii="Arial" w:hAnsi="Arial"/>
        </w:rPr>
      </w:pPr>
      <w:bookmarkStart w:id="120" w:name="_Ref358969714"/>
      <w:r w:rsidRPr="00B14AB8">
        <w:rPr>
          <w:rFonts w:ascii="Arial" w:hAnsi="Arial"/>
        </w:rPr>
        <w:t>The Supplier represents and warrants that:</w:t>
      </w:r>
      <w:bookmarkEnd w:id="120"/>
    </w:p>
    <w:p w:rsidR="008D0A60" w:rsidRPr="00B14AB8" w:rsidRDefault="002A1574" w:rsidP="00AC1DE2">
      <w:pPr>
        <w:pStyle w:val="GPSL3numberedclause"/>
        <w:rPr>
          <w:rFonts w:ascii="Arial" w:hAnsi="Arial"/>
        </w:rPr>
      </w:pPr>
      <w:r w:rsidRPr="00B14AB8">
        <w:rPr>
          <w:rFonts w:ascii="Arial" w:hAnsi="Arial"/>
        </w:rPr>
        <w:t xml:space="preserve">it is validly incorporated, organised and subsisting in accordance with the Laws of its place of incorporation; </w:t>
      </w:r>
    </w:p>
    <w:p w:rsidR="00E13960" w:rsidRPr="00B14AB8" w:rsidRDefault="002A1574" w:rsidP="00AC1DE2">
      <w:pPr>
        <w:pStyle w:val="GPSL3numberedclause"/>
        <w:rPr>
          <w:rFonts w:ascii="Arial" w:hAnsi="Arial"/>
        </w:rPr>
      </w:pPr>
      <w:r w:rsidRPr="00B14AB8">
        <w:rPr>
          <w:rFonts w:ascii="Arial" w:hAnsi="Arial"/>
        </w:rPr>
        <w:t>it has all necessary consents (including, where its procedures so require, the consent of its Parent Company) and regulatory approvals to enter into this Call Off Contract;</w:t>
      </w:r>
    </w:p>
    <w:p w:rsidR="00C9243A" w:rsidRPr="00B14AB8" w:rsidRDefault="002A1574" w:rsidP="00AC1DE2">
      <w:pPr>
        <w:pStyle w:val="GPSL3numberedclause"/>
        <w:rPr>
          <w:rFonts w:ascii="Arial" w:hAnsi="Arial"/>
        </w:rPr>
      </w:pPr>
      <w:r w:rsidRPr="00B14AB8">
        <w:rPr>
          <w:rFonts w:ascii="Arial" w:hAnsi="Arial"/>
        </w:rPr>
        <w:t xml:space="preserve">its execution, delivery and performance of its obligations under this Call Off Contract does not and will not constitute a breach of any Law or </w:t>
      </w:r>
      <w:r w:rsidRPr="00B14AB8">
        <w:rPr>
          <w:rFonts w:ascii="Arial" w:hAnsi="Arial"/>
        </w:rPr>
        <w:lastRenderedPageBreak/>
        <w:t>obligation applicable to it and does not and will not cause or result in a Default under any agreement by which it is bound;</w:t>
      </w:r>
    </w:p>
    <w:p w:rsidR="00C9243A" w:rsidRPr="00B14AB8" w:rsidRDefault="002A1574" w:rsidP="00AC1DE2">
      <w:pPr>
        <w:pStyle w:val="GPSL3numberedclause"/>
        <w:rPr>
          <w:rFonts w:ascii="Arial" w:hAnsi="Arial"/>
        </w:rPr>
      </w:pPr>
      <w:r w:rsidRPr="00B14AB8">
        <w:rPr>
          <w:rFonts w:ascii="Arial" w:hAnsi="Arial"/>
        </w:rPr>
        <w:t>as at the Call Off Commencement Date, all written statements and representations in any written submissions made by the Supplier as part of the procurement process, its Tender</w:t>
      </w:r>
      <w:r w:rsidR="00AF154B" w:rsidRPr="00B14AB8">
        <w:rPr>
          <w:rFonts w:ascii="Arial" w:hAnsi="Arial"/>
        </w:rPr>
        <w:t>, Call Off Tender</w:t>
      </w:r>
      <w:r w:rsidR="00F127B4" w:rsidRPr="00B14AB8">
        <w:rPr>
          <w:rFonts w:ascii="Arial" w:hAnsi="Arial"/>
        </w:rPr>
        <w:t xml:space="preserve"> </w:t>
      </w:r>
      <w:r w:rsidRPr="00B14AB8">
        <w:rPr>
          <w:rFonts w:ascii="Arial" w:hAnsi="Arial"/>
        </w:rPr>
        <w:t>and any other documents submitted remain true and accurate except to the extent that such statements and representations have been superseded or varied by this Call Off Contract;</w:t>
      </w:r>
    </w:p>
    <w:p w:rsidR="00C9243A" w:rsidRPr="00B14AB8" w:rsidRDefault="00024F4C" w:rsidP="00AC1DE2">
      <w:pPr>
        <w:pStyle w:val="GPSL3numberedclause"/>
        <w:rPr>
          <w:rFonts w:ascii="Arial" w:hAnsi="Arial"/>
        </w:rPr>
      </w:pPr>
      <w:bookmarkStart w:id="121" w:name="_Ref364759373"/>
      <w:r w:rsidRPr="00B14AB8">
        <w:rPr>
          <w:rFonts w:ascii="Arial" w:hAnsi="Arial"/>
          <w:bCs/>
        </w:rPr>
        <w:t>if the Call Off Contract Charges payable under this Call Off Contract exceed or are likely to exceed five (5) million pounds</w:t>
      </w:r>
      <w:r w:rsidRPr="00B14AB8">
        <w:rPr>
          <w:rFonts w:ascii="Arial" w:hAnsi="Arial"/>
        </w:rPr>
        <w:t xml:space="preserve">, </w:t>
      </w:r>
      <w:r w:rsidR="002A1574" w:rsidRPr="00B14AB8">
        <w:rPr>
          <w:rFonts w:ascii="Arial" w:hAnsi="Arial"/>
        </w:rPr>
        <w:t xml:space="preserve">as </w:t>
      </w:r>
      <w:r w:rsidR="002A1574" w:rsidRPr="00B14AB8">
        <w:rPr>
          <w:rFonts w:ascii="Arial" w:hAnsi="Arial"/>
          <w:iCs/>
        </w:rPr>
        <w:t>at</w:t>
      </w:r>
      <w:r w:rsidR="002A1574" w:rsidRPr="00B14AB8">
        <w:rPr>
          <w:rFonts w:ascii="Arial" w:hAnsi="Arial"/>
        </w:rPr>
        <w:t xml:space="preserve"> the </w:t>
      </w:r>
      <w:r w:rsidR="00BC386B" w:rsidRPr="00B14AB8">
        <w:rPr>
          <w:rFonts w:ascii="Arial" w:hAnsi="Arial"/>
        </w:rPr>
        <w:t>Call Off Commencement Date</w:t>
      </w:r>
      <w:r w:rsidR="002A1574" w:rsidRPr="00B14AB8">
        <w:rPr>
          <w:rFonts w:ascii="Arial" w:hAnsi="Arial"/>
        </w:rPr>
        <w:t xml:space="preserve"> it has notified the </w:t>
      </w:r>
      <w:r w:rsidR="00BC386B" w:rsidRPr="00B14AB8">
        <w:rPr>
          <w:rFonts w:ascii="Arial" w:hAnsi="Arial"/>
        </w:rPr>
        <w:t>Customer</w:t>
      </w:r>
      <w:r w:rsidR="002A1574" w:rsidRPr="00B14AB8">
        <w:rPr>
          <w:rFonts w:ascii="Arial" w:hAnsi="Arial"/>
        </w:rPr>
        <w:t xml:space="preserve"> in writing of any Occasions of Tax Non-Compliance</w:t>
      </w:r>
      <w:r w:rsidR="005247AE" w:rsidRPr="00B14AB8">
        <w:rPr>
          <w:rFonts w:ascii="Arial" w:hAnsi="Arial"/>
          <w:bCs/>
        </w:rPr>
        <w:t xml:space="preserve"> or any litigation that it is involved in connection with any Occasions of Tax </w:t>
      </w:r>
      <w:proofErr w:type="gramStart"/>
      <w:r w:rsidR="005247AE" w:rsidRPr="00B14AB8">
        <w:rPr>
          <w:rFonts w:ascii="Arial" w:hAnsi="Arial"/>
          <w:bCs/>
        </w:rPr>
        <w:t>Non Compliance</w:t>
      </w:r>
      <w:proofErr w:type="gramEnd"/>
      <w:r w:rsidRPr="00B14AB8">
        <w:rPr>
          <w:rFonts w:ascii="Arial" w:hAnsi="Arial"/>
          <w:bCs/>
        </w:rPr>
        <w:t xml:space="preserve">; </w:t>
      </w:r>
      <w:bookmarkEnd w:id="121"/>
    </w:p>
    <w:p w:rsidR="00C9243A" w:rsidRPr="00B14AB8" w:rsidRDefault="002A1574" w:rsidP="00AC1DE2">
      <w:pPr>
        <w:pStyle w:val="GPSL3numberedclause"/>
        <w:rPr>
          <w:rFonts w:ascii="Arial" w:hAnsi="Arial"/>
        </w:rPr>
      </w:pPr>
      <w:r w:rsidRPr="00B14AB8">
        <w:rPr>
          <w:rFonts w:ascii="Arial" w:hAnsi="Arial"/>
        </w:rPr>
        <w:t xml:space="preserve">it </w:t>
      </w:r>
      <w:r w:rsidRPr="00B14AB8">
        <w:rPr>
          <w:rFonts w:ascii="Arial" w:hAnsi="Arial"/>
          <w:iCs/>
        </w:rPr>
        <w:t>has</w:t>
      </w:r>
      <w:r w:rsidRPr="00B14AB8">
        <w:rPr>
          <w:rFonts w:ascii="Arial" w:hAnsi="Arial"/>
        </w:rPr>
        <w:t xml:space="preserve"> and shall continue to have all necessary rights in and to the Third Party IPR, the Supplier Background IPRs and any other materials made available by the Supplier (and/or any Sub-Contractor) to the Customer which are necessary</w:t>
      </w:r>
      <w:r w:rsidRPr="00B14AB8">
        <w:rPr>
          <w:rFonts w:ascii="Arial" w:hAnsi="Arial"/>
          <w:b/>
          <w:i/>
        </w:rPr>
        <w:t xml:space="preserve"> </w:t>
      </w:r>
      <w:r w:rsidRPr="00B14AB8">
        <w:rPr>
          <w:rFonts w:ascii="Arial" w:hAnsi="Arial"/>
        </w:rPr>
        <w:t xml:space="preserve">for the performance of the Supplier’s obligations under this Call Off Contract including the receipt of </w:t>
      </w:r>
      <w:proofErr w:type="gramStart"/>
      <w:r w:rsidRPr="00B14AB8">
        <w:rPr>
          <w:rFonts w:ascii="Arial" w:hAnsi="Arial"/>
        </w:rPr>
        <w:t xml:space="preserve">the </w:t>
      </w:r>
      <w:r w:rsidR="009E0BBE" w:rsidRPr="00B14AB8">
        <w:rPr>
          <w:rFonts w:ascii="Arial" w:hAnsi="Arial"/>
        </w:rPr>
        <w:t xml:space="preserve"> Services</w:t>
      </w:r>
      <w:proofErr w:type="gramEnd"/>
      <w:r w:rsidR="00D72735" w:rsidRPr="00B14AB8">
        <w:rPr>
          <w:rFonts w:ascii="Arial" w:hAnsi="Arial"/>
        </w:rPr>
        <w:t xml:space="preserve"> </w:t>
      </w:r>
      <w:r w:rsidRPr="00B14AB8">
        <w:rPr>
          <w:rFonts w:ascii="Arial" w:hAnsi="Arial"/>
        </w:rPr>
        <w:t>by the Customer;</w:t>
      </w:r>
    </w:p>
    <w:p w:rsidR="00814E4F" w:rsidRPr="00B14AB8" w:rsidRDefault="00814E4F" w:rsidP="00AC1DE2">
      <w:pPr>
        <w:pStyle w:val="GPSL3numberedclause"/>
        <w:rPr>
          <w:rFonts w:ascii="Arial" w:hAnsi="Arial"/>
        </w:rPr>
      </w:pPr>
      <w:r w:rsidRPr="00B14AB8">
        <w:rPr>
          <w:rFonts w:ascii="Arial" w:hAnsi="Arial"/>
        </w:rPr>
        <w:t>it shall take all steps, in accordance with Good Industry Practice, to prevent the introduction, creation or propagation of any disruptive elements (including any virus, worms and/or Trojans, spyware or other malware) into systems, data, software or the Customer’s Confidential Information (held in electronic form) owned by or under the control of, or used by, the Customer</w:t>
      </w:r>
      <w:r w:rsidR="00B75C7D" w:rsidRPr="00B14AB8">
        <w:rPr>
          <w:rFonts w:ascii="Arial" w:hAnsi="Arial"/>
        </w:rPr>
        <w:t>;</w:t>
      </w:r>
    </w:p>
    <w:p w:rsidR="00C9243A" w:rsidRPr="00B14AB8" w:rsidRDefault="002A1574" w:rsidP="00AC1DE2">
      <w:pPr>
        <w:pStyle w:val="GPSL3numberedclause"/>
        <w:rPr>
          <w:rFonts w:ascii="Arial" w:hAnsi="Arial"/>
        </w:rPr>
      </w:pPr>
      <w:r w:rsidRPr="00B14AB8">
        <w:rPr>
          <w:rFonts w:ascii="Arial" w:hAnsi="Arial"/>
        </w:rPr>
        <w:t xml:space="preserve">it is </w:t>
      </w:r>
      <w:r w:rsidRPr="00B14AB8">
        <w:rPr>
          <w:rFonts w:ascii="Arial" w:hAnsi="Arial"/>
          <w:iCs/>
        </w:rPr>
        <w:t>not</w:t>
      </w:r>
      <w:r w:rsidRPr="00B14AB8">
        <w:rPr>
          <w:rFonts w:ascii="Arial" w:hAnsi="Arial"/>
        </w:rPr>
        <w:t xml:space="preserve"> subject to any contractual obligation, compliance with which is likely to have a material adverse effect on its ability to perform its obligations under this Call Off Contract; </w:t>
      </w:r>
    </w:p>
    <w:p w:rsidR="00C9243A" w:rsidRPr="00B14AB8" w:rsidRDefault="002A1574" w:rsidP="00AC1DE2">
      <w:pPr>
        <w:pStyle w:val="GPSL3numberedclause"/>
        <w:rPr>
          <w:rFonts w:ascii="Arial" w:hAnsi="Arial"/>
        </w:rPr>
      </w:pPr>
      <w:r w:rsidRPr="00B14AB8">
        <w:rPr>
          <w:rFonts w:ascii="Arial" w:hAnsi="Arial"/>
        </w:rPr>
        <w:t xml:space="preserve">it is </w:t>
      </w:r>
      <w:r w:rsidRPr="00B14AB8">
        <w:rPr>
          <w:rFonts w:ascii="Arial" w:hAnsi="Arial"/>
          <w:iCs/>
        </w:rPr>
        <w:t>not</w:t>
      </w:r>
      <w:r w:rsidRPr="00B14AB8">
        <w:rPr>
          <w:rFonts w:ascii="Arial" w:hAnsi="Arial"/>
        </w:rPr>
        <w:t xml:space="preserve"> affected by an Insolvency Event and no proceedings or other steps have been taken and not discharged (nor, to the best of its knowledge, are threatened) for the winding up of the Supplier or for its dissolution or for the appointment of a receiver, administrative receiver, liquidator, manager, administrator or similar officer in relation to any of the Supplier’s assets or revenue</w:t>
      </w:r>
      <w:r w:rsidR="003A4E77" w:rsidRPr="00B14AB8">
        <w:rPr>
          <w:rFonts w:ascii="Arial" w:hAnsi="Arial"/>
        </w:rPr>
        <w:t>; and</w:t>
      </w:r>
      <w:r w:rsidRPr="00B14AB8">
        <w:rPr>
          <w:rFonts w:ascii="Arial" w:hAnsi="Arial"/>
        </w:rPr>
        <w:t xml:space="preserve"> </w:t>
      </w:r>
    </w:p>
    <w:p w:rsidR="00814E4F" w:rsidRPr="00B14AB8" w:rsidRDefault="00814E4F" w:rsidP="00AC1DE2">
      <w:pPr>
        <w:pStyle w:val="GPSL3numberedclause"/>
        <w:rPr>
          <w:rFonts w:ascii="Arial" w:hAnsi="Arial"/>
        </w:rPr>
      </w:pPr>
      <w:r w:rsidRPr="00B14AB8">
        <w:rPr>
          <w:rFonts w:ascii="Arial" w:hAnsi="Arial"/>
        </w:rPr>
        <w:t>for the Call Off Contract Period and for a period of twelve (12) months after the termination or expiry of this Call Off Contract, the Supplier shall not employ or offer employment to any staff of the Customer which ha</w:t>
      </w:r>
      <w:r w:rsidR="00B75C7D" w:rsidRPr="00B14AB8">
        <w:rPr>
          <w:rFonts w:ascii="Arial" w:hAnsi="Arial"/>
        </w:rPr>
        <w:t>ve</w:t>
      </w:r>
      <w:r w:rsidRPr="00B14AB8">
        <w:rPr>
          <w:rFonts w:ascii="Arial" w:hAnsi="Arial"/>
        </w:rPr>
        <w:t xml:space="preserve"> been associated with the provision of </w:t>
      </w:r>
      <w:r w:rsidR="0000095E" w:rsidRPr="00B14AB8">
        <w:rPr>
          <w:rFonts w:ascii="Arial" w:hAnsi="Arial"/>
        </w:rPr>
        <w:t>the Services</w:t>
      </w:r>
      <w:r w:rsidRPr="00B14AB8">
        <w:rPr>
          <w:rFonts w:ascii="Arial" w:hAnsi="Arial"/>
        </w:rPr>
        <w:t xml:space="preserve"> without Approval or the prior written consent of the Customer</w:t>
      </w:r>
      <w:r w:rsidR="001E1176" w:rsidRPr="00B14AB8">
        <w:rPr>
          <w:rFonts w:ascii="Arial" w:hAnsi="Arial"/>
        </w:rPr>
        <w:t xml:space="preserve"> which shall not be unreasonably withheld</w:t>
      </w:r>
      <w:r w:rsidR="003A4E77" w:rsidRPr="00B14AB8">
        <w:rPr>
          <w:rFonts w:ascii="Arial" w:hAnsi="Arial"/>
        </w:rPr>
        <w:t>.</w:t>
      </w:r>
      <w:r w:rsidRPr="00B14AB8">
        <w:rPr>
          <w:rFonts w:ascii="Arial" w:hAnsi="Arial"/>
        </w:rPr>
        <w:t xml:space="preserve">  </w:t>
      </w:r>
    </w:p>
    <w:p w:rsidR="002A1574" w:rsidRPr="00B14AB8" w:rsidRDefault="002A1574" w:rsidP="00AC1DE2">
      <w:pPr>
        <w:pStyle w:val="GPSL2numberedclause"/>
        <w:rPr>
          <w:rFonts w:ascii="Arial" w:hAnsi="Arial"/>
        </w:rPr>
      </w:pPr>
      <w:r w:rsidRPr="00B14AB8">
        <w:rPr>
          <w:rFonts w:ascii="Arial" w:hAnsi="Arial"/>
        </w:rPr>
        <w:t>Each of the representations and warranties set out in Clauses</w:t>
      </w:r>
      <w:r w:rsidR="00902125" w:rsidRPr="00B14AB8">
        <w:rPr>
          <w:rFonts w:ascii="Arial" w:hAnsi="Arial"/>
        </w:rPr>
        <w:t xml:space="preserve"> </w:t>
      </w:r>
      <w:r w:rsidR="009F474C" w:rsidRPr="00B14AB8">
        <w:rPr>
          <w:rFonts w:ascii="Arial" w:hAnsi="Arial"/>
        </w:rPr>
        <w:fldChar w:fldCharType="begin"/>
      </w:r>
      <w:r w:rsidR="00D72735" w:rsidRPr="00B14AB8">
        <w:rPr>
          <w:rFonts w:ascii="Arial" w:hAnsi="Arial"/>
        </w:rPr>
        <w:instrText xml:space="preserve"> REF _Ref358210076 \r \h </w:instrText>
      </w:r>
      <w:r w:rsidR="00F54E49" w:rsidRPr="00B14AB8">
        <w:rPr>
          <w:rFonts w:ascii="Arial" w:hAnsi="Arial"/>
        </w:rPr>
        <w:instrText xml:space="preserve"> \* MERGEFORMAT </w:instrText>
      </w:r>
      <w:r w:rsidR="009F474C" w:rsidRPr="00B14AB8">
        <w:rPr>
          <w:rFonts w:ascii="Arial" w:hAnsi="Arial"/>
        </w:rPr>
      </w:r>
      <w:r w:rsidR="009F474C" w:rsidRPr="00B14AB8">
        <w:rPr>
          <w:rFonts w:ascii="Arial" w:hAnsi="Arial"/>
        </w:rPr>
        <w:fldChar w:fldCharType="separate"/>
      </w:r>
      <w:r w:rsidR="00BC57BA">
        <w:rPr>
          <w:rFonts w:ascii="Arial" w:hAnsi="Arial"/>
        </w:rPr>
        <w:t>3.1</w:t>
      </w:r>
      <w:r w:rsidR="009F474C" w:rsidRPr="00B14AB8">
        <w:rPr>
          <w:rFonts w:ascii="Arial" w:hAnsi="Arial"/>
        </w:rPr>
        <w:fldChar w:fldCharType="end"/>
      </w:r>
      <w:r w:rsidRPr="00B14AB8">
        <w:rPr>
          <w:rFonts w:ascii="Arial" w:hAnsi="Arial"/>
        </w:rPr>
        <w:t xml:space="preserve"> and </w:t>
      </w:r>
      <w:r w:rsidR="009F474C" w:rsidRPr="00B14AB8">
        <w:rPr>
          <w:rFonts w:ascii="Arial" w:hAnsi="Arial"/>
        </w:rPr>
        <w:fldChar w:fldCharType="begin"/>
      </w:r>
      <w:r w:rsidR="00172ECB" w:rsidRPr="00B14AB8">
        <w:rPr>
          <w:rFonts w:ascii="Arial" w:hAnsi="Arial"/>
        </w:rPr>
        <w:instrText xml:space="preserve"> REF _Ref358969714 \r \h </w:instrText>
      </w:r>
      <w:r w:rsidR="00F54E49" w:rsidRPr="00B14AB8">
        <w:rPr>
          <w:rFonts w:ascii="Arial" w:hAnsi="Arial"/>
        </w:rPr>
        <w:instrText xml:space="preserve"> \* MERGEFORMAT </w:instrText>
      </w:r>
      <w:r w:rsidR="009F474C" w:rsidRPr="00B14AB8">
        <w:rPr>
          <w:rFonts w:ascii="Arial" w:hAnsi="Arial"/>
        </w:rPr>
      </w:r>
      <w:r w:rsidR="009F474C" w:rsidRPr="00B14AB8">
        <w:rPr>
          <w:rFonts w:ascii="Arial" w:hAnsi="Arial"/>
        </w:rPr>
        <w:fldChar w:fldCharType="separate"/>
      </w:r>
      <w:r w:rsidR="00BC57BA">
        <w:rPr>
          <w:rFonts w:ascii="Arial" w:hAnsi="Arial"/>
        </w:rPr>
        <w:t>3.2</w:t>
      </w:r>
      <w:r w:rsidR="009F474C" w:rsidRPr="00B14AB8">
        <w:rPr>
          <w:rFonts w:ascii="Arial" w:hAnsi="Arial"/>
        </w:rPr>
        <w:fldChar w:fldCharType="end"/>
      </w:r>
      <w:r w:rsidRPr="00B14AB8">
        <w:rPr>
          <w:rFonts w:ascii="Arial" w:hAnsi="Arial"/>
        </w:rPr>
        <w:t xml:space="preserve"> shall be construed as a separate representation and warranty and shall not be limited or restricted by reference to, or inference from, the terms of any other representation, warranty or any undertaking in this Call Off Contract.</w:t>
      </w:r>
    </w:p>
    <w:p w:rsidR="002A1574" w:rsidRPr="00B14AB8" w:rsidDel="00705F23" w:rsidRDefault="002A1574" w:rsidP="00AC1DE2">
      <w:pPr>
        <w:pStyle w:val="GPSL2numberedclause"/>
        <w:rPr>
          <w:rFonts w:ascii="Arial" w:hAnsi="Arial"/>
        </w:rPr>
      </w:pPr>
      <w:r w:rsidRPr="00B14AB8">
        <w:rPr>
          <w:rFonts w:ascii="Arial" w:hAnsi="Arial"/>
        </w:rPr>
        <w:t>If at any time a Party becomes aware that a representation or warranty given by it under Clauses</w:t>
      </w:r>
      <w:r w:rsidR="00374ABE" w:rsidRPr="00B14AB8">
        <w:rPr>
          <w:rFonts w:ascii="Arial" w:hAnsi="Arial"/>
        </w:rPr>
        <w:t xml:space="preserve"> </w:t>
      </w:r>
      <w:r w:rsidR="00F17AE3" w:rsidRPr="00B14AB8">
        <w:rPr>
          <w:rFonts w:ascii="Arial" w:hAnsi="Arial"/>
        </w:rPr>
        <w:fldChar w:fldCharType="begin"/>
      </w:r>
      <w:r w:rsidR="00F17AE3" w:rsidRPr="00B14AB8">
        <w:rPr>
          <w:rFonts w:ascii="Arial" w:hAnsi="Arial"/>
        </w:rPr>
        <w:instrText xml:space="preserve"> REF _Ref358210076 \r \h  \* MERGEFORMAT </w:instrText>
      </w:r>
      <w:r w:rsidR="00F17AE3" w:rsidRPr="00B14AB8">
        <w:rPr>
          <w:rFonts w:ascii="Arial" w:hAnsi="Arial"/>
        </w:rPr>
      </w:r>
      <w:r w:rsidR="00F17AE3" w:rsidRPr="00B14AB8">
        <w:rPr>
          <w:rFonts w:ascii="Arial" w:hAnsi="Arial"/>
        </w:rPr>
        <w:fldChar w:fldCharType="separate"/>
      </w:r>
      <w:r w:rsidR="00BC57BA">
        <w:rPr>
          <w:rFonts w:ascii="Arial" w:hAnsi="Arial"/>
        </w:rPr>
        <w:t>3.1</w:t>
      </w:r>
      <w:r w:rsidR="00F17AE3" w:rsidRPr="00B14AB8">
        <w:rPr>
          <w:rFonts w:ascii="Arial" w:hAnsi="Arial"/>
        </w:rPr>
        <w:fldChar w:fldCharType="end"/>
      </w:r>
      <w:r w:rsidRPr="00B14AB8">
        <w:rPr>
          <w:rFonts w:ascii="Arial" w:hAnsi="Arial"/>
        </w:rPr>
        <w:t xml:space="preserve"> and </w:t>
      </w:r>
      <w:r w:rsidR="009F474C" w:rsidRPr="00B14AB8">
        <w:rPr>
          <w:rFonts w:ascii="Arial" w:hAnsi="Arial"/>
        </w:rPr>
        <w:fldChar w:fldCharType="begin"/>
      </w:r>
      <w:r w:rsidR="00172ECB" w:rsidRPr="00B14AB8">
        <w:rPr>
          <w:rFonts w:ascii="Arial" w:hAnsi="Arial"/>
        </w:rPr>
        <w:instrText xml:space="preserve"> REF _Ref358969714 \r \h </w:instrText>
      </w:r>
      <w:r w:rsidR="00F54E49" w:rsidRPr="00B14AB8">
        <w:rPr>
          <w:rFonts w:ascii="Arial" w:hAnsi="Arial"/>
        </w:rPr>
        <w:instrText xml:space="preserve"> \* MERGEFORMAT </w:instrText>
      </w:r>
      <w:r w:rsidR="009F474C" w:rsidRPr="00B14AB8">
        <w:rPr>
          <w:rFonts w:ascii="Arial" w:hAnsi="Arial"/>
        </w:rPr>
      </w:r>
      <w:r w:rsidR="009F474C" w:rsidRPr="00B14AB8">
        <w:rPr>
          <w:rFonts w:ascii="Arial" w:hAnsi="Arial"/>
        </w:rPr>
        <w:fldChar w:fldCharType="separate"/>
      </w:r>
      <w:r w:rsidR="00BC57BA">
        <w:rPr>
          <w:rFonts w:ascii="Arial" w:hAnsi="Arial"/>
        </w:rPr>
        <w:t>3.2</w:t>
      </w:r>
      <w:r w:rsidR="009F474C" w:rsidRPr="00B14AB8">
        <w:rPr>
          <w:rFonts w:ascii="Arial" w:hAnsi="Arial"/>
        </w:rPr>
        <w:fldChar w:fldCharType="end"/>
      </w:r>
      <w:r w:rsidRPr="00B14AB8">
        <w:rPr>
          <w:rFonts w:ascii="Arial" w:hAnsi="Arial"/>
        </w:rPr>
        <w:t xml:space="preserve"> has been breached, is untrue or is misleading, it shall immediately notify the other Party of the relevant occurrence in sufficient detail to enable the other Party to make an accurate assessment of the situation.</w:t>
      </w:r>
    </w:p>
    <w:p w:rsidR="008D0A60" w:rsidRPr="00B14AB8" w:rsidRDefault="002A1574" w:rsidP="00AC1DE2">
      <w:pPr>
        <w:pStyle w:val="GPSL2numberedclause"/>
        <w:rPr>
          <w:rFonts w:ascii="Arial" w:hAnsi="Arial"/>
        </w:rPr>
      </w:pPr>
      <w:r w:rsidRPr="00B14AB8">
        <w:rPr>
          <w:rFonts w:ascii="Arial" w:hAnsi="Arial"/>
        </w:rPr>
        <w:lastRenderedPageBreak/>
        <w:t xml:space="preserve">For the avoidance of doubt, the fact that any provision within this Call Off Contract is expressed as a warranty shall not preclude any right of termination the Customer may have in respect of breach of that provision by the Supplier which constitutes a </w:t>
      </w:r>
      <w:r w:rsidR="003551D0" w:rsidRPr="00B14AB8">
        <w:rPr>
          <w:rFonts w:ascii="Arial" w:hAnsi="Arial"/>
        </w:rPr>
        <w:t>m</w:t>
      </w:r>
      <w:r w:rsidR="001D7A06" w:rsidRPr="00B14AB8">
        <w:rPr>
          <w:rFonts w:ascii="Arial" w:hAnsi="Arial"/>
        </w:rPr>
        <w:t>aterial Default</w:t>
      </w:r>
      <w:r w:rsidRPr="00B14AB8">
        <w:rPr>
          <w:rFonts w:ascii="Arial" w:hAnsi="Arial"/>
        </w:rPr>
        <w:t>.</w:t>
      </w:r>
    </w:p>
    <w:p w:rsidR="00172ECB" w:rsidRPr="00B14AB8" w:rsidRDefault="00863962" w:rsidP="00882F8C">
      <w:pPr>
        <w:pStyle w:val="GPSL1CLAUSEHEADING"/>
        <w:rPr>
          <w:rFonts w:ascii="Arial" w:hAnsi="Arial"/>
        </w:rPr>
      </w:pPr>
      <w:bookmarkStart w:id="122" w:name="_Toc349229827"/>
      <w:bookmarkStart w:id="123" w:name="_Toc349229990"/>
      <w:bookmarkStart w:id="124" w:name="_Toc349230390"/>
      <w:bookmarkStart w:id="125" w:name="_Toc349231272"/>
      <w:bookmarkStart w:id="126" w:name="_Toc349231998"/>
      <w:bookmarkStart w:id="127" w:name="_Toc349232379"/>
      <w:bookmarkStart w:id="128" w:name="_Toc349233115"/>
      <w:bookmarkStart w:id="129" w:name="_Toc349233250"/>
      <w:bookmarkStart w:id="130" w:name="_Toc349233384"/>
      <w:bookmarkStart w:id="131" w:name="_Toc350502973"/>
      <w:bookmarkStart w:id="132" w:name="_Toc350503963"/>
      <w:bookmarkStart w:id="133" w:name="_Toc350506253"/>
      <w:bookmarkStart w:id="134" w:name="_Toc350506491"/>
      <w:bookmarkStart w:id="135" w:name="_Toc350506621"/>
      <w:bookmarkStart w:id="136" w:name="_Toc350506751"/>
      <w:bookmarkStart w:id="137" w:name="_Toc350506883"/>
      <w:bookmarkStart w:id="138" w:name="_Toc350507344"/>
      <w:bookmarkStart w:id="139" w:name="_Toc350507878"/>
      <w:bookmarkStart w:id="140" w:name="_Ref359400160"/>
      <w:bookmarkStart w:id="141" w:name="_Toc17374678"/>
      <w:bookmarkStart w:id="142" w:name="_Toc314810797"/>
      <w:bookmarkStart w:id="143" w:name="_Toc348712379"/>
      <w:bookmarkStart w:id="144" w:name="_Ref349133499"/>
      <w:bookmarkStart w:id="145" w:name="_Ref349210259"/>
      <w:bookmarkStart w:id="146" w:name="_Toc350502974"/>
      <w:bookmarkStart w:id="147" w:name="_Toc350503964"/>
      <w:bookmarkStart w:id="148" w:name="_Toc351710856"/>
      <w:bookmarkStart w:id="149" w:name="_Ref358212969"/>
      <w:bookmarkStart w:id="150" w:name="_Toc358671715"/>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r w:rsidRPr="00B14AB8">
        <w:rPr>
          <w:rFonts w:ascii="Arial" w:hAnsi="Arial"/>
        </w:rPr>
        <w:t>CALL OFF GUARANTEe</w:t>
      </w:r>
      <w:bookmarkEnd w:id="140"/>
      <w:bookmarkEnd w:id="141"/>
    </w:p>
    <w:p w:rsidR="00172ECB" w:rsidRPr="00B14AB8" w:rsidRDefault="00863962" w:rsidP="00AC1DE2">
      <w:pPr>
        <w:pStyle w:val="GPSL2numberedclause"/>
        <w:rPr>
          <w:rFonts w:ascii="Arial" w:hAnsi="Arial"/>
        </w:rPr>
      </w:pPr>
      <w:bookmarkStart w:id="151" w:name="_Ref358971011"/>
      <w:r w:rsidRPr="00B14AB8">
        <w:rPr>
          <w:rFonts w:ascii="Arial" w:hAnsi="Arial"/>
        </w:rPr>
        <w:t xml:space="preserve">Where the Customer has stipulated in the </w:t>
      </w:r>
      <w:r w:rsidR="00DE233F" w:rsidRPr="00B14AB8">
        <w:rPr>
          <w:rFonts w:ascii="Arial" w:hAnsi="Arial"/>
        </w:rPr>
        <w:t>Call Off</w:t>
      </w:r>
      <w:r w:rsidR="003451E9" w:rsidRPr="00B14AB8">
        <w:rPr>
          <w:rFonts w:ascii="Arial" w:hAnsi="Arial"/>
        </w:rPr>
        <w:t xml:space="preserve"> Order Form</w:t>
      </w:r>
      <w:r w:rsidRPr="00B14AB8">
        <w:rPr>
          <w:rFonts w:ascii="Arial" w:hAnsi="Arial"/>
        </w:rPr>
        <w:t xml:space="preserve"> </w:t>
      </w:r>
      <w:r w:rsidR="00B4030B" w:rsidRPr="00B14AB8">
        <w:rPr>
          <w:rFonts w:ascii="Arial" w:hAnsi="Arial"/>
        </w:rPr>
        <w:t xml:space="preserve">that </w:t>
      </w:r>
      <w:r w:rsidR="003E7F7B" w:rsidRPr="00B14AB8">
        <w:rPr>
          <w:rFonts w:ascii="Arial" w:hAnsi="Arial"/>
        </w:rPr>
        <w:t>th</w:t>
      </w:r>
      <w:r w:rsidR="003B6577" w:rsidRPr="00B14AB8">
        <w:rPr>
          <w:rFonts w:ascii="Arial" w:hAnsi="Arial"/>
        </w:rPr>
        <w:t>is</w:t>
      </w:r>
      <w:r w:rsidR="003E7F7B" w:rsidRPr="00B14AB8">
        <w:rPr>
          <w:rFonts w:ascii="Arial" w:hAnsi="Arial"/>
        </w:rPr>
        <w:t xml:space="preserve"> </w:t>
      </w:r>
      <w:r w:rsidRPr="00B14AB8">
        <w:rPr>
          <w:rFonts w:ascii="Arial" w:hAnsi="Arial"/>
        </w:rPr>
        <w:t>Call Off Contract shall be conditional upon receipt of a Call Off Guarantee, then, on or prior to the Call Off Commencement Date or on any other date specified by the Customer, the Supplier shall deliver to the Customer:</w:t>
      </w:r>
      <w:bookmarkEnd w:id="151"/>
    </w:p>
    <w:p w:rsidR="00E13960" w:rsidRPr="00B14AB8" w:rsidRDefault="00863962" w:rsidP="00AC1DE2">
      <w:pPr>
        <w:pStyle w:val="GPSL3numberedclause"/>
        <w:rPr>
          <w:rFonts w:ascii="Arial" w:hAnsi="Arial"/>
        </w:rPr>
      </w:pPr>
      <w:r w:rsidRPr="00B14AB8">
        <w:rPr>
          <w:rFonts w:ascii="Arial" w:hAnsi="Arial"/>
        </w:rPr>
        <w:t>an executed Call Off Guarantee from a Call Off Guarantor; and</w:t>
      </w:r>
    </w:p>
    <w:p w:rsidR="00C9243A" w:rsidRPr="00B14AB8" w:rsidRDefault="00863962" w:rsidP="00AC1DE2">
      <w:pPr>
        <w:pStyle w:val="GPSL3numberedclause"/>
        <w:rPr>
          <w:rFonts w:ascii="Arial" w:hAnsi="Arial"/>
        </w:rPr>
      </w:pPr>
      <w:r w:rsidRPr="00B14AB8">
        <w:rPr>
          <w:rFonts w:ascii="Arial" w:hAnsi="Arial"/>
        </w:rPr>
        <w:t xml:space="preserve">a certified copy </w:t>
      </w:r>
      <w:proofErr w:type="gramStart"/>
      <w:r w:rsidRPr="00B14AB8">
        <w:rPr>
          <w:rFonts w:ascii="Arial" w:hAnsi="Arial"/>
        </w:rPr>
        <w:t>extract</w:t>
      </w:r>
      <w:proofErr w:type="gramEnd"/>
      <w:r w:rsidRPr="00B14AB8">
        <w:rPr>
          <w:rFonts w:ascii="Arial" w:hAnsi="Arial"/>
        </w:rPr>
        <w:t xml:space="preserve"> of the board minutes and/or resolution of the Call Off Guarantor approving the execution of the Call Off Guarantee. </w:t>
      </w:r>
    </w:p>
    <w:p w:rsidR="0011180D" w:rsidRPr="00B14AB8" w:rsidRDefault="00863962" w:rsidP="00AC1DE2">
      <w:pPr>
        <w:pStyle w:val="GPSL2numberedclause"/>
        <w:rPr>
          <w:rFonts w:ascii="Arial" w:hAnsi="Arial"/>
        </w:rPr>
      </w:pPr>
      <w:r w:rsidRPr="00B14AB8">
        <w:rPr>
          <w:rFonts w:ascii="Arial" w:hAnsi="Arial"/>
        </w:rPr>
        <w:t xml:space="preserve">The Customer may in its sole discretion at any time agree to waive compliance with the requirement in Clause </w:t>
      </w:r>
      <w:r w:rsidR="00F17AE3" w:rsidRPr="00B14AB8">
        <w:rPr>
          <w:rFonts w:ascii="Arial" w:hAnsi="Arial"/>
        </w:rPr>
        <w:fldChar w:fldCharType="begin"/>
      </w:r>
      <w:r w:rsidR="00F17AE3" w:rsidRPr="00B14AB8">
        <w:rPr>
          <w:rFonts w:ascii="Arial" w:hAnsi="Arial"/>
        </w:rPr>
        <w:instrText xml:space="preserve"> REF _Ref358971011 \r \h  \* MERGEFORMAT </w:instrText>
      </w:r>
      <w:r w:rsidR="00F17AE3" w:rsidRPr="00B14AB8">
        <w:rPr>
          <w:rFonts w:ascii="Arial" w:hAnsi="Arial"/>
        </w:rPr>
      </w:r>
      <w:r w:rsidR="00F17AE3" w:rsidRPr="00B14AB8">
        <w:rPr>
          <w:rFonts w:ascii="Arial" w:hAnsi="Arial"/>
        </w:rPr>
        <w:fldChar w:fldCharType="separate"/>
      </w:r>
      <w:r w:rsidR="00BC57BA">
        <w:rPr>
          <w:rFonts w:ascii="Arial" w:hAnsi="Arial"/>
        </w:rPr>
        <w:t>4.1</w:t>
      </w:r>
      <w:r w:rsidR="00F17AE3" w:rsidRPr="00B14AB8">
        <w:rPr>
          <w:rFonts w:ascii="Arial" w:hAnsi="Arial"/>
        </w:rPr>
        <w:fldChar w:fldCharType="end"/>
      </w:r>
      <w:r w:rsidRPr="00B14AB8">
        <w:rPr>
          <w:rFonts w:ascii="Arial" w:hAnsi="Arial"/>
        </w:rPr>
        <w:t xml:space="preserve"> by giving the Supplier notice in writing.</w:t>
      </w:r>
      <w:bookmarkEnd w:id="142"/>
      <w:bookmarkEnd w:id="143"/>
      <w:bookmarkEnd w:id="144"/>
      <w:bookmarkEnd w:id="145"/>
      <w:bookmarkEnd w:id="146"/>
      <w:bookmarkEnd w:id="147"/>
      <w:bookmarkEnd w:id="148"/>
      <w:bookmarkEnd w:id="149"/>
      <w:bookmarkEnd w:id="150"/>
    </w:p>
    <w:p w:rsidR="00172ECB" w:rsidRPr="00A66334" w:rsidRDefault="00172ECB" w:rsidP="00101CE5">
      <w:pPr>
        <w:pStyle w:val="GPSSectionHeading"/>
        <w:rPr>
          <w:rFonts w:cs="Arial"/>
          <w:color w:val="auto"/>
        </w:rPr>
      </w:pPr>
      <w:bookmarkStart w:id="152" w:name="_Toc379795723"/>
      <w:bookmarkStart w:id="153" w:name="_Toc379795916"/>
      <w:bookmarkStart w:id="154" w:name="_Toc379805281"/>
      <w:bookmarkStart w:id="155" w:name="_Toc379807077"/>
      <w:bookmarkStart w:id="156" w:name="_Toc17374679"/>
      <w:bookmarkStart w:id="157" w:name="_Toc348712380"/>
      <w:bookmarkStart w:id="158" w:name="_Ref349210397"/>
      <w:bookmarkStart w:id="159" w:name="_Toc350502975"/>
      <w:bookmarkStart w:id="160" w:name="_Toc350503965"/>
      <w:bookmarkStart w:id="161" w:name="_Toc351710857"/>
      <w:bookmarkStart w:id="162" w:name="_Toc358671716"/>
      <w:bookmarkEnd w:id="152"/>
      <w:bookmarkEnd w:id="153"/>
      <w:bookmarkEnd w:id="154"/>
      <w:bookmarkEnd w:id="155"/>
      <w:r w:rsidRPr="00A66334">
        <w:rPr>
          <w:rFonts w:cs="Arial"/>
          <w:color w:val="auto"/>
        </w:rPr>
        <w:t>DURATION OF CALL OFF CONTRACT</w:t>
      </w:r>
      <w:bookmarkEnd w:id="156"/>
      <w:r w:rsidRPr="00A66334">
        <w:rPr>
          <w:rFonts w:cs="Arial"/>
          <w:color w:val="auto"/>
        </w:rPr>
        <w:t xml:space="preserve"> </w:t>
      </w:r>
      <w:bookmarkEnd w:id="157"/>
      <w:bookmarkEnd w:id="158"/>
      <w:bookmarkEnd w:id="159"/>
      <w:bookmarkEnd w:id="160"/>
      <w:bookmarkEnd w:id="161"/>
      <w:bookmarkEnd w:id="162"/>
    </w:p>
    <w:p w:rsidR="008D0A60" w:rsidRPr="00B14AB8" w:rsidRDefault="00172ECB" w:rsidP="00882F8C">
      <w:pPr>
        <w:pStyle w:val="GPSL1CLAUSEHEADING"/>
        <w:rPr>
          <w:rFonts w:ascii="Arial" w:hAnsi="Arial"/>
        </w:rPr>
      </w:pPr>
      <w:bookmarkStart w:id="163" w:name="_Ref359362744"/>
      <w:bookmarkStart w:id="164" w:name="_Toc17374680"/>
      <w:r w:rsidRPr="00B14AB8">
        <w:rPr>
          <w:rFonts w:ascii="Arial" w:hAnsi="Arial"/>
        </w:rPr>
        <w:t>CALL OFF CONTRACT PERIOD</w:t>
      </w:r>
      <w:bookmarkEnd w:id="163"/>
      <w:bookmarkEnd w:id="164"/>
    </w:p>
    <w:p w:rsidR="008D0A60" w:rsidRPr="00B14AB8" w:rsidRDefault="00B02971" w:rsidP="00AC1DE2">
      <w:pPr>
        <w:pStyle w:val="GPSL2numberedclause"/>
        <w:rPr>
          <w:rFonts w:ascii="Arial" w:hAnsi="Arial"/>
        </w:rPr>
      </w:pPr>
      <w:r w:rsidRPr="00B14AB8">
        <w:rPr>
          <w:rFonts w:ascii="Arial" w:hAnsi="Arial"/>
        </w:rPr>
        <w:t>T</w:t>
      </w:r>
      <w:r w:rsidR="00374ABE" w:rsidRPr="00B14AB8">
        <w:rPr>
          <w:rFonts w:ascii="Arial" w:hAnsi="Arial"/>
        </w:rPr>
        <w:t>h</w:t>
      </w:r>
      <w:r w:rsidR="00CC3887" w:rsidRPr="00B14AB8">
        <w:rPr>
          <w:rFonts w:ascii="Arial" w:hAnsi="Arial"/>
        </w:rPr>
        <w:t xml:space="preserve">is Call Off Contract shall </w:t>
      </w:r>
      <w:r w:rsidR="005265E2" w:rsidRPr="00B14AB8">
        <w:rPr>
          <w:rFonts w:ascii="Arial" w:hAnsi="Arial"/>
        </w:rPr>
        <w:t>take effect</w:t>
      </w:r>
      <w:r w:rsidR="00CC3887" w:rsidRPr="00B14AB8">
        <w:rPr>
          <w:rFonts w:ascii="Arial" w:hAnsi="Arial"/>
        </w:rPr>
        <w:t xml:space="preserve"> on the Call Off Commencement Date and the</w:t>
      </w:r>
      <w:r w:rsidR="00374ABE" w:rsidRPr="00B14AB8">
        <w:rPr>
          <w:rFonts w:ascii="Arial" w:hAnsi="Arial"/>
        </w:rPr>
        <w:t xml:space="preserve"> term of this </w:t>
      </w:r>
      <w:r w:rsidR="00172ECB" w:rsidRPr="00B14AB8">
        <w:rPr>
          <w:rFonts w:ascii="Arial" w:hAnsi="Arial"/>
        </w:rPr>
        <w:t xml:space="preserve">Call Off Contract shall </w:t>
      </w:r>
      <w:r w:rsidR="00374ABE" w:rsidRPr="00B14AB8">
        <w:rPr>
          <w:rFonts w:ascii="Arial" w:hAnsi="Arial"/>
        </w:rPr>
        <w:t>be the Call Off Contract Period</w:t>
      </w:r>
      <w:r w:rsidR="00172ECB" w:rsidRPr="00B14AB8">
        <w:rPr>
          <w:rFonts w:ascii="Arial" w:hAnsi="Arial"/>
        </w:rPr>
        <w:t xml:space="preserve">. </w:t>
      </w:r>
    </w:p>
    <w:p w:rsidR="00B35F65" w:rsidRPr="00B14AB8" w:rsidRDefault="00B35F65" w:rsidP="00AC1DE2">
      <w:pPr>
        <w:pStyle w:val="GPSL2numberedclause"/>
        <w:rPr>
          <w:rFonts w:ascii="Arial" w:hAnsi="Arial"/>
        </w:rPr>
      </w:pPr>
      <w:bookmarkStart w:id="165" w:name="_Ref429039456"/>
      <w:r w:rsidRPr="00B14AB8">
        <w:rPr>
          <w:rFonts w:ascii="Arial" w:hAnsi="Arial"/>
        </w:rPr>
        <w:t xml:space="preserve">Where the Customer has specified </w:t>
      </w:r>
      <w:r w:rsidR="00BB366A" w:rsidRPr="00B14AB8">
        <w:rPr>
          <w:rFonts w:ascii="Arial" w:hAnsi="Arial"/>
        </w:rPr>
        <w:t>a</w:t>
      </w:r>
      <w:r w:rsidRPr="00B14AB8">
        <w:rPr>
          <w:rFonts w:ascii="Arial" w:hAnsi="Arial"/>
        </w:rPr>
        <w:t xml:space="preserve"> Call Off Extension Period in the Call Off Order Form, the Customer may e</w:t>
      </w:r>
      <w:r w:rsidR="00F04D45" w:rsidRPr="00B14AB8">
        <w:rPr>
          <w:rFonts w:ascii="Arial" w:hAnsi="Arial"/>
        </w:rPr>
        <w:t xml:space="preserve">xtend this Call Off Contract </w:t>
      </w:r>
      <w:r w:rsidR="00487F08" w:rsidRPr="00B14AB8">
        <w:rPr>
          <w:rFonts w:ascii="Arial" w:hAnsi="Arial"/>
        </w:rPr>
        <w:t>for</w:t>
      </w:r>
      <w:r w:rsidRPr="00B14AB8">
        <w:rPr>
          <w:rFonts w:ascii="Arial" w:hAnsi="Arial"/>
        </w:rPr>
        <w:t xml:space="preserve"> the Call Off Extension Period by providing written notice to the Supplier before the end of the Initial Call Off Period</w:t>
      </w:r>
      <w:r w:rsidR="00F04D45" w:rsidRPr="00B14AB8">
        <w:rPr>
          <w:rFonts w:ascii="Arial" w:hAnsi="Arial"/>
        </w:rPr>
        <w:t xml:space="preserve">. The </w:t>
      </w:r>
      <w:r w:rsidR="00487F08" w:rsidRPr="00B14AB8">
        <w:rPr>
          <w:rFonts w:ascii="Arial" w:hAnsi="Arial"/>
        </w:rPr>
        <w:t xml:space="preserve">minimum period for the </w:t>
      </w:r>
      <w:r w:rsidR="00F04D45" w:rsidRPr="00B14AB8">
        <w:rPr>
          <w:rFonts w:ascii="Arial" w:hAnsi="Arial"/>
        </w:rPr>
        <w:t>written notice shall be as specified</w:t>
      </w:r>
      <w:r w:rsidRPr="00B14AB8">
        <w:rPr>
          <w:rFonts w:ascii="Arial" w:hAnsi="Arial"/>
        </w:rPr>
        <w:t xml:space="preserve"> in the Call Off Order Form. </w:t>
      </w:r>
      <w:bookmarkEnd w:id="165"/>
      <w:r w:rsidRPr="00B14AB8">
        <w:rPr>
          <w:rFonts w:ascii="Arial" w:hAnsi="Arial"/>
        </w:rPr>
        <w:t xml:space="preserve"> </w:t>
      </w:r>
    </w:p>
    <w:p w:rsidR="00172ECB" w:rsidRPr="00A66334" w:rsidRDefault="00D35F5C" w:rsidP="00101CE5">
      <w:pPr>
        <w:pStyle w:val="GPSSectionHeading"/>
        <w:rPr>
          <w:rFonts w:cs="Arial"/>
          <w:color w:val="auto"/>
        </w:rPr>
      </w:pPr>
      <w:bookmarkStart w:id="166" w:name="_Toc17374681"/>
      <w:r w:rsidRPr="00A66334">
        <w:rPr>
          <w:rFonts w:cs="Arial"/>
          <w:color w:val="auto"/>
        </w:rPr>
        <w:t>CALL OFF CONTRACT PERFORMANCE</w:t>
      </w:r>
      <w:bookmarkEnd w:id="166"/>
    </w:p>
    <w:p w:rsidR="00AF63B8" w:rsidRPr="00B14AB8" w:rsidRDefault="00AF63B8" w:rsidP="00882F8C">
      <w:pPr>
        <w:pStyle w:val="GPSL1CLAUSEHEADING"/>
        <w:rPr>
          <w:rFonts w:ascii="Arial" w:hAnsi="Arial"/>
        </w:rPr>
      </w:pPr>
      <w:bookmarkStart w:id="167" w:name="_Ref359229752"/>
      <w:bookmarkStart w:id="168" w:name="_Ref359312482"/>
      <w:bookmarkStart w:id="169" w:name="_Toc17374682"/>
      <w:bookmarkStart w:id="170" w:name="_Toc348712381"/>
      <w:bookmarkStart w:id="171" w:name="_Ref349133554"/>
      <w:bookmarkStart w:id="172" w:name="_Ref349135159"/>
      <w:bookmarkStart w:id="173" w:name="_Toc350502976"/>
      <w:bookmarkStart w:id="174" w:name="_Toc350503966"/>
      <w:bookmarkStart w:id="175" w:name="_Toc351710858"/>
      <w:r w:rsidRPr="00B14AB8">
        <w:rPr>
          <w:rFonts w:ascii="Arial" w:hAnsi="Arial"/>
        </w:rPr>
        <w:t>IMPLEMENTATION PLAN</w:t>
      </w:r>
      <w:bookmarkEnd w:id="167"/>
      <w:bookmarkEnd w:id="168"/>
      <w:bookmarkEnd w:id="169"/>
    </w:p>
    <w:p w:rsidR="00FC635E" w:rsidRPr="00B14AB8" w:rsidRDefault="00863962" w:rsidP="00AC1DE2">
      <w:pPr>
        <w:pStyle w:val="GPSL2numberedclause"/>
        <w:rPr>
          <w:rFonts w:ascii="Arial" w:hAnsi="Arial"/>
        </w:rPr>
      </w:pPr>
      <w:bookmarkStart w:id="176" w:name="_Ref365563534"/>
      <w:r w:rsidRPr="00B14AB8">
        <w:rPr>
          <w:rFonts w:ascii="Arial" w:hAnsi="Arial"/>
        </w:rPr>
        <w:t>Formation of Implementation Plan</w:t>
      </w:r>
      <w:bookmarkEnd w:id="176"/>
    </w:p>
    <w:p w:rsidR="008D0A60" w:rsidRPr="00B14AB8" w:rsidRDefault="00AF63B8" w:rsidP="00AC1DE2">
      <w:pPr>
        <w:pStyle w:val="GPSL3numberedclause"/>
        <w:rPr>
          <w:rFonts w:ascii="Arial" w:hAnsi="Arial"/>
        </w:rPr>
      </w:pPr>
      <w:r w:rsidRPr="00B14AB8">
        <w:rPr>
          <w:rFonts w:ascii="Arial" w:hAnsi="Arial"/>
          <w:iCs/>
        </w:rPr>
        <w:t>Where</w:t>
      </w:r>
      <w:r w:rsidRPr="00B14AB8">
        <w:rPr>
          <w:rFonts w:ascii="Arial" w:hAnsi="Arial"/>
        </w:rPr>
        <w:t xml:space="preserve"> </w:t>
      </w:r>
      <w:r w:rsidR="00185AEB" w:rsidRPr="00B14AB8">
        <w:rPr>
          <w:rFonts w:ascii="Arial" w:hAnsi="Arial"/>
        </w:rPr>
        <w:t>an Implementati</w:t>
      </w:r>
      <w:r w:rsidR="005A5FD8" w:rsidRPr="00B14AB8">
        <w:rPr>
          <w:rFonts w:ascii="Arial" w:hAnsi="Arial"/>
        </w:rPr>
        <w:t xml:space="preserve">on Plan has not been agreed and </w:t>
      </w:r>
      <w:r w:rsidR="00185AEB" w:rsidRPr="00B14AB8">
        <w:rPr>
          <w:rFonts w:ascii="Arial" w:hAnsi="Arial"/>
        </w:rPr>
        <w:t>included in Call Off Schedule 4 (Implementation Plan) on the Call Off Com</w:t>
      </w:r>
      <w:r w:rsidR="00CD4BC4" w:rsidRPr="00B14AB8">
        <w:rPr>
          <w:rFonts w:ascii="Arial" w:hAnsi="Arial"/>
        </w:rPr>
        <w:t>m</w:t>
      </w:r>
      <w:r w:rsidR="00185AEB" w:rsidRPr="00B14AB8">
        <w:rPr>
          <w:rFonts w:ascii="Arial" w:hAnsi="Arial"/>
        </w:rPr>
        <w:t xml:space="preserve">encement Date, but </w:t>
      </w:r>
      <w:r w:rsidRPr="00B14AB8">
        <w:rPr>
          <w:rFonts w:ascii="Arial" w:hAnsi="Arial"/>
        </w:rPr>
        <w:t xml:space="preserve">the </w:t>
      </w:r>
      <w:r w:rsidR="00AF154B" w:rsidRPr="00B14AB8">
        <w:rPr>
          <w:rFonts w:ascii="Arial" w:hAnsi="Arial"/>
        </w:rPr>
        <w:t>Customer</w:t>
      </w:r>
      <w:r w:rsidR="00185AEB" w:rsidRPr="00B14AB8">
        <w:rPr>
          <w:rFonts w:ascii="Arial" w:hAnsi="Arial"/>
        </w:rPr>
        <w:t xml:space="preserve"> has</w:t>
      </w:r>
      <w:r w:rsidRPr="00B14AB8">
        <w:rPr>
          <w:rFonts w:ascii="Arial" w:hAnsi="Arial"/>
        </w:rPr>
        <w:t xml:space="preserve"> </w:t>
      </w:r>
      <w:r w:rsidR="00AF154B" w:rsidRPr="00B14AB8">
        <w:rPr>
          <w:rFonts w:ascii="Arial" w:hAnsi="Arial"/>
        </w:rPr>
        <w:t>specified</w:t>
      </w:r>
      <w:r w:rsidRPr="00B14AB8">
        <w:rPr>
          <w:rFonts w:ascii="Arial" w:hAnsi="Arial"/>
        </w:rPr>
        <w:t xml:space="preserve"> in the </w:t>
      </w:r>
      <w:r w:rsidR="00DE233F" w:rsidRPr="00B14AB8">
        <w:rPr>
          <w:rFonts w:ascii="Arial" w:hAnsi="Arial"/>
        </w:rPr>
        <w:t>Call Off</w:t>
      </w:r>
      <w:r w:rsidR="003451E9" w:rsidRPr="00B14AB8">
        <w:rPr>
          <w:rFonts w:ascii="Arial" w:hAnsi="Arial"/>
        </w:rPr>
        <w:t xml:space="preserve"> Order Form</w:t>
      </w:r>
      <w:r w:rsidR="00EB0A16" w:rsidRPr="00B14AB8">
        <w:rPr>
          <w:rFonts w:ascii="Arial" w:hAnsi="Arial"/>
        </w:rPr>
        <w:t xml:space="preserve"> </w:t>
      </w:r>
      <w:r w:rsidRPr="00B14AB8">
        <w:rPr>
          <w:rFonts w:ascii="Arial" w:hAnsi="Arial"/>
        </w:rPr>
        <w:t>that</w:t>
      </w:r>
      <w:r w:rsidR="005A5FD8" w:rsidRPr="00B14AB8">
        <w:rPr>
          <w:rFonts w:ascii="Arial" w:hAnsi="Arial"/>
        </w:rPr>
        <w:t xml:space="preserve"> the Supplier shall</w:t>
      </w:r>
      <w:r w:rsidR="00AF154B" w:rsidRPr="00B14AB8">
        <w:rPr>
          <w:rFonts w:ascii="Arial" w:hAnsi="Arial"/>
        </w:rPr>
        <w:t xml:space="preserve"> provide</w:t>
      </w:r>
      <w:r w:rsidRPr="00B14AB8">
        <w:rPr>
          <w:rFonts w:ascii="Arial" w:hAnsi="Arial"/>
        </w:rPr>
        <w:t xml:space="preserve"> a</w:t>
      </w:r>
      <w:r w:rsidR="00185AEB" w:rsidRPr="00B14AB8">
        <w:rPr>
          <w:rFonts w:ascii="Arial" w:hAnsi="Arial"/>
        </w:rPr>
        <w:t xml:space="preserve"> draft</w:t>
      </w:r>
      <w:r w:rsidRPr="00B14AB8">
        <w:rPr>
          <w:rFonts w:ascii="Arial" w:hAnsi="Arial"/>
        </w:rPr>
        <w:t xml:space="preserve"> Implementation Plan prior to the commencement of the provision of </w:t>
      </w:r>
      <w:r w:rsidR="0000095E" w:rsidRPr="00B14AB8">
        <w:rPr>
          <w:rFonts w:ascii="Arial" w:hAnsi="Arial"/>
        </w:rPr>
        <w:t>the Services</w:t>
      </w:r>
      <w:r w:rsidRPr="00B14AB8">
        <w:rPr>
          <w:rFonts w:ascii="Arial" w:hAnsi="Arial"/>
        </w:rPr>
        <w:t>, the Supplier’s draft must contain information at the level of detail necessary to manage the implementation stage effectively and as the Customer may require. The draft Implementation Plan shall take account of all dependencies known to, or which should reasonably be known to</w:t>
      </w:r>
      <w:r w:rsidR="00567A93" w:rsidRPr="00B14AB8">
        <w:rPr>
          <w:rFonts w:ascii="Arial" w:hAnsi="Arial"/>
        </w:rPr>
        <w:t>,</w:t>
      </w:r>
      <w:r w:rsidRPr="00B14AB8">
        <w:rPr>
          <w:rFonts w:ascii="Arial" w:hAnsi="Arial"/>
        </w:rPr>
        <w:t xml:space="preserve"> the Supplier.</w:t>
      </w:r>
    </w:p>
    <w:p w:rsidR="00E13960" w:rsidRPr="00B14AB8" w:rsidRDefault="00AF63B8" w:rsidP="00AC1DE2">
      <w:pPr>
        <w:pStyle w:val="GPSL3numberedclause"/>
        <w:rPr>
          <w:rFonts w:ascii="Arial" w:hAnsi="Arial"/>
        </w:rPr>
      </w:pPr>
      <w:r w:rsidRPr="00B14AB8">
        <w:rPr>
          <w:rFonts w:ascii="Arial" w:hAnsi="Arial"/>
          <w:iCs/>
        </w:rPr>
        <w:t>The</w:t>
      </w:r>
      <w:r w:rsidRPr="00B14AB8">
        <w:rPr>
          <w:rFonts w:ascii="Arial" w:hAnsi="Arial"/>
        </w:rPr>
        <w:t xml:space="preserve"> Supplier shall submit the draft Implementation Plan to the Customer for Approval (such decision of the Customer to Approve or not shall not be unreasonably delayed or withheld) within such period as specified by the Customer in the </w:t>
      </w:r>
      <w:r w:rsidR="00DE233F" w:rsidRPr="00B14AB8">
        <w:rPr>
          <w:rFonts w:ascii="Arial" w:hAnsi="Arial"/>
        </w:rPr>
        <w:t>Call Off</w:t>
      </w:r>
      <w:r w:rsidR="003451E9" w:rsidRPr="00B14AB8">
        <w:rPr>
          <w:rFonts w:ascii="Arial" w:hAnsi="Arial"/>
        </w:rPr>
        <w:t xml:space="preserve"> Order Form</w:t>
      </w:r>
      <w:r w:rsidRPr="00B14AB8">
        <w:rPr>
          <w:rFonts w:ascii="Arial" w:hAnsi="Arial"/>
        </w:rPr>
        <w:t>.</w:t>
      </w:r>
    </w:p>
    <w:p w:rsidR="00C9243A" w:rsidRPr="00B14AB8" w:rsidRDefault="00B667C2" w:rsidP="00AC1DE2">
      <w:pPr>
        <w:pStyle w:val="GPSL3numberedclause"/>
        <w:rPr>
          <w:rFonts w:ascii="Arial" w:hAnsi="Arial"/>
        </w:rPr>
      </w:pPr>
      <w:r w:rsidRPr="00B14AB8">
        <w:rPr>
          <w:rFonts w:ascii="Arial" w:hAnsi="Arial"/>
        </w:rPr>
        <w:lastRenderedPageBreak/>
        <w:t>The Supplier shall perform each of the Deliverables identified in the Implementation Plan by the applicable date assigned to that Deliverable in the Implementation Plan so as to ensure that each Milestone</w:t>
      </w:r>
      <w:r w:rsidR="00292B6F" w:rsidRPr="00B14AB8">
        <w:rPr>
          <w:rFonts w:ascii="Arial" w:hAnsi="Arial"/>
        </w:rPr>
        <w:t xml:space="preserve"> identified in the Implementation Plan</w:t>
      </w:r>
      <w:r w:rsidRPr="00B14AB8">
        <w:rPr>
          <w:rFonts w:ascii="Arial" w:hAnsi="Arial"/>
        </w:rPr>
        <w:t xml:space="preserve"> is </w:t>
      </w:r>
      <w:r w:rsidR="004B28DB" w:rsidRPr="00B14AB8">
        <w:rPr>
          <w:rFonts w:ascii="Arial" w:hAnsi="Arial"/>
        </w:rPr>
        <w:t>achieved</w:t>
      </w:r>
      <w:r w:rsidRPr="00B14AB8">
        <w:rPr>
          <w:rFonts w:ascii="Arial" w:hAnsi="Arial"/>
        </w:rPr>
        <w:t xml:space="preserve"> on or before its</w:t>
      </w:r>
      <w:r w:rsidR="00567A93" w:rsidRPr="00B14AB8">
        <w:rPr>
          <w:rFonts w:ascii="Arial" w:hAnsi="Arial"/>
        </w:rPr>
        <w:t xml:space="preserve"> Milestone Date.</w:t>
      </w:r>
    </w:p>
    <w:p w:rsidR="00C9243A" w:rsidRPr="00B14AB8" w:rsidRDefault="00B667C2" w:rsidP="00AC1DE2">
      <w:pPr>
        <w:pStyle w:val="GPSL3numberedclause"/>
        <w:rPr>
          <w:rFonts w:ascii="Arial" w:hAnsi="Arial"/>
        </w:rPr>
      </w:pPr>
      <w:r w:rsidRPr="00B14AB8">
        <w:rPr>
          <w:rFonts w:ascii="Arial" w:hAnsi="Arial"/>
          <w:iCs/>
        </w:rPr>
        <w:t>The</w:t>
      </w:r>
      <w:r w:rsidRPr="00B14AB8">
        <w:rPr>
          <w:rFonts w:ascii="Arial" w:hAnsi="Arial"/>
        </w:rPr>
        <w:t xml:space="preserve"> Supplier shall monitor its performance against the Implementation Plan and Milestones (if any) and any other requirements of the Customer as set out in this Call Off Contract and report to the Customer on such performance.</w:t>
      </w:r>
    </w:p>
    <w:p w:rsidR="008D0A60" w:rsidRPr="00B14AB8" w:rsidRDefault="00FC635E" w:rsidP="00AC1DE2">
      <w:pPr>
        <w:pStyle w:val="GPSL2NumberedBoldHeading"/>
        <w:rPr>
          <w:rFonts w:ascii="Arial" w:hAnsi="Arial"/>
        </w:rPr>
      </w:pPr>
      <w:r w:rsidRPr="00B14AB8">
        <w:rPr>
          <w:rFonts w:ascii="Arial" w:hAnsi="Arial"/>
        </w:rPr>
        <w:t>Control of Implementation Plan</w:t>
      </w:r>
    </w:p>
    <w:p w:rsidR="00AF63B8" w:rsidRPr="00B14AB8" w:rsidRDefault="00B667C2" w:rsidP="00AC1DE2">
      <w:pPr>
        <w:pStyle w:val="GPSL3numberedclause"/>
        <w:rPr>
          <w:rFonts w:ascii="Arial" w:hAnsi="Arial"/>
        </w:rPr>
      </w:pPr>
      <w:r w:rsidRPr="00B14AB8">
        <w:rPr>
          <w:rFonts w:ascii="Arial" w:hAnsi="Arial"/>
          <w:iCs/>
        </w:rPr>
        <w:t>Subject</w:t>
      </w:r>
      <w:r w:rsidRPr="00B14AB8">
        <w:rPr>
          <w:rFonts w:ascii="Arial" w:hAnsi="Arial"/>
        </w:rPr>
        <w:t xml:space="preserve"> to Clause </w:t>
      </w:r>
      <w:r w:rsidR="00F17AE3" w:rsidRPr="00B14AB8">
        <w:rPr>
          <w:rFonts w:ascii="Arial" w:hAnsi="Arial"/>
        </w:rPr>
        <w:fldChar w:fldCharType="begin"/>
      </w:r>
      <w:r w:rsidR="00F17AE3" w:rsidRPr="00B14AB8">
        <w:rPr>
          <w:rFonts w:ascii="Arial" w:hAnsi="Arial"/>
        </w:rPr>
        <w:instrText xml:space="preserve"> REF _Ref363726838 \r \h  \* MERGEFORMAT </w:instrText>
      </w:r>
      <w:r w:rsidR="00F17AE3" w:rsidRPr="00B14AB8">
        <w:rPr>
          <w:rFonts w:ascii="Arial" w:hAnsi="Arial"/>
        </w:rPr>
      </w:r>
      <w:r w:rsidR="00F17AE3" w:rsidRPr="00B14AB8">
        <w:rPr>
          <w:rFonts w:ascii="Arial" w:hAnsi="Arial"/>
        </w:rPr>
        <w:fldChar w:fldCharType="separate"/>
      </w:r>
      <w:r w:rsidR="00BC57BA">
        <w:rPr>
          <w:rFonts w:ascii="Arial" w:hAnsi="Arial"/>
        </w:rPr>
        <w:t>6.2.2</w:t>
      </w:r>
      <w:r w:rsidR="00F17AE3" w:rsidRPr="00B14AB8">
        <w:rPr>
          <w:rFonts w:ascii="Arial" w:hAnsi="Arial"/>
        </w:rPr>
        <w:fldChar w:fldCharType="end"/>
      </w:r>
      <w:r w:rsidRPr="00B14AB8">
        <w:rPr>
          <w:rFonts w:ascii="Arial" w:hAnsi="Arial"/>
        </w:rPr>
        <w:t>, t</w:t>
      </w:r>
      <w:r w:rsidR="00C12760" w:rsidRPr="00B14AB8">
        <w:rPr>
          <w:rFonts w:ascii="Arial" w:hAnsi="Arial"/>
        </w:rPr>
        <w:t xml:space="preserve">he Supplier shall </w:t>
      </w:r>
      <w:r w:rsidR="00AF63B8" w:rsidRPr="00B14AB8">
        <w:rPr>
          <w:rFonts w:ascii="Arial" w:hAnsi="Arial"/>
        </w:rPr>
        <w:t>keep the Implementation Plan under review in accordance wi</w:t>
      </w:r>
      <w:r w:rsidR="00C12760" w:rsidRPr="00B14AB8">
        <w:rPr>
          <w:rFonts w:ascii="Arial" w:hAnsi="Arial"/>
        </w:rPr>
        <w:t xml:space="preserve">th the Customer’s instructions and </w:t>
      </w:r>
      <w:r w:rsidR="00AF63B8" w:rsidRPr="00B14AB8">
        <w:rPr>
          <w:rFonts w:ascii="Arial" w:hAnsi="Arial"/>
        </w:rPr>
        <w:t>ensu</w:t>
      </w:r>
      <w:r w:rsidR="00C12760" w:rsidRPr="00B14AB8">
        <w:rPr>
          <w:rFonts w:ascii="Arial" w:hAnsi="Arial"/>
        </w:rPr>
        <w:t xml:space="preserve">re that it </w:t>
      </w:r>
      <w:r w:rsidR="00AF63B8" w:rsidRPr="00B14AB8">
        <w:rPr>
          <w:rFonts w:ascii="Arial" w:hAnsi="Arial"/>
        </w:rPr>
        <w:t xml:space="preserve">is maintained and updated on a regular basis as may be necessary to reflect the then current state of the provision of </w:t>
      </w:r>
      <w:r w:rsidR="004B28DB" w:rsidRPr="00B14AB8">
        <w:rPr>
          <w:rFonts w:ascii="Arial" w:hAnsi="Arial"/>
        </w:rPr>
        <w:t>the Services</w:t>
      </w:r>
      <w:r w:rsidR="004E4CF4" w:rsidRPr="00B14AB8">
        <w:rPr>
          <w:rFonts w:ascii="Arial" w:hAnsi="Arial"/>
        </w:rPr>
        <w:t xml:space="preserve">. </w:t>
      </w:r>
      <w:r w:rsidR="00AF63B8" w:rsidRPr="00B14AB8">
        <w:rPr>
          <w:rFonts w:ascii="Arial" w:hAnsi="Arial"/>
        </w:rPr>
        <w:t>The Customer shall have the right to require the Supplier to include any reasonable changes or provisions in each version of the Implementation Plan.</w:t>
      </w:r>
    </w:p>
    <w:p w:rsidR="00E13960" w:rsidRPr="00B14AB8" w:rsidRDefault="009F7567" w:rsidP="00AC1DE2">
      <w:pPr>
        <w:pStyle w:val="GPSL3numberedclause"/>
        <w:rPr>
          <w:rFonts w:ascii="Arial" w:hAnsi="Arial"/>
        </w:rPr>
      </w:pPr>
      <w:bookmarkStart w:id="177" w:name="_Ref363726838"/>
      <w:r w:rsidRPr="00B14AB8">
        <w:rPr>
          <w:rFonts w:ascii="Arial" w:hAnsi="Arial"/>
          <w:iCs/>
        </w:rPr>
        <w:t>Changes</w:t>
      </w:r>
      <w:r w:rsidRPr="00B14AB8">
        <w:rPr>
          <w:rFonts w:ascii="Arial" w:hAnsi="Arial"/>
        </w:rPr>
        <w:t xml:space="preserve"> to the Milestones</w:t>
      </w:r>
      <w:r w:rsidR="00292B6F" w:rsidRPr="00B14AB8">
        <w:rPr>
          <w:rFonts w:ascii="Arial" w:hAnsi="Arial"/>
        </w:rPr>
        <w:t xml:space="preserve"> (if any)</w:t>
      </w:r>
      <w:r w:rsidR="00B667C2" w:rsidRPr="00B14AB8">
        <w:rPr>
          <w:rFonts w:ascii="Arial" w:hAnsi="Arial"/>
        </w:rPr>
        <w:t>, Milestone Payments (if any) and Delay Payments (if any)</w:t>
      </w:r>
      <w:r w:rsidRPr="00B14AB8">
        <w:rPr>
          <w:rFonts w:ascii="Arial" w:hAnsi="Arial"/>
        </w:rPr>
        <w:t xml:space="preserve"> shall only be made in accordance with the Variation Procedure and provided that the Supplier shall not attempt to postpone any of the Milestones using the Variation Procedure or otherwise (except in the event of a Customer </w:t>
      </w:r>
      <w:proofErr w:type="gramStart"/>
      <w:r w:rsidRPr="00B14AB8">
        <w:rPr>
          <w:rFonts w:ascii="Arial" w:hAnsi="Arial"/>
        </w:rPr>
        <w:t>Cause</w:t>
      </w:r>
      <w:proofErr w:type="gramEnd"/>
      <w:r w:rsidRPr="00B14AB8">
        <w:rPr>
          <w:rFonts w:ascii="Arial" w:hAnsi="Arial"/>
        </w:rPr>
        <w:t xml:space="preserve"> which affects the Supplier's ability to achieve a Milestone by the relevant Milestone Date).</w:t>
      </w:r>
      <w:bookmarkEnd w:id="177"/>
    </w:p>
    <w:p w:rsidR="008D0A60" w:rsidRPr="00B14AB8" w:rsidRDefault="00B667C2" w:rsidP="00AC1DE2">
      <w:pPr>
        <w:pStyle w:val="GPSL3numberedclause"/>
        <w:rPr>
          <w:rFonts w:ascii="Arial" w:hAnsi="Arial"/>
        </w:rPr>
      </w:pPr>
      <w:r w:rsidRPr="00B14AB8">
        <w:rPr>
          <w:rFonts w:ascii="Arial" w:hAnsi="Arial"/>
          <w:iCs/>
        </w:rPr>
        <w:t>Where</w:t>
      </w:r>
      <w:r w:rsidRPr="00B14AB8">
        <w:rPr>
          <w:rFonts w:ascii="Arial" w:hAnsi="Arial"/>
        </w:rPr>
        <w:t xml:space="preserve"> so specified by the Customer in the Implementation Plan or elsewhere in this Call Off Contract, time in relation to compliance with a date, Milestone Date or period shall be of the essence and failure of the Supplier to comply with such date, Milestone Date or period shall be a </w:t>
      </w:r>
      <w:r w:rsidR="003551D0" w:rsidRPr="00B14AB8">
        <w:rPr>
          <w:rFonts w:ascii="Arial" w:hAnsi="Arial"/>
        </w:rPr>
        <w:t>m</w:t>
      </w:r>
      <w:r w:rsidR="001D7A06" w:rsidRPr="00B14AB8">
        <w:rPr>
          <w:rFonts w:ascii="Arial" w:hAnsi="Arial"/>
        </w:rPr>
        <w:t>aterial Default</w:t>
      </w:r>
      <w:r w:rsidRPr="00B14AB8">
        <w:rPr>
          <w:rFonts w:ascii="Arial" w:hAnsi="Arial"/>
        </w:rPr>
        <w:t xml:space="preserve"> unless the Parties expressly agree otherwise.</w:t>
      </w:r>
      <w:bookmarkStart w:id="178" w:name="_Ref364753189"/>
    </w:p>
    <w:bookmarkEnd w:id="178"/>
    <w:p w:rsidR="008D0A60" w:rsidRPr="00B14AB8" w:rsidRDefault="00FC635E" w:rsidP="00AC1DE2">
      <w:pPr>
        <w:pStyle w:val="GPSL2NumberedBoldHeading"/>
        <w:rPr>
          <w:rFonts w:ascii="Arial" w:hAnsi="Arial"/>
        </w:rPr>
      </w:pPr>
      <w:r w:rsidRPr="00B14AB8">
        <w:rPr>
          <w:rFonts w:ascii="Arial" w:hAnsi="Arial"/>
        </w:rPr>
        <w:t>Rectification of Delay</w:t>
      </w:r>
      <w:r w:rsidR="00201A8C" w:rsidRPr="00B14AB8">
        <w:rPr>
          <w:rFonts w:ascii="Arial" w:hAnsi="Arial"/>
        </w:rPr>
        <w:t xml:space="preserve"> in </w:t>
      </w:r>
      <w:r w:rsidRPr="00B14AB8">
        <w:rPr>
          <w:rFonts w:ascii="Arial" w:hAnsi="Arial"/>
        </w:rPr>
        <w:t>I</w:t>
      </w:r>
      <w:r w:rsidR="00201A8C" w:rsidRPr="00B14AB8">
        <w:rPr>
          <w:rFonts w:ascii="Arial" w:hAnsi="Arial"/>
        </w:rPr>
        <w:t>mplementation</w:t>
      </w:r>
    </w:p>
    <w:p w:rsidR="008D0A60" w:rsidRPr="00B14AB8" w:rsidRDefault="00201A8C" w:rsidP="00AC1DE2">
      <w:pPr>
        <w:pStyle w:val="GPSL3numberedclause"/>
        <w:rPr>
          <w:rFonts w:ascii="Arial" w:hAnsi="Arial"/>
        </w:rPr>
      </w:pPr>
      <w:r w:rsidRPr="00B14AB8">
        <w:rPr>
          <w:rFonts w:ascii="Arial" w:hAnsi="Arial"/>
        </w:rPr>
        <w:t>If the Supplier becomes aware that there is, or there is reasonably likely to be</w:t>
      </w:r>
      <w:r w:rsidR="00F91CAD" w:rsidRPr="00B14AB8">
        <w:rPr>
          <w:rFonts w:ascii="Arial" w:hAnsi="Arial"/>
        </w:rPr>
        <w:t>,</w:t>
      </w:r>
      <w:r w:rsidRPr="00B14AB8">
        <w:rPr>
          <w:rFonts w:ascii="Arial" w:hAnsi="Arial"/>
        </w:rPr>
        <w:t xml:space="preserve"> a Delay under this Call Off Contract:</w:t>
      </w:r>
    </w:p>
    <w:p w:rsidR="008D0A60" w:rsidRPr="00B14AB8" w:rsidRDefault="00201A8C" w:rsidP="00AC1DE2">
      <w:pPr>
        <w:pStyle w:val="GPSL4numberedclause"/>
        <w:rPr>
          <w:rFonts w:ascii="Arial" w:hAnsi="Arial"/>
          <w:szCs w:val="22"/>
        </w:rPr>
      </w:pPr>
      <w:r w:rsidRPr="00B14AB8">
        <w:rPr>
          <w:rFonts w:ascii="Arial" w:hAnsi="Arial"/>
          <w:szCs w:val="22"/>
        </w:rPr>
        <w:t xml:space="preserve">it shall: </w:t>
      </w:r>
    </w:p>
    <w:p w:rsidR="008D0A60" w:rsidRPr="00B14AB8" w:rsidRDefault="00201A8C" w:rsidP="00AC1DE2">
      <w:pPr>
        <w:pStyle w:val="GPSL5numberedclause"/>
        <w:rPr>
          <w:rFonts w:ascii="Arial" w:hAnsi="Arial"/>
          <w:szCs w:val="22"/>
        </w:rPr>
      </w:pPr>
      <w:r w:rsidRPr="00B14AB8">
        <w:rPr>
          <w:rFonts w:ascii="Arial" w:hAnsi="Arial"/>
          <w:szCs w:val="22"/>
        </w:rPr>
        <w:t xml:space="preserve">notify the Customer as soon as practically possible and no later than within two (2) Working Days from becoming aware of the Delay or anticipated Delay; </w:t>
      </w:r>
    </w:p>
    <w:p w:rsidR="00C9243A" w:rsidRPr="00B14AB8" w:rsidRDefault="00201A8C" w:rsidP="00AC1DE2">
      <w:pPr>
        <w:pStyle w:val="GPSL5numberedclause"/>
        <w:rPr>
          <w:rFonts w:ascii="Arial" w:hAnsi="Arial"/>
          <w:szCs w:val="22"/>
        </w:rPr>
      </w:pPr>
      <w:r w:rsidRPr="00B14AB8">
        <w:rPr>
          <w:rFonts w:ascii="Arial" w:hAnsi="Arial"/>
          <w:szCs w:val="22"/>
        </w:rPr>
        <w:t xml:space="preserve">include in its notification an explanation of the actual or anticipated impact of the Delay; </w:t>
      </w:r>
    </w:p>
    <w:p w:rsidR="00C9243A" w:rsidRPr="00B14AB8" w:rsidRDefault="00201A8C" w:rsidP="00AC1DE2">
      <w:pPr>
        <w:pStyle w:val="GPSL5numberedclause"/>
        <w:rPr>
          <w:rFonts w:ascii="Arial" w:hAnsi="Arial"/>
          <w:szCs w:val="22"/>
        </w:rPr>
      </w:pPr>
      <w:r w:rsidRPr="00B14AB8">
        <w:rPr>
          <w:rFonts w:ascii="Arial" w:hAnsi="Arial"/>
          <w:szCs w:val="22"/>
        </w:rPr>
        <w:t>comply with the Customer’s instructions in order to address the impact of the D</w:t>
      </w:r>
      <w:r w:rsidR="00D72735" w:rsidRPr="00B14AB8">
        <w:rPr>
          <w:rFonts w:ascii="Arial" w:hAnsi="Arial"/>
          <w:szCs w:val="22"/>
        </w:rPr>
        <w:t>elay</w:t>
      </w:r>
      <w:r w:rsidRPr="00B14AB8">
        <w:rPr>
          <w:rFonts w:ascii="Arial" w:hAnsi="Arial"/>
          <w:szCs w:val="22"/>
        </w:rPr>
        <w:t xml:space="preserve"> or anticipated D</w:t>
      </w:r>
      <w:r w:rsidR="00D72735" w:rsidRPr="00B14AB8">
        <w:rPr>
          <w:rFonts w:ascii="Arial" w:hAnsi="Arial"/>
          <w:szCs w:val="22"/>
        </w:rPr>
        <w:t>elay</w:t>
      </w:r>
      <w:r w:rsidRPr="00B14AB8">
        <w:rPr>
          <w:rFonts w:ascii="Arial" w:hAnsi="Arial"/>
          <w:szCs w:val="22"/>
        </w:rPr>
        <w:t>; and</w:t>
      </w:r>
    </w:p>
    <w:p w:rsidR="00C9243A" w:rsidRPr="00B14AB8" w:rsidRDefault="00201A8C" w:rsidP="00AC1DE2">
      <w:pPr>
        <w:pStyle w:val="GPSL5numberedclause"/>
        <w:rPr>
          <w:rFonts w:ascii="Arial" w:hAnsi="Arial"/>
          <w:szCs w:val="22"/>
        </w:rPr>
      </w:pPr>
      <w:r w:rsidRPr="00B14AB8">
        <w:rPr>
          <w:rFonts w:ascii="Arial" w:hAnsi="Arial"/>
          <w:szCs w:val="22"/>
        </w:rPr>
        <w:t>use all reasonable endeavours to eliminate or mitigate the consequences of any D</w:t>
      </w:r>
      <w:r w:rsidR="00D72735" w:rsidRPr="00B14AB8">
        <w:rPr>
          <w:rFonts w:ascii="Arial" w:hAnsi="Arial"/>
          <w:szCs w:val="22"/>
        </w:rPr>
        <w:t>elay</w:t>
      </w:r>
      <w:r w:rsidRPr="00B14AB8">
        <w:rPr>
          <w:rFonts w:ascii="Arial" w:hAnsi="Arial"/>
          <w:szCs w:val="22"/>
        </w:rPr>
        <w:t xml:space="preserve"> or anticipated </w:t>
      </w:r>
      <w:r w:rsidR="00D72735" w:rsidRPr="00B14AB8">
        <w:rPr>
          <w:rFonts w:ascii="Arial" w:hAnsi="Arial"/>
          <w:szCs w:val="22"/>
        </w:rPr>
        <w:t>Delay</w:t>
      </w:r>
      <w:r w:rsidRPr="00B14AB8">
        <w:rPr>
          <w:rFonts w:ascii="Arial" w:hAnsi="Arial"/>
          <w:szCs w:val="22"/>
        </w:rPr>
        <w:t>; and</w:t>
      </w:r>
    </w:p>
    <w:p w:rsidR="009C5028" w:rsidRPr="00B14AB8" w:rsidRDefault="00201A8C" w:rsidP="00AC1DE2">
      <w:pPr>
        <w:pStyle w:val="GPSL4numberedclause"/>
        <w:rPr>
          <w:rFonts w:ascii="Arial" w:hAnsi="Arial"/>
          <w:szCs w:val="22"/>
        </w:rPr>
      </w:pPr>
      <w:r w:rsidRPr="00B14AB8">
        <w:rPr>
          <w:rFonts w:ascii="Arial" w:hAnsi="Arial"/>
          <w:szCs w:val="22"/>
        </w:rPr>
        <w:t>if the Delay or anticipated Delay relates to a Milestone in respect which a Delay Payment has been specified in the Implementation Plan</w:t>
      </w:r>
      <w:r w:rsidR="00F70E59" w:rsidRPr="00B14AB8">
        <w:rPr>
          <w:rFonts w:ascii="Arial" w:hAnsi="Arial"/>
          <w:szCs w:val="22"/>
        </w:rPr>
        <w:t>,</w:t>
      </w:r>
      <w:r w:rsidRPr="00B14AB8">
        <w:rPr>
          <w:rFonts w:ascii="Arial" w:hAnsi="Arial"/>
          <w:szCs w:val="22"/>
        </w:rPr>
        <w:t xml:space="preserve"> </w:t>
      </w:r>
      <w:r w:rsidR="00F70E59" w:rsidRPr="00B14AB8">
        <w:rPr>
          <w:rFonts w:ascii="Arial" w:hAnsi="Arial"/>
          <w:szCs w:val="22"/>
        </w:rPr>
        <w:t>Clause</w:t>
      </w:r>
      <w:r w:rsidRPr="00B14AB8">
        <w:rPr>
          <w:rFonts w:ascii="Arial" w:hAnsi="Arial"/>
          <w:szCs w:val="22"/>
        </w:rPr>
        <w:t xml:space="preserve"> </w:t>
      </w:r>
      <w:r w:rsidR="009F474C" w:rsidRPr="00B14AB8">
        <w:rPr>
          <w:rFonts w:ascii="Arial" w:hAnsi="Arial"/>
          <w:szCs w:val="22"/>
        </w:rPr>
        <w:fldChar w:fldCharType="begin"/>
      </w:r>
      <w:r w:rsidR="00FC635E" w:rsidRPr="00B14AB8">
        <w:rPr>
          <w:rFonts w:ascii="Arial" w:hAnsi="Arial"/>
          <w:szCs w:val="22"/>
        </w:rPr>
        <w:instrText xml:space="preserve"> REF _Ref364169663 \r \h </w:instrText>
      </w:r>
      <w:r w:rsidR="00F54E49" w:rsidRPr="00B14AB8">
        <w:rPr>
          <w:rFonts w:ascii="Arial" w:hAnsi="Arial"/>
          <w:szCs w:val="22"/>
        </w:rPr>
        <w:instrText xml:space="preserve"> \* MERGEFORMAT </w:instrText>
      </w:r>
      <w:r w:rsidR="009F474C" w:rsidRPr="00B14AB8">
        <w:rPr>
          <w:rFonts w:ascii="Arial" w:hAnsi="Arial"/>
          <w:szCs w:val="22"/>
        </w:rPr>
      </w:r>
      <w:r w:rsidR="009F474C" w:rsidRPr="00B14AB8">
        <w:rPr>
          <w:rFonts w:ascii="Arial" w:hAnsi="Arial"/>
          <w:szCs w:val="22"/>
        </w:rPr>
        <w:fldChar w:fldCharType="separate"/>
      </w:r>
      <w:r w:rsidR="00BC57BA">
        <w:rPr>
          <w:rFonts w:ascii="Arial" w:hAnsi="Arial"/>
          <w:szCs w:val="22"/>
        </w:rPr>
        <w:t>6.4</w:t>
      </w:r>
      <w:r w:rsidR="009F474C" w:rsidRPr="00B14AB8">
        <w:rPr>
          <w:rFonts w:ascii="Arial" w:hAnsi="Arial"/>
          <w:szCs w:val="22"/>
        </w:rPr>
        <w:fldChar w:fldCharType="end"/>
      </w:r>
      <w:r w:rsidRPr="00B14AB8">
        <w:rPr>
          <w:rFonts w:ascii="Arial" w:hAnsi="Arial"/>
          <w:szCs w:val="22"/>
        </w:rPr>
        <w:t xml:space="preserve"> (Delay Payments) shall apply</w:t>
      </w:r>
      <w:r w:rsidR="00FC635E" w:rsidRPr="00B14AB8">
        <w:rPr>
          <w:rFonts w:ascii="Arial" w:hAnsi="Arial"/>
          <w:szCs w:val="22"/>
        </w:rPr>
        <w:t xml:space="preserve">. </w:t>
      </w:r>
    </w:p>
    <w:p w:rsidR="008D0A60" w:rsidRPr="00B14AB8" w:rsidRDefault="003F1745" w:rsidP="00AC1DE2">
      <w:pPr>
        <w:pStyle w:val="GPSL2NumberedBoldHeading"/>
        <w:rPr>
          <w:rFonts w:ascii="Arial" w:hAnsi="Arial"/>
        </w:rPr>
      </w:pPr>
      <w:bookmarkStart w:id="179" w:name="_Ref364169663"/>
      <w:r w:rsidRPr="00B14AB8">
        <w:rPr>
          <w:rFonts w:ascii="Arial" w:hAnsi="Arial"/>
        </w:rPr>
        <w:t>Delay Payments</w:t>
      </w:r>
      <w:bookmarkEnd w:id="179"/>
    </w:p>
    <w:p w:rsidR="008D0A60" w:rsidRPr="00B14AB8" w:rsidRDefault="003F1745" w:rsidP="00AC1DE2">
      <w:pPr>
        <w:pStyle w:val="GPSL3numberedclause"/>
        <w:rPr>
          <w:rFonts w:ascii="Arial" w:hAnsi="Arial"/>
        </w:rPr>
      </w:pPr>
      <w:bookmarkStart w:id="180" w:name="_Ref365621680"/>
      <w:r w:rsidRPr="00B14AB8">
        <w:rPr>
          <w:rFonts w:ascii="Arial" w:hAnsi="Arial"/>
        </w:rPr>
        <w:lastRenderedPageBreak/>
        <w:t xml:space="preserve">If Delay Payments have been included in the Implementation Plan </w:t>
      </w:r>
      <w:r w:rsidR="00F91CAD" w:rsidRPr="00B14AB8">
        <w:rPr>
          <w:rFonts w:ascii="Arial" w:hAnsi="Arial"/>
        </w:rPr>
        <w:t xml:space="preserve">and </w:t>
      </w:r>
      <w:r w:rsidRPr="00B14AB8">
        <w:rPr>
          <w:rFonts w:ascii="Arial" w:hAnsi="Arial"/>
        </w:rPr>
        <w:t>a Milestone has not been achieved by the relevant Milestone Date</w:t>
      </w:r>
      <w:r w:rsidR="00F91CAD" w:rsidRPr="00B14AB8">
        <w:rPr>
          <w:rFonts w:ascii="Arial" w:hAnsi="Arial"/>
        </w:rPr>
        <w:t>,</w:t>
      </w:r>
      <w:r w:rsidRPr="00B14AB8">
        <w:rPr>
          <w:rFonts w:ascii="Arial" w:hAnsi="Arial"/>
        </w:rPr>
        <w:t xml:space="preserve"> the Supplier shall pay to the Customer such Delay Payments (calculated as set out by the Customer in the Implementation Plan) and the following provisions shall apply:</w:t>
      </w:r>
      <w:bookmarkEnd w:id="180"/>
    </w:p>
    <w:p w:rsidR="008D0A60" w:rsidRPr="00B14AB8" w:rsidRDefault="00F91CAD" w:rsidP="00AC1DE2">
      <w:pPr>
        <w:pStyle w:val="GPSL4numberedclause"/>
        <w:rPr>
          <w:rFonts w:ascii="Arial" w:hAnsi="Arial"/>
          <w:szCs w:val="22"/>
        </w:rPr>
      </w:pPr>
      <w:r w:rsidRPr="00B14AB8">
        <w:rPr>
          <w:rFonts w:ascii="Arial" w:hAnsi="Arial"/>
          <w:szCs w:val="22"/>
        </w:rPr>
        <w:t>t</w:t>
      </w:r>
      <w:r w:rsidR="003F1745" w:rsidRPr="00B14AB8">
        <w:rPr>
          <w:rFonts w:ascii="Arial" w:hAnsi="Arial"/>
          <w:szCs w:val="22"/>
        </w:rPr>
        <w:t>he Supplier acknowledges and agrees that any Delay Payment is a price adjustment and not an estimate of the Loss that may be suffered by the Customer as a result of the Supplier’s failure to Achieve the corresponding Milestone;</w:t>
      </w:r>
    </w:p>
    <w:p w:rsidR="00E13960" w:rsidRPr="00B14AB8" w:rsidRDefault="003F1745" w:rsidP="00AC1DE2">
      <w:pPr>
        <w:pStyle w:val="GPSL4numberedclause"/>
        <w:rPr>
          <w:rFonts w:ascii="Arial" w:hAnsi="Arial"/>
          <w:szCs w:val="22"/>
        </w:rPr>
      </w:pPr>
      <w:bookmarkStart w:id="181" w:name="_Ref364171593"/>
      <w:r w:rsidRPr="00B14AB8">
        <w:rPr>
          <w:rFonts w:ascii="Arial" w:hAnsi="Arial"/>
          <w:szCs w:val="22"/>
        </w:rPr>
        <w:t>Delay Payments shall be the Customer's exclusive financial remedy for the Supplier’s failure to Achieve a corresponding Milestone by its Milestone Date except where:</w:t>
      </w:r>
      <w:bookmarkEnd w:id="181"/>
    </w:p>
    <w:p w:rsidR="008D0A60" w:rsidRPr="00B14AB8" w:rsidRDefault="003F1745" w:rsidP="00AC1DE2">
      <w:pPr>
        <w:pStyle w:val="GPSL5numberedclause"/>
        <w:rPr>
          <w:rFonts w:ascii="Arial" w:hAnsi="Arial"/>
          <w:szCs w:val="22"/>
        </w:rPr>
      </w:pPr>
      <w:r w:rsidRPr="00B14AB8">
        <w:rPr>
          <w:rFonts w:ascii="Arial" w:hAnsi="Arial"/>
          <w:szCs w:val="22"/>
        </w:rPr>
        <w:t xml:space="preserve">the Customer is otherwise entitled to or does terminate this Call Off Contract pursuant to Clause </w:t>
      </w:r>
      <w:r w:rsidR="00F17AE3" w:rsidRPr="00B14AB8">
        <w:rPr>
          <w:rFonts w:ascii="Arial" w:hAnsi="Arial"/>
          <w:szCs w:val="22"/>
        </w:rPr>
        <w:fldChar w:fldCharType="begin"/>
      </w:r>
      <w:r w:rsidR="00F17AE3" w:rsidRPr="00B14AB8">
        <w:rPr>
          <w:rFonts w:ascii="Arial" w:hAnsi="Arial"/>
          <w:szCs w:val="22"/>
        </w:rPr>
        <w:instrText xml:space="preserve"> REF _Ref360201395 \r \h  \* MERGEFORMAT </w:instrText>
      </w:r>
      <w:r w:rsidR="00F17AE3" w:rsidRPr="00B14AB8">
        <w:rPr>
          <w:rFonts w:ascii="Arial" w:hAnsi="Arial"/>
          <w:szCs w:val="22"/>
        </w:rPr>
      </w:r>
      <w:r w:rsidR="00F17AE3" w:rsidRPr="00B14AB8">
        <w:rPr>
          <w:rFonts w:ascii="Arial" w:hAnsi="Arial"/>
          <w:szCs w:val="22"/>
        </w:rPr>
        <w:fldChar w:fldCharType="separate"/>
      </w:r>
      <w:r w:rsidR="00BC57BA">
        <w:rPr>
          <w:rFonts w:ascii="Arial" w:hAnsi="Arial"/>
          <w:szCs w:val="22"/>
        </w:rPr>
        <w:t>41</w:t>
      </w:r>
      <w:r w:rsidR="00F17AE3" w:rsidRPr="00B14AB8">
        <w:rPr>
          <w:rFonts w:ascii="Arial" w:hAnsi="Arial"/>
          <w:szCs w:val="22"/>
        </w:rPr>
        <w:fldChar w:fldCharType="end"/>
      </w:r>
      <w:r w:rsidRPr="00B14AB8">
        <w:rPr>
          <w:rFonts w:ascii="Arial" w:hAnsi="Arial"/>
          <w:szCs w:val="22"/>
        </w:rPr>
        <w:t xml:space="preserve"> (Customer Termination Rights) except Clause </w:t>
      </w:r>
      <w:r w:rsidR="00F17AE3" w:rsidRPr="00B14AB8">
        <w:rPr>
          <w:rFonts w:ascii="Arial" w:hAnsi="Arial"/>
          <w:szCs w:val="22"/>
        </w:rPr>
        <w:fldChar w:fldCharType="begin"/>
      </w:r>
      <w:r w:rsidR="00F17AE3" w:rsidRPr="00B14AB8">
        <w:rPr>
          <w:rFonts w:ascii="Arial" w:hAnsi="Arial"/>
          <w:szCs w:val="22"/>
        </w:rPr>
        <w:instrText xml:space="preserve"> REF _Ref313369604 \r \h  \* MERGEFORMAT </w:instrText>
      </w:r>
      <w:r w:rsidR="00F17AE3" w:rsidRPr="00B14AB8">
        <w:rPr>
          <w:rFonts w:ascii="Arial" w:hAnsi="Arial"/>
          <w:szCs w:val="22"/>
        </w:rPr>
      </w:r>
      <w:r w:rsidR="00F17AE3" w:rsidRPr="00B14AB8">
        <w:rPr>
          <w:rFonts w:ascii="Arial" w:hAnsi="Arial"/>
          <w:szCs w:val="22"/>
        </w:rPr>
        <w:fldChar w:fldCharType="separate"/>
      </w:r>
      <w:r w:rsidR="00BC57BA">
        <w:rPr>
          <w:rFonts w:ascii="Arial" w:hAnsi="Arial"/>
          <w:szCs w:val="22"/>
        </w:rPr>
        <w:t>41.7</w:t>
      </w:r>
      <w:r w:rsidR="00F17AE3" w:rsidRPr="00B14AB8">
        <w:rPr>
          <w:rFonts w:ascii="Arial" w:hAnsi="Arial"/>
          <w:szCs w:val="22"/>
        </w:rPr>
        <w:fldChar w:fldCharType="end"/>
      </w:r>
      <w:r w:rsidRPr="00B14AB8">
        <w:rPr>
          <w:rFonts w:ascii="Arial" w:hAnsi="Arial"/>
          <w:szCs w:val="22"/>
        </w:rPr>
        <w:t xml:space="preserve"> (Termination </w:t>
      </w:r>
      <w:r w:rsidR="00D72735" w:rsidRPr="00B14AB8">
        <w:rPr>
          <w:rFonts w:ascii="Arial" w:hAnsi="Arial"/>
          <w:szCs w:val="22"/>
        </w:rPr>
        <w:t>Without</w:t>
      </w:r>
      <w:r w:rsidRPr="00B14AB8">
        <w:rPr>
          <w:rFonts w:ascii="Arial" w:hAnsi="Arial"/>
          <w:szCs w:val="22"/>
        </w:rPr>
        <w:t xml:space="preserve"> </w:t>
      </w:r>
      <w:r w:rsidR="00D72735" w:rsidRPr="00B14AB8">
        <w:rPr>
          <w:rFonts w:ascii="Arial" w:hAnsi="Arial"/>
          <w:szCs w:val="22"/>
        </w:rPr>
        <w:t>Cause</w:t>
      </w:r>
      <w:r w:rsidRPr="00B14AB8">
        <w:rPr>
          <w:rFonts w:ascii="Arial" w:hAnsi="Arial"/>
          <w:szCs w:val="22"/>
        </w:rPr>
        <w:t xml:space="preserve">); or </w:t>
      </w:r>
    </w:p>
    <w:p w:rsidR="00C9243A" w:rsidRPr="00B14AB8" w:rsidRDefault="003F1745" w:rsidP="00AC1DE2">
      <w:pPr>
        <w:pStyle w:val="GPSL5numberedclause"/>
        <w:rPr>
          <w:rFonts w:ascii="Arial" w:hAnsi="Arial"/>
          <w:szCs w:val="22"/>
        </w:rPr>
      </w:pPr>
      <w:bookmarkStart w:id="182" w:name="_Ref364753291"/>
      <w:r w:rsidRPr="00B14AB8">
        <w:rPr>
          <w:rFonts w:ascii="Arial" w:hAnsi="Arial"/>
          <w:szCs w:val="22"/>
        </w:rPr>
        <w:t xml:space="preserve">the delay exceeds the </w:t>
      </w:r>
      <w:r w:rsidR="0025532D" w:rsidRPr="00B14AB8">
        <w:rPr>
          <w:rFonts w:ascii="Arial" w:hAnsi="Arial"/>
          <w:szCs w:val="22"/>
        </w:rPr>
        <w:t xml:space="preserve">number of days </w:t>
      </w:r>
      <w:r w:rsidR="006E1C35" w:rsidRPr="00B14AB8">
        <w:rPr>
          <w:rFonts w:ascii="Arial" w:hAnsi="Arial"/>
          <w:szCs w:val="22"/>
        </w:rPr>
        <w:t>(</w:t>
      </w:r>
      <w:r w:rsidR="00390AC2" w:rsidRPr="00B14AB8">
        <w:rPr>
          <w:rFonts w:ascii="Arial" w:hAnsi="Arial"/>
          <w:szCs w:val="22"/>
        </w:rPr>
        <w:t xml:space="preserve">the </w:t>
      </w:r>
      <w:r w:rsidR="006E1C35" w:rsidRPr="00B14AB8">
        <w:rPr>
          <w:rFonts w:ascii="Arial" w:hAnsi="Arial"/>
          <w:szCs w:val="22"/>
        </w:rPr>
        <w:t>“</w:t>
      </w:r>
      <w:r w:rsidR="00863962" w:rsidRPr="00B14AB8">
        <w:rPr>
          <w:rFonts w:ascii="Arial" w:hAnsi="Arial"/>
          <w:b/>
          <w:szCs w:val="22"/>
        </w:rPr>
        <w:t>Delay Period Limit</w:t>
      </w:r>
      <w:r w:rsidR="006E1C35" w:rsidRPr="00B14AB8">
        <w:rPr>
          <w:rFonts w:ascii="Arial" w:hAnsi="Arial"/>
          <w:szCs w:val="22"/>
        </w:rPr>
        <w:t>”</w:t>
      </w:r>
      <w:r w:rsidR="00390AC2" w:rsidRPr="00B14AB8">
        <w:rPr>
          <w:rFonts w:ascii="Arial" w:hAnsi="Arial"/>
          <w:szCs w:val="22"/>
        </w:rPr>
        <w:t xml:space="preserve">) </w:t>
      </w:r>
      <w:r w:rsidR="0025532D" w:rsidRPr="00B14AB8">
        <w:rPr>
          <w:rFonts w:ascii="Arial" w:hAnsi="Arial"/>
          <w:szCs w:val="22"/>
        </w:rPr>
        <w:t xml:space="preserve">specified in Call Off Schedule 4 </w:t>
      </w:r>
      <w:r w:rsidR="003A4E77" w:rsidRPr="00B14AB8">
        <w:rPr>
          <w:rFonts w:ascii="Arial" w:hAnsi="Arial"/>
          <w:szCs w:val="22"/>
        </w:rPr>
        <w:t>(</w:t>
      </w:r>
      <w:r w:rsidR="0025532D" w:rsidRPr="00B14AB8">
        <w:rPr>
          <w:rFonts w:ascii="Arial" w:hAnsi="Arial"/>
          <w:szCs w:val="22"/>
        </w:rPr>
        <w:t>Implementation Plan</w:t>
      </w:r>
      <w:r w:rsidR="003A4E77" w:rsidRPr="00B14AB8">
        <w:rPr>
          <w:rFonts w:ascii="Arial" w:hAnsi="Arial"/>
          <w:szCs w:val="22"/>
        </w:rPr>
        <w:t>)</w:t>
      </w:r>
      <w:r w:rsidR="0025532D" w:rsidRPr="00B14AB8">
        <w:rPr>
          <w:rFonts w:ascii="Arial" w:hAnsi="Arial"/>
          <w:szCs w:val="22"/>
        </w:rPr>
        <w:t xml:space="preserve"> for the purposes of this sub-Clause</w:t>
      </w:r>
      <w:r w:rsidR="00390AC2" w:rsidRPr="00B14AB8">
        <w:rPr>
          <w:rFonts w:ascii="Arial" w:hAnsi="Arial"/>
          <w:szCs w:val="22"/>
        </w:rPr>
        <w:t>,</w:t>
      </w:r>
      <w:r w:rsidR="0025532D" w:rsidRPr="00B14AB8">
        <w:rPr>
          <w:rFonts w:ascii="Arial" w:hAnsi="Arial"/>
          <w:szCs w:val="22"/>
        </w:rPr>
        <w:t xml:space="preserve"> </w:t>
      </w:r>
      <w:r w:rsidRPr="00B14AB8">
        <w:rPr>
          <w:rFonts w:ascii="Arial" w:hAnsi="Arial"/>
          <w:szCs w:val="22"/>
        </w:rPr>
        <w:t>commencing on the relevant Milestone Date;</w:t>
      </w:r>
      <w:bookmarkEnd w:id="182"/>
    </w:p>
    <w:p w:rsidR="008D0A60" w:rsidRPr="00B14AB8" w:rsidRDefault="003F1745" w:rsidP="00AC1DE2">
      <w:pPr>
        <w:pStyle w:val="GPSL4numberedclause"/>
        <w:rPr>
          <w:rFonts w:ascii="Arial" w:hAnsi="Arial"/>
          <w:szCs w:val="22"/>
        </w:rPr>
      </w:pPr>
      <w:r w:rsidRPr="00B14AB8">
        <w:rPr>
          <w:rFonts w:ascii="Arial" w:hAnsi="Arial"/>
          <w:szCs w:val="22"/>
        </w:rPr>
        <w:t>the Delay Payments will accrue on a daily basis from the relevant Milestone Date and shall continue to accrue until the date when the Milestone is Achieved (unless otherwise specified by the Customer in the Implementation Plan);</w:t>
      </w:r>
    </w:p>
    <w:p w:rsidR="00C9243A" w:rsidRPr="00B14AB8" w:rsidRDefault="003F1745" w:rsidP="00AC1DE2">
      <w:pPr>
        <w:pStyle w:val="GPSL4numberedclause"/>
        <w:rPr>
          <w:rFonts w:ascii="Arial" w:hAnsi="Arial"/>
          <w:szCs w:val="22"/>
        </w:rPr>
      </w:pPr>
      <w:r w:rsidRPr="00B14AB8">
        <w:rPr>
          <w:rFonts w:ascii="Arial" w:hAnsi="Arial"/>
          <w:szCs w:val="22"/>
        </w:rPr>
        <w:t xml:space="preserve">no payment or concession to the Supplier by the Customer or other act or omission of the Customer shall in any way affect the rights of the Customer to recover the Delay Payments or be deemed to be a waiver of the right of the Customer to recover any such damages unless such waiver complies with Clause </w:t>
      </w:r>
      <w:r w:rsidR="00F17AE3" w:rsidRPr="00B14AB8">
        <w:rPr>
          <w:rFonts w:ascii="Arial" w:hAnsi="Arial"/>
          <w:szCs w:val="22"/>
        </w:rPr>
        <w:fldChar w:fldCharType="begin"/>
      </w:r>
      <w:r w:rsidR="00F17AE3" w:rsidRPr="00B14AB8">
        <w:rPr>
          <w:rFonts w:ascii="Arial" w:hAnsi="Arial"/>
          <w:szCs w:val="22"/>
        </w:rPr>
        <w:instrText xml:space="preserve"> REF _Ref349135702 \n \h  \* MERGEFORMAT </w:instrText>
      </w:r>
      <w:r w:rsidR="00F17AE3" w:rsidRPr="00B14AB8">
        <w:rPr>
          <w:rFonts w:ascii="Arial" w:hAnsi="Arial"/>
          <w:szCs w:val="22"/>
        </w:rPr>
      </w:r>
      <w:r w:rsidR="00F17AE3" w:rsidRPr="00B14AB8">
        <w:rPr>
          <w:rFonts w:ascii="Arial" w:hAnsi="Arial"/>
          <w:szCs w:val="22"/>
        </w:rPr>
        <w:fldChar w:fldCharType="separate"/>
      </w:r>
      <w:r w:rsidR="00BC57BA">
        <w:rPr>
          <w:rFonts w:ascii="Arial" w:hAnsi="Arial"/>
          <w:szCs w:val="22"/>
        </w:rPr>
        <w:t>48</w:t>
      </w:r>
      <w:r w:rsidR="00F17AE3" w:rsidRPr="00B14AB8">
        <w:rPr>
          <w:rFonts w:ascii="Arial" w:hAnsi="Arial"/>
          <w:szCs w:val="22"/>
        </w:rPr>
        <w:fldChar w:fldCharType="end"/>
      </w:r>
      <w:r w:rsidRPr="00B14AB8">
        <w:rPr>
          <w:rFonts w:ascii="Arial" w:hAnsi="Arial"/>
          <w:szCs w:val="22"/>
        </w:rPr>
        <w:t xml:space="preserve"> (Waiver and Cumulative Remedies) and refers specifically to a waiver of the Customer’s rights to claim Delay Payments; and</w:t>
      </w:r>
    </w:p>
    <w:p w:rsidR="00C9243A" w:rsidRPr="00B14AB8" w:rsidRDefault="003F1745" w:rsidP="00AC1DE2">
      <w:pPr>
        <w:pStyle w:val="GPSL4numberedclause"/>
        <w:rPr>
          <w:rFonts w:ascii="Arial" w:hAnsi="Arial"/>
          <w:szCs w:val="22"/>
        </w:rPr>
      </w:pPr>
      <w:r w:rsidRPr="00B14AB8">
        <w:rPr>
          <w:rFonts w:ascii="Arial" w:hAnsi="Arial"/>
          <w:szCs w:val="22"/>
        </w:rPr>
        <w:t xml:space="preserve">the Supplier waives absolutely any entitlement to challenge the enforceability in whole or in part of this Clause </w:t>
      </w:r>
      <w:r w:rsidR="009F474C" w:rsidRPr="00B14AB8">
        <w:rPr>
          <w:rFonts w:ascii="Arial" w:hAnsi="Arial"/>
          <w:szCs w:val="22"/>
        </w:rPr>
        <w:fldChar w:fldCharType="begin"/>
      </w:r>
      <w:r w:rsidR="00F91CAD" w:rsidRPr="00B14AB8">
        <w:rPr>
          <w:rFonts w:ascii="Arial" w:hAnsi="Arial"/>
          <w:szCs w:val="22"/>
        </w:rPr>
        <w:instrText xml:space="preserve"> REF _Ref365621680 \r \h </w:instrText>
      </w:r>
      <w:r w:rsidR="00F54E49" w:rsidRPr="00B14AB8">
        <w:rPr>
          <w:rFonts w:ascii="Arial" w:hAnsi="Arial"/>
          <w:szCs w:val="22"/>
        </w:rPr>
        <w:instrText xml:space="preserve"> \* MERGEFORMAT </w:instrText>
      </w:r>
      <w:r w:rsidR="009F474C" w:rsidRPr="00B14AB8">
        <w:rPr>
          <w:rFonts w:ascii="Arial" w:hAnsi="Arial"/>
          <w:szCs w:val="22"/>
        </w:rPr>
      </w:r>
      <w:r w:rsidR="009F474C" w:rsidRPr="00B14AB8">
        <w:rPr>
          <w:rFonts w:ascii="Arial" w:hAnsi="Arial"/>
          <w:szCs w:val="22"/>
        </w:rPr>
        <w:fldChar w:fldCharType="separate"/>
      </w:r>
      <w:r w:rsidR="00BC57BA">
        <w:rPr>
          <w:rFonts w:ascii="Arial" w:hAnsi="Arial"/>
          <w:szCs w:val="22"/>
        </w:rPr>
        <w:t>6.4.1</w:t>
      </w:r>
      <w:r w:rsidR="009F474C" w:rsidRPr="00B14AB8">
        <w:rPr>
          <w:rFonts w:ascii="Arial" w:hAnsi="Arial"/>
          <w:szCs w:val="22"/>
        </w:rPr>
        <w:fldChar w:fldCharType="end"/>
      </w:r>
      <w:r w:rsidR="00127525" w:rsidRPr="00B14AB8">
        <w:rPr>
          <w:rFonts w:ascii="Arial" w:hAnsi="Arial"/>
          <w:szCs w:val="22"/>
        </w:rPr>
        <w:t xml:space="preserve"> </w:t>
      </w:r>
      <w:r w:rsidRPr="00B14AB8">
        <w:rPr>
          <w:rFonts w:ascii="Arial" w:hAnsi="Arial"/>
          <w:szCs w:val="22"/>
        </w:rPr>
        <w:t>and Delay Payments shall not be subject to or count towards any limitation</w:t>
      </w:r>
      <w:r w:rsidR="00D0629A" w:rsidRPr="00B14AB8">
        <w:rPr>
          <w:rFonts w:ascii="Arial" w:hAnsi="Arial"/>
          <w:szCs w:val="22"/>
        </w:rPr>
        <w:t xml:space="preserve"> on liability set out in Clause </w:t>
      </w:r>
      <w:r w:rsidR="00F17AE3" w:rsidRPr="00B14AB8">
        <w:rPr>
          <w:rFonts w:ascii="Arial" w:hAnsi="Arial"/>
          <w:szCs w:val="22"/>
        </w:rPr>
        <w:fldChar w:fldCharType="begin"/>
      </w:r>
      <w:r w:rsidR="00F17AE3" w:rsidRPr="00B14AB8">
        <w:rPr>
          <w:rFonts w:ascii="Arial" w:hAnsi="Arial"/>
          <w:szCs w:val="22"/>
        </w:rPr>
        <w:instrText xml:space="preserve"> REF _Ref358019456 \n \h  \* MERGEFORMAT </w:instrText>
      </w:r>
      <w:r w:rsidR="00F17AE3" w:rsidRPr="00B14AB8">
        <w:rPr>
          <w:rFonts w:ascii="Arial" w:hAnsi="Arial"/>
          <w:szCs w:val="22"/>
        </w:rPr>
      </w:r>
      <w:r w:rsidR="00F17AE3" w:rsidRPr="00B14AB8">
        <w:rPr>
          <w:rFonts w:ascii="Arial" w:hAnsi="Arial"/>
          <w:szCs w:val="22"/>
        </w:rPr>
        <w:fldChar w:fldCharType="separate"/>
      </w:r>
      <w:r w:rsidR="00BC57BA">
        <w:rPr>
          <w:rFonts w:ascii="Arial" w:hAnsi="Arial"/>
          <w:szCs w:val="22"/>
        </w:rPr>
        <w:t>36</w:t>
      </w:r>
      <w:r w:rsidR="00F17AE3" w:rsidRPr="00B14AB8">
        <w:rPr>
          <w:rFonts w:ascii="Arial" w:hAnsi="Arial"/>
          <w:szCs w:val="22"/>
        </w:rPr>
        <w:fldChar w:fldCharType="end"/>
      </w:r>
      <w:r w:rsidR="00D0629A" w:rsidRPr="00B14AB8">
        <w:rPr>
          <w:rFonts w:ascii="Arial" w:hAnsi="Arial"/>
          <w:szCs w:val="22"/>
        </w:rPr>
        <w:t xml:space="preserve"> (Liability).</w:t>
      </w:r>
    </w:p>
    <w:p w:rsidR="008D0A60" w:rsidRPr="00B14AB8" w:rsidRDefault="009E0BBE" w:rsidP="00882F8C">
      <w:pPr>
        <w:pStyle w:val="GPSL1CLAUSEHEADING"/>
        <w:rPr>
          <w:rFonts w:ascii="Arial" w:hAnsi="Arial"/>
        </w:rPr>
      </w:pPr>
      <w:bookmarkStart w:id="183" w:name="_Ref426106272"/>
      <w:bookmarkEnd w:id="170"/>
      <w:bookmarkEnd w:id="171"/>
      <w:bookmarkEnd w:id="172"/>
      <w:bookmarkEnd w:id="173"/>
      <w:bookmarkEnd w:id="174"/>
      <w:bookmarkEnd w:id="175"/>
      <w:r w:rsidRPr="00B14AB8">
        <w:rPr>
          <w:rFonts w:ascii="Arial" w:hAnsi="Arial"/>
        </w:rPr>
        <w:t xml:space="preserve"> </w:t>
      </w:r>
      <w:bookmarkStart w:id="184" w:name="_Toc17374683"/>
      <w:r w:rsidRPr="00B14AB8">
        <w:rPr>
          <w:rFonts w:ascii="Arial" w:hAnsi="Arial"/>
        </w:rPr>
        <w:t>SERVICES</w:t>
      </w:r>
      <w:bookmarkEnd w:id="183"/>
      <w:bookmarkEnd w:id="184"/>
    </w:p>
    <w:p w:rsidR="008D0A60" w:rsidRPr="00B14AB8" w:rsidRDefault="00BA3830" w:rsidP="00AC1DE2">
      <w:pPr>
        <w:pStyle w:val="GPSL2NumberedBoldHeading"/>
        <w:rPr>
          <w:rFonts w:ascii="Arial" w:hAnsi="Arial"/>
        </w:rPr>
      </w:pPr>
      <w:bookmarkStart w:id="185" w:name="_Ref349135184"/>
      <w:r w:rsidRPr="00B14AB8">
        <w:rPr>
          <w:rFonts w:ascii="Arial" w:hAnsi="Arial"/>
        </w:rPr>
        <w:t>Provision</w:t>
      </w:r>
      <w:r w:rsidR="00B92315" w:rsidRPr="00B14AB8">
        <w:rPr>
          <w:rFonts w:ascii="Arial" w:hAnsi="Arial"/>
        </w:rPr>
        <w:t xml:space="preserve"> of </w:t>
      </w:r>
      <w:proofErr w:type="gramStart"/>
      <w:r w:rsidR="00B92315" w:rsidRPr="00B14AB8">
        <w:rPr>
          <w:rFonts w:ascii="Arial" w:hAnsi="Arial"/>
        </w:rPr>
        <w:t xml:space="preserve">the </w:t>
      </w:r>
      <w:bookmarkEnd w:id="185"/>
      <w:r w:rsidR="009E0BBE" w:rsidRPr="00B14AB8">
        <w:rPr>
          <w:rFonts w:ascii="Arial" w:hAnsi="Arial"/>
        </w:rPr>
        <w:t xml:space="preserve"> Services</w:t>
      </w:r>
      <w:proofErr w:type="gramEnd"/>
      <w:r w:rsidR="00CC1DE4" w:rsidRPr="00B14AB8">
        <w:rPr>
          <w:rFonts w:ascii="Arial" w:hAnsi="Arial"/>
        </w:rPr>
        <w:t xml:space="preserve"> </w:t>
      </w:r>
    </w:p>
    <w:p w:rsidR="008D0A60" w:rsidRPr="00B14AB8" w:rsidRDefault="004F5004" w:rsidP="00AC1DE2">
      <w:pPr>
        <w:pStyle w:val="GPSL3numberedclause"/>
        <w:rPr>
          <w:rFonts w:ascii="Arial" w:hAnsi="Arial"/>
        </w:rPr>
      </w:pPr>
      <w:bookmarkStart w:id="186" w:name="_Ref358986286"/>
      <w:r w:rsidRPr="00B14AB8">
        <w:rPr>
          <w:rFonts w:ascii="Arial" w:hAnsi="Arial"/>
          <w:iCs/>
        </w:rPr>
        <w:t>The</w:t>
      </w:r>
      <w:r w:rsidRPr="00B14AB8">
        <w:rPr>
          <w:rFonts w:ascii="Arial" w:hAnsi="Arial"/>
        </w:rPr>
        <w:t xml:space="preserve"> Supplier acknowledges and agrees that the Customer relies on the skill and judgment of the Supplier in the provision of the </w:t>
      </w:r>
      <w:r w:rsidR="009E0BBE" w:rsidRPr="00B14AB8">
        <w:rPr>
          <w:rFonts w:ascii="Arial" w:hAnsi="Arial"/>
        </w:rPr>
        <w:t>Services</w:t>
      </w:r>
      <w:r w:rsidRPr="00B14AB8">
        <w:rPr>
          <w:rFonts w:ascii="Arial" w:hAnsi="Arial"/>
        </w:rPr>
        <w:t xml:space="preserve"> and the performance of its obligations under this Call Off Contract.</w:t>
      </w:r>
      <w:bookmarkEnd w:id="186"/>
    </w:p>
    <w:p w:rsidR="00C9243A" w:rsidRPr="00B14AB8" w:rsidRDefault="008A251D" w:rsidP="00AC1DE2">
      <w:pPr>
        <w:pStyle w:val="GPSL3numberedclause"/>
        <w:rPr>
          <w:rFonts w:ascii="Arial" w:hAnsi="Arial"/>
        </w:rPr>
      </w:pPr>
      <w:bookmarkStart w:id="187" w:name="_Ref313372456"/>
      <w:bookmarkStart w:id="188" w:name="_Ref359399349"/>
      <w:r w:rsidRPr="00B14AB8">
        <w:rPr>
          <w:rFonts w:ascii="Arial" w:hAnsi="Arial"/>
          <w:iCs/>
        </w:rPr>
        <w:t>The</w:t>
      </w:r>
      <w:r w:rsidRPr="00B14AB8">
        <w:rPr>
          <w:rFonts w:ascii="Arial" w:hAnsi="Arial"/>
        </w:rPr>
        <w:t xml:space="preserve"> Supplier </w:t>
      </w:r>
      <w:r w:rsidR="004D59A3" w:rsidRPr="00B14AB8">
        <w:rPr>
          <w:rFonts w:ascii="Arial" w:hAnsi="Arial"/>
        </w:rPr>
        <w:t xml:space="preserve">shall ensure that </w:t>
      </w:r>
      <w:proofErr w:type="gramStart"/>
      <w:r w:rsidR="004D59A3" w:rsidRPr="00B14AB8">
        <w:rPr>
          <w:rFonts w:ascii="Arial" w:hAnsi="Arial"/>
        </w:rPr>
        <w:t xml:space="preserve">the </w:t>
      </w:r>
      <w:r w:rsidR="009E0BBE" w:rsidRPr="00B14AB8">
        <w:rPr>
          <w:rFonts w:ascii="Arial" w:hAnsi="Arial"/>
        </w:rPr>
        <w:t xml:space="preserve"> Services</w:t>
      </w:r>
      <w:proofErr w:type="gramEnd"/>
      <w:r w:rsidR="004D59A3" w:rsidRPr="00B14AB8">
        <w:rPr>
          <w:rFonts w:ascii="Arial" w:hAnsi="Arial"/>
        </w:rPr>
        <w:t>:</w:t>
      </w:r>
    </w:p>
    <w:p w:rsidR="008D0A60" w:rsidRPr="00B14AB8" w:rsidRDefault="008A251D" w:rsidP="00AC1DE2">
      <w:pPr>
        <w:pStyle w:val="GPSL4numberedclause"/>
        <w:rPr>
          <w:rFonts w:ascii="Arial" w:hAnsi="Arial"/>
          <w:szCs w:val="22"/>
        </w:rPr>
      </w:pPr>
      <w:bookmarkStart w:id="189" w:name="_Ref362269517"/>
      <w:r w:rsidRPr="00B14AB8">
        <w:rPr>
          <w:rFonts w:ascii="Arial" w:hAnsi="Arial"/>
          <w:szCs w:val="22"/>
        </w:rPr>
        <w:t xml:space="preserve">comply in all respects with </w:t>
      </w:r>
      <w:r w:rsidR="00F04D45" w:rsidRPr="00B14AB8">
        <w:rPr>
          <w:rFonts w:ascii="Arial" w:hAnsi="Arial"/>
          <w:szCs w:val="22"/>
        </w:rPr>
        <w:t>the</w:t>
      </w:r>
      <w:r w:rsidR="004F773C" w:rsidRPr="00B14AB8">
        <w:rPr>
          <w:rFonts w:ascii="Arial" w:hAnsi="Arial"/>
          <w:szCs w:val="22"/>
        </w:rPr>
        <w:t xml:space="preserve"> </w:t>
      </w:r>
      <w:r w:rsidRPr="00B14AB8">
        <w:rPr>
          <w:rFonts w:ascii="Arial" w:hAnsi="Arial"/>
          <w:szCs w:val="22"/>
        </w:rPr>
        <w:t xml:space="preserve">description of </w:t>
      </w:r>
      <w:proofErr w:type="gramStart"/>
      <w:r w:rsidRPr="00B14AB8">
        <w:rPr>
          <w:rFonts w:ascii="Arial" w:hAnsi="Arial"/>
          <w:szCs w:val="22"/>
        </w:rPr>
        <w:t xml:space="preserve">the </w:t>
      </w:r>
      <w:r w:rsidR="009E0BBE" w:rsidRPr="00B14AB8">
        <w:rPr>
          <w:rFonts w:ascii="Arial" w:hAnsi="Arial"/>
          <w:szCs w:val="22"/>
        </w:rPr>
        <w:t xml:space="preserve"> Services</w:t>
      </w:r>
      <w:proofErr w:type="gramEnd"/>
      <w:r w:rsidRPr="00B14AB8">
        <w:rPr>
          <w:rFonts w:ascii="Arial" w:hAnsi="Arial"/>
          <w:szCs w:val="22"/>
        </w:rPr>
        <w:t xml:space="preserve"> in </w:t>
      </w:r>
      <w:r w:rsidR="00667883" w:rsidRPr="00B14AB8">
        <w:rPr>
          <w:rFonts w:ascii="Arial" w:hAnsi="Arial"/>
          <w:szCs w:val="22"/>
        </w:rPr>
        <w:t>Call Off Schedule 2 (</w:t>
      </w:r>
      <w:r w:rsidR="009E0BBE" w:rsidRPr="00B14AB8">
        <w:rPr>
          <w:rFonts w:ascii="Arial" w:hAnsi="Arial"/>
          <w:szCs w:val="22"/>
        </w:rPr>
        <w:t xml:space="preserve"> Services</w:t>
      </w:r>
      <w:r w:rsidR="00667883" w:rsidRPr="00B14AB8">
        <w:rPr>
          <w:rFonts w:ascii="Arial" w:hAnsi="Arial"/>
          <w:szCs w:val="22"/>
        </w:rPr>
        <w:t>)</w:t>
      </w:r>
      <w:r w:rsidR="00EB0A16" w:rsidRPr="00B14AB8">
        <w:rPr>
          <w:rFonts w:ascii="Arial" w:hAnsi="Arial"/>
          <w:szCs w:val="22"/>
        </w:rPr>
        <w:t xml:space="preserve"> or elsewhere in this Call Off Contract</w:t>
      </w:r>
      <w:r w:rsidRPr="00B14AB8">
        <w:rPr>
          <w:rFonts w:ascii="Arial" w:hAnsi="Arial"/>
          <w:szCs w:val="22"/>
        </w:rPr>
        <w:t>; and</w:t>
      </w:r>
      <w:bookmarkEnd w:id="189"/>
    </w:p>
    <w:p w:rsidR="008A251D" w:rsidRPr="00B14AB8" w:rsidRDefault="008A251D" w:rsidP="00AC1DE2">
      <w:pPr>
        <w:pStyle w:val="GPSL4numberedclause"/>
        <w:rPr>
          <w:rFonts w:ascii="Arial" w:hAnsi="Arial"/>
          <w:szCs w:val="22"/>
        </w:rPr>
      </w:pPr>
      <w:r w:rsidRPr="00B14AB8">
        <w:rPr>
          <w:rFonts w:ascii="Arial" w:hAnsi="Arial"/>
          <w:szCs w:val="22"/>
        </w:rPr>
        <w:lastRenderedPageBreak/>
        <w:t xml:space="preserve">are supplied in accordance with the provisions of this Call Off Contract </w:t>
      </w:r>
      <w:r w:rsidR="00C11307" w:rsidRPr="00B14AB8">
        <w:rPr>
          <w:rFonts w:ascii="Arial" w:hAnsi="Arial"/>
          <w:szCs w:val="22"/>
        </w:rPr>
        <w:t xml:space="preserve">(including the Call Off Tender) </w:t>
      </w:r>
      <w:r w:rsidR="006D3DBC" w:rsidRPr="00B14AB8">
        <w:rPr>
          <w:rFonts w:ascii="Arial" w:hAnsi="Arial"/>
          <w:szCs w:val="22"/>
        </w:rPr>
        <w:t xml:space="preserve">and </w:t>
      </w:r>
      <w:r w:rsidRPr="00B14AB8">
        <w:rPr>
          <w:rFonts w:ascii="Arial" w:hAnsi="Arial"/>
          <w:szCs w:val="22"/>
        </w:rPr>
        <w:t>the Tender.</w:t>
      </w:r>
    </w:p>
    <w:p w:rsidR="008D0A60" w:rsidRPr="00B14AB8" w:rsidRDefault="008A251D" w:rsidP="00AC1DE2">
      <w:pPr>
        <w:pStyle w:val="GPSL3numberedclause"/>
        <w:rPr>
          <w:rFonts w:ascii="Arial" w:hAnsi="Arial"/>
        </w:rPr>
      </w:pPr>
      <w:r w:rsidRPr="00B14AB8">
        <w:rPr>
          <w:rFonts w:ascii="Arial" w:hAnsi="Arial"/>
          <w:iCs/>
        </w:rPr>
        <w:t>The</w:t>
      </w:r>
      <w:r w:rsidRPr="00B14AB8">
        <w:rPr>
          <w:rFonts w:ascii="Arial" w:hAnsi="Arial"/>
        </w:rPr>
        <w:t xml:space="preserve"> Supplier shall perform its obligations under this Call Off Contract in accordance with</w:t>
      </w:r>
      <w:r w:rsidR="009E0C07" w:rsidRPr="00B14AB8">
        <w:rPr>
          <w:rFonts w:ascii="Arial" w:hAnsi="Arial"/>
        </w:rPr>
        <w:t>:</w:t>
      </w:r>
    </w:p>
    <w:p w:rsidR="008D0A60" w:rsidRPr="00B14AB8" w:rsidRDefault="00F91CAD" w:rsidP="00AC1DE2">
      <w:pPr>
        <w:pStyle w:val="GPSL4numberedclause"/>
        <w:rPr>
          <w:rFonts w:ascii="Arial" w:hAnsi="Arial"/>
          <w:szCs w:val="22"/>
        </w:rPr>
      </w:pPr>
      <w:bookmarkStart w:id="190" w:name="_Ref362269481"/>
      <w:r w:rsidRPr="00B14AB8">
        <w:rPr>
          <w:rFonts w:ascii="Arial" w:hAnsi="Arial"/>
          <w:szCs w:val="22"/>
        </w:rPr>
        <w:t>a</w:t>
      </w:r>
      <w:r w:rsidR="008A251D" w:rsidRPr="00B14AB8">
        <w:rPr>
          <w:rFonts w:ascii="Arial" w:hAnsi="Arial"/>
          <w:szCs w:val="22"/>
        </w:rPr>
        <w:t>ll applicable Law;</w:t>
      </w:r>
      <w:bookmarkEnd w:id="190"/>
      <w:r w:rsidR="008A251D" w:rsidRPr="00B14AB8">
        <w:rPr>
          <w:rFonts w:ascii="Arial" w:hAnsi="Arial"/>
          <w:szCs w:val="22"/>
        </w:rPr>
        <w:t xml:space="preserve"> </w:t>
      </w:r>
    </w:p>
    <w:p w:rsidR="008A251D" w:rsidRPr="00B14AB8" w:rsidRDefault="00F91CAD" w:rsidP="00AC1DE2">
      <w:pPr>
        <w:pStyle w:val="GPSL4numberedclause"/>
        <w:rPr>
          <w:rFonts w:ascii="Arial" w:hAnsi="Arial"/>
          <w:szCs w:val="22"/>
        </w:rPr>
      </w:pPr>
      <w:r w:rsidRPr="00B14AB8">
        <w:rPr>
          <w:rFonts w:ascii="Arial" w:hAnsi="Arial"/>
          <w:szCs w:val="22"/>
        </w:rPr>
        <w:t>G</w:t>
      </w:r>
      <w:r w:rsidR="008A251D" w:rsidRPr="00B14AB8">
        <w:rPr>
          <w:rFonts w:ascii="Arial" w:hAnsi="Arial"/>
          <w:szCs w:val="22"/>
        </w:rPr>
        <w:t xml:space="preserve">ood Industry Practice; </w:t>
      </w:r>
    </w:p>
    <w:p w:rsidR="00E13960" w:rsidRPr="00B14AB8" w:rsidRDefault="00F91CAD" w:rsidP="00AC1DE2">
      <w:pPr>
        <w:pStyle w:val="GPSL4numberedclause"/>
        <w:rPr>
          <w:rFonts w:ascii="Arial" w:hAnsi="Arial"/>
          <w:szCs w:val="22"/>
        </w:rPr>
      </w:pPr>
      <w:r w:rsidRPr="00B14AB8">
        <w:rPr>
          <w:rFonts w:ascii="Arial" w:hAnsi="Arial"/>
          <w:szCs w:val="22"/>
        </w:rPr>
        <w:t>t</w:t>
      </w:r>
      <w:r w:rsidR="008A251D" w:rsidRPr="00B14AB8">
        <w:rPr>
          <w:rFonts w:ascii="Arial" w:hAnsi="Arial"/>
          <w:szCs w:val="22"/>
        </w:rPr>
        <w:t xml:space="preserve">he Standards; </w:t>
      </w:r>
    </w:p>
    <w:p w:rsidR="00C9243A" w:rsidRPr="00B14AB8" w:rsidRDefault="00F91CAD" w:rsidP="00AC1DE2">
      <w:pPr>
        <w:pStyle w:val="GPSL4numberedclause"/>
        <w:rPr>
          <w:rFonts w:ascii="Arial" w:hAnsi="Arial"/>
          <w:szCs w:val="22"/>
        </w:rPr>
      </w:pPr>
      <w:bookmarkStart w:id="191" w:name="_Ref363736159"/>
      <w:r w:rsidRPr="00B14AB8">
        <w:rPr>
          <w:rFonts w:ascii="Arial" w:hAnsi="Arial"/>
          <w:szCs w:val="22"/>
        </w:rPr>
        <w:t>t</w:t>
      </w:r>
      <w:r w:rsidR="008A251D" w:rsidRPr="00B14AB8">
        <w:rPr>
          <w:rFonts w:ascii="Arial" w:hAnsi="Arial"/>
          <w:szCs w:val="22"/>
        </w:rPr>
        <w:t>he Security Policy;</w:t>
      </w:r>
      <w:bookmarkEnd w:id="191"/>
      <w:r w:rsidR="008A251D" w:rsidRPr="00B14AB8">
        <w:rPr>
          <w:rFonts w:ascii="Arial" w:hAnsi="Arial"/>
          <w:szCs w:val="22"/>
        </w:rPr>
        <w:t xml:space="preserve"> </w:t>
      </w:r>
    </w:p>
    <w:p w:rsidR="00C9243A" w:rsidRPr="00B14AB8" w:rsidRDefault="00F91CAD" w:rsidP="00AC1DE2">
      <w:pPr>
        <w:pStyle w:val="GPSL4numberedclause"/>
        <w:rPr>
          <w:rFonts w:ascii="Arial" w:hAnsi="Arial"/>
          <w:szCs w:val="22"/>
        </w:rPr>
      </w:pPr>
      <w:bookmarkStart w:id="192" w:name="_Ref362269498"/>
      <w:r w:rsidRPr="00B14AB8">
        <w:rPr>
          <w:rFonts w:ascii="Arial" w:hAnsi="Arial"/>
          <w:szCs w:val="22"/>
        </w:rPr>
        <w:t>t</w:t>
      </w:r>
      <w:r w:rsidR="008A251D" w:rsidRPr="00B14AB8">
        <w:rPr>
          <w:rFonts w:ascii="Arial" w:hAnsi="Arial"/>
          <w:szCs w:val="22"/>
        </w:rPr>
        <w:t>he ICT Policy</w:t>
      </w:r>
      <w:r w:rsidR="00EB0A16" w:rsidRPr="00B14AB8">
        <w:rPr>
          <w:rFonts w:ascii="Arial" w:hAnsi="Arial"/>
          <w:szCs w:val="22"/>
        </w:rPr>
        <w:t xml:space="preserve"> (if so required by the Customer)</w:t>
      </w:r>
      <w:r w:rsidR="008A251D" w:rsidRPr="00B14AB8">
        <w:rPr>
          <w:rFonts w:ascii="Arial" w:hAnsi="Arial"/>
          <w:szCs w:val="22"/>
        </w:rPr>
        <w:t>; and</w:t>
      </w:r>
      <w:bookmarkEnd w:id="192"/>
      <w:r w:rsidR="008A251D" w:rsidRPr="00B14AB8">
        <w:rPr>
          <w:rFonts w:ascii="Arial" w:hAnsi="Arial"/>
          <w:szCs w:val="22"/>
        </w:rPr>
        <w:t xml:space="preserve"> </w:t>
      </w:r>
    </w:p>
    <w:bookmarkEnd w:id="187"/>
    <w:bookmarkEnd w:id="188"/>
    <w:p w:rsidR="0016238A" w:rsidRPr="00B14AB8" w:rsidRDefault="00FE3AEE" w:rsidP="00AC1DE2">
      <w:pPr>
        <w:pStyle w:val="GPSL4numberedclause"/>
        <w:rPr>
          <w:rFonts w:ascii="Arial" w:hAnsi="Arial"/>
          <w:szCs w:val="22"/>
        </w:rPr>
      </w:pPr>
      <w:r w:rsidRPr="00B14AB8">
        <w:rPr>
          <w:rFonts w:ascii="Arial" w:hAnsi="Arial"/>
          <w:szCs w:val="22"/>
        </w:rPr>
        <w:t>the Supplier's own established procedures and practices to the extent the same do not conflict with the requirements of Clauses</w:t>
      </w:r>
      <w:r w:rsidR="00BD0E1D" w:rsidRPr="00B14AB8">
        <w:rPr>
          <w:rFonts w:ascii="Arial" w:hAnsi="Arial"/>
          <w:szCs w:val="22"/>
        </w:rPr>
        <w:t xml:space="preserve"> </w:t>
      </w:r>
      <w:r w:rsidR="009F474C" w:rsidRPr="00B14AB8">
        <w:rPr>
          <w:rFonts w:ascii="Arial" w:hAnsi="Arial"/>
          <w:szCs w:val="22"/>
        </w:rPr>
        <w:fldChar w:fldCharType="begin"/>
      </w:r>
      <w:r w:rsidR="003243C9" w:rsidRPr="00B14AB8">
        <w:rPr>
          <w:rFonts w:ascii="Arial" w:hAnsi="Arial"/>
          <w:szCs w:val="22"/>
        </w:rPr>
        <w:instrText xml:space="preserve"> REF _Ref362269481 \w \h </w:instrText>
      </w:r>
      <w:r w:rsidR="00F54E49" w:rsidRPr="00B14AB8">
        <w:rPr>
          <w:rFonts w:ascii="Arial" w:hAnsi="Arial"/>
          <w:szCs w:val="22"/>
        </w:rPr>
        <w:instrText xml:space="preserve"> \* MERGEFORMAT </w:instrText>
      </w:r>
      <w:r w:rsidR="009F474C" w:rsidRPr="00B14AB8">
        <w:rPr>
          <w:rFonts w:ascii="Arial" w:hAnsi="Arial"/>
          <w:szCs w:val="22"/>
        </w:rPr>
      </w:r>
      <w:r w:rsidR="009F474C" w:rsidRPr="00B14AB8">
        <w:rPr>
          <w:rFonts w:ascii="Arial" w:hAnsi="Arial"/>
          <w:szCs w:val="22"/>
        </w:rPr>
        <w:fldChar w:fldCharType="separate"/>
      </w:r>
      <w:r w:rsidR="00BC57BA">
        <w:rPr>
          <w:rFonts w:ascii="Arial" w:hAnsi="Arial"/>
          <w:szCs w:val="22"/>
        </w:rPr>
        <w:t>7.1.3(a)</w:t>
      </w:r>
      <w:r w:rsidR="009F474C" w:rsidRPr="00B14AB8">
        <w:rPr>
          <w:rFonts w:ascii="Arial" w:hAnsi="Arial"/>
          <w:szCs w:val="22"/>
        </w:rPr>
        <w:fldChar w:fldCharType="end"/>
      </w:r>
      <w:r w:rsidR="003243C9" w:rsidRPr="00B14AB8">
        <w:rPr>
          <w:rFonts w:ascii="Arial" w:hAnsi="Arial"/>
          <w:szCs w:val="22"/>
        </w:rPr>
        <w:t xml:space="preserve"> </w:t>
      </w:r>
      <w:r w:rsidRPr="00B14AB8">
        <w:rPr>
          <w:rFonts w:ascii="Arial" w:hAnsi="Arial"/>
          <w:szCs w:val="22"/>
        </w:rPr>
        <w:t>to</w:t>
      </w:r>
      <w:r w:rsidR="00DF10DA" w:rsidRPr="00B14AB8">
        <w:rPr>
          <w:rFonts w:ascii="Arial" w:hAnsi="Arial"/>
          <w:szCs w:val="22"/>
        </w:rPr>
        <w:t xml:space="preserve"> </w:t>
      </w:r>
      <w:r w:rsidR="009F474C" w:rsidRPr="00B14AB8">
        <w:rPr>
          <w:rFonts w:ascii="Arial" w:hAnsi="Arial"/>
          <w:szCs w:val="22"/>
        </w:rPr>
        <w:fldChar w:fldCharType="begin"/>
      </w:r>
      <w:r w:rsidR="00DF10DA" w:rsidRPr="00B14AB8">
        <w:rPr>
          <w:rFonts w:ascii="Arial" w:hAnsi="Arial"/>
          <w:szCs w:val="22"/>
        </w:rPr>
        <w:instrText xml:space="preserve"> REF _Ref362269498 \w \h </w:instrText>
      </w:r>
      <w:r w:rsidR="00F54E49" w:rsidRPr="00B14AB8">
        <w:rPr>
          <w:rFonts w:ascii="Arial" w:hAnsi="Arial"/>
          <w:szCs w:val="22"/>
        </w:rPr>
        <w:instrText xml:space="preserve"> \* MERGEFORMAT </w:instrText>
      </w:r>
      <w:r w:rsidR="009F474C" w:rsidRPr="00B14AB8">
        <w:rPr>
          <w:rFonts w:ascii="Arial" w:hAnsi="Arial"/>
          <w:szCs w:val="22"/>
        </w:rPr>
      </w:r>
      <w:r w:rsidR="009F474C" w:rsidRPr="00B14AB8">
        <w:rPr>
          <w:rFonts w:ascii="Arial" w:hAnsi="Arial"/>
          <w:szCs w:val="22"/>
        </w:rPr>
        <w:fldChar w:fldCharType="separate"/>
      </w:r>
      <w:r w:rsidR="00BC57BA">
        <w:rPr>
          <w:rFonts w:ascii="Arial" w:hAnsi="Arial"/>
          <w:szCs w:val="22"/>
        </w:rPr>
        <w:t>7.1.3(e)</w:t>
      </w:r>
      <w:r w:rsidR="009F474C" w:rsidRPr="00B14AB8">
        <w:rPr>
          <w:rFonts w:ascii="Arial" w:hAnsi="Arial"/>
          <w:szCs w:val="22"/>
        </w:rPr>
        <w:fldChar w:fldCharType="end"/>
      </w:r>
      <w:r w:rsidR="00F91CAD" w:rsidRPr="00B14AB8">
        <w:rPr>
          <w:rFonts w:ascii="Arial" w:hAnsi="Arial"/>
          <w:szCs w:val="22"/>
        </w:rPr>
        <w:t>.</w:t>
      </w:r>
    </w:p>
    <w:p w:rsidR="008D0A60" w:rsidRPr="00B14AB8" w:rsidRDefault="00BE5B51" w:rsidP="00AC1DE2">
      <w:pPr>
        <w:pStyle w:val="GPSL3numberedclause"/>
        <w:rPr>
          <w:rFonts w:ascii="Arial" w:hAnsi="Arial"/>
        </w:rPr>
      </w:pPr>
      <w:bookmarkStart w:id="193" w:name="_Ref358977643"/>
      <w:r w:rsidRPr="00B14AB8">
        <w:rPr>
          <w:rFonts w:ascii="Arial" w:hAnsi="Arial"/>
          <w:iCs/>
        </w:rPr>
        <w:t>The</w:t>
      </w:r>
      <w:r w:rsidRPr="00B14AB8">
        <w:rPr>
          <w:rFonts w:ascii="Arial" w:hAnsi="Arial"/>
        </w:rPr>
        <w:t xml:space="preserve"> Supplier shall:</w:t>
      </w:r>
      <w:bookmarkEnd w:id="193"/>
    </w:p>
    <w:p w:rsidR="008D0A60" w:rsidRPr="00B14AB8" w:rsidRDefault="00BE5B51" w:rsidP="00AC1DE2">
      <w:pPr>
        <w:pStyle w:val="GPSL4numberedclause"/>
        <w:rPr>
          <w:rFonts w:ascii="Arial" w:hAnsi="Arial"/>
          <w:szCs w:val="22"/>
        </w:rPr>
      </w:pPr>
      <w:bookmarkStart w:id="194" w:name="_Ref358986218"/>
      <w:r w:rsidRPr="00B14AB8">
        <w:rPr>
          <w:rFonts w:ascii="Arial" w:hAnsi="Arial"/>
          <w:szCs w:val="22"/>
        </w:rPr>
        <w:t xml:space="preserve">at all times allocate sufficient resources with the appropriate technical expertise to supply the Deliverables and to provide </w:t>
      </w:r>
      <w:proofErr w:type="gramStart"/>
      <w:r w:rsidRPr="00B14AB8">
        <w:rPr>
          <w:rFonts w:ascii="Arial" w:hAnsi="Arial"/>
          <w:szCs w:val="22"/>
        </w:rPr>
        <w:t xml:space="preserve">the </w:t>
      </w:r>
      <w:r w:rsidR="009E0BBE" w:rsidRPr="00B14AB8">
        <w:rPr>
          <w:rFonts w:ascii="Arial" w:hAnsi="Arial"/>
          <w:szCs w:val="22"/>
        </w:rPr>
        <w:t xml:space="preserve"> Services</w:t>
      </w:r>
      <w:proofErr w:type="gramEnd"/>
      <w:r w:rsidRPr="00B14AB8">
        <w:rPr>
          <w:rFonts w:ascii="Arial" w:hAnsi="Arial"/>
          <w:szCs w:val="22"/>
        </w:rPr>
        <w:t xml:space="preserve"> in accordance with this Call Off Contract;</w:t>
      </w:r>
      <w:bookmarkEnd w:id="194"/>
      <w:r w:rsidRPr="00B14AB8">
        <w:rPr>
          <w:rFonts w:ascii="Arial" w:hAnsi="Arial"/>
          <w:szCs w:val="22"/>
        </w:rPr>
        <w:t xml:space="preserve"> </w:t>
      </w:r>
    </w:p>
    <w:p w:rsidR="00BF191D" w:rsidRPr="00B14AB8" w:rsidRDefault="00BE5B51" w:rsidP="00AC1DE2">
      <w:pPr>
        <w:pStyle w:val="GPSL4numberedclause"/>
        <w:rPr>
          <w:rFonts w:ascii="Arial" w:hAnsi="Arial"/>
          <w:szCs w:val="22"/>
        </w:rPr>
      </w:pPr>
      <w:r w:rsidRPr="00B14AB8">
        <w:rPr>
          <w:rFonts w:ascii="Arial" w:hAnsi="Arial"/>
          <w:szCs w:val="22"/>
        </w:rPr>
        <w:t>subject to Clause</w:t>
      </w:r>
      <w:r w:rsidR="00BD0E1D" w:rsidRPr="00B14AB8">
        <w:rPr>
          <w:rFonts w:ascii="Arial" w:hAnsi="Arial"/>
          <w:szCs w:val="22"/>
        </w:rPr>
        <w:t xml:space="preserve"> </w:t>
      </w:r>
      <w:r w:rsidR="009F474C" w:rsidRPr="00B14AB8">
        <w:rPr>
          <w:rFonts w:ascii="Arial" w:hAnsi="Arial"/>
          <w:szCs w:val="22"/>
        </w:rPr>
        <w:fldChar w:fldCharType="begin"/>
      </w:r>
      <w:r w:rsidR="001C176D" w:rsidRPr="00B14AB8">
        <w:rPr>
          <w:rFonts w:ascii="Arial" w:hAnsi="Arial"/>
          <w:szCs w:val="22"/>
        </w:rPr>
        <w:instrText xml:space="preserve"> REF _Ref359363277 \r \h </w:instrText>
      </w:r>
      <w:r w:rsidR="00F54E49" w:rsidRPr="00B14AB8">
        <w:rPr>
          <w:rFonts w:ascii="Arial" w:hAnsi="Arial"/>
          <w:szCs w:val="22"/>
        </w:rPr>
        <w:instrText xml:space="preserve"> \* MERGEFORMAT </w:instrText>
      </w:r>
      <w:r w:rsidR="009F474C" w:rsidRPr="00B14AB8">
        <w:rPr>
          <w:rFonts w:ascii="Arial" w:hAnsi="Arial"/>
          <w:szCs w:val="22"/>
        </w:rPr>
      </w:r>
      <w:r w:rsidR="009F474C" w:rsidRPr="00B14AB8">
        <w:rPr>
          <w:rFonts w:ascii="Arial" w:hAnsi="Arial"/>
          <w:szCs w:val="22"/>
        </w:rPr>
        <w:fldChar w:fldCharType="separate"/>
      </w:r>
      <w:r w:rsidR="00BC57BA">
        <w:rPr>
          <w:rFonts w:ascii="Arial" w:hAnsi="Arial"/>
          <w:szCs w:val="22"/>
        </w:rPr>
        <w:t>22.1</w:t>
      </w:r>
      <w:r w:rsidR="009F474C" w:rsidRPr="00B14AB8">
        <w:rPr>
          <w:rFonts w:ascii="Arial" w:hAnsi="Arial"/>
          <w:szCs w:val="22"/>
        </w:rPr>
        <w:fldChar w:fldCharType="end"/>
      </w:r>
      <w:r w:rsidRPr="00B14AB8">
        <w:rPr>
          <w:rFonts w:ascii="Arial" w:hAnsi="Arial"/>
          <w:szCs w:val="22"/>
        </w:rPr>
        <w:t xml:space="preserve"> (Variation</w:t>
      </w:r>
      <w:r w:rsidR="001C176D" w:rsidRPr="00B14AB8">
        <w:rPr>
          <w:rFonts w:ascii="Arial" w:hAnsi="Arial"/>
          <w:szCs w:val="22"/>
        </w:rPr>
        <w:t xml:space="preserve"> Procedure</w:t>
      </w:r>
      <w:r w:rsidRPr="00B14AB8">
        <w:rPr>
          <w:rFonts w:ascii="Arial" w:hAnsi="Arial"/>
          <w:szCs w:val="22"/>
        </w:rPr>
        <w:t xml:space="preserve">), obtain, and maintain throughout the duration of this Call Off Contract, all the consents, approvals, licences and permissions (statutory, regulatory contractual or otherwise) it may require and which are necessary for the provision of </w:t>
      </w:r>
      <w:proofErr w:type="gramStart"/>
      <w:r w:rsidRPr="00B14AB8">
        <w:rPr>
          <w:rFonts w:ascii="Arial" w:hAnsi="Arial"/>
          <w:szCs w:val="22"/>
        </w:rPr>
        <w:t xml:space="preserve">the </w:t>
      </w:r>
      <w:r w:rsidR="009E0BBE" w:rsidRPr="00B14AB8">
        <w:rPr>
          <w:rFonts w:ascii="Arial" w:hAnsi="Arial"/>
          <w:szCs w:val="22"/>
        </w:rPr>
        <w:t xml:space="preserve"> Services</w:t>
      </w:r>
      <w:proofErr w:type="gramEnd"/>
      <w:r w:rsidRPr="00B14AB8">
        <w:rPr>
          <w:rFonts w:ascii="Arial" w:hAnsi="Arial"/>
          <w:szCs w:val="22"/>
        </w:rPr>
        <w:t>;</w:t>
      </w:r>
      <w:bookmarkStart w:id="195" w:name="_Ref358986225"/>
    </w:p>
    <w:p w:rsidR="00C9243A" w:rsidRPr="00B14AB8" w:rsidRDefault="003A7207" w:rsidP="00AC1DE2">
      <w:pPr>
        <w:pStyle w:val="GPSL4numberedclause"/>
        <w:rPr>
          <w:rFonts w:ascii="Arial" w:hAnsi="Arial"/>
          <w:szCs w:val="22"/>
        </w:rPr>
      </w:pPr>
      <w:bookmarkStart w:id="196" w:name="_Ref358986237"/>
      <w:bookmarkStart w:id="197" w:name="_Ref349133767"/>
      <w:bookmarkEnd w:id="195"/>
      <w:r w:rsidRPr="00B14AB8">
        <w:rPr>
          <w:rFonts w:ascii="Arial" w:hAnsi="Arial"/>
          <w:szCs w:val="22"/>
        </w:rPr>
        <w:t xml:space="preserve">ensure that </w:t>
      </w:r>
      <w:proofErr w:type="gramStart"/>
      <w:r w:rsidR="00BF191D" w:rsidRPr="00B14AB8">
        <w:rPr>
          <w:rFonts w:ascii="Arial" w:hAnsi="Arial"/>
          <w:szCs w:val="22"/>
        </w:rPr>
        <w:t xml:space="preserve">any </w:t>
      </w:r>
      <w:r w:rsidR="00C11307" w:rsidRPr="00B14AB8">
        <w:rPr>
          <w:rFonts w:ascii="Arial" w:hAnsi="Arial"/>
          <w:szCs w:val="22"/>
        </w:rPr>
        <w:t xml:space="preserve"> s</w:t>
      </w:r>
      <w:r w:rsidR="009E0BBE" w:rsidRPr="00B14AB8">
        <w:rPr>
          <w:rFonts w:ascii="Arial" w:hAnsi="Arial"/>
          <w:szCs w:val="22"/>
        </w:rPr>
        <w:t>ervices</w:t>
      </w:r>
      <w:proofErr w:type="gramEnd"/>
      <w:r w:rsidR="00BF191D" w:rsidRPr="00B14AB8">
        <w:rPr>
          <w:rFonts w:ascii="Arial" w:hAnsi="Arial"/>
          <w:szCs w:val="22"/>
        </w:rPr>
        <w:t xml:space="preserve"> recommended or otherwise specified by the Supplier for use by the Customer in conjunction with the Deliverables and/or </w:t>
      </w:r>
      <w:r w:rsidR="00ED240F" w:rsidRPr="00B14AB8">
        <w:rPr>
          <w:rFonts w:ascii="Arial" w:hAnsi="Arial"/>
          <w:szCs w:val="22"/>
        </w:rPr>
        <w:t xml:space="preserve">the  </w:t>
      </w:r>
      <w:r w:rsidR="009E0BBE" w:rsidRPr="00B14AB8">
        <w:rPr>
          <w:rFonts w:ascii="Arial" w:hAnsi="Arial"/>
          <w:szCs w:val="22"/>
        </w:rPr>
        <w:t>Services</w:t>
      </w:r>
      <w:r w:rsidR="00BF191D" w:rsidRPr="00B14AB8">
        <w:rPr>
          <w:rFonts w:ascii="Arial" w:hAnsi="Arial"/>
          <w:szCs w:val="22"/>
        </w:rPr>
        <w:t xml:space="preserve"> shall enable the Deliverables and/or </w:t>
      </w:r>
      <w:r w:rsidR="00ED240F" w:rsidRPr="00B14AB8">
        <w:rPr>
          <w:rFonts w:ascii="Arial" w:hAnsi="Arial"/>
          <w:szCs w:val="22"/>
        </w:rPr>
        <w:t xml:space="preserve">the  </w:t>
      </w:r>
      <w:r w:rsidR="009E0BBE" w:rsidRPr="00B14AB8">
        <w:rPr>
          <w:rFonts w:ascii="Arial" w:hAnsi="Arial"/>
          <w:szCs w:val="22"/>
        </w:rPr>
        <w:t>Services</w:t>
      </w:r>
      <w:r w:rsidR="00BF191D" w:rsidRPr="00B14AB8">
        <w:rPr>
          <w:rFonts w:ascii="Arial" w:hAnsi="Arial"/>
          <w:szCs w:val="22"/>
        </w:rPr>
        <w:t xml:space="preserve"> to meet the </w:t>
      </w:r>
      <w:r w:rsidR="00D72735" w:rsidRPr="00B14AB8">
        <w:rPr>
          <w:rFonts w:ascii="Arial" w:hAnsi="Arial"/>
          <w:szCs w:val="22"/>
        </w:rPr>
        <w:t>requirements</w:t>
      </w:r>
      <w:r w:rsidR="00BF191D" w:rsidRPr="00B14AB8">
        <w:rPr>
          <w:rFonts w:ascii="Arial" w:hAnsi="Arial"/>
          <w:szCs w:val="22"/>
        </w:rPr>
        <w:t xml:space="preserve"> of the Customer; </w:t>
      </w:r>
      <w:bookmarkEnd w:id="196"/>
    </w:p>
    <w:p w:rsidR="00C9243A" w:rsidRPr="00B14AB8" w:rsidRDefault="003A7207" w:rsidP="00AC1DE2">
      <w:pPr>
        <w:pStyle w:val="GPSL4numberedclause"/>
        <w:rPr>
          <w:rFonts w:ascii="Arial" w:hAnsi="Arial"/>
          <w:szCs w:val="22"/>
        </w:rPr>
      </w:pPr>
      <w:bookmarkStart w:id="198" w:name="_Ref358986255"/>
      <w:r w:rsidRPr="00B14AB8">
        <w:rPr>
          <w:rFonts w:ascii="Arial" w:hAnsi="Arial"/>
          <w:szCs w:val="22"/>
        </w:rPr>
        <w:t xml:space="preserve">ensure that </w:t>
      </w:r>
      <w:r w:rsidR="00BF191D" w:rsidRPr="00B14AB8">
        <w:rPr>
          <w:rFonts w:ascii="Arial" w:hAnsi="Arial"/>
          <w:szCs w:val="22"/>
        </w:rPr>
        <w:t>the Supplier Assets will be free of all encumbrances (except as agreed in writing with the Customer);</w:t>
      </w:r>
      <w:bookmarkEnd w:id="198"/>
      <w:r w:rsidR="00BB6EA3" w:rsidRPr="00B14AB8">
        <w:rPr>
          <w:rFonts w:ascii="Arial" w:hAnsi="Arial"/>
          <w:szCs w:val="22"/>
        </w:rPr>
        <w:t xml:space="preserve"> </w:t>
      </w:r>
    </w:p>
    <w:p w:rsidR="00C9243A" w:rsidRPr="00B14AB8" w:rsidRDefault="003A7207" w:rsidP="00AC1DE2">
      <w:pPr>
        <w:pStyle w:val="GPSL4numberedclause"/>
        <w:rPr>
          <w:rFonts w:ascii="Arial" w:hAnsi="Arial"/>
          <w:szCs w:val="22"/>
        </w:rPr>
      </w:pPr>
      <w:bookmarkStart w:id="199" w:name="_Ref358986257"/>
      <w:r w:rsidRPr="00B14AB8">
        <w:rPr>
          <w:rFonts w:ascii="Arial" w:hAnsi="Arial"/>
          <w:szCs w:val="22"/>
        </w:rPr>
        <w:t xml:space="preserve">ensure that </w:t>
      </w:r>
      <w:proofErr w:type="gramStart"/>
      <w:r w:rsidR="00002307" w:rsidRPr="00B14AB8">
        <w:rPr>
          <w:rFonts w:ascii="Arial" w:hAnsi="Arial"/>
          <w:szCs w:val="22"/>
        </w:rPr>
        <w:t xml:space="preserve">the </w:t>
      </w:r>
      <w:r w:rsidR="009E0BBE" w:rsidRPr="00B14AB8">
        <w:rPr>
          <w:rFonts w:ascii="Arial" w:hAnsi="Arial"/>
          <w:szCs w:val="22"/>
        </w:rPr>
        <w:t xml:space="preserve"> Services</w:t>
      </w:r>
      <w:proofErr w:type="gramEnd"/>
      <w:r w:rsidR="00002307" w:rsidRPr="00B14AB8">
        <w:rPr>
          <w:rFonts w:ascii="Arial" w:hAnsi="Arial"/>
          <w:szCs w:val="22"/>
        </w:rPr>
        <w:t xml:space="preserve"> are fully compatible with any </w:t>
      </w:r>
      <w:r w:rsidR="00ED240F" w:rsidRPr="00B14AB8">
        <w:rPr>
          <w:rFonts w:ascii="Arial" w:hAnsi="Arial"/>
          <w:szCs w:val="22"/>
        </w:rPr>
        <w:t xml:space="preserve"> </w:t>
      </w:r>
      <w:r w:rsidR="005476C0" w:rsidRPr="00B14AB8">
        <w:rPr>
          <w:rFonts w:ascii="Arial" w:hAnsi="Arial"/>
          <w:szCs w:val="22"/>
        </w:rPr>
        <w:t>Customer Property</w:t>
      </w:r>
      <w:r w:rsidR="00002307" w:rsidRPr="00B14AB8">
        <w:rPr>
          <w:rFonts w:ascii="Arial" w:hAnsi="Arial"/>
          <w:szCs w:val="22"/>
        </w:rPr>
        <w:t xml:space="preserve"> or Customer Assets described</w:t>
      </w:r>
      <w:r w:rsidR="00324A68" w:rsidRPr="00B14AB8">
        <w:rPr>
          <w:rFonts w:ascii="Arial" w:hAnsi="Arial"/>
          <w:szCs w:val="22"/>
        </w:rPr>
        <w:t xml:space="preserve"> in Call Off Schedule 4 (Implementation Plan)</w:t>
      </w:r>
      <w:r w:rsidR="00002307" w:rsidRPr="00B14AB8">
        <w:rPr>
          <w:rFonts w:ascii="Arial" w:hAnsi="Arial"/>
          <w:szCs w:val="22"/>
        </w:rPr>
        <w:t xml:space="preserve"> </w:t>
      </w:r>
      <w:r w:rsidR="00EB0A16" w:rsidRPr="00B14AB8">
        <w:rPr>
          <w:rFonts w:ascii="Arial" w:hAnsi="Arial"/>
          <w:szCs w:val="22"/>
        </w:rPr>
        <w:t xml:space="preserve">(or elsewhere in this Call Off Contract) </w:t>
      </w:r>
      <w:r w:rsidR="00002307" w:rsidRPr="00B14AB8">
        <w:rPr>
          <w:rFonts w:ascii="Arial" w:hAnsi="Arial"/>
          <w:szCs w:val="22"/>
        </w:rPr>
        <w:t>or otherwise used by the Supplier in connection with this Call Off Contract</w:t>
      </w:r>
      <w:bookmarkEnd w:id="199"/>
      <w:r w:rsidR="00003FE7" w:rsidRPr="00B14AB8">
        <w:rPr>
          <w:rFonts w:ascii="Arial" w:hAnsi="Arial"/>
          <w:szCs w:val="22"/>
        </w:rPr>
        <w:t>;</w:t>
      </w:r>
    </w:p>
    <w:p w:rsidR="00C9243A" w:rsidRPr="00B14AB8" w:rsidRDefault="00366DB9" w:rsidP="00AC1DE2">
      <w:pPr>
        <w:pStyle w:val="GPSL4numberedclause"/>
        <w:rPr>
          <w:rFonts w:ascii="Arial" w:hAnsi="Arial"/>
          <w:szCs w:val="22"/>
        </w:rPr>
      </w:pPr>
      <w:bookmarkStart w:id="200" w:name="_Ref358986260"/>
      <w:r w:rsidRPr="00B14AB8">
        <w:rPr>
          <w:rFonts w:ascii="Arial" w:hAnsi="Arial"/>
          <w:szCs w:val="22"/>
        </w:rPr>
        <w:t xml:space="preserve">minimise any disruption to </w:t>
      </w:r>
      <w:r w:rsidR="00C05F66" w:rsidRPr="00B14AB8">
        <w:rPr>
          <w:rFonts w:ascii="Arial" w:hAnsi="Arial"/>
          <w:szCs w:val="22"/>
        </w:rPr>
        <w:t xml:space="preserve">the Sites </w:t>
      </w:r>
      <w:r w:rsidRPr="00B14AB8">
        <w:rPr>
          <w:rFonts w:ascii="Arial" w:hAnsi="Arial"/>
          <w:szCs w:val="22"/>
        </w:rPr>
        <w:t xml:space="preserve">and/or the Customer's operations when providing </w:t>
      </w:r>
      <w:proofErr w:type="gramStart"/>
      <w:r w:rsidRPr="00B14AB8">
        <w:rPr>
          <w:rFonts w:ascii="Arial" w:hAnsi="Arial"/>
          <w:szCs w:val="22"/>
        </w:rPr>
        <w:t xml:space="preserve">the </w:t>
      </w:r>
      <w:r w:rsidR="009E0BBE" w:rsidRPr="00B14AB8">
        <w:rPr>
          <w:rFonts w:ascii="Arial" w:hAnsi="Arial"/>
          <w:szCs w:val="22"/>
        </w:rPr>
        <w:t xml:space="preserve"> Services</w:t>
      </w:r>
      <w:proofErr w:type="gramEnd"/>
      <w:r w:rsidRPr="00B14AB8">
        <w:rPr>
          <w:rFonts w:ascii="Arial" w:hAnsi="Arial"/>
          <w:szCs w:val="22"/>
        </w:rPr>
        <w:t>;</w:t>
      </w:r>
      <w:bookmarkEnd w:id="200"/>
    </w:p>
    <w:p w:rsidR="00C9243A" w:rsidRPr="00B14AB8" w:rsidRDefault="00366DB9" w:rsidP="00AC1DE2">
      <w:pPr>
        <w:pStyle w:val="GPSL4numberedclause"/>
        <w:rPr>
          <w:rFonts w:ascii="Arial" w:hAnsi="Arial"/>
          <w:szCs w:val="22"/>
        </w:rPr>
      </w:pPr>
      <w:bookmarkStart w:id="201" w:name="_Ref358986261"/>
      <w:r w:rsidRPr="00B14AB8">
        <w:rPr>
          <w:rFonts w:ascii="Arial" w:eastAsia="Arial Unicode MS" w:hAnsi="Arial"/>
          <w:szCs w:val="22"/>
        </w:rPr>
        <w:t>ensure that any Documentation and training provided by the Supplier to the Customer are comprehensive, accurate and prepared in accordance with Good Industry Practice;</w:t>
      </w:r>
      <w:bookmarkEnd w:id="201"/>
    </w:p>
    <w:p w:rsidR="00C9243A" w:rsidRPr="00B14AB8" w:rsidRDefault="00366DB9" w:rsidP="00AC1DE2">
      <w:pPr>
        <w:pStyle w:val="GPSL4numberedclause"/>
        <w:rPr>
          <w:rFonts w:ascii="Arial" w:hAnsi="Arial"/>
          <w:szCs w:val="22"/>
        </w:rPr>
      </w:pPr>
      <w:bookmarkStart w:id="202" w:name="_Ref358986266"/>
      <w:r w:rsidRPr="00B14AB8">
        <w:rPr>
          <w:rFonts w:ascii="Arial" w:hAnsi="Arial"/>
          <w:szCs w:val="22"/>
        </w:rPr>
        <w:t xml:space="preserve">co-operate with the Other Suppliers and provide reasonable information (including any Documentation), advice and assistance in connection with </w:t>
      </w:r>
      <w:proofErr w:type="gramStart"/>
      <w:r w:rsidRPr="00B14AB8">
        <w:rPr>
          <w:rFonts w:ascii="Arial" w:hAnsi="Arial"/>
          <w:szCs w:val="22"/>
        </w:rPr>
        <w:t xml:space="preserve">the </w:t>
      </w:r>
      <w:r w:rsidR="009E0BBE" w:rsidRPr="00B14AB8">
        <w:rPr>
          <w:rFonts w:ascii="Arial" w:hAnsi="Arial"/>
          <w:szCs w:val="22"/>
        </w:rPr>
        <w:t xml:space="preserve"> Services</w:t>
      </w:r>
      <w:proofErr w:type="gramEnd"/>
      <w:r w:rsidR="00ED240F" w:rsidRPr="00B14AB8">
        <w:rPr>
          <w:rFonts w:ascii="Arial" w:hAnsi="Arial"/>
          <w:szCs w:val="22"/>
        </w:rPr>
        <w:t xml:space="preserve"> </w:t>
      </w:r>
      <w:r w:rsidRPr="00B14AB8">
        <w:rPr>
          <w:rFonts w:ascii="Arial" w:hAnsi="Arial"/>
          <w:szCs w:val="22"/>
        </w:rPr>
        <w:t xml:space="preserve">to any Other Supplier and, on the Call Off Expiry Date for any reason, to enable the timely transition of the </w:t>
      </w:r>
      <w:r w:rsidR="003A7207" w:rsidRPr="00B14AB8">
        <w:rPr>
          <w:rFonts w:ascii="Arial" w:hAnsi="Arial"/>
          <w:szCs w:val="22"/>
        </w:rPr>
        <w:t xml:space="preserve">supply of the </w:t>
      </w:r>
      <w:r w:rsidR="009E0BBE" w:rsidRPr="00B14AB8">
        <w:rPr>
          <w:rFonts w:ascii="Arial" w:hAnsi="Arial"/>
          <w:szCs w:val="22"/>
        </w:rPr>
        <w:t xml:space="preserve"> Services</w:t>
      </w:r>
      <w:r w:rsidRPr="00B14AB8">
        <w:rPr>
          <w:rFonts w:ascii="Arial" w:hAnsi="Arial"/>
          <w:szCs w:val="22"/>
        </w:rPr>
        <w:t xml:space="preserve"> (or any of them) to the Customer and/or to any Replacement Supplier;</w:t>
      </w:r>
      <w:bookmarkEnd w:id="202"/>
      <w:r w:rsidRPr="00B14AB8">
        <w:rPr>
          <w:rFonts w:ascii="Arial" w:hAnsi="Arial"/>
          <w:szCs w:val="22"/>
        </w:rPr>
        <w:t xml:space="preserve"> </w:t>
      </w:r>
    </w:p>
    <w:p w:rsidR="00C9243A" w:rsidRPr="00B14AB8" w:rsidRDefault="00366DB9" w:rsidP="00AC1DE2">
      <w:pPr>
        <w:pStyle w:val="GPSL4numberedclause"/>
        <w:rPr>
          <w:rFonts w:ascii="Arial" w:hAnsi="Arial"/>
          <w:szCs w:val="22"/>
        </w:rPr>
      </w:pPr>
      <w:bookmarkStart w:id="203" w:name="_Ref358986268"/>
      <w:r w:rsidRPr="00B14AB8">
        <w:rPr>
          <w:rFonts w:ascii="Arial" w:hAnsi="Arial"/>
          <w:szCs w:val="22"/>
        </w:rPr>
        <w:lastRenderedPageBreak/>
        <w:t xml:space="preserve">assign to the Customer, or if it is unable to do so, shall (to the extent it is legally able to do so) hold on trust for the sole benefit of the Customer, all warranties and indemnities provided by third parties or any </w:t>
      </w:r>
      <w:r w:rsidR="00C327C5" w:rsidRPr="00B14AB8">
        <w:rPr>
          <w:rFonts w:ascii="Arial" w:hAnsi="Arial"/>
          <w:szCs w:val="22"/>
        </w:rPr>
        <w:t>Sub-Con</w:t>
      </w:r>
      <w:r w:rsidRPr="00B14AB8">
        <w:rPr>
          <w:rFonts w:ascii="Arial" w:hAnsi="Arial"/>
          <w:szCs w:val="22"/>
        </w:rPr>
        <w:t xml:space="preserve">tractor in respect of any Deliverables and/or </w:t>
      </w:r>
      <w:proofErr w:type="gramStart"/>
      <w:r w:rsidRPr="00B14AB8">
        <w:rPr>
          <w:rFonts w:ascii="Arial" w:hAnsi="Arial"/>
          <w:szCs w:val="22"/>
        </w:rPr>
        <w:t xml:space="preserve">the </w:t>
      </w:r>
      <w:r w:rsidR="009E0BBE" w:rsidRPr="00B14AB8">
        <w:rPr>
          <w:rFonts w:ascii="Arial" w:hAnsi="Arial"/>
          <w:szCs w:val="22"/>
        </w:rPr>
        <w:t xml:space="preserve"> Services</w:t>
      </w:r>
      <w:proofErr w:type="gramEnd"/>
      <w:r w:rsidRPr="00B14AB8">
        <w:rPr>
          <w:rFonts w:ascii="Arial" w:hAnsi="Arial"/>
          <w:szCs w:val="22"/>
        </w:rPr>
        <w:t>. Where any such warranties are held on trust, the Supplier shall enforce such warranties in accordance with any reasonable directions that the Customer may notify from time to time to the Supplier;</w:t>
      </w:r>
      <w:bookmarkEnd w:id="203"/>
    </w:p>
    <w:p w:rsidR="00C9243A" w:rsidRPr="00B14AB8" w:rsidRDefault="00366DB9" w:rsidP="00AC1DE2">
      <w:pPr>
        <w:pStyle w:val="GPSL4numberedclause"/>
        <w:rPr>
          <w:rFonts w:ascii="Arial" w:hAnsi="Arial"/>
          <w:szCs w:val="22"/>
        </w:rPr>
      </w:pPr>
      <w:bookmarkStart w:id="204" w:name="_Ref358986269"/>
      <w:r w:rsidRPr="00B14AB8">
        <w:rPr>
          <w:rFonts w:ascii="Arial" w:hAnsi="Arial"/>
          <w:szCs w:val="22"/>
        </w:rPr>
        <w:t xml:space="preserve">provide the Customer with such assistance as the Customer may reasonably require during the Call Off Contract Period in respect of the supply of </w:t>
      </w:r>
      <w:proofErr w:type="gramStart"/>
      <w:r w:rsidRPr="00B14AB8">
        <w:rPr>
          <w:rFonts w:ascii="Arial" w:hAnsi="Arial"/>
          <w:szCs w:val="22"/>
        </w:rPr>
        <w:t xml:space="preserve">the </w:t>
      </w:r>
      <w:r w:rsidR="009E0BBE" w:rsidRPr="00B14AB8">
        <w:rPr>
          <w:rFonts w:ascii="Arial" w:hAnsi="Arial"/>
          <w:szCs w:val="22"/>
        </w:rPr>
        <w:t xml:space="preserve"> Services</w:t>
      </w:r>
      <w:proofErr w:type="gramEnd"/>
      <w:r w:rsidRPr="00B14AB8">
        <w:rPr>
          <w:rFonts w:ascii="Arial" w:hAnsi="Arial"/>
          <w:szCs w:val="22"/>
        </w:rPr>
        <w:t>;</w:t>
      </w:r>
      <w:bookmarkEnd w:id="204"/>
    </w:p>
    <w:p w:rsidR="00C9243A" w:rsidRPr="00B14AB8" w:rsidRDefault="00047A3F" w:rsidP="00AC1DE2">
      <w:pPr>
        <w:pStyle w:val="GPSL4numberedclause"/>
        <w:rPr>
          <w:rFonts w:ascii="Arial" w:hAnsi="Arial"/>
          <w:szCs w:val="22"/>
        </w:rPr>
      </w:pPr>
      <w:bookmarkStart w:id="205" w:name="_Ref358986271"/>
      <w:r w:rsidRPr="00B14AB8">
        <w:rPr>
          <w:rFonts w:ascii="Arial" w:hAnsi="Arial"/>
          <w:szCs w:val="22"/>
        </w:rPr>
        <w:t xml:space="preserve">deliver </w:t>
      </w:r>
      <w:proofErr w:type="gramStart"/>
      <w:r w:rsidRPr="00B14AB8">
        <w:rPr>
          <w:rFonts w:ascii="Arial" w:hAnsi="Arial"/>
          <w:szCs w:val="22"/>
        </w:rPr>
        <w:t xml:space="preserve">the </w:t>
      </w:r>
      <w:r w:rsidR="009E0BBE" w:rsidRPr="00B14AB8">
        <w:rPr>
          <w:rFonts w:ascii="Arial" w:hAnsi="Arial"/>
          <w:szCs w:val="22"/>
        </w:rPr>
        <w:t xml:space="preserve"> Services</w:t>
      </w:r>
      <w:proofErr w:type="gramEnd"/>
      <w:r w:rsidRPr="00B14AB8">
        <w:rPr>
          <w:rFonts w:ascii="Arial" w:hAnsi="Arial"/>
          <w:szCs w:val="22"/>
        </w:rPr>
        <w:t xml:space="preserve"> in a proportionate and efficient manner; </w:t>
      </w:r>
    </w:p>
    <w:p w:rsidR="00C9243A" w:rsidRPr="00B14AB8" w:rsidRDefault="00366DB9" w:rsidP="00AC1DE2">
      <w:pPr>
        <w:pStyle w:val="GPSL4numberedclause"/>
        <w:rPr>
          <w:rFonts w:ascii="Arial" w:hAnsi="Arial"/>
          <w:szCs w:val="22"/>
        </w:rPr>
      </w:pPr>
      <w:bookmarkStart w:id="206" w:name="_Ref364166736"/>
      <w:r w:rsidRPr="00B14AB8">
        <w:rPr>
          <w:rFonts w:ascii="Arial" w:hAnsi="Arial"/>
          <w:szCs w:val="22"/>
        </w:rPr>
        <w:t>ensure that neither it, nor any of its Affiliates, embarrasses the Customer or otherwise brings the Customer into disrepute by engaging in any act or omission which is reasonably likely to diminish the trust that</w:t>
      </w:r>
      <w:r w:rsidR="00BD0E1D" w:rsidRPr="00B14AB8">
        <w:rPr>
          <w:rFonts w:ascii="Arial" w:hAnsi="Arial"/>
          <w:szCs w:val="22"/>
        </w:rPr>
        <w:t xml:space="preserve"> </w:t>
      </w:r>
      <w:r w:rsidRPr="00B14AB8">
        <w:rPr>
          <w:rFonts w:ascii="Arial" w:hAnsi="Arial"/>
          <w:szCs w:val="22"/>
        </w:rPr>
        <w:t>the public places in the Customer, regardless of whether or not such act or omission is related to the Supplier’s obligations under this</w:t>
      </w:r>
      <w:r w:rsidR="004F5004" w:rsidRPr="00B14AB8">
        <w:rPr>
          <w:rFonts w:ascii="Arial" w:hAnsi="Arial"/>
          <w:szCs w:val="22"/>
        </w:rPr>
        <w:t xml:space="preserve"> Call Off Contract</w:t>
      </w:r>
      <w:r w:rsidRPr="00B14AB8">
        <w:rPr>
          <w:rFonts w:ascii="Arial" w:hAnsi="Arial"/>
          <w:szCs w:val="22"/>
        </w:rPr>
        <w:t>; and</w:t>
      </w:r>
      <w:bookmarkEnd w:id="205"/>
      <w:bookmarkEnd w:id="206"/>
    </w:p>
    <w:p w:rsidR="00C9243A" w:rsidRPr="00B14AB8" w:rsidRDefault="00366DB9" w:rsidP="00AC1DE2">
      <w:pPr>
        <w:pStyle w:val="GPSL4numberedclause"/>
        <w:rPr>
          <w:rFonts w:ascii="Arial" w:hAnsi="Arial"/>
          <w:szCs w:val="22"/>
        </w:rPr>
      </w:pPr>
      <w:bookmarkStart w:id="207" w:name="_Ref358986272"/>
      <w:r w:rsidRPr="00B14AB8">
        <w:rPr>
          <w:rFonts w:ascii="Arial" w:hAnsi="Arial"/>
          <w:szCs w:val="22"/>
        </w:rPr>
        <w:t>gather, collate and provide such information and co-operation as the Customer may reasonably request for the purposes of ascertaining the Supplier’s compliance with its obligations under this Call Off Contract.</w:t>
      </w:r>
      <w:bookmarkEnd w:id="207"/>
      <w:r w:rsidRPr="00B14AB8">
        <w:rPr>
          <w:rFonts w:ascii="Arial" w:hAnsi="Arial"/>
          <w:szCs w:val="22"/>
        </w:rPr>
        <w:t xml:space="preserve"> </w:t>
      </w:r>
    </w:p>
    <w:p w:rsidR="008D0A60" w:rsidRPr="00B14AB8" w:rsidRDefault="00F22DC6" w:rsidP="00AC1DE2">
      <w:pPr>
        <w:pStyle w:val="GPSL3numberedclause"/>
        <w:rPr>
          <w:rFonts w:ascii="Arial" w:hAnsi="Arial"/>
        </w:rPr>
      </w:pPr>
      <w:bookmarkStart w:id="208" w:name="_Ref358986284"/>
      <w:r w:rsidRPr="00B14AB8">
        <w:rPr>
          <w:rFonts w:ascii="Arial" w:hAnsi="Arial"/>
        </w:rPr>
        <w:t xml:space="preserve">An obligation on the Supplier to do, or to refrain from doing, any act or thing shall include an obligation upon the Supplier to procure that all </w:t>
      </w:r>
      <w:r w:rsidR="00C327C5" w:rsidRPr="00B14AB8">
        <w:rPr>
          <w:rFonts w:ascii="Arial" w:hAnsi="Arial"/>
        </w:rPr>
        <w:t>Sub-Con</w:t>
      </w:r>
      <w:r w:rsidRPr="00B14AB8">
        <w:rPr>
          <w:rFonts w:ascii="Arial" w:hAnsi="Arial"/>
        </w:rPr>
        <w:t xml:space="preserve">tractors and </w:t>
      </w:r>
      <w:r w:rsidR="005E2482" w:rsidRPr="00B14AB8">
        <w:rPr>
          <w:rFonts w:ascii="Arial" w:hAnsi="Arial"/>
        </w:rPr>
        <w:t>Supplier Personnel</w:t>
      </w:r>
      <w:r w:rsidRPr="00B14AB8">
        <w:rPr>
          <w:rFonts w:ascii="Arial" w:hAnsi="Arial"/>
        </w:rPr>
        <w:t xml:space="preserve"> also do, or refrain from doing, such act or thing.</w:t>
      </w:r>
      <w:bookmarkEnd w:id="208"/>
    </w:p>
    <w:p w:rsidR="00E13960" w:rsidRPr="00B14AB8" w:rsidRDefault="009E0BBE" w:rsidP="00882F8C">
      <w:pPr>
        <w:pStyle w:val="GPSL1CLAUSEHEADING"/>
        <w:rPr>
          <w:rFonts w:ascii="Arial" w:hAnsi="Arial"/>
        </w:rPr>
      </w:pPr>
      <w:bookmarkStart w:id="209" w:name="_Ref379278852"/>
      <w:bookmarkStart w:id="210" w:name="_Ref429561191"/>
      <w:bookmarkStart w:id="211" w:name="_Toc17374684"/>
      <w:r w:rsidRPr="00B14AB8">
        <w:rPr>
          <w:rFonts w:ascii="Arial" w:hAnsi="Arial"/>
        </w:rPr>
        <w:t>Services</w:t>
      </w:r>
      <w:bookmarkEnd w:id="209"/>
      <w:bookmarkEnd w:id="210"/>
      <w:bookmarkEnd w:id="211"/>
    </w:p>
    <w:p w:rsidR="00EA6E8F" w:rsidRPr="00B14AB8" w:rsidRDefault="00AC1DE2" w:rsidP="00AC1DE2">
      <w:pPr>
        <w:pStyle w:val="GPSL2NumberedBoldHeading"/>
        <w:rPr>
          <w:rFonts w:ascii="Arial" w:hAnsi="Arial"/>
        </w:rPr>
      </w:pPr>
      <w:r w:rsidRPr="00B14AB8">
        <w:rPr>
          <w:rFonts w:ascii="Arial" w:hAnsi="Arial"/>
        </w:rPr>
        <w:t>General a</w:t>
      </w:r>
      <w:r w:rsidR="00EF3AB4" w:rsidRPr="00B14AB8">
        <w:rPr>
          <w:rFonts w:ascii="Arial" w:hAnsi="Arial"/>
        </w:rPr>
        <w:t>pplication</w:t>
      </w:r>
    </w:p>
    <w:p w:rsidR="00EA6E8F" w:rsidRPr="00B14AB8" w:rsidRDefault="00EA6E8F" w:rsidP="005E4232">
      <w:pPr>
        <w:pStyle w:val="GPSL3numberedclause"/>
        <w:rPr>
          <w:rFonts w:ascii="Arial" w:hAnsi="Arial"/>
        </w:rPr>
      </w:pPr>
      <w:r w:rsidRPr="00B14AB8">
        <w:rPr>
          <w:rFonts w:ascii="Arial" w:hAnsi="Arial"/>
        </w:rPr>
        <w:t>This Clause</w:t>
      </w:r>
      <w:r w:rsidR="00F65529" w:rsidRPr="00B14AB8">
        <w:rPr>
          <w:rFonts w:ascii="Arial" w:hAnsi="Arial"/>
        </w:rPr>
        <w:t xml:space="preserve"> </w:t>
      </w:r>
      <w:r w:rsidR="00F65529" w:rsidRPr="00B14AB8">
        <w:rPr>
          <w:rFonts w:ascii="Arial" w:hAnsi="Arial"/>
        </w:rPr>
        <w:fldChar w:fldCharType="begin"/>
      </w:r>
      <w:r w:rsidR="00F65529" w:rsidRPr="00B14AB8">
        <w:rPr>
          <w:rFonts w:ascii="Arial" w:hAnsi="Arial"/>
        </w:rPr>
        <w:instrText xml:space="preserve"> REF _Ref429561191 \r \h </w:instrText>
      </w:r>
      <w:r w:rsidR="00CE2EC6" w:rsidRPr="00B14AB8">
        <w:rPr>
          <w:rFonts w:ascii="Arial" w:hAnsi="Arial"/>
        </w:rPr>
        <w:instrText xml:space="preserve"> \* MERGEFORMAT </w:instrText>
      </w:r>
      <w:r w:rsidR="00F65529" w:rsidRPr="00B14AB8">
        <w:rPr>
          <w:rFonts w:ascii="Arial" w:hAnsi="Arial"/>
        </w:rPr>
      </w:r>
      <w:r w:rsidR="00F65529" w:rsidRPr="00B14AB8">
        <w:rPr>
          <w:rFonts w:ascii="Arial" w:hAnsi="Arial"/>
        </w:rPr>
        <w:fldChar w:fldCharType="separate"/>
      </w:r>
      <w:r w:rsidR="00BC57BA">
        <w:rPr>
          <w:rFonts w:ascii="Arial" w:hAnsi="Arial"/>
        </w:rPr>
        <w:t>8</w:t>
      </w:r>
      <w:r w:rsidR="00F65529" w:rsidRPr="00B14AB8">
        <w:rPr>
          <w:rFonts w:ascii="Arial" w:hAnsi="Arial"/>
        </w:rPr>
        <w:fldChar w:fldCharType="end"/>
      </w:r>
      <w:r w:rsidRPr="00B14AB8">
        <w:rPr>
          <w:rFonts w:ascii="Arial" w:hAnsi="Arial"/>
        </w:rPr>
        <w:t xml:space="preserve"> shall apply if any Services have</w:t>
      </w:r>
      <w:r w:rsidR="00BA3DE4" w:rsidRPr="00B14AB8">
        <w:rPr>
          <w:rFonts w:ascii="Arial" w:hAnsi="Arial"/>
        </w:rPr>
        <w:t xml:space="preserve"> been included in Annex </w:t>
      </w:r>
      <w:r w:rsidR="00686411" w:rsidRPr="00B14AB8">
        <w:rPr>
          <w:rFonts w:ascii="Arial" w:hAnsi="Arial"/>
        </w:rPr>
        <w:t xml:space="preserve">1 </w:t>
      </w:r>
      <w:r w:rsidR="003F6864" w:rsidRPr="00B14AB8">
        <w:rPr>
          <w:rFonts w:ascii="Arial" w:hAnsi="Arial"/>
        </w:rPr>
        <w:t>of Call Off Schedule 2 (</w:t>
      </w:r>
      <w:r w:rsidRPr="00B14AB8">
        <w:rPr>
          <w:rFonts w:ascii="Arial" w:hAnsi="Arial"/>
        </w:rPr>
        <w:t>Services).</w:t>
      </w:r>
    </w:p>
    <w:p w:rsidR="008D0A60" w:rsidRPr="00B14AB8" w:rsidRDefault="003D1438" w:rsidP="00AC1DE2">
      <w:pPr>
        <w:pStyle w:val="GPSL2NumberedBoldHeading"/>
        <w:rPr>
          <w:rFonts w:ascii="Arial" w:hAnsi="Arial"/>
        </w:rPr>
      </w:pPr>
      <w:bookmarkStart w:id="212" w:name="_Ref362521638"/>
      <w:r w:rsidRPr="00B14AB8">
        <w:rPr>
          <w:rFonts w:ascii="Arial" w:hAnsi="Arial"/>
        </w:rPr>
        <w:t xml:space="preserve">Time of Delivery of the </w:t>
      </w:r>
      <w:bookmarkEnd w:id="212"/>
      <w:r w:rsidR="009E0BBE" w:rsidRPr="00B14AB8">
        <w:rPr>
          <w:rFonts w:ascii="Arial" w:hAnsi="Arial"/>
        </w:rPr>
        <w:t>Services</w:t>
      </w:r>
    </w:p>
    <w:p w:rsidR="003D1438" w:rsidRPr="00B14AB8" w:rsidRDefault="003D1438" w:rsidP="00AC1DE2">
      <w:pPr>
        <w:pStyle w:val="GPSL3numberedclause"/>
        <w:rPr>
          <w:rFonts w:ascii="Arial" w:hAnsi="Arial"/>
        </w:rPr>
      </w:pPr>
      <w:r w:rsidRPr="00B14AB8">
        <w:rPr>
          <w:rFonts w:ascii="Arial" w:hAnsi="Arial"/>
        </w:rPr>
        <w:t xml:space="preserve">The Supplier shall provide the </w:t>
      </w:r>
      <w:r w:rsidR="009E0BBE" w:rsidRPr="00B14AB8">
        <w:rPr>
          <w:rFonts w:ascii="Arial" w:hAnsi="Arial"/>
        </w:rPr>
        <w:t>Services</w:t>
      </w:r>
      <w:r w:rsidRPr="00B14AB8">
        <w:rPr>
          <w:rFonts w:ascii="Arial" w:hAnsi="Arial"/>
        </w:rPr>
        <w:t xml:space="preserve"> on the date(s) specified in the </w:t>
      </w:r>
      <w:r w:rsidR="00DE233F" w:rsidRPr="00B14AB8">
        <w:rPr>
          <w:rFonts w:ascii="Arial" w:hAnsi="Arial"/>
        </w:rPr>
        <w:t>Call Off</w:t>
      </w:r>
      <w:r w:rsidR="003451E9" w:rsidRPr="00B14AB8">
        <w:rPr>
          <w:rFonts w:ascii="Arial" w:hAnsi="Arial"/>
        </w:rPr>
        <w:t xml:space="preserve"> Order Form</w:t>
      </w:r>
      <w:r w:rsidR="00EB0A16" w:rsidRPr="00B14AB8">
        <w:rPr>
          <w:rFonts w:ascii="Arial" w:hAnsi="Arial"/>
        </w:rPr>
        <w:t xml:space="preserve"> (or elsewhere in this Call Off Contract)</w:t>
      </w:r>
      <w:r w:rsidR="004A46CF" w:rsidRPr="00B14AB8">
        <w:rPr>
          <w:rFonts w:ascii="Arial" w:hAnsi="Arial"/>
        </w:rPr>
        <w:t xml:space="preserve"> and the Milestone Dates (if any)</w:t>
      </w:r>
      <w:r w:rsidRPr="00B14AB8">
        <w:rPr>
          <w:rFonts w:ascii="Arial" w:hAnsi="Arial"/>
        </w:rPr>
        <w:t xml:space="preserve">. </w:t>
      </w:r>
    </w:p>
    <w:p w:rsidR="00F22DC6" w:rsidRPr="00B14AB8" w:rsidRDefault="00ED4023" w:rsidP="00AC1DE2">
      <w:pPr>
        <w:pStyle w:val="GPSL2NumberedBoldHeading"/>
        <w:rPr>
          <w:rFonts w:ascii="Arial" w:hAnsi="Arial"/>
        </w:rPr>
      </w:pPr>
      <w:bookmarkStart w:id="213" w:name="_Ref358993231"/>
      <w:r w:rsidRPr="00B14AB8">
        <w:rPr>
          <w:rFonts w:ascii="Arial" w:hAnsi="Arial"/>
        </w:rPr>
        <w:t xml:space="preserve">Location </w:t>
      </w:r>
      <w:r w:rsidR="003D1438" w:rsidRPr="00B14AB8">
        <w:rPr>
          <w:rFonts w:ascii="Arial" w:hAnsi="Arial"/>
        </w:rPr>
        <w:t xml:space="preserve">and Manner </w:t>
      </w:r>
      <w:r w:rsidRPr="00B14AB8">
        <w:rPr>
          <w:rFonts w:ascii="Arial" w:hAnsi="Arial"/>
        </w:rPr>
        <w:t xml:space="preserve">of Delivery of the </w:t>
      </w:r>
      <w:bookmarkEnd w:id="213"/>
      <w:r w:rsidR="009E0BBE" w:rsidRPr="00B14AB8">
        <w:rPr>
          <w:rFonts w:ascii="Arial" w:hAnsi="Arial"/>
        </w:rPr>
        <w:t>Services</w:t>
      </w:r>
    </w:p>
    <w:p w:rsidR="008D0A60" w:rsidRPr="00B14AB8" w:rsidRDefault="007355E9" w:rsidP="00AC1DE2">
      <w:pPr>
        <w:pStyle w:val="GPSL3numberedclause"/>
        <w:rPr>
          <w:rFonts w:ascii="Arial" w:hAnsi="Arial"/>
          <w:iCs/>
        </w:rPr>
      </w:pPr>
      <w:bookmarkStart w:id="214" w:name="_Ref358987796"/>
      <w:bookmarkEnd w:id="197"/>
      <w:r w:rsidRPr="00B14AB8">
        <w:rPr>
          <w:rFonts w:ascii="Arial" w:hAnsi="Arial"/>
          <w:iCs/>
        </w:rPr>
        <w:t>Except</w:t>
      </w:r>
      <w:r w:rsidRPr="00B14AB8">
        <w:rPr>
          <w:rFonts w:ascii="Arial" w:hAnsi="Arial"/>
        </w:rPr>
        <w:t xml:space="preserve"> where otherwise provided in th</w:t>
      </w:r>
      <w:r w:rsidR="00E24750" w:rsidRPr="00B14AB8">
        <w:rPr>
          <w:rFonts w:ascii="Arial" w:hAnsi="Arial"/>
        </w:rPr>
        <w:t>is</w:t>
      </w:r>
      <w:r w:rsidRPr="00B14AB8">
        <w:rPr>
          <w:rFonts w:ascii="Arial" w:hAnsi="Arial"/>
        </w:rPr>
        <w:t xml:space="preserve"> Call Off Contract, the </w:t>
      </w:r>
      <w:r w:rsidR="004F5004" w:rsidRPr="00B14AB8">
        <w:rPr>
          <w:rFonts w:ascii="Arial" w:hAnsi="Arial"/>
        </w:rPr>
        <w:t xml:space="preserve">Supplier shall provide the </w:t>
      </w:r>
      <w:r w:rsidR="009E0BBE" w:rsidRPr="00B14AB8">
        <w:rPr>
          <w:rFonts w:ascii="Arial" w:hAnsi="Arial"/>
        </w:rPr>
        <w:t>Services</w:t>
      </w:r>
      <w:r w:rsidRPr="00B14AB8">
        <w:rPr>
          <w:rFonts w:ascii="Arial" w:hAnsi="Arial"/>
        </w:rPr>
        <w:t xml:space="preserve"> </w:t>
      </w:r>
      <w:r w:rsidR="003D1438" w:rsidRPr="00B14AB8">
        <w:rPr>
          <w:rFonts w:ascii="Arial" w:hAnsi="Arial"/>
        </w:rPr>
        <w:t xml:space="preserve">to the Customer </w:t>
      </w:r>
      <w:r w:rsidR="004F5004" w:rsidRPr="00B14AB8">
        <w:rPr>
          <w:rFonts w:ascii="Arial" w:hAnsi="Arial"/>
        </w:rPr>
        <w:t>through the</w:t>
      </w:r>
      <w:r w:rsidRPr="00B14AB8">
        <w:rPr>
          <w:rFonts w:ascii="Arial" w:hAnsi="Arial"/>
        </w:rPr>
        <w:t xml:space="preserve"> </w:t>
      </w:r>
      <w:r w:rsidR="005E2482" w:rsidRPr="00B14AB8">
        <w:rPr>
          <w:rFonts w:ascii="Arial" w:hAnsi="Arial"/>
        </w:rPr>
        <w:t xml:space="preserve">Supplier </w:t>
      </w:r>
      <w:r w:rsidR="005E2482" w:rsidRPr="00B14AB8">
        <w:rPr>
          <w:rFonts w:ascii="Arial" w:hAnsi="Arial"/>
          <w:iCs/>
        </w:rPr>
        <w:t>Personnel</w:t>
      </w:r>
      <w:r w:rsidRPr="00B14AB8">
        <w:rPr>
          <w:rFonts w:ascii="Arial" w:hAnsi="Arial"/>
          <w:iCs/>
        </w:rPr>
        <w:t xml:space="preserve"> at the </w:t>
      </w:r>
      <w:r w:rsidR="00FF1AB2" w:rsidRPr="00B14AB8">
        <w:rPr>
          <w:rFonts w:ascii="Arial" w:hAnsi="Arial"/>
          <w:iCs/>
        </w:rPr>
        <w:t>Sites</w:t>
      </w:r>
      <w:r w:rsidRPr="00B14AB8">
        <w:rPr>
          <w:rFonts w:ascii="Arial" w:hAnsi="Arial"/>
          <w:iCs/>
        </w:rPr>
        <w:t>.</w:t>
      </w:r>
      <w:bookmarkEnd w:id="214"/>
    </w:p>
    <w:p w:rsidR="00E13960" w:rsidRPr="00B14AB8" w:rsidRDefault="007355E9" w:rsidP="00AC1DE2">
      <w:pPr>
        <w:pStyle w:val="GPSL3numberedclause"/>
        <w:rPr>
          <w:rFonts w:ascii="Arial" w:hAnsi="Arial"/>
        </w:rPr>
      </w:pPr>
      <w:r w:rsidRPr="00B14AB8">
        <w:rPr>
          <w:rFonts w:ascii="Arial" w:hAnsi="Arial"/>
          <w:iCs/>
        </w:rPr>
        <w:t>The</w:t>
      </w:r>
      <w:r w:rsidRPr="00B14AB8">
        <w:rPr>
          <w:rFonts w:ascii="Arial" w:hAnsi="Arial"/>
        </w:rPr>
        <w:t xml:space="preserve"> Customer may inspect and examine the manner in which the Supplier provides the </w:t>
      </w:r>
      <w:r w:rsidR="009E0BBE" w:rsidRPr="00B14AB8">
        <w:rPr>
          <w:rFonts w:ascii="Arial" w:hAnsi="Arial"/>
        </w:rPr>
        <w:t>Services</w:t>
      </w:r>
      <w:r w:rsidRPr="00B14AB8">
        <w:rPr>
          <w:rFonts w:ascii="Arial" w:hAnsi="Arial"/>
        </w:rPr>
        <w:t xml:space="preserve"> at the </w:t>
      </w:r>
      <w:r w:rsidR="00FF1AB2" w:rsidRPr="00B14AB8">
        <w:rPr>
          <w:rFonts w:ascii="Arial" w:hAnsi="Arial"/>
        </w:rPr>
        <w:t>Sites</w:t>
      </w:r>
      <w:r w:rsidRPr="00B14AB8">
        <w:rPr>
          <w:rFonts w:ascii="Arial" w:hAnsi="Arial"/>
        </w:rPr>
        <w:t xml:space="preserve"> and, if the </w:t>
      </w:r>
      <w:r w:rsidR="00FF1AB2" w:rsidRPr="00B14AB8">
        <w:rPr>
          <w:rFonts w:ascii="Arial" w:hAnsi="Arial"/>
        </w:rPr>
        <w:t>Sites</w:t>
      </w:r>
      <w:r w:rsidRPr="00B14AB8">
        <w:rPr>
          <w:rFonts w:ascii="Arial" w:hAnsi="Arial"/>
        </w:rPr>
        <w:t xml:space="preserve"> are not the </w:t>
      </w:r>
      <w:r w:rsidR="00693312" w:rsidRPr="00B14AB8">
        <w:rPr>
          <w:rFonts w:ascii="Arial" w:hAnsi="Arial"/>
        </w:rPr>
        <w:t>Customer Premises</w:t>
      </w:r>
      <w:r w:rsidR="00E23133" w:rsidRPr="00B14AB8">
        <w:rPr>
          <w:rFonts w:ascii="Arial" w:hAnsi="Arial"/>
        </w:rPr>
        <w:t>, the Customer may carry out</w:t>
      </w:r>
      <w:r w:rsidRPr="00B14AB8">
        <w:rPr>
          <w:rFonts w:ascii="Arial" w:hAnsi="Arial"/>
        </w:rPr>
        <w:t xml:space="preserve"> such inspection and examination during normal business hours and on reasonable notice.</w:t>
      </w:r>
    </w:p>
    <w:p w:rsidR="008D0A60" w:rsidRPr="00B14AB8" w:rsidRDefault="00B92315" w:rsidP="00AC1DE2">
      <w:pPr>
        <w:pStyle w:val="GPSL2NumberedBoldHeading"/>
        <w:rPr>
          <w:rFonts w:ascii="Arial" w:hAnsi="Arial"/>
        </w:rPr>
      </w:pPr>
      <w:bookmarkStart w:id="215" w:name="_Ref349210884"/>
      <w:r w:rsidRPr="00B14AB8">
        <w:rPr>
          <w:rFonts w:ascii="Arial" w:hAnsi="Arial"/>
        </w:rPr>
        <w:t xml:space="preserve">Undelivered </w:t>
      </w:r>
      <w:bookmarkEnd w:id="215"/>
      <w:r w:rsidR="009E0BBE" w:rsidRPr="00B14AB8">
        <w:rPr>
          <w:rFonts w:ascii="Arial" w:hAnsi="Arial"/>
        </w:rPr>
        <w:t>Services</w:t>
      </w:r>
    </w:p>
    <w:p w:rsidR="007A61FE" w:rsidRPr="00B14AB8" w:rsidRDefault="007355E9" w:rsidP="00AC1DE2">
      <w:pPr>
        <w:pStyle w:val="GPSL3numberedclause"/>
        <w:rPr>
          <w:rFonts w:ascii="Arial" w:hAnsi="Arial"/>
        </w:rPr>
      </w:pPr>
      <w:bookmarkStart w:id="216" w:name="_Ref358992854"/>
      <w:bookmarkStart w:id="217" w:name="_Ref357595076"/>
      <w:r w:rsidRPr="00B14AB8">
        <w:rPr>
          <w:rFonts w:ascii="Arial" w:hAnsi="Arial"/>
        </w:rPr>
        <w:lastRenderedPageBreak/>
        <w:t xml:space="preserve">In the event that </w:t>
      </w:r>
      <w:r w:rsidR="007A61FE" w:rsidRPr="00B14AB8">
        <w:rPr>
          <w:rFonts w:ascii="Arial" w:hAnsi="Arial"/>
        </w:rPr>
        <w:t>any</w:t>
      </w:r>
      <w:r w:rsidRPr="00B14AB8">
        <w:rPr>
          <w:rFonts w:ascii="Arial" w:hAnsi="Arial"/>
        </w:rPr>
        <w:t xml:space="preserve"> of the </w:t>
      </w:r>
      <w:r w:rsidR="009E0BBE" w:rsidRPr="00B14AB8">
        <w:rPr>
          <w:rFonts w:ascii="Arial" w:hAnsi="Arial"/>
        </w:rPr>
        <w:t>Services</w:t>
      </w:r>
      <w:r w:rsidRPr="00B14AB8">
        <w:rPr>
          <w:rFonts w:ascii="Arial" w:hAnsi="Arial"/>
        </w:rPr>
        <w:t xml:space="preserve"> </w:t>
      </w:r>
      <w:r w:rsidR="007A61FE" w:rsidRPr="00B14AB8">
        <w:rPr>
          <w:rFonts w:ascii="Arial" w:hAnsi="Arial"/>
        </w:rPr>
        <w:t>are not</w:t>
      </w:r>
      <w:r w:rsidRPr="00B14AB8">
        <w:rPr>
          <w:rFonts w:ascii="Arial" w:hAnsi="Arial"/>
        </w:rPr>
        <w:t xml:space="preserve"> Delivered in accordance with Clause</w:t>
      </w:r>
      <w:r w:rsidR="001D56E2" w:rsidRPr="00B14AB8">
        <w:rPr>
          <w:rFonts w:ascii="Arial" w:hAnsi="Arial"/>
        </w:rPr>
        <w:t>s</w:t>
      </w:r>
      <w:r w:rsidRPr="00B14AB8">
        <w:rPr>
          <w:rFonts w:ascii="Arial" w:hAnsi="Arial"/>
        </w:rPr>
        <w:t xml:space="preserve"> </w:t>
      </w:r>
      <w:r w:rsidR="00F17AE3" w:rsidRPr="00B14AB8">
        <w:rPr>
          <w:rFonts w:ascii="Arial" w:hAnsi="Arial"/>
        </w:rPr>
        <w:fldChar w:fldCharType="begin"/>
      </w:r>
      <w:r w:rsidR="00F17AE3" w:rsidRPr="00B14AB8">
        <w:rPr>
          <w:rFonts w:ascii="Arial" w:hAnsi="Arial"/>
        </w:rPr>
        <w:instrText xml:space="preserve"> REF _Ref349135184 \n \h  \* MERGEFORMAT </w:instrText>
      </w:r>
      <w:r w:rsidR="00F17AE3" w:rsidRPr="00B14AB8">
        <w:rPr>
          <w:rFonts w:ascii="Arial" w:hAnsi="Arial"/>
        </w:rPr>
      </w:r>
      <w:r w:rsidR="00F17AE3" w:rsidRPr="00B14AB8">
        <w:rPr>
          <w:rFonts w:ascii="Arial" w:hAnsi="Arial"/>
        </w:rPr>
        <w:fldChar w:fldCharType="separate"/>
      </w:r>
      <w:r w:rsidR="00BC57BA">
        <w:rPr>
          <w:rFonts w:ascii="Arial" w:hAnsi="Arial"/>
        </w:rPr>
        <w:t>7.1</w:t>
      </w:r>
      <w:r w:rsidR="00F17AE3" w:rsidRPr="00B14AB8">
        <w:rPr>
          <w:rFonts w:ascii="Arial" w:hAnsi="Arial"/>
        </w:rPr>
        <w:fldChar w:fldCharType="end"/>
      </w:r>
      <w:r w:rsidR="00453E23" w:rsidRPr="00B14AB8">
        <w:rPr>
          <w:rFonts w:ascii="Arial" w:hAnsi="Arial"/>
        </w:rPr>
        <w:t xml:space="preserve"> (Provision of the </w:t>
      </w:r>
      <w:r w:rsidR="009E0BBE" w:rsidRPr="00B14AB8">
        <w:rPr>
          <w:rFonts w:ascii="Arial" w:hAnsi="Arial"/>
        </w:rPr>
        <w:t xml:space="preserve"> Services</w:t>
      </w:r>
      <w:r w:rsidR="00453E23" w:rsidRPr="00B14AB8">
        <w:rPr>
          <w:rFonts w:ascii="Arial" w:hAnsi="Arial"/>
        </w:rPr>
        <w:t xml:space="preserve">), </w:t>
      </w:r>
      <w:r w:rsidR="009F474C" w:rsidRPr="00B14AB8">
        <w:rPr>
          <w:rFonts w:ascii="Arial" w:hAnsi="Arial"/>
        </w:rPr>
        <w:fldChar w:fldCharType="begin"/>
      </w:r>
      <w:r w:rsidR="00453E23" w:rsidRPr="00B14AB8">
        <w:rPr>
          <w:rFonts w:ascii="Arial" w:hAnsi="Arial"/>
        </w:rPr>
        <w:instrText xml:space="preserve"> REF _Ref362521638 \r \h </w:instrText>
      </w:r>
      <w:r w:rsidR="00F54E49" w:rsidRPr="00B14AB8">
        <w:rPr>
          <w:rFonts w:ascii="Arial" w:hAnsi="Arial"/>
        </w:rPr>
        <w:instrText xml:space="preserve"> \* MERGEFORMAT </w:instrText>
      </w:r>
      <w:r w:rsidR="009F474C" w:rsidRPr="00B14AB8">
        <w:rPr>
          <w:rFonts w:ascii="Arial" w:hAnsi="Arial"/>
        </w:rPr>
      </w:r>
      <w:r w:rsidR="009F474C" w:rsidRPr="00B14AB8">
        <w:rPr>
          <w:rFonts w:ascii="Arial" w:hAnsi="Arial"/>
        </w:rPr>
        <w:fldChar w:fldCharType="separate"/>
      </w:r>
      <w:r w:rsidR="00BC57BA">
        <w:rPr>
          <w:rFonts w:ascii="Arial" w:hAnsi="Arial"/>
        </w:rPr>
        <w:t>8.2</w:t>
      </w:r>
      <w:r w:rsidR="009F474C" w:rsidRPr="00B14AB8">
        <w:rPr>
          <w:rFonts w:ascii="Arial" w:hAnsi="Arial"/>
        </w:rPr>
        <w:fldChar w:fldCharType="end"/>
      </w:r>
      <w:r w:rsidR="00453E23" w:rsidRPr="00B14AB8">
        <w:rPr>
          <w:rFonts w:ascii="Arial" w:hAnsi="Arial"/>
        </w:rPr>
        <w:t xml:space="preserve"> (Time of Delivery of the </w:t>
      </w:r>
      <w:r w:rsidR="009E0BBE" w:rsidRPr="00B14AB8">
        <w:rPr>
          <w:rFonts w:ascii="Arial" w:hAnsi="Arial"/>
        </w:rPr>
        <w:t>Services</w:t>
      </w:r>
      <w:r w:rsidR="00453E23" w:rsidRPr="00B14AB8">
        <w:rPr>
          <w:rFonts w:ascii="Arial" w:hAnsi="Arial"/>
        </w:rPr>
        <w:t>) and</w:t>
      </w:r>
      <w:r w:rsidR="001D56E2" w:rsidRPr="00B14AB8">
        <w:rPr>
          <w:rFonts w:ascii="Arial" w:hAnsi="Arial"/>
        </w:rPr>
        <w:t xml:space="preserve"> </w:t>
      </w:r>
      <w:r w:rsidR="009F474C" w:rsidRPr="00B14AB8">
        <w:rPr>
          <w:rFonts w:ascii="Arial" w:hAnsi="Arial"/>
        </w:rPr>
        <w:fldChar w:fldCharType="begin"/>
      </w:r>
      <w:r w:rsidR="001D56E2" w:rsidRPr="00B14AB8">
        <w:rPr>
          <w:rFonts w:ascii="Arial" w:hAnsi="Arial"/>
        </w:rPr>
        <w:instrText xml:space="preserve"> REF _Ref358993231 \w \h </w:instrText>
      </w:r>
      <w:r w:rsidR="00F54E49" w:rsidRPr="00B14AB8">
        <w:rPr>
          <w:rFonts w:ascii="Arial" w:hAnsi="Arial"/>
        </w:rPr>
        <w:instrText xml:space="preserve"> \* MERGEFORMAT </w:instrText>
      </w:r>
      <w:r w:rsidR="009F474C" w:rsidRPr="00B14AB8">
        <w:rPr>
          <w:rFonts w:ascii="Arial" w:hAnsi="Arial"/>
        </w:rPr>
      </w:r>
      <w:r w:rsidR="009F474C" w:rsidRPr="00B14AB8">
        <w:rPr>
          <w:rFonts w:ascii="Arial" w:hAnsi="Arial"/>
        </w:rPr>
        <w:fldChar w:fldCharType="separate"/>
      </w:r>
      <w:r w:rsidR="00BC57BA">
        <w:rPr>
          <w:rFonts w:ascii="Arial" w:hAnsi="Arial"/>
        </w:rPr>
        <w:t>8.3</w:t>
      </w:r>
      <w:r w:rsidR="009F474C" w:rsidRPr="00B14AB8">
        <w:rPr>
          <w:rFonts w:ascii="Arial" w:hAnsi="Arial"/>
        </w:rPr>
        <w:fldChar w:fldCharType="end"/>
      </w:r>
      <w:r w:rsidR="00453E23" w:rsidRPr="00B14AB8">
        <w:rPr>
          <w:rFonts w:ascii="Arial" w:hAnsi="Arial"/>
        </w:rPr>
        <w:t xml:space="preserve"> (Location and Manner of Delivery of the </w:t>
      </w:r>
      <w:r w:rsidR="009E0BBE" w:rsidRPr="00B14AB8">
        <w:rPr>
          <w:rFonts w:ascii="Arial" w:hAnsi="Arial"/>
        </w:rPr>
        <w:t>Services</w:t>
      </w:r>
      <w:r w:rsidR="00453E23" w:rsidRPr="00B14AB8">
        <w:rPr>
          <w:rFonts w:ascii="Arial" w:hAnsi="Arial"/>
        </w:rPr>
        <w:t>)</w:t>
      </w:r>
      <w:r w:rsidR="0039536C" w:rsidRPr="00B14AB8">
        <w:rPr>
          <w:rFonts w:ascii="Arial" w:hAnsi="Arial"/>
        </w:rPr>
        <w:t xml:space="preserve"> </w:t>
      </w:r>
      <w:r w:rsidRPr="00B14AB8">
        <w:rPr>
          <w:rFonts w:ascii="Arial" w:hAnsi="Arial"/>
        </w:rPr>
        <w:t>("</w:t>
      </w:r>
      <w:r w:rsidRPr="00B14AB8">
        <w:rPr>
          <w:rFonts w:ascii="Arial" w:hAnsi="Arial"/>
          <w:b/>
        </w:rPr>
        <w:t xml:space="preserve">Undelivered </w:t>
      </w:r>
      <w:r w:rsidR="009E0BBE" w:rsidRPr="00B14AB8">
        <w:rPr>
          <w:rFonts w:ascii="Arial" w:hAnsi="Arial"/>
          <w:b/>
        </w:rPr>
        <w:t>Services</w:t>
      </w:r>
      <w:r w:rsidRPr="00B14AB8">
        <w:rPr>
          <w:rFonts w:ascii="Arial" w:hAnsi="Arial"/>
        </w:rPr>
        <w:t>")</w:t>
      </w:r>
      <w:r w:rsidR="007A61FE" w:rsidRPr="00B14AB8">
        <w:rPr>
          <w:rFonts w:ascii="Arial" w:hAnsi="Arial"/>
        </w:rPr>
        <w:t xml:space="preserve">, </w:t>
      </w:r>
      <w:r w:rsidRPr="00B14AB8">
        <w:rPr>
          <w:rFonts w:ascii="Arial" w:hAnsi="Arial"/>
        </w:rPr>
        <w:t>the Customer</w:t>
      </w:r>
      <w:r w:rsidR="007A61FE" w:rsidRPr="00B14AB8">
        <w:rPr>
          <w:rFonts w:ascii="Arial" w:hAnsi="Arial"/>
        </w:rPr>
        <w:t>, without prejudice to any other rights and remedies of the Customer howsoever arising,</w:t>
      </w:r>
      <w:r w:rsidRPr="00B14AB8">
        <w:rPr>
          <w:rFonts w:ascii="Arial" w:hAnsi="Arial"/>
        </w:rPr>
        <w:t xml:space="preserve"> shall be entitled to withhold payment </w:t>
      </w:r>
      <w:r w:rsidR="00FC7F7D" w:rsidRPr="00B14AB8">
        <w:rPr>
          <w:rFonts w:ascii="Arial" w:hAnsi="Arial"/>
        </w:rPr>
        <w:t>o</w:t>
      </w:r>
      <w:r w:rsidRPr="00B14AB8">
        <w:rPr>
          <w:rFonts w:ascii="Arial" w:hAnsi="Arial"/>
        </w:rPr>
        <w:t xml:space="preserve">f the applicable Call Off Contract Charges for </w:t>
      </w:r>
      <w:r w:rsidR="007A61FE" w:rsidRPr="00B14AB8">
        <w:rPr>
          <w:rFonts w:ascii="Arial" w:hAnsi="Arial"/>
        </w:rPr>
        <w:t>the</w:t>
      </w:r>
      <w:r w:rsidRPr="00B14AB8">
        <w:rPr>
          <w:rFonts w:ascii="Arial" w:hAnsi="Arial"/>
        </w:rPr>
        <w:t xml:space="preserve"> </w:t>
      </w:r>
      <w:r w:rsidR="009E0BBE" w:rsidRPr="00B14AB8">
        <w:rPr>
          <w:rFonts w:ascii="Arial" w:hAnsi="Arial"/>
        </w:rPr>
        <w:t>Services</w:t>
      </w:r>
      <w:r w:rsidRPr="00B14AB8">
        <w:rPr>
          <w:rFonts w:ascii="Arial" w:hAnsi="Arial"/>
        </w:rPr>
        <w:t xml:space="preserve"> that were not so Delivered until such time as the Undelivered </w:t>
      </w:r>
      <w:r w:rsidR="009E0BBE" w:rsidRPr="00B14AB8">
        <w:rPr>
          <w:rFonts w:ascii="Arial" w:hAnsi="Arial"/>
        </w:rPr>
        <w:t>Services</w:t>
      </w:r>
      <w:r w:rsidRPr="00B14AB8">
        <w:rPr>
          <w:rFonts w:ascii="Arial" w:hAnsi="Arial"/>
        </w:rPr>
        <w:t xml:space="preserve"> are Delivered.</w:t>
      </w:r>
      <w:bookmarkEnd w:id="216"/>
    </w:p>
    <w:p w:rsidR="009C5028" w:rsidRPr="00B14AB8" w:rsidRDefault="00D44005" w:rsidP="00AC1DE2">
      <w:pPr>
        <w:pStyle w:val="GPSL3numberedclause"/>
        <w:rPr>
          <w:rFonts w:ascii="Arial" w:hAnsi="Arial"/>
        </w:rPr>
      </w:pPr>
      <w:bookmarkStart w:id="218" w:name="_Ref358994553"/>
      <w:r w:rsidRPr="00B14AB8">
        <w:rPr>
          <w:rFonts w:ascii="Arial" w:hAnsi="Arial"/>
          <w:iCs/>
        </w:rPr>
        <w:t>The</w:t>
      </w:r>
      <w:r w:rsidRPr="00B14AB8">
        <w:rPr>
          <w:rFonts w:ascii="Arial" w:hAnsi="Arial"/>
        </w:rPr>
        <w:t xml:space="preserve"> Customer</w:t>
      </w:r>
      <w:r w:rsidR="00047A3F" w:rsidRPr="00B14AB8">
        <w:rPr>
          <w:rFonts w:ascii="Arial" w:hAnsi="Arial"/>
        </w:rPr>
        <w:t xml:space="preserve"> may</w:t>
      </w:r>
      <w:r w:rsidRPr="00B14AB8">
        <w:rPr>
          <w:rFonts w:ascii="Arial" w:hAnsi="Arial"/>
        </w:rPr>
        <w:t>, at its discretion and without prejudice to any other rights and remedies of the Customer howsoever arising</w:t>
      </w:r>
      <w:r w:rsidR="00047A3F" w:rsidRPr="00B14AB8">
        <w:rPr>
          <w:rFonts w:ascii="Arial" w:hAnsi="Arial"/>
        </w:rPr>
        <w:t>,</w:t>
      </w:r>
      <w:r w:rsidR="00003FE7" w:rsidRPr="00B14AB8">
        <w:rPr>
          <w:rFonts w:ascii="Arial" w:hAnsi="Arial"/>
        </w:rPr>
        <w:t xml:space="preserve"> </w:t>
      </w:r>
      <w:r w:rsidRPr="00B14AB8">
        <w:rPr>
          <w:rFonts w:ascii="Arial" w:hAnsi="Arial"/>
        </w:rPr>
        <w:t xml:space="preserve">deem the failure to comply with </w:t>
      </w:r>
      <w:r w:rsidR="00453E23" w:rsidRPr="00B14AB8">
        <w:rPr>
          <w:rFonts w:ascii="Arial" w:hAnsi="Arial"/>
        </w:rPr>
        <w:t xml:space="preserve">Clauses </w:t>
      </w:r>
      <w:r w:rsidR="00F17AE3" w:rsidRPr="00B14AB8">
        <w:rPr>
          <w:rFonts w:ascii="Arial" w:hAnsi="Arial"/>
        </w:rPr>
        <w:fldChar w:fldCharType="begin"/>
      </w:r>
      <w:r w:rsidR="00F17AE3" w:rsidRPr="00B14AB8">
        <w:rPr>
          <w:rFonts w:ascii="Arial" w:hAnsi="Arial"/>
        </w:rPr>
        <w:instrText xml:space="preserve"> REF _Ref349135184 \n \h  \* MERGEFORMAT </w:instrText>
      </w:r>
      <w:r w:rsidR="00F17AE3" w:rsidRPr="00B14AB8">
        <w:rPr>
          <w:rFonts w:ascii="Arial" w:hAnsi="Arial"/>
        </w:rPr>
      </w:r>
      <w:r w:rsidR="00F17AE3" w:rsidRPr="00B14AB8">
        <w:rPr>
          <w:rFonts w:ascii="Arial" w:hAnsi="Arial"/>
        </w:rPr>
        <w:fldChar w:fldCharType="separate"/>
      </w:r>
      <w:r w:rsidR="00BC57BA">
        <w:rPr>
          <w:rFonts w:ascii="Arial" w:hAnsi="Arial"/>
        </w:rPr>
        <w:t>7.1</w:t>
      </w:r>
      <w:r w:rsidR="00F17AE3" w:rsidRPr="00B14AB8">
        <w:rPr>
          <w:rFonts w:ascii="Arial" w:hAnsi="Arial"/>
        </w:rPr>
        <w:fldChar w:fldCharType="end"/>
      </w:r>
      <w:r w:rsidR="00453E23" w:rsidRPr="00B14AB8">
        <w:rPr>
          <w:rFonts w:ascii="Arial" w:hAnsi="Arial"/>
        </w:rPr>
        <w:t xml:space="preserve">, (Provision of the </w:t>
      </w:r>
      <w:r w:rsidR="009E0BBE" w:rsidRPr="00B14AB8">
        <w:rPr>
          <w:rFonts w:ascii="Arial" w:hAnsi="Arial"/>
        </w:rPr>
        <w:t xml:space="preserve"> Services</w:t>
      </w:r>
      <w:r w:rsidR="00453E23" w:rsidRPr="00B14AB8">
        <w:rPr>
          <w:rFonts w:ascii="Arial" w:hAnsi="Arial"/>
        </w:rPr>
        <w:t xml:space="preserve">), </w:t>
      </w:r>
      <w:r w:rsidR="009F474C" w:rsidRPr="00B14AB8">
        <w:rPr>
          <w:rFonts w:ascii="Arial" w:hAnsi="Arial"/>
        </w:rPr>
        <w:fldChar w:fldCharType="begin"/>
      </w:r>
      <w:r w:rsidR="00453E23" w:rsidRPr="00B14AB8">
        <w:rPr>
          <w:rFonts w:ascii="Arial" w:hAnsi="Arial"/>
        </w:rPr>
        <w:instrText xml:space="preserve"> REF _Ref362521638 \r \h </w:instrText>
      </w:r>
      <w:r w:rsidR="00F54E49" w:rsidRPr="00B14AB8">
        <w:rPr>
          <w:rFonts w:ascii="Arial" w:hAnsi="Arial"/>
        </w:rPr>
        <w:instrText xml:space="preserve"> \* MERGEFORMAT </w:instrText>
      </w:r>
      <w:r w:rsidR="009F474C" w:rsidRPr="00B14AB8">
        <w:rPr>
          <w:rFonts w:ascii="Arial" w:hAnsi="Arial"/>
        </w:rPr>
      </w:r>
      <w:r w:rsidR="009F474C" w:rsidRPr="00B14AB8">
        <w:rPr>
          <w:rFonts w:ascii="Arial" w:hAnsi="Arial"/>
        </w:rPr>
        <w:fldChar w:fldCharType="separate"/>
      </w:r>
      <w:r w:rsidR="00BC57BA">
        <w:rPr>
          <w:rFonts w:ascii="Arial" w:hAnsi="Arial"/>
        </w:rPr>
        <w:t>8.2</w:t>
      </w:r>
      <w:r w:rsidR="009F474C" w:rsidRPr="00B14AB8">
        <w:rPr>
          <w:rFonts w:ascii="Arial" w:hAnsi="Arial"/>
        </w:rPr>
        <w:fldChar w:fldCharType="end"/>
      </w:r>
      <w:r w:rsidR="00453E23" w:rsidRPr="00B14AB8">
        <w:rPr>
          <w:rFonts w:ascii="Arial" w:hAnsi="Arial"/>
        </w:rPr>
        <w:t xml:space="preserve"> (Time of Delivery of the </w:t>
      </w:r>
      <w:r w:rsidR="009E0BBE" w:rsidRPr="00B14AB8">
        <w:rPr>
          <w:rFonts w:ascii="Arial" w:hAnsi="Arial"/>
        </w:rPr>
        <w:t>Services</w:t>
      </w:r>
      <w:r w:rsidR="00453E23" w:rsidRPr="00B14AB8">
        <w:rPr>
          <w:rFonts w:ascii="Arial" w:hAnsi="Arial"/>
        </w:rPr>
        <w:t xml:space="preserve">) and </w:t>
      </w:r>
      <w:r w:rsidR="009F474C" w:rsidRPr="00B14AB8">
        <w:rPr>
          <w:rFonts w:ascii="Arial" w:hAnsi="Arial"/>
        </w:rPr>
        <w:fldChar w:fldCharType="begin"/>
      </w:r>
      <w:r w:rsidR="00453E23" w:rsidRPr="00B14AB8">
        <w:rPr>
          <w:rFonts w:ascii="Arial" w:hAnsi="Arial"/>
        </w:rPr>
        <w:instrText xml:space="preserve"> REF _Ref358993231 \w \h </w:instrText>
      </w:r>
      <w:r w:rsidR="00F54E49" w:rsidRPr="00B14AB8">
        <w:rPr>
          <w:rFonts w:ascii="Arial" w:hAnsi="Arial"/>
        </w:rPr>
        <w:instrText xml:space="preserve"> \* MERGEFORMAT </w:instrText>
      </w:r>
      <w:r w:rsidR="009F474C" w:rsidRPr="00B14AB8">
        <w:rPr>
          <w:rFonts w:ascii="Arial" w:hAnsi="Arial"/>
        </w:rPr>
      </w:r>
      <w:r w:rsidR="009F474C" w:rsidRPr="00B14AB8">
        <w:rPr>
          <w:rFonts w:ascii="Arial" w:hAnsi="Arial"/>
        </w:rPr>
        <w:fldChar w:fldCharType="separate"/>
      </w:r>
      <w:r w:rsidR="00BC57BA">
        <w:rPr>
          <w:rFonts w:ascii="Arial" w:hAnsi="Arial"/>
        </w:rPr>
        <w:t>8.3</w:t>
      </w:r>
      <w:r w:rsidR="009F474C" w:rsidRPr="00B14AB8">
        <w:rPr>
          <w:rFonts w:ascii="Arial" w:hAnsi="Arial"/>
        </w:rPr>
        <w:fldChar w:fldCharType="end"/>
      </w:r>
      <w:r w:rsidR="00453E23" w:rsidRPr="00B14AB8">
        <w:rPr>
          <w:rFonts w:ascii="Arial" w:hAnsi="Arial"/>
        </w:rPr>
        <w:t xml:space="preserve"> (Location and Manner of Delivery of the </w:t>
      </w:r>
      <w:r w:rsidR="009E0BBE" w:rsidRPr="00B14AB8">
        <w:rPr>
          <w:rFonts w:ascii="Arial" w:hAnsi="Arial"/>
        </w:rPr>
        <w:t>Services</w:t>
      </w:r>
      <w:r w:rsidR="00453E23" w:rsidRPr="00B14AB8">
        <w:rPr>
          <w:rFonts w:ascii="Arial" w:hAnsi="Arial"/>
        </w:rPr>
        <w:t>)</w:t>
      </w:r>
      <w:r w:rsidRPr="00B14AB8">
        <w:rPr>
          <w:rFonts w:ascii="Arial" w:hAnsi="Arial"/>
        </w:rPr>
        <w:t xml:space="preserve"> and meet the relevant Milestone Date (if any) to be a </w:t>
      </w:r>
      <w:r w:rsidR="003551D0" w:rsidRPr="00B14AB8">
        <w:rPr>
          <w:rFonts w:ascii="Arial" w:hAnsi="Arial"/>
        </w:rPr>
        <w:t>m</w:t>
      </w:r>
      <w:r w:rsidR="001D7A06" w:rsidRPr="00B14AB8">
        <w:rPr>
          <w:rFonts w:ascii="Arial" w:hAnsi="Arial"/>
        </w:rPr>
        <w:t>aterial Default</w:t>
      </w:r>
      <w:r w:rsidR="004419E6" w:rsidRPr="00B14AB8">
        <w:rPr>
          <w:rFonts w:ascii="Arial" w:hAnsi="Arial"/>
        </w:rPr>
        <w:t>.</w:t>
      </w:r>
      <w:bookmarkEnd w:id="218"/>
    </w:p>
    <w:p w:rsidR="003F6864" w:rsidRPr="00B14AB8" w:rsidRDefault="003F6864" w:rsidP="003F6864">
      <w:pPr>
        <w:pStyle w:val="GPSL3numberedclause"/>
        <w:numPr>
          <w:ilvl w:val="0"/>
          <w:numId w:val="0"/>
        </w:numPr>
        <w:ind w:left="2127"/>
        <w:rPr>
          <w:rFonts w:ascii="Arial" w:hAnsi="Arial"/>
        </w:rPr>
      </w:pPr>
    </w:p>
    <w:p w:rsidR="00C9243A" w:rsidRPr="00B14AB8" w:rsidRDefault="006335B8" w:rsidP="00AC1DE2">
      <w:pPr>
        <w:pStyle w:val="GPSL2NumberedBoldHeading"/>
        <w:rPr>
          <w:rFonts w:ascii="Arial" w:hAnsi="Arial"/>
        </w:rPr>
      </w:pPr>
      <w:bookmarkStart w:id="219" w:name="_Ref361848619"/>
      <w:r w:rsidRPr="00B14AB8">
        <w:rPr>
          <w:rFonts w:ascii="Arial" w:hAnsi="Arial"/>
        </w:rPr>
        <w:t xml:space="preserve">Obligation to </w:t>
      </w:r>
      <w:r w:rsidR="00AB1D0F" w:rsidRPr="00B14AB8">
        <w:rPr>
          <w:rFonts w:ascii="Arial" w:hAnsi="Arial"/>
        </w:rPr>
        <w:t xml:space="preserve">Remedy of </w:t>
      </w:r>
      <w:r w:rsidR="003D1438" w:rsidRPr="00B14AB8">
        <w:rPr>
          <w:rFonts w:ascii="Arial" w:hAnsi="Arial"/>
        </w:rPr>
        <w:t>Default in the S</w:t>
      </w:r>
      <w:r w:rsidR="007A61FE" w:rsidRPr="00B14AB8">
        <w:rPr>
          <w:rFonts w:ascii="Arial" w:hAnsi="Arial"/>
        </w:rPr>
        <w:t xml:space="preserve">upply of </w:t>
      </w:r>
      <w:r w:rsidR="00C5696B" w:rsidRPr="00B14AB8">
        <w:rPr>
          <w:rFonts w:ascii="Arial" w:hAnsi="Arial"/>
        </w:rPr>
        <w:t xml:space="preserve">the </w:t>
      </w:r>
      <w:bookmarkEnd w:id="217"/>
      <w:bookmarkEnd w:id="219"/>
      <w:r w:rsidR="009E0BBE" w:rsidRPr="00B14AB8">
        <w:rPr>
          <w:rFonts w:ascii="Arial" w:hAnsi="Arial"/>
        </w:rPr>
        <w:t>Services</w:t>
      </w:r>
    </w:p>
    <w:p w:rsidR="009C5028" w:rsidRPr="00B14AB8" w:rsidRDefault="004F5004" w:rsidP="00AC1DE2">
      <w:pPr>
        <w:pStyle w:val="GPSL3numberedclause"/>
        <w:rPr>
          <w:rFonts w:ascii="Arial" w:hAnsi="Arial"/>
        </w:rPr>
      </w:pPr>
      <w:r w:rsidRPr="00B14AB8">
        <w:rPr>
          <w:rFonts w:ascii="Arial" w:hAnsi="Arial"/>
          <w:iCs/>
        </w:rPr>
        <w:t>Subject</w:t>
      </w:r>
      <w:r w:rsidRPr="00B14AB8">
        <w:rPr>
          <w:rFonts w:ascii="Arial" w:hAnsi="Arial"/>
        </w:rPr>
        <w:t xml:space="preserve"> to Clauses</w:t>
      </w:r>
      <w:r w:rsidR="00453E23" w:rsidRPr="00B14AB8">
        <w:rPr>
          <w:rFonts w:ascii="Arial" w:hAnsi="Arial"/>
        </w:rPr>
        <w:t xml:space="preserve"> </w:t>
      </w:r>
      <w:r w:rsidR="009F474C" w:rsidRPr="00B14AB8">
        <w:rPr>
          <w:rFonts w:ascii="Arial" w:hAnsi="Arial"/>
        </w:rPr>
        <w:fldChar w:fldCharType="begin"/>
      </w:r>
      <w:r w:rsidRPr="00B14AB8">
        <w:rPr>
          <w:rFonts w:ascii="Arial" w:hAnsi="Arial"/>
        </w:rPr>
        <w:instrText xml:space="preserve"> REF _Ref358977546 \w \h </w:instrText>
      </w:r>
      <w:r w:rsidR="00F54E49" w:rsidRPr="00B14AB8">
        <w:rPr>
          <w:rFonts w:ascii="Arial" w:hAnsi="Arial"/>
        </w:rPr>
        <w:instrText xml:space="preserve"> \* MERGEFORMAT </w:instrText>
      </w:r>
      <w:r w:rsidR="009F474C" w:rsidRPr="00B14AB8">
        <w:rPr>
          <w:rFonts w:ascii="Arial" w:hAnsi="Arial"/>
        </w:rPr>
      </w:r>
      <w:r w:rsidR="009F474C" w:rsidRPr="00B14AB8">
        <w:rPr>
          <w:rFonts w:ascii="Arial" w:hAnsi="Arial"/>
        </w:rPr>
        <w:fldChar w:fldCharType="separate"/>
      </w:r>
      <w:r w:rsidR="00BC57BA">
        <w:rPr>
          <w:rFonts w:ascii="Arial" w:hAnsi="Arial"/>
        </w:rPr>
        <w:t>33.9.2</w:t>
      </w:r>
      <w:r w:rsidR="009F474C" w:rsidRPr="00B14AB8">
        <w:rPr>
          <w:rFonts w:ascii="Arial" w:hAnsi="Arial"/>
        </w:rPr>
        <w:fldChar w:fldCharType="end"/>
      </w:r>
      <w:r w:rsidRPr="00B14AB8">
        <w:rPr>
          <w:rFonts w:ascii="Arial" w:hAnsi="Arial"/>
        </w:rPr>
        <w:t xml:space="preserve"> and </w:t>
      </w:r>
      <w:r w:rsidR="009F474C" w:rsidRPr="00B14AB8">
        <w:rPr>
          <w:rFonts w:ascii="Arial" w:hAnsi="Arial"/>
        </w:rPr>
        <w:fldChar w:fldCharType="begin"/>
      </w:r>
      <w:r w:rsidRPr="00B14AB8">
        <w:rPr>
          <w:rFonts w:ascii="Arial" w:hAnsi="Arial"/>
        </w:rPr>
        <w:instrText xml:space="preserve"> REF _Ref358124861 \w \h </w:instrText>
      </w:r>
      <w:r w:rsidR="00F54E49" w:rsidRPr="00B14AB8">
        <w:rPr>
          <w:rFonts w:ascii="Arial" w:hAnsi="Arial"/>
        </w:rPr>
        <w:instrText xml:space="preserve"> \* MERGEFORMAT </w:instrText>
      </w:r>
      <w:r w:rsidR="009F474C" w:rsidRPr="00B14AB8">
        <w:rPr>
          <w:rFonts w:ascii="Arial" w:hAnsi="Arial"/>
        </w:rPr>
      </w:r>
      <w:r w:rsidR="009F474C" w:rsidRPr="00B14AB8">
        <w:rPr>
          <w:rFonts w:ascii="Arial" w:hAnsi="Arial"/>
        </w:rPr>
        <w:fldChar w:fldCharType="separate"/>
      </w:r>
      <w:r w:rsidR="00BC57BA">
        <w:rPr>
          <w:rFonts w:ascii="Arial" w:hAnsi="Arial"/>
        </w:rPr>
        <w:t>33.9.3</w:t>
      </w:r>
      <w:r w:rsidR="009F474C" w:rsidRPr="00B14AB8">
        <w:rPr>
          <w:rFonts w:ascii="Arial" w:hAnsi="Arial"/>
        </w:rPr>
        <w:fldChar w:fldCharType="end"/>
      </w:r>
      <w:r w:rsidRPr="00B14AB8">
        <w:rPr>
          <w:rFonts w:ascii="Arial" w:hAnsi="Arial"/>
        </w:rPr>
        <w:t xml:space="preserve"> (IPR Indemnity) and without prejudice to any other rights and remedies of the Customer howsoever arising (including under Clause</w:t>
      </w:r>
      <w:r w:rsidR="00003FE7" w:rsidRPr="00B14AB8">
        <w:rPr>
          <w:rFonts w:ascii="Arial" w:hAnsi="Arial"/>
        </w:rPr>
        <w:t xml:space="preserve">s </w:t>
      </w:r>
      <w:r w:rsidR="009F474C" w:rsidRPr="00B14AB8">
        <w:rPr>
          <w:rFonts w:ascii="Arial" w:hAnsi="Arial"/>
        </w:rPr>
        <w:fldChar w:fldCharType="begin"/>
      </w:r>
      <w:r w:rsidR="00003FE7" w:rsidRPr="00B14AB8">
        <w:rPr>
          <w:rFonts w:ascii="Arial" w:hAnsi="Arial"/>
        </w:rPr>
        <w:instrText xml:space="preserve"> REF _Ref358994553 \w \h </w:instrText>
      </w:r>
      <w:r w:rsidR="00F54E49" w:rsidRPr="00B14AB8">
        <w:rPr>
          <w:rFonts w:ascii="Arial" w:hAnsi="Arial"/>
        </w:rPr>
        <w:instrText xml:space="preserve"> \* MERGEFORMAT </w:instrText>
      </w:r>
      <w:r w:rsidR="009F474C" w:rsidRPr="00B14AB8">
        <w:rPr>
          <w:rFonts w:ascii="Arial" w:hAnsi="Arial"/>
        </w:rPr>
      </w:r>
      <w:r w:rsidR="009F474C" w:rsidRPr="00B14AB8">
        <w:rPr>
          <w:rFonts w:ascii="Arial" w:hAnsi="Arial"/>
        </w:rPr>
        <w:fldChar w:fldCharType="separate"/>
      </w:r>
      <w:r w:rsidR="00BC57BA">
        <w:rPr>
          <w:rFonts w:ascii="Arial" w:hAnsi="Arial"/>
        </w:rPr>
        <w:t>8.4.2</w:t>
      </w:r>
      <w:r w:rsidR="009F474C" w:rsidRPr="00B14AB8">
        <w:rPr>
          <w:rFonts w:ascii="Arial" w:hAnsi="Arial"/>
        </w:rPr>
        <w:fldChar w:fldCharType="end"/>
      </w:r>
      <w:r w:rsidR="002A44A4" w:rsidRPr="00B14AB8">
        <w:rPr>
          <w:rFonts w:ascii="Arial" w:hAnsi="Arial"/>
        </w:rPr>
        <w:t xml:space="preserve"> (Undelivered </w:t>
      </w:r>
      <w:r w:rsidR="009E0BBE" w:rsidRPr="00B14AB8">
        <w:rPr>
          <w:rFonts w:ascii="Arial" w:hAnsi="Arial"/>
        </w:rPr>
        <w:t>Services</w:t>
      </w:r>
      <w:r w:rsidR="002A44A4" w:rsidRPr="00B14AB8">
        <w:rPr>
          <w:rFonts w:ascii="Arial" w:hAnsi="Arial"/>
        </w:rPr>
        <w:t>)</w:t>
      </w:r>
      <w:r w:rsidR="00003FE7" w:rsidRPr="00B14AB8">
        <w:rPr>
          <w:rFonts w:ascii="Arial" w:hAnsi="Arial"/>
        </w:rPr>
        <w:t xml:space="preserve"> and</w:t>
      </w:r>
      <w:r w:rsidR="002A44A4" w:rsidRPr="00B14AB8">
        <w:rPr>
          <w:rFonts w:ascii="Arial" w:hAnsi="Arial"/>
        </w:rPr>
        <w:t xml:space="preserve"> </w:t>
      </w:r>
      <w:r w:rsidR="009F474C" w:rsidRPr="00B14AB8">
        <w:rPr>
          <w:rFonts w:ascii="Arial" w:hAnsi="Arial"/>
        </w:rPr>
        <w:fldChar w:fldCharType="begin"/>
      </w:r>
      <w:r w:rsidR="002A44A4" w:rsidRPr="00B14AB8">
        <w:rPr>
          <w:rFonts w:ascii="Arial" w:hAnsi="Arial"/>
        </w:rPr>
        <w:instrText xml:space="preserve"> REF _Ref360651541 \r \h </w:instrText>
      </w:r>
      <w:r w:rsidR="00F54E49" w:rsidRPr="00B14AB8">
        <w:rPr>
          <w:rFonts w:ascii="Arial" w:hAnsi="Arial"/>
        </w:rPr>
        <w:instrText xml:space="preserve"> \* MERGEFORMAT </w:instrText>
      </w:r>
      <w:r w:rsidR="009F474C" w:rsidRPr="00B14AB8">
        <w:rPr>
          <w:rFonts w:ascii="Arial" w:hAnsi="Arial"/>
        </w:rPr>
      </w:r>
      <w:r w:rsidR="009F474C" w:rsidRPr="00B14AB8">
        <w:rPr>
          <w:rFonts w:ascii="Arial" w:hAnsi="Arial"/>
        </w:rPr>
        <w:fldChar w:fldCharType="separate"/>
      </w:r>
      <w:r w:rsidR="00BC57BA">
        <w:rPr>
          <w:rFonts w:ascii="Arial" w:hAnsi="Arial"/>
        </w:rPr>
        <w:t>38</w:t>
      </w:r>
      <w:r w:rsidR="009F474C" w:rsidRPr="00B14AB8">
        <w:rPr>
          <w:rFonts w:ascii="Arial" w:hAnsi="Arial"/>
        </w:rPr>
        <w:fldChar w:fldCharType="end"/>
      </w:r>
      <w:r w:rsidR="002A44A4" w:rsidRPr="00B14AB8">
        <w:rPr>
          <w:rFonts w:ascii="Arial" w:hAnsi="Arial"/>
        </w:rPr>
        <w:t xml:space="preserve"> (</w:t>
      </w:r>
      <w:r w:rsidR="00453E23" w:rsidRPr="00B14AB8">
        <w:rPr>
          <w:rFonts w:ascii="Arial" w:hAnsi="Arial"/>
        </w:rPr>
        <w:t>Customer Remedies for Default</w:t>
      </w:r>
      <w:r w:rsidR="002A44A4" w:rsidRPr="00B14AB8">
        <w:rPr>
          <w:rFonts w:ascii="Arial" w:hAnsi="Arial"/>
        </w:rPr>
        <w:t>)</w:t>
      </w:r>
      <w:r w:rsidR="007A61FE" w:rsidRPr="00B14AB8">
        <w:rPr>
          <w:rFonts w:ascii="Arial" w:hAnsi="Arial"/>
        </w:rPr>
        <w:t>)</w:t>
      </w:r>
      <w:r w:rsidRPr="00B14AB8">
        <w:rPr>
          <w:rFonts w:ascii="Arial" w:hAnsi="Arial"/>
        </w:rPr>
        <w:t>, the Supplier shall, where practicable:</w:t>
      </w:r>
    </w:p>
    <w:p w:rsidR="004F5004" w:rsidRPr="00416B88" w:rsidRDefault="004F5004" w:rsidP="003D6FE7">
      <w:pPr>
        <w:pStyle w:val="GPSL4numberedclause"/>
        <w:rPr>
          <w:rFonts w:ascii="Arial" w:hAnsi="Arial"/>
          <w:szCs w:val="22"/>
        </w:rPr>
      </w:pPr>
      <w:r w:rsidRPr="00416B88">
        <w:rPr>
          <w:rFonts w:ascii="Arial" w:hAnsi="Arial"/>
          <w:szCs w:val="22"/>
        </w:rPr>
        <w:t>remedy any breach of its obligations in Clause</w:t>
      </w:r>
      <w:r w:rsidR="00530E7C" w:rsidRPr="00416B88">
        <w:rPr>
          <w:rFonts w:ascii="Arial" w:hAnsi="Arial"/>
          <w:szCs w:val="22"/>
        </w:rPr>
        <w:t>s</w:t>
      </w:r>
      <w:r w:rsidR="00C5696B" w:rsidRPr="00416B88">
        <w:rPr>
          <w:rFonts w:ascii="Arial" w:hAnsi="Arial"/>
          <w:szCs w:val="22"/>
        </w:rPr>
        <w:t xml:space="preserve"> </w:t>
      </w:r>
      <w:r w:rsidR="00416B88" w:rsidRPr="00416B88">
        <w:rPr>
          <w:rFonts w:ascii="Arial" w:hAnsi="Arial"/>
          <w:szCs w:val="22"/>
        </w:rPr>
        <w:t>8 and 38</w:t>
      </w:r>
      <w:r w:rsidR="0043029F" w:rsidRPr="00416B88">
        <w:rPr>
          <w:rFonts w:ascii="Arial" w:hAnsi="Arial"/>
          <w:szCs w:val="22"/>
        </w:rPr>
        <w:t xml:space="preserve"> </w:t>
      </w:r>
      <w:r w:rsidRPr="00416B88">
        <w:rPr>
          <w:rFonts w:ascii="Arial" w:hAnsi="Arial"/>
          <w:szCs w:val="22"/>
        </w:rPr>
        <w:t xml:space="preserve">within three (3) Working Days of becoming aware of the </w:t>
      </w:r>
      <w:r w:rsidR="007A61FE" w:rsidRPr="00416B88">
        <w:rPr>
          <w:rFonts w:ascii="Arial" w:hAnsi="Arial"/>
          <w:szCs w:val="22"/>
        </w:rPr>
        <w:t>relevant Default</w:t>
      </w:r>
      <w:r w:rsidRPr="00416B88">
        <w:rPr>
          <w:rFonts w:ascii="Arial" w:hAnsi="Arial"/>
          <w:szCs w:val="22"/>
        </w:rPr>
        <w:t xml:space="preserve"> or being notifie</w:t>
      </w:r>
      <w:r w:rsidR="007A61FE" w:rsidRPr="00416B88">
        <w:rPr>
          <w:rFonts w:ascii="Arial" w:hAnsi="Arial"/>
          <w:szCs w:val="22"/>
        </w:rPr>
        <w:t>d of the Default</w:t>
      </w:r>
      <w:r w:rsidRPr="00416B88">
        <w:rPr>
          <w:rFonts w:ascii="Arial" w:hAnsi="Arial"/>
          <w:szCs w:val="22"/>
        </w:rPr>
        <w:t xml:space="preserve"> by the Customer or within such other time period as may be agreed with the Customer (</w:t>
      </w:r>
      <w:proofErr w:type="gramStart"/>
      <w:r w:rsidRPr="00416B88">
        <w:rPr>
          <w:rFonts w:ascii="Arial" w:hAnsi="Arial"/>
          <w:szCs w:val="22"/>
        </w:rPr>
        <w:t>taking into account</w:t>
      </w:r>
      <w:proofErr w:type="gramEnd"/>
      <w:r w:rsidRPr="00416B88">
        <w:rPr>
          <w:rFonts w:ascii="Arial" w:hAnsi="Arial"/>
          <w:szCs w:val="22"/>
        </w:rPr>
        <w:t xml:space="preserve"> the nature of the breach that has occurred); and</w:t>
      </w:r>
    </w:p>
    <w:p w:rsidR="008D0A60" w:rsidRPr="00B14AB8" w:rsidRDefault="004F5004" w:rsidP="00AC1DE2">
      <w:pPr>
        <w:pStyle w:val="GPSL4numberedclause"/>
        <w:rPr>
          <w:rFonts w:ascii="Arial" w:hAnsi="Arial"/>
          <w:szCs w:val="22"/>
        </w:rPr>
      </w:pPr>
      <w:r w:rsidRPr="00B14AB8">
        <w:rPr>
          <w:rFonts w:ascii="Arial" w:hAnsi="Arial"/>
          <w:szCs w:val="22"/>
        </w:rPr>
        <w:t>meet all the costs of, and incidental to, the performance of such remedial work.</w:t>
      </w:r>
    </w:p>
    <w:p w:rsidR="008D0A60" w:rsidRPr="00B14AB8" w:rsidRDefault="008318CE" w:rsidP="00AC1DE2">
      <w:pPr>
        <w:pStyle w:val="GPSL2NumberedBoldHeading"/>
        <w:rPr>
          <w:rFonts w:ascii="Arial" w:hAnsi="Arial"/>
        </w:rPr>
      </w:pPr>
      <w:bookmarkStart w:id="220" w:name="_Ref360524601"/>
      <w:r w:rsidRPr="00B14AB8">
        <w:rPr>
          <w:rFonts w:ascii="Arial" w:hAnsi="Arial"/>
        </w:rPr>
        <w:t>Continuing O</w:t>
      </w:r>
      <w:r w:rsidR="007B54AE" w:rsidRPr="00B14AB8">
        <w:rPr>
          <w:rFonts w:ascii="Arial" w:hAnsi="Arial"/>
        </w:rPr>
        <w:t xml:space="preserve">bligation </w:t>
      </w:r>
      <w:r w:rsidRPr="00B14AB8">
        <w:rPr>
          <w:rFonts w:ascii="Arial" w:hAnsi="Arial"/>
        </w:rPr>
        <w:t>to P</w:t>
      </w:r>
      <w:r w:rsidR="007B54AE" w:rsidRPr="00B14AB8">
        <w:rPr>
          <w:rFonts w:ascii="Arial" w:hAnsi="Arial"/>
        </w:rPr>
        <w:t xml:space="preserve">rovide the </w:t>
      </w:r>
      <w:bookmarkEnd w:id="220"/>
      <w:r w:rsidR="009E0BBE" w:rsidRPr="00B14AB8">
        <w:rPr>
          <w:rFonts w:ascii="Arial" w:hAnsi="Arial"/>
        </w:rPr>
        <w:t>Services</w:t>
      </w:r>
    </w:p>
    <w:p w:rsidR="008D0A60" w:rsidRPr="00B14AB8" w:rsidRDefault="007B54AE" w:rsidP="00AC1DE2">
      <w:pPr>
        <w:pStyle w:val="GPSL3numberedclause"/>
        <w:rPr>
          <w:rFonts w:ascii="Arial" w:hAnsi="Arial"/>
        </w:rPr>
      </w:pPr>
      <w:r w:rsidRPr="00B14AB8">
        <w:rPr>
          <w:rFonts w:ascii="Arial" w:hAnsi="Arial"/>
          <w:iCs/>
        </w:rPr>
        <w:t>The</w:t>
      </w:r>
      <w:r w:rsidRPr="00B14AB8">
        <w:rPr>
          <w:rFonts w:ascii="Arial" w:hAnsi="Arial"/>
        </w:rPr>
        <w:t xml:space="preserve"> Supplier shall continue to perform all of its obligations under this Call Off Contract and shall not suspend the provision of the </w:t>
      </w:r>
      <w:r w:rsidR="009E0BBE" w:rsidRPr="00B14AB8">
        <w:rPr>
          <w:rFonts w:ascii="Arial" w:hAnsi="Arial"/>
        </w:rPr>
        <w:t>Services</w:t>
      </w:r>
      <w:r w:rsidRPr="00B14AB8">
        <w:rPr>
          <w:rFonts w:ascii="Arial" w:hAnsi="Arial"/>
        </w:rPr>
        <w:t>, notwithstanding:</w:t>
      </w:r>
    </w:p>
    <w:p w:rsidR="008D0A60" w:rsidRPr="00B14AB8" w:rsidRDefault="007B54AE" w:rsidP="00AC1DE2">
      <w:pPr>
        <w:pStyle w:val="GPSL4numberedclause"/>
        <w:rPr>
          <w:rFonts w:ascii="Arial" w:hAnsi="Arial"/>
          <w:szCs w:val="22"/>
        </w:rPr>
      </w:pPr>
      <w:r w:rsidRPr="00B14AB8">
        <w:rPr>
          <w:rFonts w:ascii="Arial" w:hAnsi="Arial"/>
          <w:szCs w:val="22"/>
        </w:rPr>
        <w:t xml:space="preserve">any withholding </w:t>
      </w:r>
      <w:r w:rsidR="00003FE7" w:rsidRPr="00B14AB8">
        <w:rPr>
          <w:rFonts w:ascii="Arial" w:hAnsi="Arial"/>
          <w:szCs w:val="22"/>
        </w:rPr>
        <w:t>or deduction by the C</w:t>
      </w:r>
      <w:r w:rsidR="001D56E2" w:rsidRPr="00B14AB8">
        <w:rPr>
          <w:rFonts w:ascii="Arial" w:hAnsi="Arial"/>
          <w:szCs w:val="22"/>
        </w:rPr>
        <w:t xml:space="preserve">ustomer of any sum due to the Supplier </w:t>
      </w:r>
      <w:r w:rsidRPr="00B14AB8">
        <w:rPr>
          <w:rFonts w:ascii="Arial" w:hAnsi="Arial"/>
          <w:szCs w:val="22"/>
        </w:rPr>
        <w:t>pursuant to</w:t>
      </w:r>
      <w:r w:rsidR="00003FE7" w:rsidRPr="00B14AB8">
        <w:rPr>
          <w:rFonts w:ascii="Arial" w:hAnsi="Arial"/>
          <w:szCs w:val="22"/>
        </w:rPr>
        <w:t xml:space="preserve"> the exercise of a right of the Customer to such withholding or deduction under this Call Off Contract</w:t>
      </w:r>
      <w:r w:rsidRPr="00B14AB8">
        <w:rPr>
          <w:rFonts w:ascii="Arial" w:hAnsi="Arial"/>
          <w:i/>
          <w:szCs w:val="22"/>
        </w:rPr>
        <w:t>;</w:t>
      </w:r>
    </w:p>
    <w:p w:rsidR="007B54AE" w:rsidRPr="00B14AB8" w:rsidRDefault="007B54AE" w:rsidP="00AC1DE2">
      <w:pPr>
        <w:pStyle w:val="GPSL4numberedclause"/>
        <w:rPr>
          <w:rFonts w:ascii="Arial" w:hAnsi="Arial"/>
          <w:szCs w:val="22"/>
        </w:rPr>
      </w:pPr>
      <w:r w:rsidRPr="00B14AB8">
        <w:rPr>
          <w:rFonts w:ascii="Arial" w:hAnsi="Arial"/>
          <w:szCs w:val="22"/>
        </w:rPr>
        <w:t xml:space="preserve">the existence of an unresolved </w:t>
      </w:r>
      <w:r w:rsidR="002209BA" w:rsidRPr="00B14AB8">
        <w:rPr>
          <w:rFonts w:ascii="Arial" w:hAnsi="Arial"/>
          <w:szCs w:val="22"/>
        </w:rPr>
        <w:t>D</w:t>
      </w:r>
      <w:r w:rsidRPr="00B14AB8">
        <w:rPr>
          <w:rFonts w:ascii="Arial" w:hAnsi="Arial"/>
          <w:szCs w:val="22"/>
        </w:rPr>
        <w:t>ispute; and/or</w:t>
      </w:r>
    </w:p>
    <w:p w:rsidR="00E13960" w:rsidRPr="00B14AB8" w:rsidRDefault="00003FE7" w:rsidP="00AC1DE2">
      <w:pPr>
        <w:pStyle w:val="GPSL4numberedclause"/>
        <w:rPr>
          <w:rFonts w:ascii="Arial" w:hAnsi="Arial"/>
          <w:szCs w:val="22"/>
        </w:rPr>
      </w:pPr>
      <w:r w:rsidRPr="00B14AB8">
        <w:rPr>
          <w:rFonts w:ascii="Arial" w:hAnsi="Arial"/>
          <w:szCs w:val="22"/>
        </w:rPr>
        <w:t xml:space="preserve">any failure by the </w:t>
      </w:r>
      <w:r w:rsidR="004A1C76" w:rsidRPr="00B14AB8">
        <w:rPr>
          <w:rFonts w:ascii="Arial" w:hAnsi="Arial"/>
          <w:szCs w:val="22"/>
        </w:rPr>
        <w:t xml:space="preserve">Customer </w:t>
      </w:r>
      <w:r w:rsidRPr="00B14AB8">
        <w:rPr>
          <w:rFonts w:ascii="Arial" w:hAnsi="Arial"/>
          <w:szCs w:val="22"/>
        </w:rPr>
        <w:t>to pay any Call Off Contract Charges</w:t>
      </w:r>
      <w:r w:rsidR="007B54AE" w:rsidRPr="00B14AB8">
        <w:rPr>
          <w:rFonts w:ascii="Arial" w:hAnsi="Arial"/>
          <w:szCs w:val="22"/>
        </w:rPr>
        <w:t>,</w:t>
      </w:r>
    </w:p>
    <w:p w:rsidR="00C9243A" w:rsidRPr="00B14AB8" w:rsidRDefault="007B54AE" w:rsidP="005E4232">
      <w:pPr>
        <w:pStyle w:val="GPSL3Indent"/>
      </w:pPr>
      <w:r w:rsidRPr="00B14AB8">
        <w:t>unless the Supplier is enti</w:t>
      </w:r>
      <w:r w:rsidR="00003FE7" w:rsidRPr="00B14AB8">
        <w:t>tled to terminate this Call Off Contract</w:t>
      </w:r>
      <w:r w:rsidRPr="00B14AB8">
        <w:t xml:space="preserve"> under Clause</w:t>
      </w:r>
      <w:r w:rsidR="00501DBA" w:rsidRPr="00B14AB8">
        <w:t xml:space="preserve"> </w:t>
      </w:r>
      <w:r w:rsidR="009F474C" w:rsidRPr="00B14AB8">
        <w:fldChar w:fldCharType="begin"/>
      </w:r>
      <w:r w:rsidR="00501DBA" w:rsidRPr="00B14AB8">
        <w:instrText xml:space="preserve"> REF _Ref359363788 \r \h </w:instrText>
      </w:r>
      <w:r w:rsidR="00F54E49" w:rsidRPr="00B14AB8">
        <w:instrText xml:space="preserve"> \* MERGEFORMAT </w:instrText>
      </w:r>
      <w:r w:rsidR="009F474C" w:rsidRPr="00B14AB8">
        <w:fldChar w:fldCharType="separate"/>
      </w:r>
      <w:r w:rsidR="00BC57BA">
        <w:t>42.1</w:t>
      </w:r>
      <w:r w:rsidR="009F474C" w:rsidRPr="00B14AB8">
        <w:fldChar w:fldCharType="end"/>
      </w:r>
      <w:r w:rsidR="00501DBA" w:rsidRPr="00B14AB8">
        <w:t xml:space="preserve"> </w:t>
      </w:r>
      <w:r w:rsidRPr="00B14AB8">
        <w:t>(Termination</w:t>
      </w:r>
      <w:r w:rsidR="00501DBA" w:rsidRPr="00B14AB8">
        <w:t xml:space="preserve"> on Customer Cause</w:t>
      </w:r>
      <w:r w:rsidR="00453E23" w:rsidRPr="00B14AB8">
        <w:t xml:space="preserve"> for Failure to Pay</w:t>
      </w:r>
      <w:r w:rsidRPr="00B14AB8">
        <w:t xml:space="preserve">) for failure </w:t>
      </w:r>
      <w:r w:rsidR="004A1C76" w:rsidRPr="00B14AB8">
        <w:t xml:space="preserve">by the Customer </w:t>
      </w:r>
      <w:r w:rsidRPr="00B14AB8">
        <w:t>to pay undisputed</w:t>
      </w:r>
      <w:r w:rsidR="008D7F3F" w:rsidRPr="00B14AB8">
        <w:t xml:space="preserve"> Call Off Contract </w:t>
      </w:r>
      <w:r w:rsidRPr="00B14AB8">
        <w:t>Charges.</w:t>
      </w:r>
    </w:p>
    <w:p w:rsidR="008D0A60" w:rsidRPr="00B14AB8" w:rsidRDefault="00FD752D" w:rsidP="00882F8C">
      <w:pPr>
        <w:pStyle w:val="GPSL1CLAUSEHEADING"/>
        <w:rPr>
          <w:rFonts w:ascii="Arial" w:hAnsi="Arial"/>
        </w:rPr>
      </w:pPr>
      <w:bookmarkStart w:id="221" w:name="_Toc349229831"/>
      <w:bookmarkStart w:id="222" w:name="_Toc349229994"/>
      <w:bookmarkStart w:id="223" w:name="_Toc349230394"/>
      <w:bookmarkStart w:id="224" w:name="_Toc349231276"/>
      <w:bookmarkStart w:id="225" w:name="_Toc349232002"/>
      <w:bookmarkStart w:id="226" w:name="_Toc349232383"/>
      <w:bookmarkStart w:id="227" w:name="_Toc349233119"/>
      <w:bookmarkStart w:id="228" w:name="_Toc349233254"/>
      <w:bookmarkStart w:id="229" w:name="_Toc349233388"/>
      <w:bookmarkStart w:id="230" w:name="_Toc350502977"/>
      <w:bookmarkStart w:id="231" w:name="_Toc350503967"/>
      <w:bookmarkStart w:id="232" w:name="_Toc350506257"/>
      <w:bookmarkStart w:id="233" w:name="_Toc350506495"/>
      <w:bookmarkStart w:id="234" w:name="_Toc350506625"/>
      <w:bookmarkStart w:id="235" w:name="_Toc350506755"/>
      <w:bookmarkStart w:id="236" w:name="_Toc350506887"/>
      <w:bookmarkStart w:id="237" w:name="_Toc350507348"/>
      <w:bookmarkStart w:id="238" w:name="_Toc350507882"/>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r w:rsidRPr="00B14AB8">
        <w:rPr>
          <w:rFonts w:ascii="Arial" w:hAnsi="Arial"/>
        </w:rPr>
        <w:t xml:space="preserve"> </w:t>
      </w:r>
      <w:bookmarkStart w:id="239" w:name="_Toc17374685"/>
      <w:r w:rsidR="003F6864" w:rsidRPr="00B14AB8">
        <w:rPr>
          <w:rFonts w:ascii="Arial" w:hAnsi="Arial"/>
        </w:rPr>
        <w:t xml:space="preserve">goods - </w:t>
      </w:r>
      <w:r w:rsidRPr="00B14AB8">
        <w:rPr>
          <w:rFonts w:ascii="Arial" w:hAnsi="Arial"/>
        </w:rPr>
        <w:t>NOT USED</w:t>
      </w:r>
      <w:bookmarkEnd w:id="239"/>
    </w:p>
    <w:p w:rsidR="00E13960" w:rsidRPr="00B14AB8" w:rsidRDefault="00F7472E" w:rsidP="003F6864">
      <w:pPr>
        <w:pStyle w:val="GPSL1CLAUSEHEADING"/>
        <w:rPr>
          <w:rFonts w:ascii="Arial" w:hAnsi="Arial"/>
        </w:rPr>
      </w:pPr>
      <w:bookmarkStart w:id="240" w:name="_Toc349229833"/>
      <w:bookmarkStart w:id="241" w:name="_Toc349229996"/>
      <w:bookmarkStart w:id="242" w:name="_Toc349230396"/>
      <w:bookmarkStart w:id="243" w:name="_Toc349231278"/>
      <w:bookmarkStart w:id="244" w:name="_Toc349232004"/>
      <w:bookmarkStart w:id="245" w:name="_Toc349232385"/>
      <w:bookmarkStart w:id="246" w:name="_Toc349233121"/>
      <w:bookmarkStart w:id="247" w:name="_Toc349233256"/>
      <w:bookmarkStart w:id="248" w:name="_Toc349233390"/>
      <w:bookmarkStart w:id="249" w:name="_Toc350502979"/>
      <w:bookmarkStart w:id="250" w:name="_Toc350503969"/>
      <w:bookmarkStart w:id="251" w:name="_Toc350506259"/>
      <w:bookmarkStart w:id="252" w:name="_Toc350506497"/>
      <w:bookmarkStart w:id="253" w:name="_Toc350506627"/>
      <w:bookmarkStart w:id="254" w:name="_Toc350506757"/>
      <w:bookmarkStart w:id="255" w:name="_Toc350506889"/>
      <w:bookmarkStart w:id="256" w:name="_Toc350507350"/>
      <w:bookmarkStart w:id="257" w:name="_Toc350507884"/>
      <w:bookmarkStart w:id="258" w:name="_Toc315265006"/>
      <w:bookmarkStart w:id="259" w:name="_Ref349133455"/>
      <w:bookmarkStart w:id="260" w:name="_Ref349135371"/>
      <w:bookmarkStart w:id="261" w:name="_Toc350502980"/>
      <w:bookmarkStart w:id="262" w:name="_Toc350503970"/>
      <w:bookmarkStart w:id="263" w:name="_Toc351710860"/>
      <w:bookmarkStart w:id="264" w:name="_Toc358671719"/>
      <w:bookmarkStart w:id="265" w:name="_Ref426714187"/>
      <w:bookmarkStart w:id="266" w:name="_Toc17374686"/>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r w:rsidRPr="00B14AB8">
        <w:rPr>
          <w:rFonts w:ascii="Arial" w:hAnsi="Arial"/>
        </w:rPr>
        <w:t>INSTALLATION WORK</w:t>
      </w:r>
      <w:bookmarkEnd w:id="258"/>
      <w:r w:rsidRPr="00B14AB8">
        <w:rPr>
          <w:rFonts w:ascii="Arial" w:hAnsi="Arial"/>
        </w:rPr>
        <w:t>S</w:t>
      </w:r>
      <w:bookmarkEnd w:id="259"/>
      <w:bookmarkEnd w:id="260"/>
      <w:bookmarkEnd w:id="261"/>
      <w:bookmarkEnd w:id="262"/>
      <w:bookmarkEnd w:id="263"/>
      <w:bookmarkEnd w:id="264"/>
      <w:bookmarkEnd w:id="265"/>
      <w:r w:rsidR="003F6864" w:rsidRPr="00B14AB8">
        <w:rPr>
          <w:rFonts w:ascii="Arial" w:hAnsi="Arial"/>
        </w:rPr>
        <w:t xml:space="preserve"> – NOT USED</w:t>
      </w:r>
      <w:bookmarkEnd w:id="266"/>
    </w:p>
    <w:p w:rsidR="008D0A60" w:rsidRPr="00B14AB8" w:rsidRDefault="007355E9" w:rsidP="00882F8C">
      <w:pPr>
        <w:pStyle w:val="GPSL1CLAUSEHEADING"/>
        <w:rPr>
          <w:rFonts w:ascii="Arial" w:hAnsi="Arial"/>
        </w:rPr>
      </w:pPr>
      <w:bookmarkStart w:id="267" w:name="_Toc349229835"/>
      <w:bookmarkStart w:id="268" w:name="_Toc349229998"/>
      <w:bookmarkStart w:id="269" w:name="_Toc349230398"/>
      <w:bookmarkStart w:id="270" w:name="_Toc349231280"/>
      <w:bookmarkStart w:id="271" w:name="_Toc349232006"/>
      <w:bookmarkStart w:id="272" w:name="_Toc349232387"/>
      <w:bookmarkStart w:id="273" w:name="_Toc349233123"/>
      <w:bookmarkStart w:id="274" w:name="_Toc349233258"/>
      <w:bookmarkStart w:id="275" w:name="_Toc349233392"/>
      <w:bookmarkStart w:id="276" w:name="_Toc350502981"/>
      <w:bookmarkStart w:id="277" w:name="_Toc350503971"/>
      <w:bookmarkStart w:id="278" w:name="_Toc350506261"/>
      <w:bookmarkStart w:id="279" w:name="_Toc350506499"/>
      <w:bookmarkStart w:id="280" w:name="_Toc350506629"/>
      <w:bookmarkStart w:id="281" w:name="_Toc350506759"/>
      <w:bookmarkStart w:id="282" w:name="_Toc350506891"/>
      <w:bookmarkStart w:id="283" w:name="_Toc350507352"/>
      <w:bookmarkStart w:id="284" w:name="_Toc350507886"/>
      <w:bookmarkStart w:id="285" w:name="_Toc349229836"/>
      <w:bookmarkStart w:id="286" w:name="_Toc349229999"/>
      <w:bookmarkStart w:id="287" w:name="_Toc349230399"/>
      <w:bookmarkStart w:id="288" w:name="_Toc349231281"/>
      <w:bookmarkStart w:id="289" w:name="_Toc349232007"/>
      <w:bookmarkStart w:id="290" w:name="_Toc349232388"/>
      <w:bookmarkStart w:id="291" w:name="_Toc349233124"/>
      <w:bookmarkStart w:id="292" w:name="_Toc349233259"/>
      <w:bookmarkStart w:id="293" w:name="_Toc349233393"/>
      <w:bookmarkStart w:id="294" w:name="_Toc350502982"/>
      <w:bookmarkStart w:id="295" w:name="_Toc350503972"/>
      <w:bookmarkStart w:id="296" w:name="_Toc350506262"/>
      <w:bookmarkStart w:id="297" w:name="_Toc350506500"/>
      <w:bookmarkStart w:id="298" w:name="_Toc350506630"/>
      <w:bookmarkStart w:id="299" w:name="_Toc350506760"/>
      <w:bookmarkStart w:id="300" w:name="_Toc350506892"/>
      <w:bookmarkStart w:id="301" w:name="_Toc350507353"/>
      <w:bookmarkStart w:id="302" w:name="_Toc350507887"/>
      <w:bookmarkStart w:id="303" w:name="_Toc349229838"/>
      <w:bookmarkStart w:id="304" w:name="_Toc349230001"/>
      <w:bookmarkStart w:id="305" w:name="_Toc349230401"/>
      <w:bookmarkStart w:id="306" w:name="_Toc349231283"/>
      <w:bookmarkStart w:id="307" w:name="_Toc349232009"/>
      <w:bookmarkStart w:id="308" w:name="_Toc349232390"/>
      <w:bookmarkStart w:id="309" w:name="_Toc349233126"/>
      <w:bookmarkStart w:id="310" w:name="_Toc349233261"/>
      <w:bookmarkStart w:id="311" w:name="_Toc349233395"/>
      <w:bookmarkStart w:id="312" w:name="_Toc350502984"/>
      <w:bookmarkStart w:id="313" w:name="_Toc350503974"/>
      <w:bookmarkStart w:id="314" w:name="_Toc350506264"/>
      <w:bookmarkStart w:id="315" w:name="_Toc350506502"/>
      <w:bookmarkStart w:id="316" w:name="_Toc350506632"/>
      <w:bookmarkStart w:id="317" w:name="_Toc350506762"/>
      <w:bookmarkStart w:id="318" w:name="_Toc350506894"/>
      <w:bookmarkStart w:id="319" w:name="_Toc350507355"/>
      <w:bookmarkStart w:id="320" w:name="_Toc350507889"/>
      <w:bookmarkStart w:id="321" w:name="_Toc358671364"/>
      <w:bookmarkStart w:id="322" w:name="_Toc358671483"/>
      <w:bookmarkStart w:id="323" w:name="_Toc358671602"/>
      <w:bookmarkStart w:id="324" w:name="_Toc358671722"/>
      <w:bookmarkStart w:id="325" w:name="_Toc349229840"/>
      <w:bookmarkStart w:id="326" w:name="_Toc349230003"/>
      <w:bookmarkStart w:id="327" w:name="_Toc349230403"/>
      <w:bookmarkStart w:id="328" w:name="_Toc349231285"/>
      <w:bookmarkStart w:id="329" w:name="_Toc349232011"/>
      <w:bookmarkStart w:id="330" w:name="_Toc349232392"/>
      <w:bookmarkStart w:id="331" w:name="_Toc349233128"/>
      <w:bookmarkStart w:id="332" w:name="_Toc349233263"/>
      <w:bookmarkStart w:id="333" w:name="_Toc349233397"/>
      <w:bookmarkStart w:id="334" w:name="_Toc350502986"/>
      <w:bookmarkStart w:id="335" w:name="_Toc350503976"/>
      <w:bookmarkStart w:id="336" w:name="_Toc350506266"/>
      <w:bookmarkStart w:id="337" w:name="_Toc350506504"/>
      <w:bookmarkStart w:id="338" w:name="_Toc350506634"/>
      <w:bookmarkStart w:id="339" w:name="_Toc350506764"/>
      <w:bookmarkStart w:id="340" w:name="_Toc350506896"/>
      <w:bookmarkStart w:id="341" w:name="_Toc350507357"/>
      <w:bookmarkStart w:id="342" w:name="_Toc350507891"/>
      <w:bookmarkStart w:id="343" w:name="_Toc349229842"/>
      <w:bookmarkStart w:id="344" w:name="_Toc349230005"/>
      <w:bookmarkStart w:id="345" w:name="_Toc349230405"/>
      <w:bookmarkStart w:id="346" w:name="_Toc349231287"/>
      <w:bookmarkStart w:id="347" w:name="_Toc349232013"/>
      <w:bookmarkStart w:id="348" w:name="_Toc349232394"/>
      <w:bookmarkStart w:id="349" w:name="_Toc349233130"/>
      <w:bookmarkStart w:id="350" w:name="_Toc349233265"/>
      <w:bookmarkStart w:id="351" w:name="_Toc349233399"/>
      <w:bookmarkStart w:id="352" w:name="_Toc350502988"/>
      <w:bookmarkStart w:id="353" w:name="_Toc350503978"/>
      <w:bookmarkStart w:id="354" w:name="_Toc350506268"/>
      <w:bookmarkStart w:id="355" w:name="_Toc350506506"/>
      <w:bookmarkStart w:id="356" w:name="_Toc350506636"/>
      <w:bookmarkStart w:id="357" w:name="_Toc350506766"/>
      <w:bookmarkStart w:id="358" w:name="_Toc350506898"/>
      <w:bookmarkStart w:id="359" w:name="_Toc350507359"/>
      <w:bookmarkStart w:id="360" w:name="_Toc350507893"/>
      <w:bookmarkStart w:id="361" w:name="_Toc349229844"/>
      <w:bookmarkStart w:id="362" w:name="_Toc349230007"/>
      <w:bookmarkStart w:id="363" w:name="_Toc349230407"/>
      <w:bookmarkStart w:id="364" w:name="_Toc349231289"/>
      <w:bookmarkStart w:id="365" w:name="_Toc349232015"/>
      <w:bookmarkStart w:id="366" w:name="_Toc349232396"/>
      <w:bookmarkStart w:id="367" w:name="_Toc349233132"/>
      <w:bookmarkStart w:id="368" w:name="_Toc349233267"/>
      <w:bookmarkStart w:id="369" w:name="_Toc349233401"/>
      <w:bookmarkStart w:id="370" w:name="_Toc350502990"/>
      <w:bookmarkStart w:id="371" w:name="_Toc350503980"/>
      <w:bookmarkStart w:id="372" w:name="_Toc350506270"/>
      <w:bookmarkStart w:id="373" w:name="_Toc350506508"/>
      <w:bookmarkStart w:id="374" w:name="_Toc350506638"/>
      <w:bookmarkStart w:id="375" w:name="_Toc350506768"/>
      <w:bookmarkStart w:id="376" w:name="_Toc350506900"/>
      <w:bookmarkStart w:id="377" w:name="_Toc350507361"/>
      <w:bookmarkStart w:id="378" w:name="_Toc350507895"/>
      <w:bookmarkStart w:id="379" w:name="_Ref349134683"/>
      <w:bookmarkStart w:id="380" w:name="_Ref349135141"/>
      <w:bookmarkStart w:id="381" w:name="_Toc350502991"/>
      <w:bookmarkStart w:id="382" w:name="_Toc350503981"/>
      <w:bookmarkStart w:id="383" w:name="_Toc351710865"/>
      <w:bookmarkStart w:id="384" w:name="_Toc358671725"/>
      <w:bookmarkStart w:id="385" w:name="_Toc17374687"/>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r w:rsidRPr="00B14AB8">
        <w:rPr>
          <w:rFonts w:ascii="Arial" w:hAnsi="Arial"/>
        </w:rPr>
        <w:t>STANDARDS AND QUALITY</w:t>
      </w:r>
      <w:bookmarkEnd w:id="379"/>
      <w:bookmarkEnd w:id="380"/>
      <w:bookmarkEnd w:id="381"/>
      <w:bookmarkEnd w:id="382"/>
      <w:bookmarkEnd w:id="383"/>
      <w:bookmarkEnd w:id="384"/>
      <w:bookmarkEnd w:id="385"/>
    </w:p>
    <w:p w:rsidR="00E13960" w:rsidRPr="00B14AB8" w:rsidRDefault="00EB69CC" w:rsidP="005E4232">
      <w:pPr>
        <w:pStyle w:val="GPSL2numberedclause"/>
        <w:rPr>
          <w:rFonts w:ascii="Arial" w:hAnsi="Arial"/>
        </w:rPr>
      </w:pPr>
      <w:r w:rsidRPr="00B14AB8">
        <w:rPr>
          <w:rFonts w:ascii="Arial" w:hAnsi="Arial"/>
        </w:rPr>
        <w:lastRenderedPageBreak/>
        <w:t>The Supplier shall at all times during the Call Off Contract Period comply</w:t>
      </w:r>
      <w:r w:rsidR="00D74069" w:rsidRPr="00B14AB8">
        <w:rPr>
          <w:rFonts w:ascii="Arial" w:hAnsi="Arial"/>
        </w:rPr>
        <w:t xml:space="preserve"> with</w:t>
      </w:r>
      <w:r w:rsidR="006613BC" w:rsidRPr="00B14AB8">
        <w:rPr>
          <w:rFonts w:ascii="Arial" w:hAnsi="Arial"/>
        </w:rPr>
        <w:t xml:space="preserve"> the </w:t>
      </w:r>
      <w:r w:rsidR="007355E9" w:rsidRPr="00B14AB8">
        <w:rPr>
          <w:rFonts w:ascii="Arial" w:hAnsi="Arial"/>
        </w:rPr>
        <w:t>Standards</w:t>
      </w:r>
      <w:r w:rsidR="00D74069" w:rsidRPr="00B14AB8">
        <w:rPr>
          <w:rFonts w:ascii="Arial" w:hAnsi="Arial"/>
        </w:rPr>
        <w:t xml:space="preserve"> </w:t>
      </w:r>
      <w:r w:rsidRPr="00B14AB8">
        <w:rPr>
          <w:rFonts w:ascii="Arial" w:hAnsi="Arial"/>
        </w:rPr>
        <w:t>and</w:t>
      </w:r>
      <w:r w:rsidR="00D74069" w:rsidRPr="00B14AB8">
        <w:rPr>
          <w:rFonts w:ascii="Arial" w:hAnsi="Arial"/>
        </w:rPr>
        <w:t xml:space="preserve"> </w:t>
      </w:r>
      <w:r w:rsidR="007355E9" w:rsidRPr="00B14AB8">
        <w:rPr>
          <w:rFonts w:ascii="Arial" w:hAnsi="Arial"/>
        </w:rPr>
        <w:t>maintain</w:t>
      </w:r>
      <w:r w:rsidRPr="00B14AB8">
        <w:rPr>
          <w:rFonts w:ascii="Arial" w:hAnsi="Arial"/>
        </w:rPr>
        <w:t>, where applicable,</w:t>
      </w:r>
      <w:r w:rsidR="007355E9" w:rsidRPr="00B14AB8">
        <w:rPr>
          <w:rFonts w:ascii="Arial" w:hAnsi="Arial"/>
        </w:rPr>
        <w:t xml:space="preserve"> accreditation with the relevant</w:t>
      </w:r>
      <w:r w:rsidR="004D59A3" w:rsidRPr="00B14AB8">
        <w:rPr>
          <w:rFonts w:ascii="Arial" w:hAnsi="Arial"/>
        </w:rPr>
        <w:t xml:space="preserve"> Standards' authorisation body.</w:t>
      </w:r>
    </w:p>
    <w:p w:rsidR="005E1E3C" w:rsidRPr="00B14AB8" w:rsidRDefault="00B2085F" w:rsidP="005E4232">
      <w:pPr>
        <w:pStyle w:val="GPSL2numberedclause"/>
        <w:rPr>
          <w:rFonts w:ascii="Arial" w:hAnsi="Arial"/>
          <w:b/>
          <w:bCs/>
          <w:u w:val="single"/>
        </w:rPr>
      </w:pPr>
      <w:r w:rsidRPr="00B14AB8">
        <w:rPr>
          <w:rFonts w:ascii="Arial" w:hAnsi="Arial"/>
        </w:rPr>
        <w:t xml:space="preserve">Throughout the Call Off Contract Period, the Parties shall notify each other of any new or emergent standards which could affect the Supplier’s provision, or the receipt by the Customer, of the </w:t>
      </w:r>
      <w:r w:rsidR="009E0BBE" w:rsidRPr="00B14AB8">
        <w:rPr>
          <w:rFonts w:ascii="Arial" w:hAnsi="Arial"/>
        </w:rPr>
        <w:t>Services</w:t>
      </w:r>
      <w:r w:rsidRPr="00B14AB8">
        <w:rPr>
          <w:rFonts w:ascii="Arial" w:hAnsi="Arial"/>
        </w:rPr>
        <w:t>. The adoption of any such new or emergent standard, or changes to existing Standards</w:t>
      </w:r>
      <w:r w:rsidR="005E1E3C" w:rsidRPr="00B14AB8">
        <w:rPr>
          <w:rFonts w:ascii="Arial" w:hAnsi="Arial"/>
        </w:rPr>
        <w:t xml:space="preserve"> (including any specified in the Call Off Order Form)</w:t>
      </w:r>
      <w:r w:rsidRPr="00B14AB8">
        <w:rPr>
          <w:rFonts w:ascii="Arial" w:hAnsi="Arial"/>
        </w:rPr>
        <w:t>, shall be agreed in accordance with the Variation Procedure.</w:t>
      </w:r>
      <w:r w:rsidR="003A7207" w:rsidRPr="00B14AB8">
        <w:rPr>
          <w:rFonts w:ascii="Arial" w:hAnsi="Arial"/>
        </w:rPr>
        <w:t xml:space="preserve"> </w:t>
      </w:r>
    </w:p>
    <w:p w:rsidR="00B2085F" w:rsidRPr="00B14AB8" w:rsidRDefault="00B2085F" w:rsidP="005E4232">
      <w:pPr>
        <w:pStyle w:val="GPSL2numberedclause"/>
        <w:rPr>
          <w:rFonts w:ascii="Arial" w:hAnsi="Arial"/>
          <w:b/>
          <w:bCs/>
          <w:u w:val="single"/>
        </w:rPr>
      </w:pPr>
      <w:r w:rsidRPr="00B14AB8">
        <w:rPr>
          <w:rFonts w:ascii="Arial" w:hAnsi="Arial"/>
        </w:rPr>
        <w:t xml:space="preserve">Where a new or emergent standard is to be developed or introduced by the Customer, the Supplier shall be responsible for ensuring that the potential impact on the Supplier’s provision, or the Customer’s receipt of </w:t>
      </w:r>
      <w:proofErr w:type="gramStart"/>
      <w:r w:rsidRPr="00B14AB8">
        <w:rPr>
          <w:rFonts w:ascii="Arial" w:hAnsi="Arial"/>
        </w:rPr>
        <w:t xml:space="preserve">the </w:t>
      </w:r>
      <w:r w:rsidR="009E0BBE" w:rsidRPr="00B14AB8">
        <w:rPr>
          <w:rFonts w:ascii="Arial" w:hAnsi="Arial"/>
        </w:rPr>
        <w:t xml:space="preserve"> Services</w:t>
      </w:r>
      <w:proofErr w:type="gramEnd"/>
      <w:r w:rsidRPr="00B14AB8">
        <w:rPr>
          <w:rFonts w:ascii="Arial" w:hAnsi="Arial"/>
        </w:rPr>
        <w:t xml:space="preserve"> is explained to the Customer (within a reasonable timeframe), prior to the implementation of the new or emergent Standard.</w:t>
      </w:r>
    </w:p>
    <w:p w:rsidR="00E341DC" w:rsidRPr="00B14AB8" w:rsidRDefault="00B2085F" w:rsidP="005E4232">
      <w:pPr>
        <w:pStyle w:val="GPSL2numberedclause"/>
        <w:rPr>
          <w:rFonts w:ascii="Arial" w:hAnsi="Arial"/>
        </w:rPr>
      </w:pPr>
      <w:r w:rsidRPr="00B14AB8">
        <w:rPr>
          <w:rFonts w:ascii="Arial" w:hAnsi="Arial"/>
        </w:rPr>
        <w:t xml:space="preserve">Where Standards referenced conflict with each other or with best professional or industry practice adopted after the Call Off Commencement Date, then the later Standard or best practice shall be adopted by the Supplier. Any such alteration to any Standard or Standards shall require Approval </w:t>
      </w:r>
      <w:r w:rsidR="003A7207" w:rsidRPr="00B14AB8">
        <w:rPr>
          <w:rFonts w:ascii="Arial" w:hAnsi="Arial"/>
        </w:rPr>
        <w:t xml:space="preserve">(and the written consent of the </w:t>
      </w:r>
      <w:r w:rsidR="000C7735" w:rsidRPr="00B14AB8">
        <w:rPr>
          <w:rFonts w:ascii="Arial" w:hAnsi="Arial"/>
        </w:rPr>
        <w:t xml:space="preserve">Customer </w:t>
      </w:r>
      <w:r w:rsidR="003A7207" w:rsidRPr="00B14AB8">
        <w:rPr>
          <w:rFonts w:ascii="Arial" w:hAnsi="Arial"/>
        </w:rPr>
        <w:t xml:space="preserve">where </w:t>
      </w:r>
      <w:r w:rsidR="00D94725" w:rsidRPr="00B14AB8">
        <w:rPr>
          <w:rFonts w:ascii="Arial" w:hAnsi="Arial"/>
        </w:rPr>
        <w:t xml:space="preserve">the relevant Standard or Standards is/are included in Framework Schedule 2 </w:t>
      </w:r>
      <w:r w:rsidR="00A75F43" w:rsidRPr="00B14AB8">
        <w:rPr>
          <w:rFonts w:ascii="Arial" w:hAnsi="Arial"/>
        </w:rPr>
        <w:t>(Services</w:t>
      </w:r>
      <w:r w:rsidR="00D94725" w:rsidRPr="00B14AB8">
        <w:rPr>
          <w:rFonts w:ascii="Arial" w:hAnsi="Arial"/>
        </w:rPr>
        <w:t xml:space="preserve"> and Key Performance Indicators) </w:t>
      </w:r>
      <w:r w:rsidRPr="00B14AB8">
        <w:rPr>
          <w:rFonts w:ascii="Arial" w:hAnsi="Arial"/>
        </w:rPr>
        <w:t>and shall be implemented within an agreed timescale.</w:t>
      </w:r>
      <w:bookmarkStart w:id="386" w:name="_Toc358671726"/>
      <w:bookmarkStart w:id="387" w:name="_Ref359400813"/>
      <w:bookmarkStart w:id="388" w:name="_Ref360630342"/>
      <w:bookmarkStart w:id="389" w:name="_Ref378255343"/>
      <w:bookmarkStart w:id="390" w:name="_Ref378256210"/>
      <w:bookmarkStart w:id="391" w:name="_Ref378256239"/>
      <w:bookmarkStart w:id="392" w:name="_Ref378258641"/>
    </w:p>
    <w:p w:rsidR="00E13960" w:rsidRPr="00B14AB8" w:rsidRDefault="00B2085F" w:rsidP="005E4232">
      <w:pPr>
        <w:pStyle w:val="GPSL2numberedclause"/>
        <w:rPr>
          <w:rFonts w:ascii="Arial" w:hAnsi="Arial"/>
        </w:rPr>
      </w:pPr>
      <w:r w:rsidRPr="00B14AB8">
        <w:rPr>
          <w:rFonts w:ascii="Arial" w:hAnsi="Arial"/>
        </w:rPr>
        <w:t xml:space="preserve">Where a standard, policy or document is referred to by reference to a hyperlink, then if the hyperlink is changed or no longer provides access to the relevant standard, policy or document, the Supplier shall notify the </w:t>
      </w:r>
      <w:r w:rsidR="003747CA" w:rsidRPr="00B14AB8">
        <w:rPr>
          <w:rFonts w:ascii="Arial" w:hAnsi="Arial"/>
        </w:rPr>
        <w:t xml:space="preserve">Customer </w:t>
      </w:r>
      <w:r w:rsidRPr="00B14AB8">
        <w:rPr>
          <w:rFonts w:ascii="Arial" w:hAnsi="Arial"/>
        </w:rPr>
        <w:t>and the Parties shall agree the impact of such change</w:t>
      </w:r>
      <w:r w:rsidR="003747CA" w:rsidRPr="00B14AB8">
        <w:rPr>
          <w:rFonts w:ascii="Arial" w:hAnsi="Arial"/>
        </w:rPr>
        <w:t xml:space="preserve">. </w:t>
      </w:r>
    </w:p>
    <w:p w:rsidR="00E13960" w:rsidRPr="00B14AB8" w:rsidRDefault="00863962" w:rsidP="00882F8C">
      <w:pPr>
        <w:pStyle w:val="GPSL1CLAUSEHEADING"/>
        <w:rPr>
          <w:rFonts w:ascii="Arial" w:hAnsi="Arial"/>
        </w:rPr>
      </w:pPr>
      <w:bookmarkStart w:id="393" w:name="_Ref379808156"/>
      <w:bookmarkStart w:id="394" w:name="_Toc17374688"/>
      <w:r w:rsidRPr="00B14AB8">
        <w:rPr>
          <w:rFonts w:ascii="Arial" w:hAnsi="Arial"/>
        </w:rPr>
        <w:t>TESTING</w:t>
      </w:r>
      <w:bookmarkStart w:id="395" w:name="_Toc373311043"/>
      <w:bookmarkEnd w:id="386"/>
      <w:bookmarkEnd w:id="387"/>
      <w:bookmarkEnd w:id="388"/>
      <w:bookmarkEnd w:id="389"/>
      <w:bookmarkEnd w:id="390"/>
      <w:bookmarkEnd w:id="391"/>
      <w:bookmarkEnd w:id="392"/>
      <w:bookmarkEnd w:id="393"/>
      <w:bookmarkEnd w:id="394"/>
      <w:bookmarkEnd w:id="395"/>
    </w:p>
    <w:p w:rsidR="00995C96" w:rsidRPr="00B14AB8" w:rsidRDefault="00863962" w:rsidP="005E4232">
      <w:pPr>
        <w:pStyle w:val="GPSL2numberedclause"/>
        <w:rPr>
          <w:rFonts w:ascii="Arial" w:hAnsi="Arial"/>
        </w:rPr>
      </w:pPr>
      <w:r w:rsidRPr="00B14AB8">
        <w:rPr>
          <w:rFonts w:ascii="Arial" w:hAnsi="Arial"/>
        </w:rPr>
        <w:t>This Clause</w:t>
      </w:r>
      <w:r w:rsidR="00F65529" w:rsidRPr="00B14AB8">
        <w:rPr>
          <w:rFonts w:ascii="Arial" w:hAnsi="Arial"/>
        </w:rPr>
        <w:t xml:space="preserve"> </w:t>
      </w:r>
      <w:r w:rsidR="00F65529" w:rsidRPr="00B14AB8">
        <w:rPr>
          <w:rFonts w:ascii="Arial" w:hAnsi="Arial"/>
        </w:rPr>
        <w:fldChar w:fldCharType="begin"/>
      </w:r>
      <w:r w:rsidR="00F65529" w:rsidRPr="00B14AB8">
        <w:rPr>
          <w:rFonts w:ascii="Arial" w:hAnsi="Arial"/>
        </w:rPr>
        <w:instrText xml:space="preserve"> REF _Ref379808156 \r \h </w:instrText>
      </w:r>
      <w:r w:rsidR="00CE2EC6" w:rsidRPr="00B14AB8">
        <w:rPr>
          <w:rFonts w:ascii="Arial" w:hAnsi="Arial"/>
        </w:rPr>
        <w:instrText xml:space="preserve"> \* MERGEFORMAT </w:instrText>
      </w:r>
      <w:r w:rsidR="00F65529" w:rsidRPr="00B14AB8">
        <w:rPr>
          <w:rFonts w:ascii="Arial" w:hAnsi="Arial"/>
        </w:rPr>
      </w:r>
      <w:r w:rsidR="00F65529" w:rsidRPr="00B14AB8">
        <w:rPr>
          <w:rFonts w:ascii="Arial" w:hAnsi="Arial"/>
        </w:rPr>
        <w:fldChar w:fldCharType="separate"/>
      </w:r>
      <w:r w:rsidR="00BC57BA">
        <w:rPr>
          <w:rFonts w:ascii="Arial" w:hAnsi="Arial"/>
        </w:rPr>
        <w:t>12</w:t>
      </w:r>
      <w:r w:rsidR="00F65529" w:rsidRPr="00B14AB8">
        <w:rPr>
          <w:rFonts w:ascii="Arial" w:hAnsi="Arial"/>
        </w:rPr>
        <w:fldChar w:fldCharType="end"/>
      </w:r>
      <w:r w:rsidRPr="00B14AB8">
        <w:rPr>
          <w:rFonts w:ascii="Arial" w:hAnsi="Arial"/>
        </w:rPr>
        <w:t xml:space="preserve"> </w:t>
      </w:r>
      <w:r w:rsidR="00565152" w:rsidRPr="00B14AB8">
        <w:rPr>
          <w:rFonts w:ascii="Arial" w:hAnsi="Arial"/>
        </w:rPr>
        <w:t>s</w:t>
      </w:r>
      <w:r w:rsidRPr="00B14AB8">
        <w:rPr>
          <w:rFonts w:ascii="Arial" w:hAnsi="Arial"/>
        </w:rPr>
        <w:t xml:space="preserve">hall apply if so specified by the Customer in the </w:t>
      </w:r>
      <w:r w:rsidR="00DE233F" w:rsidRPr="00B14AB8">
        <w:rPr>
          <w:rFonts w:ascii="Arial" w:hAnsi="Arial"/>
        </w:rPr>
        <w:t>Call Off</w:t>
      </w:r>
      <w:r w:rsidR="003451E9" w:rsidRPr="00B14AB8">
        <w:rPr>
          <w:rFonts w:ascii="Arial" w:hAnsi="Arial"/>
        </w:rPr>
        <w:t xml:space="preserve"> Order Form</w:t>
      </w:r>
      <w:r w:rsidRPr="00B14AB8">
        <w:rPr>
          <w:rFonts w:ascii="Arial" w:hAnsi="Arial"/>
        </w:rPr>
        <w:t>.</w:t>
      </w:r>
    </w:p>
    <w:p w:rsidR="009C5028" w:rsidRPr="00B14AB8" w:rsidRDefault="00863962" w:rsidP="005E4232">
      <w:pPr>
        <w:pStyle w:val="GPSL2numberedclause"/>
        <w:rPr>
          <w:rFonts w:ascii="Arial" w:hAnsi="Arial"/>
        </w:rPr>
      </w:pPr>
      <w:r w:rsidRPr="00B14AB8">
        <w:rPr>
          <w:rFonts w:ascii="Arial" w:hAnsi="Arial"/>
        </w:rPr>
        <w:t>The Parties shall comply with any provisions set out</w:t>
      </w:r>
      <w:r w:rsidR="00A767CB" w:rsidRPr="00B14AB8">
        <w:rPr>
          <w:rFonts w:ascii="Arial" w:hAnsi="Arial"/>
        </w:rPr>
        <w:t xml:space="preserve"> in</w:t>
      </w:r>
      <w:r w:rsidRPr="00B14AB8">
        <w:rPr>
          <w:rFonts w:ascii="Arial" w:hAnsi="Arial"/>
        </w:rPr>
        <w:t xml:space="preserve"> Call Off Schedule 5 (Testing).</w:t>
      </w:r>
      <w:bookmarkStart w:id="396" w:name="_Toc373311044"/>
      <w:bookmarkEnd w:id="396"/>
    </w:p>
    <w:p w:rsidR="00375CB5" w:rsidRPr="00B14AB8" w:rsidRDefault="00A657C3" w:rsidP="00882F8C">
      <w:pPr>
        <w:pStyle w:val="GPSL1CLAUSEHEADING"/>
        <w:rPr>
          <w:rFonts w:ascii="Arial" w:hAnsi="Arial"/>
        </w:rPr>
      </w:pPr>
      <w:bookmarkStart w:id="397" w:name="_Toc379795927"/>
      <w:bookmarkStart w:id="398" w:name="_Toc379805292"/>
      <w:bookmarkStart w:id="399" w:name="_Toc379807088"/>
      <w:bookmarkStart w:id="400" w:name="_Toc349229846"/>
      <w:bookmarkStart w:id="401" w:name="_Toc349230009"/>
      <w:bookmarkStart w:id="402" w:name="_Toc349230409"/>
      <w:bookmarkStart w:id="403" w:name="_Toc349231291"/>
      <w:bookmarkStart w:id="404" w:name="_Toc349232017"/>
      <w:bookmarkStart w:id="405" w:name="_Toc349232398"/>
      <w:bookmarkStart w:id="406" w:name="_Toc349233134"/>
      <w:bookmarkStart w:id="407" w:name="_Toc349233269"/>
      <w:bookmarkStart w:id="408" w:name="_Toc349233403"/>
      <w:bookmarkStart w:id="409" w:name="_Toc350502992"/>
      <w:bookmarkStart w:id="410" w:name="_Toc350503982"/>
      <w:bookmarkStart w:id="411" w:name="_Toc350506272"/>
      <w:bookmarkStart w:id="412" w:name="_Toc350506510"/>
      <w:bookmarkStart w:id="413" w:name="_Toc350506640"/>
      <w:bookmarkStart w:id="414" w:name="_Toc350506770"/>
      <w:bookmarkStart w:id="415" w:name="_Toc350506902"/>
      <w:bookmarkStart w:id="416" w:name="_Toc350507363"/>
      <w:bookmarkStart w:id="417" w:name="_Toc350507897"/>
      <w:bookmarkStart w:id="418" w:name="_Toc349229848"/>
      <w:bookmarkStart w:id="419" w:name="_Toc349230011"/>
      <w:bookmarkStart w:id="420" w:name="_Toc349230411"/>
      <w:bookmarkStart w:id="421" w:name="_Toc349231293"/>
      <w:bookmarkStart w:id="422" w:name="_Toc349232019"/>
      <w:bookmarkStart w:id="423" w:name="_Toc349232400"/>
      <w:bookmarkStart w:id="424" w:name="_Toc349233136"/>
      <w:bookmarkStart w:id="425" w:name="_Toc349233271"/>
      <w:bookmarkStart w:id="426" w:name="_Toc349233405"/>
      <w:bookmarkStart w:id="427" w:name="_Toc350502994"/>
      <w:bookmarkStart w:id="428" w:name="_Toc350503984"/>
      <w:bookmarkStart w:id="429" w:name="_Toc350506274"/>
      <w:bookmarkStart w:id="430" w:name="_Toc350506512"/>
      <w:bookmarkStart w:id="431" w:name="_Toc350506642"/>
      <w:bookmarkStart w:id="432" w:name="_Toc350506772"/>
      <w:bookmarkStart w:id="433" w:name="_Toc350506904"/>
      <w:bookmarkStart w:id="434" w:name="_Toc350507365"/>
      <w:bookmarkStart w:id="435" w:name="_Toc350507899"/>
      <w:bookmarkStart w:id="436" w:name="_Toc350502995"/>
      <w:bookmarkStart w:id="437" w:name="_Toc350503985"/>
      <w:bookmarkStart w:id="438" w:name="_Toc351710867"/>
      <w:bookmarkStart w:id="439" w:name="_Toc358671727"/>
      <w:bookmarkStart w:id="440" w:name="_Ref359401013"/>
      <w:bookmarkStart w:id="441" w:name="_Ref360457568"/>
      <w:bookmarkStart w:id="442" w:name="_Ref360693581"/>
      <w:bookmarkStart w:id="443" w:name="_Ref364421482"/>
      <w:bookmarkStart w:id="444" w:name="_Ref429561351"/>
      <w:bookmarkStart w:id="445" w:name="_Toc17374689"/>
      <w:bookmarkEnd w:id="397"/>
      <w:bookmarkEnd w:id="398"/>
      <w:bookmarkEnd w:id="399"/>
      <w:bookmarkEnd w:id="400"/>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bookmarkEnd w:id="424"/>
      <w:bookmarkEnd w:id="425"/>
      <w:bookmarkEnd w:id="426"/>
      <w:bookmarkEnd w:id="427"/>
      <w:bookmarkEnd w:id="428"/>
      <w:bookmarkEnd w:id="429"/>
      <w:bookmarkEnd w:id="430"/>
      <w:bookmarkEnd w:id="431"/>
      <w:bookmarkEnd w:id="432"/>
      <w:bookmarkEnd w:id="433"/>
      <w:bookmarkEnd w:id="434"/>
      <w:bookmarkEnd w:id="435"/>
      <w:r w:rsidRPr="00B14AB8">
        <w:rPr>
          <w:rFonts w:ascii="Arial" w:hAnsi="Arial"/>
        </w:rPr>
        <w:t>SERVICE LEVELS</w:t>
      </w:r>
      <w:bookmarkEnd w:id="436"/>
      <w:bookmarkEnd w:id="437"/>
      <w:bookmarkEnd w:id="438"/>
      <w:bookmarkEnd w:id="439"/>
      <w:bookmarkEnd w:id="440"/>
      <w:bookmarkEnd w:id="441"/>
      <w:bookmarkEnd w:id="442"/>
      <w:bookmarkEnd w:id="443"/>
      <w:bookmarkEnd w:id="444"/>
      <w:bookmarkEnd w:id="445"/>
      <w:r w:rsidRPr="00B14AB8">
        <w:rPr>
          <w:rFonts w:ascii="Arial" w:hAnsi="Arial"/>
        </w:rPr>
        <w:t xml:space="preserve"> </w:t>
      </w:r>
    </w:p>
    <w:p w:rsidR="005B29C1" w:rsidRPr="00B14AB8" w:rsidRDefault="002E442A" w:rsidP="005E4232">
      <w:pPr>
        <w:pStyle w:val="GPSL2numberedclause"/>
        <w:rPr>
          <w:rFonts w:ascii="Arial" w:hAnsi="Arial"/>
        </w:rPr>
      </w:pPr>
      <w:r w:rsidRPr="00B14AB8">
        <w:rPr>
          <w:rFonts w:ascii="Arial" w:hAnsi="Arial"/>
        </w:rPr>
        <w:t xml:space="preserve">This Clause </w:t>
      </w:r>
      <w:r w:rsidR="00F65529" w:rsidRPr="00B14AB8">
        <w:rPr>
          <w:rFonts w:ascii="Arial" w:hAnsi="Arial"/>
        </w:rPr>
        <w:fldChar w:fldCharType="begin"/>
      </w:r>
      <w:r w:rsidR="00F65529" w:rsidRPr="00B14AB8">
        <w:rPr>
          <w:rFonts w:ascii="Arial" w:hAnsi="Arial"/>
        </w:rPr>
        <w:instrText xml:space="preserve"> REF _Ref429561351 \r \h </w:instrText>
      </w:r>
      <w:r w:rsidR="00CE2EC6" w:rsidRPr="00B14AB8">
        <w:rPr>
          <w:rFonts w:ascii="Arial" w:hAnsi="Arial"/>
        </w:rPr>
        <w:instrText xml:space="preserve"> \* MERGEFORMAT </w:instrText>
      </w:r>
      <w:r w:rsidR="00F65529" w:rsidRPr="00B14AB8">
        <w:rPr>
          <w:rFonts w:ascii="Arial" w:hAnsi="Arial"/>
        </w:rPr>
      </w:r>
      <w:r w:rsidR="00F65529" w:rsidRPr="00B14AB8">
        <w:rPr>
          <w:rFonts w:ascii="Arial" w:hAnsi="Arial"/>
        </w:rPr>
        <w:fldChar w:fldCharType="separate"/>
      </w:r>
      <w:r w:rsidR="00BC57BA">
        <w:rPr>
          <w:rFonts w:ascii="Arial" w:hAnsi="Arial"/>
        </w:rPr>
        <w:t>13</w:t>
      </w:r>
      <w:r w:rsidR="00F65529" w:rsidRPr="00B14AB8">
        <w:rPr>
          <w:rFonts w:ascii="Arial" w:hAnsi="Arial"/>
        </w:rPr>
        <w:fldChar w:fldCharType="end"/>
      </w:r>
      <w:r w:rsidR="00F65529" w:rsidRPr="00B14AB8">
        <w:rPr>
          <w:rFonts w:ascii="Arial" w:hAnsi="Arial"/>
        </w:rPr>
        <w:t xml:space="preserve"> </w:t>
      </w:r>
      <w:r w:rsidRPr="00B14AB8">
        <w:rPr>
          <w:rFonts w:ascii="Arial" w:hAnsi="Arial"/>
        </w:rPr>
        <w:t xml:space="preserve">shall apply where the Customer </w:t>
      </w:r>
      <w:r w:rsidR="00433EFA" w:rsidRPr="00B14AB8">
        <w:rPr>
          <w:rFonts w:ascii="Arial" w:hAnsi="Arial"/>
        </w:rPr>
        <w:t xml:space="preserve">has specified </w:t>
      </w:r>
      <w:r w:rsidRPr="00B14AB8">
        <w:rPr>
          <w:rFonts w:ascii="Arial" w:hAnsi="Arial"/>
        </w:rPr>
        <w:t xml:space="preserve">Service Levels </w:t>
      </w:r>
      <w:r w:rsidR="00433EFA" w:rsidRPr="00B14AB8">
        <w:rPr>
          <w:rFonts w:ascii="Arial" w:hAnsi="Arial"/>
        </w:rPr>
        <w:t>in the Call Off Order Form</w:t>
      </w:r>
      <w:r w:rsidR="005B29C1" w:rsidRPr="00B14AB8">
        <w:rPr>
          <w:rFonts w:ascii="Arial" w:hAnsi="Arial"/>
        </w:rPr>
        <w:t>.</w:t>
      </w:r>
      <w:r w:rsidR="00433EFA" w:rsidRPr="00B14AB8">
        <w:rPr>
          <w:rFonts w:ascii="Arial" w:hAnsi="Arial"/>
        </w:rPr>
        <w:t xml:space="preserve"> Where the Customer has specified Service Levels, sub-clauses </w:t>
      </w:r>
      <w:r w:rsidR="009070C5" w:rsidRPr="00B14AB8">
        <w:rPr>
          <w:rFonts w:ascii="Arial" w:hAnsi="Arial"/>
        </w:rPr>
        <w:fldChar w:fldCharType="begin"/>
      </w:r>
      <w:r w:rsidR="009070C5" w:rsidRPr="00B14AB8">
        <w:rPr>
          <w:rFonts w:ascii="Arial" w:hAnsi="Arial"/>
        </w:rPr>
        <w:instrText xml:space="preserve"> REF _Ref426723957 \r \h </w:instrText>
      </w:r>
      <w:r w:rsidR="00CE2EC6" w:rsidRPr="00B14AB8">
        <w:rPr>
          <w:rFonts w:ascii="Arial" w:hAnsi="Arial"/>
        </w:rPr>
        <w:instrText xml:space="preserve"> \* MERGEFORMAT </w:instrText>
      </w:r>
      <w:r w:rsidR="009070C5" w:rsidRPr="00B14AB8">
        <w:rPr>
          <w:rFonts w:ascii="Arial" w:hAnsi="Arial"/>
        </w:rPr>
      </w:r>
      <w:r w:rsidR="009070C5" w:rsidRPr="00B14AB8">
        <w:rPr>
          <w:rFonts w:ascii="Arial" w:hAnsi="Arial"/>
        </w:rPr>
        <w:fldChar w:fldCharType="separate"/>
      </w:r>
      <w:r w:rsidR="00BC57BA">
        <w:rPr>
          <w:rFonts w:ascii="Arial" w:hAnsi="Arial"/>
        </w:rPr>
        <w:t>13.2</w:t>
      </w:r>
      <w:r w:rsidR="009070C5" w:rsidRPr="00B14AB8">
        <w:rPr>
          <w:rFonts w:ascii="Arial" w:hAnsi="Arial"/>
        </w:rPr>
        <w:fldChar w:fldCharType="end"/>
      </w:r>
      <w:r w:rsidR="009070C5" w:rsidRPr="00B14AB8">
        <w:rPr>
          <w:rFonts w:ascii="Arial" w:hAnsi="Arial"/>
        </w:rPr>
        <w:t xml:space="preserve">, </w:t>
      </w:r>
      <w:r w:rsidR="009070C5" w:rsidRPr="00B14AB8">
        <w:rPr>
          <w:rFonts w:ascii="Arial" w:hAnsi="Arial"/>
        </w:rPr>
        <w:fldChar w:fldCharType="begin"/>
      </w:r>
      <w:r w:rsidR="009070C5" w:rsidRPr="00B14AB8">
        <w:rPr>
          <w:rFonts w:ascii="Arial" w:hAnsi="Arial"/>
        </w:rPr>
        <w:instrText xml:space="preserve"> REF _Ref426723973 \r \h </w:instrText>
      </w:r>
      <w:r w:rsidR="00CE2EC6" w:rsidRPr="00B14AB8">
        <w:rPr>
          <w:rFonts w:ascii="Arial" w:hAnsi="Arial"/>
        </w:rPr>
        <w:instrText xml:space="preserve"> \* MERGEFORMAT </w:instrText>
      </w:r>
      <w:r w:rsidR="009070C5" w:rsidRPr="00B14AB8">
        <w:rPr>
          <w:rFonts w:ascii="Arial" w:hAnsi="Arial"/>
        </w:rPr>
      </w:r>
      <w:r w:rsidR="009070C5" w:rsidRPr="00B14AB8">
        <w:rPr>
          <w:rFonts w:ascii="Arial" w:hAnsi="Arial"/>
        </w:rPr>
        <w:fldChar w:fldCharType="separate"/>
      </w:r>
      <w:r w:rsidR="00BC57BA">
        <w:rPr>
          <w:rFonts w:ascii="Arial" w:hAnsi="Arial"/>
        </w:rPr>
        <w:t>13.3</w:t>
      </w:r>
      <w:r w:rsidR="009070C5" w:rsidRPr="00B14AB8">
        <w:rPr>
          <w:rFonts w:ascii="Arial" w:hAnsi="Arial"/>
        </w:rPr>
        <w:fldChar w:fldCharType="end"/>
      </w:r>
      <w:r w:rsidR="005B29C1" w:rsidRPr="00B14AB8">
        <w:rPr>
          <w:rFonts w:ascii="Arial" w:hAnsi="Arial"/>
        </w:rPr>
        <w:t xml:space="preserve"> </w:t>
      </w:r>
      <w:r w:rsidR="009070C5" w:rsidRPr="00B14AB8">
        <w:rPr>
          <w:rFonts w:ascii="Arial" w:hAnsi="Arial"/>
        </w:rPr>
        <w:t xml:space="preserve">and </w:t>
      </w:r>
      <w:r w:rsidR="009070C5" w:rsidRPr="00B14AB8">
        <w:rPr>
          <w:rFonts w:ascii="Arial" w:hAnsi="Arial"/>
        </w:rPr>
        <w:fldChar w:fldCharType="begin"/>
      </w:r>
      <w:r w:rsidR="009070C5" w:rsidRPr="00B14AB8">
        <w:rPr>
          <w:rFonts w:ascii="Arial" w:hAnsi="Arial"/>
        </w:rPr>
        <w:instrText xml:space="preserve"> REF _Ref379282612 \r \h </w:instrText>
      </w:r>
      <w:r w:rsidR="00CE2EC6" w:rsidRPr="00B14AB8">
        <w:rPr>
          <w:rFonts w:ascii="Arial" w:hAnsi="Arial"/>
        </w:rPr>
        <w:instrText xml:space="preserve"> \* MERGEFORMAT </w:instrText>
      </w:r>
      <w:r w:rsidR="009070C5" w:rsidRPr="00B14AB8">
        <w:rPr>
          <w:rFonts w:ascii="Arial" w:hAnsi="Arial"/>
        </w:rPr>
      </w:r>
      <w:r w:rsidR="009070C5" w:rsidRPr="00B14AB8">
        <w:rPr>
          <w:rFonts w:ascii="Arial" w:hAnsi="Arial"/>
        </w:rPr>
        <w:fldChar w:fldCharType="separate"/>
      </w:r>
      <w:r w:rsidR="00BC57BA">
        <w:rPr>
          <w:rFonts w:ascii="Arial" w:hAnsi="Arial"/>
        </w:rPr>
        <w:t>13.7</w:t>
      </w:r>
      <w:r w:rsidR="009070C5" w:rsidRPr="00B14AB8">
        <w:rPr>
          <w:rFonts w:ascii="Arial" w:hAnsi="Arial"/>
        </w:rPr>
        <w:fldChar w:fldCharType="end"/>
      </w:r>
      <w:r w:rsidR="009070C5" w:rsidRPr="00B14AB8">
        <w:rPr>
          <w:rFonts w:ascii="Arial" w:hAnsi="Arial"/>
        </w:rPr>
        <w:t xml:space="preserve"> shall apply. </w:t>
      </w:r>
    </w:p>
    <w:p w:rsidR="00E13960" w:rsidRPr="00B14AB8" w:rsidRDefault="005B29C1" w:rsidP="005E4232">
      <w:pPr>
        <w:pStyle w:val="GPSL2numberedclause"/>
        <w:rPr>
          <w:rFonts w:ascii="Arial" w:hAnsi="Arial"/>
        </w:rPr>
      </w:pPr>
      <w:bookmarkStart w:id="446" w:name="_Ref426723957"/>
      <w:r w:rsidRPr="00B14AB8">
        <w:rPr>
          <w:rFonts w:ascii="Arial" w:hAnsi="Arial"/>
        </w:rPr>
        <w:t xml:space="preserve">When this Clause </w:t>
      </w:r>
      <w:r w:rsidR="00F65529" w:rsidRPr="00B14AB8">
        <w:rPr>
          <w:rFonts w:ascii="Arial" w:hAnsi="Arial"/>
        </w:rPr>
        <w:fldChar w:fldCharType="begin"/>
      </w:r>
      <w:r w:rsidR="00F65529" w:rsidRPr="00B14AB8">
        <w:rPr>
          <w:rFonts w:ascii="Arial" w:hAnsi="Arial"/>
        </w:rPr>
        <w:instrText xml:space="preserve"> REF _Ref426723957 \r \h </w:instrText>
      </w:r>
      <w:r w:rsidR="00CE2EC6" w:rsidRPr="00B14AB8">
        <w:rPr>
          <w:rFonts w:ascii="Arial" w:hAnsi="Arial"/>
        </w:rPr>
        <w:instrText xml:space="preserve"> \* MERGEFORMAT </w:instrText>
      </w:r>
      <w:r w:rsidR="00F65529" w:rsidRPr="00B14AB8">
        <w:rPr>
          <w:rFonts w:ascii="Arial" w:hAnsi="Arial"/>
        </w:rPr>
      </w:r>
      <w:r w:rsidR="00F65529" w:rsidRPr="00B14AB8">
        <w:rPr>
          <w:rFonts w:ascii="Arial" w:hAnsi="Arial"/>
        </w:rPr>
        <w:fldChar w:fldCharType="separate"/>
      </w:r>
      <w:r w:rsidR="00BC57BA">
        <w:rPr>
          <w:rFonts w:ascii="Arial" w:hAnsi="Arial"/>
        </w:rPr>
        <w:t>13.2</w:t>
      </w:r>
      <w:r w:rsidR="00F65529" w:rsidRPr="00B14AB8">
        <w:rPr>
          <w:rFonts w:ascii="Arial" w:hAnsi="Arial"/>
        </w:rPr>
        <w:fldChar w:fldCharType="end"/>
      </w:r>
      <w:r w:rsidR="00F65529" w:rsidRPr="00B14AB8">
        <w:rPr>
          <w:rFonts w:ascii="Arial" w:hAnsi="Arial"/>
        </w:rPr>
        <w:t xml:space="preserve"> </w:t>
      </w:r>
      <w:r w:rsidRPr="00B14AB8">
        <w:rPr>
          <w:rFonts w:ascii="Arial" w:hAnsi="Arial"/>
        </w:rPr>
        <w:t>applies,</w:t>
      </w:r>
      <w:r w:rsidR="002E442A" w:rsidRPr="00B14AB8">
        <w:rPr>
          <w:rFonts w:ascii="Arial" w:hAnsi="Arial"/>
        </w:rPr>
        <w:t xml:space="preserve"> t</w:t>
      </w:r>
      <w:r w:rsidR="00861D4E" w:rsidRPr="00B14AB8">
        <w:rPr>
          <w:rFonts w:ascii="Arial" w:hAnsi="Arial"/>
        </w:rPr>
        <w:t>he Parties shall</w:t>
      </w:r>
      <w:r w:rsidRPr="00B14AB8">
        <w:rPr>
          <w:rFonts w:ascii="Arial" w:hAnsi="Arial"/>
        </w:rPr>
        <w:t xml:space="preserve"> also</w:t>
      </w:r>
      <w:r w:rsidR="00861D4E" w:rsidRPr="00B14AB8">
        <w:rPr>
          <w:rFonts w:ascii="Arial" w:hAnsi="Arial"/>
        </w:rPr>
        <w:t xml:space="preserve"> comply with the provisions of Part A (Service Levels) of Call Off Schedule 6 (Service Levels and Performance Monitoring).</w:t>
      </w:r>
      <w:bookmarkEnd w:id="446"/>
    </w:p>
    <w:p w:rsidR="00E13960" w:rsidRPr="00B14AB8" w:rsidRDefault="00A37E55" w:rsidP="005E4232">
      <w:pPr>
        <w:pStyle w:val="GPSL2numberedclause"/>
        <w:rPr>
          <w:rFonts w:ascii="Arial" w:hAnsi="Arial"/>
        </w:rPr>
      </w:pPr>
      <w:bookmarkStart w:id="447" w:name="_Ref426723973"/>
      <w:r w:rsidRPr="00B14AB8">
        <w:rPr>
          <w:rFonts w:ascii="Arial" w:hAnsi="Arial"/>
        </w:rPr>
        <w:t xml:space="preserve">The Supplier shall at all times during the Call Off Contract Period provide </w:t>
      </w:r>
      <w:r w:rsidR="00A75F43" w:rsidRPr="00B14AB8">
        <w:rPr>
          <w:rFonts w:ascii="Arial" w:hAnsi="Arial"/>
        </w:rPr>
        <w:t>the Services</w:t>
      </w:r>
      <w:r w:rsidR="00BD4CA2" w:rsidRPr="00B14AB8">
        <w:rPr>
          <w:rFonts w:ascii="Arial" w:hAnsi="Arial"/>
        </w:rPr>
        <w:t xml:space="preserve"> </w:t>
      </w:r>
      <w:r w:rsidRPr="00B14AB8">
        <w:rPr>
          <w:rFonts w:ascii="Arial" w:hAnsi="Arial"/>
        </w:rPr>
        <w:t xml:space="preserve">to meet or exceed </w:t>
      </w:r>
      <w:r w:rsidR="00A405B0" w:rsidRPr="00B14AB8">
        <w:rPr>
          <w:rFonts w:ascii="Arial" w:hAnsi="Arial"/>
        </w:rPr>
        <w:t xml:space="preserve">the </w:t>
      </w:r>
      <w:r w:rsidR="0067396F" w:rsidRPr="00B14AB8">
        <w:rPr>
          <w:rFonts w:ascii="Arial" w:hAnsi="Arial"/>
        </w:rPr>
        <w:t>Service Level Performance Measure</w:t>
      </w:r>
      <w:r w:rsidR="00A405B0" w:rsidRPr="00B14AB8">
        <w:rPr>
          <w:rFonts w:ascii="Arial" w:hAnsi="Arial"/>
        </w:rPr>
        <w:t xml:space="preserve"> </w:t>
      </w:r>
      <w:r w:rsidR="00FA7C73" w:rsidRPr="00B14AB8">
        <w:rPr>
          <w:rFonts w:ascii="Arial" w:hAnsi="Arial"/>
        </w:rPr>
        <w:t xml:space="preserve">for each </w:t>
      </w:r>
      <w:r w:rsidRPr="00B14AB8">
        <w:rPr>
          <w:rFonts w:ascii="Arial" w:hAnsi="Arial"/>
        </w:rPr>
        <w:t xml:space="preserve">Service Level </w:t>
      </w:r>
      <w:r w:rsidR="00696963" w:rsidRPr="00B14AB8">
        <w:rPr>
          <w:rFonts w:ascii="Arial" w:hAnsi="Arial"/>
        </w:rPr>
        <w:t>Performance Criterion</w:t>
      </w:r>
      <w:r w:rsidRPr="00B14AB8">
        <w:rPr>
          <w:rFonts w:ascii="Arial" w:hAnsi="Arial"/>
        </w:rPr>
        <w:t>.</w:t>
      </w:r>
      <w:bookmarkEnd w:id="447"/>
    </w:p>
    <w:p w:rsidR="00E13960" w:rsidRPr="00B14AB8" w:rsidRDefault="00A37E55" w:rsidP="005E4232">
      <w:pPr>
        <w:pStyle w:val="GPSL2numberedclause"/>
        <w:rPr>
          <w:rFonts w:ascii="Arial" w:hAnsi="Arial"/>
        </w:rPr>
      </w:pPr>
      <w:r w:rsidRPr="00B14AB8">
        <w:rPr>
          <w:rFonts w:ascii="Arial" w:hAnsi="Arial"/>
        </w:rPr>
        <w:t xml:space="preserve">The Supplier acknowledges that any Service Level </w:t>
      </w:r>
      <w:r w:rsidR="009A7CC5" w:rsidRPr="00B14AB8">
        <w:rPr>
          <w:rFonts w:ascii="Arial" w:hAnsi="Arial"/>
        </w:rPr>
        <w:t xml:space="preserve">Failure </w:t>
      </w:r>
      <w:r w:rsidRPr="00B14AB8">
        <w:rPr>
          <w:rFonts w:ascii="Arial" w:hAnsi="Arial"/>
        </w:rPr>
        <w:t xml:space="preserve">may have a material adverse impact on the business and operations of the Customer and that </w:t>
      </w:r>
      <w:r w:rsidR="009A7CC5" w:rsidRPr="00B14AB8">
        <w:rPr>
          <w:rFonts w:ascii="Arial" w:hAnsi="Arial"/>
        </w:rPr>
        <w:t>it</w:t>
      </w:r>
      <w:r w:rsidRPr="00B14AB8">
        <w:rPr>
          <w:rFonts w:ascii="Arial" w:hAnsi="Arial"/>
        </w:rPr>
        <w:t xml:space="preserve"> shall entitle the Customer </w:t>
      </w:r>
      <w:r w:rsidR="00E22973" w:rsidRPr="00B14AB8">
        <w:rPr>
          <w:rFonts w:ascii="Arial" w:hAnsi="Arial"/>
        </w:rPr>
        <w:t>to the rights set out in</w:t>
      </w:r>
      <w:r w:rsidR="0039536C" w:rsidRPr="00B14AB8">
        <w:rPr>
          <w:rFonts w:ascii="Arial" w:hAnsi="Arial"/>
        </w:rPr>
        <w:t xml:space="preserve"> </w:t>
      </w:r>
      <w:r w:rsidR="00ED7210" w:rsidRPr="00B14AB8">
        <w:rPr>
          <w:rFonts w:ascii="Arial" w:hAnsi="Arial"/>
        </w:rPr>
        <w:t xml:space="preserve">Part A of </w:t>
      </w:r>
      <w:r w:rsidR="00A06D5B" w:rsidRPr="00B14AB8">
        <w:rPr>
          <w:rFonts w:ascii="Arial" w:hAnsi="Arial"/>
        </w:rPr>
        <w:t xml:space="preserve">Call Off Schedule 6 </w:t>
      </w:r>
      <w:r w:rsidRPr="00B14AB8">
        <w:rPr>
          <w:rFonts w:ascii="Arial" w:hAnsi="Arial"/>
        </w:rPr>
        <w:t>(Service Levels and Performance Monitoring)</w:t>
      </w:r>
      <w:r w:rsidR="00066D90">
        <w:rPr>
          <w:rFonts w:ascii="Arial" w:hAnsi="Arial"/>
        </w:rPr>
        <w:t>.</w:t>
      </w:r>
    </w:p>
    <w:p w:rsidR="00E13960" w:rsidRPr="00B14AB8" w:rsidRDefault="00066D90" w:rsidP="005E4232">
      <w:pPr>
        <w:pStyle w:val="GPSL2numberedclause"/>
        <w:rPr>
          <w:rFonts w:ascii="Arial" w:hAnsi="Arial"/>
        </w:rPr>
      </w:pPr>
      <w:bookmarkStart w:id="448" w:name="_Ref349135639"/>
      <w:r>
        <w:rPr>
          <w:rFonts w:ascii="Arial" w:hAnsi="Arial"/>
        </w:rPr>
        <w:lastRenderedPageBreak/>
        <w:t>Not used.</w:t>
      </w:r>
    </w:p>
    <w:p w:rsidR="008D0A60" w:rsidRPr="00066D90" w:rsidRDefault="00066D90" w:rsidP="00066D90">
      <w:pPr>
        <w:pStyle w:val="GPSL2numberedclause"/>
        <w:rPr>
          <w:rFonts w:ascii="Arial" w:hAnsi="Arial"/>
        </w:rPr>
      </w:pPr>
      <w:bookmarkStart w:id="449" w:name="_Ref359240863"/>
      <w:r>
        <w:rPr>
          <w:rFonts w:ascii="Arial" w:hAnsi="Arial"/>
        </w:rPr>
        <w:t>Not used.</w:t>
      </w:r>
      <w:bookmarkEnd w:id="449"/>
    </w:p>
    <w:p w:rsidR="008D0A60" w:rsidRPr="00B14AB8" w:rsidRDefault="008F089B" w:rsidP="005E4232">
      <w:pPr>
        <w:pStyle w:val="GPSL2numberedclause"/>
        <w:rPr>
          <w:rFonts w:ascii="Arial" w:hAnsi="Arial"/>
        </w:rPr>
      </w:pPr>
      <w:bookmarkStart w:id="450" w:name="_Ref379282612"/>
      <w:bookmarkEnd w:id="448"/>
      <w:r w:rsidRPr="00B14AB8">
        <w:rPr>
          <w:rFonts w:ascii="Arial" w:hAnsi="Arial"/>
        </w:rPr>
        <w:t xml:space="preserve">Not more than once in each </w:t>
      </w:r>
      <w:r w:rsidR="00F038AE" w:rsidRPr="00B14AB8">
        <w:rPr>
          <w:rFonts w:ascii="Arial" w:hAnsi="Arial"/>
        </w:rPr>
        <w:t>Call Off Contract Year</w:t>
      </w:r>
      <w:r w:rsidR="006C5E34" w:rsidRPr="00B14AB8">
        <w:rPr>
          <w:rFonts w:ascii="Arial" w:hAnsi="Arial"/>
        </w:rPr>
        <w:t xml:space="preserve">, </w:t>
      </w:r>
      <w:r w:rsidRPr="00B14AB8">
        <w:rPr>
          <w:rFonts w:ascii="Arial" w:hAnsi="Arial"/>
        </w:rPr>
        <w:t xml:space="preserve">the Customer may, on </w:t>
      </w:r>
      <w:r w:rsidR="000879F7" w:rsidRPr="00B14AB8">
        <w:rPr>
          <w:rFonts w:ascii="Arial" w:hAnsi="Arial"/>
        </w:rPr>
        <w:t xml:space="preserve">giving the Supplier at least </w:t>
      </w:r>
      <w:r w:rsidR="00135B8A" w:rsidRPr="00B14AB8">
        <w:rPr>
          <w:rFonts w:ascii="Arial" w:hAnsi="Arial"/>
        </w:rPr>
        <w:t>three (</w:t>
      </w:r>
      <w:r w:rsidR="000879F7" w:rsidRPr="00B14AB8">
        <w:rPr>
          <w:rFonts w:ascii="Arial" w:hAnsi="Arial"/>
        </w:rPr>
        <w:t>3</w:t>
      </w:r>
      <w:r w:rsidR="00135B8A" w:rsidRPr="00B14AB8">
        <w:rPr>
          <w:rFonts w:ascii="Arial" w:hAnsi="Arial"/>
        </w:rPr>
        <w:t>)</w:t>
      </w:r>
      <w:r w:rsidR="000879F7" w:rsidRPr="00B14AB8">
        <w:rPr>
          <w:rFonts w:ascii="Arial" w:hAnsi="Arial"/>
        </w:rPr>
        <w:t xml:space="preserve"> M</w:t>
      </w:r>
      <w:r w:rsidRPr="00B14AB8">
        <w:rPr>
          <w:rFonts w:ascii="Arial" w:hAnsi="Arial"/>
        </w:rPr>
        <w:t>onths’ notice</w:t>
      </w:r>
      <w:r w:rsidR="000879F7" w:rsidRPr="00B14AB8">
        <w:rPr>
          <w:rFonts w:ascii="Arial" w:hAnsi="Arial"/>
        </w:rPr>
        <w:t>,</w:t>
      </w:r>
      <w:r w:rsidRPr="00B14AB8">
        <w:rPr>
          <w:rFonts w:ascii="Arial" w:hAnsi="Arial"/>
        </w:rPr>
        <w:t xml:space="preserve"> change the weighting of Service Level Performance Measure in respect of one or more</w:t>
      </w:r>
      <w:r w:rsidR="000879F7" w:rsidRPr="00B14AB8">
        <w:rPr>
          <w:rFonts w:ascii="Arial" w:hAnsi="Arial"/>
        </w:rPr>
        <w:t xml:space="preserve"> Service Level Performance Criteria</w:t>
      </w:r>
      <w:r w:rsidR="000879F7" w:rsidRPr="00B14AB8">
        <w:rPr>
          <w:rFonts w:ascii="Arial" w:hAnsi="Arial"/>
          <w:iCs/>
        </w:rPr>
        <w:t xml:space="preserve"> and the </w:t>
      </w:r>
      <w:r w:rsidR="000879F7" w:rsidRPr="00B14AB8">
        <w:rPr>
          <w:rFonts w:ascii="Arial" w:hAnsi="Arial"/>
        </w:rPr>
        <w:t>Supplier shall not be entitled to</w:t>
      </w:r>
      <w:r w:rsidR="000879F7" w:rsidRPr="00B14AB8">
        <w:rPr>
          <w:rFonts w:ascii="Arial" w:hAnsi="Arial"/>
          <w:iCs/>
        </w:rPr>
        <w:t xml:space="preserve"> object to, or increase the Call Off Contract Charges as a result of</w:t>
      </w:r>
      <w:r w:rsidR="000879F7" w:rsidRPr="00B14AB8">
        <w:rPr>
          <w:rFonts w:ascii="Arial" w:hAnsi="Arial"/>
        </w:rPr>
        <w:t xml:space="preserve"> such </w:t>
      </w:r>
      <w:r w:rsidR="000879F7" w:rsidRPr="00B14AB8">
        <w:rPr>
          <w:rFonts w:ascii="Arial" w:hAnsi="Arial"/>
          <w:iCs/>
        </w:rPr>
        <w:t>change</w:t>
      </w:r>
      <w:r w:rsidR="000879F7" w:rsidRPr="00B14AB8">
        <w:rPr>
          <w:rFonts w:ascii="Arial" w:hAnsi="Arial"/>
        </w:rPr>
        <w:t>s, provided that</w:t>
      </w:r>
      <w:r w:rsidRPr="00B14AB8">
        <w:rPr>
          <w:rFonts w:ascii="Arial" w:hAnsi="Arial"/>
        </w:rPr>
        <w:t>:</w:t>
      </w:r>
      <w:bookmarkEnd w:id="450"/>
    </w:p>
    <w:p w:rsidR="008D0A60" w:rsidRPr="00B14AB8" w:rsidRDefault="000879F7" w:rsidP="00AC1DE2">
      <w:pPr>
        <w:pStyle w:val="GPSL3numberedclause"/>
        <w:rPr>
          <w:rFonts w:ascii="Arial" w:hAnsi="Arial"/>
        </w:rPr>
      </w:pPr>
      <w:bookmarkStart w:id="451" w:name="_Ref363742547"/>
      <w:r w:rsidRPr="00B14AB8">
        <w:rPr>
          <w:rFonts w:ascii="Arial" w:hAnsi="Arial"/>
        </w:rPr>
        <w:t xml:space="preserve">the total number of Service Level Performance Criteria </w:t>
      </w:r>
      <w:r w:rsidR="005D13FA" w:rsidRPr="00B14AB8">
        <w:rPr>
          <w:rFonts w:ascii="Arial" w:hAnsi="Arial"/>
        </w:rPr>
        <w:t xml:space="preserve">for which the weighting is to be changed </w:t>
      </w:r>
      <w:r w:rsidRPr="00B14AB8">
        <w:rPr>
          <w:rFonts w:ascii="Arial" w:hAnsi="Arial"/>
        </w:rPr>
        <w:t>does not exceed</w:t>
      </w:r>
      <w:r w:rsidR="005D13FA" w:rsidRPr="00B14AB8">
        <w:rPr>
          <w:rFonts w:ascii="Arial" w:hAnsi="Arial"/>
        </w:rPr>
        <w:t xml:space="preserve"> the number set out, for the purposes of this clause, in</w:t>
      </w:r>
      <w:r w:rsidR="006C5E34" w:rsidRPr="00B14AB8">
        <w:rPr>
          <w:rFonts w:ascii="Arial" w:hAnsi="Arial"/>
        </w:rPr>
        <w:t xml:space="preserve"> the Call Off Order Form</w:t>
      </w:r>
      <w:r w:rsidR="005D13FA" w:rsidRPr="00B14AB8">
        <w:rPr>
          <w:rFonts w:ascii="Arial" w:hAnsi="Arial"/>
        </w:rPr>
        <w:t>;</w:t>
      </w:r>
    </w:p>
    <w:bookmarkEnd w:id="451"/>
    <w:p w:rsidR="00E13960" w:rsidRPr="00B14AB8" w:rsidRDefault="000879F7" w:rsidP="00AC1DE2">
      <w:pPr>
        <w:pStyle w:val="GPSL3numberedclause"/>
        <w:rPr>
          <w:rFonts w:ascii="Arial" w:hAnsi="Arial"/>
        </w:rPr>
      </w:pPr>
      <w:r w:rsidRPr="00B14AB8">
        <w:rPr>
          <w:rFonts w:ascii="Arial" w:hAnsi="Arial"/>
        </w:rPr>
        <w:t xml:space="preserve">the principal purpose of the change is to reflect changes in the </w:t>
      </w:r>
      <w:r w:rsidR="00257207" w:rsidRPr="00B14AB8">
        <w:rPr>
          <w:rFonts w:ascii="Arial" w:hAnsi="Arial"/>
        </w:rPr>
        <w:t>Customer</w:t>
      </w:r>
      <w:r w:rsidRPr="00B14AB8">
        <w:rPr>
          <w:rFonts w:ascii="Arial" w:hAnsi="Arial"/>
        </w:rPr>
        <w:t>’s business requirements and/or priorities or to reflect changing industry standards; and</w:t>
      </w:r>
    </w:p>
    <w:p w:rsidR="00375CB5" w:rsidRPr="00B14AB8" w:rsidRDefault="000879F7" w:rsidP="00AC1DE2">
      <w:pPr>
        <w:pStyle w:val="GPSL3numberedclause"/>
        <w:rPr>
          <w:rFonts w:ascii="Arial" w:hAnsi="Arial"/>
        </w:rPr>
      </w:pPr>
      <w:r w:rsidRPr="00B14AB8">
        <w:rPr>
          <w:rFonts w:ascii="Arial" w:hAnsi="Arial"/>
        </w:rPr>
        <w:t>there is no change to the Service Credit Cap.</w:t>
      </w:r>
    </w:p>
    <w:p w:rsidR="004518D6" w:rsidRPr="00B14AB8" w:rsidRDefault="004518D6" w:rsidP="00882F8C">
      <w:pPr>
        <w:pStyle w:val="GPSL1CLAUSEHEADING"/>
        <w:rPr>
          <w:rFonts w:ascii="Arial" w:hAnsi="Arial"/>
        </w:rPr>
      </w:pPr>
      <w:bookmarkStart w:id="452" w:name="_Ref359401110"/>
      <w:bookmarkStart w:id="453" w:name="_Ref360202025"/>
      <w:bookmarkStart w:id="454" w:name="_Toc17374690"/>
      <w:r w:rsidRPr="00B14AB8">
        <w:rPr>
          <w:rFonts w:ascii="Arial" w:hAnsi="Arial"/>
        </w:rPr>
        <w:t>CRITICAL SERVICE LEVEL FAILURE</w:t>
      </w:r>
      <w:bookmarkEnd w:id="452"/>
      <w:bookmarkEnd w:id="453"/>
      <w:bookmarkEnd w:id="454"/>
    </w:p>
    <w:p w:rsidR="009070C5" w:rsidRPr="00B14AB8" w:rsidRDefault="009070C5" w:rsidP="005E4232">
      <w:pPr>
        <w:pStyle w:val="GPSL2numberedclause"/>
        <w:rPr>
          <w:rFonts w:ascii="Arial" w:hAnsi="Arial"/>
        </w:rPr>
      </w:pPr>
      <w:bookmarkStart w:id="455" w:name="_Ref429561665"/>
      <w:bookmarkStart w:id="456" w:name="_Ref359243603"/>
      <w:r w:rsidRPr="00B14AB8">
        <w:rPr>
          <w:rFonts w:ascii="Arial" w:hAnsi="Arial"/>
        </w:rPr>
        <w:t xml:space="preserve">This Clause </w:t>
      </w:r>
      <w:r w:rsidR="000D1EC1" w:rsidRPr="00B14AB8">
        <w:rPr>
          <w:rFonts w:ascii="Arial" w:hAnsi="Arial"/>
        </w:rPr>
        <w:fldChar w:fldCharType="begin"/>
      </w:r>
      <w:r w:rsidR="000D1EC1" w:rsidRPr="00B14AB8">
        <w:rPr>
          <w:rFonts w:ascii="Arial" w:hAnsi="Arial"/>
        </w:rPr>
        <w:instrText xml:space="preserve"> REF _Ref359401110 \r \h </w:instrText>
      </w:r>
      <w:r w:rsidR="00CE2EC6" w:rsidRPr="00B14AB8">
        <w:rPr>
          <w:rFonts w:ascii="Arial" w:hAnsi="Arial"/>
        </w:rPr>
        <w:instrText xml:space="preserve"> \* MERGEFORMAT </w:instrText>
      </w:r>
      <w:r w:rsidR="000D1EC1" w:rsidRPr="00B14AB8">
        <w:rPr>
          <w:rFonts w:ascii="Arial" w:hAnsi="Arial"/>
        </w:rPr>
      </w:r>
      <w:r w:rsidR="000D1EC1" w:rsidRPr="00B14AB8">
        <w:rPr>
          <w:rFonts w:ascii="Arial" w:hAnsi="Arial"/>
        </w:rPr>
        <w:fldChar w:fldCharType="separate"/>
      </w:r>
      <w:r w:rsidR="00BC57BA">
        <w:rPr>
          <w:rFonts w:ascii="Arial" w:hAnsi="Arial"/>
        </w:rPr>
        <w:t>14</w:t>
      </w:r>
      <w:r w:rsidR="000D1EC1" w:rsidRPr="00B14AB8">
        <w:rPr>
          <w:rFonts w:ascii="Arial" w:hAnsi="Arial"/>
        </w:rPr>
        <w:fldChar w:fldCharType="end"/>
      </w:r>
      <w:r w:rsidR="000D1EC1" w:rsidRPr="00B14AB8">
        <w:rPr>
          <w:rFonts w:ascii="Arial" w:hAnsi="Arial"/>
        </w:rPr>
        <w:t xml:space="preserve"> </w:t>
      </w:r>
      <w:r w:rsidRPr="00B14AB8">
        <w:rPr>
          <w:rFonts w:ascii="Arial" w:hAnsi="Arial"/>
        </w:rPr>
        <w:t xml:space="preserve">shall apply if the Customer has specified </w:t>
      </w:r>
      <w:r w:rsidR="00066D90">
        <w:rPr>
          <w:rFonts w:ascii="Arial" w:hAnsi="Arial"/>
        </w:rPr>
        <w:t xml:space="preserve">a </w:t>
      </w:r>
      <w:r w:rsidRPr="00B14AB8">
        <w:rPr>
          <w:rFonts w:ascii="Arial" w:hAnsi="Arial"/>
        </w:rPr>
        <w:t>Critical Service Level Failure in the Call Off Order Form.</w:t>
      </w:r>
      <w:bookmarkEnd w:id="455"/>
      <w:r w:rsidRPr="00B14AB8">
        <w:rPr>
          <w:rFonts w:ascii="Arial" w:hAnsi="Arial"/>
        </w:rPr>
        <w:t xml:space="preserve"> </w:t>
      </w:r>
    </w:p>
    <w:p w:rsidR="00E13960" w:rsidRPr="00B14AB8" w:rsidRDefault="004518D6" w:rsidP="005E4232">
      <w:pPr>
        <w:pStyle w:val="GPSL2numberedclause"/>
        <w:rPr>
          <w:rFonts w:ascii="Arial" w:hAnsi="Arial"/>
        </w:rPr>
      </w:pPr>
      <w:bookmarkStart w:id="457" w:name="_Ref429561706"/>
      <w:r w:rsidRPr="00B14AB8">
        <w:rPr>
          <w:rFonts w:ascii="Arial" w:hAnsi="Arial"/>
        </w:rPr>
        <w:t>On the occurrence of a Critical Service Level Failure:</w:t>
      </w:r>
      <w:bookmarkEnd w:id="456"/>
      <w:bookmarkEnd w:id="457"/>
    </w:p>
    <w:p w:rsidR="004518D6" w:rsidRPr="00B14AB8" w:rsidRDefault="00066D90" w:rsidP="00AC1DE2">
      <w:pPr>
        <w:pStyle w:val="GPSL3numberedclause"/>
        <w:rPr>
          <w:rFonts w:ascii="Arial" w:hAnsi="Arial"/>
        </w:rPr>
      </w:pPr>
      <w:r>
        <w:rPr>
          <w:rFonts w:ascii="Arial" w:hAnsi="Arial"/>
        </w:rPr>
        <w:t xml:space="preserve">Not used. </w:t>
      </w:r>
    </w:p>
    <w:p w:rsidR="00E13960" w:rsidRPr="00B14AB8" w:rsidRDefault="004518D6" w:rsidP="00AC1DE2">
      <w:pPr>
        <w:pStyle w:val="GPSL3numberedclause"/>
        <w:rPr>
          <w:rFonts w:ascii="Arial" w:hAnsi="Arial"/>
        </w:rPr>
      </w:pPr>
      <w:bookmarkStart w:id="458" w:name="_Ref361656595"/>
      <w:r w:rsidRPr="00B14AB8">
        <w:rPr>
          <w:rFonts w:ascii="Arial" w:hAnsi="Arial"/>
        </w:rPr>
        <w:t>the Customer shall (subject to the Servi</w:t>
      </w:r>
      <w:r w:rsidR="00E87ACE" w:rsidRPr="00B14AB8">
        <w:rPr>
          <w:rFonts w:ascii="Arial" w:hAnsi="Arial"/>
        </w:rPr>
        <w:t>ce Credit Cap set out in Clause</w:t>
      </w:r>
      <w:r w:rsidR="00FC635E" w:rsidRPr="00B14AB8">
        <w:rPr>
          <w:rFonts w:ascii="Arial" w:hAnsi="Arial"/>
        </w:rPr>
        <w:t xml:space="preserve"> </w:t>
      </w:r>
      <w:r w:rsidR="009F474C" w:rsidRPr="00B14AB8">
        <w:rPr>
          <w:rFonts w:ascii="Arial" w:hAnsi="Arial"/>
        </w:rPr>
        <w:fldChar w:fldCharType="begin"/>
      </w:r>
      <w:r w:rsidR="00FC635E" w:rsidRPr="00B14AB8">
        <w:rPr>
          <w:rFonts w:ascii="Arial" w:hAnsi="Arial"/>
        </w:rPr>
        <w:instrText xml:space="preserve"> REF _Ref359346645 \r \h </w:instrText>
      </w:r>
      <w:r w:rsidR="00F54E49" w:rsidRPr="00B14AB8">
        <w:rPr>
          <w:rFonts w:ascii="Arial" w:hAnsi="Arial"/>
        </w:rPr>
        <w:instrText xml:space="preserve"> \* MERGEFORMAT </w:instrText>
      </w:r>
      <w:r w:rsidR="009F474C" w:rsidRPr="00B14AB8">
        <w:rPr>
          <w:rFonts w:ascii="Arial" w:hAnsi="Arial"/>
        </w:rPr>
      </w:r>
      <w:r w:rsidR="009F474C" w:rsidRPr="00B14AB8">
        <w:rPr>
          <w:rFonts w:ascii="Arial" w:hAnsi="Arial"/>
        </w:rPr>
        <w:fldChar w:fldCharType="separate"/>
      </w:r>
      <w:r w:rsidR="00BC57BA">
        <w:rPr>
          <w:rFonts w:ascii="Arial" w:hAnsi="Arial"/>
        </w:rPr>
        <w:t>36.2.1(a)</w:t>
      </w:r>
      <w:r w:rsidR="009F474C" w:rsidRPr="00B14AB8">
        <w:rPr>
          <w:rFonts w:ascii="Arial" w:hAnsi="Arial"/>
        </w:rPr>
        <w:fldChar w:fldCharType="end"/>
      </w:r>
      <w:r w:rsidR="00FC635E" w:rsidRPr="00B14AB8">
        <w:rPr>
          <w:rFonts w:ascii="Arial" w:hAnsi="Arial"/>
        </w:rPr>
        <w:t xml:space="preserve"> </w:t>
      </w:r>
      <w:r w:rsidRPr="00B14AB8">
        <w:rPr>
          <w:rFonts w:ascii="Arial" w:hAnsi="Arial"/>
        </w:rPr>
        <w:t>(</w:t>
      </w:r>
      <w:r w:rsidR="00EC1617" w:rsidRPr="00B14AB8">
        <w:rPr>
          <w:rFonts w:ascii="Arial" w:hAnsi="Arial"/>
        </w:rPr>
        <w:t>Financial Limits</w:t>
      </w:r>
      <w:r w:rsidRPr="00B14AB8">
        <w:rPr>
          <w:rFonts w:ascii="Arial" w:hAnsi="Arial"/>
        </w:rPr>
        <w:t>)</w:t>
      </w:r>
      <w:r w:rsidR="00E87ACE" w:rsidRPr="00B14AB8">
        <w:rPr>
          <w:rFonts w:ascii="Arial" w:hAnsi="Arial"/>
        </w:rPr>
        <w:t>)</w:t>
      </w:r>
      <w:r w:rsidRPr="00B14AB8">
        <w:rPr>
          <w:rFonts w:ascii="Arial" w:hAnsi="Arial"/>
        </w:rPr>
        <w:t xml:space="preserve"> be entitled to withhold and retain as compensation for the </w:t>
      </w:r>
      <w:r w:rsidR="00845ABD" w:rsidRPr="00B14AB8">
        <w:rPr>
          <w:rFonts w:ascii="Arial" w:hAnsi="Arial"/>
        </w:rPr>
        <w:t>Critical Service Level Failure a sum equal to any Call Off Contract</w:t>
      </w:r>
      <w:r w:rsidRPr="00B14AB8">
        <w:rPr>
          <w:rFonts w:ascii="Arial" w:hAnsi="Arial"/>
        </w:rPr>
        <w:t xml:space="preserve"> Charges which would otherwise have been due to the Supplier in respect of that Service Period (“</w:t>
      </w:r>
      <w:r w:rsidRPr="00B14AB8">
        <w:rPr>
          <w:rFonts w:ascii="Arial" w:hAnsi="Arial"/>
          <w:b/>
        </w:rPr>
        <w:t>Compensation for</w:t>
      </w:r>
      <w:r w:rsidR="00845ABD" w:rsidRPr="00B14AB8">
        <w:rPr>
          <w:rFonts w:ascii="Arial" w:hAnsi="Arial"/>
          <w:b/>
        </w:rPr>
        <w:t xml:space="preserve"> Critical Service Level</w:t>
      </w:r>
      <w:r w:rsidRPr="00B14AB8">
        <w:rPr>
          <w:rFonts w:ascii="Arial" w:hAnsi="Arial"/>
          <w:b/>
        </w:rPr>
        <w:t xml:space="preserve"> Failure</w:t>
      </w:r>
      <w:r w:rsidRPr="00B14AB8">
        <w:rPr>
          <w:rFonts w:ascii="Arial" w:hAnsi="Arial"/>
        </w:rPr>
        <w:t>"),</w:t>
      </w:r>
      <w:bookmarkEnd w:id="458"/>
    </w:p>
    <w:p w:rsidR="008D0A60" w:rsidRPr="00B14AB8" w:rsidRDefault="00845ABD" w:rsidP="00AC1DE2">
      <w:pPr>
        <w:pStyle w:val="GPSL2Indent"/>
        <w:rPr>
          <w:rFonts w:ascii="Arial" w:hAnsi="Arial"/>
        </w:rPr>
      </w:pPr>
      <w:r w:rsidRPr="00B14AB8">
        <w:rPr>
          <w:rFonts w:ascii="Arial" w:hAnsi="Arial"/>
        </w:rPr>
        <w:t xml:space="preserve">provided that the operation of this </w:t>
      </w:r>
      <w:r w:rsidR="00EC1617" w:rsidRPr="00B14AB8">
        <w:rPr>
          <w:rFonts w:ascii="Arial" w:hAnsi="Arial"/>
        </w:rPr>
        <w:t xml:space="preserve">Clause </w:t>
      </w:r>
      <w:r w:rsidR="000D1EC1" w:rsidRPr="00B14AB8">
        <w:rPr>
          <w:rFonts w:ascii="Arial" w:hAnsi="Arial"/>
        </w:rPr>
        <w:fldChar w:fldCharType="begin"/>
      </w:r>
      <w:r w:rsidR="000D1EC1" w:rsidRPr="00B14AB8">
        <w:rPr>
          <w:rFonts w:ascii="Arial" w:hAnsi="Arial"/>
        </w:rPr>
        <w:instrText xml:space="preserve"> REF _Ref429561706 \r \h </w:instrText>
      </w:r>
      <w:r w:rsidR="00CE2EC6" w:rsidRPr="00B14AB8">
        <w:rPr>
          <w:rFonts w:ascii="Arial" w:hAnsi="Arial"/>
        </w:rPr>
        <w:instrText xml:space="preserve"> \* MERGEFORMAT </w:instrText>
      </w:r>
      <w:r w:rsidR="000D1EC1" w:rsidRPr="00B14AB8">
        <w:rPr>
          <w:rFonts w:ascii="Arial" w:hAnsi="Arial"/>
        </w:rPr>
      </w:r>
      <w:r w:rsidR="000D1EC1" w:rsidRPr="00B14AB8">
        <w:rPr>
          <w:rFonts w:ascii="Arial" w:hAnsi="Arial"/>
        </w:rPr>
        <w:fldChar w:fldCharType="separate"/>
      </w:r>
      <w:r w:rsidR="00BC57BA">
        <w:rPr>
          <w:rFonts w:ascii="Arial" w:hAnsi="Arial"/>
        </w:rPr>
        <w:t>14.2</w:t>
      </w:r>
      <w:r w:rsidR="000D1EC1" w:rsidRPr="00B14AB8">
        <w:rPr>
          <w:rFonts w:ascii="Arial" w:hAnsi="Arial"/>
        </w:rPr>
        <w:fldChar w:fldCharType="end"/>
      </w:r>
      <w:r w:rsidR="000D1EC1" w:rsidRPr="00B14AB8">
        <w:rPr>
          <w:rFonts w:ascii="Arial" w:hAnsi="Arial"/>
        </w:rPr>
        <w:t xml:space="preserve"> </w:t>
      </w:r>
      <w:r w:rsidRPr="00B14AB8">
        <w:rPr>
          <w:rFonts w:ascii="Arial" w:hAnsi="Arial"/>
        </w:rPr>
        <w:t xml:space="preserve">shall be without prejudice to the right of the Customer to terminate this Call Off Contract and/or to claim damages from the Supplier </w:t>
      </w:r>
      <w:r w:rsidR="00C3007D" w:rsidRPr="00B14AB8">
        <w:rPr>
          <w:rFonts w:ascii="Arial" w:hAnsi="Arial"/>
        </w:rPr>
        <w:t xml:space="preserve">for </w:t>
      </w:r>
      <w:r w:rsidR="003551D0" w:rsidRPr="00B14AB8">
        <w:rPr>
          <w:rFonts w:ascii="Arial" w:hAnsi="Arial"/>
        </w:rPr>
        <w:t>m</w:t>
      </w:r>
      <w:r w:rsidR="001D7A06" w:rsidRPr="00B14AB8">
        <w:rPr>
          <w:rFonts w:ascii="Arial" w:hAnsi="Arial"/>
        </w:rPr>
        <w:t>aterial Default</w:t>
      </w:r>
      <w:r w:rsidR="00C3007D" w:rsidRPr="00B14AB8">
        <w:rPr>
          <w:rFonts w:ascii="Arial" w:hAnsi="Arial"/>
        </w:rPr>
        <w:t xml:space="preserve"> </w:t>
      </w:r>
      <w:r w:rsidRPr="00B14AB8">
        <w:rPr>
          <w:rFonts w:ascii="Arial" w:hAnsi="Arial"/>
        </w:rPr>
        <w:t>as a result of such Critical Service Level Failure.</w:t>
      </w:r>
    </w:p>
    <w:p w:rsidR="008D0A60" w:rsidRPr="00B14AB8" w:rsidRDefault="00845ABD" w:rsidP="005E4232">
      <w:pPr>
        <w:pStyle w:val="GPSL2numberedclause"/>
        <w:rPr>
          <w:rFonts w:ascii="Arial" w:hAnsi="Arial"/>
        </w:rPr>
      </w:pPr>
      <w:r w:rsidRPr="00B14AB8">
        <w:rPr>
          <w:rFonts w:ascii="Arial" w:hAnsi="Arial"/>
        </w:rPr>
        <w:t>The Supplier:</w:t>
      </w:r>
    </w:p>
    <w:p w:rsidR="008D0A60" w:rsidRPr="00B14AB8" w:rsidRDefault="00845ABD" w:rsidP="00AC1DE2">
      <w:pPr>
        <w:pStyle w:val="GPSL3numberedclause"/>
        <w:rPr>
          <w:rFonts w:ascii="Arial" w:hAnsi="Arial"/>
        </w:rPr>
      </w:pPr>
      <w:r w:rsidRPr="00B14AB8">
        <w:rPr>
          <w:rFonts w:ascii="Arial" w:hAnsi="Arial"/>
        </w:rPr>
        <w:t>agrees that the application of Clause</w:t>
      </w:r>
      <w:r w:rsidR="002E368A" w:rsidRPr="00B14AB8">
        <w:rPr>
          <w:rFonts w:ascii="Arial" w:hAnsi="Arial"/>
        </w:rPr>
        <w:t xml:space="preserve"> </w:t>
      </w:r>
      <w:r w:rsidR="000D1EC1" w:rsidRPr="00B14AB8">
        <w:rPr>
          <w:rFonts w:ascii="Arial" w:hAnsi="Arial"/>
        </w:rPr>
        <w:fldChar w:fldCharType="begin"/>
      </w:r>
      <w:r w:rsidR="000D1EC1" w:rsidRPr="00B14AB8">
        <w:rPr>
          <w:rFonts w:ascii="Arial" w:hAnsi="Arial"/>
        </w:rPr>
        <w:instrText xml:space="preserve"> REF _Ref429561706 \r \h </w:instrText>
      </w:r>
      <w:r w:rsidR="00CE2EC6" w:rsidRPr="00B14AB8">
        <w:rPr>
          <w:rFonts w:ascii="Arial" w:hAnsi="Arial"/>
        </w:rPr>
        <w:instrText xml:space="preserve"> \* MERGEFORMAT </w:instrText>
      </w:r>
      <w:r w:rsidR="000D1EC1" w:rsidRPr="00B14AB8">
        <w:rPr>
          <w:rFonts w:ascii="Arial" w:hAnsi="Arial"/>
        </w:rPr>
      </w:r>
      <w:r w:rsidR="000D1EC1" w:rsidRPr="00B14AB8">
        <w:rPr>
          <w:rFonts w:ascii="Arial" w:hAnsi="Arial"/>
        </w:rPr>
        <w:fldChar w:fldCharType="separate"/>
      </w:r>
      <w:r w:rsidR="00BC57BA">
        <w:rPr>
          <w:rFonts w:ascii="Arial" w:hAnsi="Arial"/>
        </w:rPr>
        <w:t>14.2</w:t>
      </w:r>
      <w:r w:rsidR="000D1EC1" w:rsidRPr="00B14AB8">
        <w:rPr>
          <w:rFonts w:ascii="Arial" w:hAnsi="Arial"/>
        </w:rPr>
        <w:fldChar w:fldCharType="end"/>
      </w:r>
      <w:r w:rsidRPr="00B14AB8">
        <w:rPr>
          <w:rFonts w:ascii="Arial" w:hAnsi="Arial"/>
        </w:rPr>
        <w:t xml:space="preserve"> is commercially justifiable where a Critical Service Level Failure occurs; and</w:t>
      </w:r>
    </w:p>
    <w:p w:rsidR="00E13960" w:rsidRPr="00B14AB8" w:rsidRDefault="00845ABD" w:rsidP="00AC1DE2">
      <w:pPr>
        <w:pStyle w:val="GPSL3numberedclause"/>
        <w:rPr>
          <w:rFonts w:ascii="Arial" w:hAnsi="Arial"/>
        </w:rPr>
      </w:pPr>
      <w:r w:rsidRPr="00B14AB8">
        <w:rPr>
          <w:rFonts w:ascii="Arial" w:hAnsi="Arial"/>
        </w:rPr>
        <w:t>acknowledges that it has taken legal advice on the application of Clause</w:t>
      </w:r>
      <w:r w:rsidR="002E368A" w:rsidRPr="00B14AB8">
        <w:rPr>
          <w:rFonts w:ascii="Arial" w:hAnsi="Arial"/>
        </w:rPr>
        <w:t xml:space="preserve"> </w:t>
      </w:r>
      <w:r w:rsidR="000D1EC1" w:rsidRPr="00B14AB8">
        <w:rPr>
          <w:rFonts w:ascii="Arial" w:hAnsi="Arial"/>
        </w:rPr>
        <w:fldChar w:fldCharType="begin"/>
      </w:r>
      <w:r w:rsidR="000D1EC1" w:rsidRPr="00B14AB8">
        <w:rPr>
          <w:rFonts w:ascii="Arial" w:hAnsi="Arial"/>
        </w:rPr>
        <w:instrText xml:space="preserve"> REF _Ref429561706 \r \h </w:instrText>
      </w:r>
      <w:r w:rsidR="00CE2EC6" w:rsidRPr="00B14AB8">
        <w:rPr>
          <w:rFonts w:ascii="Arial" w:hAnsi="Arial"/>
        </w:rPr>
        <w:instrText xml:space="preserve"> \* MERGEFORMAT </w:instrText>
      </w:r>
      <w:r w:rsidR="000D1EC1" w:rsidRPr="00B14AB8">
        <w:rPr>
          <w:rFonts w:ascii="Arial" w:hAnsi="Arial"/>
        </w:rPr>
      </w:r>
      <w:r w:rsidR="000D1EC1" w:rsidRPr="00B14AB8">
        <w:rPr>
          <w:rFonts w:ascii="Arial" w:hAnsi="Arial"/>
        </w:rPr>
        <w:fldChar w:fldCharType="separate"/>
      </w:r>
      <w:r w:rsidR="00BC57BA">
        <w:rPr>
          <w:rFonts w:ascii="Arial" w:hAnsi="Arial"/>
        </w:rPr>
        <w:t>14.2</w:t>
      </w:r>
      <w:r w:rsidR="000D1EC1" w:rsidRPr="00B14AB8">
        <w:rPr>
          <w:rFonts w:ascii="Arial" w:hAnsi="Arial"/>
        </w:rPr>
        <w:fldChar w:fldCharType="end"/>
      </w:r>
      <w:r w:rsidR="00EC1617" w:rsidRPr="00B14AB8">
        <w:rPr>
          <w:rFonts w:ascii="Arial" w:hAnsi="Arial"/>
        </w:rPr>
        <w:t xml:space="preserve"> </w:t>
      </w:r>
      <w:r w:rsidRPr="00B14AB8">
        <w:rPr>
          <w:rFonts w:ascii="Arial" w:hAnsi="Arial"/>
        </w:rPr>
        <w:t>and has had the opportunity to price for that risk when calculating the Call Off Contract Charges.</w:t>
      </w:r>
    </w:p>
    <w:p w:rsidR="008D0A60" w:rsidRPr="00B14AB8" w:rsidRDefault="00A57DEA" w:rsidP="00882F8C">
      <w:pPr>
        <w:pStyle w:val="GPSL1CLAUSEHEADING"/>
        <w:rPr>
          <w:rFonts w:ascii="Arial" w:hAnsi="Arial"/>
        </w:rPr>
      </w:pPr>
      <w:bookmarkStart w:id="459" w:name="_Toc349229850"/>
      <w:bookmarkStart w:id="460" w:name="_Toc349230013"/>
      <w:bookmarkStart w:id="461" w:name="_Toc349230413"/>
      <w:bookmarkStart w:id="462" w:name="_Toc349231295"/>
      <w:bookmarkStart w:id="463" w:name="_Toc349232021"/>
      <w:bookmarkStart w:id="464" w:name="_Toc349232402"/>
      <w:bookmarkStart w:id="465" w:name="_Toc349233138"/>
      <w:bookmarkStart w:id="466" w:name="_Toc349233273"/>
      <w:bookmarkStart w:id="467" w:name="_Toc349233407"/>
      <w:bookmarkStart w:id="468" w:name="_Toc350502996"/>
      <w:bookmarkStart w:id="469" w:name="_Toc350503986"/>
      <w:bookmarkStart w:id="470" w:name="_Toc350506276"/>
      <w:bookmarkStart w:id="471" w:name="_Toc350506514"/>
      <w:bookmarkStart w:id="472" w:name="_Toc350506644"/>
      <w:bookmarkStart w:id="473" w:name="_Toc350506774"/>
      <w:bookmarkStart w:id="474" w:name="_Toc350506906"/>
      <w:bookmarkStart w:id="475" w:name="_Toc350507367"/>
      <w:bookmarkStart w:id="476" w:name="_Toc350507901"/>
      <w:bookmarkStart w:id="477" w:name="_Toc349229852"/>
      <w:bookmarkStart w:id="478" w:name="_Toc349230015"/>
      <w:bookmarkStart w:id="479" w:name="_Toc349230415"/>
      <w:bookmarkStart w:id="480" w:name="_Toc349231297"/>
      <w:bookmarkStart w:id="481" w:name="_Toc349232023"/>
      <w:bookmarkStart w:id="482" w:name="_Toc349232404"/>
      <w:bookmarkStart w:id="483" w:name="_Toc349233140"/>
      <w:bookmarkStart w:id="484" w:name="_Toc349233275"/>
      <w:bookmarkStart w:id="485" w:name="_Toc349233409"/>
      <w:bookmarkStart w:id="486" w:name="_Toc350502998"/>
      <w:bookmarkStart w:id="487" w:name="_Toc350503988"/>
      <w:bookmarkStart w:id="488" w:name="_Toc350506278"/>
      <w:bookmarkStart w:id="489" w:name="_Toc350506516"/>
      <w:bookmarkStart w:id="490" w:name="_Toc350506646"/>
      <w:bookmarkStart w:id="491" w:name="_Toc350506776"/>
      <w:bookmarkStart w:id="492" w:name="_Toc350506908"/>
      <w:bookmarkStart w:id="493" w:name="_Toc350507369"/>
      <w:bookmarkStart w:id="494" w:name="_Toc350507903"/>
      <w:bookmarkStart w:id="495" w:name="_Toc349229854"/>
      <w:bookmarkStart w:id="496" w:name="_Toc349230017"/>
      <w:bookmarkStart w:id="497" w:name="_Toc349230417"/>
      <w:bookmarkStart w:id="498" w:name="_Toc349231299"/>
      <w:bookmarkStart w:id="499" w:name="_Toc349232025"/>
      <w:bookmarkStart w:id="500" w:name="_Toc349232406"/>
      <w:bookmarkStart w:id="501" w:name="_Toc349233142"/>
      <w:bookmarkStart w:id="502" w:name="_Toc349233277"/>
      <w:bookmarkStart w:id="503" w:name="_Toc349233411"/>
      <w:bookmarkStart w:id="504" w:name="_Toc350503000"/>
      <w:bookmarkStart w:id="505" w:name="_Toc350503990"/>
      <w:bookmarkStart w:id="506" w:name="_Toc350506280"/>
      <w:bookmarkStart w:id="507" w:name="_Toc350506518"/>
      <w:bookmarkStart w:id="508" w:name="_Toc350506648"/>
      <w:bookmarkStart w:id="509" w:name="_Toc350506778"/>
      <w:bookmarkStart w:id="510" w:name="_Toc350506910"/>
      <w:bookmarkStart w:id="511" w:name="_Toc350507371"/>
      <w:bookmarkStart w:id="512" w:name="_Toc350507905"/>
      <w:bookmarkStart w:id="513" w:name="_Toc349229856"/>
      <w:bookmarkStart w:id="514" w:name="_Toc349230019"/>
      <w:bookmarkStart w:id="515" w:name="_Toc349230419"/>
      <w:bookmarkStart w:id="516" w:name="_Toc349231301"/>
      <w:bookmarkStart w:id="517" w:name="_Toc349232027"/>
      <w:bookmarkStart w:id="518" w:name="_Toc349232408"/>
      <w:bookmarkStart w:id="519" w:name="_Toc349233144"/>
      <w:bookmarkStart w:id="520" w:name="_Toc349233279"/>
      <w:bookmarkStart w:id="521" w:name="_Toc349233413"/>
      <w:bookmarkStart w:id="522" w:name="_Toc350503002"/>
      <w:bookmarkStart w:id="523" w:name="_Toc350503992"/>
      <w:bookmarkStart w:id="524" w:name="_Toc350506282"/>
      <w:bookmarkStart w:id="525" w:name="_Toc350506520"/>
      <w:bookmarkStart w:id="526" w:name="_Toc350506650"/>
      <w:bookmarkStart w:id="527" w:name="_Toc350506780"/>
      <w:bookmarkStart w:id="528" w:name="_Toc350506912"/>
      <w:bookmarkStart w:id="529" w:name="_Toc350507373"/>
      <w:bookmarkStart w:id="530" w:name="_Toc350507907"/>
      <w:bookmarkStart w:id="531" w:name="_Ref349134769"/>
      <w:bookmarkStart w:id="532" w:name="_Toc350503003"/>
      <w:bookmarkStart w:id="533" w:name="_Toc350503993"/>
      <w:bookmarkStart w:id="534" w:name="_Toc351710871"/>
      <w:bookmarkStart w:id="535" w:name="_Toc358671731"/>
      <w:bookmarkStart w:id="536" w:name="_Toc17374691"/>
      <w:bookmarkEnd w:id="459"/>
      <w:bookmarkEnd w:id="460"/>
      <w:bookmarkEnd w:id="461"/>
      <w:bookmarkEnd w:id="462"/>
      <w:bookmarkEnd w:id="463"/>
      <w:bookmarkEnd w:id="464"/>
      <w:bookmarkEnd w:id="465"/>
      <w:bookmarkEnd w:id="466"/>
      <w:bookmarkEnd w:id="467"/>
      <w:bookmarkEnd w:id="468"/>
      <w:bookmarkEnd w:id="469"/>
      <w:bookmarkEnd w:id="470"/>
      <w:bookmarkEnd w:id="471"/>
      <w:bookmarkEnd w:id="472"/>
      <w:bookmarkEnd w:id="473"/>
      <w:bookmarkEnd w:id="474"/>
      <w:bookmarkEnd w:id="475"/>
      <w:bookmarkEnd w:id="476"/>
      <w:bookmarkEnd w:id="477"/>
      <w:bookmarkEnd w:id="478"/>
      <w:bookmarkEnd w:id="479"/>
      <w:bookmarkEnd w:id="480"/>
      <w:bookmarkEnd w:id="481"/>
      <w:bookmarkEnd w:id="482"/>
      <w:bookmarkEnd w:id="483"/>
      <w:bookmarkEnd w:id="484"/>
      <w:bookmarkEnd w:id="485"/>
      <w:bookmarkEnd w:id="486"/>
      <w:bookmarkEnd w:id="487"/>
      <w:bookmarkEnd w:id="488"/>
      <w:bookmarkEnd w:id="489"/>
      <w:bookmarkEnd w:id="490"/>
      <w:bookmarkEnd w:id="491"/>
      <w:bookmarkEnd w:id="492"/>
      <w:bookmarkEnd w:id="493"/>
      <w:bookmarkEnd w:id="494"/>
      <w:bookmarkEnd w:id="495"/>
      <w:bookmarkEnd w:id="496"/>
      <w:bookmarkEnd w:id="497"/>
      <w:bookmarkEnd w:id="498"/>
      <w:bookmarkEnd w:id="499"/>
      <w:bookmarkEnd w:id="500"/>
      <w:bookmarkEnd w:id="501"/>
      <w:bookmarkEnd w:id="502"/>
      <w:bookmarkEnd w:id="503"/>
      <w:bookmarkEnd w:id="504"/>
      <w:bookmarkEnd w:id="505"/>
      <w:bookmarkEnd w:id="506"/>
      <w:bookmarkEnd w:id="507"/>
      <w:bookmarkEnd w:id="508"/>
      <w:bookmarkEnd w:id="509"/>
      <w:bookmarkEnd w:id="510"/>
      <w:bookmarkEnd w:id="511"/>
      <w:bookmarkEnd w:id="512"/>
      <w:bookmarkEnd w:id="513"/>
      <w:bookmarkEnd w:id="514"/>
      <w:bookmarkEnd w:id="515"/>
      <w:bookmarkEnd w:id="516"/>
      <w:bookmarkEnd w:id="517"/>
      <w:bookmarkEnd w:id="518"/>
      <w:bookmarkEnd w:id="519"/>
      <w:bookmarkEnd w:id="520"/>
      <w:bookmarkEnd w:id="521"/>
      <w:bookmarkEnd w:id="522"/>
      <w:bookmarkEnd w:id="523"/>
      <w:bookmarkEnd w:id="524"/>
      <w:bookmarkEnd w:id="525"/>
      <w:bookmarkEnd w:id="526"/>
      <w:bookmarkEnd w:id="527"/>
      <w:bookmarkEnd w:id="528"/>
      <w:bookmarkEnd w:id="529"/>
      <w:bookmarkEnd w:id="530"/>
      <w:r w:rsidRPr="00B14AB8">
        <w:rPr>
          <w:rFonts w:ascii="Arial" w:hAnsi="Arial"/>
        </w:rPr>
        <w:t>BUSINESS CONTINUITY</w:t>
      </w:r>
      <w:r w:rsidR="00123DE0" w:rsidRPr="00B14AB8">
        <w:rPr>
          <w:rFonts w:ascii="Arial" w:hAnsi="Arial"/>
        </w:rPr>
        <w:t xml:space="preserve"> AND DISASTER RECOVERY</w:t>
      </w:r>
      <w:bookmarkEnd w:id="531"/>
      <w:bookmarkEnd w:id="532"/>
      <w:bookmarkEnd w:id="533"/>
      <w:bookmarkEnd w:id="534"/>
      <w:bookmarkEnd w:id="535"/>
      <w:bookmarkEnd w:id="536"/>
    </w:p>
    <w:p w:rsidR="00C46C03" w:rsidRPr="00B14AB8" w:rsidRDefault="00C46C03" w:rsidP="005E4232">
      <w:pPr>
        <w:pStyle w:val="GPSL2numberedclause"/>
        <w:rPr>
          <w:rFonts w:ascii="Arial" w:hAnsi="Arial"/>
        </w:rPr>
      </w:pPr>
      <w:bookmarkStart w:id="537" w:name="_Ref350846905"/>
      <w:r w:rsidRPr="00B14AB8">
        <w:rPr>
          <w:rFonts w:ascii="Arial" w:hAnsi="Arial"/>
        </w:rPr>
        <w:t>This Clause</w:t>
      </w:r>
      <w:r w:rsidR="000D1EC1" w:rsidRPr="00B14AB8">
        <w:rPr>
          <w:rFonts w:ascii="Arial" w:hAnsi="Arial"/>
        </w:rPr>
        <w:t xml:space="preserve"> </w:t>
      </w:r>
      <w:r w:rsidR="000D1EC1" w:rsidRPr="00B14AB8">
        <w:rPr>
          <w:rFonts w:ascii="Arial" w:hAnsi="Arial"/>
        </w:rPr>
        <w:fldChar w:fldCharType="begin"/>
      </w:r>
      <w:r w:rsidR="000D1EC1" w:rsidRPr="00B14AB8">
        <w:rPr>
          <w:rFonts w:ascii="Arial" w:hAnsi="Arial"/>
        </w:rPr>
        <w:instrText xml:space="preserve"> REF _Ref349134769 \r \h </w:instrText>
      </w:r>
      <w:r w:rsidR="00CE2EC6" w:rsidRPr="00B14AB8">
        <w:rPr>
          <w:rFonts w:ascii="Arial" w:hAnsi="Arial"/>
        </w:rPr>
        <w:instrText xml:space="preserve"> \* MERGEFORMAT </w:instrText>
      </w:r>
      <w:r w:rsidR="000D1EC1" w:rsidRPr="00B14AB8">
        <w:rPr>
          <w:rFonts w:ascii="Arial" w:hAnsi="Arial"/>
        </w:rPr>
      </w:r>
      <w:r w:rsidR="000D1EC1" w:rsidRPr="00B14AB8">
        <w:rPr>
          <w:rFonts w:ascii="Arial" w:hAnsi="Arial"/>
        </w:rPr>
        <w:fldChar w:fldCharType="separate"/>
      </w:r>
      <w:r w:rsidR="00BC57BA">
        <w:rPr>
          <w:rFonts w:ascii="Arial" w:hAnsi="Arial"/>
        </w:rPr>
        <w:t>15</w:t>
      </w:r>
      <w:r w:rsidR="000D1EC1" w:rsidRPr="00B14AB8">
        <w:rPr>
          <w:rFonts w:ascii="Arial" w:hAnsi="Arial"/>
        </w:rPr>
        <w:fldChar w:fldCharType="end"/>
      </w:r>
      <w:r w:rsidRPr="00B14AB8">
        <w:rPr>
          <w:rFonts w:ascii="Arial" w:hAnsi="Arial"/>
        </w:rPr>
        <w:t xml:space="preserve"> shall apply </w:t>
      </w:r>
      <w:r w:rsidR="00565152" w:rsidRPr="00B14AB8">
        <w:rPr>
          <w:rFonts w:ascii="Arial" w:hAnsi="Arial"/>
        </w:rPr>
        <w:t>if</w:t>
      </w:r>
      <w:r w:rsidRPr="00B14AB8">
        <w:rPr>
          <w:rFonts w:ascii="Arial" w:hAnsi="Arial"/>
        </w:rPr>
        <w:t xml:space="preserve"> the Customer has</w:t>
      </w:r>
      <w:r w:rsidR="00F46993" w:rsidRPr="00B14AB8">
        <w:rPr>
          <w:rFonts w:ascii="Arial" w:hAnsi="Arial"/>
        </w:rPr>
        <w:t xml:space="preserve"> </w:t>
      </w:r>
      <w:r w:rsidRPr="00B14AB8">
        <w:rPr>
          <w:rFonts w:ascii="Arial" w:hAnsi="Arial"/>
        </w:rPr>
        <w:t xml:space="preserve">so </w:t>
      </w:r>
      <w:r w:rsidR="00F46993" w:rsidRPr="00B14AB8">
        <w:rPr>
          <w:rFonts w:ascii="Arial" w:hAnsi="Arial"/>
        </w:rPr>
        <w:t xml:space="preserve">specified in the </w:t>
      </w:r>
      <w:r w:rsidR="00DE233F" w:rsidRPr="00B14AB8">
        <w:rPr>
          <w:rFonts w:ascii="Arial" w:hAnsi="Arial"/>
        </w:rPr>
        <w:t>Call Off</w:t>
      </w:r>
      <w:r w:rsidR="003451E9" w:rsidRPr="00B14AB8">
        <w:rPr>
          <w:rFonts w:ascii="Arial" w:hAnsi="Arial"/>
        </w:rPr>
        <w:t xml:space="preserve"> Order Form</w:t>
      </w:r>
      <w:r w:rsidRPr="00B14AB8">
        <w:rPr>
          <w:rFonts w:ascii="Arial" w:hAnsi="Arial"/>
        </w:rPr>
        <w:t>.</w:t>
      </w:r>
    </w:p>
    <w:p w:rsidR="008D0A60" w:rsidRPr="00B14AB8" w:rsidRDefault="00C46C03" w:rsidP="005E4232">
      <w:pPr>
        <w:pStyle w:val="GPSL2numberedclause"/>
        <w:rPr>
          <w:rFonts w:ascii="Arial" w:hAnsi="Arial"/>
        </w:rPr>
      </w:pPr>
      <w:r w:rsidRPr="00B14AB8">
        <w:rPr>
          <w:rFonts w:ascii="Arial" w:hAnsi="Arial"/>
        </w:rPr>
        <w:t>T</w:t>
      </w:r>
      <w:r w:rsidR="005C0257" w:rsidRPr="00B14AB8">
        <w:rPr>
          <w:rFonts w:ascii="Arial" w:hAnsi="Arial"/>
        </w:rPr>
        <w:t xml:space="preserve">he </w:t>
      </w:r>
      <w:r w:rsidR="004571B4" w:rsidRPr="00B14AB8">
        <w:rPr>
          <w:rFonts w:ascii="Arial" w:hAnsi="Arial"/>
        </w:rPr>
        <w:t>Parties</w:t>
      </w:r>
      <w:r w:rsidR="005C0257" w:rsidRPr="00B14AB8">
        <w:rPr>
          <w:rFonts w:ascii="Arial" w:hAnsi="Arial"/>
        </w:rPr>
        <w:t xml:space="preserve"> shall comply with the</w:t>
      </w:r>
      <w:bookmarkEnd w:id="537"/>
      <w:r w:rsidR="00A91EB5" w:rsidRPr="00B14AB8">
        <w:rPr>
          <w:rFonts w:ascii="Arial" w:hAnsi="Arial"/>
        </w:rPr>
        <w:t xml:space="preserve"> provisions of </w:t>
      </w:r>
      <w:r w:rsidR="008C1985" w:rsidRPr="00B14AB8">
        <w:rPr>
          <w:rFonts w:ascii="Arial" w:hAnsi="Arial"/>
        </w:rPr>
        <w:t xml:space="preserve">Call Off Schedule </w:t>
      </w:r>
      <w:r w:rsidR="00B8681E" w:rsidRPr="00B14AB8">
        <w:rPr>
          <w:rFonts w:ascii="Arial" w:hAnsi="Arial"/>
        </w:rPr>
        <w:t>8</w:t>
      </w:r>
      <w:r w:rsidR="00A91EB5" w:rsidRPr="00B14AB8">
        <w:rPr>
          <w:rFonts w:ascii="Arial" w:hAnsi="Arial"/>
        </w:rPr>
        <w:t xml:space="preserve"> (Business Continuity and Disaster Recovery).</w:t>
      </w:r>
    </w:p>
    <w:p w:rsidR="008D0A60" w:rsidRPr="00B14AB8" w:rsidRDefault="007355E9" w:rsidP="00882F8C">
      <w:pPr>
        <w:pStyle w:val="GPSL1CLAUSEHEADING"/>
        <w:rPr>
          <w:rFonts w:ascii="Arial" w:hAnsi="Arial"/>
        </w:rPr>
      </w:pPr>
      <w:bookmarkStart w:id="538" w:name="_Ref313372671"/>
      <w:bookmarkStart w:id="539" w:name="_Toc314810803"/>
      <w:bookmarkStart w:id="540" w:name="_Toc350503004"/>
      <w:bookmarkStart w:id="541" w:name="_Toc350503994"/>
      <w:bookmarkStart w:id="542" w:name="_Toc351710872"/>
      <w:bookmarkStart w:id="543" w:name="_Toc358671732"/>
      <w:bookmarkStart w:id="544" w:name="_Toc17374692"/>
      <w:r w:rsidRPr="00B14AB8">
        <w:rPr>
          <w:rFonts w:ascii="Arial" w:hAnsi="Arial"/>
        </w:rPr>
        <w:t>DISRUPTION</w:t>
      </w:r>
      <w:bookmarkEnd w:id="538"/>
      <w:bookmarkEnd w:id="539"/>
      <w:bookmarkEnd w:id="540"/>
      <w:bookmarkEnd w:id="541"/>
      <w:bookmarkEnd w:id="542"/>
      <w:bookmarkEnd w:id="543"/>
      <w:bookmarkEnd w:id="544"/>
    </w:p>
    <w:p w:rsidR="008D0A60" w:rsidRPr="00B14AB8" w:rsidRDefault="007355E9" w:rsidP="005E4232">
      <w:pPr>
        <w:pStyle w:val="GPSL2numberedclause"/>
        <w:rPr>
          <w:rFonts w:ascii="Arial" w:hAnsi="Arial"/>
        </w:rPr>
      </w:pPr>
      <w:r w:rsidRPr="00B14AB8">
        <w:rPr>
          <w:rFonts w:ascii="Arial" w:hAnsi="Arial"/>
        </w:rPr>
        <w:lastRenderedPageBreak/>
        <w:t>The Supplier shall take reasonable care to ensure that in the performance of its obligations under this Call Off Contract it does not disrupt the operations of the Customer, its employees or any other contractor employed by the Customer.</w:t>
      </w:r>
    </w:p>
    <w:p w:rsidR="00E13960" w:rsidRPr="00B14AB8" w:rsidRDefault="007355E9" w:rsidP="005E4232">
      <w:pPr>
        <w:pStyle w:val="GPSL2numberedclause"/>
        <w:rPr>
          <w:rFonts w:ascii="Arial" w:hAnsi="Arial"/>
        </w:rPr>
      </w:pPr>
      <w:r w:rsidRPr="00B14AB8">
        <w:rPr>
          <w:rFonts w:ascii="Arial" w:hAnsi="Arial"/>
        </w:rPr>
        <w:t xml:space="preserve">The Supplier shall immediately inform the Customer of any actual or potential industrial action, whether such action be by the </w:t>
      </w:r>
      <w:r w:rsidR="005E2482" w:rsidRPr="00B14AB8">
        <w:rPr>
          <w:rFonts w:ascii="Arial" w:hAnsi="Arial"/>
        </w:rPr>
        <w:t>Supplier Personnel</w:t>
      </w:r>
      <w:r w:rsidRPr="00B14AB8">
        <w:rPr>
          <w:rFonts w:ascii="Arial" w:hAnsi="Arial"/>
        </w:rPr>
        <w:t xml:space="preserve"> or others, which affects or might affect the Supplier's ability at any time to perform its obligations under this Call Off Contract.</w:t>
      </w:r>
    </w:p>
    <w:p w:rsidR="00E13960" w:rsidRPr="00B14AB8" w:rsidRDefault="007355E9" w:rsidP="005E4232">
      <w:pPr>
        <w:pStyle w:val="GPSL2numberedclause"/>
        <w:rPr>
          <w:rFonts w:ascii="Arial" w:hAnsi="Arial"/>
        </w:rPr>
      </w:pPr>
      <w:bookmarkStart w:id="545" w:name="_Ref313372616"/>
      <w:r w:rsidRPr="00B14AB8">
        <w:rPr>
          <w:rFonts w:ascii="Arial" w:hAnsi="Arial"/>
        </w:rPr>
        <w:t xml:space="preserve">In the event of industrial action by the </w:t>
      </w:r>
      <w:r w:rsidR="005E2482" w:rsidRPr="00B14AB8">
        <w:rPr>
          <w:rFonts w:ascii="Arial" w:hAnsi="Arial"/>
        </w:rPr>
        <w:t>Supplier Personnel</w:t>
      </w:r>
      <w:r w:rsidRPr="00B14AB8">
        <w:rPr>
          <w:rFonts w:ascii="Arial" w:hAnsi="Arial"/>
        </w:rPr>
        <w:t>, the Supplier shall seek Approval to its proposals for the c</w:t>
      </w:r>
      <w:r w:rsidR="003F6864" w:rsidRPr="00B14AB8">
        <w:rPr>
          <w:rFonts w:ascii="Arial" w:hAnsi="Arial"/>
        </w:rPr>
        <w:t xml:space="preserve">ontinuance of the supply of the </w:t>
      </w:r>
      <w:r w:rsidR="009E0BBE" w:rsidRPr="00B14AB8">
        <w:rPr>
          <w:rFonts w:ascii="Arial" w:hAnsi="Arial"/>
        </w:rPr>
        <w:t>Services</w:t>
      </w:r>
      <w:r w:rsidR="00BD4CA2" w:rsidRPr="00B14AB8">
        <w:rPr>
          <w:rFonts w:ascii="Arial" w:hAnsi="Arial"/>
        </w:rPr>
        <w:t xml:space="preserve"> </w:t>
      </w:r>
      <w:r w:rsidRPr="00B14AB8">
        <w:rPr>
          <w:rFonts w:ascii="Arial" w:hAnsi="Arial"/>
        </w:rPr>
        <w:t>in accordance with its obligations under this Call Off Contract.</w:t>
      </w:r>
      <w:bookmarkEnd w:id="545"/>
    </w:p>
    <w:p w:rsidR="00E13960" w:rsidRPr="00B14AB8" w:rsidRDefault="007355E9" w:rsidP="005E4232">
      <w:pPr>
        <w:pStyle w:val="GPSL2numberedclause"/>
        <w:rPr>
          <w:rFonts w:ascii="Arial" w:hAnsi="Arial"/>
        </w:rPr>
      </w:pPr>
      <w:bookmarkStart w:id="546" w:name="_Ref365635801"/>
      <w:r w:rsidRPr="00B14AB8">
        <w:rPr>
          <w:rFonts w:ascii="Arial" w:hAnsi="Arial"/>
        </w:rPr>
        <w:t>If the Supplier's proposals referred to in Clause</w:t>
      </w:r>
      <w:r w:rsidR="00CA7C9F" w:rsidRPr="00B14AB8">
        <w:rPr>
          <w:rFonts w:ascii="Arial" w:hAnsi="Arial"/>
        </w:rPr>
        <w:t xml:space="preserve"> </w:t>
      </w:r>
      <w:r w:rsidR="00F17AE3" w:rsidRPr="00B14AB8">
        <w:rPr>
          <w:rFonts w:ascii="Arial" w:hAnsi="Arial"/>
        </w:rPr>
        <w:fldChar w:fldCharType="begin"/>
      </w:r>
      <w:r w:rsidR="00F17AE3" w:rsidRPr="00B14AB8">
        <w:rPr>
          <w:rFonts w:ascii="Arial" w:hAnsi="Arial"/>
        </w:rPr>
        <w:instrText xml:space="preserve"> REF _Ref313372616 \r \h  \* MERGEFORMAT </w:instrText>
      </w:r>
      <w:r w:rsidR="00F17AE3" w:rsidRPr="00B14AB8">
        <w:rPr>
          <w:rFonts w:ascii="Arial" w:hAnsi="Arial"/>
        </w:rPr>
      </w:r>
      <w:r w:rsidR="00F17AE3" w:rsidRPr="00B14AB8">
        <w:rPr>
          <w:rFonts w:ascii="Arial" w:hAnsi="Arial"/>
        </w:rPr>
        <w:fldChar w:fldCharType="separate"/>
      </w:r>
      <w:r w:rsidR="00BC57BA">
        <w:rPr>
          <w:rFonts w:ascii="Arial" w:hAnsi="Arial"/>
        </w:rPr>
        <w:t>16.3</w:t>
      </w:r>
      <w:r w:rsidR="00F17AE3" w:rsidRPr="00B14AB8">
        <w:rPr>
          <w:rFonts w:ascii="Arial" w:hAnsi="Arial"/>
        </w:rPr>
        <w:fldChar w:fldCharType="end"/>
      </w:r>
      <w:r w:rsidR="00EC1617" w:rsidRPr="00B14AB8">
        <w:rPr>
          <w:rFonts w:ascii="Arial" w:hAnsi="Arial"/>
        </w:rPr>
        <w:t xml:space="preserve"> </w:t>
      </w:r>
      <w:r w:rsidRPr="00B14AB8">
        <w:rPr>
          <w:rFonts w:ascii="Arial" w:hAnsi="Arial"/>
        </w:rPr>
        <w:t xml:space="preserve">are considered insufficient or unacceptable by the Customer acting reasonably then the Customer may terminate this Call Off Contract for </w:t>
      </w:r>
      <w:r w:rsidR="003551D0" w:rsidRPr="00B14AB8">
        <w:rPr>
          <w:rFonts w:ascii="Arial" w:hAnsi="Arial"/>
        </w:rPr>
        <w:t>m</w:t>
      </w:r>
      <w:r w:rsidR="001D7A06" w:rsidRPr="00B14AB8">
        <w:rPr>
          <w:rFonts w:ascii="Arial" w:hAnsi="Arial"/>
        </w:rPr>
        <w:t>aterial Default</w:t>
      </w:r>
      <w:r w:rsidR="004D59A3" w:rsidRPr="00B14AB8">
        <w:rPr>
          <w:rFonts w:ascii="Arial" w:hAnsi="Arial"/>
        </w:rPr>
        <w:t>.</w:t>
      </w:r>
      <w:bookmarkEnd w:id="546"/>
    </w:p>
    <w:p w:rsidR="00E13960" w:rsidRPr="00B14AB8" w:rsidRDefault="007355E9" w:rsidP="005E4232">
      <w:pPr>
        <w:pStyle w:val="GPSL2numberedclause"/>
        <w:rPr>
          <w:rFonts w:ascii="Arial" w:hAnsi="Arial"/>
        </w:rPr>
      </w:pPr>
      <w:r w:rsidRPr="00B14AB8">
        <w:rPr>
          <w:rFonts w:ascii="Arial" w:hAnsi="Arial"/>
        </w:rPr>
        <w:t xml:space="preserve">If the Supplier is temporarily unable to fulfil the requirements of this Call Off Contract owing to disruption of normal business solely </w:t>
      </w:r>
      <w:r w:rsidR="001178D9" w:rsidRPr="00B14AB8">
        <w:rPr>
          <w:rFonts w:ascii="Arial" w:hAnsi="Arial"/>
        </w:rPr>
        <w:t>due to a</w:t>
      </w:r>
      <w:r w:rsidRPr="00B14AB8">
        <w:rPr>
          <w:rFonts w:ascii="Arial" w:hAnsi="Arial"/>
        </w:rPr>
        <w:t xml:space="preserve"> Customer</w:t>
      </w:r>
      <w:r w:rsidR="001178D9" w:rsidRPr="00B14AB8">
        <w:rPr>
          <w:rFonts w:ascii="Arial" w:hAnsi="Arial"/>
        </w:rPr>
        <w:t xml:space="preserve"> Cause</w:t>
      </w:r>
      <w:r w:rsidR="007975A9" w:rsidRPr="00B14AB8">
        <w:rPr>
          <w:rFonts w:ascii="Arial" w:hAnsi="Arial"/>
        </w:rPr>
        <w:t>, then subject to</w:t>
      </w:r>
      <w:r w:rsidR="001178D9" w:rsidRPr="00B14AB8">
        <w:rPr>
          <w:rFonts w:ascii="Arial" w:hAnsi="Arial"/>
        </w:rPr>
        <w:t xml:space="preserve"> Clause 17 (Supplier Notification of Customer Cause)</w:t>
      </w:r>
      <w:r w:rsidRPr="00B14AB8">
        <w:rPr>
          <w:rFonts w:ascii="Arial" w:hAnsi="Arial"/>
        </w:rPr>
        <w:t xml:space="preserve">, an appropriate allowance by way of </w:t>
      </w:r>
      <w:r w:rsidR="002616A6" w:rsidRPr="00B14AB8">
        <w:rPr>
          <w:rFonts w:ascii="Arial" w:hAnsi="Arial"/>
        </w:rPr>
        <w:t xml:space="preserve">an </w:t>
      </w:r>
      <w:r w:rsidRPr="00B14AB8">
        <w:rPr>
          <w:rFonts w:ascii="Arial" w:hAnsi="Arial"/>
        </w:rPr>
        <w:t>extension of time will be Approved by the Customer. In addition, the Customer will reimburse any additional expense reasonably incurred by the Supplier as a direct result of such disruption</w:t>
      </w:r>
      <w:r w:rsidR="00AB0C10" w:rsidRPr="00B14AB8">
        <w:rPr>
          <w:rFonts w:ascii="Arial" w:hAnsi="Arial"/>
        </w:rPr>
        <w:t>.</w:t>
      </w:r>
    </w:p>
    <w:p w:rsidR="008D0A60" w:rsidRPr="00B14AB8" w:rsidRDefault="00A657C3" w:rsidP="00882F8C">
      <w:pPr>
        <w:pStyle w:val="GPSL1CLAUSEHEADING"/>
        <w:rPr>
          <w:rFonts w:ascii="Arial" w:hAnsi="Arial"/>
        </w:rPr>
      </w:pPr>
      <w:bookmarkStart w:id="547" w:name="_Toc349229859"/>
      <w:bookmarkStart w:id="548" w:name="_Toc349230022"/>
      <w:bookmarkStart w:id="549" w:name="_Toc349230422"/>
      <w:bookmarkStart w:id="550" w:name="_Toc349231304"/>
      <w:bookmarkStart w:id="551" w:name="_Toc349232030"/>
      <w:bookmarkStart w:id="552" w:name="_Toc349232411"/>
      <w:bookmarkStart w:id="553" w:name="_Toc349233147"/>
      <w:bookmarkStart w:id="554" w:name="_Toc349233282"/>
      <w:bookmarkStart w:id="555" w:name="_Toc349233416"/>
      <w:bookmarkStart w:id="556" w:name="_Toc350503005"/>
      <w:bookmarkStart w:id="557" w:name="_Toc350503995"/>
      <w:bookmarkStart w:id="558" w:name="_Toc350506285"/>
      <w:bookmarkStart w:id="559" w:name="_Toc350506523"/>
      <w:bookmarkStart w:id="560" w:name="_Toc350506653"/>
      <w:bookmarkStart w:id="561" w:name="_Toc350506783"/>
      <w:bookmarkStart w:id="562" w:name="_Toc350506915"/>
      <w:bookmarkStart w:id="563" w:name="_Toc350507376"/>
      <w:bookmarkStart w:id="564" w:name="_Toc350507910"/>
      <w:bookmarkStart w:id="565" w:name="_Toc364670145"/>
      <w:bookmarkStart w:id="566" w:name="_Toc364672826"/>
      <w:bookmarkStart w:id="567" w:name="_Toc364686297"/>
      <w:bookmarkStart w:id="568" w:name="_Toc364686515"/>
      <w:bookmarkStart w:id="569" w:name="_Toc364686732"/>
      <w:bookmarkStart w:id="570" w:name="_Toc364693290"/>
      <w:bookmarkStart w:id="571" w:name="_Toc364693730"/>
      <w:bookmarkStart w:id="572" w:name="_Toc364693850"/>
      <w:bookmarkStart w:id="573" w:name="_Toc364693963"/>
      <w:bookmarkStart w:id="574" w:name="_Toc364694080"/>
      <w:bookmarkStart w:id="575" w:name="_Toc364695239"/>
      <w:bookmarkStart w:id="576" w:name="_Toc364695356"/>
      <w:bookmarkStart w:id="577" w:name="_Toc364696099"/>
      <w:bookmarkStart w:id="578" w:name="_Toc364754348"/>
      <w:bookmarkStart w:id="579" w:name="_Toc364760169"/>
      <w:bookmarkStart w:id="580" w:name="_Toc364760283"/>
      <w:bookmarkStart w:id="581" w:name="_Toc364763083"/>
      <w:bookmarkStart w:id="582" w:name="_Toc364763236"/>
      <w:bookmarkStart w:id="583" w:name="_Toc364763381"/>
      <w:bookmarkStart w:id="584" w:name="_Toc364763521"/>
      <w:bookmarkStart w:id="585" w:name="_Toc364763659"/>
      <w:bookmarkStart w:id="586" w:name="_Toc364763798"/>
      <w:bookmarkStart w:id="587" w:name="_Toc364763927"/>
      <w:bookmarkStart w:id="588" w:name="_Toc364764039"/>
      <w:bookmarkStart w:id="589" w:name="_Toc364768377"/>
      <w:bookmarkStart w:id="590" w:name="_Toc364769555"/>
      <w:bookmarkStart w:id="591" w:name="_Toc364856994"/>
      <w:bookmarkStart w:id="592" w:name="_Toc365557779"/>
      <w:bookmarkStart w:id="593" w:name="_Toc365649816"/>
      <w:bookmarkStart w:id="594" w:name="_Toc364670146"/>
      <w:bookmarkStart w:id="595" w:name="_Toc364672827"/>
      <w:bookmarkStart w:id="596" w:name="_Toc364686298"/>
      <w:bookmarkStart w:id="597" w:name="_Toc364686516"/>
      <w:bookmarkStart w:id="598" w:name="_Toc364686733"/>
      <w:bookmarkStart w:id="599" w:name="_Toc364693291"/>
      <w:bookmarkStart w:id="600" w:name="_Toc364693731"/>
      <w:bookmarkStart w:id="601" w:name="_Toc364693851"/>
      <w:bookmarkStart w:id="602" w:name="_Toc364693964"/>
      <w:bookmarkStart w:id="603" w:name="_Toc364694081"/>
      <w:bookmarkStart w:id="604" w:name="_Toc364695240"/>
      <w:bookmarkStart w:id="605" w:name="_Toc364695357"/>
      <w:bookmarkStart w:id="606" w:name="_Toc364696100"/>
      <w:bookmarkStart w:id="607" w:name="_Toc364754349"/>
      <w:bookmarkStart w:id="608" w:name="_Toc364760170"/>
      <w:bookmarkStart w:id="609" w:name="_Toc364760284"/>
      <w:bookmarkStart w:id="610" w:name="_Toc364763084"/>
      <w:bookmarkStart w:id="611" w:name="_Toc364763237"/>
      <w:bookmarkStart w:id="612" w:name="_Toc364763382"/>
      <w:bookmarkStart w:id="613" w:name="_Toc364763522"/>
      <w:bookmarkStart w:id="614" w:name="_Toc364763660"/>
      <w:bookmarkStart w:id="615" w:name="_Toc364763799"/>
      <w:bookmarkStart w:id="616" w:name="_Toc364763928"/>
      <w:bookmarkStart w:id="617" w:name="_Toc364764040"/>
      <w:bookmarkStart w:id="618" w:name="_Toc364768378"/>
      <w:bookmarkStart w:id="619" w:name="_Toc364769556"/>
      <w:bookmarkStart w:id="620" w:name="_Toc364856995"/>
      <w:bookmarkStart w:id="621" w:name="_Toc365557780"/>
      <w:bookmarkStart w:id="622" w:name="_Toc365649817"/>
      <w:bookmarkStart w:id="623" w:name="_Toc364670147"/>
      <w:bookmarkStart w:id="624" w:name="_Toc364672828"/>
      <w:bookmarkStart w:id="625" w:name="_Toc364686299"/>
      <w:bookmarkStart w:id="626" w:name="_Toc364686517"/>
      <w:bookmarkStart w:id="627" w:name="_Toc364686734"/>
      <w:bookmarkStart w:id="628" w:name="_Toc364693292"/>
      <w:bookmarkStart w:id="629" w:name="_Toc364693732"/>
      <w:bookmarkStart w:id="630" w:name="_Toc364693852"/>
      <w:bookmarkStart w:id="631" w:name="_Toc364693965"/>
      <w:bookmarkStart w:id="632" w:name="_Toc364694082"/>
      <w:bookmarkStart w:id="633" w:name="_Toc364695241"/>
      <w:bookmarkStart w:id="634" w:name="_Toc364695358"/>
      <w:bookmarkStart w:id="635" w:name="_Toc364696101"/>
      <w:bookmarkStart w:id="636" w:name="_Toc364754350"/>
      <w:bookmarkStart w:id="637" w:name="_Toc364760171"/>
      <w:bookmarkStart w:id="638" w:name="_Toc364760285"/>
      <w:bookmarkStart w:id="639" w:name="_Toc364763085"/>
      <w:bookmarkStart w:id="640" w:name="_Toc364763238"/>
      <w:bookmarkStart w:id="641" w:name="_Toc364763383"/>
      <w:bookmarkStart w:id="642" w:name="_Toc364763523"/>
      <w:bookmarkStart w:id="643" w:name="_Toc364763661"/>
      <w:bookmarkStart w:id="644" w:name="_Toc364763800"/>
      <w:bookmarkStart w:id="645" w:name="_Toc364763929"/>
      <w:bookmarkStart w:id="646" w:name="_Toc364764041"/>
      <w:bookmarkStart w:id="647" w:name="_Toc364768379"/>
      <w:bookmarkStart w:id="648" w:name="_Toc364769557"/>
      <w:bookmarkStart w:id="649" w:name="_Toc364856996"/>
      <w:bookmarkStart w:id="650" w:name="_Toc365557781"/>
      <w:bookmarkStart w:id="651" w:name="_Toc365649818"/>
      <w:bookmarkStart w:id="652" w:name="_Toc364670148"/>
      <w:bookmarkStart w:id="653" w:name="_Toc364672829"/>
      <w:bookmarkStart w:id="654" w:name="_Toc364686300"/>
      <w:bookmarkStart w:id="655" w:name="_Toc364686518"/>
      <w:bookmarkStart w:id="656" w:name="_Toc364686735"/>
      <w:bookmarkStart w:id="657" w:name="_Toc364693293"/>
      <w:bookmarkStart w:id="658" w:name="_Toc364693733"/>
      <w:bookmarkStart w:id="659" w:name="_Toc364693853"/>
      <w:bookmarkStart w:id="660" w:name="_Toc364693966"/>
      <w:bookmarkStart w:id="661" w:name="_Toc364694083"/>
      <w:bookmarkStart w:id="662" w:name="_Toc364695242"/>
      <w:bookmarkStart w:id="663" w:name="_Toc364695359"/>
      <w:bookmarkStart w:id="664" w:name="_Toc364696102"/>
      <w:bookmarkStart w:id="665" w:name="_Toc364754351"/>
      <w:bookmarkStart w:id="666" w:name="_Toc364760172"/>
      <w:bookmarkStart w:id="667" w:name="_Toc364760286"/>
      <w:bookmarkStart w:id="668" w:name="_Toc364763086"/>
      <w:bookmarkStart w:id="669" w:name="_Toc364763239"/>
      <w:bookmarkStart w:id="670" w:name="_Toc364763384"/>
      <w:bookmarkStart w:id="671" w:name="_Toc364763524"/>
      <w:bookmarkStart w:id="672" w:name="_Toc364763662"/>
      <w:bookmarkStart w:id="673" w:name="_Toc364763801"/>
      <w:bookmarkStart w:id="674" w:name="_Toc364763930"/>
      <w:bookmarkStart w:id="675" w:name="_Toc364764042"/>
      <w:bookmarkStart w:id="676" w:name="_Toc364768380"/>
      <w:bookmarkStart w:id="677" w:name="_Toc364769558"/>
      <w:bookmarkStart w:id="678" w:name="_Toc364856997"/>
      <w:bookmarkStart w:id="679" w:name="_Toc365557782"/>
      <w:bookmarkStart w:id="680" w:name="_Toc365649819"/>
      <w:bookmarkStart w:id="681" w:name="_Toc364670149"/>
      <w:bookmarkStart w:id="682" w:name="_Toc364672830"/>
      <w:bookmarkStart w:id="683" w:name="_Toc364686301"/>
      <w:bookmarkStart w:id="684" w:name="_Toc364686519"/>
      <w:bookmarkStart w:id="685" w:name="_Toc364686736"/>
      <w:bookmarkStart w:id="686" w:name="_Toc364693294"/>
      <w:bookmarkStart w:id="687" w:name="_Toc364693734"/>
      <w:bookmarkStart w:id="688" w:name="_Toc364693854"/>
      <w:bookmarkStart w:id="689" w:name="_Toc364693967"/>
      <w:bookmarkStart w:id="690" w:name="_Toc364694084"/>
      <w:bookmarkStart w:id="691" w:name="_Toc364695243"/>
      <w:bookmarkStart w:id="692" w:name="_Toc364695360"/>
      <w:bookmarkStart w:id="693" w:name="_Toc364696103"/>
      <w:bookmarkStart w:id="694" w:name="_Toc364754352"/>
      <w:bookmarkStart w:id="695" w:name="_Toc364760173"/>
      <w:bookmarkStart w:id="696" w:name="_Toc364760287"/>
      <w:bookmarkStart w:id="697" w:name="_Toc364763087"/>
      <w:bookmarkStart w:id="698" w:name="_Toc364763240"/>
      <w:bookmarkStart w:id="699" w:name="_Toc364763385"/>
      <w:bookmarkStart w:id="700" w:name="_Toc364763525"/>
      <w:bookmarkStart w:id="701" w:name="_Toc364763663"/>
      <w:bookmarkStart w:id="702" w:name="_Toc364763802"/>
      <w:bookmarkStart w:id="703" w:name="_Toc364763931"/>
      <w:bookmarkStart w:id="704" w:name="_Toc364764043"/>
      <w:bookmarkStart w:id="705" w:name="_Toc364768381"/>
      <w:bookmarkStart w:id="706" w:name="_Toc364769559"/>
      <w:bookmarkStart w:id="707" w:name="_Toc364856998"/>
      <w:bookmarkStart w:id="708" w:name="_Toc365557783"/>
      <w:bookmarkStart w:id="709" w:name="_Toc365649820"/>
      <w:bookmarkStart w:id="710" w:name="_Toc364670150"/>
      <w:bookmarkStart w:id="711" w:name="_Toc364672831"/>
      <w:bookmarkStart w:id="712" w:name="_Toc364686302"/>
      <w:bookmarkStart w:id="713" w:name="_Toc364686520"/>
      <w:bookmarkStart w:id="714" w:name="_Toc364686737"/>
      <w:bookmarkStart w:id="715" w:name="_Toc364693295"/>
      <w:bookmarkStart w:id="716" w:name="_Toc364693735"/>
      <w:bookmarkStart w:id="717" w:name="_Toc364693855"/>
      <w:bookmarkStart w:id="718" w:name="_Toc364693968"/>
      <w:bookmarkStart w:id="719" w:name="_Toc364694085"/>
      <w:bookmarkStart w:id="720" w:name="_Toc364695244"/>
      <w:bookmarkStart w:id="721" w:name="_Toc364695361"/>
      <w:bookmarkStart w:id="722" w:name="_Toc364696104"/>
      <w:bookmarkStart w:id="723" w:name="_Toc364754353"/>
      <w:bookmarkStart w:id="724" w:name="_Toc364760174"/>
      <w:bookmarkStart w:id="725" w:name="_Toc364760288"/>
      <w:bookmarkStart w:id="726" w:name="_Toc364763088"/>
      <w:bookmarkStart w:id="727" w:name="_Toc364763241"/>
      <w:bookmarkStart w:id="728" w:name="_Toc364763386"/>
      <w:bookmarkStart w:id="729" w:name="_Toc364763526"/>
      <w:bookmarkStart w:id="730" w:name="_Toc364763664"/>
      <w:bookmarkStart w:id="731" w:name="_Toc364763803"/>
      <w:bookmarkStart w:id="732" w:name="_Toc364763932"/>
      <w:bookmarkStart w:id="733" w:name="_Toc364764044"/>
      <w:bookmarkStart w:id="734" w:name="_Toc364768382"/>
      <w:bookmarkStart w:id="735" w:name="_Toc364769560"/>
      <w:bookmarkStart w:id="736" w:name="_Toc364856999"/>
      <w:bookmarkStart w:id="737" w:name="_Toc365557784"/>
      <w:bookmarkStart w:id="738" w:name="_Toc365649821"/>
      <w:bookmarkStart w:id="739" w:name="_Toc17374693"/>
      <w:bookmarkEnd w:id="547"/>
      <w:bookmarkEnd w:id="548"/>
      <w:bookmarkEnd w:id="549"/>
      <w:bookmarkEnd w:id="550"/>
      <w:bookmarkEnd w:id="551"/>
      <w:bookmarkEnd w:id="552"/>
      <w:bookmarkEnd w:id="553"/>
      <w:bookmarkEnd w:id="554"/>
      <w:bookmarkEnd w:id="555"/>
      <w:bookmarkEnd w:id="556"/>
      <w:bookmarkEnd w:id="557"/>
      <w:bookmarkEnd w:id="558"/>
      <w:bookmarkEnd w:id="559"/>
      <w:bookmarkEnd w:id="560"/>
      <w:bookmarkEnd w:id="561"/>
      <w:bookmarkEnd w:id="562"/>
      <w:bookmarkEnd w:id="563"/>
      <w:bookmarkEnd w:id="564"/>
      <w:bookmarkEnd w:id="565"/>
      <w:bookmarkEnd w:id="566"/>
      <w:bookmarkEnd w:id="567"/>
      <w:bookmarkEnd w:id="568"/>
      <w:bookmarkEnd w:id="569"/>
      <w:bookmarkEnd w:id="570"/>
      <w:bookmarkEnd w:id="571"/>
      <w:bookmarkEnd w:id="572"/>
      <w:bookmarkEnd w:id="573"/>
      <w:bookmarkEnd w:id="574"/>
      <w:bookmarkEnd w:id="575"/>
      <w:bookmarkEnd w:id="576"/>
      <w:bookmarkEnd w:id="577"/>
      <w:bookmarkEnd w:id="578"/>
      <w:bookmarkEnd w:id="579"/>
      <w:bookmarkEnd w:id="580"/>
      <w:bookmarkEnd w:id="581"/>
      <w:bookmarkEnd w:id="582"/>
      <w:bookmarkEnd w:id="583"/>
      <w:bookmarkEnd w:id="584"/>
      <w:bookmarkEnd w:id="585"/>
      <w:bookmarkEnd w:id="586"/>
      <w:bookmarkEnd w:id="587"/>
      <w:bookmarkEnd w:id="588"/>
      <w:bookmarkEnd w:id="589"/>
      <w:bookmarkEnd w:id="590"/>
      <w:bookmarkEnd w:id="591"/>
      <w:bookmarkEnd w:id="592"/>
      <w:bookmarkEnd w:id="593"/>
      <w:bookmarkEnd w:id="594"/>
      <w:bookmarkEnd w:id="595"/>
      <w:bookmarkEnd w:id="596"/>
      <w:bookmarkEnd w:id="597"/>
      <w:bookmarkEnd w:id="598"/>
      <w:bookmarkEnd w:id="599"/>
      <w:bookmarkEnd w:id="600"/>
      <w:bookmarkEnd w:id="601"/>
      <w:bookmarkEnd w:id="602"/>
      <w:bookmarkEnd w:id="603"/>
      <w:bookmarkEnd w:id="604"/>
      <w:bookmarkEnd w:id="605"/>
      <w:bookmarkEnd w:id="606"/>
      <w:bookmarkEnd w:id="607"/>
      <w:bookmarkEnd w:id="608"/>
      <w:bookmarkEnd w:id="609"/>
      <w:bookmarkEnd w:id="610"/>
      <w:bookmarkEnd w:id="611"/>
      <w:bookmarkEnd w:id="612"/>
      <w:bookmarkEnd w:id="613"/>
      <w:bookmarkEnd w:id="614"/>
      <w:bookmarkEnd w:id="615"/>
      <w:bookmarkEnd w:id="616"/>
      <w:bookmarkEnd w:id="617"/>
      <w:bookmarkEnd w:id="618"/>
      <w:bookmarkEnd w:id="619"/>
      <w:bookmarkEnd w:id="620"/>
      <w:bookmarkEnd w:id="621"/>
      <w:bookmarkEnd w:id="622"/>
      <w:bookmarkEnd w:id="623"/>
      <w:bookmarkEnd w:id="624"/>
      <w:bookmarkEnd w:id="625"/>
      <w:bookmarkEnd w:id="626"/>
      <w:bookmarkEnd w:id="627"/>
      <w:bookmarkEnd w:id="628"/>
      <w:bookmarkEnd w:id="629"/>
      <w:bookmarkEnd w:id="630"/>
      <w:bookmarkEnd w:id="631"/>
      <w:bookmarkEnd w:id="632"/>
      <w:bookmarkEnd w:id="633"/>
      <w:bookmarkEnd w:id="634"/>
      <w:bookmarkEnd w:id="635"/>
      <w:bookmarkEnd w:id="636"/>
      <w:bookmarkEnd w:id="637"/>
      <w:bookmarkEnd w:id="638"/>
      <w:bookmarkEnd w:id="639"/>
      <w:bookmarkEnd w:id="640"/>
      <w:bookmarkEnd w:id="641"/>
      <w:bookmarkEnd w:id="642"/>
      <w:bookmarkEnd w:id="643"/>
      <w:bookmarkEnd w:id="644"/>
      <w:bookmarkEnd w:id="645"/>
      <w:bookmarkEnd w:id="646"/>
      <w:bookmarkEnd w:id="647"/>
      <w:bookmarkEnd w:id="648"/>
      <w:bookmarkEnd w:id="649"/>
      <w:bookmarkEnd w:id="650"/>
      <w:bookmarkEnd w:id="651"/>
      <w:bookmarkEnd w:id="652"/>
      <w:bookmarkEnd w:id="653"/>
      <w:bookmarkEnd w:id="654"/>
      <w:bookmarkEnd w:id="655"/>
      <w:bookmarkEnd w:id="656"/>
      <w:bookmarkEnd w:id="657"/>
      <w:bookmarkEnd w:id="658"/>
      <w:bookmarkEnd w:id="659"/>
      <w:bookmarkEnd w:id="660"/>
      <w:bookmarkEnd w:id="661"/>
      <w:bookmarkEnd w:id="662"/>
      <w:bookmarkEnd w:id="663"/>
      <w:bookmarkEnd w:id="664"/>
      <w:bookmarkEnd w:id="665"/>
      <w:bookmarkEnd w:id="666"/>
      <w:bookmarkEnd w:id="667"/>
      <w:bookmarkEnd w:id="668"/>
      <w:bookmarkEnd w:id="669"/>
      <w:bookmarkEnd w:id="670"/>
      <w:bookmarkEnd w:id="671"/>
      <w:bookmarkEnd w:id="672"/>
      <w:bookmarkEnd w:id="673"/>
      <w:bookmarkEnd w:id="674"/>
      <w:bookmarkEnd w:id="675"/>
      <w:bookmarkEnd w:id="676"/>
      <w:bookmarkEnd w:id="677"/>
      <w:bookmarkEnd w:id="678"/>
      <w:bookmarkEnd w:id="679"/>
      <w:bookmarkEnd w:id="680"/>
      <w:bookmarkEnd w:id="681"/>
      <w:bookmarkEnd w:id="682"/>
      <w:bookmarkEnd w:id="683"/>
      <w:bookmarkEnd w:id="684"/>
      <w:bookmarkEnd w:id="685"/>
      <w:bookmarkEnd w:id="686"/>
      <w:bookmarkEnd w:id="687"/>
      <w:bookmarkEnd w:id="688"/>
      <w:bookmarkEnd w:id="689"/>
      <w:bookmarkEnd w:id="690"/>
      <w:bookmarkEnd w:id="691"/>
      <w:bookmarkEnd w:id="692"/>
      <w:bookmarkEnd w:id="693"/>
      <w:bookmarkEnd w:id="694"/>
      <w:bookmarkEnd w:id="695"/>
      <w:bookmarkEnd w:id="696"/>
      <w:bookmarkEnd w:id="697"/>
      <w:bookmarkEnd w:id="698"/>
      <w:bookmarkEnd w:id="699"/>
      <w:bookmarkEnd w:id="700"/>
      <w:bookmarkEnd w:id="701"/>
      <w:bookmarkEnd w:id="702"/>
      <w:bookmarkEnd w:id="703"/>
      <w:bookmarkEnd w:id="704"/>
      <w:bookmarkEnd w:id="705"/>
      <w:bookmarkEnd w:id="706"/>
      <w:bookmarkEnd w:id="707"/>
      <w:bookmarkEnd w:id="708"/>
      <w:bookmarkEnd w:id="709"/>
      <w:bookmarkEnd w:id="710"/>
      <w:bookmarkEnd w:id="711"/>
      <w:bookmarkEnd w:id="712"/>
      <w:bookmarkEnd w:id="713"/>
      <w:bookmarkEnd w:id="714"/>
      <w:bookmarkEnd w:id="715"/>
      <w:bookmarkEnd w:id="716"/>
      <w:bookmarkEnd w:id="717"/>
      <w:bookmarkEnd w:id="718"/>
      <w:bookmarkEnd w:id="719"/>
      <w:bookmarkEnd w:id="720"/>
      <w:bookmarkEnd w:id="721"/>
      <w:bookmarkEnd w:id="722"/>
      <w:bookmarkEnd w:id="723"/>
      <w:bookmarkEnd w:id="724"/>
      <w:bookmarkEnd w:id="725"/>
      <w:bookmarkEnd w:id="726"/>
      <w:bookmarkEnd w:id="727"/>
      <w:bookmarkEnd w:id="728"/>
      <w:bookmarkEnd w:id="729"/>
      <w:bookmarkEnd w:id="730"/>
      <w:bookmarkEnd w:id="731"/>
      <w:bookmarkEnd w:id="732"/>
      <w:bookmarkEnd w:id="733"/>
      <w:bookmarkEnd w:id="734"/>
      <w:bookmarkEnd w:id="735"/>
      <w:bookmarkEnd w:id="736"/>
      <w:bookmarkEnd w:id="737"/>
      <w:bookmarkEnd w:id="738"/>
      <w:r w:rsidRPr="00B14AB8">
        <w:rPr>
          <w:rFonts w:ascii="Arial" w:hAnsi="Arial"/>
        </w:rPr>
        <w:t xml:space="preserve">SUPPLIER </w:t>
      </w:r>
      <w:bookmarkStart w:id="740" w:name="_Ref360459240"/>
      <w:bookmarkStart w:id="741" w:name="_Ref360694799"/>
      <w:r w:rsidRPr="00B14AB8">
        <w:rPr>
          <w:rFonts w:ascii="Arial" w:hAnsi="Arial"/>
        </w:rPr>
        <w:t>NOTIFICATION OF CUSTOMER CAUSE</w:t>
      </w:r>
      <w:bookmarkEnd w:id="739"/>
      <w:bookmarkEnd w:id="740"/>
      <w:bookmarkEnd w:id="741"/>
    </w:p>
    <w:p w:rsidR="008D0A60" w:rsidRPr="00B14AB8" w:rsidRDefault="00F62227" w:rsidP="005E4232">
      <w:pPr>
        <w:pStyle w:val="GPSL2numberedclause"/>
        <w:rPr>
          <w:rFonts w:ascii="Arial" w:hAnsi="Arial"/>
        </w:rPr>
      </w:pPr>
      <w:r w:rsidRPr="00B14AB8">
        <w:rPr>
          <w:rFonts w:ascii="Arial" w:hAnsi="Arial"/>
        </w:rPr>
        <w:t xml:space="preserve">Without prejudice to any other obligations of the Supplier in this Call Off Contract to notify the Customer in respect of a specific Customer Cause (including the notice requirements under Clause </w:t>
      </w:r>
      <w:r w:rsidR="009F474C" w:rsidRPr="00B14AB8">
        <w:rPr>
          <w:rFonts w:ascii="Arial" w:hAnsi="Arial"/>
        </w:rPr>
        <w:fldChar w:fldCharType="begin"/>
      </w:r>
      <w:r w:rsidRPr="00B14AB8">
        <w:rPr>
          <w:rFonts w:ascii="Arial" w:hAnsi="Arial"/>
        </w:rPr>
        <w:instrText xml:space="preserve"> REF _Ref363735542 \r \h </w:instrText>
      </w:r>
      <w:r w:rsidR="00F54E49" w:rsidRPr="00B14AB8">
        <w:rPr>
          <w:rFonts w:ascii="Arial" w:hAnsi="Arial"/>
        </w:rPr>
        <w:instrText xml:space="preserve"> \* MERGEFORMAT </w:instrText>
      </w:r>
      <w:r w:rsidR="009F474C" w:rsidRPr="00B14AB8">
        <w:rPr>
          <w:rFonts w:ascii="Arial" w:hAnsi="Arial"/>
        </w:rPr>
      </w:r>
      <w:r w:rsidR="009F474C" w:rsidRPr="00B14AB8">
        <w:rPr>
          <w:rFonts w:ascii="Arial" w:hAnsi="Arial"/>
        </w:rPr>
        <w:fldChar w:fldCharType="separate"/>
      </w:r>
      <w:r w:rsidR="00BC57BA">
        <w:rPr>
          <w:rFonts w:ascii="Arial" w:hAnsi="Arial"/>
        </w:rPr>
        <w:t>42.1.1</w:t>
      </w:r>
      <w:r w:rsidR="009F474C" w:rsidRPr="00B14AB8">
        <w:rPr>
          <w:rFonts w:ascii="Arial" w:hAnsi="Arial"/>
        </w:rPr>
        <w:fldChar w:fldCharType="end"/>
      </w:r>
      <w:r w:rsidRPr="00B14AB8">
        <w:rPr>
          <w:rFonts w:ascii="Arial" w:hAnsi="Arial"/>
        </w:rPr>
        <w:t xml:space="preserve"> (Termination on Customer Cause for Failure to Pay)), t</w:t>
      </w:r>
      <w:r w:rsidR="00ED2F9B" w:rsidRPr="00B14AB8">
        <w:rPr>
          <w:rFonts w:ascii="Arial" w:hAnsi="Arial"/>
        </w:rPr>
        <w:t>he Supplier shall:</w:t>
      </w:r>
    </w:p>
    <w:p w:rsidR="008D0A60" w:rsidRPr="00B14AB8" w:rsidRDefault="0078304C" w:rsidP="00AC1DE2">
      <w:pPr>
        <w:pStyle w:val="GPSL3numberedclause"/>
        <w:rPr>
          <w:rFonts w:ascii="Arial" w:hAnsi="Arial"/>
        </w:rPr>
      </w:pPr>
      <w:r w:rsidRPr="00B14AB8">
        <w:rPr>
          <w:rFonts w:ascii="Arial" w:hAnsi="Arial"/>
        </w:rPr>
        <w:t xml:space="preserve">notify the </w:t>
      </w:r>
      <w:r w:rsidR="00655C30" w:rsidRPr="00B14AB8">
        <w:rPr>
          <w:rFonts w:ascii="Arial" w:hAnsi="Arial"/>
        </w:rPr>
        <w:t xml:space="preserve">Customer </w:t>
      </w:r>
      <w:r w:rsidRPr="00B14AB8">
        <w:rPr>
          <w:rFonts w:ascii="Arial" w:hAnsi="Arial"/>
        </w:rPr>
        <w:t xml:space="preserve">as soon as reasonably practicable </w:t>
      </w:r>
      <w:r w:rsidR="00655C30" w:rsidRPr="00B14AB8">
        <w:rPr>
          <w:rFonts w:ascii="Arial" w:hAnsi="Arial"/>
        </w:rPr>
        <w:t>(</w:t>
      </w:r>
      <w:r w:rsidRPr="00B14AB8">
        <w:rPr>
          <w:rFonts w:ascii="Arial" w:hAnsi="Arial"/>
        </w:rPr>
        <w:t xml:space="preserve">(and in any event within </w:t>
      </w:r>
      <w:r w:rsidR="00655C30" w:rsidRPr="00B14AB8">
        <w:rPr>
          <w:rFonts w:ascii="Arial" w:hAnsi="Arial"/>
        </w:rPr>
        <w:t>two (</w:t>
      </w:r>
      <w:r w:rsidRPr="00B14AB8">
        <w:rPr>
          <w:rFonts w:ascii="Arial" w:hAnsi="Arial"/>
        </w:rPr>
        <w:t>2</w:t>
      </w:r>
      <w:r w:rsidR="00655C30" w:rsidRPr="00B14AB8">
        <w:rPr>
          <w:rFonts w:ascii="Arial" w:hAnsi="Arial"/>
        </w:rPr>
        <w:t>)</w:t>
      </w:r>
      <w:r w:rsidRPr="00B14AB8">
        <w:rPr>
          <w:rFonts w:ascii="Arial" w:hAnsi="Arial"/>
        </w:rPr>
        <w:t xml:space="preserve"> Working Days of the Supplier b</w:t>
      </w:r>
      <w:r w:rsidR="00655C30" w:rsidRPr="00B14AB8">
        <w:rPr>
          <w:rFonts w:ascii="Arial" w:hAnsi="Arial"/>
        </w:rPr>
        <w:t>ecoming aware)) that a Customer</w:t>
      </w:r>
      <w:r w:rsidRPr="00B14AB8">
        <w:rPr>
          <w:rFonts w:ascii="Arial" w:hAnsi="Arial"/>
        </w:rPr>
        <w:t xml:space="preserve"> Cause has occurred or is reasonably likely to occur, giving details of:</w:t>
      </w:r>
    </w:p>
    <w:p w:rsidR="008D0A60" w:rsidRPr="00B14AB8" w:rsidRDefault="0078304C" w:rsidP="00AC1DE2">
      <w:pPr>
        <w:pStyle w:val="GPSL4numberedclause"/>
        <w:rPr>
          <w:rFonts w:ascii="Arial" w:hAnsi="Arial"/>
          <w:szCs w:val="22"/>
        </w:rPr>
      </w:pPr>
      <w:r w:rsidRPr="00B14AB8">
        <w:rPr>
          <w:rFonts w:ascii="Arial" w:hAnsi="Arial"/>
          <w:szCs w:val="22"/>
        </w:rPr>
        <w:t xml:space="preserve">the </w:t>
      </w:r>
      <w:r w:rsidR="00655C30" w:rsidRPr="00B14AB8">
        <w:rPr>
          <w:rFonts w:ascii="Arial" w:hAnsi="Arial"/>
          <w:szCs w:val="22"/>
        </w:rPr>
        <w:t xml:space="preserve">Customer </w:t>
      </w:r>
      <w:r w:rsidRPr="00B14AB8">
        <w:rPr>
          <w:rFonts w:ascii="Arial" w:hAnsi="Arial"/>
          <w:szCs w:val="22"/>
        </w:rPr>
        <w:t xml:space="preserve">Cause and its effect, or likely effect, on the Supplier’s ability to meet its </w:t>
      </w:r>
      <w:r w:rsidR="00655C30" w:rsidRPr="00B14AB8">
        <w:rPr>
          <w:rFonts w:ascii="Arial" w:hAnsi="Arial"/>
          <w:szCs w:val="22"/>
        </w:rPr>
        <w:t>obligations under this Call Off Contract</w:t>
      </w:r>
      <w:r w:rsidRPr="00B14AB8">
        <w:rPr>
          <w:rFonts w:ascii="Arial" w:hAnsi="Arial"/>
          <w:szCs w:val="22"/>
        </w:rPr>
        <w:t>; and</w:t>
      </w:r>
    </w:p>
    <w:p w:rsidR="0078304C" w:rsidRPr="00B14AB8" w:rsidRDefault="0078304C" w:rsidP="00AC1DE2">
      <w:pPr>
        <w:pStyle w:val="GPSL4numberedclause"/>
        <w:rPr>
          <w:rFonts w:ascii="Arial" w:hAnsi="Arial"/>
          <w:szCs w:val="22"/>
        </w:rPr>
      </w:pPr>
      <w:r w:rsidRPr="00B14AB8">
        <w:rPr>
          <w:rFonts w:ascii="Arial" w:hAnsi="Arial"/>
          <w:szCs w:val="22"/>
        </w:rPr>
        <w:t xml:space="preserve">any steps which the </w:t>
      </w:r>
      <w:r w:rsidR="00655C30" w:rsidRPr="00B14AB8">
        <w:rPr>
          <w:rFonts w:ascii="Arial" w:hAnsi="Arial"/>
          <w:szCs w:val="22"/>
        </w:rPr>
        <w:t>Customer</w:t>
      </w:r>
      <w:r w:rsidRPr="00B14AB8">
        <w:rPr>
          <w:rFonts w:ascii="Arial" w:hAnsi="Arial"/>
          <w:szCs w:val="22"/>
        </w:rPr>
        <w:t xml:space="preserve"> can take to eliminate or mitigate the consequences and impact of such </w:t>
      </w:r>
      <w:r w:rsidR="00655C30" w:rsidRPr="00B14AB8">
        <w:rPr>
          <w:rFonts w:ascii="Arial" w:hAnsi="Arial"/>
          <w:szCs w:val="22"/>
        </w:rPr>
        <w:t>Customer</w:t>
      </w:r>
      <w:r w:rsidRPr="00B14AB8">
        <w:rPr>
          <w:rFonts w:ascii="Arial" w:hAnsi="Arial"/>
          <w:szCs w:val="22"/>
        </w:rPr>
        <w:t xml:space="preserve"> Cause; and</w:t>
      </w:r>
    </w:p>
    <w:p w:rsidR="00C9243A" w:rsidRPr="00B14AB8" w:rsidRDefault="0078304C" w:rsidP="00AC1DE2">
      <w:pPr>
        <w:pStyle w:val="GPSL4numberedclause"/>
        <w:rPr>
          <w:rFonts w:ascii="Arial" w:hAnsi="Arial"/>
          <w:szCs w:val="22"/>
        </w:rPr>
      </w:pPr>
      <w:r w:rsidRPr="00B14AB8">
        <w:rPr>
          <w:rFonts w:ascii="Arial" w:hAnsi="Arial"/>
          <w:szCs w:val="22"/>
        </w:rPr>
        <w:t xml:space="preserve">use all reasonable endeavours to eliminate or mitigate the consequences and </w:t>
      </w:r>
      <w:r w:rsidR="00655C30" w:rsidRPr="00B14AB8">
        <w:rPr>
          <w:rFonts w:ascii="Arial" w:hAnsi="Arial"/>
          <w:szCs w:val="22"/>
        </w:rPr>
        <w:t>impact of a</w:t>
      </w:r>
      <w:r w:rsidRPr="00B14AB8">
        <w:rPr>
          <w:rFonts w:ascii="Arial" w:hAnsi="Arial"/>
          <w:szCs w:val="22"/>
        </w:rPr>
        <w:t xml:space="preserve"> </w:t>
      </w:r>
      <w:r w:rsidR="00655C30" w:rsidRPr="00B14AB8">
        <w:rPr>
          <w:rFonts w:ascii="Arial" w:hAnsi="Arial"/>
          <w:szCs w:val="22"/>
        </w:rPr>
        <w:t>Customer</w:t>
      </w:r>
      <w:r w:rsidRPr="00B14AB8">
        <w:rPr>
          <w:rFonts w:ascii="Arial" w:hAnsi="Arial"/>
          <w:szCs w:val="22"/>
        </w:rPr>
        <w:t xml:space="preserve"> Cause, including any Losses that the Supplier may incur and the duration and consequences of any Delay or anticipated Delay</w:t>
      </w:r>
      <w:r w:rsidR="00483269" w:rsidRPr="00B14AB8">
        <w:rPr>
          <w:rFonts w:ascii="Arial" w:hAnsi="Arial"/>
          <w:szCs w:val="22"/>
        </w:rPr>
        <w:t>.</w:t>
      </w:r>
    </w:p>
    <w:p w:rsidR="008D0A60" w:rsidRPr="00B14AB8" w:rsidRDefault="00304EE0" w:rsidP="00882F8C">
      <w:pPr>
        <w:pStyle w:val="GPSL1CLAUSEHEADING"/>
        <w:rPr>
          <w:rFonts w:ascii="Arial" w:hAnsi="Arial"/>
        </w:rPr>
      </w:pPr>
      <w:bookmarkStart w:id="742" w:name="_Ref359246666"/>
      <w:bookmarkStart w:id="743" w:name="_Ref362949417"/>
      <w:bookmarkStart w:id="744" w:name="_Toc17374694"/>
      <w:r w:rsidRPr="00B14AB8">
        <w:rPr>
          <w:rFonts w:ascii="Arial" w:hAnsi="Arial"/>
        </w:rPr>
        <w:t>CONTINUOUS IMPROVEMENT</w:t>
      </w:r>
      <w:bookmarkEnd w:id="742"/>
      <w:bookmarkEnd w:id="743"/>
      <w:bookmarkEnd w:id="744"/>
    </w:p>
    <w:p w:rsidR="008D0A60" w:rsidRPr="00B14AB8" w:rsidRDefault="00304EE0" w:rsidP="005E4232">
      <w:pPr>
        <w:pStyle w:val="GPSL2numberedclause"/>
        <w:rPr>
          <w:rFonts w:ascii="Arial" w:hAnsi="Arial"/>
        </w:rPr>
      </w:pPr>
      <w:bookmarkStart w:id="745" w:name="_Ref359247340"/>
      <w:bookmarkStart w:id="746" w:name="_Ref359253242"/>
      <w:r w:rsidRPr="00B14AB8">
        <w:rPr>
          <w:rFonts w:ascii="Arial" w:hAnsi="Arial"/>
        </w:rPr>
        <w:t xml:space="preserve">The Supplier shall have an ongoing obligation throughout the Call Off Contract Period to identify new or potential improvements to the provision of </w:t>
      </w:r>
      <w:r w:rsidR="00F81750" w:rsidRPr="00B14AB8">
        <w:rPr>
          <w:rFonts w:ascii="Arial" w:hAnsi="Arial"/>
        </w:rPr>
        <w:t>the Services</w:t>
      </w:r>
      <w:r w:rsidR="00BD4CA2" w:rsidRPr="00B14AB8">
        <w:rPr>
          <w:rFonts w:ascii="Arial" w:hAnsi="Arial"/>
        </w:rPr>
        <w:t xml:space="preserve"> </w:t>
      </w:r>
      <w:r w:rsidRPr="00B14AB8">
        <w:rPr>
          <w:rFonts w:ascii="Arial" w:hAnsi="Arial"/>
        </w:rPr>
        <w:t xml:space="preserve">in accordance with this Clause </w:t>
      </w:r>
      <w:r w:rsidR="009F474C" w:rsidRPr="00B14AB8">
        <w:rPr>
          <w:rFonts w:ascii="Arial" w:hAnsi="Arial"/>
        </w:rPr>
        <w:fldChar w:fldCharType="begin"/>
      </w:r>
      <w:r w:rsidRPr="00B14AB8">
        <w:rPr>
          <w:rFonts w:ascii="Arial" w:hAnsi="Arial"/>
        </w:rPr>
        <w:instrText xml:space="preserve"> REF _Ref359246666 \r \h </w:instrText>
      </w:r>
      <w:r w:rsidR="00F54E49" w:rsidRPr="00B14AB8">
        <w:rPr>
          <w:rFonts w:ascii="Arial" w:hAnsi="Arial"/>
        </w:rPr>
        <w:instrText xml:space="preserve"> \* MERGEFORMAT </w:instrText>
      </w:r>
      <w:r w:rsidR="009F474C" w:rsidRPr="00B14AB8">
        <w:rPr>
          <w:rFonts w:ascii="Arial" w:hAnsi="Arial"/>
        </w:rPr>
      </w:r>
      <w:r w:rsidR="009F474C" w:rsidRPr="00B14AB8">
        <w:rPr>
          <w:rFonts w:ascii="Arial" w:hAnsi="Arial"/>
        </w:rPr>
        <w:fldChar w:fldCharType="separate"/>
      </w:r>
      <w:r w:rsidR="00BC57BA">
        <w:rPr>
          <w:rFonts w:ascii="Arial" w:hAnsi="Arial"/>
        </w:rPr>
        <w:t>18</w:t>
      </w:r>
      <w:r w:rsidR="009F474C" w:rsidRPr="00B14AB8">
        <w:rPr>
          <w:rFonts w:ascii="Arial" w:hAnsi="Arial"/>
        </w:rPr>
        <w:fldChar w:fldCharType="end"/>
      </w:r>
      <w:r w:rsidRPr="00B14AB8">
        <w:rPr>
          <w:rFonts w:ascii="Arial" w:hAnsi="Arial"/>
        </w:rPr>
        <w:t xml:space="preserve"> with a view to reducing the Customer’s costs (including the Call Off Contract Charges) and/or improving the quality and efficiency of </w:t>
      </w:r>
      <w:r w:rsidR="00F81750" w:rsidRPr="00B14AB8">
        <w:rPr>
          <w:rFonts w:ascii="Arial" w:hAnsi="Arial"/>
        </w:rPr>
        <w:t>the Services</w:t>
      </w:r>
      <w:r w:rsidR="00BD4CA2" w:rsidRPr="00B14AB8">
        <w:rPr>
          <w:rFonts w:ascii="Arial" w:hAnsi="Arial"/>
        </w:rPr>
        <w:t xml:space="preserve"> </w:t>
      </w:r>
      <w:r w:rsidRPr="00B14AB8">
        <w:rPr>
          <w:rFonts w:ascii="Arial" w:hAnsi="Arial"/>
        </w:rPr>
        <w:t>and their supply to the Customer</w:t>
      </w:r>
      <w:r w:rsidR="00EC1617" w:rsidRPr="00B14AB8">
        <w:rPr>
          <w:rFonts w:ascii="Arial" w:hAnsi="Arial"/>
        </w:rPr>
        <w:t>.</w:t>
      </w:r>
      <w:r w:rsidRPr="00B14AB8">
        <w:rPr>
          <w:rFonts w:ascii="Arial" w:hAnsi="Arial"/>
        </w:rPr>
        <w:t xml:space="preserve"> As part of this obligation the Supplier shall identify and report to the Customer once every twelve (12) months:</w:t>
      </w:r>
      <w:bookmarkEnd w:id="745"/>
      <w:bookmarkEnd w:id="746"/>
      <w:r w:rsidRPr="00B14AB8">
        <w:rPr>
          <w:rFonts w:ascii="Arial" w:hAnsi="Arial"/>
        </w:rPr>
        <w:t xml:space="preserve"> </w:t>
      </w:r>
    </w:p>
    <w:p w:rsidR="008D0A60" w:rsidRPr="00B14AB8" w:rsidRDefault="00304EE0" w:rsidP="00AC1DE2">
      <w:pPr>
        <w:pStyle w:val="GPSL3numberedclause"/>
        <w:rPr>
          <w:rFonts w:ascii="Arial" w:hAnsi="Arial"/>
        </w:rPr>
      </w:pPr>
      <w:bookmarkStart w:id="747" w:name="_Ref489946316"/>
      <w:r w:rsidRPr="00B14AB8">
        <w:rPr>
          <w:rFonts w:ascii="Arial" w:hAnsi="Arial"/>
        </w:rPr>
        <w:lastRenderedPageBreak/>
        <w:t xml:space="preserve">the emergence of new and evolving relevant technologies which could improve </w:t>
      </w:r>
      <w:r w:rsidR="00C05F66" w:rsidRPr="00B14AB8">
        <w:rPr>
          <w:rFonts w:ascii="Arial" w:hAnsi="Arial"/>
        </w:rPr>
        <w:t xml:space="preserve">the Sites and/or </w:t>
      </w:r>
      <w:r w:rsidRPr="00B14AB8">
        <w:rPr>
          <w:rFonts w:ascii="Arial" w:hAnsi="Arial"/>
        </w:rPr>
        <w:t xml:space="preserve">the provision of </w:t>
      </w:r>
      <w:proofErr w:type="gramStart"/>
      <w:r w:rsidRPr="00B14AB8">
        <w:rPr>
          <w:rFonts w:ascii="Arial" w:hAnsi="Arial"/>
        </w:rPr>
        <w:t>the</w:t>
      </w:r>
      <w:r w:rsidR="00B15BCF" w:rsidRPr="00B14AB8">
        <w:rPr>
          <w:rFonts w:ascii="Arial" w:hAnsi="Arial"/>
        </w:rPr>
        <w:t xml:space="preserve"> </w:t>
      </w:r>
      <w:r w:rsidR="009E0BBE" w:rsidRPr="00B14AB8">
        <w:rPr>
          <w:rFonts w:ascii="Arial" w:hAnsi="Arial"/>
        </w:rPr>
        <w:t xml:space="preserve"> Services</w:t>
      </w:r>
      <w:proofErr w:type="gramEnd"/>
      <w:r w:rsidRPr="00B14AB8">
        <w:rPr>
          <w:rFonts w:ascii="Arial" w:hAnsi="Arial"/>
        </w:rPr>
        <w:t>, and those technological advances potentially available to the Supplier and the Customer which the Parties may wish to adopt</w:t>
      </w:r>
      <w:bookmarkEnd w:id="747"/>
      <w:r w:rsidRPr="00B14AB8">
        <w:rPr>
          <w:rFonts w:ascii="Arial" w:hAnsi="Arial"/>
        </w:rPr>
        <w:t>;</w:t>
      </w:r>
    </w:p>
    <w:p w:rsidR="00304EE0" w:rsidRPr="00B14AB8" w:rsidRDefault="00304EE0" w:rsidP="00AC1DE2">
      <w:pPr>
        <w:pStyle w:val="GPSL3numberedclause"/>
        <w:rPr>
          <w:rFonts w:ascii="Arial" w:hAnsi="Arial"/>
        </w:rPr>
      </w:pPr>
      <w:bookmarkStart w:id="748" w:name="_Ref489946319"/>
      <w:r w:rsidRPr="00B14AB8">
        <w:rPr>
          <w:rFonts w:ascii="Arial" w:hAnsi="Arial"/>
        </w:rPr>
        <w:t xml:space="preserve">new or potential improvements to the provision of </w:t>
      </w:r>
      <w:proofErr w:type="gramStart"/>
      <w:r w:rsidRPr="00B14AB8">
        <w:rPr>
          <w:rFonts w:ascii="Arial" w:hAnsi="Arial"/>
        </w:rPr>
        <w:t xml:space="preserve">the </w:t>
      </w:r>
      <w:r w:rsidR="009E0BBE" w:rsidRPr="00B14AB8">
        <w:rPr>
          <w:rFonts w:ascii="Arial" w:hAnsi="Arial"/>
        </w:rPr>
        <w:t xml:space="preserve"> Services</w:t>
      </w:r>
      <w:proofErr w:type="gramEnd"/>
      <w:r w:rsidR="00BD4CA2" w:rsidRPr="00B14AB8">
        <w:rPr>
          <w:rFonts w:ascii="Arial" w:hAnsi="Arial"/>
        </w:rPr>
        <w:t xml:space="preserve"> </w:t>
      </w:r>
      <w:r w:rsidRPr="00B14AB8">
        <w:rPr>
          <w:rFonts w:ascii="Arial" w:hAnsi="Arial"/>
        </w:rPr>
        <w:t xml:space="preserve">including the quality, responsiveness, procedures, benchmarking methods, likely performance mechanisms and customer support </w:t>
      </w:r>
      <w:r w:rsidR="00752D39" w:rsidRPr="00B14AB8">
        <w:rPr>
          <w:rFonts w:ascii="Arial" w:hAnsi="Arial"/>
        </w:rPr>
        <w:t xml:space="preserve"> s</w:t>
      </w:r>
      <w:r w:rsidR="009E0BBE" w:rsidRPr="00B14AB8">
        <w:rPr>
          <w:rFonts w:ascii="Arial" w:hAnsi="Arial"/>
        </w:rPr>
        <w:t>ervices</w:t>
      </w:r>
      <w:r w:rsidRPr="00B14AB8">
        <w:rPr>
          <w:rFonts w:ascii="Arial" w:hAnsi="Arial"/>
        </w:rPr>
        <w:t xml:space="preserve"> in relation to the </w:t>
      </w:r>
      <w:bookmarkEnd w:id="748"/>
      <w:r w:rsidR="009E0BBE" w:rsidRPr="00B14AB8">
        <w:rPr>
          <w:rFonts w:ascii="Arial" w:hAnsi="Arial"/>
        </w:rPr>
        <w:t xml:space="preserve"> Services</w:t>
      </w:r>
      <w:r w:rsidRPr="00B14AB8">
        <w:rPr>
          <w:rFonts w:ascii="Arial" w:hAnsi="Arial"/>
        </w:rPr>
        <w:t>;</w:t>
      </w:r>
    </w:p>
    <w:p w:rsidR="00E13960" w:rsidRPr="00B14AB8" w:rsidRDefault="00304EE0" w:rsidP="00AC1DE2">
      <w:pPr>
        <w:pStyle w:val="GPSL3numberedclause"/>
        <w:rPr>
          <w:rFonts w:ascii="Arial" w:hAnsi="Arial"/>
        </w:rPr>
      </w:pPr>
      <w:bookmarkStart w:id="749" w:name="_Toc139080068"/>
      <w:r w:rsidRPr="00B14AB8">
        <w:rPr>
          <w:rFonts w:ascii="Arial" w:hAnsi="Arial"/>
        </w:rPr>
        <w:t xml:space="preserve">changes in business processes and ways of working that would enable </w:t>
      </w:r>
      <w:proofErr w:type="gramStart"/>
      <w:r w:rsidRPr="00B14AB8">
        <w:rPr>
          <w:rFonts w:ascii="Arial" w:hAnsi="Arial"/>
        </w:rPr>
        <w:t xml:space="preserve">the </w:t>
      </w:r>
      <w:r w:rsidR="009E0BBE" w:rsidRPr="00B14AB8">
        <w:rPr>
          <w:rFonts w:ascii="Arial" w:hAnsi="Arial"/>
        </w:rPr>
        <w:t xml:space="preserve"> Services</w:t>
      </w:r>
      <w:proofErr w:type="gramEnd"/>
      <w:r w:rsidR="00BD4CA2" w:rsidRPr="00B14AB8">
        <w:rPr>
          <w:rFonts w:ascii="Arial" w:hAnsi="Arial"/>
        </w:rPr>
        <w:t xml:space="preserve"> </w:t>
      </w:r>
      <w:r w:rsidRPr="00B14AB8">
        <w:rPr>
          <w:rFonts w:ascii="Arial" w:hAnsi="Arial"/>
        </w:rPr>
        <w:t xml:space="preserve">to be provided at lower costs and/or at greater benefits to the </w:t>
      </w:r>
      <w:bookmarkEnd w:id="749"/>
      <w:r w:rsidRPr="00B14AB8">
        <w:rPr>
          <w:rFonts w:ascii="Arial" w:hAnsi="Arial"/>
        </w:rPr>
        <w:t>Customer; and/or</w:t>
      </w:r>
    </w:p>
    <w:p w:rsidR="00304EE0" w:rsidRPr="00B14AB8" w:rsidRDefault="00304EE0" w:rsidP="00AC1DE2">
      <w:pPr>
        <w:pStyle w:val="GPSL3numberedclause"/>
        <w:rPr>
          <w:rFonts w:ascii="Arial" w:hAnsi="Arial"/>
        </w:rPr>
      </w:pPr>
      <w:r w:rsidRPr="00B14AB8">
        <w:rPr>
          <w:rFonts w:ascii="Arial" w:hAnsi="Arial"/>
        </w:rPr>
        <w:t>changes to the</w:t>
      </w:r>
      <w:r w:rsidR="00BE785B" w:rsidRPr="00B14AB8">
        <w:rPr>
          <w:rFonts w:ascii="Arial" w:hAnsi="Arial"/>
        </w:rPr>
        <w:t xml:space="preserve"> Sites</w:t>
      </w:r>
      <w:r w:rsidRPr="00B14AB8">
        <w:rPr>
          <w:rFonts w:ascii="Arial" w:hAnsi="Arial"/>
        </w:rPr>
        <w:t xml:space="preserve"> business processes and ways of working that would enable reductions in the total energy consumed annually in the provision of</w:t>
      </w:r>
      <w:r w:rsidR="00B15BCF" w:rsidRPr="00B14AB8">
        <w:rPr>
          <w:rFonts w:ascii="Arial" w:hAnsi="Arial"/>
        </w:rPr>
        <w:t xml:space="preserve"> </w:t>
      </w:r>
      <w:proofErr w:type="gramStart"/>
      <w:r w:rsidR="00B15BCF" w:rsidRPr="00B14AB8">
        <w:rPr>
          <w:rFonts w:ascii="Arial" w:hAnsi="Arial"/>
        </w:rPr>
        <w:t xml:space="preserve">the </w:t>
      </w:r>
      <w:r w:rsidR="009E0BBE" w:rsidRPr="00B14AB8">
        <w:rPr>
          <w:rFonts w:ascii="Arial" w:hAnsi="Arial"/>
        </w:rPr>
        <w:t xml:space="preserve"> Services</w:t>
      </w:r>
      <w:proofErr w:type="gramEnd"/>
      <w:r w:rsidRPr="00B14AB8">
        <w:rPr>
          <w:rFonts w:ascii="Arial" w:hAnsi="Arial"/>
        </w:rPr>
        <w:t>.</w:t>
      </w:r>
    </w:p>
    <w:p w:rsidR="008D0A60" w:rsidRPr="00B14AB8" w:rsidRDefault="00304EE0" w:rsidP="005E4232">
      <w:pPr>
        <w:pStyle w:val="GPSL2numberedclause"/>
        <w:rPr>
          <w:rFonts w:ascii="Arial" w:hAnsi="Arial"/>
        </w:rPr>
      </w:pPr>
      <w:bookmarkStart w:id="750" w:name="_Ref63840710"/>
      <w:bookmarkStart w:id="751" w:name="_Toc139080069"/>
      <w:r w:rsidRPr="00B14AB8">
        <w:rPr>
          <w:rFonts w:ascii="Arial" w:hAnsi="Arial"/>
        </w:rPr>
        <w:t>The Supplier shall ensure that the information that it provides to the Customer shall be sufficient for the Customer to decide whether any improvement should be implemented. The Supplier shall provide any further information that the Customer requests.</w:t>
      </w:r>
      <w:bookmarkEnd w:id="750"/>
      <w:bookmarkEnd w:id="751"/>
    </w:p>
    <w:p w:rsidR="00E13960" w:rsidRPr="00B14AB8" w:rsidRDefault="00304EE0" w:rsidP="005E4232">
      <w:pPr>
        <w:pStyle w:val="GPSL2numberedclause"/>
        <w:rPr>
          <w:rFonts w:ascii="Arial" w:hAnsi="Arial"/>
        </w:rPr>
      </w:pPr>
      <w:bookmarkStart w:id="752" w:name="_Toc139080072"/>
      <w:bookmarkStart w:id="753" w:name="_Ref63840778"/>
      <w:bookmarkStart w:id="754" w:name="_Ref63841800"/>
      <w:bookmarkStart w:id="755" w:name="_Ref359247360"/>
      <w:r w:rsidRPr="00B14AB8">
        <w:rPr>
          <w:rFonts w:ascii="Arial" w:hAnsi="Arial"/>
        </w:rPr>
        <w:t xml:space="preserve">If the Customer wishes to incorporate any improvement identified by the Supplier, the Customer shall </w:t>
      </w:r>
      <w:bookmarkEnd w:id="752"/>
      <w:r w:rsidRPr="00B14AB8">
        <w:rPr>
          <w:rFonts w:ascii="Arial" w:hAnsi="Arial"/>
        </w:rPr>
        <w:t>request a Variation in accordance with the Variation Procedure</w:t>
      </w:r>
      <w:bookmarkEnd w:id="753"/>
      <w:bookmarkEnd w:id="754"/>
      <w:r w:rsidRPr="00B14AB8">
        <w:rPr>
          <w:rFonts w:ascii="Arial" w:hAnsi="Arial"/>
        </w:rPr>
        <w:t xml:space="preserve"> and the Supplier shall implement such Variation at no additional cost to the Customer.</w:t>
      </w:r>
      <w:bookmarkEnd w:id="755"/>
    </w:p>
    <w:p w:rsidR="008D0A60" w:rsidRPr="00A66334" w:rsidRDefault="0032696F">
      <w:pPr>
        <w:pStyle w:val="GPSSectionHeading"/>
        <w:rPr>
          <w:rFonts w:cs="Arial"/>
          <w:color w:val="auto"/>
        </w:rPr>
      </w:pPr>
      <w:bookmarkStart w:id="756" w:name="_Toc349229861"/>
      <w:bookmarkStart w:id="757" w:name="_Toc349230024"/>
      <w:bookmarkStart w:id="758" w:name="_Toc349230424"/>
      <w:bookmarkStart w:id="759" w:name="_Toc349231306"/>
      <w:bookmarkStart w:id="760" w:name="_Toc349232032"/>
      <w:bookmarkStart w:id="761" w:name="_Toc349232413"/>
      <w:bookmarkStart w:id="762" w:name="_Toc349233149"/>
      <w:bookmarkStart w:id="763" w:name="_Toc349233284"/>
      <w:bookmarkStart w:id="764" w:name="_Toc349233418"/>
      <w:bookmarkStart w:id="765" w:name="_Toc350503007"/>
      <w:bookmarkStart w:id="766" w:name="_Toc350503997"/>
      <w:bookmarkStart w:id="767" w:name="_Toc350506287"/>
      <w:bookmarkStart w:id="768" w:name="_Toc350506525"/>
      <w:bookmarkStart w:id="769" w:name="_Toc350506655"/>
      <w:bookmarkStart w:id="770" w:name="_Toc350506785"/>
      <w:bookmarkStart w:id="771" w:name="_Toc350506917"/>
      <w:bookmarkStart w:id="772" w:name="_Toc350507378"/>
      <w:bookmarkStart w:id="773" w:name="_Toc350507912"/>
      <w:bookmarkStart w:id="774" w:name="_Toc17374695"/>
      <w:bookmarkEnd w:id="756"/>
      <w:bookmarkEnd w:id="757"/>
      <w:bookmarkEnd w:id="758"/>
      <w:bookmarkEnd w:id="759"/>
      <w:bookmarkEnd w:id="760"/>
      <w:bookmarkEnd w:id="761"/>
      <w:bookmarkEnd w:id="762"/>
      <w:bookmarkEnd w:id="763"/>
      <w:bookmarkEnd w:id="764"/>
      <w:bookmarkEnd w:id="765"/>
      <w:bookmarkEnd w:id="766"/>
      <w:bookmarkEnd w:id="767"/>
      <w:bookmarkEnd w:id="768"/>
      <w:bookmarkEnd w:id="769"/>
      <w:bookmarkEnd w:id="770"/>
      <w:bookmarkEnd w:id="771"/>
      <w:bookmarkEnd w:id="772"/>
      <w:bookmarkEnd w:id="773"/>
      <w:r w:rsidRPr="00A66334">
        <w:rPr>
          <w:rFonts w:cs="Arial"/>
          <w:color w:val="auto"/>
        </w:rPr>
        <w:t>CALL OFF CONTRACT GOVERNANCE</w:t>
      </w:r>
      <w:bookmarkEnd w:id="774"/>
    </w:p>
    <w:p w:rsidR="008D0A60" w:rsidRPr="00B14AB8" w:rsidRDefault="00A657C3" w:rsidP="00882F8C">
      <w:pPr>
        <w:pStyle w:val="GPSL1CLAUSEHEADING"/>
        <w:rPr>
          <w:rFonts w:ascii="Arial" w:hAnsi="Arial"/>
        </w:rPr>
      </w:pPr>
      <w:bookmarkStart w:id="775" w:name="_Ref362880148"/>
      <w:bookmarkStart w:id="776" w:name="_Toc17374696"/>
      <w:r w:rsidRPr="00B14AB8">
        <w:rPr>
          <w:rFonts w:ascii="Arial" w:hAnsi="Arial"/>
        </w:rPr>
        <w:t>PERFORMANCE MONITORING</w:t>
      </w:r>
      <w:bookmarkEnd w:id="775"/>
      <w:bookmarkEnd w:id="776"/>
    </w:p>
    <w:p w:rsidR="008D0A60" w:rsidRPr="00B14AB8" w:rsidRDefault="00487B54" w:rsidP="005E4232">
      <w:pPr>
        <w:pStyle w:val="GPSL2numberedclause"/>
        <w:rPr>
          <w:rFonts w:ascii="Arial" w:hAnsi="Arial"/>
        </w:rPr>
      </w:pPr>
      <w:r w:rsidRPr="00B14AB8">
        <w:rPr>
          <w:rFonts w:ascii="Arial" w:hAnsi="Arial"/>
        </w:rPr>
        <w:t>T</w:t>
      </w:r>
      <w:r w:rsidR="00CC169C" w:rsidRPr="00B14AB8">
        <w:rPr>
          <w:rFonts w:ascii="Arial" w:hAnsi="Arial"/>
        </w:rPr>
        <w:t xml:space="preserve">he Supplier shall comply with the monitoring requirements set out in Part B </w:t>
      </w:r>
      <w:r w:rsidRPr="00B14AB8">
        <w:rPr>
          <w:rFonts w:ascii="Arial" w:hAnsi="Arial"/>
        </w:rPr>
        <w:t xml:space="preserve">(Performance Monitoring) </w:t>
      </w:r>
      <w:r w:rsidR="00CC169C" w:rsidRPr="00B14AB8">
        <w:rPr>
          <w:rFonts w:ascii="Arial" w:hAnsi="Arial"/>
        </w:rPr>
        <w:t>of Call Off Schedule 6 (Service Levels and Performance Monitoring</w:t>
      </w:r>
      <w:r w:rsidR="00EC1617" w:rsidRPr="00B14AB8">
        <w:rPr>
          <w:rFonts w:ascii="Arial" w:hAnsi="Arial"/>
        </w:rPr>
        <w:t>).</w:t>
      </w:r>
    </w:p>
    <w:p w:rsidR="008D0A60" w:rsidRPr="00B14AB8" w:rsidRDefault="00A657C3" w:rsidP="00882F8C">
      <w:pPr>
        <w:pStyle w:val="GPSL1CLAUSEHEADING"/>
        <w:rPr>
          <w:rFonts w:ascii="Arial" w:hAnsi="Arial"/>
        </w:rPr>
      </w:pPr>
      <w:bookmarkStart w:id="777" w:name="_Toc426731597"/>
      <w:bookmarkStart w:id="778" w:name="_Toc430173863"/>
      <w:bookmarkStart w:id="779" w:name="_Toc426731598"/>
      <w:bookmarkStart w:id="780" w:name="_Toc430173864"/>
      <w:bookmarkStart w:id="781" w:name="_Toc17374697"/>
      <w:bookmarkEnd w:id="777"/>
      <w:bookmarkEnd w:id="778"/>
      <w:bookmarkEnd w:id="779"/>
      <w:bookmarkEnd w:id="780"/>
      <w:r w:rsidRPr="00B14AB8">
        <w:rPr>
          <w:rFonts w:ascii="Arial" w:hAnsi="Arial"/>
        </w:rPr>
        <w:t>REPRESENTATIVES</w:t>
      </w:r>
      <w:bookmarkEnd w:id="781"/>
    </w:p>
    <w:p w:rsidR="008D0A60" w:rsidRPr="00B14AB8" w:rsidRDefault="0032696F" w:rsidP="005E4232">
      <w:pPr>
        <w:pStyle w:val="GPSL2numberedclause"/>
        <w:rPr>
          <w:rFonts w:ascii="Arial" w:hAnsi="Arial"/>
        </w:rPr>
      </w:pPr>
      <w:r w:rsidRPr="00B14AB8">
        <w:rPr>
          <w:rFonts w:ascii="Arial" w:hAnsi="Arial"/>
          <w:color w:val="000000"/>
        </w:rPr>
        <w:t xml:space="preserve">Each Party shall have a representative for the duration of this </w:t>
      </w:r>
      <w:r w:rsidR="00BC4872" w:rsidRPr="00B14AB8">
        <w:rPr>
          <w:rFonts w:ascii="Arial" w:hAnsi="Arial"/>
          <w:color w:val="000000"/>
        </w:rPr>
        <w:t>Call Off Contract</w:t>
      </w:r>
      <w:r w:rsidRPr="00B14AB8">
        <w:rPr>
          <w:rFonts w:ascii="Arial" w:hAnsi="Arial"/>
          <w:color w:val="000000"/>
        </w:rPr>
        <w:t xml:space="preserve"> who </w:t>
      </w:r>
      <w:r w:rsidRPr="00B14AB8">
        <w:rPr>
          <w:rFonts w:ascii="Arial" w:hAnsi="Arial"/>
        </w:rPr>
        <w:t xml:space="preserve">shall have the authority to act on behalf of their respective Party on the matters set out in, or in connection with, this </w:t>
      </w:r>
      <w:r w:rsidR="00BC4872" w:rsidRPr="00B14AB8">
        <w:rPr>
          <w:rFonts w:ascii="Arial" w:hAnsi="Arial"/>
        </w:rPr>
        <w:t>Call Off Contract</w:t>
      </w:r>
      <w:r w:rsidRPr="00B14AB8">
        <w:rPr>
          <w:rFonts w:ascii="Arial" w:hAnsi="Arial"/>
        </w:rPr>
        <w:t>.</w:t>
      </w:r>
    </w:p>
    <w:p w:rsidR="00E13960" w:rsidRPr="00B14AB8" w:rsidRDefault="0032696F" w:rsidP="005E4232">
      <w:pPr>
        <w:pStyle w:val="GPSL2numberedclause"/>
        <w:rPr>
          <w:rFonts w:ascii="Arial" w:hAnsi="Arial"/>
        </w:rPr>
      </w:pPr>
      <w:bookmarkStart w:id="782" w:name="_Ref363743122"/>
      <w:r w:rsidRPr="00B14AB8">
        <w:rPr>
          <w:rFonts w:ascii="Arial" w:hAnsi="Arial"/>
        </w:rPr>
        <w:t xml:space="preserve">The initial Supplier Representative shall be the person named as such in </w:t>
      </w:r>
      <w:r w:rsidR="00B13D07" w:rsidRPr="00B14AB8">
        <w:rPr>
          <w:rFonts w:ascii="Arial" w:hAnsi="Arial"/>
        </w:rPr>
        <w:t xml:space="preserve">the </w:t>
      </w:r>
      <w:r w:rsidR="00DE233F" w:rsidRPr="00B14AB8">
        <w:rPr>
          <w:rFonts w:ascii="Arial" w:hAnsi="Arial"/>
        </w:rPr>
        <w:t>Call Off</w:t>
      </w:r>
      <w:r w:rsidR="003451E9" w:rsidRPr="00B14AB8">
        <w:rPr>
          <w:rFonts w:ascii="Arial" w:hAnsi="Arial"/>
        </w:rPr>
        <w:t xml:space="preserve"> Order Form</w:t>
      </w:r>
      <w:r w:rsidR="00B13D07" w:rsidRPr="00B14AB8">
        <w:rPr>
          <w:rFonts w:ascii="Arial" w:hAnsi="Arial"/>
        </w:rPr>
        <w:t xml:space="preserve">. </w:t>
      </w:r>
      <w:r w:rsidRPr="00B14AB8">
        <w:rPr>
          <w:rFonts w:ascii="Arial" w:hAnsi="Arial"/>
        </w:rPr>
        <w:t>Any change to the Supplier Representative shall be agreed in accordance with C</w:t>
      </w:r>
      <w:r w:rsidR="00621D46" w:rsidRPr="00B14AB8">
        <w:rPr>
          <w:rFonts w:ascii="Arial" w:hAnsi="Arial"/>
        </w:rPr>
        <w:t>lause</w:t>
      </w:r>
      <w:r w:rsidR="001B3EB9" w:rsidRPr="00B14AB8">
        <w:rPr>
          <w:rFonts w:ascii="Arial" w:hAnsi="Arial"/>
        </w:rPr>
        <w:t xml:space="preserve"> </w:t>
      </w:r>
      <w:r w:rsidR="009F474C" w:rsidRPr="00B14AB8">
        <w:rPr>
          <w:rFonts w:ascii="Arial" w:hAnsi="Arial"/>
        </w:rPr>
        <w:fldChar w:fldCharType="begin"/>
      </w:r>
      <w:r w:rsidR="00621D46" w:rsidRPr="00B14AB8">
        <w:rPr>
          <w:rFonts w:ascii="Arial" w:hAnsi="Arial"/>
        </w:rPr>
        <w:instrText xml:space="preserve"> REF _Ref359416678 \r \h </w:instrText>
      </w:r>
      <w:r w:rsidR="00F54E49" w:rsidRPr="00B14AB8">
        <w:rPr>
          <w:rFonts w:ascii="Arial" w:hAnsi="Arial"/>
        </w:rPr>
        <w:instrText xml:space="preserve"> \* MERGEFORMAT </w:instrText>
      </w:r>
      <w:r w:rsidR="009F474C" w:rsidRPr="00B14AB8">
        <w:rPr>
          <w:rFonts w:ascii="Arial" w:hAnsi="Arial"/>
        </w:rPr>
      </w:r>
      <w:r w:rsidR="009F474C" w:rsidRPr="00B14AB8">
        <w:rPr>
          <w:rFonts w:ascii="Arial" w:hAnsi="Arial"/>
        </w:rPr>
        <w:fldChar w:fldCharType="separate"/>
      </w:r>
      <w:r w:rsidR="00BC57BA">
        <w:rPr>
          <w:rFonts w:ascii="Arial" w:hAnsi="Arial"/>
        </w:rPr>
        <w:t>27</w:t>
      </w:r>
      <w:r w:rsidR="009F474C" w:rsidRPr="00B14AB8">
        <w:rPr>
          <w:rFonts w:ascii="Arial" w:hAnsi="Arial"/>
        </w:rPr>
        <w:fldChar w:fldCharType="end"/>
      </w:r>
      <w:r w:rsidR="001B3EB9" w:rsidRPr="00B14AB8">
        <w:rPr>
          <w:rFonts w:ascii="Arial" w:hAnsi="Arial"/>
        </w:rPr>
        <w:t xml:space="preserve"> </w:t>
      </w:r>
      <w:r w:rsidRPr="00B14AB8">
        <w:rPr>
          <w:rFonts w:ascii="Arial" w:hAnsi="Arial"/>
        </w:rPr>
        <w:t>(Supplier Personnel).</w:t>
      </w:r>
      <w:bookmarkEnd w:id="782"/>
      <w:r w:rsidRPr="00B14AB8">
        <w:rPr>
          <w:rFonts w:ascii="Arial" w:hAnsi="Arial"/>
        </w:rPr>
        <w:t xml:space="preserve"> </w:t>
      </w:r>
    </w:p>
    <w:p w:rsidR="00E13960" w:rsidRPr="00B14AB8" w:rsidRDefault="00487B54" w:rsidP="005E4232">
      <w:pPr>
        <w:pStyle w:val="GPSL2numberedclause"/>
        <w:rPr>
          <w:rFonts w:ascii="Arial" w:hAnsi="Arial"/>
        </w:rPr>
      </w:pPr>
      <w:bookmarkStart w:id="783" w:name="_Ref363743174"/>
      <w:r w:rsidRPr="00B14AB8">
        <w:rPr>
          <w:rFonts w:ascii="Arial" w:hAnsi="Arial"/>
        </w:rPr>
        <w:t>I</w:t>
      </w:r>
      <w:r w:rsidR="002B6DBD" w:rsidRPr="00B14AB8">
        <w:rPr>
          <w:rFonts w:ascii="Arial" w:hAnsi="Arial"/>
        </w:rPr>
        <w:t>f</w:t>
      </w:r>
      <w:r w:rsidRPr="00B14AB8">
        <w:rPr>
          <w:rFonts w:ascii="Arial" w:hAnsi="Arial"/>
        </w:rPr>
        <w:t xml:space="preserve"> the initial Customer Representative is not specified in the Call Off Order Form, t</w:t>
      </w:r>
      <w:r w:rsidR="0032696F" w:rsidRPr="00B14AB8">
        <w:rPr>
          <w:rFonts w:ascii="Arial" w:hAnsi="Arial"/>
        </w:rPr>
        <w:t xml:space="preserve">he </w:t>
      </w:r>
      <w:r w:rsidR="00BC4872" w:rsidRPr="00B14AB8">
        <w:rPr>
          <w:rFonts w:ascii="Arial" w:hAnsi="Arial"/>
        </w:rPr>
        <w:t>Customer</w:t>
      </w:r>
      <w:r w:rsidR="0032696F" w:rsidRPr="00B14AB8">
        <w:rPr>
          <w:rFonts w:ascii="Arial" w:hAnsi="Arial"/>
        </w:rPr>
        <w:t xml:space="preserve"> shall notify the Supplier of the identity of the initial </w:t>
      </w:r>
      <w:r w:rsidR="00BC4872" w:rsidRPr="00B14AB8">
        <w:rPr>
          <w:rFonts w:ascii="Arial" w:hAnsi="Arial"/>
        </w:rPr>
        <w:t>Customer</w:t>
      </w:r>
      <w:r w:rsidR="0032696F" w:rsidRPr="00B14AB8">
        <w:rPr>
          <w:rFonts w:ascii="Arial" w:hAnsi="Arial"/>
        </w:rPr>
        <w:t xml:space="preserve"> Representative within </w:t>
      </w:r>
      <w:r w:rsidR="00B13D07" w:rsidRPr="00B14AB8">
        <w:rPr>
          <w:rFonts w:ascii="Arial" w:hAnsi="Arial"/>
        </w:rPr>
        <w:t>five (</w:t>
      </w:r>
      <w:r w:rsidR="0032696F" w:rsidRPr="00B14AB8">
        <w:rPr>
          <w:rFonts w:ascii="Arial" w:hAnsi="Arial"/>
        </w:rPr>
        <w:t>5</w:t>
      </w:r>
      <w:r w:rsidR="00B13D07" w:rsidRPr="00B14AB8">
        <w:rPr>
          <w:rFonts w:ascii="Arial" w:hAnsi="Arial"/>
        </w:rPr>
        <w:t>)</w:t>
      </w:r>
      <w:r w:rsidR="00BC4872" w:rsidRPr="00B14AB8">
        <w:rPr>
          <w:rFonts w:ascii="Arial" w:hAnsi="Arial"/>
        </w:rPr>
        <w:t xml:space="preserve"> Working Days of the Call Off Com</w:t>
      </w:r>
      <w:r w:rsidR="00621D46" w:rsidRPr="00B14AB8">
        <w:rPr>
          <w:rFonts w:ascii="Arial" w:hAnsi="Arial"/>
        </w:rPr>
        <w:t>m</w:t>
      </w:r>
      <w:r w:rsidR="00BC4872" w:rsidRPr="00B14AB8">
        <w:rPr>
          <w:rFonts w:ascii="Arial" w:hAnsi="Arial"/>
        </w:rPr>
        <w:t>encement</w:t>
      </w:r>
      <w:r w:rsidR="0032696F" w:rsidRPr="00B14AB8">
        <w:rPr>
          <w:rFonts w:ascii="Arial" w:hAnsi="Arial"/>
        </w:rPr>
        <w:t xml:space="preserve"> Date. The </w:t>
      </w:r>
      <w:r w:rsidR="00BC4872" w:rsidRPr="00B14AB8">
        <w:rPr>
          <w:rFonts w:ascii="Arial" w:hAnsi="Arial"/>
        </w:rPr>
        <w:t>Customer</w:t>
      </w:r>
      <w:r w:rsidR="0032696F" w:rsidRPr="00B14AB8">
        <w:rPr>
          <w:rFonts w:ascii="Arial" w:hAnsi="Arial"/>
        </w:rPr>
        <w:t xml:space="preserve"> may, by written notice to the Supplier, revoke or amend the authority of the </w:t>
      </w:r>
      <w:r w:rsidR="00BC4872" w:rsidRPr="00B14AB8">
        <w:rPr>
          <w:rFonts w:ascii="Arial" w:hAnsi="Arial"/>
        </w:rPr>
        <w:t>Customer</w:t>
      </w:r>
      <w:r w:rsidR="0032696F" w:rsidRPr="00B14AB8">
        <w:rPr>
          <w:rFonts w:ascii="Arial" w:hAnsi="Arial"/>
        </w:rPr>
        <w:t xml:space="preserve"> Representative or appoint a new </w:t>
      </w:r>
      <w:r w:rsidR="00BC4872" w:rsidRPr="00B14AB8">
        <w:rPr>
          <w:rFonts w:ascii="Arial" w:hAnsi="Arial"/>
        </w:rPr>
        <w:t>Customer</w:t>
      </w:r>
      <w:r w:rsidR="0032696F" w:rsidRPr="00B14AB8">
        <w:rPr>
          <w:rFonts w:ascii="Arial" w:hAnsi="Arial"/>
        </w:rPr>
        <w:t xml:space="preserve"> Representative</w:t>
      </w:r>
      <w:r w:rsidR="00B13D07" w:rsidRPr="00B14AB8">
        <w:rPr>
          <w:rFonts w:ascii="Arial" w:hAnsi="Arial"/>
        </w:rPr>
        <w:t>.</w:t>
      </w:r>
      <w:bookmarkEnd w:id="783"/>
    </w:p>
    <w:p w:rsidR="008D0A60" w:rsidRPr="00B14AB8" w:rsidRDefault="00A657C3" w:rsidP="00882F8C">
      <w:pPr>
        <w:pStyle w:val="GPSL1CLAUSEHEADING"/>
        <w:rPr>
          <w:rFonts w:ascii="Arial" w:hAnsi="Arial"/>
        </w:rPr>
      </w:pPr>
      <w:bookmarkStart w:id="784" w:name="_Ref359417877"/>
      <w:bookmarkStart w:id="785" w:name="_Ref360700209"/>
      <w:bookmarkStart w:id="786" w:name="_Ref364755927"/>
      <w:bookmarkStart w:id="787" w:name="_Toc17374698"/>
      <w:r w:rsidRPr="00B14AB8">
        <w:rPr>
          <w:rFonts w:ascii="Arial" w:hAnsi="Arial"/>
        </w:rPr>
        <w:t>RECORDS, AUDIT ACCESS</w:t>
      </w:r>
      <w:bookmarkEnd w:id="784"/>
      <w:bookmarkEnd w:id="785"/>
      <w:r w:rsidRPr="00B14AB8">
        <w:rPr>
          <w:rFonts w:ascii="Arial" w:hAnsi="Arial"/>
        </w:rPr>
        <w:t xml:space="preserve"> AND OPEN BOOK DATA</w:t>
      </w:r>
      <w:bookmarkEnd w:id="786"/>
      <w:bookmarkEnd w:id="787"/>
    </w:p>
    <w:p w:rsidR="008D0A60" w:rsidRPr="00B14AB8" w:rsidRDefault="0032696F" w:rsidP="005E4232">
      <w:pPr>
        <w:pStyle w:val="GPSL2numberedclause"/>
        <w:rPr>
          <w:rFonts w:ascii="Arial" w:hAnsi="Arial"/>
        </w:rPr>
      </w:pPr>
      <w:bookmarkStart w:id="788" w:name="_Ref359416851"/>
      <w:r w:rsidRPr="00B14AB8">
        <w:rPr>
          <w:rFonts w:ascii="Arial" w:hAnsi="Arial"/>
        </w:rPr>
        <w:t xml:space="preserve">The Supplier shall keep and maintain for seven (7) years after the Call Off Expiry Date (or as long a period as may be agreed between the Parties), full and accurate </w:t>
      </w:r>
      <w:r w:rsidRPr="00B14AB8">
        <w:rPr>
          <w:rFonts w:ascii="Arial" w:hAnsi="Arial"/>
        </w:rPr>
        <w:lastRenderedPageBreak/>
        <w:t>records and accounts of the operation of this Call Off Contract including the</w:t>
      </w:r>
      <w:r w:rsidR="009E0BBE" w:rsidRPr="00B14AB8">
        <w:rPr>
          <w:rFonts w:ascii="Arial" w:hAnsi="Arial"/>
        </w:rPr>
        <w:t xml:space="preserve"> Services</w:t>
      </w:r>
      <w:r w:rsidR="00BD4CA2" w:rsidRPr="00B14AB8">
        <w:rPr>
          <w:rFonts w:ascii="Arial" w:hAnsi="Arial"/>
        </w:rPr>
        <w:t xml:space="preserve"> </w:t>
      </w:r>
      <w:r w:rsidRPr="00B14AB8">
        <w:rPr>
          <w:rFonts w:ascii="Arial" w:hAnsi="Arial"/>
        </w:rPr>
        <w:t>provided under it, any Sub-Contracts and the amounts paid by the Customer.</w:t>
      </w:r>
      <w:bookmarkEnd w:id="788"/>
    </w:p>
    <w:p w:rsidR="00E13960" w:rsidRPr="00B14AB8" w:rsidRDefault="00621D46" w:rsidP="005E4232">
      <w:pPr>
        <w:pStyle w:val="GPSL2numberedclause"/>
        <w:rPr>
          <w:rFonts w:ascii="Arial" w:hAnsi="Arial"/>
        </w:rPr>
      </w:pPr>
      <w:r w:rsidRPr="00B14AB8">
        <w:rPr>
          <w:rFonts w:ascii="Arial" w:hAnsi="Arial"/>
        </w:rPr>
        <w:t xml:space="preserve">The </w:t>
      </w:r>
      <w:r w:rsidR="0032696F" w:rsidRPr="00B14AB8">
        <w:rPr>
          <w:rFonts w:ascii="Arial" w:hAnsi="Arial"/>
        </w:rPr>
        <w:t>Supplier shall</w:t>
      </w:r>
      <w:r w:rsidRPr="00B14AB8">
        <w:rPr>
          <w:rFonts w:ascii="Arial" w:hAnsi="Arial"/>
        </w:rPr>
        <w:t>:</w:t>
      </w:r>
    </w:p>
    <w:p w:rsidR="008D0A60" w:rsidRPr="00B14AB8" w:rsidRDefault="0032696F" w:rsidP="00AC1DE2">
      <w:pPr>
        <w:pStyle w:val="GPSL3numberedclause"/>
        <w:rPr>
          <w:rFonts w:ascii="Arial" w:hAnsi="Arial"/>
        </w:rPr>
      </w:pPr>
      <w:r w:rsidRPr="00B14AB8">
        <w:rPr>
          <w:rFonts w:ascii="Arial" w:hAnsi="Arial"/>
        </w:rPr>
        <w:t>keep the records and acc</w:t>
      </w:r>
      <w:r w:rsidR="00621D46" w:rsidRPr="00B14AB8">
        <w:rPr>
          <w:rFonts w:ascii="Arial" w:hAnsi="Arial"/>
        </w:rPr>
        <w:t xml:space="preserve">ounts referred to in Clause </w:t>
      </w:r>
      <w:r w:rsidR="009F474C" w:rsidRPr="00B14AB8">
        <w:rPr>
          <w:rFonts w:ascii="Arial" w:hAnsi="Arial"/>
        </w:rPr>
        <w:fldChar w:fldCharType="begin"/>
      </w:r>
      <w:r w:rsidR="00621D46" w:rsidRPr="00B14AB8">
        <w:rPr>
          <w:rFonts w:ascii="Arial" w:hAnsi="Arial"/>
        </w:rPr>
        <w:instrText xml:space="preserve"> REF _Ref359416851 \r \h </w:instrText>
      </w:r>
      <w:r w:rsidR="00F54E49" w:rsidRPr="00B14AB8">
        <w:rPr>
          <w:rFonts w:ascii="Arial" w:hAnsi="Arial"/>
        </w:rPr>
        <w:instrText xml:space="preserve"> \* MERGEFORMAT </w:instrText>
      </w:r>
      <w:r w:rsidR="009F474C" w:rsidRPr="00B14AB8">
        <w:rPr>
          <w:rFonts w:ascii="Arial" w:hAnsi="Arial"/>
        </w:rPr>
      </w:r>
      <w:r w:rsidR="009F474C" w:rsidRPr="00B14AB8">
        <w:rPr>
          <w:rFonts w:ascii="Arial" w:hAnsi="Arial"/>
        </w:rPr>
        <w:fldChar w:fldCharType="separate"/>
      </w:r>
      <w:r w:rsidR="00BC57BA">
        <w:rPr>
          <w:rFonts w:ascii="Arial" w:hAnsi="Arial"/>
        </w:rPr>
        <w:t>21.1</w:t>
      </w:r>
      <w:r w:rsidR="009F474C" w:rsidRPr="00B14AB8">
        <w:rPr>
          <w:rFonts w:ascii="Arial" w:hAnsi="Arial"/>
        </w:rPr>
        <w:fldChar w:fldCharType="end"/>
      </w:r>
      <w:r w:rsidR="00EC1617" w:rsidRPr="00B14AB8">
        <w:rPr>
          <w:rFonts w:ascii="Arial" w:hAnsi="Arial"/>
        </w:rPr>
        <w:t xml:space="preserve"> </w:t>
      </w:r>
      <w:r w:rsidRPr="00B14AB8">
        <w:rPr>
          <w:rFonts w:ascii="Arial" w:hAnsi="Arial"/>
        </w:rPr>
        <w:t>in accordance with</w:t>
      </w:r>
      <w:r w:rsidR="00621D46" w:rsidRPr="00B14AB8">
        <w:rPr>
          <w:rFonts w:ascii="Arial" w:hAnsi="Arial"/>
        </w:rPr>
        <w:t xml:space="preserve"> Good Industry Practice and Law; and</w:t>
      </w:r>
    </w:p>
    <w:p w:rsidR="0032696F" w:rsidRPr="00B14AB8" w:rsidRDefault="0032696F" w:rsidP="00AC1DE2">
      <w:pPr>
        <w:pStyle w:val="GPSL3numberedclause"/>
        <w:rPr>
          <w:rFonts w:ascii="Arial" w:hAnsi="Arial"/>
        </w:rPr>
      </w:pPr>
      <w:r w:rsidRPr="00B14AB8">
        <w:rPr>
          <w:rFonts w:ascii="Arial" w:hAnsi="Arial"/>
        </w:rPr>
        <w:t>afford any Auditor access to the records and accounts referred to in Clause</w:t>
      </w:r>
      <w:r w:rsidR="005E2482" w:rsidRPr="00B14AB8">
        <w:rPr>
          <w:rFonts w:ascii="Arial" w:hAnsi="Arial"/>
        </w:rPr>
        <w:t xml:space="preserve"> </w:t>
      </w:r>
      <w:r w:rsidR="009F474C" w:rsidRPr="00B14AB8">
        <w:rPr>
          <w:rFonts w:ascii="Arial" w:hAnsi="Arial"/>
        </w:rPr>
        <w:fldChar w:fldCharType="begin"/>
      </w:r>
      <w:r w:rsidR="005E2482" w:rsidRPr="00B14AB8">
        <w:rPr>
          <w:rFonts w:ascii="Arial" w:hAnsi="Arial"/>
        </w:rPr>
        <w:instrText xml:space="preserve"> REF _Ref359416851 \r \h </w:instrText>
      </w:r>
      <w:r w:rsidR="00F54E49" w:rsidRPr="00B14AB8">
        <w:rPr>
          <w:rFonts w:ascii="Arial" w:hAnsi="Arial"/>
        </w:rPr>
        <w:instrText xml:space="preserve"> \* MERGEFORMAT </w:instrText>
      </w:r>
      <w:r w:rsidR="009F474C" w:rsidRPr="00B14AB8">
        <w:rPr>
          <w:rFonts w:ascii="Arial" w:hAnsi="Arial"/>
        </w:rPr>
      </w:r>
      <w:r w:rsidR="009F474C" w:rsidRPr="00B14AB8">
        <w:rPr>
          <w:rFonts w:ascii="Arial" w:hAnsi="Arial"/>
        </w:rPr>
        <w:fldChar w:fldCharType="separate"/>
      </w:r>
      <w:r w:rsidR="00BC57BA">
        <w:rPr>
          <w:rFonts w:ascii="Arial" w:hAnsi="Arial"/>
        </w:rPr>
        <w:t>21.1</w:t>
      </w:r>
      <w:r w:rsidR="009F474C" w:rsidRPr="00B14AB8">
        <w:rPr>
          <w:rFonts w:ascii="Arial" w:hAnsi="Arial"/>
        </w:rPr>
        <w:fldChar w:fldCharType="end"/>
      </w:r>
      <w:r w:rsidR="00EC1617" w:rsidRPr="00B14AB8">
        <w:rPr>
          <w:rFonts w:ascii="Arial" w:hAnsi="Arial"/>
        </w:rPr>
        <w:t xml:space="preserve"> </w:t>
      </w:r>
      <w:r w:rsidRPr="00B14AB8">
        <w:rPr>
          <w:rFonts w:ascii="Arial" w:hAnsi="Arial"/>
        </w:rPr>
        <w:t>at the Supplier’s premises and/or provide records and accounts (including copies of the Supplier's published accounts)</w:t>
      </w:r>
      <w:r w:rsidR="008A5D81" w:rsidRPr="00B14AB8">
        <w:rPr>
          <w:rFonts w:ascii="Arial" w:hAnsi="Arial"/>
        </w:rPr>
        <w:t xml:space="preserve"> or copies of the same</w:t>
      </w:r>
      <w:r w:rsidRPr="00B14AB8">
        <w:rPr>
          <w:rFonts w:ascii="Arial" w:hAnsi="Arial"/>
        </w:rPr>
        <w:t>, as may be required by any of the Auditors from time to time during the Call Off Contract Period and the period specified in Clause</w:t>
      </w:r>
      <w:r w:rsidR="005E2482" w:rsidRPr="00B14AB8">
        <w:rPr>
          <w:rFonts w:ascii="Arial" w:hAnsi="Arial"/>
        </w:rPr>
        <w:t xml:space="preserve"> </w:t>
      </w:r>
      <w:r w:rsidR="009F474C" w:rsidRPr="00B14AB8">
        <w:rPr>
          <w:rFonts w:ascii="Arial" w:hAnsi="Arial"/>
        </w:rPr>
        <w:fldChar w:fldCharType="begin"/>
      </w:r>
      <w:r w:rsidR="005E2482" w:rsidRPr="00B14AB8">
        <w:rPr>
          <w:rFonts w:ascii="Arial" w:hAnsi="Arial"/>
        </w:rPr>
        <w:instrText xml:space="preserve"> REF _Ref359416851 \r \h </w:instrText>
      </w:r>
      <w:r w:rsidR="00F54E49" w:rsidRPr="00B14AB8">
        <w:rPr>
          <w:rFonts w:ascii="Arial" w:hAnsi="Arial"/>
        </w:rPr>
        <w:instrText xml:space="preserve"> \* MERGEFORMAT </w:instrText>
      </w:r>
      <w:r w:rsidR="009F474C" w:rsidRPr="00B14AB8">
        <w:rPr>
          <w:rFonts w:ascii="Arial" w:hAnsi="Arial"/>
        </w:rPr>
      </w:r>
      <w:r w:rsidR="009F474C" w:rsidRPr="00B14AB8">
        <w:rPr>
          <w:rFonts w:ascii="Arial" w:hAnsi="Arial"/>
        </w:rPr>
        <w:fldChar w:fldCharType="separate"/>
      </w:r>
      <w:r w:rsidR="00BC57BA">
        <w:rPr>
          <w:rFonts w:ascii="Arial" w:hAnsi="Arial"/>
        </w:rPr>
        <w:t>21.1</w:t>
      </w:r>
      <w:r w:rsidR="009F474C" w:rsidRPr="00B14AB8">
        <w:rPr>
          <w:rFonts w:ascii="Arial" w:hAnsi="Arial"/>
        </w:rPr>
        <w:fldChar w:fldCharType="end"/>
      </w:r>
      <w:r w:rsidRPr="00B14AB8">
        <w:rPr>
          <w:rFonts w:ascii="Arial" w:hAnsi="Arial"/>
        </w:rPr>
        <w:t xml:space="preserve">, in order that the Auditor(s) may carry out an inspection </w:t>
      </w:r>
      <w:r w:rsidR="004C2553" w:rsidRPr="00B14AB8">
        <w:rPr>
          <w:rFonts w:ascii="Arial" w:hAnsi="Arial"/>
        </w:rPr>
        <w:t xml:space="preserve">to assess compliance by the Supplier and/or its Sub-Contractors of </w:t>
      </w:r>
      <w:r w:rsidR="005D105E" w:rsidRPr="00B14AB8">
        <w:rPr>
          <w:rFonts w:ascii="Arial" w:hAnsi="Arial"/>
        </w:rPr>
        <w:t xml:space="preserve">any of </w:t>
      </w:r>
      <w:r w:rsidR="004C2553" w:rsidRPr="00B14AB8">
        <w:rPr>
          <w:rFonts w:ascii="Arial" w:hAnsi="Arial"/>
        </w:rPr>
        <w:t xml:space="preserve">the Supplier’s obligations under this Call Off Contract </w:t>
      </w:r>
      <w:r w:rsidRPr="00B14AB8">
        <w:rPr>
          <w:rFonts w:ascii="Arial" w:hAnsi="Arial"/>
        </w:rPr>
        <w:t xml:space="preserve">including </w:t>
      </w:r>
      <w:r w:rsidR="000D5577" w:rsidRPr="00B14AB8">
        <w:rPr>
          <w:rFonts w:ascii="Arial" w:hAnsi="Arial"/>
        </w:rPr>
        <w:t>in order</w:t>
      </w:r>
      <w:r w:rsidR="00EC1617" w:rsidRPr="00B14AB8">
        <w:rPr>
          <w:rFonts w:ascii="Arial" w:hAnsi="Arial"/>
        </w:rPr>
        <w:t xml:space="preserve"> to</w:t>
      </w:r>
      <w:r w:rsidRPr="00B14AB8">
        <w:rPr>
          <w:rFonts w:ascii="Arial" w:hAnsi="Arial"/>
        </w:rPr>
        <w:t xml:space="preserve">: </w:t>
      </w:r>
    </w:p>
    <w:p w:rsidR="008D0A60" w:rsidRPr="00B14AB8" w:rsidRDefault="0032696F" w:rsidP="00AC1DE2">
      <w:pPr>
        <w:pStyle w:val="GPSL4numberedclause"/>
        <w:rPr>
          <w:rFonts w:ascii="Arial" w:hAnsi="Arial"/>
          <w:szCs w:val="22"/>
        </w:rPr>
      </w:pPr>
      <w:r w:rsidRPr="00B14AB8">
        <w:rPr>
          <w:rFonts w:ascii="Arial" w:hAnsi="Arial"/>
          <w:szCs w:val="22"/>
        </w:rPr>
        <w:t xml:space="preserve">verify the accuracy of the Call Off Contract Charges and any other amounts payable by the Customer under this Call Off Contract (and proposed or actual variations to them in accordance with this Call Off Contract); </w:t>
      </w:r>
    </w:p>
    <w:p w:rsidR="0032696F" w:rsidRPr="00B14AB8" w:rsidRDefault="0032696F" w:rsidP="00AC1DE2">
      <w:pPr>
        <w:pStyle w:val="GPSL4numberedclause"/>
        <w:rPr>
          <w:rFonts w:ascii="Arial" w:hAnsi="Arial"/>
          <w:szCs w:val="22"/>
        </w:rPr>
      </w:pPr>
      <w:r w:rsidRPr="00B14AB8">
        <w:rPr>
          <w:rFonts w:ascii="Arial" w:hAnsi="Arial"/>
          <w:szCs w:val="22"/>
        </w:rPr>
        <w:t xml:space="preserve">verify the </w:t>
      </w:r>
      <w:r w:rsidR="000441F0" w:rsidRPr="00B14AB8">
        <w:rPr>
          <w:rFonts w:ascii="Arial" w:hAnsi="Arial"/>
          <w:szCs w:val="22"/>
        </w:rPr>
        <w:t>costs of the Supplier (including the costs of all</w:t>
      </w:r>
      <w:r w:rsidRPr="00B14AB8">
        <w:rPr>
          <w:rFonts w:ascii="Arial" w:hAnsi="Arial"/>
          <w:szCs w:val="22"/>
        </w:rPr>
        <w:t xml:space="preserve"> Sub-Contractors</w:t>
      </w:r>
      <w:r w:rsidR="000441F0" w:rsidRPr="00B14AB8">
        <w:rPr>
          <w:rFonts w:ascii="Arial" w:hAnsi="Arial"/>
          <w:szCs w:val="22"/>
        </w:rPr>
        <w:t xml:space="preserve"> and any third party suppliers</w:t>
      </w:r>
      <w:r w:rsidRPr="00B14AB8">
        <w:rPr>
          <w:rFonts w:ascii="Arial" w:hAnsi="Arial"/>
          <w:szCs w:val="22"/>
        </w:rPr>
        <w:t xml:space="preserve">) in connection with the provision of </w:t>
      </w:r>
      <w:proofErr w:type="gramStart"/>
      <w:r w:rsidRPr="00B14AB8">
        <w:rPr>
          <w:rFonts w:ascii="Arial" w:hAnsi="Arial"/>
          <w:szCs w:val="22"/>
        </w:rPr>
        <w:t xml:space="preserve">the </w:t>
      </w:r>
      <w:r w:rsidR="009E0BBE" w:rsidRPr="00B14AB8">
        <w:rPr>
          <w:rFonts w:ascii="Arial" w:hAnsi="Arial"/>
          <w:szCs w:val="22"/>
        </w:rPr>
        <w:t xml:space="preserve"> Services</w:t>
      </w:r>
      <w:proofErr w:type="gramEnd"/>
      <w:r w:rsidRPr="00B14AB8">
        <w:rPr>
          <w:rFonts w:ascii="Arial" w:hAnsi="Arial"/>
          <w:szCs w:val="22"/>
        </w:rPr>
        <w:t>;</w:t>
      </w:r>
    </w:p>
    <w:p w:rsidR="00C9243A" w:rsidRPr="00B14AB8" w:rsidRDefault="00E67DDF" w:rsidP="00AC1DE2">
      <w:pPr>
        <w:pStyle w:val="GPSL4numberedclause"/>
        <w:rPr>
          <w:rFonts w:ascii="Arial" w:hAnsi="Arial"/>
          <w:szCs w:val="22"/>
        </w:rPr>
      </w:pPr>
      <w:r w:rsidRPr="00B14AB8">
        <w:rPr>
          <w:rFonts w:ascii="Arial" w:hAnsi="Arial"/>
          <w:szCs w:val="22"/>
        </w:rPr>
        <w:t>verify the</w:t>
      </w:r>
      <w:r w:rsidR="004C2553" w:rsidRPr="00B14AB8">
        <w:rPr>
          <w:rFonts w:ascii="Arial" w:hAnsi="Arial"/>
          <w:szCs w:val="22"/>
        </w:rPr>
        <w:t xml:space="preserve"> Open Book Data;</w:t>
      </w:r>
    </w:p>
    <w:p w:rsidR="00C9243A" w:rsidRPr="00B14AB8" w:rsidRDefault="0032696F" w:rsidP="00AC1DE2">
      <w:pPr>
        <w:pStyle w:val="GPSL4numberedclause"/>
        <w:rPr>
          <w:rFonts w:ascii="Arial" w:hAnsi="Arial"/>
          <w:szCs w:val="22"/>
        </w:rPr>
      </w:pPr>
      <w:r w:rsidRPr="00B14AB8">
        <w:rPr>
          <w:rFonts w:ascii="Arial" w:hAnsi="Arial"/>
          <w:szCs w:val="22"/>
        </w:rPr>
        <w:t xml:space="preserve">verify the Supplier’s </w:t>
      </w:r>
      <w:r w:rsidR="000441F0" w:rsidRPr="00B14AB8">
        <w:rPr>
          <w:rFonts w:ascii="Arial" w:hAnsi="Arial"/>
          <w:szCs w:val="22"/>
        </w:rPr>
        <w:t>and</w:t>
      </w:r>
      <w:r w:rsidRPr="00B14AB8">
        <w:rPr>
          <w:rFonts w:ascii="Arial" w:hAnsi="Arial"/>
          <w:szCs w:val="22"/>
        </w:rPr>
        <w:t xml:space="preserve"> </w:t>
      </w:r>
      <w:r w:rsidR="000441F0" w:rsidRPr="00B14AB8">
        <w:rPr>
          <w:rFonts w:ascii="Arial" w:hAnsi="Arial"/>
          <w:szCs w:val="22"/>
        </w:rPr>
        <w:t>each</w:t>
      </w:r>
      <w:r w:rsidRPr="00B14AB8">
        <w:rPr>
          <w:rFonts w:ascii="Arial" w:hAnsi="Arial"/>
          <w:szCs w:val="22"/>
        </w:rPr>
        <w:t xml:space="preserve"> Sub-</w:t>
      </w:r>
      <w:r w:rsidR="00D72735" w:rsidRPr="00B14AB8">
        <w:rPr>
          <w:rFonts w:ascii="Arial" w:hAnsi="Arial"/>
          <w:szCs w:val="22"/>
        </w:rPr>
        <w:t>Contractor</w:t>
      </w:r>
      <w:r w:rsidR="000441F0" w:rsidRPr="00B14AB8">
        <w:rPr>
          <w:rFonts w:ascii="Arial" w:hAnsi="Arial"/>
          <w:szCs w:val="22"/>
        </w:rPr>
        <w:t xml:space="preserve">’s </w:t>
      </w:r>
      <w:r w:rsidRPr="00B14AB8">
        <w:rPr>
          <w:rFonts w:ascii="Arial" w:hAnsi="Arial"/>
          <w:szCs w:val="22"/>
        </w:rPr>
        <w:t>compliance with t</w:t>
      </w:r>
      <w:r w:rsidR="005D105E" w:rsidRPr="00B14AB8">
        <w:rPr>
          <w:rFonts w:ascii="Arial" w:hAnsi="Arial"/>
          <w:szCs w:val="22"/>
        </w:rPr>
        <w:t>he</w:t>
      </w:r>
      <w:r w:rsidRPr="00B14AB8">
        <w:rPr>
          <w:rFonts w:ascii="Arial" w:hAnsi="Arial"/>
          <w:szCs w:val="22"/>
        </w:rPr>
        <w:t xml:space="preserve"> applicable Law;</w:t>
      </w:r>
    </w:p>
    <w:p w:rsidR="00C9243A" w:rsidRPr="00B14AB8" w:rsidRDefault="004C2553" w:rsidP="00AC1DE2">
      <w:pPr>
        <w:pStyle w:val="GPSL4numberedclause"/>
        <w:rPr>
          <w:rFonts w:ascii="Arial" w:hAnsi="Arial"/>
          <w:szCs w:val="22"/>
        </w:rPr>
      </w:pPr>
      <w:r w:rsidRPr="00B14AB8">
        <w:rPr>
          <w:rFonts w:ascii="Arial" w:hAnsi="Arial"/>
          <w:szCs w:val="22"/>
        </w:rPr>
        <w:t>identify or investigate an actual or suspected Prohibited Act, impropriety or accounting mistakes or any breach or threatened breach of security and in these circumstances the Customer shall have no obligation to inform the Supplier of the purpose or objective of its investigations;</w:t>
      </w:r>
    </w:p>
    <w:p w:rsidR="00C9243A" w:rsidRPr="00B14AB8" w:rsidRDefault="004C2553" w:rsidP="00AC1DE2">
      <w:pPr>
        <w:pStyle w:val="GPSL4numberedclause"/>
        <w:rPr>
          <w:rFonts w:ascii="Arial" w:hAnsi="Arial"/>
          <w:szCs w:val="22"/>
        </w:rPr>
      </w:pPr>
      <w:r w:rsidRPr="00B14AB8">
        <w:rPr>
          <w:rFonts w:ascii="Arial" w:hAnsi="Arial"/>
          <w:szCs w:val="22"/>
        </w:rPr>
        <w:t xml:space="preserve">identify or investigate any circumstances which may impact upon the financial stability of the Supplier, the Framework Guarantor and/or the Call Off Guarantor and/or any Sub-Contractors or their ability to perform </w:t>
      </w:r>
      <w:proofErr w:type="gramStart"/>
      <w:r w:rsidRPr="00B14AB8">
        <w:rPr>
          <w:rFonts w:ascii="Arial" w:hAnsi="Arial"/>
          <w:szCs w:val="22"/>
        </w:rPr>
        <w:t xml:space="preserve">the </w:t>
      </w:r>
      <w:r w:rsidR="009E0BBE" w:rsidRPr="00B14AB8">
        <w:rPr>
          <w:rFonts w:ascii="Arial" w:hAnsi="Arial"/>
          <w:szCs w:val="22"/>
        </w:rPr>
        <w:t xml:space="preserve"> Services</w:t>
      </w:r>
      <w:proofErr w:type="gramEnd"/>
      <w:r w:rsidRPr="00B14AB8">
        <w:rPr>
          <w:rFonts w:ascii="Arial" w:hAnsi="Arial"/>
          <w:szCs w:val="22"/>
        </w:rPr>
        <w:t>;</w:t>
      </w:r>
    </w:p>
    <w:p w:rsidR="00C9243A" w:rsidRPr="00B14AB8" w:rsidRDefault="004C2553" w:rsidP="00AC1DE2">
      <w:pPr>
        <w:pStyle w:val="GPSL4numberedclause"/>
        <w:rPr>
          <w:rFonts w:ascii="Arial" w:hAnsi="Arial"/>
          <w:szCs w:val="22"/>
        </w:rPr>
      </w:pPr>
      <w:r w:rsidRPr="00B14AB8">
        <w:rPr>
          <w:rFonts w:ascii="Arial" w:hAnsi="Arial"/>
          <w:szCs w:val="22"/>
        </w:rPr>
        <w:t>obtain such information as is necessary to fulfil the Customer’s obligations to supply information for parliamentary, ministerial, judicial or administrative purposes including the supply of information to the Comptroller and Auditor General;</w:t>
      </w:r>
    </w:p>
    <w:p w:rsidR="00C9243A" w:rsidRPr="00B14AB8" w:rsidRDefault="004C2553" w:rsidP="00AC1DE2">
      <w:pPr>
        <w:pStyle w:val="GPSL4numberedclause"/>
        <w:rPr>
          <w:rFonts w:ascii="Arial" w:hAnsi="Arial"/>
          <w:szCs w:val="22"/>
        </w:rPr>
      </w:pPr>
      <w:r w:rsidRPr="00B14AB8">
        <w:rPr>
          <w:rFonts w:ascii="Arial" w:hAnsi="Arial"/>
          <w:szCs w:val="22"/>
        </w:rPr>
        <w:t>review any books of account and the internal contract management accounts kept by the Supplier in connection with this Call Off Contract;</w:t>
      </w:r>
    </w:p>
    <w:p w:rsidR="00C9243A" w:rsidRPr="00B14AB8" w:rsidRDefault="004C2553" w:rsidP="00AC1DE2">
      <w:pPr>
        <w:pStyle w:val="GPSL4numberedclause"/>
        <w:rPr>
          <w:rFonts w:ascii="Arial" w:hAnsi="Arial"/>
          <w:szCs w:val="22"/>
        </w:rPr>
      </w:pPr>
      <w:r w:rsidRPr="00B14AB8">
        <w:rPr>
          <w:rFonts w:ascii="Arial" w:hAnsi="Arial"/>
          <w:szCs w:val="22"/>
        </w:rPr>
        <w:t>carry out the Customer’s internal and statutory audits and to prepare, examine and/or certify the Customer's annual and interim reports and accounts;</w:t>
      </w:r>
    </w:p>
    <w:p w:rsidR="00C9243A" w:rsidRPr="00B14AB8" w:rsidRDefault="005D105E" w:rsidP="00AC1DE2">
      <w:pPr>
        <w:pStyle w:val="GPSL4numberedclause"/>
        <w:rPr>
          <w:rFonts w:ascii="Arial" w:hAnsi="Arial"/>
          <w:szCs w:val="22"/>
        </w:rPr>
      </w:pPr>
      <w:bookmarkStart w:id="789" w:name="_Toc139080152"/>
      <w:r w:rsidRPr="00B14AB8">
        <w:rPr>
          <w:rFonts w:ascii="Arial" w:hAnsi="Arial"/>
          <w:szCs w:val="22"/>
        </w:rPr>
        <w:t xml:space="preserve">enable the National Audit Office to carry out an examination pursuant to Section 6(1) of the National Audit Act 1983 of the </w:t>
      </w:r>
      <w:r w:rsidRPr="00B14AB8">
        <w:rPr>
          <w:rFonts w:ascii="Arial" w:hAnsi="Arial"/>
          <w:szCs w:val="22"/>
        </w:rPr>
        <w:lastRenderedPageBreak/>
        <w:t>economy, efficiency and effect</w:t>
      </w:r>
      <w:r w:rsidR="002926CB" w:rsidRPr="00B14AB8">
        <w:rPr>
          <w:rFonts w:ascii="Arial" w:hAnsi="Arial"/>
          <w:szCs w:val="22"/>
        </w:rPr>
        <w:t>iveness with which the Customer</w:t>
      </w:r>
      <w:r w:rsidRPr="00B14AB8">
        <w:rPr>
          <w:rFonts w:ascii="Arial" w:hAnsi="Arial"/>
          <w:szCs w:val="22"/>
        </w:rPr>
        <w:t xml:space="preserve"> has used its resources;</w:t>
      </w:r>
      <w:bookmarkEnd w:id="789"/>
    </w:p>
    <w:p w:rsidR="00C9243A" w:rsidRPr="00B14AB8" w:rsidRDefault="004C2553" w:rsidP="00AC1DE2">
      <w:pPr>
        <w:pStyle w:val="GPSL4numberedclause"/>
        <w:rPr>
          <w:rFonts w:ascii="Arial" w:hAnsi="Arial"/>
          <w:szCs w:val="22"/>
        </w:rPr>
      </w:pPr>
      <w:r w:rsidRPr="00B14AB8">
        <w:rPr>
          <w:rFonts w:ascii="Arial" w:hAnsi="Arial"/>
          <w:szCs w:val="22"/>
        </w:rPr>
        <w:t xml:space="preserve">review any </w:t>
      </w:r>
      <w:r w:rsidR="005E308C" w:rsidRPr="00B14AB8">
        <w:rPr>
          <w:rFonts w:ascii="Arial" w:hAnsi="Arial"/>
          <w:szCs w:val="22"/>
        </w:rPr>
        <w:t>P</w:t>
      </w:r>
      <w:r w:rsidR="009112F2" w:rsidRPr="00B14AB8">
        <w:rPr>
          <w:rFonts w:ascii="Arial" w:hAnsi="Arial"/>
          <w:szCs w:val="22"/>
        </w:rPr>
        <w:t xml:space="preserve">erformance </w:t>
      </w:r>
      <w:r w:rsidR="005E308C" w:rsidRPr="00B14AB8">
        <w:rPr>
          <w:rFonts w:ascii="Arial" w:hAnsi="Arial"/>
          <w:szCs w:val="22"/>
        </w:rPr>
        <w:t>M</w:t>
      </w:r>
      <w:r w:rsidR="009112F2" w:rsidRPr="00B14AB8">
        <w:rPr>
          <w:rFonts w:ascii="Arial" w:hAnsi="Arial"/>
          <w:szCs w:val="22"/>
        </w:rPr>
        <w:t xml:space="preserve">onitoring </w:t>
      </w:r>
      <w:r w:rsidR="005E308C" w:rsidRPr="00B14AB8">
        <w:rPr>
          <w:rFonts w:ascii="Arial" w:hAnsi="Arial"/>
          <w:szCs w:val="22"/>
        </w:rPr>
        <w:t>R</w:t>
      </w:r>
      <w:r w:rsidR="009112F2" w:rsidRPr="00B14AB8">
        <w:rPr>
          <w:rFonts w:ascii="Arial" w:hAnsi="Arial"/>
          <w:szCs w:val="22"/>
        </w:rPr>
        <w:t>eports provided under Part B of Call Off Schedule 6 (Service Levels and Performance Monitoring) and/or other records relating to the Supplier’s performance of the</w:t>
      </w:r>
      <w:r w:rsidR="00BD4CA2" w:rsidRPr="00B14AB8">
        <w:rPr>
          <w:rFonts w:ascii="Arial" w:hAnsi="Arial"/>
          <w:szCs w:val="22"/>
        </w:rPr>
        <w:t xml:space="preserve"> provision of </w:t>
      </w:r>
      <w:proofErr w:type="gramStart"/>
      <w:r w:rsidR="00BD4CA2" w:rsidRPr="00B14AB8">
        <w:rPr>
          <w:rFonts w:ascii="Arial" w:hAnsi="Arial"/>
          <w:szCs w:val="22"/>
        </w:rPr>
        <w:t>the</w:t>
      </w:r>
      <w:r w:rsidR="009112F2" w:rsidRPr="00B14AB8">
        <w:rPr>
          <w:rFonts w:ascii="Arial" w:hAnsi="Arial"/>
          <w:szCs w:val="22"/>
        </w:rPr>
        <w:t xml:space="preserve"> </w:t>
      </w:r>
      <w:r w:rsidR="009E0BBE" w:rsidRPr="00B14AB8">
        <w:rPr>
          <w:rFonts w:ascii="Arial" w:hAnsi="Arial"/>
          <w:szCs w:val="22"/>
        </w:rPr>
        <w:t xml:space="preserve"> Services</w:t>
      </w:r>
      <w:proofErr w:type="gramEnd"/>
      <w:r w:rsidR="00BD4CA2" w:rsidRPr="00B14AB8">
        <w:rPr>
          <w:rFonts w:ascii="Arial" w:hAnsi="Arial"/>
          <w:szCs w:val="22"/>
        </w:rPr>
        <w:t xml:space="preserve"> </w:t>
      </w:r>
      <w:r w:rsidRPr="00B14AB8">
        <w:rPr>
          <w:rFonts w:ascii="Arial" w:hAnsi="Arial"/>
          <w:szCs w:val="22"/>
        </w:rPr>
        <w:t>and to verify that these reflect the Supplier’s own internal reports and records;</w:t>
      </w:r>
    </w:p>
    <w:p w:rsidR="00C9243A" w:rsidRPr="00B14AB8" w:rsidRDefault="009112F2" w:rsidP="00AC1DE2">
      <w:pPr>
        <w:pStyle w:val="GPSL4numberedclause"/>
        <w:rPr>
          <w:rFonts w:ascii="Arial" w:hAnsi="Arial"/>
          <w:szCs w:val="22"/>
        </w:rPr>
      </w:pPr>
      <w:r w:rsidRPr="00B14AB8">
        <w:rPr>
          <w:rFonts w:ascii="Arial" w:hAnsi="Arial"/>
          <w:szCs w:val="22"/>
        </w:rPr>
        <w:t xml:space="preserve">verify the accuracy and </w:t>
      </w:r>
      <w:r w:rsidR="00015404" w:rsidRPr="00B14AB8">
        <w:rPr>
          <w:rFonts w:ascii="Arial" w:hAnsi="Arial"/>
          <w:szCs w:val="22"/>
        </w:rPr>
        <w:t xml:space="preserve">completeness of any </w:t>
      </w:r>
      <w:r w:rsidR="00D72735" w:rsidRPr="00B14AB8">
        <w:rPr>
          <w:rFonts w:ascii="Arial" w:hAnsi="Arial"/>
          <w:szCs w:val="22"/>
        </w:rPr>
        <w:t>information</w:t>
      </w:r>
      <w:r w:rsidRPr="00B14AB8">
        <w:rPr>
          <w:rFonts w:ascii="Arial" w:hAnsi="Arial"/>
          <w:szCs w:val="22"/>
        </w:rPr>
        <w:t xml:space="preserve"> delivered or required by this Call Off Contract;</w:t>
      </w:r>
    </w:p>
    <w:p w:rsidR="00C9243A" w:rsidRPr="00B14AB8" w:rsidRDefault="009112F2" w:rsidP="00AC1DE2">
      <w:pPr>
        <w:pStyle w:val="GPSL4numberedclause"/>
        <w:rPr>
          <w:rFonts w:ascii="Arial" w:hAnsi="Arial"/>
          <w:szCs w:val="22"/>
        </w:rPr>
      </w:pPr>
      <w:r w:rsidRPr="00B14AB8">
        <w:rPr>
          <w:rFonts w:ascii="Arial" w:hAnsi="Arial"/>
          <w:szCs w:val="22"/>
        </w:rPr>
        <w:t>review the Supplier’s quality management systems (including any quality manuals and procedures);</w:t>
      </w:r>
    </w:p>
    <w:p w:rsidR="00C9243A" w:rsidRPr="00B14AB8" w:rsidRDefault="009112F2" w:rsidP="00AC1DE2">
      <w:pPr>
        <w:pStyle w:val="GPSL4numberedclause"/>
        <w:rPr>
          <w:rFonts w:ascii="Arial" w:hAnsi="Arial"/>
          <w:szCs w:val="22"/>
        </w:rPr>
      </w:pPr>
      <w:r w:rsidRPr="00B14AB8">
        <w:rPr>
          <w:rFonts w:ascii="Arial" w:hAnsi="Arial"/>
          <w:szCs w:val="22"/>
        </w:rPr>
        <w:t>review the Supplier’s compliance with the Standards;</w:t>
      </w:r>
    </w:p>
    <w:p w:rsidR="00C9243A" w:rsidRPr="00B14AB8" w:rsidRDefault="009112F2" w:rsidP="00AC1DE2">
      <w:pPr>
        <w:pStyle w:val="GPSL4numberedclause"/>
        <w:rPr>
          <w:rFonts w:ascii="Arial" w:hAnsi="Arial"/>
          <w:szCs w:val="22"/>
        </w:rPr>
      </w:pPr>
      <w:r w:rsidRPr="00B14AB8">
        <w:rPr>
          <w:rFonts w:ascii="Arial" w:hAnsi="Arial"/>
          <w:szCs w:val="22"/>
        </w:rPr>
        <w:t>inspect the Customer Assets, including the Customer's IPRs, equipment and facilities, for the purposes of ensuring that the Customer Assets are secure and that any register of assets is up to date; and/or</w:t>
      </w:r>
    </w:p>
    <w:p w:rsidR="00C9243A" w:rsidRPr="00B14AB8" w:rsidRDefault="009112F2" w:rsidP="00AC1DE2">
      <w:pPr>
        <w:pStyle w:val="GPSL4numberedclause"/>
        <w:rPr>
          <w:rFonts w:ascii="Arial" w:hAnsi="Arial"/>
          <w:szCs w:val="22"/>
        </w:rPr>
      </w:pPr>
      <w:r w:rsidRPr="00B14AB8">
        <w:rPr>
          <w:rFonts w:ascii="Arial" w:hAnsi="Arial"/>
          <w:szCs w:val="22"/>
        </w:rPr>
        <w:t xml:space="preserve">review the integrity, confidentiality and security of the Customer Data. </w:t>
      </w:r>
    </w:p>
    <w:p w:rsidR="008D0A60" w:rsidRPr="00B14AB8" w:rsidRDefault="0032696F" w:rsidP="005E4232">
      <w:pPr>
        <w:pStyle w:val="GPSL2numberedclause"/>
        <w:rPr>
          <w:rFonts w:ascii="Arial" w:hAnsi="Arial"/>
        </w:rPr>
      </w:pPr>
      <w:bookmarkStart w:id="790" w:name="_Ref363743146"/>
      <w:r w:rsidRPr="00B14AB8">
        <w:rPr>
          <w:rFonts w:ascii="Arial" w:hAnsi="Arial"/>
        </w:rPr>
        <w:t xml:space="preserve">The Customer shall use reasonable endeavours to ensure that the conduct of each audit does not unreasonably disrupt the Supplier or delay the provision of </w:t>
      </w:r>
      <w:r w:rsidR="00F81750" w:rsidRPr="00B14AB8">
        <w:rPr>
          <w:rFonts w:ascii="Arial" w:hAnsi="Arial"/>
        </w:rPr>
        <w:t>the Services</w:t>
      </w:r>
      <w:r w:rsidR="00BD4CA2" w:rsidRPr="00B14AB8">
        <w:rPr>
          <w:rFonts w:ascii="Arial" w:hAnsi="Arial"/>
        </w:rPr>
        <w:t xml:space="preserve"> </w:t>
      </w:r>
      <w:r w:rsidRPr="00B14AB8">
        <w:rPr>
          <w:rFonts w:ascii="Arial" w:hAnsi="Arial"/>
        </w:rPr>
        <w:t>save insofar as the Supplier accepts and acknowledges that control over the conduct of audits carried out by the Auditor(s) is outside of the control of the Customer.</w:t>
      </w:r>
      <w:bookmarkEnd w:id="790"/>
    </w:p>
    <w:p w:rsidR="00E13960" w:rsidRPr="00B14AB8" w:rsidRDefault="0032696F" w:rsidP="005E4232">
      <w:pPr>
        <w:pStyle w:val="GPSL2numberedclause"/>
        <w:rPr>
          <w:rFonts w:ascii="Arial" w:hAnsi="Arial"/>
        </w:rPr>
      </w:pPr>
      <w:r w:rsidRPr="00B14AB8">
        <w:rPr>
          <w:rFonts w:ascii="Arial" w:hAnsi="Arial"/>
        </w:rPr>
        <w:t xml:space="preserve">Subject to the Supplier’s rights in respect of Confidential Information, the Supplier shall on demand provide the Auditor(s) with all reasonable </w:t>
      </w:r>
      <w:r w:rsidR="004D59A3" w:rsidRPr="00B14AB8">
        <w:rPr>
          <w:rFonts w:ascii="Arial" w:hAnsi="Arial"/>
        </w:rPr>
        <w:t>co-operation and assistance in:</w:t>
      </w:r>
    </w:p>
    <w:p w:rsidR="008D0A60" w:rsidRPr="00B14AB8" w:rsidRDefault="0032696F" w:rsidP="00AC1DE2">
      <w:pPr>
        <w:pStyle w:val="GPSL3numberedclause"/>
        <w:rPr>
          <w:rFonts w:ascii="Arial" w:hAnsi="Arial"/>
        </w:rPr>
      </w:pPr>
      <w:r w:rsidRPr="00B14AB8">
        <w:rPr>
          <w:rFonts w:ascii="Arial" w:hAnsi="Arial"/>
        </w:rPr>
        <w:t>all reasonable information requested by the Customer within the scope of the audit;</w:t>
      </w:r>
    </w:p>
    <w:p w:rsidR="00E13960" w:rsidRPr="00B14AB8" w:rsidRDefault="0032696F" w:rsidP="00AC1DE2">
      <w:pPr>
        <w:pStyle w:val="GPSL3numberedclause"/>
        <w:rPr>
          <w:rFonts w:ascii="Arial" w:hAnsi="Arial"/>
        </w:rPr>
      </w:pPr>
      <w:r w:rsidRPr="00B14AB8">
        <w:rPr>
          <w:rFonts w:ascii="Arial" w:hAnsi="Arial"/>
        </w:rPr>
        <w:t xml:space="preserve">reasonable access to sites controlled by the Supplier and to any Supplier Equipment used in the provision of </w:t>
      </w:r>
      <w:proofErr w:type="gramStart"/>
      <w:r w:rsidRPr="00B14AB8">
        <w:rPr>
          <w:rFonts w:ascii="Arial" w:hAnsi="Arial"/>
        </w:rPr>
        <w:t xml:space="preserve">the </w:t>
      </w:r>
      <w:r w:rsidR="009E0BBE" w:rsidRPr="00B14AB8">
        <w:rPr>
          <w:rFonts w:ascii="Arial" w:hAnsi="Arial"/>
        </w:rPr>
        <w:t xml:space="preserve"> Services</w:t>
      </w:r>
      <w:proofErr w:type="gramEnd"/>
      <w:r w:rsidRPr="00B14AB8">
        <w:rPr>
          <w:rFonts w:ascii="Arial" w:hAnsi="Arial"/>
        </w:rPr>
        <w:t>; and</w:t>
      </w:r>
    </w:p>
    <w:p w:rsidR="0032696F" w:rsidRPr="00B14AB8" w:rsidRDefault="0032696F" w:rsidP="00AC1DE2">
      <w:pPr>
        <w:pStyle w:val="GPSL3numberedclause"/>
        <w:rPr>
          <w:rFonts w:ascii="Arial" w:hAnsi="Arial"/>
        </w:rPr>
      </w:pPr>
      <w:r w:rsidRPr="00B14AB8">
        <w:rPr>
          <w:rFonts w:ascii="Arial" w:hAnsi="Arial"/>
        </w:rPr>
        <w:t xml:space="preserve">access to the </w:t>
      </w:r>
      <w:r w:rsidR="005E2482" w:rsidRPr="00B14AB8">
        <w:rPr>
          <w:rFonts w:ascii="Arial" w:hAnsi="Arial"/>
        </w:rPr>
        <w:t>Supplier Personnel</w:t>
      </w:r>
      <w:r w:rsidRPr="00B14AB8">
        <w:rPr>
          <w:rFonts w:ascii="Arial" w:hAnsi="Arial"/>
        </w:rPr>
        <w:t>.</w:t>
      </w:r>
    </w:p>
    <w:p w:rsidR="008D0A60" w:rsidRPr="00B14AB8" w:rsidRDefault="0032696F" w:rsidP="005E4232">
      <w:pPr>
        <w:pStyle w:val="GPSL2numberedclause"/>
        <w:rPr>
          <w:rFonts w:ascii="Arial" w:hAnsi="Arial"/>
        </w:rPr>
      </w:pPr>
      <w:bookmarkStart w:id="791" w:name="_Ref365635826"/>
      <w:r w:rsidRPr="00B14AB8">
        <w:rPr>
          <w:rFonts w:ascii="Arial" w:hAnsi="Arial"/>
        </w:rPr>
        <w:t>The Parties agree that they shall bear their own respective costs and expenses incurred in respect of compliance with their obligations under this Clause</w:t>
      </w:r>
      <w:r w:rsidR="00773233" w:rsidRPr="00B14AB8">
        <w:rPr>
          <w:rFonts w:ascii="Arial" w:hAnsi="Arial"/>
        </w:rPr>
        <w:t xml:space="preserve"> </w:t>
      </w:r>
      <w:r w:rsidR="009F474C" w:rsidRPr="00B14AB8">
        <w:rPr>
          <w:rFonts w:ascii="Arial" w:hAnsi="Arial"/>
        </w:rPr>
        <w:fldChar w:fldCharType="begin"/>
      </w:r>
      <w:r w:rsidR="00773233" w:rsidRPr="00B14AB8">
        <w:rPr>
          <w:rFonts w:ascii="Arial" w:hAnsi="Arial"/>
        </w:rPr>
        <w:instrText xml:space="preserve"> REF _Ref359417877 \r \h </w:instrText>
      </w:r>
      <w:r w:rsidR="00F54E49" w:rsidRPr="00B14AB8">
        <w:rPr>
          <w:rFonts w:ascii="Arial" w:hAnsi="Arial"/>
        </w:rPr>
        <w:instrText xml:space="preserve"> \* MERGEFORMAT </w:instrText>
      </w:r>
      <w:r w:rsidR="009F474C" w:rsidRPr="00B14AB8">
        <w:rPr>
          <w:rFonts w:ascii="Arial" w:hAnsi="Arial"/>
        </w:rPr>
      </w:r>
      <w:r w:rsidR="009F474C" w:rsidRPr="00B14AB8">
        <w:rPr>
          <w:rFonts w:ascii="Arial" w:hAnsi="Arial"/>
        </w:rPr>
        <w:fldChar w:fldCharType="separate"/>
      </w:r>
      <w:r w:rsidR="00BC57BA">
        <w:rPr>
          <w:rFonts w:ascii="Arial" w:hAnsi="Arial"/>
        </w:rPr>
        <w:t>21</w:t>
      </w:r>
      <w:r w:rsidR="009F474C" w:rsidRPr="00B14AB8">
        <w:rPr>
          <w:rFonts w:ascii="Arial" w:hAnsi="Arial"/>
        </w:rPr>
        <w:fldChar w:fldCharType="end"/>
      </w:r>
      <w:r w:rsidRPr="00B14AB8">
        <w:rPr>
          <w:rFonts w:ascii="Arial" w:hAnsi="Arial"/>
        </w:rPr>
        <w:t xml:space="preserve">, unless the audit reveals a </w:t>
      </w:r>
      <w:r w:rsidR="001D7A06" w:rsidRPr="00B14AB8">
        <w:rPr>
          <w:rFonts w:ascii="Arial" w:hAnsi="Arial"/>
        </w:rPr>
        <w:t>Default</w:t>
      </w:r>
      <w:r w:rsidRPr="00B14AB8">
        <w:rPr>
          <w:rFonts w:ascii="Arial" w:hAnsi="Arial"/>
        </w:rPr>
        <w:t xml:space="preserve"> by the Supplier in which case the Supplier shall reimburse the Customer for the Customer's reasonable costs incurred in relation to the audit.</w:t>
      </w:r>
      <w:bookmarkEnd w:id="791"/>
    </w:p>
    <w:p w:rsidR="008D0A60" w:rsidRPr="00B14AB8" w:rsidRDefault="00A657C3" w:rsidP="00882F8C">
      <w:pPr>
        <w:pStyle w:val="GPSL1CLAUSEHEADING"/>
        <w:rPr>
          <w:rFonts w:ascii="Arial" w:hAnsi="Arial"/>
        </w:rPr>
      </w:pPr>
      <w:bookmarkStart w:id="792" w:name="_Ref359516916"/>
      <w:bookmarkStart w:id="793" w:name="_Toc17374699"/>
      <w:r w:rsidRPr="00B14AB8">
        <w:rPr>
          <w:rFonts w:ascii="Arial" w:hAnsi="Arial"/>
        </w:rPr>
        <w:t>CHANGE</w:t>
      </w:r>
      <w:bookmarkEnd w:id="792"/>
      <w:bookmarkEnd w:id="793"/>
    </w:p>
    <w:p w:rsidR="008D0A60" w:rsidRPr="00B14AB8" w:rsidRDefault="00B13D07" w:rsidP="005E4232">
      <w:pPr>
        <w:pStyle w:val="GPSL2NumberedBoldHeading"/>
        <w:rPr>
          <w:rFonts w:ascii="Arial" w:hAnsi="Arial"/>
        </w:rPr>
      </w:pPr>
      <w:bookmarkStart w:id="794" w:name="_Ref359363277"/>
      <w:bookmarkStart w:id="795" w:name="_Ref360543338"/>
      <w:r w:rsidRPr="00B14AB8">
        <w:rPr>
          <w:rFonts w:ascii="Arial" w:hAnsi="Arial"/>
        </w:rPr>
        <w:t>Variation Procedure</w:t>
      </w:r>
      <w:bookmarkEnd w:id="794"/>
      <w:bookmarkEnd w:id="795"/>
    </w:p>
    <w:p w:rsidR="008D0A60" w:rsidRPr="00B14AB8" w:rsidRDefault="00E5513B" w:rsidP="00AC1DE2">
      <w:pPr>
        <w:pStyle w:val="GPSL3numberedclause"/>
        <w:rPr>
          <w:rFonts w:ascii="Arial" w:hAnsi="Arial"/>
        </w:rPr>
      </w:pPr>
      <w:r w:rsidRPr="00B14AB8">
        <w:rPr>
          <w:rFonts w:ascii="Arial" w:hAnsi="Arial"/>
        </w:rPr>
        <w:t xml:space="preserve">Subject to the provisions of this Clause </w:t>
      </w:r>
      <w:r w:rsidR="009F474C" w:rsidRPr="00B14AB8">
        <w:rPr>
          <w:rFonts w:ascii="Arial" w:hAnsi="Arial"/>
        </w:rPr>
        <w:fldChar w:fldCharType="begin"/>
      </w:r>
      <w:r w:rsidRPr="00B14AB8">
        <w:rPr>
          <w:rFonts w:ascii="Arial" w:hAnsi="Arial"/>
        </w:rPr>
        <w:instrText xml:space="preserve"> REF _Ref359516916 \r \h </w:instrText>
      </w:r>
      <w:r w:rsidR="00F54E49" w:rsidRPr="00B14AB8">
        <w:rPr>
          <w:rFonts w:ascii="Arial" w:hAnsi="Arial"/>
        </w:rPr>
        <w:instrText xml:space="preserve"> \* MERGEFORMAT </w:instrText>
      </w:r>
      <w:r w:rsidR="009F474C" w:rsidRPr="00B14AB8">
        <w:rPr>
          <w:rFonts w:ascii="Arial" w:hAnsi="Arial"/>
        </w:rPr>
      </w:r>
      <w:r w:rsidR="009F474C" w:rsidRPr="00B14AB8">
        <w:rPr>
          <w:rFonts w:ascii="Arial" w:hAnsi="Arial"/>
        </w:rPr>
        <w:fldChar w:fldCharType="separate"/>
      </w:r>
      <w:r w:rsidR="00BC57BA">
        <w:rPr>
          <w:rFonts w:ascii="Arial" w:hAnsi="Arial"/>
        </w:rPr>
        <w:t>22</w:t>
      </w:r>
      <w:r w:rsidR="009F474C" w:rsidRPr="00B14AB8">
        <w:rPr>
          <w:rFonts w:ascii="Arial" w:hAnsi="Arial"/>
        </w:rPr>
        <w:fldChar w:fldCharType="end"/>
      </w:r>
      <w:r w:rsidRPr="00B14AB8">
        <w:rPr>
          <w:rFonts w:ascii="Arial" w:hAnsi="Arial"/>
        </w:rPr>
        <w:t xml:space="preserve"> and Call Off Schedule 3 (Call Off Contract Charges, Payment and Invoicing), either Party may request a variation to this Call Off Contract provided that such variation does not amount to a material change of this Call Off Contract within the meaning of the Regulations and the Law. Such a change once implemented is hereinafter called a </w:t>
      </w:r>
      <w:r w:rsidRPr="00B14AB8">
        <w:rPr>
          <w:rFonts w:ascii="Arial" w:hAnsi="Arial"/>
          <w:b/>
        </w:rPr>
        <w:t>"Variation</w:t>
      </w:r>
      <w:r w:rsidRPr="00B14AB8">
        <w:rPr>
          <w:rFonts w:ascii="Arial" w:hAnsi="Arial"/>
        </w:rPr>
        <w:t xml:space="preserve">". </w:t>
      </w:r>
    </w:p>
    <w:p w:rsidR="00E13960" w:rsidRPr="00B14AB8" w:rsidRDefault="00E5513B" w:rsidP="00AC1DE2">
      <w:pPr>
        <w:pStyle w:val="GPSL3numberedclause"/>
        <w:rPr>
          <w:rFonts w:ascii="Arial" w:hAnsi="Arial"/>
        </w:rPr>
      </w:pPr>
      <w:r w:rsidRPr="00B14AB8">
        <w:rPr>
          <w:rFonts w:ascii="Arial" w:hAnsi="Arial"/>
        </w:rPr>
        <w:lastRenderedPageBreak/>
        <w:t>A Party may request a Variation by completing</w:t>
      </w:r>
      <w:r w:rsidR="00996012" w:rsidRPr="00B14AB8">
        <w:rPr>
          <w:rFonts w:ascii="Arial" w:hAnsi="Arial"/>
        </w:rPr>
        <w:t>, signing</w:t>
      </w:r>
      <w:r w:rsidRPr="00B14AB8">
        <w:rPr>
          <w:rFonts w:ascii="Arial" w:hAnsi="Arial"/>
        </w:rPr>
        <w:t xml:space="preserve"> and sending the Variation Form to the other Party giving sufficient information for the receiving Party to assess the extent of the proposed Variation and any additional cost that may be incurred. </w:t>
      </w:r>
    </w:p>
    <w:p w:rsidR="00C9243A" w:rsidRPr="00B14AB8" w:rsidRDefault="000D5577" w:rsidP="00AC1DE2">
      <w:pPr>
        <w:pStyle w:val="GPSL3numberedclause"/>
        <w:rPr>
          <w:rFonts w:ascii="Arial" w:hAnsi="Arial"/>
        </w:rPr>
      </w:pPr>
      <w:bookmarkStart w:id="796" w:name="_Ref364695037"/>
      <w:r w:rsidRPr="00B14AB8">
        <w:rPr>
          <w:rFonts w:ascii="Arial" w:hAnsi="Arial"/>
        </w:rPr>
        <w:t>Where t</w:t>
      </w:r>
      <w:r w:rsidR="00E5513B" w:rsidRPr="00B14AB8">
        <w:rPr>
          <w:rFonts w:ascii="Arial" w:hAnsi="Arial"/>
        </w:rPr>
        <w:t xml:space="preserve">he Customer </w:t>
      </w:r>
      <w:r w:rsidRPr="00B14AB8">
        <w:rPr>
          <w:rFonts w:ascii="Arial" w:hAnsi="Arial"/>
        </w:rPr>
        <w:t>has so specified on receipt of a Variation Form from</w:t>
      </w:r>
      <w:r w:rsidR="00E5513B" w:rsidRPr="00B14AB8">
        <w:rPr>
          <w:rFonts w:ascii="Arial" w:hAnsi="Arial"/>
        </w:rPr>
        <w:t xml:space="preserve"> the Supplier</w:t>
      </w:r>
      <w:r w:rsidRPr="00B14AB8">
        <w:rPr>
          <w:rFonts w:ascii="Arial" w:hAnsi="Arial"/>
        </w:rPr>
        <w:t>, the Supplier</w:t>
      </w:r>
      <w:r w:rsidR="00E5513B" w:rsidRPr="00B14AB8">
        <w:rPr>
          <w:rFonts w:ascii="Arial" w:hAnsi="Arial"/>
        </w:rPr>
        <w:t xml:space="preserve"> </w:t>
      </w:r>
      <w:r w:rsidRPr="00B14AB8">
        <w:rPr>
          <w:rFonts w:ascii="Arial" w:hAnsi="Arial"/>
        </w:rPr>
        <w:t>shall</w:t>
      </w:r>
      <w:r w:rsidR="00E5513B" w:rsidRPr="00B14AB8">
        <w:rPr>
          <w:rFonts w:ascii="Arial" w:hAnsi="Arial"/>
        </w:rPr>
        <w:t xml:space="preserve"> carry out an impact assessment of the Variation on </w:t>
      </w:r>
      <w:r w:rsidR="00551C22" w:rsidRPr="00B14AB8">
        <w:rPr>
          <w:rFonts w:ascii="Arial" w:hAnsi="Arial"/>
        </w:rPr>
        <w:t>the Services</w:t>
      </w:r>
      <w:r w:rsidR="00E5513B" w:rsidRPr="00B14AB8">
        <w:rPr>
          <w:rFonts w:ascii="Arial" w:hAnsi="Arial"/>
        </w:rPr>
        <w:t xml:space="preserve"> (the “</w:t>
      </w:r>
      <w:r w:rsidR="00E5513B" w:rsidRPr="00B14AB8">
        <w:rPr>
          <w:rFonts w:ascii="Arial" w:hAnsi="Arial"/>
          <w:b/>
        </w:rPr>
        <w:t>Impact Assessment</w:t>
      </w:r>
      <w:r w:rsidR="00F96BFF" w:rsidRPr="00B14AB8">
        <w:rPr>
          <w:rFonts w:ascii="Arial" w:hAnsi="Arial"/>
        </w:rPr>
        <w:t xml:space="preserve">”). </w:t>
      </w:r>
      <w:r w:rsidR="00E5513B" w:rsidRPr="00B14AB8">
        <w:rPr>
          <w:rFonts w:ascii="Arial" w:hAnsi="Arial"/>
        </w:rPr>
        <w:t>The Impact Assessment shall be completed in good faith and shall include:</w:t>
      </w:r>
      <w:bookmarkEnd w:id="796"/>
    </w:p>
    <w:p w:rsidR="008D0A60" w:rsidRPr="00B14AB8" w:rsidRDefault="00E5513B" w:rsidP="00AC1DE2">
      <w:pPr>
        <w:pStyle w:val="GPSL4numberedclause"/>
        <w:rPr>
          <w:rFonts w:ascii="Arial" w:hAnsi="Arial"/>
          <w:szCs w:val="22"/>
        </w:rPr>
      </w:pPr>
      <w:r w:rsidRPr="00B14AB8">
        <w:rPr>
          <w:rFonts w:ascii="Arial" w:hAnsi="Arial"/>
          <w:szCs w:val="22"/>
        </w:rPr>
        <w:t xml:space="preserve">details of the impact of the proposed Variation on </w:t>
      </w:r>
      <w:proofErr w:type="gramStart"/>
      <w:r w:rsidRPr="00B14AB8">
        <w:rPr>
          <w:rFonts w:ascii="Arial" w:hAnsi="Arial"/>
          <w:szCs w:val="22"/>
        </w:rPr>
        <w:t xml:space="preserve">the </w:t>
      </w:r>
      <w:r w:rsidR="009E0BBE" w:rsidRPr="00B14AB8">
        <w:rPr>
          <w:rFonts w:ascii="Arial" w:hAnsi="Arial"/>
          <w:szCs w:val="22"/>
        </w:rPr>
        <w:t xml:space="preserve"> Services</w:t>
      </w:r>
      <w:proofErr w:type="gramEnd"/>
      <w:r w:rsidRPr="00B14AB8">
        <w:rPr>
          <w:rFonts w:ascii="Arial" w:hAnsi="Arial"/>
          <w:szCs w:val="22"/>
        </w:rPr>
        <w:t xml:space="preserve"> and the Supplier's ability to meet its other obligations under this Call Off Contract; </w:t>
      </w:r>
    </w:p>
    <w:p w:rsidR="00C9243A" w:rsidRPr="00B14AB8" w:rsidRDefault="00E5513B" w:rsidP="00AC1DE2">
      <w:pPr>
        <w:pStyle w:val="GPSL4numberedclause"/>
        <w:rPr>
          <w:rFonts w:ascii="Arial" w:hAnsi="Arial"/>
          <w:szCs w:val="22"/>
        </w:rPr>
      </w:pPr>
      <w:r w:rsidRPr="00B14AB8">
        <w:rPr>
          <w:rFonts w:ascii="Arial" w:hAnsi="Arial"/>
          <w:szCs w:val="22"/>
        </w:rPr>
        <w:t>details of the cost of implementing the proposed Variation;</w:t>
      </w:r>
    </w:p>
    <w:p w:rsidR="00C9243A" w:rsidRPr="00B14AB8" w:rsidRDefault="00E5513B" w:rsidP="00AC1DE2">
      <w:pPr>
        <w:pStyle w:val="GPSL4numberedclause"/>
        <w:rPr>
          <w:rFonts w:ascii="Arial" w:hAnsi="Arial"/>
          <w:szCs w:val="22"/>
        </w:rPr>
      </w:pPr>
      <w:r w:rsidRPr="00B14AB8">
        <w:rPr>
          <w:rFonts w:ascii="Arial" w:hAnsi="Arial"/>
          <w:szCs w:val="22"/>
        </w:rPr>
        <w:t>details of the ongoing costs required by the proposed Variation when implemented, including any increase or decrease in the Call Off Contract Charges, any alteration in the resources and/or expenditure required by either Party and any alteration to the working practices of either Party;</w:t>
      </w:r>
    </w:p>
    <w:p w:rsidR="00C9243A" w:rsidRPr="00B14AB8" w:rsidRDefault="00E5513B" w:rsidP="00AC1DE2">
      <w:pPr>
        <w:pStyle w:val="GPSL4numberedclause"/>
        <w:rPr>
          <w:rFonts w:ascii="Arial" w:hAnsi="Arial"/>
          <w:szCs w:val="22"/>
        </w:rPr>
      </w:pPr>
      <w:r w:rsidRPr="00B14AB8">
        <w:rPr>
          <w:rFonts w:ascii="Arial" w:hAnsi="Arial"/>
          <w:szCs w:val="22"/>
        </w:rPr>
        <w:t>a timetable for the implementation, together with any proposals for the testing of the Variation; and</w:t>
      </w:r>
    </w:p>
    <w:p w:rsidR="00C9243A" w:rsidRPr="00B14AB8" w:rsidRDefault="00E5513B" w:rsidP="00AC1DE2">
      <w:pPr>
        <w:pStyle w:val="GPSL4numberedclause"/>
        <w:rPr>
          <w:rFonts w:ascii="Arial" w:hAnsi="Arial"/>
          <w:szCs w:val="22"/>
        </w:rPr>
      </w:pPr>
      <w:r w:rsidRPr="00B14AB8">
        <w:rPr>
          <w:rFonts w:ascii="Arial" w:hAnsi="Arial"/>
          <w:szCs w:val="22"/>
        </w:rPr>
        <w:t>such other information as the Customer may reasonably request in (or in response to) the Variation request.</w:t>
      </w:r>
    </w:p>
    <w:p w:rsidR="00C9243A" w:rsidRPr="00B14AB8" w:rsidRDefault="00E5513B" w:rsidP="00AC1DE2">
      <w:pPr>
        <w:pStyle w:val="GPSL3numberedclause"/>
        <w:rPr>
          <w:rFonts w:ascii="Arial" w:hAnsi="Arial"/>
        </w:rPr>
      </w:pPr>
      <w:bookmarkStart w:id="797" w:name="_Ref365625097"/>
      <w:r w:rsidRPr="00B14AB8">
        <w:rPr>
          <w:rFonts w:ascii="Arial" w:hAnsi="Arial"/>
        </w:rPr>
        <w:t xml:space="preserve">The Parties may agree to adjust the time limits specified in the Variation </w:t>
      </w:r>
      <w:r w:rsidR="000D5577" w:rsidRPr="00B14AB8">
        <w:rPr>
          <w:rFonts w:ascii="Arial" w:hAnsi="Arial"/>
        </w:rPr>
        <w:t>Form</w:t>
      </w:r>
      <w:r w:rsidRPr="00B14AB8">
        <w:rPr>
          <w:rFonts w:ascii="Arial" w:hAnsi="Arial"/>
        </w:rPr>
        <w:t xml:space="preserve"> to allow for the preparation of the Impact Assessment.</w:t>
      </w:r>
      <w:bookmarkEnd w:id="797"/>
    </w:p>
    <w:p w:rsidR="00C9243A" w:rsidRPr="00B14AB8" w:rsidRDefault="00E5513B" w:rsidP="00AC1DE2">
      <w:pPr>
        <w:pStyle w:val="GPSL3numberedclause"/>
        <w:rPr>
          <w:rFonts w:ascii="Arial" w:hAnsi="Arial"/>
        </w:rPr>
      </w:pPr>
      <w:r w:rsidRPr="00B14AB8">
        <w:rPr>
          <w:rFonts w:ascii="Arial" w:hAnsi="Arial"/>
        </w:rPr>
        <w:t>Subject to</w:t>
      </w:r>
      <w:r w:rsidR="00E33A78" w:rsidRPr="00B14AB8">
        <w:rPr>
          <w:rFonts w:ascii="Arial" w:hAnsi="Arial"/>
        </w:rPr>
        <w:t xml:space="preserve"> </w:t>
      </w:r>
      <w:r w:rsidR="009F474C" w:rsidRPr="00B14AB8">
        <w:rPr>
          <w:rFonts w:ascii="Arial" w:hAnsi="Arial"/>
        </w:rPr>
        <w:fldChar w:fldCharType="begin"/>
      </w:r>
      <w:r w:rsidR="00E33A78" w:rsidRPr="00B14AB8">
        <w:rPr>
          <w:rFonts w:ascii="Arial" w:hAnsi="Arial"/>
        </w:rPr>
        <w:instrText xml:space="preserve"> REF _Ref365625097 \r \h </w:instrText>
      </w:r>
      <w:r w:rsidR="00F54E49" w:rsidRPr="00B14AB8">
        <w:rPr>
          <w:rFonts w:ascii="Arial" w:hAnsi="Arial"/>
        </w:rPr>
        <w:instrText xml:space="preserve"> \* MERGEFORMAT </w:instrText>
      </w:r>
      <w:r w:rsidR="009F474C" w:rsidRPr="00B14AB8">
        <w:rPr>
          <w:rFonts w:ascii="Arial" w:hAnsi="Arial"/>
        </w:rPr>
      </w:r>
      <w:r w:rsidR="009F474C" w:rsidRPr="00B14AB8">
        <w:rPr>
          <w:rFonts w:ascii="Arial" w:hAnsi="Arial"/>
        </w:rPr>
        <w:fldChar w:fldCharType="separate"/>
      </w:r>
      <w:r w:rsidR="00BC57BA">
        <w:rPr>
          <w:rFonts w:ascii="Arial" w:hAnsi="Arial"/>
        </w:rPr>
        <w:t>22.1.4</w:t>
      </w:r>
      <w:r w:rsidR="009F474C" w:rsidRPr="00B14AB8">
        <w:rPr>
          <w:rFonts w:ascii="Arial" w:hAnsi="Arial"/>
        </w:rPr>
        <w:fldChar w:fldCharType="end"/>
      </w:r>
      <w:r w:rsidRPr="00B14AB8">
        <w:rPr>
          <w:rFonts w:ascii="Arial" w:hAnsi="Arial"/>
        </w:rPr>
        <w:t xml:space="preserve">, the receiving Party shall respond to the request within the time limits specified in the Variation Form. Such time limits shall be reasonable and ultimately at the discretion of the Customer having regard to the nature of </w:t>
      </w:r>
      <w:r w:rsidR="00551C22" w:rsidRPr="00B14AB8">
        <w:rPr>
          <w:rFonts w:ascii="Arial" w:hAnsi="Arial"/>
        </w:rPr>
        <w:t>the Services</w:t>
      </w:r>
      <w:r w:rsidRPr="00B14AB8">
        <w:rPr>
          <w:rFonts w:ascii="Arial" w:hAnsi="Arial"/>
        </w:rPr>
        <w:t xml:space="preserve"> and the proposed Variation.</w:t>
      </w:r>
    </w:p>
    <w:p w:rsidR="00C9243A" w:rsidRPr="00B14AB8" w:rsidRDefault="00E5513B" w:rsidP="00AC1DE2">
      <w:pPr>
        <w:pStyle w:val="GPSL3numberedclause"/>
        <w:rPr>
          <w:rFonts w:ascii="Arial" w:hAnsi="Arial"/>
        </w:rPr>
      </w:pPr>
      <w:r w:rsidRPr="00B14AB8">
        <w:rPr>
          <w:rFonts w:ascii="Arial" w:hAnsi="Arial"/>
        </w:rPr>
        <w:t>In the event that:</w:t>
      </w:r>
    </w:p>
    <w:p w:rsidR="008D0A60" w:rsidRPr="00B14AB8" w:rsidRDefault="00E5513B" w:rsidP="00AC1DE2">
      <w:pPr>
        <w:pStyle w:val="GPSL4numberedclause"/>
        <w:rPr>
          <w:rFonts w:ascii="Arial" w:hAnsi="Arial"/>
          <w:szCs w:val="22"/>
        </w:rPr>
      </w:pPr>
      <w:r w:rsidRPr="00B14AB8">
        <w:rPr>
          <w:rFonts w:ascii="Arial" w:hAnsi="Arial"/>
          <w:szCs w:val="22"/>
        </w:rPr>
        <w:t>the Supplier is unable to agree to or provide the Variation; and/or</w:t>
      </w:r>
    </w:p>
    <w:p w:rsidR="00C9243A" w:rsidRPr="00B14AB8" w:rsidRDefault="00E5513B" w:rsidP="00AC1DE2">
      <w:pPr>
        <w:pStyle w:val="GPSL4numberedclause"/>
        <w:rPr>
          <w:rFonts w:ascii="Arial" w:hAnsi="Arial"/>
          <w:szCs w:val="22"/>
        </w:rPr>
      </w:pPr>
      <w:r w:rsidRPr="00B14AB8">
        <w:rPr>
          <w:rFonts w:ascii="Arial" w:hAnsi="Arial"/>
          <w:szCs w:val="22"/>
        </w:rPr>
        <w:t>the Parties are unable to agree a change to the Call Off Contract Charges that may be included in a request of a Variation or response to it as a consequence thereof,</w:t>
      </w:r>
    </w:p>
    <w:p w:rsidR="00E5513B" w:rsidRPr="00B14AB8" w:rsidRDefault="00E5513B" w:rsidP="00E33A78">
      <w:pPr>
        <w:pStyle w:val="GPSL3Indent"/>
        <w:rPr>
          <w:lang w:val="en-GB"/>
        </w:rPr>
      </w:pPr>
      <w:r w:rsidRPr="00B14AB8">
        <w:rPr>
          <w:lang w:val="en-GB"/>
        </w:rPr>
        <w:t>the Customer may:</w:t>
      </w:r>
    </w:p>
    <w:p w:rsidR="00E5513B" w:rsidRPr="00B14AB8" w:rsidRDefault="00E5513B" w:rsidP="00AC1DE2">
      <w:pPr>
        <w:pStyle w:val="GPSL5numberedclause"/>
        <w:rPr>
          <w:rFonts w:ascii="Arial" w:hAnsi="Arial"/>
          <w:szCs w:val="22"/>
        </w:rPr>
      </w:pPr>
      <w:r w:rsidRPr="00B14AB8">
        <w:rPr>
          <w:rFonts w:ascii="Arial" w:hAnsi="Arial"/>
          <w:szCs w:val="22"/>
        </w:rPr>
        <w:t>agree to continue to perform its obligations under this Call Off Contract without the Variation; or</w:t>
      </w:r>
    </w:p>
    <w:p w:rsidR="00E5513B" w:rsidRPr="00B14AB8" w:rsidRDefault="00E5513B" w:rsidP="00AC1DE2">
      <w:pPr>
        <w:pStyle w:val="GPSL5numberedclause"/>
        <w:rPr>
          <w:rFonts w:ascii="Arial" w:hAnsi="Arial"/>
          <w:szCs w:val="22"/>
        </w:rPr>
      </w:pPr>
      <w:r w:rsidRPr="00B14AB8">
        <w:rPr>
          <w:rFonts w:ascii="Arial" w:hAnsi="Arial"/>
          <w:szCs w:val="22"/>
        </w:rPr>
        <w:t xml:space="preserve">terminate this Call Off Contract with immediate effect, except where the Supplier has already fulfilled part or all of the </w:t>
      </w:r>
      <w:r w:rsidR="006C1584" w:rsidRPr="00B14AB8">
        <w:rPr>
          <w:rFonts w:ascii="Arial" w:hAnsi="Arial"/>
          <w:szCs w:val="22"/>
        </w:rPr>
        <w:t xml:space="preserve">provision of </w:t>
      </w:r>
      <w:r w:rsidR="00551C22" w:rsidRPr="00B14AB8">
        <w:rPr>
          <w:rFonts w:ascii="Arial" w:hAnsi="Arial"/>
          <w:szCs w:val="22"/>
        </w:rPr>
        <w:t>the Services</w:t>
      </w:r>
      <w:r w:rsidRPr="00B14AB8">
        <w:rPr>
          <w:rFonts w:ascii="Arial" w:hAnsi="Arial"/>
          <w:szCs w:val="22"/>
        </w:rPr>
        <w:t xml:space="preserve"> in accordance with this Call Off Contract or where the Supplier can show evidence of substantial work being carried out to </w:t>
      </w:r>
      <w:r w:rsidR="006C1584" w:rsidRPr="00B14AB8">
        <w:rPr>
          <w:rFonts w:ascii="Arial" w:hAnsi="Arial"/>
          <w:szCs w:val="22"/>
        </w:rPr>
        <w:t xml:space="preserve">provide </w:t>
      </w:r>
      <w:r w:rsidR="00551C22" w:rsidRPr="00B14AB8">
        <w:rPr>
          <w:rFonts w:ascii="Arial" w:hAnsi="Arial"/>
          <w:szCs w:val="22"/>
        </w:rPr>
        <w:t>the Services</w:t>
      </w:r>
      <w:r w:rsidR="006C1584" w:rsidRPr="00B14AB8">
        <w:rPr>
          <w:rFonts w:ascii="Arial" w:hAnsi="Arial"/>
          <w:szCs w:val="22"/>
        </w:rPr>
        <w:t xml:space="preserve"> under this Call Off Contract</w:t>
      </w:r>
      <w:r w:rsidRPr="00B14AB8">
        <w:rPr>
          <w:rFonts w:ascii="Arial" w:hAnsi="Arial"/>
          <w:szCs w:val="22"/>
        </w:rPr>
        <w:t>, and in such a case the Parties shall attempt to agree upon a resolution to the matter. Where a resolution cannot be reached, the matter shall be dealt with under the Dispute Resolution Procedure.</w:t>
      </w:r>
    </w:p>
    <w:p w:rsidR="00E13960" w:rsidRPr="00B14AB8" w:rsidRDefault="00E5513B" w:rsidP="00AC1DE2">
      <w:pPr>
        <w:pStyle w:val="GPSL3numberedclause"/>
        <w:rPr>
          <w:rFonts w:ascii="Arial" w:hAnsi="Arial"/>
        </w:rPr>
      </w:pPr>
      <w:r w:rsidRPr="00B14AB8">
        <w:rPr>
          <w:rFonts w:ascii="Arial" w:hAnsi="Arial"/>
        </w:rPr>
        <w:lastRenderedPageBreak/>
        <w:t>If the Parties agree the Variation, the Supplier shall implement such Variation and be bound by the same provisions so far as is applicable, as though such Variation was stated in this Call Off Contract.</w:t>
      </w:r>
    </w:p>
    <w:p w:rsidR="008D0A60" w:rsidRPr="00B14AB8" w:rsidRDefault="00B13D07" w:rsidP="005E4232">
      <w:pPr>
        <w:pStyle w:val="GPSL2NumberedBoldHeading"/>
        <w:rPr>
          <w:rFonts w:ascii="Arial" w:hAnsi="Arial"/>
        </w:rPr>
      </w:pPr>
      <w:bookmarkStart w:id="798" w:name="_Ref362948642"/>
      <w:r w:rsidRPr="00B14AB8">
        <w:rPr>
          <w:rFonts w:ascii="Arial" w:hAnsi="Arial"/>
        </w:rPr>
        <w:t>L</w:t>
      </w:r>
      <w:r w:rsidR="00BC4872" w:rsidRPr="00B14AB8">
        <w:rPr>
          <w:rFonts w:ascii="Arial" w:hAnsi="Arial"/>
        </w:rPr>
        <w:t xml:space="preserve">egislative </w:t>
      </w:r>
      <w:r w:rsidR="00B460DF" w:rsidRPr="00B14AB8">
        <w:rPr>
          <w:rFonts w:ascii="Arial" w:hAnsi="Arial"/>
        </w:rPr>
        <w:t>C</w:t>
      </w:r>
      <w:r w:rsidR="00BC4872" w:rsidRPr="00B14AB8">
        <w:rPr>
          <w:rFonts w:ascii="Arial" w:hAnsi="Arial"/>
        </w:rPr>
        <w:t>hange</w:t>
      </w:r>
      <w:bookmarkEnd w:id="798"/>
    </w:p>
    <w:p w:rsidR="008D0A60" w:rsidRPr="00B14AB8" w:rsidRDefault="00B13D07" w:rsidP="00AC1DE2">
      <w:pPr>
        <w:pStyle w:val="GPSL3numberedclause"/>
        <w:rPr>
          <w:rFonts w:ascii="Arial" w:hAnsi="Arial"/>
        </w:rPr>
      </w:pPr>
      <w:r w:rsidRPr="00B14AB8">
        <w:rPr>
          <w:rFonts w:ascii="Arial" w:hAnsi="Arial"/>
        </w:rPr>
        <w:t>The Supplier shall neither be relieved of its obligations under this Call Off Contract nor be entitled to an increase in the Call Off Con</w:t>
      </w:r>
      <w:r w:rsidR="00CE3B44" w:rsidRPr="00B14AB8">
        <w:rPr>
          <w:rFonts w:ascii="Arial" w:hAnsi="Arial"/>
        </w:rPr>
        <w:t>tract Charges as the result of</w:t>
      </w:r>
      <w:r w:rsidR="00FE6CF1" w:rsidRPr="00B14AB8">
        <w:rPr>
          <w:rFonts w:ascii="Arial" w:hAnsi="Arial"/>
        </w:rPr>
        <w:t xml:space="preserve"> a</w:t>
      </w:r>
      <w:r w:rsidRPr="00B14AB8">
        <w:rPr>
          <w:rFonts w:ascii="Arial" w:hAnsi="Arial"/>
        </w:rPr>
        <w:t>:</w:t>
      </w:r>
    </w:p>
    <w:p w:rsidR="008D0A60" w:rsidRPr="00B14AB8" w:rsidRDefault="00B13D07" w:rsidP="00AC1DE2">
      <w:pPr>
        <w:pStyle w:val="GPSL4numberedclause"/>
        <w:rPr>
          <w:rFonts w:ascii="Arial" w:hAnsi="Arial"/>
          <w:szCs w:val="22"/>
        </w:rPr>
      </w:pPr>
      <w:r w:rsidRPr="00B14AB8">
        <w:rPr>
          <w:rFonts w:ascii="Arial" w:hAnsi="Arial"/>
          <w:szCs w:val="22"/>
        </w:rPr>
        <w:t xml:space="preserve">General Change in Law; </w:t>
      </w:r>
    </w:p>
    <w:p w:rsidR="00C9243A" w:rsidRPr="00B14AB8" w:rsidRDefault="00B13D07" w:rsidP="00AC1DE2">
      <w:pPr>
        <w:pStyle w:val="GPSL4numberedclause"/>
        <w:rPr>
          <w:rFonts w:ascii="Arial" w:hAnsi="Arial"/>
          <w:szCs w:val="22"/>
        </w:rPr>
      </w:pPr>
      <w:bookmarkStart w:id="799" w:name="_Ref359419071"/>
      <w:r w:rsidRPr="00B14AB8">
        <w:rPr>
          <w:rFonts w:ascii="Arial" w:hAnsi="Arial"/>
          <w:szCs w:val="22"/>
        </w:rPr>
        <w:t>Specific Change in Law where the effect of tha</w:t>
      </w:r>
      <w:r w:rsidR="003F6864" w:rsidRPr="00B14AB8">
        <w:rPr>
          <w:rFonts w:ascii="Arial" w:hAnsi="Arial"/>
          <w:szCs w:val="22"/>
        </w:rPr>
        <w:t xml:space="preserve">t Specific Change in Law on the </w:t>
      </w:r>
      <w:r w:rsidR="009E0BBE" w:rsidRPr="00B14AB8">
        <w:rPr>
          <w:rFonts w:ascii="Arial" w:hAnsi="Arial"/>
          <w:szCs w:val="22"/>
        </w:rPr>
        <w:t>Services</w:t>
      </w:r>
      <w:r w:rsidR="00BD4CA2" w:rsidRPr="00B14AB8">
        <w:rPr>
          <w:rFonts w:ascii="Arial" w:hAnsi="Arial"/>
          <w:szCs w:val="22"/>
        </w:rPr>
        <w:t xml:space="preserve"> </w:t>
      </w:r>
      <w:r w:rsidRPr="00B14AB8">
        <w:rPr>
          <w:rFonts w:ascii="Arial" w:hAnsi="Arial"/>
          <w:szCs w:val="22"/>
        </w:rPr>
        <w:t>is reasonably foreseeable at the Call Off Commencement Date.</w:t>
      </w:r>
      <w:bookmarkEnd w:id="799"/>
    </w:p>
    <w:p w:rsidR="008D0A60" w:rsidRPr="00B14AB8" w:rsidRDefault="00B13D07" w:rsidP="00AC1DE2">
      <w:pPr>
        <w:pStyle w:val="GPSL3numberedclause"/>
        <w:rPr>
          <w:rFonts w:ascii="Arial" w:hAnsi="Arial"/>
        </w:rPr>
      </w:pPr>
      <w:r w:rsidRPr="00B14AB8">
        <w:rPr>
          <w:rFonts w:ascii="Arial" w:hAnsi="Arial"/>
        </w:rPr>
        <w:t>If a Specific Change in Law occurs or will occur during the Call Off Co</w:t>
      </w:r>
      <w:r w:rsidR="00CE3B44" w:rsidRPr="00B14AB8">
        <w:rPr>
          <w:rFonts w:ascii="Arial" w:hAnsi="Arial"/>
        </w:rPr>
        <w:t xml:space="preserve">ntract Period (other than as </w:t>
      </w:r>
      <w:r w:rsidRPr="00B14AB8">
        <w:rPr>
          <w:rFonts w:ascii="Arial" w:hAnsi="Arial"/>
        </w:rPr>
        <w:t>referred to in Clause</w:t>
      </w:r>
      <w:r w:rsidR="00CE3B44" w:rsidRPr="00B14AB8">
        <w:rPr>
          <w:rFonts w:ascii="Arial" w:hAnsi="Arial"/>
        </w:rPr>
        <w:t xml:space="preserve"> </w:t>
      </w:r>
      <w:r w:rsidR="009F474C" w:rsidRPr="00B14AB8">
        <w:rPr>
          <w:rFonts w:ascii="Arial" w:hAnsi="Arial"/>
        </w:rPr>
        <w:fldChar w:fldCharType="begin"/>
      </w:r>
      <w:r w:rsidR="00CE3B44" w:rsidRPr="00B14AB8">
        <w:rPr>
          <w:rFonts w:ascii="Arial" w:hAnsi="Arial"/>
        </w:rPr>
        <w:instrText xml:space="preserve"> REF _Ref359419071 \r \h </w:instrText>
      </w:r>
      <w:r w:rsidR="00F54E49" w:rsidRPr="00B14AB8">
        <w:rPr>
          <w:rFonts w:ascii="Arial" w:hAnsi="Arial"/>
        </w:rPr>
        <w:instrText xml:space="preserve"> \* MERGEFORMAT </w:instrText>
      </w:r>
      <w:r w:rsidR="009F474C" w:rsidRPr="00B14AB8">
        <w:rPr>
          <w:rFonts w:ascii="Arial" w:hAnsi="Arial"/>
        </w:rPr>
      </w:r>
      <w:r w:rsidR="009F474C" w:rsidRPr="00B14AB8">
        <w:rPr>
          <w:rFonts w:ascii="Arial" w:hAnsi="Arial"/>
        </w:rPr>
        <w:fldChar w:fldCharType="separate"/>
      </w:r>
      <w:r w:rsidR="00BC57BA">
        <w:rPr>
          <w:rFonts w:ascii="Arial" w:hAnsi="Arial"/>
        </w:rPr>
        <w:t>22.2.1(b)</w:t>
      </w:r>
      <w:r w:rsidR="009F474C" w:rsidRPr="00B14AB8">
        <w:rPr>
          <w:rFonts w:ascii="Arial" w:hAnsi="Arial"/>
        </w:rPr>
        <w:fldChar w:fldCharType="end"/>
      </w:r>
      <w:r w:rsidRPr="00B14AB8">
        <w:rPr>
          <w:rFonts w:ascii="Arial" w:hAnsi="Arial"/>
        </w:rPr>
        <w:t>), the Supplier shall:</w:t>
      </w:r>
    </w:p>
    <w:p w:rsidR="008D0A60" w:rsidRPr="00B14AB8" w:rsidRDefault="00B13D07" w:rsidP="00AC1DE2">
      <w:pPr>
        <w:pStyle w:val="GPSL4numberedclause"/>
        <w:rPr>
          <w:rFonts w:ascii="Arial" w:hAnsi="Arial"/>
          <w:szCs w:val="22"/>
        </w:rPr>
      </w:pPr>
      <w:r w:rsidRPr="00B14AB8">
        <w:rPr>
          <w:rFonts w:ascii="Arial" w:hAnsi="Arial"/>
          <w:szCs w:val="22"/>
        </w:rPr>
        <w:t>notify the Customer as soon as reasonably practicable of the likely effects of that change</w:t>
      </w:r>
      <w:r w:rsidR="00CE3B44" w:rsidRPr="00B14AB8">
        <w:rPr>
          <w:rFonts w:ascii="Arial" w:hAnsi="Arial"/>
          <w:szCs w:val="22"/>
        </w:rPr>
        <w:t xml:space="preserve"> including</w:t>
      </w:r>
      <w:r w:rsidR="00EF6319" w:rsidRPr="00B14AB8">
        <w:rPr>
          <w:rFonts w:ascii="Arial" w:hAnsi="Arial"/>
          <w:szCs w:val="22"/>
        </w:rPr>
        <w:t>:</w:t>
      </w:r>
    </w:p>
    <w:p w:rsidR="008D0A60" w:rsidRPr="00B14AB8" w:rsidRDefault="00CE3B44" w:rsidP="00AC1DE2">
      <w:pPr>
        <w:pStyle w:val="GPSL5numberedclause"/>
        <w:rPr>
          <w:rFonts w:ascii="Arial" w:hAnsi="Arial"/>
          <w:szCs w:val="22"/>
        </w:rPr>
      </w:pPr>
      <w:bookmarkStart w:id="800" w:name="_Toc139080370"/>
      <w:r w:rsidRPr="00B14AB8">
        <w:rPr>
          <w:rFonts w:ascii="Arial" w:hAnsi="Arial"/>
          <w:szCs w:val="22"/>
        </w:rPr>
        <w:t xml:space="preserve">whether any Variation is required to the provision of </w:t>
      </w:r>
      <w:proofErr w:type="gramStart"/>
      <w:r w:rsidRPr="00B14AB8">
        <w:rPr>
          <w:rFonts w:ascii="Arial" w:hAnsi="Arial"/>
          <w:szCs w:val="22"/>
        </w:rPr>
        <w:t xml:space="preserve">the </w:t>
      </w:r>
      <w:r w:rsidR="009E0BBE" w:rsidRPr="00B14AB8">
        <w:rPr>
          <w:rFonts w:ascii="Arial" w:hAnsi="Arial"/>
          <w:szCs w:val="22"/>
        </w:rPr>
        <w:t xml:space="preserve"> Services</w:t>
      </w:r>
      <w:proofErr w:type="gramEnd"/>
      <w:r w:rsidRPr="00B14AB8">
        <w:rPr>
          <w:rFonts w:ascii="Arial" w:hAnsi="Arial"/>
          <w:szCs w:val="22"/>
        </w:rPr>
        <w:t>, the Call Off Contract Charges or this Call Off Contract; and</w:t>
      </w:r>
      <w:bookmarkEnd w:id="800"/>
    </w:p>
    <w:p w:rsidR="00C9243A" w:rsidRPr="00B14AB8" w:rsidRDefault="00CE3B44" w:rsidP="00AC1DE2">
      <w:pPr>
        <w:pStyle w:val="GPSL5numberedclause"/>
        <w:rPr>
          <w:rFonts w:ascii="Arial" w:hAnsi="Arial"/>
          <w:szCs w:val="22"/>
        </w:rPr>
      </w:pPr>
      <w:bookmarkStart w:id="801" w:name="_Toc139080371"/>
      <w:r w:rsidRPr="00B14AB8">
        <w:rPr>
          <w:rFonts w:ascii="Arial" w:hAnsi="Arial"/>
          <w:szCs w:val="22"/>
        </w:rPr>
        <w:t>whether any relief from compliance with the Supplier's obligations is required, including any obligation to Achieve a Milestone and/or to meet the Service Level Performance Measures;</w:t>
      </w:r>
      <w:bookmarkEnd w:id="801"/>
      <w:r w:rsidRPr="00B14AB8">
        <w:rPr>
          <w:rFonts w:ascii="Arial" w:hAnsi="Arial"/>
          <w:szCs w:val="22"/>
        </w:rPr>
        <w:t xml:space="preserve"> and</w:t>
      </w:r>
    </w:p>
    <w:p w:rsidR="008D0A60" w:rsidRPr="00B14AB8" w:rsidRDefault="00B13D07" w:rsidP="00AC1DE2">
      <w:pPr>
        <w:pStyle w:val="GPSL4numberedclause"/>
        <w:rPr>
          <w:rFonts w:ascii="Arial" w:hAnsi="Arial"/>
          <w:szCs w:val="22"/>
        </w:rPr>
      </w:pPr>
      <w:r w:rsidRPr="00B14AB8">
        <w:rPr>
          <w:rFonts w:ascii="Arial" w:hAnsi="Arial"/>
          <w:szCs w:val="22"/>
        </w:rPr>
        <w:t xml:space="preserve">provide to the Customer </w:t>
      </w:r>
      <w:r w:rsidR="00CE3B44" w:rsidRPr="00B14AB8">
        <w:rPr>
          <w:rFonts w:ascii="Arial" w:hAnsi="Arial"/>
          <w:szCs w:val="22"/>
        </w:rPr>
        <w:t>with evidence</w:t>
      </w:r>
      <w:r w:rsidRPr="00B14AB8">
        <w:rPr>
          <w:rFonts w:ascii="Arial" w:hAnsi="Arial"/>
          <w:szCs w:val="22"/>
        </w:rPr>
        <w:t xml:space="preserve">: </w:t>
      </w:r>
    </w:p>
    <w:p w:rsidR="008D0A60" w:rsidRPr="00B14AB8" w:rsidRDefault="00CE3B44" w:rsidP="00AC1DE2">
      <w:pPr>
        <w:pStyle w:val="GPSL5numberedclause"/>
        <w:rPr>
          <w:rFonts w:ascii="Arial" w:hAnsi="Arial"/>
          <w:szCs w:val="22"/>
        </w:rPr>
      </w:pPr>
      <w:r w:rsidRPr="00B14AB8">
        <w:rPr>
          <w:rFonts w:ascii="Arial" w:hAnsi="Arial"/>
          <w:szCs w:val="22"/>
        </w:rPr>
        <w:t>that the Supplier</w:t>
      </w:r>
      <w:r w:rsidR="00B13D07" w:rsidRPr="00B14AB8">
        <w:rPr>
          <w:rFonts w:ascii="Arial" w:hAnsi="Arial"/>
          <w:szCs w:val="22"/>
        </w:rPr>
        <w:t xml:space="preserve"> has minimised any increase in costs or maximised any reduction in costs, including in respect of the costs of its Sub-Contractors; </w:t>
      </w:r>
    </w:p>
    <w:p w:rsidR="00C9243A" w:rsidRPr="00B14AB8" w:rsidRDefault="00B13D07" w:rsidP="00AC1DE2">
      <w:pPr>
        <w:pStyle w:val="GPSL5numberedclause"/>
        <w:rPr>
          <w:rFonts w:ascii="Arial" w:hAnsi="Arial"/>
          <w:szCs w:val="22"/>
        </w:rPr>
      </w:pPr>
      <w:bookmarkStart w:id="802" w:name="_Toc139080375"/>
      <w:r w:rsidRPr="00B14AB8">
        <w:rPr>
          <w:rFonts w:ascii="Arial" w:hAnsi="Arial"/>
          <w:szCs w:val="22"/>
        </w:rPr>
        <w:t xml:space="preserve">as to how the Specific Change in Law has affected the cost of providing </w:t>
      </w:r>
      <w:proofErr w:type="gramStart"/>
      <w:r w:rsidRPr="00B14AB8">
        <w:rPr>
          <w:rFonts w:ascii="Arial" w:hAnsi="Arial"/>
          <w:szCs w:val="22"/>
        </w:rPr>
        <w:t xml:space="preserve">the </w:t>
      </w:r>
      <w:r w:rsidR="009E0BBE" w:rsidRPr="00B14AB8">
        <w:rPr>
          <w:rFonts w:ascii="Arial" w:hAnsi="Arial"/>
          <w:szCs w:val="22"/>
        </w:rPr>
        <w:t xml:space="preserve"> Services</w:t>
      </w:r>
      <w:proofErr w:type="gramEnd"/>
      <w:r w:rsidRPr="00B14AB8">
        <w:rPr>
          <w:rFonts w:ascii="Arial" w:hAnsi="Arial"/>
          <w:szCs w:val="22"/>
        </w:rPr>
        <w:t>; and</w:t>
      </w:r>
      <w:bookmarkEnd w:id="802"/>
    </w:p>
    <w:p w:rsidR="00C9243A" w:rsidRPr="00B14AB8" w:rsidRDefault="00B13D07" w:rsidP="00AC1DE2">
      <w:pPr>
        <w:pStyle w:val="GPSL5numberedclause"/>
        <w:rPr>
          <w:rFonts w:ascii="Arial" w:hAnsi="Arial"/>
          <w:szCs w:val="22"/>
        </w:rPr>
      </w:pPr>
      <w:bookmarkStart w:id="803" w:name="_Toc139080376"/>
      <w:r w:rsidRPr="00B14AB8">
        <w:rPr>
          <w:rFonts w:ascii="Arial" w:hAnsi="Arial"/>
          <w:szCs w:val="22"/>
        </w:rPr>
        <w:t>demonstrating that any expenditure that has been avoided, for example which would have been required under the provisions of Clause</w:t>
      </w:r>
      <w:r w:rsidR="00BE2C46" w:rsidRPr="00B14AB8">
        <w:rPr>
          <w:rFonts w:ascii="Arial" w:hAnsi="Arial"/>
          <w:szCs w:val="22"/>
        </w:rPr>
        <w:t xml:space="preserve"> </w:t>
      </w:r>
      <w:r w:rsidR="009F474C" w:rsidRPr="00B14AB8">
        <w:rPr>
          <w:rFonts w:ascii="Arial" w:hAnsi="Arial"/>
          <w:szCs w:val="22"/>
        </w:rPr>
        <w:fldChar w:fldCharType="begin"/>
      </w:r>
      <w:r w:rsidR="00CE3B44" w:rsidRPr="00B14AB8">
        <w:rPr>
          <w:rFonts w:ascii="Arial" w:hAnsi="Arial"/>
          <w:szCs w:val="22"/>
        </w:rPr>
        <w:instrText xml:space="preserve"> REF _Ref359246666 \r \h </w:instrText>
      </w:r>
      <w:r w:rsidR="00F54E49" w:rsidRPr="00B14AB8">
        <w:rPr>
          <w:rFonts w:ascii="Arial" w:hAnsi="Arial"/>
          <w:szCs w:val="22"/>
        </w:rPr>
        <w:instrText xml:space="preserve"> \* MERGEFORMAT </w:instrText>
      </w:r>
      <w:r w:rsidR="009F474C" w:rsidRPr="00B14AB8">
        <w:rPr>
          <w:rFonts w:ascii="Arial" w:hAnsi="Arial"/>
          <w:szCs w:val="22"/>
        </w:rPr>
      </w:r>
      <w:r w:rsidR="009F474C" w:rsidRPr="00B14AB8">
        <w:rPr>
          <w:rFonts w:ascii="Arial" w:hAnsi="Arial"/>
          <w:szCs w:val="22"/>
        </w:rPr>
        <w:fldChar w:fldCharType="separate"/>
      </w:r>
      <w:r w:rsidR="00BC57BA">
        <w:rPr>
          <w:rFonts w:ascii="Arial" w:hAnsi="Arial"/>
          <w:szCs w:val="22"/>
        </w:rPr>
        <w:t>18</w:t>
      </w:r>
      <w:r w:rsidR="009F474C" w:rsidRPr="00B14AB8">
        <w:rPr>
          <w:rFonts w:ascii="Arial" w:hAnsi="Arial"/>
          <w:szCs w:val="22"/>
        </w:rPr>
        <w:fldChar w:fldCharType="end"/>
      </w:r>
      <w:r w:rsidRPr="00B14AB8">
        <w:rPr>
          <w:rFonts w:ascii="Arial" w:hAnsi="Arial"/>
          <w:szCs w:val="22"/>
        </w:rPr>
        <w:t xml:space="preserve"> (Continuous Improvement), has been </w:t>
      </w:r>
      <w:proofErr w:type="gramStart"/>
      <w:r w:rsidRPr="00B14AB8">
        <w:rPr>
          <w:rFonts w:ascii="Arial" w:hAnsi="Arial"/>
          <w:szCs w:val="22"/>
        </w:rPr>
        <w:t>taken into account</w:t>
      </w:r>
      <w:proofErr w:type="gramEnd"/>
      <w:r w:rsidRPr="00B14AB8">
        <w:rPr>
          <w:rFonts w:ascii="Arial" w:hAnsi="Arial"/>
          <w:szCs w:val="22"/>
        </w:rPr>
        <w:t xml:space="preserve"> in amending the </w:t>
      </w:r>
      <w:r w:rsidR="00913E06" w:rsidRPr="00B14AB8">
        <w:rPr>
          <w:rFonts w:ascii="Arial" w:hAnsi="Arial"/>
          <w:szCs w:val="22"/>
        </w:rPr>
        <w:t>Call Off</w:t>
      </w:r>
      <w:r w:rsidRPr="00B14AB8">
        <w:rPr>
          <w:rFonts w:ascii="Arial" w:hAnsi="Arial"/>
          <w:szCs w:val="22"/>
        </w:rPr>
        <w:t xml:space="preserve"> Contract Charges.</w:t>
      </w:r>
      <w:bookmarkEnd w:id="803"/>
    </w:p>
    <w:p w:rsidR="008D0A60" w:rsidRPr="00B14AB8" w:rsidRDefault="00CE3B44" w:rsidP="00AC1DE2">
      <w:pPr>
        <w:pStyle w:val="GPSL3numberedclause"/>
        <w:rPr>
          <w:rFonts w:ascii="Arial" w:hAnsi="Arial"/>
        </w:rPr>
      </w:pPr>
      <w:r w:rsidRPr="00B14AB8">
        <w:rPr>
          <w:rFonts w:ascii="Arial" w:hAnsi="Arial"/>
        </w:rPr>
        <w:t xml:space="preserve">Any change in the Call Off Contract Charges or relief from the Supplier's obligations resulting from a Specific Change in Law (other than as referred to in Clause </w:t>
      </w:r>
      <w:r w:rsidR="009F474C" w:rsidRPr="00B14AB8">
        <w:rPr>
          <w:rFonts w:ascii="Arial" w:hAnsi="Arial"/>
        </w:rPr>
        <w:fldChar w:fldCharType="begin"/>
      </w:r>
      <w:r w:rsidRPr="00B14AB8">
        <w:rPr>
          <w:rFonts w:ascii="Arial" w:hAnsi="Arial"/>
        </w:rPr>
        <w:instrText xml:space="preserve"> REF _Ref359419071 \r \h </w:instrText>
      </w:r>
      <w:r w:rsidR="00F54E49" w:rsidRPr="00B14AB8">
        <w:rPr>
          <w:rFonts w:ascii="Arial" w:hAnsi="Arial"/>
        </w:rPr>
        <w:instrText xml:space="preserve"> \* MERGEFORMAT </w:instrText>
      </w:r>
      <w:r w:rsidR="009F474C" w:rsidRPr="00B14AB8">
        <w:rPr>
          <w:rFonts w:ascii="Arial" w:hAnsi="Arial"/>
        </w:rPr>
      </w:r>
      <w:r w:rsidR="009F474C" w:rsidRPr="00B14AB8">
        <w:rPr>
          <w:rFonts w:ascii="Arial" w:hAnsi="Arial"/>
        </w:rPr>
        <w:fldChar w:fldCharType="separate"/>
      </w:r>
      <w:r w:rsidR="00BC57BA">
        <w:rPr>
          <w:rFonts w:ascii="Arial" w:hAnsi="Arial"/>
        </w:rPr>
        <w:t>22.2.1(b)</w:t>
      </w:r>
      <w:r w:rsidR="009F474C" w:rsidRPr="00B14AB8">
        <w:rPr>
          <w:rFonts w:ascii="Arial" w:hAnsi="Arial"/>
        </w:rPr>
        <w:fldChar w:fldCharType="end"/>
      </w:r>
      <w:r w:rsidRPr="00B14AB8">
        <w:rPr>
          <w:rFonts w:ascii="Arial" w:hAnsi="Arial"/>
        </w:rPr>
        <w:t xml:space="preserve">) shall be implemented in accordance with the Variation Procedure. </w:t>
      </w:r>
    </w:p>
    <w:p w:rsidR="008D0A60" w:rsidRPr="00A66334" w:rsidRDefault="00E5513B">
      <w:pPr>
        <w:pStyle w:val="GPSSectionHeading"/>
        <w:rPr>
          <w:rFonts w:cs="Arial"/>
          <w:color w:val="auto"/>
        </w:rPr>
      </w:pPr>
      <w:bookmarkStart w:id="804" w:name="_Ref358993441"/>
      <w:bookmarkStart w:id="805" w:name="_Toc17374700"/>
      <w:r w:rsidRPr="00A66334">
        <w:rPr>
          <w:rFonts w:cs="Arial"/>
          <w:color w:val="auto"/>
        </w:rPr>
        <w:t>PAYMENT</w:t>
      </w:r>
      <w:bookmarkEnd w:id="804"/>
      <w:r w:rsidRPr="00A66334">
        <w:rPr>
          <w:rFonts w:cs="Arial"/>
          <w:color w:val="auto"/>
        </w:rPr>
        <w:t>, TAXATION AND VALUE FOR MONEY PROVISIONS</w:t>
      </w:r>
      <w:bookmarkEnd w:id="805"/>
    </w:p>
    <w:p w:rsidR="008D0A60" w:rsidRPr="00B14AB8" w:rsidRDefault="00FB0C45" w:rsidP="00882F8C">
      <w:pPr>
        <w:pStyle w:val="GPSL1CLAUSEHEADING"/>
        <w:rPr>
          <w:rFonts w:ascii="Arial" w:hAnsi="Arial"/>
        </w:rPr>
      </w:pPr>
      <w:bookmarkStart w:id="806" w:name="_Toc350503009"/>
      <w:bookmarkStart w:id="807" w:name="_Toc350503999"/>
      <w:bookmarkStart w:id="808" w:name="_Toc351710875"/>
      <w:bookmarkStart w:id="809" w:name="_Toc358671735"/>
      <w:bookmarkStart w:id="810" w:name="_Ref358993450"/>
      <w:bookmarkStart w:id="811" w:name="_Ref359229678"/>
      <w:bookmarkStart w:id="812" w:name="_Ref361647623"/>
      <w:bookmarkStart w:id="813" w:name="_Ref378337496"/>
      <w:bookmarkStart w:id="814" w:name="_Toc17374701"/>
      <w:r w:rsidRPr="00B14AB8">
        <w:rPr>
          <w:rFonts w:ascii="Arial" w:hAnsi="Arial"/>
        </w:rPr>
        <w:t>CALL OFF CONTRACT CHARGES</w:t>
      </w:r>
      <w:r w:rsidR="00317D7F" w:rsidRPr="00B14AB8">
        <w:rPr>
          <w:rFonts w:ascii="Arial" w:hAnsi="Arial"/>
        </w:rPr>
        <w:t xml:space="preserve"> AND PAYMENT</w:t>
      </w:r>
      <w:bookmarkEnd w:id="806"/>
      <w:bookmarkEnd w:id="807"/>
      <w:bookmarkEnd w:id="808"/>
      <w:bookmarkEnd w:id="809"/>
      <w:bookmarkEnd w:id="810"/>
      <w:bookmarkEnd w:id="811"/>
      <w:bookmarkEnd w:id="812"/>
      <w:bookmarkEnd w:id="813"/>
      <w:bookmarkEnd w:id="814"/>
    </w:p>
    <w:p w:rsidR="008D0A60" w:rsidRPr="00B14AB8" w:rsidRDefault="00317D7F" w:rsidP="005E4232">
      <w:pPr>
        <w:pStyle w:val="GPSL2NumberedBoldHeading"/>
        <w:rPr>
          <w:rFonts w:ascii="Arial" w:hAnsi="Arial"/>
        </w:rPr>
      </w:pPr>
      <w:r w:rsidRPr="00B14AB8">
        <w:rPr>
          <w:rFonts w:ascii="Arial" w:hAnsi="Arial"/>
        </w:rPr>
        <w:t>Call Off Contract Charges</w:t>
      </w:r>
    </w:p>
    <w:p w:rsidR="008D0A60" w:rsidRPr="00B14AB8" w:rsidRDefault="007355E9" w:rsidP="00AC1DE2">
      <w:pPr>
        <w:pStyle w:val="GPSL3numberedclause"/>
        <w:rPr>
          <w:rFonts w:ascii="Arial" w:hAnsi="Arial"/>
        </w:rPr>
      </w:pPr>
      <w:r w:rsidRPr="00B14AB8">
        <w:rPr>
          <w:rFonts w:ascii="Arial" w:hAnsi="Arial"/>
        </w:rPr>
        <w:t>In consideration of the Supplier</w:t>
      </w:r>
      <w:r w:rsidR="00A60EB1" w:rsidRPr="00B14AB8">
        <w:rPr>
          <w:rFonts w:ascii="Arial" w:hAnsi="Arial"/>
        </w:rPr>
        <w:t xml:space="preserve"> carrying out</w:t>
      </w:r>
      <w:r w:rsidRPr="00B14AB8">
        <w:rPr>
          <w:rFonts w:ascii="Arial" w:hAnsi="Arial"/>
        </w:rPr>
        <w:t xml:space="preserve"> its obligations under th</w:t>
      </w:r>
      <w:r w:rsidR="00E24750" w:rsidRPr="00B14AB8">
        <w:rPr>
          <w:rFonts w:ascii="Arial" w:hAnsi="Arial"/>
        </w:rPr>
        <w:t>is</w:t>
      </w:r>
      <w:r w:rsidRPr="00B14AB8">
        <w:rPr>
          <w:rFonts w:ascii="Arial" w:hAnsi="Arial"/>
        </w:rPr>
        <w:t xml:space="preserve"> Call Off Contract,</w:t>
      </w:r>
      <w:r w:rsidR="00A60EB1" w:rsidRPr="00B14AB8">
        <w:rPr>
          <w:rFonts w:ascii="Arial" w:hAnsi="Arial"/>
        </w:rPr>
        <w:t xml:space="preserve"> including the provision of the </w:t>
      </w:r>
      <w:r w:rsidR="009E0BBE" w:rsidRPr="00B14AB8">
        <w:rPr>
          <w:rFonts w:ascii="Arial" w:hAnsi="Arial"/>
        </w:rPr>
        <w:t>Services</w:t>
      </w:r>
      <w:r w:rsidR="00A60EB1" w:rsidRPr="00B14AB8">
        <w:rPr>
          <w:rFonts w:ascii="Arial" w:hAnsi="Arial"/>
        </w:rPr>
        <w:t>,</w:t>
      </w:r>
      <w:r w:rsidRPr="00B14AB8">
        <w:rPr>
          <w:rFonts w:ascii="Arial" w:hAnsi="Arial"/>
        </w:rPr>
        <w:t xml:space="preserve"> the Customer </w:t>
      </w:r>
      <w:r w:rsidRPr="00B14AB8">
        <w:rPr>
          <w:rFonts w:ascii="Arial" w:hAnsi="Arial"/>
        </w:rPr>
        <w:lastRenderedPageBreak/>
        <w:t xml:space="preserve">shall pay the undisputed Call Off Contract Charges in accordance with </w:t>
      </w:r>
      <w:r w:rsidR="00A60EB1" w:rsidRPr="00B14AB8">
        <w:rPr>
          <w:rFonts w:ascii="Arial" w:hAnsi="Arial"/>
        </w:rPr>
        <w:t>the pricing and payment profile and the invoicing procedure in</w:t>
      </w:r>
      <w:r w:rsidR="00613218" w:rsidRPr="00B14AB8">
        <w:rPr>
          <w:rFonts w:ascii="Arial" w:hAnsi="Arial"/>
        </w:rPr>
        <w:t xml:space="preserve"> Call Off Schedule 3 (Call Off Contract Charges, Payment and Invoicing). </w:t>
      </w:r>
    </w:p>
    <w:p w:rsidR="002B26C3" w:rsidRPr="00B14AB8" w:rsidRDefault="00A60EB1" w:rsidP="00AC1DE2">
      <w:pPr>
        <w:pStyle w:val="GPSL3numberedclause"/>
        <w:rPr>
          <w:rFonts w:ascii="Arial" w:hAnsi="Arial"/>
        </w:rPr>
      </w:pPr>
      <w:r w:rsidRPr="00B14AB8">
        <w:rPr>
          <w:rFonts w:ascii="Arial" w:hAnsi="Arial"/>
        </w:rPr>
        <w:t>Except as otherwise provided, each Party shall bear its own costs and expenses incurred in respect of compliance with its obligations under Clauses</w:t>
      </w:r>
      <w:r w:rsidR="00BE2C46" w:rsidRPr="00B14AB8">
        <w:rPr>
          <w:rFonts w:ascii="Arial" w:hAnsi="Arial"/>
        </w:rPr>
        <w:t xml:space="preserve"> </w:t>
      </w:r>
      <w:r w:rsidR="009F474C" w:rsidRPr="00B14AB8">
        <w:rPr>
          <w:rFonts w:ascii="Arial" w:hAnsi="Arial"/>
        </w:rPr>
        <w:fldChar w:fldCharType="begin"/>
      </w:r>
      <w:r w:rsidR="00CD4D9D" w:rsidRPr="00B14AB8">
        <w:rPr>
          <w:rFonts w:ascii="Arial" w:hAnsi="Arial"/>
        </w:rPr>
        <w:instrText xml:space="preserve"> REF _Ref379808156 \r \h </w:instrText>
      </w:r>
      <w:r w:rsidR="00F54E49" w:rsidRPr="00B14AB8">
        <w:rPr>
          <w:rFonts w:ascii="Arial" w:hAnsi="Arial"/>
        </w:rPr>
        <w:instrText xml:space="preserve"> \* MERGEFORMAT </w:instrText>
      </w:r>
      <w:r w:rsidR="009F474C" w:rsidRPr="00B14AB8">
        <w:rPr>
          <w:rFonts w:ascii="Arial" w:hAnsi="Arial"/>
        </w:rPr>
      </w:r>
      <w:r w:rsidR="009F474C" w:rsidRPr="00B14AB8">
        <w:rPr>
          <w:rFonts w:ascii="Arial" w:hAnsi="Arial"/>
        </w:rPr>
        <w:fldChar w:fldCharType="separate"/>
      </w:r>
      <w:r w:rsidR="00BC57BA">
        <w:rPr>
          <w:rFonts w:ascii="Arial" w:hAnsi="Arial"/>
        </w:rPr>
        <w:t>12</w:t>
      </w:r>
      <w:r w:rsidR="009F474C" w:rsidRPr="00B14AB8">
        <w:rPr>
          <w:rFonts w:ascii="Arial" w:hAnsi="Arial"/>
        </w:rPr>
        <w:fldChar w:fldCharType="end"/>
      </w:r>
      <w:r w:rsidR="007B05F1" w:rsidRPr="00B14AB8">
        <w:rPr>
          <w:rFonts w:ascii="Arial" w:hAnsi="Arial"/>
        </w:rPr>
        <w:t xml:space="preserve"> (Testing)</w:t>
      </w:r>
      <w:r w:rsidRPr="00B14AB8">
        <w:rPr>
          <w:rFonts w:ascii="Arial" w:hAnsi="Arial"/>
        </w:rPr>
        <w:t>,</w:t>
      </w:r>
      <w:r w:rsidR="00535116" w:rsidRPr="00B14AB8">
        <w:rPr>
          <w:rFonts w:ascii="Arial" w:hAnsi="Arial"/>
        </w:rPr>
        <w:t xml:space="preserve"> </w:t>
      </w:r>
      <w:r w:rsidR="009F474C" w:rsidRPr="00B14AB8">
        <w:rPr>
          <w:rFonts w:ascii="Arial" w:hAnsi="Arial"/>
        </w:rPr>
        <w:fldChar w:fldCharType="begin"/>
      </w:r>
      <w:r w:rsidR="00535116" w:rsidRPr="00B14AB8">
        <w:rPr>
          <w:rFonts w:ascii="Arial" w:hAnsi="Arial"/>
        </w:rPr>
        <w:instrText xml:space="preserve"> REF _Ref359417877 \r \h </w:instrText>
      </w:r>
      <w:r w:rsidR="00F54E49" w:rsidRPr="00B14AB8">
        <w:rPr>
          <w:rFonts w:ascii="Arial" w:hAnsi="Arial"/>
        </w:rPr>
        <w:instrText xml:space="preserve"> \* MERGEFORMAT </w:instrText>
      </w:r>
      <w:r w:rsidR="009F474C" w:rsidRPr="00B14AB8">
        <w:rPr>
          <w:rFonts w:ascii="Arial" w:hAnsi="Arial"/>
        </w:rPr>
      </w:r>
      <w:r w:rsidR="009F474C" w:rsidRPr="00B14AB8">
        <w:rPr>
          <w:rFonts w:ascii="Arial" w:hAnsi="Arial"/>
        </w:rPr>
        <w:fldChar w:fldCharType="separate"/>
      </w:r>
      <w:r w:rsidR="00BC57BA">
        <w:rPr>
          <w:rFonts w:ascii="Arial" w:hAnsi="Arial"/>
        </w:rPr>
        <w:t>21</w:t>
      </w:r>
      <w:r w:rsidR="009F474C" w:rsidRPr="00B14AB8">
        <w:rPr>
          <w:rFonts w:ascii="Arial" w:hAnsi="Arial"/>
        </w:rPr>
        <w:fldChar w:fldCharType="end"/>
      </w:r>
      <w:r w:rsidR="00535116" w:rsidRPr="00B14AB8">
        <w:rPr>
          <w:rFonts w:ascii="Arial" w:hAnsi="Arial"/>
        </w:rPr>
        <w:t xml:space="preserve"> </w:t>
      </w:r>
      <w:r w:rsidRPr="00B14AB8">
        <w:rPr>
          <w:rFonts w:ascii="Arial" w:hAnsi="Arial"/>
        </w:rPr>
        <w:t>(</w:t>
      </w:r>
      <w:r w:rsidR="00F81527" w:rsidRPr="00B14AB8">
        <w:rPr>
          <w:rFonts w:ascii="Arial" w:hAnsi="Arial"/>
        </w:rPr>
        <w:t>Records, Audit Access and Open Book Data</w:t>
      </w:r>
      <w:r w:rsidR="00263DD3" w:rsidRPr="00B14AB8">
        <w:rPr>
          <w:rFonts w:ascii="Arial" w:hAnsi="Arial"/>
        </w:rPr>
        <w:t xml:space="preserve">), </w:t>
      </w:r>
      <w:r w:rsidR="00F17AE3" w:rsidRPr="00B14AB8">
        <w:rPr>
          <w:rFonts w:ascii="Arial" w:hAnsi="Arial"/>
        </w:rPr>
        <w:fldChar w:fldCharType="begin"/>
      </w:r>
      <w:r w:rsidR="00F17AE3" w:rsidRPr="00B14AB8">
        <w:rPr>
          <w:rFonts w:ascii="Arial" w:hAnsi="Arial"/>
        </w:rPr>
        <w:instrText xml:space="preserve"> REF _Ref313369975 \r \h  \* MERGEFORMAT </w:instrText>
      </w:r>
      <w:r w:rsidR="00F17AE3" w:rsidRPr="00B14AB8">
        <w:rPr>
          <w:rFonts w:ascii="Arial" w:hAnsi="Arial"/>
        </w:rPr>
      </w:r>
      <w:r w:rsidR="00F17AE3" w:rsidRPr="00B14AB8">
        <w:rPr>
          <w:rFonts w:ascii="Arial" w:hAnsi="Arial"/>
        </w:rPr>
        <w:fldChar w:fldCharType="separate"/>
      </w:r>
      <w:r w:rsidR="00BC57BA">
        <w:rPr>
          <w:rFonts w:ascii="Arial" w:hAnsi="Arial"/>
        </w:rPr>
        <w:t>34.4</w:t>
      </w:r>
      <w:r w:rsidR="00F17AE3" w:rsidRPr="00B14AB8">
        <w:rPr>
          <w:rFonts w:ascii="Arial" w:hAnsi="Arial"/>
        </w:rPr>
        <w:fldChar w:fldCharType="end"/>
      </w:r>
      <w:r w:rsidRPr="00B14AB8">
        <w:rPr>
          <w:rFonts w:ascii="Arial" w:hAnsi="Arial"/>
        </w:rPr>
        <w:t xml:space="preserve"> (</w:t>
      </w:r>
      <w:r w:rsidR="0098386E" w:rsidRPr="00B14AB8">
        <w:rPr>
          <w:rFonts w:ascii="Arial" w:hAnsi="Arial"/>
        </w:rPr>
        <w:t xml:space="preserve">Transparency and </w:t>
      </w:r>
      <w:r w:rsidRPr="00B14AB8">
        <w:rPr>
          <w:rFonts w:ascii="Arial" w:hAnsi="Arial"/>
        </w:rPr>
        <w:t>Freedom of Information</w:t>
      </w:r>
      <w:r w:rsidR="00263DD3" w:rsidRPr="00B14AB8">
        <w:rPr>
          <w:rFonts w:ascii="Arial" w:hAnsi="Arial"/>
        </w:rPr>
        <w:t>)</w:t>
      </w:r>
      <w:r w:rsidR="005A43E2" w:rsidRPr="00B14AB8">
        <w:rPr>
          <w:rFonts w:ascii="Arial" w:hAnsi="Arial"/>
        </w:rPr>
        <w:t xml:space="preserve"> and</w:t>
      </w:r>
      <w:r w:rsidR="00263DD3" w:rsidRPr="00B14AB8">
        <w:rPr>
          <w:rFonts w:ascii="Arial" w:hAnsi="Arial"/>
        </w:rPr>
        <w:t xml:space="preserve"> </w:t>
      </w:r>
      <w:r w:rsidR="009F474C" w:rsidRPr="00B14AB8">
        <w:rPr>
          <w:rFonts w:ascii="Arial" w:hAnsi="Arial"/>
        </w:rPr>
        <w:fldChar w:fldCharType="begin"/>
      </w:r>
      <w:r w:rsidR="00535116" w:rsidRPr="00B14AB8">
        <w:rPr>
          <w:rFonts w:ascii="Arial" w:hAnsi="Arial"/>
        </w:rPr>
        <w:instrText xml:space="preserve"> REF _Ref359421680 \r \h </w:instrText>
      </w:r>
      <w:r w:rsidR="00F54E49" w:rsidRPr="00B14AB8">
        <w:rPr>
          <w:rFonts w:ascii="Arial" w:hAnsi="Arial"/>
        </w:rPr>
        <w:instrText xml:space="preserve"> \* MERGEFORMAT </w:instrText>
      </w:r>
      <w:r w:rsidR="009F474C" w:rsidRPr="00B14AB8">
        <w:rPr>
          <w:rFonts w:ascii="Arial" w:hAnsi="Arial"/>
        </w:rPr>
      </w:r>
      <w:r w:rsidR="009F474C" w:rsidRPr="00B14AB8">
        <w:rPr>
          <w:rFonts w:ascii="Arial" w:hAnsi="Arial"/>
        </w:rPr>
        <w:fldChar w:fldCharType="separate"/>
      </w:r>
      <w:r w:rsidR="00BC57BA">
        <w:rPr>
          <w:rFonts w:ascii="Arial" w:hAnsi="Arial"/>
        </w:rPr>
        <w:t>34.5</w:t>
      </w:r>
      <w:r w:rsidR="009F474C" w:rsidRPr="00B14AB8">
        <w:rPr>
          <w:rFonts w:ascii="Arial" w:hAnsi="Arial"/>
        </w:rPr>
        <w:fldChar w:fldCharType="end"/>
      </w:r>
      <w:r w:rsidR="00535116" w:rsidRPr="00B14AB8">
        <w:rPr>
          <w:rFonts w:ascii="Arial" w:hAnsi="Arial"/>
        </w:rPr>
        <w:t xml:space="preserve"> </w:t>
      </w:r>
      <w:r w:rsidRPr="00B14AB8">
        <w:rPr>
          <w:rFonts w:ascii="Arial" w:hAnsi="Arial"/>
        </w:rPr>
        <w:t>(Protection of Personal Data)</w:t>
      </w:r>
      <w:r w:rsidR="00C937C9" w:rsidRPr="00B14AB8">
        <w:rPr>
          <w:rFonts w:ascii="Arial" w:hAnsi="Arial"/>
        </w:rPr>
        <w:t>.</w:t>
      </w:r>
    </w:p>
    <w:p w:rsidR="00C9243A" w:rsidRPr="00B14AB8" w:rsidRDefault="00263DD3" w:rsidP="00AC1DE2">
      <w:pPr>
        <w:pStyle w:val="GPSL3numberedclause"/>
        <w:rPr>
          <w:rFonts w:ascii="Arial" w:hAnsi="Arial"/>
        </w:rPr>
      </w:pPr>
      <w:r w:rsidRPr="00B14AB8">
        <w:rPr>
          <w:rFonts w:ascii="Arial" w:hAnsi="Arial"/>
        </w:rPr>
        <w:t xml:space="preserve">If the Customer fails to pay any undisputed </w:t>
      </w:r>
      <w:r w:rsidR="008D7F3F" w:rsidRPr="00B14AB8">
        <w:rPr>
          <w:rFonts w:ascii="Arial" w:hAnsi="Arial"/>
        </w:rPr>
        <w:t xml:space="preserve">Call Off Contract </w:t>
      </w:r>
      <w:r w:rsidRPr="00B14AB8">
        <w:rPr>
          <w:rFonts w:ascii="Arial" w:hAnsi="Arial"/>
        </w:rPr>
        <w:t xml:space="preserve">Charges properly invoiced under this </w:t>
      </w:r>
      <w:r w:rsidR="00E27D6C" w:rsidRPr="00B14AB8">
        <w:rPr>
          <w:rFonts w:ascii="Arial" w:hAnsi="Arial"/>
        </w:rPr>
        <w:t>Call Off Contract</w:t>
      </w:r>
      <w:r w:rsidRPr="00B14AB8">
        <w:rPr>
          <w:rFonts w:ascii="Arial" w:hAnsi="Arial"/>
        </w:rPr>
        <w:t>, the Supplier shall have the right to charge interest on the overdue amount at the applicable</w:t>
      </w:r>
      <w:r w:rsidRPr="00B14AB8" w:rsidDel="00CB2735">
        <w:rPr>
          <w:rFonts w:ascii="Arial" w:hAnsi="Arial"/>
        </w:rPr>
        <w:t xml:space="preserve"> </w:t>
      </w:r>
      <w:r w:rsidRPr="00B14AB8">
        <w:rPr>
          <w:rFonts w:ascii="Arial" w:hAnsi="Arial"/>
        </w:rPr>
        <w:t>rate under the Late Payment of Commercial Debts (Interest) Act 1998, accruing on a daily basis from the due date up to the date of actual payment, whether before or after judgment.</w:t>
      </w:r>
    </w:p>
    <w:p w:rsidR="00C9243A" w:rsidRPr="00B14AB8" w:rsidRDefault="000921A7" w:rsidP="00AC1DE2">
      <w:pPr>
        <w:pStyle w:val="GPSL3numberedclause"/>
        <w:rPr>
          <w:rFonts w:ascii="Arial" w:hAnsi="Arial"/>
        </w:rPr>
      </w:pPr>
      <w:bookmarkStart w:id="815" w:name="_Ref362948791"/>
      <w:r w:rsidRPr="00B14AB8">
        <w:rPr>
          <w:rFonts w:ascii="Arial" w:hAnsi="Arial"/>
        </w:rPr>
        <w:t xml:space="preserve">If at any time during this Call Off Contract Period the Supplier reduces its Framework Prices for </w:t>
      </w:r>
      <w:r w:rsidR="00BF65D1" w:rsidRPr="00B14AB8">
        <w:rPr>
          <w:rFonts w:ascii="Arial" w:hAnsi="Arial"/>
        </w:rPr>
        <w:t>any Services</w:t>
      </w:r>
      <w:r w:rsidR="00BD4CA2" w:rsidRPr="00B14AB8">
        <w:rPr>
          <w:rFonts w:ascii="Arial" w:hAnsi="Arial"/>
        </w:rPr>
        <w:t xml:space="preserve"> </w:t>
      </w:r>
      <w:r w:rsidRPr="00B14AB8">
        <w:rPr>
          <w:rFonts w:ascii="Arial" w:hAnsi="Arial"/>
        </w:rPr>
        <w:t xml:space="preserve">which are provided under the Framework Agreement (whether or not </w:t>
      </w:r>
      <w:r w:rsidR="00BF65D1" w:rsidRPr="00B14AB8">
        <w:rPr>
          <w:rFonts w:ascii="Arial" w:hAnsi="Arial"/>
        </w:rPr>
        <w:t>such Services</w:t>
      </w:r>
      <w:r w:rsidR="00BD4CA2" w:rsidRPr="00B14AB8">
        <w:rPr>
          <w:rFonts w:ascii="Arial" w:hAnsi="Arial"/>
        </w:rPr>
        <w:t xml:space="preserve"> </w:t>
      </w:r>
      <w:r w:rsidRPr="00B14AB8">
        <w:rPr>
          <w:rFonts w:ascii="Arial" w:hAnsi="Arial"/>
        </w:rPr>
        <w:t xml:space="preserve">are offered in a catalogue, if any, which is provided under the Framework Agreement) in accordance with the terms of the Framework Agreement, the Supplier shall immediately reduce the Call Off Contract Charges for </w:t>
      </w:r>
      <w:r w:rsidR="00BF65D1" w:rsidRPr="00B14AB8">
        <w:rPr>
          <w:rFonts w:ascii="Arial" w:hAnsi="Arial"/>
        </w:rPr>
        <w:t>such Services</w:t>
      </w:r>
      <w:r w:rsidR="00BD4CA2" w:rsidRPr="00B14AB8">
        <w:rPr>
          <w:rFonts w:ascii="Arial" w:hAnsi="Arial"/>
        </w:rPr>
        <w:t xml:space="preserve"> </w:t>
      </w:r>
      <w:r w:rsidRPr="00B14AB8">
        <w:rPr>
          <w:rFonts w:ascii="Arial" w:hAnsi="Arial"/>
        </w:rPr>
        <w:t>under this Call Off Contract by the same amount.</w:t>
      </w:r>
      <w:bookmarkEnd w:id="815"/>
    </w:p>
    <w:p w:rsidR="008D0A60" w:rsidRPr="00B14AB8" w:rsidRDefault="000921A7" w:rsidP="005E4232">
      <w:pPr>
        <w:pStyle w:val="GPSL2NumberedBoldHeading"/>
        <w:rPr>
          <w:rFonts w:ascii="Arial" w:hAnsi="Arial"/>
        </w:rPr>
      </w:pPr>
      <w:bookmarkStart w:id="816" w:name="_Ref359517453"/>
      <w:r w:rsidRPr="00B14AB8">
        <w:rPr>
          <w:rFonts w:ascii="Arial" w:hAnsi="Arial"/>
        </w:rPr>
        <w:t>VAT</w:t>
      </w:r>
      <w:bookmarkEnd w:id="816"/>
    </w:p>
    <w:p w:rsidR="008D0A60" w:rsidRPr="00B14AB8" w:rsidRDefault="000921A7" w:rsidP="00AC1DE2">
      <w:pPr>
        <w:pStyle w:val="GPSL3numberedclause"/>
        <w:rPr>
          <w:rFonts w:ascii="Arial" w:hAnsi="Arial"/>
        </w:rPr>
      </w:pPr>
      <w:bookmarkStart w:id="817" w:name="_Ref359931819"/>
      <w:r w:rsidRPr="00B14AB8">
        <w:rPr>
          <w:rFonts w:ascii="Arial" w:hAnsi="Arial"/>
        </w:rPr>
        <w:t>The Call Off Contract Charges are stated exclusive of VAT, which shall be added at the prevailing rate as applicable and paid by the Customer following delivery of a Valid Invoice.</w:t>
      </w:r>
      <w:bookmarkEnd w:id="817"/>
      <w:r w:rsidRPr="00B14AB8">
        <w:rPr>
          <w:rFonts w:ascii="Arial" w:hAnsi="Arial"/>
        </w:rPr>
        <w:t xml:space="preserve"> </w:t>
      </w:r>
    </w:p>
    <w:p w:rsidR="00C9243A" w:rsidRPr="00B14AB8" w:rsidRDefault="000921A7" w:rsidP="00AC1DE2">
      <w:pPr>
        <w:pStyle w:val="GPSL3numberedclause"/>
        <w:rPr>
          <w:rFonts w:ascii="Arial" w:hAnsi="Arial"/>
        </w:rPr>
      </w:pPr>
      <w:bookmarkStart w:id="818" w:name="_Ref359313499"/>
      <w:r w:rsidRPr="00B14AB8">
        <w:rPr>
          <w:rFonts w:ascii="Arial" w:hAnsi="Arial"/>
        </w:rPr>
        <w:t>The Supplier shall indemnify the Customer on a continuing basis against any liability, including any interest, penalties or costs incurred, which is levied, demanded or assessed on the Customer at any time (whether before or after the making of a demand pursuant to the indemnity hereunder) in respect of the Supplier's failure to account for or to pay any VAT relating to payments made to the Supplier under this Call Off Contract</w:t>
      </w:r>
      <w:r w:rsidR="00BE2C46" w:rsidRPr="00B14AB8">
        <w:rPr>
          <w:rFonts w:ascii="Arial" w:hAnsi="Arial"/>
        </w:rPr>
        <w:t xml:space="preserve">. </w:t>
      </w:r>
      <w:r w:rsidRPr="00B14AB8">
        <w:rPr>
          <w:rFonts w:ascii="Arial" w:hAnsi="Arial"/>
        </w:rPr>
        <w:t xml:space="preserve">Any amounts due under Clause </w:t>
      </w:r>
      <w:r w:rsidR="009F474C" w:rsidRPr="00B14AB8">
        <w:rPr>
          <w:rFonts w:ascii="Arial" w:hAnsi="Arial"/>
        </w:rPr>
        <w:fldChar w:fldCharType="begin"/>
      </w:r>
      <w:r w:rsidR="00F061B9" w:rsidRPr="00B14AB8">
        <w:rPr>
          <w:rFonts w:ascii="Arial" w:hAnsi="Arial"/>
        </w:rPr>
        <w:instrText xml:space="preserve"> REF _Ref359517453 \r \h </w:instrText>
      </w:r>
      <w:r w:rsidR="00F54E49" w:rsidRPr="00B14AB8">
        <w:rPr>
          <w:rFonts w:ascii="Arial" w:hAnsi="Arial"/>
        </w:rPr>
        <w:instrText xml:space="preserve"> \* MERGEFORMAT </w:instrText>
      </w:r>
      <w:r w:rsidR="009F474C" w:rsidRPr="00B14AB8">
        <w:rPr>
          <w:rFonts w:ascii="Arial" w:hAnsi="Arial"/>
        </w:rPr>
      </w:r>
      <w:r w:rsidR="009F474C" w:rsidRPr="00B14AB8">
        <w:rPr>
          <w:rFonts w:ascii="Arial" w:hAnsi="Arial"/>
        </w:rPr>
        <w:fldChar w:fldCharType="separate"/>
      </w:r>
      <w:r w:rsidR="00BC57BA">
        <w:rPr>
          <w:rFonts w:ascii="Arial" w:hAnsi="Arial"/>
        </w:rPr>
        <w:t>23.2</w:t>
      </w:r>
      <w:r w:rsidR="009F474C" w:rsidRPr="00B14AB8">
        <w:rPr>
          <w:rFonts w:ascii="Arial" w:hAnsi="Arial"/>
        </w:rPr>
        <w:fldChar w:fldCharType="end"/>
      </w:r>
      <w:r w:rsidR="00BE2C46" w:rsidRPr="00B14AB8">
        <w:rPr>
          <w:rFonts w:ascii="Arial" w:hAnsi="Arial"/>
        </w:rPr>
        <w:t xml:space="preserve"> (VAT)</w:t>
      </w:r>
      <w:r w:rsidRPr="00B14AB8">
        <w:rPr>
          <w:rFonts w:ascii="Arial" w:hAnsi="Arial"/>
        </w:rPr>
        <w:t xml:space="preserve"> shall be paid in cleared funds by the Supplier to the Customer not less than five (5) Working Days before the date upon which the tax or other liability is payable by the Customer.</w:t>
      </w:r>
      <w:bookmarkEnd w:id="818"/>
    </w:p>
    <w:p w:rsidR="008D0A60" w:rsidRPr="00B14AB8" w:rsidRDefault="00E27D6C" w:rsidP="005E4232">
      <w:pPr>
        <w:pStyle w:val="GPSL2NumberedBoldHeading"/>
        <w:rPr>
          <w:rFonts w:ascii="Arial" w:hAnsi="Arial"/>
        </w:rPr>
      </w:pPr>
      <w:bookmarkStart w:id="819" w:name="_Ref313370735"/>
      <w:bookmarkStart w:id="820" w:name="_Ref360455927"/>
      <w:r w:rsidRPr="00B14AB8">
        <w:rPr>
          <w:rFonts w:ascii="Arial" w:hAnsi="Arial"/>
        </w:rPr>
        <w:t xml:space="preserve">Retention and </w:t>
      </w:r>
      <w:bookmarkEnd w:id="819"/>
      <w:r w:rsidRPr="00B14AB8">
        <w:rPr>
          <w:rFonts w:ascii="Arial" w:hAnsi="Arial"/>
        </w:rPr>
        <w:t xml:space="preserve">Set </w:t>
      </w:r>
      <w:r w:rsidR="00BE2C46" w:rsidRPr="00B14AB8">
        <w:rPr>
          <w:rFonts w:ascii="Arial" w:hAnsi="Arial"/>
        </w:rPr>
        <w:t>O</w:t>
      </w:r>
      <w:r w:rsidRPr="00B14AB8">
        <w:rPr>
          <w:rFonts w:ascii="Arial" w:hAnsi="Arial"/>
        </w:rPr>
        <w:t>ff</w:t>
      </w:r>
      <w:bookmarkEnd w:id="820"/>
    </w:p>
    <w:p w:rsidR="008D0A60" w:rsidRPr="00B14AB8" w:rsidRDefault="002570BB" w:rsidP="00AC1DE2">
      <w:pPr>
        <w:pStyle w:val="GPSL3numberedclause"/>
        <w:rPr>
          <w:rFonts w:ascii="Arial" w:hAnsi="Arial"/>
        </w:rPr>
      </w:pPr>
      <w:bookmarkStart w:id="821" w:name="_Ref359314924"/>
      <w:r w:rsidRPr="00B14AB8">
        <w:rPr>
          <w:rFonts w:ascii="Arial" w:hAnsi="Arial"/>
        </w:rPr>
        <w:t>The Customer may retain or set off any amount owed to it by the Supplier against any amount due to the Supplier under this Call Off Contract or under any other agreement between the Supplier and the Customer.</w:t>
      </w:r>
      <w:bookmarkEnd w:id="821"/>
      <w:r w:rsidRPr="00B14AB8">
        <w:rPr>
          <w:rFonts w:ascii="Arial" w:hAnsi="Arial"/>
        </w:rPr>
        <w:t xml:space="preserve"> </w:t>
      </w:r>
    </w:p>
    <w:p w:rsidR="00C9243A" w:rsidRPr="00B14AB8" w:rsidRDefault="002570BB" w:rsidP="00AC1DE2">
      <w:pPr>
        <w:pStyle w:val="GPSL3numberedclause"/>
        <w:rPr>
          <w:rFonts w:ascii="Arial" w:hAnsi="Arial"/>
        </w:rPr>
      </w:pPr>
      <w:r w:rsidRPr="00B14AB8">
        <w:rPr>
          <w:rFonts w:ascii="Arial" w:hAnsi="Arial"/>
        </w:rPr>
        <w:t>If the Customer wishes to</w:t>
      </w:r>
      <w:r w:rsidR="005E1888" w:rsidRPr="00B14AB8">
        <w:rPr>
          <w:rFonts w:ascii="Arial" w:hAnsi="Arial"/>
        </w:rPr>
        <w:t xml:space="preserve"> exercise its right</w:t>
      </w:r>
      <w:r w:rsidRPr="00B14AB8">
        <w:rPr>
          <w:rFonts w:ascii="Arial" w:hAnsi="Arial"/>
        </w:rPr>
        <w:t xml:space="preserve"> pursuant to Clause</w:t>
      </w:r>
      <w:r w:rsidR="00BE2C46" w:rsidRPr="00B14AB8">
        <w:rPr>
          <w:rFonts w:ascii="Arial" w:hAnsi="Arial"/>
        </w:rPr>
        <w:t xml:space="preserve"> </w:t>
      </w:r>
      <w:r w:rsidR="009F474C" w:rsidRPr="00B14AB8">
        <w:rPr>
          <w:rFonts w:ascii="Arial" w:hAnsi="Arial"/>
        </w:rPr>
        <w:fldChar w:fldCharType="begin"/>
      </w:r>
      <w:r w:rsidRPr="00B14AB8">
        <w:rPr>
          <w:rFonts w:ascii="Arial" w:hAnsi="Arial"/>
        </w:rPr>
        <w:instrText xml:space="preserve"> REF _Ref359314924 \r \h </w:instrText>
      </w:r>
      <w:r w:rsidR="00F54E49" w:rsidRPr="00B14AB8">
        <w:rPr>
          <w:rFonts w:ascii="Arial" w:hAnsi="Arial"/>
        </w:rPr>
        <w:instrText xml:space="preserve"> \* MERGEFORMAT </w:instrText>
      </w:r>
      <w:r w:rsidR="009F474C" w:rsidRPr="00B14AB8">
        <w:rPr>
          <w:rFonts w:ascii="Arial" w:hAnsi="Arial"/>
        </w:rPr>
      </w:r>
      <w:r w:rsidR="009F474C" w:rsidRPr="00B14AB8">
        <w:rPr>
          <w:rFonts w:ascii="Arial" w:hAnsi="Arial"/>
        </w:rPr>
        <w:fldChar w:fldCharType="separate"/>
      </w:r>
      <w:r w:rsidR="00BC57BA">
        <w:rPr>
          <w:rFonts w:ascii="Arial" w:hAnsi="Arial"/>
        </w:rPr>
        <w:t>23.3.1</w:t>
      </w:r>
      <w:r w:rsidR="009F474C" w:rsidRPr="00B14AB8">
        <w:rPr>
          <w:rFonts w:ascii="Arial" w:hAnsi="Arial"/>
        </w:rPr>
        <w:fldChar w:fldCharType="end"/>
      </w:r>
      <w:r w:rsidR="005E1888" w:rsidRPr="00B14AB8">
        <w:rPr>
          <w:rFonts w:ascii="Arial" w:hAnsi="Arial"/>
        </w:rPr>
        <w:t xml:space="preserve"> it shall give notice to the Supplier within thirty (30) days of receipt of the relevant invoice, setting out the Customer’s reasons for retaining or setting off the relevant Call Off Contract Charges.</w:t>
      </w:r>
      <w:r w:rsidRPr="00B14AB8">
        <w:rPr>
          <w:rFonts w:ascii="Arial" w:hAnsi="Arial"/>
        </w:rPr>
        <w:t xml:space="preserve"> </w:t>
      </w:r>
    </w:p>
    <w:p w:rsidR="00C9243A" w:rsidRPr="00B14AB8" w:rsidRDefault="002570BB" w:rsidP="00AC1DE2">
      <w:pPr>
        <w:pStyle w:val="GPSL3numberedclause"/>
        <w:rPr>
          <w:rFonts w:ascii="Arial" w:hAnsi="Arial"/>
        </w:rPr>
      </w:pPr>
      <w:r w:rsidRPr="00B14AB8">
        <w:rPr>
          <w:rFonts w:ascii="Arial" w:hAnsi="Arial"/>
        </w:rPr>
        <w:t>The Supplier shall make any payments due to the Customer without any deduction whether by way of set-off, counterclaim, discount, abatement or otherwise unless the Supplier has</w:t>
      </w:r>
      <w:r w:rsidR="00E27D6C" w:rsidRPr="00B14AB8">
        <w:rPr>
          <w:rFonts w:ascii="Arial" w:hAnsi="Arial"/>
        </w:rPr>
        <w:t xml:space="preserve"> obtained a sealed</w:t>
      </w:r>
      <w:r w:rsidRPr="00B14AB8">
        <w:rPr>
          <w:rFonts w:ascii="Arial" w:hAnsi="Arial"/>
        </w:rPr>
        <w:t xml:space="preserve"> court order </w:t>
      </w:r>
      <w:r w:rsidRPr="00B14AB8">
        <w:rPr>
          <w:rFonts w:ascii="Arial" w:hAnsi="Arial"/>
        </w:rPr>
        <w:lastRenderedPageBreak/>
        <w:t>requiring an amount equal to such deduction to be paid by the Customer to the Supplier.</w:t>
      </w:r>
    </w:p>
    <w:p w:rsidR="008D0A60" w:rsidRPr="00B14AB8" w:rsidRDefault="009B4B20" w:rsidP="005E4232">
      <w:pPr>
        <w:pStyle w:val="GPSL2NumberedBoldHeading"/>
        <w:rPr>
          <w:rFonts w:ascii="Arial" w:hAnsi="Arial"/>
        </w:rPr>
      </w:pPr>
      <w:bookmarkStart w:id="822" w:name="_Ref359316597"/>
      <w:r w:rsidRPr="00B14AB8">
        <w:rPr>
          <w:rFonts w:ascii="Arial" w:hAnsi="Arial"/>
        </w:rPr>
        <w:t xml:space="preserve">Foreign Currency </w:t>
      </w:r>
      <w:bookmarkEnd w:id="822"/>
    </w:p>
    <w:p w:rsidR="008D0A60" w:rsidRPr="00B14AB8" w:rsidRDefault="00772F13" w:rsidP="00AC1DE2">
      <w:pPr>
        <w:pStyle w:val="GPSL3numberedclause"/>
        <w:rPr>
          <w:rFonts w:ascii="Arial" w:hAnsi="Arial"/>
        </w:rPr>
      </w:pPr>
      <w:bookmarkStart w:id="823" w:name="_Ref359316626"/>
      <w:r w:rsidRPr="00B14AB8">
        <w:rPr>
          <w:rFonts w:ascii="Arial" w:hAnsi="Arial"/>
        </w:rPr>
        <w:t xml:space="preserve">Any requirement of Law to account for </w:t>
      </w:r>
      <w:r w:rsidR="00497A85" w:rsidRPr="00B14AB8">
        <w:rPr>
          <w:rFonts w:ascii="Arial" w:hAnsi="Arial"/>
        </w:rPr>
        <w:t>the Services</w:t>
      </w:r>
      <w:r w:rsidR="00BD4CA2" w:rsidRPr="00B14AB8">
        <w:rPr>
          <w:rFonts w:ascii="Arial" w:hAnsi="Arial"/>
        </w:rPr>
        <w:t xml:space="preserve"> </w:t>
      </w:r>
      <w:r w:rsidRPr="00B14AB8">
        <w:rPr>
          <w:rFonts w:ascii="Arial" w:hAnsi="Arial"/>
        </w:rPr>
        <w:t xml:space="preserve">in </w:t>
      </w:r>
      <w:r w:rsidR="009B4B20" w:rsidRPr="00B14AB8">
        <w:rPr>
          <w:rFonts w:ascii="Arial" w:hAnsi="Arial"/>
        </w:rPr>
        <w:t>any currency other than Sterling</w:t>
      </w:r>
      <w:r w:rsidRPr="00B14AB8">
        <w:rPr>
          <w:rFonts w:ascii="Arial" w:hAnsi="Arial"/>
        </w:rPr>
        <w:t>, (or to prepare for such accounting) instead of and/or in addition to Sterling, shall be implemented by the Supplier free of charge to the Customer.</w:t>
      </w:r>
      <w:bookmarkEnd w:id="823"/>
    </w:p>
    <w:p w:rsidR="00C9243A" w:rsidRPr="00B14AB8" w:rsidRDefault="00772F13" w:rsidP="00AC1DE2">
      <w:pPr>
        <w:pStyle w:val="GPSL3numberedclause"/>
        <w:rPr>
          <w:rFonts w:ascii="Arial" w:hAnsi="Arial"/>
        </w:rPr>
      </w:pPr>
      <w:r w:rsidRPr="00B14AB8">
        <w:rPr>
          <w:rFonts w:ascii="Arial" w:hAnsi="Arial"/>
        </w:rPr>
        <w:t xml:space="preserve">The Customer shall provide all reasonable assistance to facilitate compliance with Clause </w:t>
      </w:r>
      <w:r w:rsidR="009F474C" w:rsidRPr="00B14AB8">
        <w:rPr>
          <w:rFonts w:ascii="Arial" w:hAnsi="Arial"/>
        </w:rPr>
        <w:fldChar w:fldCharType="begin"/>
      </w:r>
      <w:r w:rsidRPr="00B14AB8">
        <w:rPr>
          <w:rFonts w:ascii="Arial" w:hAnsi="Arial"/>
        </w:rPr>
        <w:instrText xml:space="preserve"> REF _Ref359316626 \r \h </w:instrText>
      </w:r>
      <w:r w:rsidR="00F54E49" w:rsidRPr="00B14AB8">
        <w:rPr>
          <w:rFonts w:ascii="Arial" w:hAnsi="Arial"/>
        </w:rPr>
        <w:instrText xml:space="preserve"> \* MERGEFORMAT </w:instrText>
      </w:r>
      <w:r w:rsidR="009F474C" w:rsidRPr="00B14AB8">
        <w:rPr>
          <w:rFonts w:ascii="Arial" w:hAnsi="Arial"/>
        </w:rPr>
      </w:r>
      <w:r w:rsidR="009F474C" w:rsidRPr="00B14AB8">
        <w:rPr>
          <w:rFonts w:ascii="Arial" w:hAnsi="Arial"/>
        </w:rPr>
        <w:fldChar w:fldCharType="separate"/>
      </w:r>
      <w:r w:rsidR="00BC57BA">
        <w:rPr>
          <w:rFonts w:ascii="Arial" w:hAnsi="Arial"/>
        </w:rPr>
        <w:t>23.4.1</w:t>
      </w:r>
      <w:r w:rsidR="009F474C" w:rsidRPr="00B14AB8">
        <w:rPr>
          <w:rFonts w:ascii="Arial" w:hAnsi="Arial"/>
        </w:rPr>
        <w:fldChar w:fldCharType="end"/>
      </w:r>
      <w:r w:rsidR="00BE2C46" w:rsidRPr="00B14AB8">
        <w:rPr>
          <w:rFonts w:ascii="Arial" w:hAnsi="Arial"/>
        </w:rPr>
        <w:t xml:space="preserve"> </w:t>
      </w:r>
      <w:r w:rsidRPr="00B14AB8">
        <w:rPr>
          <w:rFonts w:ascii="Arial" w:hAnsi="Arial"/>
        </w:rPr>
        <w:t>by the Supplier.</w:t>
      </w:r>
    </w:p>
    <w:p w:rsidR="008D0A60" w:rsidRPr="00B14AB8" w:rsidRDefault="001B068B" w:rsidP="005E4232">
      <w:pPr>
        <w:pStyle w:val="GPSL2NumberedBoldHeading"/>
        <w:rPr>
          <w:rFonts w:ascii="Arial" w:hAnsi="Arial"/>
        </w:rPr>
      </w:pPr>
      <w:r w:rsidRPr="00B14AB8">
        <w:rPr>
          <w:rFonts w:ascii="Arial" w:hAnsi="Arial"/>
        </w:rPr>
        <w:t>Income Tax and National Insurance Contributions</w:t>
      </w:r>
    </w:p>
    <w:p w:rsidR="008D0A60" w:rsidRPr="00B14AB8" w:rsidRDefault="001B068B" w:rsidP="00AC1DE2">
      <w:pPr>
        <w:pStyle w:val="GPSL3numberedclause"/>
        <w:rPr>
          <w:rFonts w:ascii="Arial" w:hAnsi="Arial"/>
        </w:rPr>
      </w:pPr>
      <w:bookmarkStart w:id="824" w:name="_Ref413840305"/>
      <w:r w:rsidRPr="00B14AB8">
        <w:rPr>
          <w:rFonts w:ascii="Arial" w:hAnsi="Arial"/>
        </w:rPr>
        <w:t xml:space="preserve">Where the Supplier or any </w:t>
      </w:r>
      <w:r w:rsidR="005E2482" w:rsidRPr="00B14AB8">
        <w:rPr>
          <w:rFonts w:ascii="Arial" w:hAnsi="Arial"/>
        </w:rPr>
        <w:t>Supplier Personnel</w:t>
      </w:r>
      <w:r w:rsidRPr="00B14AB8">
        <w:rPr>
          <w:rFonts w:ascii="Arial" w:hAnsi="Arial"/>
        </w:rPr>
        <w:t xml:space="preserve"> are liable to be taxed in the UK or to pay national insurance contributions in respect of consideration received under this Call Off Contract, the Supplier shall:</w:t>
      </w:r>
      <w:bookmarkEnd w:id="824"/>
    </w:p>
    <w:p w:rsidR="008D0A60" w:rsidRPr="00B14AB8" w:rsidRDefault="001B068B" w:rsidP="00AC1DE2">
      <w:pPr>
        <w:pStyle w:val="GPSL4numberedclause"/>
        <w:rPr>
          <w:rFonts w:ascii="Arial" w:hAnsi="Arial"/>
          <w:szCs w:val="22"/>
        </w:rPr>
      </w:pPr>
      <w:bookmarkStart w:id="825" w:name="_Ref413838311"/>
      <w:r w:rsidRPr="00B14AB8">
        <w:rPr>
          <w:rFonts w:ascii="Arial" w:hAnsi="Arial"/>
          <w:szCs w:val="22"/>
        </w:rPr>
        <w:t>at all times comply with the Income Tax (Earnings and Pensions) Act 2003 and all other statutes and regulations relating to income tax, and the Social Security Contributions and Benefits Act 1992 and all other statutes and regulations relating to national insurance contributions, in respect of that consideration; and</w:t>
      </w:r>
      <w:bookmarkEnd w:id="825"/>
    </w:p>
    <w:p w:rsidR="00C9243A" w:rsidRPr="00B14AB8" w:rsidRDefault="001B068B" w:rsidP="00AC1DE2">
      <w:pPr>
        <w:pStyle w:val="GPSL4numberedclause"/>
        <w:rPr>
          <w:rFonts w:ascii="Arial" w:hAnsi="Arial"/>
          <w:szCs w:val="22"/>
        </w:rPr>
      </w:pPr>
      <w:bookmarkStart w:id="826" w:name="_Ref358294219"/>
      <w:r w:rsidRPr="00B14AB8">
        <w:rPr>
          <w:rFonts w:ascii="Arial" w:hAnsi="Arial"/>
          <w:szCs w:val="22"/>
        </w:rPr>
        <w:t xml:space="preserve">indemnify the Customer against any income tax, national insurance and social security contributions and any other liability, deduction, contribution, assessment or claim arising from or made (whether before or after the making of a demand pursuant to the indemnity hereunder) in connection with the provision of </w:t>
      </w:r>
      <w:proofErr w:type="gramStart"/>
      <w:r w:rsidRPr="00B14AB8">
        <w:rPr>
          <w:rFonts w:ascii="Arial" w:hAnsi="Arial"/>
          <w:szCs w:val="22"/>
        </w:rPr>
        <w:t xml:space="preserve">the </w:t>
      </w:r>
      <w:r w:rsidR="009E0BBE" w:rsidRPr="00B14AB8">
        <w:rPr>
          <w:rFonts w:ascii="Arial" w:hAnsi="Arial"/>
          <w:szCs w:val="22"/>
        </w:rPr>
        <w:t xml:space="preserve"> Services</w:t>
      </w:r>
      <w:proofErr w:type="gramEnd"/>
      <w:r w:rsidR="00BD4CA2" w:rsidRPr="00B14AB8">
        <w:rPr>
          <w:rFonts w:ascii="Arial" w:hAnsi="Arial"/>
          <w:szCs w:val="22"/>
        </w:rPr>
        <w:t xml:space="preserve"> </w:t>
      </w:r>
      <w:r w:rsidRPr="00B14AB8">
        <w:rPr>
          <w:rFonts w:ascii="Arial" w:hAnsi="Arial"/>
          <w:szCs w:val="22"/>
        </w:rPr>
        <w:t xml:space="preserve">by the Supplier or any </w:t>
      </w:r>
      <w:r w:rsidR="005E2482" w:rsidRPr="00B14AB8">
        <w:rPr>
          <w:rFonts w:ascii="Arial" w:hAnsi="Arial"/>
          <w:szCs w:val="22"/>
        </w:rPr>
        <w:t>Supplier Personnel</w:t>
      </w:r>
      <w:r w:rsidRPr="00B14AB8">
        <w:rPr>
          <w:rFonts w:ascii="Arial" w:hAnsi="Arial"/>
          <w:szCs w:val="22"/>
        </w:rPr>
        <w:t>.</w:t>
      </w:r>
      <w:bookmarkEnd w:id="826"/>
    </w:p>
    <w:p w:rsidR="008219D1" w:rsidRPr="00B14AB8" w:rsidRDefault="00F63DD2" w:rsidP="00AC1DE2">
      <w:pPr>
        <w:pStyle w:val="GPSL3numberedclause"/>
        <w:rPr>
          <w:rFonts w:ascii="Arial" w:hAnsi="Arial"/>
        </w:rPr>
      </w:pPr>
      <w:bookmarkStart w:id="827" w:name="_Ref413836287"/>
      <w:r w:rsidRPr="00B14AB8">
        <w:rPr>
          <w:rFonts w:ascii="Arial" w:hAnsi="Arial"/>
        </w:rPr>
        <w:t xml:space="preserve">In the event that </w:t>
      </w:r>
      <w:r w:rsidR="006463E8" w:rsidRPr="00B14AB8">
        <w:rPr>
          <w:rFonts w:ascii="Arial" w:hAnsi="Arial"/>
        </w:rPr>
        <w:t xml:space="preserve">any one of the Supplier Personnel is a Worker as defined in </w:t>
      </w:r>
      <w:r w:rsidR="002B26C3" w:rsidRPr="00B14AB8">
        <w:rPr>
          <w:rFonts w:ascii="Arial" w:hAnsi="Arial"/>
        </w:rPr>
        <w:t xml:space="preserve">Call Off </w:t>
      </w:r>
      <w:r w:rsidR="006463E8" w:rsidRPr="00B14AB8">
        <w:rPr>
          <w:rFonts w:ascii="Arial" w:hAnsi="Arial"/>
        </w:rPr>
        <w:t>Schedule 1</w:t>
      </w:r>
      <w:r w:rsidR="002B26C3" w:rsidRPr="00B14AB8">
        <w:rPr>
          <w:rFonts w:ascii="Arial" w:hAnsi="Arial"/>
        </w:rPr>
        <w:t xml:space="preserve"> (Definitions)</w:t>
      </w:r>
      <w:r w:rsidR="008777FE" w:rsidRPr="00B14AB8">
        <w:rPr>
          <w:rFonts w:ascii="Arial" w:hAnsi="Arial"/>
        </w:rPr>
        <w:t xml:space="preserve"> who receives  consideration relating to the </w:t>
      </w:r>
      <w:r w:rsidR="009E0BBE" w:rsidRPr="00B14AB8">
        <w:rPr>
          <w:rFonts w:ascii="Arial" w:hAnsi="Arial"/>
        </w:rPr>
        <w:t xml:space="preserve"> Services</w:t>
      </w:r>
      <w:r w:rsidR="00575375" w:rsidRPr="00B14AB8">
        <w:rPr>
          <w:rFonts w:ascii="Arial" w:hAnsi="Arial"/>
        </w:rPr>
        <w:t>,</w:t>
      </w:r>
      <w:r w:rsidR="00BC4102" w:rsidRPr="00B14AB8">
        <w:rPr>
          <w:rFonts w:ascii="Arial" w:hAnsi="Arial"/>
        </w:rPr>
        <w:t xml:space="preserve"> </w:t>
      </w:r>
      <w:r w:rsidR="001D6686" w:rsidRPr="00B14AB8">
        <w:rPr>
          <w:rFonts w:ascii="Arial" w:hAnsi="Arial"/>
        </w:rPr>
        <w:t>then</w:t>
      </w:r>
      <w:r w:rsidR="008777FE" w:rsidRPr="00B14AB8">
        <w:rPr>
          <w:rFonts w:ascii="Arial" w:hAnsi="Arial"/>
        </w:rPr>
        <w:t xml:space="preserve">, in addition to its obligations under Clause </w:t>
      </w:r>
      <w:r w:rsidR="008777FE" w:rsidRPr="00B14AB8">
        <w:rPr>
          <w:rFonts w:ascii="Arial" w:hAnsi="Arial"/>
        </w:rPr>
        <w:fldChar w:fldCharType="begin"/>
      </w:r>
      <w:r w:rsidR="008777FE" w:rsidRPr="00B14AB8">
        <w:rPr>
          <w:rFonts w:ascii="Arial" w:hAnsi="Arial"/>
        </w:rPr>
        <w:instrText xml:space="preserve"> REF _Ref413840305 \r \h </w:instrText>
      </w:r>
      <w:r w:rsidR="00E63216" w:rsidRPr="00B14AB8">
        <w:rPr>
          <w:rFonts w:ascii="Arial" w:hAnsi="Arial"/>
        </w:rPr>
        <w:instrText xml:space="preserve"> \* MERGEFORMAT </w:instrText>
      </w:r>
      <w:r w:rsidR="008777FE" w:rsidRPr="00B14AB8">
        <w:rPr>
          <w:rFonts w:ascii="Arial" w:hAnsi="Arial"/>
        </w:rPr>
      </w:r>
      <w:r w:rsidR="008777FE" w:rsidRPr="00B14AB8">
        <w:rPr>
          <w:rFonts w:ascii="Arial" w:hAnsi="Arial"/>
        </w:rPr>
        <w:fldChar w:fldCharType="separate"/>
      </w:r>
      <w:r w:rsidR="00BC57BA">
        <w:rPr>
          <w:rFonts w:ascii="Arial" w:hAnsi="Arial"/>
        </w:rPr>
        <w:t>23.5.1</w:t>
      </w:r>
      <w:r w:rsidR="008777FE" w:rsidRPr="00B14AB8">
        <w:rPr>
          <w:rFonts w:ascii="Arial" w:hAnsi="Arial"/>
        </w:rPr>
        <w:fldChar w:fldCharType="end"/>
      </w:r>
      <w:r w:rsidR="00E664E8" w:rsidRPr="00B14AB8">
        <w:rPr>
          <w:rFonts w:ascii="Arial" w:hAnsi="Arial"/>
        </w:rPr>
        <w:t>,</w:t>
      </w:r>
      <w:r w:rsidR="001D6686" w:rsidRPr="00B14AB8">
        <w:rPr>
          <w:rFonts w:ascii="Arial" w:hAnsi="Arial"/>
        </w:rPr>
        <w:t xml:space="preserve"> </w:t>
      </w:r>
      <w:bookmarkStart w:id="828" w:name="_Ref413835885"/>
      <w:bookmarkEnd w:id="827"/>
      <w:r w:rsidR="008777FE" w:rsidRPr="00B14AB8">
        <w:rPr>
          <w:rFonts w:ascii="Arial" w:hAnsi="Arial"/>
        </w:rPr>
        <w:t xml:space="preserve">the Supplier shall ensure that its contract with the Worker contains the following </w:t>
      </w:r>
      <w:r w:rsidR="005A43E2" w:rsidRPr="00B14AB8">
        <w:rPr>
          <w:rFonts w:ascii="Arial" w:hAnsi="Arial"/>
        </w:rPr>
        <w:t>requirements</w:t>
      </w:r>
      <w:r w:rsidR="008777FE" w:rsidRPr="00B14AB8">
        <w:rPr>
          <w:rFonts w:ascii="Arial" w:hAnsi="Arial"/>
        </w:rPr>
        <w:t>:</w:t>
      </w:r>
      <w:bookmarkEnd w:id="828"/>
    </w:p>
    <w:p w:rsidR="00C9243A" w:rsidRPr="00B14AB8" w:rsidRDefault="00FC6253" w:rsidP="00AC1DE2">
      <w:pPr>
        <w:pStyle w:val="GPSL4numberedclause"/>
        <w:rPr>
          <w:rFonts w:ascii="Arial" w:hAnsi="Arial"/>
          <w:szCs w:val="22"/>
        </w:rPr>
      </w:pPr>
      <w:bookmarkStart w:id="829" w:name="_Ref413838553"/>
      <w:bookmarkStart w:id="830" w:name="_Ref414544355"/>
      <w:r w:rsidRPr="00B14AB8">
        <w:rPr>
          <w:rFonts w:ascii="Arial" w:hAnsi="Arial"/>
          <w:szCs w:val="22"/>
        </w:rPr>
        <w:t>t</w:t>
      </w:r>
      <w:r w:rsidR="00BC4102" w:rsidRPr="00B14AB8">
        <w:rPr>
          <w:rFonts w:ascii="Arial" w:hAnsi="Arial"/>
          <w:szCs w:val="22"/>
        </w:rPr>
        <w:t xml:space="preserve">hat </w:t>
      </w:r>
      <w:r w:rsidR="00516179" w:rsidRPr="00B14AB8">
        <w:rPr>
          <w:rFonts w:ascii="Arial" w:hAnsi="Arial"/>
          <w:szCs w:val="22"/>
        </w:rPr>
        <w:t xml:space="preserve">the Customer may, at any time during the </w:t>
      </w:r>
      <w:r w:rsidR="00AE7801" w:rsidRPr="00B14AB8">
        <w:rPr>
          <w:rFonts w:ascii="Arial" w:hAnsi="Arial"/>
          <w:szCs w:val="22"/>
        </w:rPr>
        <w:t>Call Off Contract Period</w:t>
      </w:r>
      <w:r w:rsidR="00516179" w:rsidRPr="00B14AB8">
        <w:rPr>
          <w:rFonts w:ascii="Arial" w:hAnsi="Arial"/>
          <w:szCs w:val="22"/>
        </w:rPr>
        <w:t>, request that the Worker provide</w:t>
      </w:r>
      <w:r w:rsidR="008219D1" w:rsidRPr="00B14AB8">
        <w:rPr>
          <w:rFonts w:ascii="Arial" w:hAnsi="Arial"/>
          <w:szCs w:val="22"/>
        </w:rPr>
        <w:t>s</w:t>
      </w:r>
      <w:r w:rsidR="00516179" w:rsidRPr="00B14AB8">
        <w:rPr>
          <w:rFonts w:ascii="Arial" w:hAnsi="Arial"/>
          <w:szCs w:val="22"/>
        </w:rPr>
        <w:t xml:space="preserve"> information which demonstrates how the Worker complies with the requirements </w:t>
      </w:r>
      <w:r w:rsidR="005A43E2" w:rsidRPr="00B14AB8">
        <w:rPr>
          <w:rFonts w:ascii="Arial" w:hAnsi="Arial"/>
          <w:szCs w:val="22"/>
        </w:rPr>
        <w:t>of</w:t>
      </w:r>
      <w:r w:rsidR="008219D1" w:rsidRPr="00B14AB8">
        <w:rPr>
          <w:rFonts w:ascii="Arial" w:hAnsi="Arial"/>
          <w:szCs w:val="22"/>
        </w:rPr>
        <w:t xml:space="preserve"> Clause </w:t>
      </w:r>
      <w:r w:rsidR="001206D9" w:rsidRPr="00B14AB8">
        <w:rPr>
          <w:rFonts w:ascii="Arial" w:hAnsi="Arial"/>
          <w:szCs w:val="22"/>
        </w:rPr>
        <w:fldChar w:fldCharType="begin"/>
      </w:r>
      <w:r w:rsidR="001206D9" w:rsidRPr="00B14AB8">
        <w:rPr>
          <w:rFonts w:ascii="Arial" w:hAnsi="Arial"/>
          <w:szCs w:val="22"/>
        </w:rPr>
        <w:instrText xml:space="preserve"> REF _Ref413840305 \r \h </w:instrText>
      </w:r>
      <w:r w:rsidR="00F54E49" w:rsidRPr="00B14AB8">
        <w:rPr>
          <w:rFonts w:ascii="Arial" w:hAnsi="Arial"/>
          <w:szCs w:val="22"/>
        </w:rPr>
        <w:instrText xml:space="preserve"> \* MERGEFORMAT </w:instrText>
      </w:r>
      <w:r w:rsidR="001206D9" w:rsidRPr="00B14AB8">
        <w:rPr>
          <w:rFonts w:ascii="Arial" w:hAnsi="Arial"/>
          <w:szCs w:val="22"/>
        </w:rPr>
      </w:r>
      <w:r w:rsidR="001206D9" w:rsidRPr="00B14AB8">
        <w:rPr>
          <w:rFonts w:ascii="Arial" w:hAnsi="Arial"/>
          <w:szCs w:val="22"/>
        </w:rPr>
        <w:fldChar w:fldCharType="separate"/>
      </w:r>
      <w:r w:rsidR="00BC57BA">
        <w:rPr>
          <w:rFonts w:ascii="Arial" w:hAnsi="Arial"/>
          <w:szCs w:val="22"/>
        </w:rPr>
        <w:t>23.5.1</w:t>
      </w:r>
      <w:r w:rsidR="001206D9" w:rsidRPr="00B14AB8">
        <w:rPr>
          <w:rFonts w:ascii="Arial" w:hAnsi="Arial"/>
          <w:szCs w:val="22"/>
        </w:rPr>
        <w:fldChar w:fldCharType="end"/>
      </w:r>
      <w:r w:rsidR="00516179" w:rsidRPr="00B14AB8">
        <w:rPr>
          <w:rFonts w:ascii="Arial" w:hAnsi="Arial"/>
          <w:szCs w:val="22"/>
        </w:rPr>
        <w:t>, or why those requirements do not apply to it. In such case, the Customer may specify the information which the Worker must provide</w:t>
      </w:r>
      <w:r w:rsidR="008219D1" w:rsidRPr="00B14AB8">
        <w:rPr>
          <w:rFonts w:ascii="Arial" w:hAnsi="Arial"/>
          <w:szCs w:val="22"/>
        </w:rPr>
        <w:t xml:space="preserve"> </w:t>
      </w:r>
      <w:r w:rsidR="00516179" w:rsidRPr="00B14AB8">
        <w:rPr>
          <w:rFonts w:ascii="Arial" w:hAnsi="Arial"/>
          <w:szCs w:val="22"/>
        </w:rPr>
        <w:t xml:space="preserve">and the period within which that information </w:t>
      </w:r>
      <w:r w:rsidRPr="00B14AB8">
        <w:rPr>
          <w:rFonts w:ascii="Arial" w:hAnsi="Arial"/>
          <w:szCs w:val="22"/>
        </w:rPr>
        <w:t>must be provided;</w:t>
      </w:r>
      <w:bookmarkEnd w:id="829"/>
      <w:bookmarkEnd w:id="830"/>
      <w:r w:rsidR="00516179" w:rsidRPr="00B14AB8">
        <w:rPr>
          <w:rFonts w:ascii="Arial" w:hAnsi="Arial"/>
          <w:szCs w:val="22"/>
        </w:rPr>
        <w:t xml:space="preserve"> </w:t>
      </w:r>
    </w:p>
    <w:p w:rsidR="00C9243A" w:rsidRPr="00B14AB8" w:rsidRDefault="00FC6253" w:rsidP="00AC1DE2">
      <w:pPr>
        <w:pStyle w:val="GPSL4numberedclause"/>
        <w:rPr>
          <w:rFonts w:ascii="Arial" w:hAnsi="Arial"/>
          <w:szCs w:val="22"/>
        </w:rPr>
      </w:pPr>
      <w:r w:rsidRPr="00B14AB8">
        <w:rPr>
          <w:rFonts w:ascii="Arial" w:hAnsi="Arial"/>
          <w:szCs w:val="22"/>
        </w:rPr>
        <w:t>t</w:t>
      </w:r>
      <w:r w:rsidR="00516179" w:rsidRPr="00B14AB8">
        <w:rPr>
          <w:rFonts w:ascii="Arial" w:hAnsi="Arial"/>
          <w:szCs w:val="22"/>
        </w:rPr>
        <w:t xml:space="preserve">hat the </w:t>
      </w:r>
      <w:r w:rsidR="00575375" w:rsidRPr="00B14AB8">
        <w:rPr>
          <w:rFonts w:ascii="Arial" w:hAnsi="Arial"/>
          <w:szCs w:val="22"/>
        </w:rPr>
        <w:t>Worker’s contract may be terminated at the Customer’s request if:</w:t>
      </w:r>
    </w:p>
    <w:p w:rsidR="008D0A60" w:rsidRPr="00B14AB8" w:rsidRDefault="00FC6253" w:rsidP="00AC1DE2">
      <w:pPr>
        <w:pStyle w:val="GPSL5numberedclause"/>
        <w:rPr>
          <w:rFonts w:ascii="Arial" w:hAnsi="Arial"/>
          <w:szCs w:val="22"/>
        </w:rPr>
      </w:pPr>
      <w:r w:rsidRPr="00B14AB8">
        <w:rPr>
          <w:rFonts w:ascii="Arial" w:hAnsi="Arial"/>
          <w:szCs w:val="22"/>
        </w:rPr>
        <w:t>t</w:t>
      </w:r>
      <w:r w:rsidR="00575375" w:rsidRPr="00B14AB8">
        <w:rPr>
          <w:rFonts w:ascii="Arial" w:hAnsi="Arial"/>
          <w:szCs w:val="22"/>
        </w:rPr>
        <w:t xml:space="preserve">he Worker fails to provide </w:t>
      </w:r>
      <w:r w:rsidR="008219D1" w:rsidRPr="00B14AB8">
        <w:rPr>
          <w:rFonts w:ascii="Arial" w:hAnsi="Arial"/>
          <w:szCs w:val="22"/>
        </w:rPr>
        <w:t xml:space="preserve">the </w:t>
      </w:r>
      <w:r w:rsidR="00381046" w:rsidRPr="00B14AB8">
        <w:rPr>
          <w:rFonts w:ascii="Arial" w:hAnsi="Arial"/>
          <w:szCs w:val="22"/>
        </w:rPr>
        <w:t>i</w:t>
      </w:r>
      <w:r w:rsidR="00575375" w:rsidRPr="00B14AB8">
        <w:rPr>
          <w:rFonts w:ascii="Arial" w:hAnsi="Arial"/>
          <w:szCs w:val="22"/>
        </w:rPr>
        <w:t>nformation</w:t>
      </w:r>
      <w:r w:rsidR="00381046" w:rsidRPr="00B14AB8">
        <w:rPr>
          <w:rFonts w:ascii="Arial" w:hAnsi="Arial"/>
          <w:szCs w:val="22"/>
        </w:rPr>
        <w:t xml:space="preserve"> requested by the Customer </w:t>
      </w:r>
      <w:r w:rsidR="00575375" w:rsidRPr="00B14AB8">
        <w:rPr>
          <w:rFonts w:ascii="Arial" w:hAnsi="Arial"/>
          <w:szCs w:val="22"/>
        </w:rPr>
        <w:t xml:space="preserve">within </w:t>
      </w:r>
      <w:r w:rsidR="00381046" w:rsidRPr="00B14AB8">
        <w:rPr>
          <w:rFonts w:ascii="Arial" w:hAnsi="Arial"/>
          <w:szCs w:val="22"/>
        </w:rPr>
        <w:t>the time specified by the Customer</w:t>
      </w:r>
      <w:r w:rsidR="008219D1" w:rsidRPr="00B14AB8">
        <w:rPr>
          <w:rFonts w:ascii="Arial" w:hAnsi="Arial"/>
          <w:szCs w:val="22"/>
        </w:rPr>
        <w:t xml:space="preserve"> under Clause</w:t>
      </w:r>
      <w:r w:rsidR="00D60F75" w:rsidRPr="00B14AB8">
        <w:rPr>
          <w:rFonts w:ascii="Arial" w:hAnsi="Arial"/>
          <w:szCs w:val="22"/>
        </w:rPr>
        <w:t xml:space="preserve"> 23.5.2</w:t>
      </w:r>
      <w:r w:rsidR="00D60F75" w:rsidRPr="00B14AB8">
        <w:rPr>
          <w:rFonts w:ascii="Arial" w:hAnsi="Arial"/>
          <w:szCs w:val="22"/>
        </w:rPr>
        <w:fldChar w:fldCharType="begin"/>
      </w:r>
      <w:r w:rsidR="00D60F75" w:rsidRPr="00B14AB8">
        <w:rPr>
          <w:rFonts w:ascii="Arial" w:hAnsi="Arial"/>
          <w:szCs w:val="22"/>
        </w:rPr>
        <w:instrText xml:space="preserve"> REF _Ref414544355 \r \h </w:instrText>
      </w:r>
      <w:r w:rsidR="00F54E49" w:rsidRPr="00B14AB8">
        <w:rPr>
          <w:rFonts w:ascii="Arial" w:hAnsi="Arial"/>
          <w:szCs w:val="22"/>
        </w:rPr>
        <w:instrText xml:space="preserve"> \* MERGEFORMAT </w:instrText>
      </w:r>
      <w:r w:rsidR="00D60F75" w:rsidRPr="00B14AB8">
        <w:rPr>
          <w:rFonts w:ascii="Arial" w:hAnsi="Arial"/>
          <w:szCs w:val="22"/>
        </w:rPr>
      </w:r>
      <w:r w:rsidR="00D60F75" w:rsidRPr="00B14AB8">
        <w:rPr>
          <w:rFonts w:ascii="Arial" w:hAnsi="Arial"/>
          <w:szCs w:val="22"/>
        </w:rPr>
        <w:fldChar w:fldCharType="separate"/>
      </w:r>
      <w:r w:rsidR="00BC57BA">
        <w:rPr>
          <w:rFonts w:ascii="Arial" w:hAnsi="Arial"/>
          <w:szCs w:val="22"/>
        </w:rPr>
        <w:t>(a)</w:t>
      </w:r>
      <w:r w:rsidR="00D60F75" w:rsidRPr="00B14AB8">
        <w:rPr>
          <w:rFonts w:ascii="Arial" w:hAnsi="Arial"/>
          <w:szCs w:val="22"/>
        </w:rPr>
        <w:fldChar w:fldCharType="end"/>
      </w:r>
      <w:r w:rsidR="00575375" w:rsidRPr="00B14AB8">
        <w:rPr>
          <w:rFonts w:ascii="Arial" w:hAnsi="Arial"/>
          <w:szCs w:val="22"/>
        </w:rPr>
        <w:t>;</w:t>
      </w:r>
      <w:r w:rsidR="004F2C08" w:rsidRPr="00B14AB8">
        <w:rPr>
          <w:rFonts w:ascii="Arial" w:hAnsi="Arial"/>
          <w:szCs w:val="22"/>
        </w:rPr>
        <w:t xml:space="preserve"> and/or</w:t>
      </w:r>
    </w:p>
    <w:p w:rsidR="00C9243A" w:rsidRPr="00B14AB8" w:rsidRDefault="00FC6253" w:rsidP="00AC1DE2">
      <w:pPr>
        <w:pStyle w:val="GPSL5numberedclause"/>
        <w:rPr>
          <w:rFonts w:ascii="Arial" w:hAnsi="Arial"/>
          <w:szCs w:val="22"/>
        </w:rPr>
      </w:pPr>
      <w:r w:rsidRPr="00B14AB8">
        <w:rPr>
          <w:rFonts w:ascii="Arial" w:hAnsi="Arial"/>
          <w:szCs w:val="22"/>
        </w:rPr>
        <w:t>t</w:t>
      </w:r>
      <w:r w:rsidR="00575375" w:rsidRPr="00B14AB8">
        <w:rPr>
          <w:rFonts w:ascii="Arial" w:hAnsi="Arial"/>
          <w:szCs w:val="22"/>
        </w:rPr>
        <w:t>he Worker provide</w:t>
      </w:r>
      <w:r w:rsidR="00381046" w:rsidRPr="00B14AB8">
        <w:rPr>
          <w:rFonts w:ascii="Arial" w:hAnsi="Arial"/>
          <w:szCs w:val="22"/>
        </w:rPr>
        <w:t>s</w:t>
      </w:r>
      <w:r w:rsidR="00575375" w:rsidRPr="00B14AB8">
        <w:rPr>
          <w:rFonts w:ascii="Arial" w:hAnsi="Arial"/>
          <w:szCs w:val="22"/>
        </w:rPr>
        <w:t xml:space="preserve"> information which the Customer considers is inadequate to demonstrate how the Worker complies with </w:t>
      </w:r>
      <w:r w:rsidR="002E505C" w:rsidRPr="00B14AB8">
        <w:rPr>
          <w:rFonts w:ascii="Arial" w:hAnsi="Arial"/>
          <w:szCs w:val="22"/>
        </w:rPr>
        <w:t>Clause</w:t>
      </w:r>
      <w:r w:rsidR="009F1AF9" w:rsidRPr="00B14AB8">
        <w:rPr>
          <w:rFonts w:ascii="Arial" w:hAnsi="Arial"/>
          <w:szCs w:val="22"/>
        </w:rPr>
        <w:t xml:space="preserve"> </w:t>
      </w:r>
      <w:r w:rsidR="009F1AF9" w:rsidRPr="00B14AB8">
        <w:rPr>
          <w:rFonts w:ascii="Arial" w:hAnsi="Arial"/>
          <w:szCs w:val="22"/>
        </w:rPr>
        <w:fldChar w:fldCharType="begin"/>
      </w:r>
      <w:r w:rsidR="009F1AF9" w:rsidRPr="00B14AB8">
        <w:rPr>
          <w:rFonts w:ascii="Arial" w:hAnsi="Arial"/>
          <w:szCs w:val="22"/>
        </w:rPr>
        <w:instrText xml:space="preserve"> REF _Ref413840305 \r \h  \* MERGEFORMAT </w:instrText>
      </w:r>
      <w:r w:rsidR="009F1AF9" w:rsidRPr="00B14AB8">
        <w:rPr>
          <w:rFonts w:ascii="Arial" w:hAnsi="Arial"/>
          <w:szCs w:val="22"/>
        </w:rPr>
      </w:r>
      <w:r w:rsidR="009F1AF9" w:rsidRPr="00B14AB8">
        <w:rPr>
          <w:rFonts w:ascii="Arial" w:hAnsi="Arial"/>
          <w:szCs w:val="22"/>
        </w:rPr>
        <w:fldChar w:fldCharType="separate"/>
      </w:r>
      <w:r w:rsidR="00BC57BA">
        <w:rPr>
          <w:rFonts w:ascii="Arial" w:hAnsi="Arial"/>
          <w:szCs w:val="22"/>
        </w:rPr>
        <w:t>23.5.1</w:t>
      </w:r>
      <w:r w:rsidR="009F1AF9" w:rsidRPr="00B14AB8">
        <w:rPr>
          <w:rFonts w:ascii="Arial" w:hAnsi="Arial"/>
          <w:szCs w:val="22"/>
        </w:rPr>
        <w:fldChar w:fldCharType="end"/>
      </w:r>
      <w:r w:rsidR="00381046" w:rsidRPr="00B14AB8">
        <w:rPr>
          <w:rFonts w:ascii="Arial" w:hAnsi="Arial"/>
          <w:szCs w:val="22"/>
        </w:rPr>
        <w:t xml:space="preserve"> or confirms that the Worker is not complying with those requirements</w:t>
      </w:r>
      <w:r w:rsidR="004F2C08" w:rsidRPr="00B14AB8">
        <w:rPr>
          <w:rFonts w:ascii="Arial" w:hAnsi="Arial"/>
          <w:szCs w:val="22"/>
        </w:rPr>
        <w:t>; and</w:t>
      </w:r>
      <w:r w:rsidR="00381046" w:rsidRPr="00B14AB8">
        <w:rPr>
          <w:rFonts w:ascii="Arial" w:hAnsi="Arial"/>
          <w:szCs w:val="22"/>
        </w:rPr>
        <w:t xml:space="preserve"> </w:t>
      </w:r>
    </w:p>
    <w:p w:rsidR="008D0A60" w:rsidRPr="00B14AB8" w:rsidRDefault="00FC6253" w:rsidP="005E4232">
      <w:pPr>
        <w:pStyle w:val="GPSL4numberedclause"/>
        <w:rPr>
          <w:rFonts w:ascii="Arial" w:hAnsi="Arial"/>
          <w:szCs w:val="22"/>
        </w:rPr>
      </w:pPr>
      <w:r w:rsidRPr="00B14AB8">
        <w:rPr>
          <w:rFonts w:ascii="Arial" w:hAnsi="Arial"/>
          <w:szCs w:val="22"/>
        </w:rPr>
        <w:lastRenderedPageBreak/>
        <w:t>t</w:t>
      </w:r>
      <w:r w:rsidR="00381046" w:rsidRPr="00B14AB8">
        <w:rPr>
          <w:rFonts w:ascii="Arial" w:hAnsi="Arial"/>
          <w:szCs w:val="22"/>
        </w:rPr>
        <w:t xml:space="preserve">hat the Customer may supply any information it receives from the Worker to HMRC for the purpose of the collection and management of revenue for which they are responsible. </w:t>
      </w:r>
    </w:p>
    <w:p w:rsidR="008D0A60" w:rsidRPr="00B14AB8" w:rsidRDefault="00A657C3" w:rsidP="00882F8C">
      <w:pPr>
        <w:pStyle w:val="GPSL1CLAUSEHEADING"/>
        <w:rPr>
          <w:rFonts w:ascii="Arial" w:hAnsi="Arial"/>
        </w:rPr>
      </w:pPr>
      <w:bookmarkStart w:id="831" w:name="_Ref365635936"/>
      <w:bookmarkStart w:id="832" w:name="_Toc17374702"/>
      <w:r w:rsidRPr="00B14AB8">
        <w:rPr>
          <w:rFonts w:ascii="Arial" w:hAnsi="Arial"/>
        </w:rPr>
        <w:t>PROMOTING TAX COMPLIANCE</w:t>
      </w:r>
      <w:bookmarkEnd w:id="831"/>
      <w:bookmarkEnd w:id="832"/>
      <w:r w:rsidRPr="00B14AB8">
        <w:rPr>
          <w:rFonts w:ascii="Arial" w:hAnsi="Arial"/>
        </w:rPr>
        <w:t xml:space="preserve"> </w:t>
      </w:r>
    </w:p>
    <w:p w:rsidR="005265E2" w:rsidRPr="00B14AB8" w:rsidRDefault="005265E2" w:rsidP="005E4232">
      <w:pPr>
        <w:pStyle w:val="GPSL2numberedclause"/>
        <w:rPr>
          <w:rFonts w:ascii="Arial" w:hAnsi="Arial"/>
        </w:rPr>
      </w:pPr>
      <w:bookmarkStart w:id="833" w:name="_Ref379459756"/>
      <w:r w:rsidRPr="00B14AB8">
        <w:rPr>
          <w:rFonts w:ascii="Arial" w:hAnsi="Arial"/>
        </w:rPr>
        <w:t>This Clause</w:t>
      </w:r>
      <w:r w:rsidR="00E827DA" w:rsidRPr="00B14AB8">
        <w:rPr>
          <w:rFonts w:ascii="Arial" w:hAnsi="Arial"/>
        </w:rPr>
        <w:t xml:space="preserve"> </w:t>
      </w:r>
      <w:r w:rsidR="00E827DA" w:rsidRPr="00B14AB8">
        <w:rPr>
          <w:rFonts w:ascii="Arial" w:hAnsi="Arial"/>
        </w:rPr>
        <w:fldChar w:fldCharType="begin"/>
      </w:r>
      <w:r w:rsidR="00E827DA" w:rsidRPr="00B14AB8">
        <w:rPr>
          <w:rFonts w:ascii="Arial" w:hAnsi="Arial"/>
        </w:rPr>
        <w:instrText xml:space="preserve"> REF _Ref365635936 \r \h </w:instrText>
      </w:r>
      <w:r w:rsidR="00CE2EC6" w:rsidRPr="00B14AB8">
        <w:rPr>
          <w:rFonts w:ascii="Arial" w:hAnsi="Arial"/>
        </w:rPr>
        <w:instrText xml:space="preserve"> \* MERGEFORMAT </w:instrText>
      </w:r>
      <w:r w:rsidR="00E827DA" w:rsidRPr="00B14AB8">
        <w:rPr>
          <w:rFonts w:ascii="Arial" w:hAnsi="Arial"/>
        </w:rPr>
      </w:r>
      <w:r w:rsidR="00E827DA" w:rsidRPr="00B14AB8">
        <w:rPr>
          <w:rFonts w:ascii="Arial" w:hAnsi="Arial"/>
        </w:rPr>
        <w:fldChar w:fldCharType="separate"/>
      </w:r>
      <w:r w:rsidR="00BC57BA">
        <w:rPr>
          <w:rFonts w:ascii="Arial" w:hAnsi="Arial"/>
        </w:rPr>
        <w:t>24</w:t>
      </w:r>
      <w:r w:rsidR="00E827DA" w:rsidRPr="00B14AB8">
        <w:rPr>
          <w:rFonts w:ascii="Arial" w:hAnsi="Arial"/>
        </w:rPr>
        <w:fldChar w:fldCharType="end"/>
      </w:r>
      <w:r w:rsidRPr="00B14AB8">
        <w:rPr>
          <w:rFonts w:ascii="Arial" w:hAnsi="Arial"/>
        </w:rPr>
        <w:t xml:space="preserve"> shall apply if the Call Off Contract Charges payable under this Call Off Contract exceed or are likely to exceed five (5) million pounds</w:t>
      </w:r>
      <w:r w:rsidR="00C67D26" w:rsidRPr="00B14AB8">
        <w:rPr>
          <w:rFonts w:ascii="Arial" w:hAnsi="Arial"/>
        </w:rPr>
        <w:t xml:space="preserve"> </w:t>
      </w:r>
      <w:r w:rsidR="00C5376C" w:rsidRPr="00B14AB8">
        <w:rPr>
          <w:rFonts w:ascii="Arial" w:hAnsi="Arial"/>
        </w:rPr>
        <w:t>during</w:t>
      </w:r>
      <w:r w:rsidR="00C67D26" w:rsidRPr="00B14AB8">
        <w:rPr>
          <w:rFonts w:ascii="Arial" w:hAnsi="Arial"/>
        </w:rPr>
        <w:t xml:space="preserve"> the Call Off Contract Period</w:t>
      </w:r>
      <w:r w:rsidRPr="00B14AB8">
        <w:rPr>
          <w:rFonts w:ascii="Arial" w:hAnsi="Arial"/>
        </w:rPr>
        <w:t xml:space="preserve">. </w:t>
      </w:r>
    </w:p>
    <w:p w:rsidR="008D0A60" w:rsidRPr="00B14AB8" w:rsidRDefault="00F62B88" w:rsidP="005E4232">
      <w:pPr>
        <w:pStyle w:val="GPSL2numberedclause"/>
        <w:rPr>
          <w:rFonts w:ascii="Arial" w:hAnsi="Arial"/>
        </w:rPr>
      </w:pPr>
      <w:r w:rsidRPr="00B14AB8">
        <w:rPr>
          <w:rFonts w:ascii="Arial" w:hAnsi="Arial"/>
        </w:rPr>
        <w:t>If, at any point during the Call Off Contract Period, an Occasion of Tax Non-Compliance occurs, the Supplier shall:</w:t>
      </w:r>
      <w:bookmarkEnd w:id="833"/>
    </w:p>
    <w:p w:rsidR="008D0A60" w:rsidRPr="00B14AB8" w:rsidRDefault="00F62B88" w:rsidP="00AC1DE2">
      <w:pPr>
        <w:pStyle w:val="GPSL3numberedclause"/>
        <w:rPr>
          <w:rFonts w:ascii="Arial" w:hAnsi="Arial"/>
        </w:rPr>
      </w:pPr>
      <w:r w:rsidRPr="00B14AB8">
        <w:rPr>
          <w:rFonts w:ascii="Arial" w:hAnsi="Arial"/>
        </w:rPr>
        <w:t>notify the Customer in writing of such fact within five (5) Working Days of its occurrence; and</w:t>
      </w:r>
    </w:p>
    <w:p w:rsidR="00E13960" w:rsidRPr="00B14AB8" w:rsidRDefault="00F62B88" w:rsidP="00AC1DE2">
      <w:pPr>
        <w:pStyle w:val="GPSL3numberedclause"/>
        <w:rPr>
          <w:rFonts w:ascii="Arial" w:hAnsi="Arial"/>
        </w:rPr>
      </w:pPr>
      <w:r w:rsidRPr="00B14AB8">
        <w:rPr>
          <w:rFonts w:ascii="Arial" w:hAnsi="Arial"/>
        </w:rPr>
        <w:t>promptly provide to the Customer:</w:t>
      </w:r>
    </w:p>
    <w:p w:rsidR="008D0A60" w:rsidRPr="00B14AB8" w:rsidRDefault="00F62B88" w:rsidP="00AC1DE2">
      <w:pPr>
        <w:pStyle w:val="GPSL4numberedclause"/>
        <w:rPr>
          <w:rFonts w:ascii="Arial" w:hAnsi="Arial"/>
          <w:szCs w:val="22"/>
        </w:rPr>
      </w:pPr>
      <w:r w:rsidRPr="00B14AB8">
        <w:rPr>
          <w:rFonts w:ascii="Arial" w:hAnsi="Arial"/>
          <w:szCs w:val="22"/>
        </w:rPr>
        <w:t>details of the steps that the Supplier is taking to address the Occasion of Tax Non-Compliance</w:t>
      </w:r>
      <w:r w:rsidR="006E4C7B" w:rsidRPr="00B14AB8">
        <w:rPr>
          <w:rFonts w:ascii="Arial" w:hAnsi="Arial"/>
          <w:szCs w:val="22"/>
        </w:rPr>
        <w:t xml:space="preserve"> and to prevent the same from recurring</w:t>
      </w:r>
      <w:r w:rsidRPr="00B14AB8">
        <w:rPr>
          <w:rFonts w:ascii="Arial" w:hAnsi="Arial"/>
          <w:szCs w:val="22"/>
        </w:rPr>
        <w:t>, together with any mitigating factors that it considers relevant; and</w:t>
      </w:r>
    </w:p>
    <w:p w:rsidR="00C9243A" w:rsidRPr="00B14AB8" w:rsidRDefault="00F62B88" w:rsidP="00AC1DE2">
      <w:pPr>
        <w:pStyle w:val="GPSL4numberedclause"/>
        <w:rPr>
          <w:rFonts w:ascii="Arial" w:hAnsi="Arial"/>
          <w:szCs w:val="22"/>
        </w:rPr>
      </w:pPr>
      <w:r w:rsidRPr="00B14AB8">
        <w:rPr>
          <w:rFonts w:ascii="Arial" w:hAnsi="Arial"/>
          <w:szCs w:val="22"/>
        </w:rPr>
        <w:t>such other information in relation to the Occasion of Tax Non-Compliance as the Customer may reasonabl</w:t>
      </w:r>
      <w:r w:rsidR="006E4C7B" w:rsidRPr="00B14AB8">
        <w:rPr>
          <w:rFonts w:ascii="Arial" w:hAnsi="Arial"/>
          <w:szCs w:val="22"/>
        </w:rPr>
        <w:t>y</w:t>
      </w:r>
      <w:r w:rsidRPr="00B14AB8">
        <w:rPr>
          <w:rFonts w:ascii="Arial" w:hAnsi="Arial"/>
          <w:szCs w:val="22"/>
        </w:rPr>
        <w:t xml:space="preserve"> require.</w:t>
      </w:r>
    </w:p>
    <w:p w:rsidR="008D0A60" w:rsidRPr="00B14AB8" w:rsidRDefault="00FC6253" w:rsidP="005E4232">
      <w:pPr>
        <w:pStyle w:val="GPSL2numberedclause"/>
        <w:rPr>
          <w:rFonts w:ascii="Arial" w:hAnsi="Arial"/>
        </w:rPr>
      </w:pPr>
      <w:r w:rsidRPr="00B14AB8">
        <w:rPr>
          <w:rFonts w:ascii="Arial" w:hAnsi="Arial"/>
        </w:rPr>
        <w:t xml:space="preserve">In the event that the Supplier fails to comply with this Clause </w:t>
      </w:r>
      <w:r w:rsidR="009F474C" w:rsidRPr="00B14AB8">
        <w:rPr>
          <w:rFonts w:ascii="Arial" w:hAnsi="Arial"/>
        </w:rPr>
        <w:fldChar w:fldCharType="begin"/>
      </w:r>
      <w:r w:rsidRPr="00B14AB8">
        <w:rPr>
          <w:rFonts w:ascii="Arial" w:hAnsi="Arial"/>
        </w:rPr>
        <w:instrText xml:space="preserve"> REF _Ref365635936 \r \h </w:instrText>
      </w:r>
      <w:r w:rsidR="00F54E49" w:rsidRPr="00B14AB8">
        <w:rPr>
          <w:rFonts w:ascii="Arial" w:hAnsi="Arial"/>
        </w:rPr>
        <w:instrText xml:space="preserve"> \* MERGEFORMAT </w:instrText>
      </w:r>
      <w:r w:rsidR="009F474C" w:rsidRPr="00B14AB8">
        <w:rPr>
          <w:rFonts w:ascii="Arial" w:hAnsi="Arial"/>
        </w:rPr>
      </w:r>
      <w:r w:rsidR="009F474C" w:rsidRPr="00B14AB8">
        <w:rPr>
          <w:rFonts w:ascii="Arial" w:hAnsi="Arial"/>
        </w:rPr>
        <w:fldChar w:fldCharType="separate"/>
      </w:r>
      <w:r w:rsidR="00BC57BA">
        <w:rPr>
          <w:rFonts w:ascii="Arial" w:hAnsi="Arial"/>
        </w:rPr>
        <w:t>24</w:t>
      </w:r>
      <w:r w:rsidR="009F474C" w:rsidRPr="00B14AB8">
        <w:rPr>
          <w:rFonts w:ascii="Arial" w:hAnsi="Arial"/>
        </w:rPr>
        <w:fldChar w:fldCharType="end"/>
      </w:r>
      <w:r w:rsidR="00805985" w:rsidRPr="00B14AB8">
        <w:rPr>
          <w:rFonts w:ascii="Arial" w:hAnsi="Arial"/>
        </w:rPr>
        <w:t xml:space="preserve"> and</w:t>
      </w:r>
      <w:r w:rsidR="00BB70AA" w:rsidRPr="00B14AB8">
        <w:rPr>
          <w:rFonts w:ascii="Arial" w:hAnsi="Arial"/>
        </w:rPr>
        <w:t>/or</w:t>
      </w:r>
      <w:r w:rsidR="00805985" w:rsidRPr="00B14AB8">
        <w:rPr>
          <w:rFonts w:ascii="Arial" w:hAnsi="Arial"/>
        </w:rPr>
        <w:t xml:space="preserve"> does not provide details of proposed mitigating factors which in the reasonable opinion of the Customer are acceptable, then the </w:t>
      </w:r>
      <w:r w:rsidRPr="00B14AB8">
        <w:rPr>
          <w:rFonts w:ascii="Arial" w:hAnsi="Arial"/>
        </w:rPr>
        <w:t xml:space="preserve">Customer reserves the right to terminate this Call Off Contract for material Default. </w:t>
      </w:r>
    </w:p>
    <w:p w:rsidR="008D0A60" w:rsidRPr="00B14AB8" w:rsidRDefault="00A657C3" w:rsidP="00882F8C">
      <w:pPr>
        <w:pStyle w:val="GPSL1CLAUSEHEADING"/>
        <w:rPr>
          <w:rFonts w:ascii="Arial" w:hAnsi="Arial"/>
        </w:rPr>
      </w:pPr>
      <w:bookmarkStart w:id="834" w:name="_Ref362949566"/>
      <w:bookmarkStart w:id="835" w:name="_Toc17374703"/>
      <w:r w:rsidRPr="00B14AB8">
        <w:rPr>
          <w:rFonts w:ascii="Arial" w:hAnsi="Arial"/>
        </w:rPr>
        <w:t>BENCHMARKING</w:t>
      </w:r>
      <w:bookmarkEnd w:id="834"/>
      <w:bookmarkEnd w:id="835"/>
    </w:p>
    <w:p w:rsidR="00E13960" w:rsidRPr="00B14AB8" w:rsidRDefault="00E27D6C" w:rsidP="005E4232">
      <w:pPr>
        <w:pStyle w:val="GPSL2numberedclause"/>
        <w:rPr>
          <w:rFonts w:ascii="Arial" w:hAnsi="Arial"/>
        </w:rPr>
      </w:pPr>
      <w:bookmarkStart w:id="836" w:name="_Ref359253130"/>
      <w:r w:rsidRPr="00B14AB8">
        <w:rPr>
          <w:rFonts w:ascii="Arial" w:hAnsi="Arial"/>
        </w:rPr>
        <w:t xml:space="preserve">Notwithstanding the Supplier’s obligations under Clause </w:t>
      </w:r>
      <w:r w:rsidR="00F17AE3" w:rsidRPr="00B14AB8">
        <w:rPr>
          <w:rFonts w:ascii="Arial" w:hAnsi="Arial"/>
        </w:rPr>
        <w:fldChar w:fldCharType="begin"/>
      </w:r>
      <w:r w:rsidR="00F17AE3" w:rsidRPr="00B14AB8">
        <w:rPr>
          <w:rFonts w:ascii="Arial" w:hAnsi="Arial"/>
        </w:rPr>
        <w:instrText xml:space="preserve"> REF _Ref359246666 \r \h  \* MERGEFORMAT </w:instrText>
      </w:r>
      <w:r w:rsidR="00F17AE3" w:rsidRPr="00B14AB8">
        <w:rPr>
          <w:rFonts w:ascii="Arial" w:hAnsi="Arial"/>
        </w:rPr>
      </w:r>
      <w:r w:rsidR="00F17AE3" w:rsidRPr="00B14AB8">
        <w:rPr>
          <w:rFonts w:ascii="Arial" w:hAnsi="Arial"/>
        </w:rPr>
        <w:fldChar w:fldCharType="separate"/>
      </w:r>
      <w:r w:rsidR="00BC57BA">
        <w:rPr>
          <w:rFonts w:ascii="Arial" w:hAnsi="Arial"/>
        </w:rPr>
        <w:t>18</w:t>
      </w:r>
      <w:r w:rsidR="00F17AE3" w:rsidRPr="00B14AB8">
        <w:rPr>
          <w:rFonts w:ascii="Arial" w:hAnsi="Arial"/>
        </w:rPr>
        <w:fldChar w:fldCharType="end"/>
      </w:r>
      <w:r w:rsidRPr="00B14AB8">
        <w:rPr>
          <w:rFonts w:ascii="Arial" w:hAnsi="Arial"/>
        </w:rPr>
        <w:t xml:space="preserve"> (Continuous Improvement), the Customer shall be entitled to regularly benchmark the Call Off Contract Charges and level of performance by the Supplier of the supply of the </w:t>
      </w:r>
      <w:r w:rsidR="009E0BBE" w:rsidRPr="00B14AB8">
        <w:rPr>
          <w:rFonts w:ascii="Arial" w:hAnsi="Arial"/>
        </w:rPr>
        <w:t>Services</w:t>
      </w:r>
      <w:r w:rsidRPr="00B14AB8">
        <w:rPr>
          <w:rFonts w:ascii="Arial" w:hAnsi="Arial"/>
        </w:rPr>
        <w:t xml:space="preserve">, against other suppliers providing </w:t>
      </w:r>
      <w:r w:rsidR="002B6DBD" w:rsidRPr="00B14AB8">
        <w:rPr>
          <w:rFonts w:ascii="Arial" w:hAnsi="Arial"/>
        </w:rPr>
        <w:t>s</w:t>
      </w:r>
      <w:r w:rsidR="009E0BBE" w:rsidRPr="00B14AB8">
        <w:rPr>
          <w:rFonts w:ascii="Arial" w:hAnsi="Arial"/>
        </w:rPr>
        <w:t>ervices</w:t>
      </w:r>
      <w:r w:rsidRPr="00B14AB8">
        <w:rPr>
          <w:rFonts w:ascii="Arial" w:hAnsi="Arial"/>
        </w:rPr>
        <w:t xml:space="preserve"> substantially the same as the </w:t>
      </w:r>
      <w:r w:rsidR="009E0BBE" w:rsidRPr="00B14AB8">
        <w:rPr>
          <w:rFonts w:ascii="Arial" w:hAnsi="Arial"/>
        </w:rPr>
        <w:t>Services</w:t>
      </w:r>
      <w:r w:rsidR="00BD4CA2" w:rsidRPr="00B14AB8">
        <w:rPr>
          <w:rFonts w:ascii="Arial" w:hAnsi="Arial"/>
        </w:rPr>
        <w:t xml:space="preserve"> </w:t>
      </w:r>
      <w:r w:rsidRPr="00B14AB8">
        <w:rPr>
          <w:rFonts w:ascii="Arial" w:hAnsi="Arial"/>
        </w:rPr>
        <w:t>during the Call Off Contract Period.</w:t>
      </w:r>
      <w:bookmarkEnd w:id="836"/>
    </w:p>
    <w:p w:rsidR="008D0A60" w:rsidRPr="00B14AB8" w:rsidRDefault="00E27D6C" w:rsidP="005E4232">
      <w:pPr>
        <w:pStyle w:val="GPSL2numberedclause"/>
        <w:rPr>
          <w:rFonts w:ascii="Arial" w:hAnsi="Arial"/>
        </w:rPr>
      </w:pPr>
      <w:r w:rsidRPr="00B14AB8">
        <w:rPr>
          <w:rFonts w:ascii="Arial" w:hAnsi="Arial"/>
        </w:rPr>
        <w:t xml:space="preserve">The Customer, acting reasonably, shall be entitled to use any model to determine the achievement of value for money and to carry out the benchmarking evaluation referred to in Clause </w:t>
      </w:r>
      <w:r w:rsidR="00F17AE3" w:rsidRPr="00B14AB8">
        <w:rPr>
          <w:rFonts w:ascii="Arial" w:hAnsi="Arial"/>
        </w:rPr>
        <w:fldChar w:fldCharType="begin"/>
      </w:r>
      <w:r w:rsidR="00F17AE3" w:rsidRPr="00B14AB8">
        <w:rPr>
          <w:rFonts w:ascii="Arial" w:hAnsi="Arial"/>
        </w:rPr>
        <w:instrText xml:space="preserve"> REF _Ref359253130 \r \h  \* MERGEFORMAT </w:instrText>
      </w:r>
      <w:r w:rsidR="00F17AE3" w:rsidRPr="00B14AB8">
        <w:rPr>
          <w:rFonts w:ascii="Arial" w:hAnsi="Arial"/>
        </w:rPr>
      </w:r>
      <w:r w:rsidR="00F17AE3" w:rsidRPr="00B14AB8">
        <w:rPr>
          <w:rFonts w:ascii="Arial" w:hAnsi="Arial"/>
        </w:rPr>
        <w:fldChar w:fldCharType="separate"/>
      </w:r>
      <w:r w:rsidR="00BC57BA">
        <w:rPr>
          <w:rFonts w:ascii="Arial" w:hAnsi="Arial"/>
        </w:rPr>
        <w:t>25.1</w:t>
      </w:r>
      <w:r w:rsidR="00F17AE3" w:rsidRPr="00B14AB8">
        <w:rPr>
          <w:rFonts w:ascii="Arial" w:hAnsi="Arial"/>
        </w:rPr>
        <w:fldChar w:fldCharType="end"/>
      </w:r>
      <w:r w:rsidR="00BE2C46" w:rsidRPr="00B14AB8">
        <w:rPr>
          <w:rFonts w:ascii="Arial" w:hAnsi="Arial"/>
        </w:rPr>
        <w:t xml:space="preserve"> </w:t>
      </w:r>
      <w:r w:rsidRPr="00B14AB8">
        <w:rPr>
          <w:rFonts w:ascii="Arial" w:hAnsi="Arial"/>
        </w:rPr>
        <w:t>above.</w:t>
      </w:r>
    </w:p>
    <w:p w:rsidR="00E13960" w:rsidRPr="00B14AB8" w:rsidRDefault="00E27D6C" w:rsidP="005E4232">
      <w:pPr>
        <w:pStyle w:val="GPSL2numberedclause"/>
        <w:rPr>
          <w:rFonts w:ascii="Arial" w:hAnsi="Arial"/>
        </w:rPr>
      </w:pPr>
      <w:r w:rsidRPr="00B14AB8">
        <w:rPr>
          <w:rFonts w:ascii="Arial" w:hAnsi="Arial"/>
        </w:rPr>
        <w:t xml:space="preserve">The Customer shall be entitled to disclose the results of any benchmarking of the Call Off Contract Charges and provision of the </w:t>
      </w:r>
      <w:r w:rsidR="009E0BBE" w:rsidRPr="00B14AB8">
        <w:rPr>
          <w:rFonts w:ascii="Arial" w:hAnsi="Arial"/>
        </w:rPr>
        <w:t>Services</w:t>
      </w:r>
      <w:r w:rsidR="00BD4CA2" w:rsidRPr="00B14AB8">
        <w:rPr>
          <w:rFonts w:ascii="Arial" w:hAnsi="Arial"/>
        </w:rPr>
        <w:t xml:space="preserve"> </w:t>
      </w:r>
      <w:r w:rsidRPr="00B14AB8">
        <w:rPr>
          <w:rFonts w:ascii="Arial" w:hAnsi="Arial"/>
        </w:rPr>
        <w:t xml:space="preserve">to the Authority and any Contracting </w:t>
      </w:r>
      <w:r w:rsidR="00BC3C62" w:rsidRPr="00B14AB8">
        <w:rPr>
          <w:rFonts w:ascii="Arial" w:hAnsi="Arial"/>
        </w:rPr>
        <w:t>Authority</w:t>
      </w:r>
      <w:r w:rsidRPr="00B14AB8">
        <w:rPr>
          <w:rFonts w:ascii="Arial" w:hAnsi="Arial"/>
        </w:rPr>
        <w:t xml:space="preserve"> (subject to the Contracting </w:t>
      </w:r>
      <w:r w:rsidR="00BC3C62" w:rsidRPr="00B14AB8">
        <w:rPr>
          <w:rFonts w:ascii="Arial" w:hAnsi="Arial"/>
        </w:rPr>
        <w:t>Authority</w:t>
      </w:r>
      <w:r w:rsidRPr="00B14AB8">
        <w:rPr>
          <w:rFonts w:ascii="Arial" w:hAnsi="Arial"/>
        </w:rPr>
        <w:t xml:space="preserve"> entering into reasonable confidentiality undertakings).</w:t>
      </w:r>
    </w:p>
    <w:p w:rsidR="00E13960" w:rsidRPr="00B14AB8" w:rsidRDefault="00E27D6C" w:rsidP="005E4232">
      <w:pPr>
        <w:pStyle w:val="GPSL2numberedclause"/>
        <w:rPr>
          <w:rFonts w:ascii="Arial" w:hAnsi="Arial"/>
        </w:rPr>
      </w:pPr>
      <w:r w:rsidRPr="00B14AB8">
        <w:rPr>
          <w:rFonts w:ascii="Arial" w:hAnsi="Arial"/>
        </w:rPr>
        <w:t xml:space="preserve">The Supplier shall use all reasonable endeavours and act in good faith to supply information required by the Customer in order to undertake the benchmarking and such information requirements shall be at the discretion of the Customer. </w:t>
      </w:r>
    </w:p>
    <w:p w:rsidR="00E13960" w:rsidRPr="00B14AB8" w:rsidRDefault="00E27D6C" w:rsidP="005E4232">
      <w:pPr>
        <w:pStyle w:val="GPSL2numberedclause"/>
        <w:rPr>
          <w:rFonts w:ascii="Arial" w:hAnsi="Arial"/>
        </w:rPr>
      </w:pPr>
      <w:r w:rsidRPr="00B14AB8">
        <w:rPr>
          <w:rFonts w:ascii="Arial" w:hAnsi="Arial"/>
        </w:rPr>
        <w:t>Where, as a consequence of any benchmarking carried out by the Customer, the Customer decides improvement</w:t>
      </w:r>
      <w:r w:rsidR="003F6864" w:rsidRPr="00B14AB8">
        <w:rPr>
          <w:rFonts w:ascii="Arial" w:hAnsi="Arial"/>
        </w:rPr>
        <w:t xml:space="preserve">s to the </w:t>
      </w:r>
      <w:r w:rsidR="009E0BBE" w:rsidRPr="00B14AB8">
        <w:rPr>
          <w:rFonts w:ascii="Arial" w:hAnsi="Arial"/>
        </w:rPr>
        <w:t>Services</w:t>
      </w:r>
      <w:r w:rsidR="00BD4CA2" w:rsidRPr="00B14AB8">
        <w:rPr>
          <w:rFonts w:ascii="Arial" w:hAnsi="Arial"/>
        </w:rPr>
        <w:t xml:space="preserve"> </w:t>
      </w:r>
      <w:r w:rsidRPr="00B14AB8">
        <w:rPr>
          <w:rFonts w:ascii="Arial" w:hAnsi="Arial"/>
        </w:rPr>
        <w:t>should be implemented such improvements shall be implemented by way of the Variation Procedure at no additional cost to the Customer.</w:t>
      </w:r>
    </w:p>
    <w:p w:rsidR="00E13960" w:rsidRPr="00B14AB8" w:rsidRDefault="00E27D6C" w:rsidP="005E4232">
      <w:pPr>
        <w:pStyle w:val="GPSL2numberedclause"/>
        <w:rPr>
          <w:rFonts w:ascii="Arial" w:hAnsi="Arial"/>
        </w:rPr>
      </w:pPr>
      <w:r w:rsidRPr="00B14AB8">
        <w:rPr>
          <w:rFonts w:ascii="Arial" w:hAnsi="Arial"/>
        </w:rPr>
        <w:lastRenderedPageBreak/>
        <w:t xml:space="preserve">The benefit of any work carried out by the Supplier at any time during the Call Off Contract Period to update, improve or provide the </w:t>
      </w:r>
      <w:r w:rsidR="009E0BBE" w:rsidRPr="00B14AB8">
        <w:rPr>
          <w:rFonts w:ascii="Arial" w:hAnsi="Arial"/>
        </w:rPr>
        <w:t xml:space="preserve"> Services</w:t>
      </w:r>
      <w:r w:rsidRPr="00B14AB8">
        <w:rPr>
          <w:rFonts w:ascii="Arial" w:hAnsi="Arial"/>
        </w:rPr>
        <w:t xml:space="preserve">, facilitate their delivery to any other Contracting </w:t>
      </w:r>
      <w:r w:rsidR="00BC3C62" w:rsidRPr="00B14AB8">
        <w:rPr>
          <w:rFonts w:ascii="Arial" w:hAnsi="Arial"/>
        </w:rPr>
        <w:t>Authority</w:t>
      </w:r>
      <w:r w:rsidRPr="00B14AB8">
        <w:rPr>
          <w:rFonts w:ascii="Arial" w:hAnsi="Arial"/>
        </w:rPr>
        <w:t xml:space="preserve"> and/or any alterations or variations to the Charges or the provision of the</w:t>
      </w:r>
      <w:r w:rsidR="009E0BBE" w:rsidRPr="00B14AB8">
        <w:rPr>
          <w:rFonts w:ascii="Arial" w:hAnsi="Arial"/>
        </w:rPr>
        <w:t xml:space="preserve"> Services</w:t>
      </w:r>
      <w:r w:rsidRPr="00B14AB8">
        <w:rPr>
          <w:rFonts w:ascii="Arial" w:hAnsi="Arial"/>
        </w:rPr>
        <w:t xml:space="preserve">, which are identified in the Continuous Improvement Plan produced by the Supplier and/or as a consequence of any benchmarking carried out by the Authority pursuant to Framework Schedule </w:t>
      </w:r>
      <w:r w:rsidR="00795C86" w:rsidRPr="00B14AB8">
        <w:rPr>
          <w:rFonts w:ascii="Arial" w:hAnsi="Arial"/>
        </w:rPr>
        <w:t xml:space="preserve">12 </w:t>
      </w:r>
      <w:r w:rsidRPr="00B14AB8">
        <w:rPr>
          <w:rFonts w:ascii="Arial" w:hAnsi="Arial"/>
        </w:rPr>
        <w:t>(</w:t>
      </w:r>
      <w:r w:rsidR="00BE2C46" w:rsidRPr="00B14AB8">
        <w:rPr>
          <w:rFonts w:ascii="Arial" w:hAnsi="Arial"/>
        </w:rPr>
        <w:t>Continuous Improvement and Benchmarking</w:t>
      </w:r>
      <w:r w:rsidRPr="00B14AB8">
        <w:rPr>
          <w:rFonts w:ascii="Arial" w:hAnsi="Arial"/>
        </w:rPr>
        <w:t xml:space="preserve">), shall be implemented by the Supplier </w:t>
      </w:r>
      <w:r w:rsidR="003205D3" w:rsidRPr="00B14AB8">
        <w:rPr>
          <w:rFonts w:ascii="Arial" w:hAnsi="Arial"/>
        </w:rPr>
        <w:t xml:space="preserve">in accordance with the Variation Procedure and </w:t>
      </w:r>
      <w:r w:rsidRPr="00B14AB8">
        <w:rPr>
          <w:rFonts w:ascii="Arial" w:hAnsi="Arial"/>
        </w:rPr>
        <w:t>at no additional cost to the Customer.</w:t>
      </w:r>
    </w:p>
    <w:p w:rsidR="008D0A60" w:rsidRPr="00A66334" w:rsidRDefault="00E5513B">
      <w:pPr>
        <w:pStyle w:val="GPSSectionHeading"/>
        <w:rPr>
          <w:rFonts w:cs="Arial"/>
          <w:color w:val="auto"/>
        </w:rPr>
      </w:pPr>
      <w:bookmarkStart w:id="837" w:name="_Toc17374704"/>
      <w:r w:rsidRPr="00A66334">
        <w:rPr>
          <w:rFonts w:cs="Arial"/>
          <w:color w:val="auto"/>
        </w:rPr>
        <w:t>SUPPLIER PERSONNEL AND SUPPLY CHAIN MATTERS</w:t>
      </w:r>
      <w:bookmarkEnd w:id="837"/>
    </w:p>
    <w:p w:rsidR="008D0A60" w:rsidRPr="00B14AB8" w:rsidRDefault="00FF1AB2" w:rsidP="00882F8C">
      <w:pPr>
        <w:pStyle w:val="GPSL1CLAUSEHEADING"/>
        <w:rPr>
          <w:rFonts w:ascii="Arial" w:hAnsi="Arial"/>
        </w:rPr>
      </w:pPr>
      <w:bookmarkStart w:id="838" w:name="_Ref362960772"/>
      <w:bookmarkStart w:id="839" w:name="_Toc17374705"/>
      <w:r w:rsidRPr="00B14AB8">
        <w:rPr>
          <w:rFonts w:ascii="Arial" w:hAnsi="Arial"/>
        </w:rPr>
        <w:t>KEY PERSONNEL</w:t>
      </w:r>
      <w:bookmarkEnd w:id="838"/>
      <w:bookmarkEnd w:id="839"/>
    </w:p>
    <w:p w:rsidR="009F1AF9" w:rsidRPr="00B14AB8" w:rsidRDefault="009F1AF9" w:rsidP="005E4232">
      <w:pPr>
        <w:pStyle w:val="GPSL2numberedclause"/>
        <w:rPr>
          <w:rFonts w:ascii="Arial" w:hAnsi="Arial"/>
        </w:rPr>
      </w:pPr>
      <w:bookmarkStart w:id="840" w:name="_Ref364086936"/>
      <w:r w:rsidRPr="00B14AB8">
        <w:rPr>
          <w:rFonts w:ascii="Arial" w:hAnsi="Arial"/>
        </w:rPr>
        <w:t xml:space="preserve">This Clause </w:t>
      </w:r>
      <w:r w:rsidR="00E827DA" w:rsidRPr="00B14AB8">
        <w:rPr>
          <w:rFonts w:ascii="Arial" w:hAnsi="Arial"/>
        </w:rPr>
        <w:fldChar w:fldCharType="begin"/>
      </w:r>
      <w:r w:rsidR="00E827DA" w:rsidRPr="00B14AB8">
        <w:rPr>
          <w:rFonts w:ascii="Arial" w:hAnsi="Arial"/>
        </w:rPr>
        <w:instrText xml:space="preserve"> REF _Ref362960772 \r \h </w:instrText>
      </w:r>
      <w:r w:rsidR="00CE2EC6" w:rsidRPr="00B14AB8">
        <w:rPr>
          <w:rFonts w:ascii="Arial" w:hAnsi="Arial"/>
        </w:rPr>
        <w:instrText xml:space="preserve"> \* MERGEFORMAT </w:instrText>
      </w:r>
      <w:r w:rsidR="00E827DA" w:rsidRPr="00B14AB8">
        <w:rPr>
          <w:rFonts w:ascii="Arial" w:hAnsi="Arial"/>
        </w:rPr>
      </w:r>
      <w:r w:rsidR="00E827DA" w:rsidRPr="00B14AB8">
        <w:rPr>
          <w:rFonts w:ascii="Arial" w:hAnsi="Arial"/>
        </w:rPr>
        <w:fldChar w:fldCharType="separate"/>
      </w:r>
      <w:r w:rsidR="00BC57BA">
        <w:rPr>
          <w:rFonts w:ascii="Arial" w:hAnsi="Arial"/>
        </w:rPr>
        <w:t>26</w:t>
      </w:r>
      <w:r w:rsidR="00E827DA" w:rsidRPr="00B14AB8">
        <w:rPr>
          <w:rFonts w:ascii="Arial" w:hAnsi="Arial"/>
        </w:rPr>
        <w:fldChar w:fldCharType="end"/>
      </w:r>
      <w:r w:rsidR="00E827DA" w:rsidRPr="00B14AB8">
        <w:rPr>
          <w:rFonts w:ascii="Arial" w:hAnsi="Arial"/>
        </w:rPr>
        <w:t xml:space="preserve"> </w:t>
      </w:r>
      <w:r w:rsidRPr="00B14AB8">
        <w:rPr>
          <w:rFonts w:ascii="Arial" w:hAnsi="Arial"/>
        </w:rPr>
        <w:t>shall apply w</w:t>
      </w:r>
      <w:r w:rsidR="007E2074" w:rsidRPr="00B14AB8">
        <w:rPr>
          <w:rFonts w:ascii="Arial" w:hAnsi="Arial"/>
        </w:rPr>
        <w:t>here the Customer has specified Key Personnel</w:t>
      </w:r>
      <w:r w:rsidRPr="00B14AB8">
        <w:rPr>
          <w:rFonts w:ascii="Arial" w:hAnsi="Arial"/>
        </w:rPr>
        <w:t xml:space="preserve"> in the Call Off Order Form.</w:t>
      </w:r>
    </w:p>
    <w:p w:rsidR="008D0A60" w:rsidRPr="00B14AB8" w:rsidRDefault="009F1AF9" w:rsidP="005E4232">
      <w:pPr>
        <w:pStyle w:val="GPSL2numberedclause"/>
        <w:rPr>
          <w:rFonts w:ascii="Arial" w:hAnsi="Arial"/>
        </w:rPr>
      </w:pPr>
      <w:r w:rsidRPr="00B14AB8">
        <w:rPr>
          <w:rFonts w:ascii="Arial" w:hAnsi="Arial"/>
        </w:rPr>
        <w:t>T</w:t>
      </w:r>
      <w:r w:rsidR="002B26C3" w:rsidRPr="00B14AB8">
        <w:rPr>
          <w:rFonts w:ascii="Arial" w:hAnsi="Arial"/>
        </w:rPr>
        <w:t xml:space="preserve">he </w:t>
      </w:r>
      <w:r w:rsidR="00DE233F" w:rsidRPr="00B14AB8">
        <w:rPr>
          <w:rFonts w:ascii="Arial" w:hAnsi="Arial"/>
        </w:rPr>
        <w:t>Call Off</w:t>
      </w:r>
      <w:r w:rsidR="003451E9" w:rsidRPr="00B14AB8">
        <w:rPr>
          <w:rFonts w:ascii="Arial" w:hAnsi="Arial"/>
        </w:rPr>
        <w:t xml:space="preserve"> Order Form</w:t>
      </w:r>
      <w:r w:rsidR="007E2074" w:rsidRPr="00B14AB8">
        <w:rPr>
          <w:rFonts w:ascii="Arial" w:hAnsi="Arial"/>
        </w:rPr>
        <w:t xml:space="preserve"> </w:t>
      </w:r>
      <w:r w:rsidR="00FF1AB2" w:rsidRPr="00B14AB8">
        <w:rPr>
          <w:rFonts w:ascii="Arial" w:hAnsi="Arial"/>
        </w:rPr>
        <w:t xml:space="preserve">lists the </w:t>
      </w:r>
      <w:r w:rsidR="00B4716E" w:rsidRPr="00B14AB8">
        <w:rPr>
          <w:rFonts w:ascii="Arial" w:hAnsi="Arial"/>
        </w:rPr>
        <w:t>k</w:t>
      </w:r>
      <w:r w:rsidR="00FF1AB2" w:rsidRPr="00B14AB8">
        <w:rPr>
          <w:rFonts w:ascii="Arial" w:hAnsi="Arial"/>
        </w:rPr>
        <w:t xml:space="preserve">ey </w:t>
      </w:r>
      <w:r w:rsidR="00B4716E" w:rsidRPr="00B14AB8">
        <w:rPr>
          <w:rFonts w:ascii="Arial" w:hAnsi="Arial"/>
        </w:rPr>
        <w:t>r</w:t>
      </w:r>
      <w:r w:rsidR="00FF1AB2" w:rsidRPr="00B14AB8">
        <w:rPr>
          <w:rFonts w:ascii="Arial" w:hAnsi="Arial"/>
        </w:rPr>
        <w:t>oles</w:t>
      </w:r>
      <w:r w:rsidR="00B4716E" w:rsidRPr="00B14AB8">
        <w:rPr>
          <w:rFonts w:ascii="Arial" w:hAnsi="Arial"/>
        </w:rPr>
        <w:t xml:space="preserve"> (“</w:t>
      </w:r>
      <w:r w:rsidR="00B4716E" w:rsidRPr="00B14AB8">
        <w:rPr>
          <w:rFonts w:ascii="Arial" w:hAnsi="Arial"/>
          <w:b/>
        </w:rPr>
        <w:t>Key Roles</w:t>
      </w:r>
      <w:r w:rsidR="00B4716E" w:rsidRPr="00B14AB8">
        <w:rPr>
          <w:rFonts w:ascii="Arial" w:hAnsi="Arial"/>
        </w:rPr>
        <w:t>”)</w:t>
      </w:r>
      <w:r w:rsidR="00FF1AB2" w:rsidRPr="00B14AB8">
        <w:rPr>
          <w:rFonts w:ascii="Arial" w:hAnsi="Arial"/>
        </w:rPr>
        <w:t xml:space="preserve"> and names of the persons who the Supplier shall appoint to fill those Key Roles at the Call Off Commencement Date.</w:t>
      </w:r>
      <w:bookmarkEnd w:id="840"/>
      <w:r w:rsidR="00FF1AB2" w:rsidRPr="00B14AB8">
        <w:rPr>
          <w:rFonts w:ascii="Arial" w:hAnsi="Arial"/>
        </w:rPr>
        <w:t xml:space="preserve"> </w:t>
      </w:r>
    </w:p>
    <w:p w:rsidR="00E13960" w:rsidRPr="00B14AB8" w:rsidRDefault="00FF1AB2" w:rsidP="005E4232">
      <w:pPr>
        <w:pStyle w:val="GPSL2numberedclause"/>
        <w:rPr>
          <w:rFonts w:ascii="Arial" w:hAnsi="Arial"/>
        </w:rPr>
      </w:pPr>
      <w:r w:rsidRPr="00B14AB8">
        <w:rPr>
          <w:rFonts w:ascii="Arial" w:hAnsi="Arial"/>
        </w:rPr>
        <w:t>The Supplier shall ensure that the Key Personnel fulfil the Key Roles at all times during the Call Off Contract Period.</w:t>
      </w:r>
    </w:p>
    <w:p w:rsidR="00E13960" w:rsidRPr="00B14AB8" w:rsidRDefault="00FF1AB2" w:rsidP="005E4232">
      <w:pPr>
        <w:pStyle w:val="GPSL2numberedclause"/>
        <w:rPr>
          <w:rFonts w:ascii="Arial" w:hAnsi="Arial"/>
        </w:rPr>
      </w:pPr>
      <w:r w:rsidRPr="00B14AB8">
        <w:rPr>
          <w:rFonts w:ascii="Arial" w:hAnsi="Arial"/>
        </w:rPr>
        <w:t xml:space="preserve">The Customer may identify any further roles as being Key Roles and, following agreement to the same by the Supplier, the relevant person selected to fill those Key Roles shall be included on the list of Key Personnel.  </w:t>
      </w:r>
    </w:p>
    <w:p w:rsidR="00E13960" w:rsidRPr="00B14AB8" w:rsidRDefault="00FF1AB2" w:rsidP="005E4232">
      <w:pPr>
        <w:pStyle w:val="GPSL2numberedclause"/>
        <w:rPr>
          <w:rFonts w:ascii="Arial" w:hAnsi="Arial"/>
        </w:rPr>
      </w:pPr>
      <w:r w:rsidRPr="00B14AB8">
        <w:rPr>
          <w:rFonts w:ascii="Arial" w:hAnsi="Arial"/>
        </w:rPr>
        <w:t>The Supplier shall not remove or replace any Key Personnel (including when carrying out</w:t>
      </w:r>
      <w:r w:rsidR="007D607F" w:rsidRPr="00B14AB8">
        <w:rPr>
          <w:rFonts w:ascii="Arial" w:hAnsi="Arial"/>
        </w:rPr>
        <w:t xml:space="preserve"> its oblig</w:t>
      </w:r>
      <w:r w:rsidR="00B8681E" w:rsidRPr="00B14AB8">
        <w:rPr>
          <w:rFonts w:ascii="Arial" w:hAnsi="Arial"/>
        </w:rPr>
        <w:t>ations under Call Off Schedule 9</w:t>
      </w:r>
      <w:r w:rsidR="007D607F" w:rsidRPr="00B14AB8">
        <w:rPr>
          <w:rFonts w:ascii="Arial" w:hAnsi="Arial"/>
        </w:rPr>
        <w:t xml:space="preserve"> (</w:t>
      </w:r>
      <w:r w:rsidRPr="00B14AB8">
        <w:rPr>
          <w:rFonts w:ascii="Arial" w:hAnsi="Arial"/>
        </w:rPr>
        <w:t>Exit Management</w:t>
      </w:r>
      <w:r w:rsidR="007D607F" w:rsidRPr="00B14AB8">
        <w:rPr>
          <w:rFonts w:ascii="Arial" w:hAnsi="Arial"/>
        </w:rPr>
        <w:t>)</w:t>
      </w:r>
      <w:r w:rsidRPr="00B14AB8">
        <w:rPr>
          <w:rFonts w:ascii="Arial" w:hAnsi="Arial"/>
        </w:rPr>
        <w:t xml:space="preserve"> unless:</w:t>
      </w:r>
    </w:p>
    <w:p w:rsidR="008D0A60" w:rsidRPr="00B14AB8" w:rsidRDefault="00FF1AB2" w:rsidP="00AC1DE2">
      <w:pPr>
        <w:pStyle w:val="GPSL3numberedclause"/>
        <w:rPr>
          <w:rFonts w:ascii="Arial" w:hAnsi="Arial"/>
        </w:rPr>
      </w:pPr>
      <w:r w:rsidRPr="00B14AB8">
        <w:rPr>
          <w:rFonts w:ascii="Arial" w:hAnsi="Arial"/>
        </w:rPr>
        <w:t>requested to do so by the Customer;</w:t>
      </w:r>
    </w:p>
    <w:p w:rsidR="00E13960" w:rsidRPr="00B14AB8" w:rsidRDefault="00FF1AB2" w:rsidP="00AC1DE2">
      <w:pPr>
        <w:pStyle w:val="GPSL3numberedclause"/>
        <w:rPr>
          <w:rFonts w:ascii="Arial" w:hAnsi="Arial"/>
        </w:rPr>
      </w:pPr>
      <w:r w:rsidRPr="00B14AB8">
        <w:rPr>
          <w:rFonts w:ascii="Arial" w:hAnsi="Arial"/>
        </w:rPr>
        <w:t xml:space="preserve">the person concerned resigns, retires or dies or is on maternity or long-term sick leave; </w:t>
      </w:r>
    </w:p>
    <w:p w:rsidR="00FF1AB2" w:rsidRPr="00B14AB8" w:rsidRDefault="00FF1AB2" w:rsidP="00AC1DE2">
      <w:pPr>
        <w:pStyle w:val="GPSL3numberedclause"/>
        <w:rPr>
          <w:rFonts w:ascii="Arial" w:hAnsi="Arial"/>
        </w:rPr>
      </w:pPr>
      <w:r w:rsidRPr="00B14AB8">
        <w:rPr>
          <w:rFonts w:ascii="Arial" w:hAnsi="Arial"/>
        </w:rPr>
        <w:t xml:space="preserve">the person’s employment or contractual arrangement with the Supplier or a </w:t>
      </w:r>
      <w:r w:rsidR="00C327C5" w:rsidRPr="00B14AB8">
        <w:rPr>
          <w:rFonts w:ascii="Arial" w:hAnsi="Arial"/>
        </w:rPr>
        <w:t>Sub-Con</w:t>
      </w:r>
      <w:r w:rsidRPr="00B14AB8">
        <w:rPr>
          <w:rFonts w:ascii="Arial" w:hAnsi="Arial"/>
        </w:rPr>
        <w:t>tractor is terminated for material breach of contract by the employee; or</w:t>
      </w:r>
    </w:p>
    <w:p w:rsidR="00C9243A" w:rsidRPr="00B14AB8" w:rsidRDefault="00FF1AB2" w:rsidP="00AC1DE2">
      <w:pPr>
        <w:pStyle w:val="GPSL3numberedclause"/>
        <w:rPr>
          <w:rFonts w:ascii="Arial" w:hAnsi="Arial"/>
        </w:rPr>
      </w:pPr>
      <w:r w:rsidRPr="00B14AB8">
        <w:rPr>
          <w:rFonts w:ascii="Arial" w:hAnsi="Arial"/>
        </w:rPr>
        <w:t>the Supplier obtains the Customer’s prior written consent (such consent not to be unreasonably withheld or delayed).</w:t>
      </w:r>
    </w:p>
    <w:p w:rsidR="008D0A60" w:rsidRPr="00B14AB8" w:rsidRDefault="00FF1AB2" w:rsidP="005E4232">
      <w:pPr>
        <w:pStyle w:val="GPSL2numberedclause"/>
        <w:rPr>
          <w:rFonts w:ascii="Arial" w:hAnsi="Arial"/>
        </w:rPr>
      </w:pPr>
      <w:r w:rsidRPr="00B14AB8">
        <w:rPr>
          <w:rFonts w:ascii="Arial" w:hAnsi="Arial"/>
        </w:rPr>
        <w:t>The Supplier shall:</w:t>
      </w:r>
    </w:p>
    <w:p w:rsidR="008D0A60" w:rsidRPr="00B14AB8" w:rsidRDefault="00FF1AB2" w:rsidP="00AC1DE2">
      <w:pPr>
        <w:pStyle w:val="GPSL3numberedclause"/>
        <w:rPr>
          <w:rFonts w:ascii="Arial" w:hAnsi="Arial"/>
        </w:rPr>
      </w:pPr>
      <w:r w:rsidRPr="00B14AB8">
        <w:rPr>
          <w:rFonts w:ascii="Arial" w:hAnsi="Arial"/>
        </w:rPr>
        <w:t xml:space="preserve">notify the Customer promptly of the absence of any Key Personnel (other than for short-term sickness or holidays of </w:t>
      </w:r>
      <w:r w:rsidR="00F97A99" w:rsidRPr="00B14AB8">
        <w:rPr>
          <w:rFonts w:ascii="Arial" w:hAnsi="Arial"/>
        </w:rPr>
        <w:t>two (</w:t>
      </w:r>
      <w:r w:rsidRPr="00B14AB8">
        <w:rPr>
          <w:rFonts w:ascii="Arial" w:hAnsi="Arial"/>
        </w:rPr>
        <w:t>2</w:t>
      </w:r>
      <w:r w:rsidR="00F97A99" w:rsidRPr="00B14AB8">
        <w:rPr>
          <w:rFonts w:ascii="Arial" w:hAnsi="Arial"/>
        </w:rPr>
        <w:t>)</w:t>
      </w:r>
      <w:r w:rsidRPr="00B14AB8">
        <w:rPr>
          <w:rFonts w:ascii="Arial" w:hAnsi="Arial"/>
        </w:rPr>
        <w:t xml:space="preserve"> weeks or less, in which case the Supplier shall ensure appropriate temporary cover for that Key Role); </w:t>
      </w:r>
    </w:p>
    <w:p w:rsidR="00FF1AB2" w:rsidRPr="00B14AB8" w:rsidRDefault="00FF1AB2" w:rsidP="00AC1DE2">
      <w:pPr>
        <w:pStyle w:val="GPSL3numberedclause"/>
        <w:rPr>
          <w:rFonts w:ascii="Arial" w:hAnsi="Arial"/>
        </w:rPr>
      </w:pPr>
      <w:r w:rsidRPr="00B14AB8">
        <w:rPr>
          <w:rFonts w:ascii="Arial" w:hAnsi="Arial"/>
        </w:rPr>
        <w:t xml:space="preserve">ensure that any Key Role is not vacant for any longer than </w:t>
      </w:r>
      <w:r w:rsidR="00F97A99" w:rsidRPr="00B14AB8">
        <w:rPr>
          <w:rFonts w:ascii="Arial" w:hAnsi="Arial"/>
        </w:rPr>
        <w:t>ten (</w:t>
      </w:r>
      <w:r w:rsidRPr="00B14AB8">
        <w:rPr>
          <w:rFonts w:ascii="Arial" w:hAnsi="Arial"/>
        </w:rPr>
        <w:t>10</w:t>
      </w:r>
      <w:r w:rsidR="00F97A99" w:rsidRPr="00B14AB8">
        <w:rPr>
          <w:rFonts w:ascii="Arial" w:hAnsi="Arial"/>
        </w:rPr>
        <w:t>)</w:t>
      </w:r>
      <w:r w:rsidRPr="00B14AB8">
        <w:rPr>
          <w:rFonts w:ascii="Arial" w:hAnsi="Arial"/>
        </w:rPr>
        <w:t xml:space="preserve"> Working Days; </w:t>
      </w:r>
    </w:p>
    <w:p w:rsidR="00E13960" w:rsidRPr="00B14AB8" w:rsidRDefault="00FF1AB2" w:rsidP="00AC1DE2">
      <w:pPr>
        <w:pStyle w:val="GPSL3numberedclause"/>
        <w:rPr>
          <w:rFonts w:ascii="Arial" w:hAnsi="Arial"/>
        </w:rPr>
      </w:pPr>
      <w:r w:rsidRPr="00B14AB8">
        <w:rPr>
          <w:rFonts w:ascii="Arial" w:hAnsi="Arial"/>
        </w:rPr>
        <w:t>give as much notice as is reasonably practicable of its intention to remove or replace any member of Key Personnel and, except in the cases of death, unexpected ill health or a material breach of the Key Personnel’s employment contract, this will mean at least three (3) Months’ notice;</w:t>
      </w:r>
    </w:p>
    <w:p w:rsidR="00FF1AB2" w:rsidRPr="00B14AB8" w:rsidRDefault="00FF1AB2" w:rsidP="00AC1DE2">
      <w:pPr>
        <w:pStyle w:val="GPSL3numberedclause"/>
        <w:rPr>
          <w:rFonts w:ascii="Arial" w:hAnsi="Arial"/>
        </w:rPr>
      </w:pPr>
      <w:r w:rsidRPr="00B14AB8">
        <w:rPr>
          <w:rFonts w:ascii="Arial" w:hAnsi="Arial"/>
        </w:rPr>
        <w:lastRenderedPageBreak/>
        <w:t>ensure that all arrangements for planned changes in Key Personnel provide adequate periods during which incoming and outgoing personnel work together to transfer responsibilities and ensure that such change does not have an a</w:t>
      </w:r>
      <w:r w:rsidR="008A39D7" w:rsidRPr="00B14AB8">
        <w:rPr>
          <w:rFonts w:ascii="Arial" w:hAnsi="Arial"/>
        </w:rPr>
        <w:t>dverse impact on the provision</w:t>
      </w:r>
      <w:r w:rsidRPr="00B14AB8">
        <w:rPr>
          <w:rFonts w:ascii="Arial" w:hAnsi="Arial"/>
        </w:rPr>
        <w:t xml:space="preserve"> of </w:t>
      </w:r>
      <w:proofErr w:type="gramStart"/>
      <w:r w:rsidRPr="00B14AB8">
        <w:rPr>
          <w:rFonts w:ascii="Arial" w:hAnsi="Arial"/>
        </w:rPr>
        <w:t xml:space="preserve">the </w:t>
      </w:r>
      <w:r w:rsidR="009E0BBE" w:rsidRPr="00B14AB8">
        <w:rPr>
          <w:rFonts w:ascii="Arial" w:hAnsi="Arial"/>
        </w:rPr>
        <w:t xml:space="preserve"> Services</w:t>
      </w:r>
      <w:proofErr w:type="gramEnd"/>
      <w:r w:rsidRPr="00B14AB8">
        <w:rPr>
          <w:rFonts w:ascii="Arial" w:hAnsi="Arial"/>
        </w:rPr>
        <w:t>; and</w:t>
      </w:r>
    </w:p>
    <w:p w:rsidR="00C9243A" w:rsidRPr="00B14AB8" w:rsidRDefault="00FF1AB2" w:rsidP="00AC1DE2">
      <w:pPr>
        <w:pStyle w:val="GPSL3numberedclause"/>
        <w:rPr>
          <w:rFonts w:ascii="Arial" w:hAnsi="Arial"/>
        </w:rPr>
      </w:pPr>
      <w:r w:rsidRPr="00B14AB8">
        <w:rPr>
          <w:rFonts w:ascii="Arial" w:hAnsi="Arial"/>
        </w:rPr>
        <w:t>ensure that any replacement for a Key Role:</w:t>
      </w:r>
    </w:p>
    <w:p w:rsidR="008D0A60" w:rsidRPr="00B14AB8" w:rsidRDefault="00FF1AB2" w:rsidP="00AC1DE2">
      <w:pPr>
        <w:pStyle w:val="GPSL4numberedclause"/>
        <w:rPr>
          <w:rFonts w:ascii="Arial" w:hAnsi="Arial"/>
          <w:szCs w:val="22"/>
        </w:rPr>
      </w:pPr>
      <w:r w:rsidRPr="00B14AB8">
        <w:rPr>
          <w:rFonts w:ascii="Arial" w:hAnsi="Arial"/>
          <w:szCs w:val="22"/>
        </w:rPr>
        <w:t>has a level of qualifications and experience appropriate to the relevant Key Role; and</w:t>
      </w:r>
    </w:p>
    <w:p w:rsidR="00C9243A" w:rsidRPr="00B14AB8" w:rsidRDefault="00FF1AB2" w:rsidP="00AC1DE2">
      <w:pPr>
        <w:pStyle w:val="GPSL4numberedclause"/>
        <w:rPr>
          <w:rFonts w:ascii="Arial" w:hAnsi="Arial"/>
          <w:szCs w:val="22"/>
        </w:rPr>
      </w:pPr>
      <w:r w:rsidRPr="00B14AB8">
        <w:rPr>
          <w:rFonts w:ascii="Arial" w:hAnsi="Arial"/>
          <w:szCs w:val="22"/>
        </w:rPr>
        <w:t>is fully competent to carry out the tasks assigned to the Key Personnel whom he or she has replaced.</w:t>
      </w:r>
    </w:p>
    <w:p w:rsidR="008D0A60" w:rsidRPr="00B14AB8" w:rsidRDefault="00FF1AB2" w:rsidP="00AC1DE2">
      <w:pPr>
        <w:pStyle w:val="GPSL3numberedclause"/>
        <w:rPr>
          <w:rFonts w:ascii="Arial" w:hAnsi="Arial"/>
        </w:rPr>
      </w:pPr>
      <w:r w:rsidRPr="00B14AB8">
        <w:rPr>
          <w:rFonts w:ascii="Arial" w:hAnsi="Arial"/>
        </w:rPr>
        <w:t>shall and shall procure that any Sub-Contractor shall not remove or replace any Key Personnel during the Call Off Contract Period without Approval.</w:t>
      </w:r>
    </w:p>
    <w:p w:rsidR="008D0A60" w:rsidRPr="00B14AB8" w:rsidRDefault="00FF1AB2" w:rsidP="005E4232">
      <w:pPr>
        <w:pStyle w:val="GPSL2numberedclause"/>
        <w:rPr>
          <w:rFonts w:ascii="Arial" w:hAnsi="Arial"/>
        </w:rPr>
      </w:pPr>
      <w:r w:rsidRPr="00B14AB8">
        <w:rPr>
          <w:rFonts w:ascii="Arial" w:hAnsi="Arial"/>
        </w:rPr>
        <w:t>The Customer may require the Supplier to remove any Key Personnel that the Customer considers in any respect unsatisfactory. The Customer shall not be liable for the cost of replacing any Key Personnel.</w:t>
      </w:r>
    </w:p>
    <w:p w:rsidR="008D0A60" w:rsidRPr="00B14AB8" w:rsidRDefault="00A657C3" w:rsidP="00882F8C">
      <w:pPr>
        <w:pStyle w:val="GPSL1CLAUSEHEADING"/>
        <w:rPr>
          <w:rFonts w:ascii="Arial" w:hAnsi="Arial"/>
        </w:rPr>
      </w:pPr>
      <w:bookmarkStart w:id="841" w:name="_Ref359416678"/>
      <w:bookmarkStart w:id="842" w:name="_Toc17374706"/>
      <w:r w:rsidRPr="00B14AB8">
        <w:rPr>
          <w:rFonts w:ascii="Arial" w:hAnsi="Arial"/>
        </w:rPr>
        <w:t>SUPPLIER PERSONNEL</w:t>
      </w:r>
      <w:bookmarkEnd w:id="841"/>
      <w:bookmarkEnd w:id="842"/>
    </w:p>
    <w:p w:rsidR="008D0A60" w:rsidRPr="00B14AB8" w:rsidRDefault="00FF1AB2" w:rsidP="005E4232">
      <w:pPr>
        <w:pStyle w:val="GPSL2NumberedBoldHeading"/>
        <w:rPr>
          <w:rFonts w:ascii="Arial" w:hAnsi="Arial"/>
        </w:rPr>
      </w:pPr>
      <w:r w:rsidRPr="00B14AB8">
        <w:rPr>
          <w:rFonts w:ascii="Arial" w:hAnsi="Arial"/>
        </w:rPr>
        <w:t>Supplier Personnel</w:t>
      </w:r>
    </w:p>
    <w:p w:rsidR="008D0A60" w:rsidRPr="00B14AB8" w:rsidRDefault="00FF1AB2" w:rsidP="00AC1DE2">
      <w:pPr>
        <w:pStyle w:val="GPSL3numberedclause"/>
        <w:rPr>
          <w:rFonts w:ascii="Arial" w:hAnsi="Arial"/>
        </w:rPr>
      </w:pPr>
      <w:bookmarkStart w:id="843" w:name="_Ref363736216"/>
      <w:r w:rsidRPr="00B14AB8">
        <w:rPr>
          <w:rFonts w:ascii="Arial" w:hAnsi="Arial"/>
        </w:rPr>
        <w:t>The Supplier shall:</w:t>
      </w:r>
      <w:bookmarkEnd w:id="843"/>
    </w:p>
    <w:p w:rsidR="008D0A60" w:rsidRPr="00B14AB8" w:rsidRDefault="00FF1AB2" w:rsidP="00AC1DE2">
      <w:pPr>
        <w:pStyle w:val="GPSL4numberedclause"/>
        <w:rPr>
          <w:rFonts w:ascii="Arial" w:hAnsi="Arial"/>
          <w:szCs w:val="22"/>
        </w:rPr>
      </w:pPr>
      <w:r w:rsidRPr="00B14AB8">
        <w:rPr>
          <w:rFonts w:ascii="Arial" w:hAnsi="Arial"/>
          <w:szCs w:val="22"/>
        </w:rPr>
        <w:t xml:space="preserve">provide a list of the names of all Supplier Personnel requiring admission to Customer Premises, specifying the capacity in which they require admission and giving such other particulars as the Customer may reasonably require; </w:t>
      </w:r>
    </w:p>
    <w:p w:rsidR="00C9243A" w:rsidRPr="00B14AB8" w:rsidRDefault="00FF1AB2" w:rsidP="00AC1DE2">
      <w:pPr>
        <w:pStyle w:val="GPSL4numberedclause"/>
        <w:rPr>
          <w:rFonts w:ascii="Arial" w:hAnsi="Arial"/>
          <w:szCs w:val="22"/>
        </w:rPr>
      </w:pPr>
      <w:r w:rsidRPr="00B14AB8">
        <w:rPr>
          <w:rFonts w:ascii="Arial" w:hAnsi="Arial"/>
          <w:szCs w:val="22"/>
        </w:rPr>
        <w:t>ensure that all Supplier Personnel:</w:t>
      </w:r>
    </w:p>
    <w:p w:rsidR="008D0A60" w:rsidRPr="00B14AB8" w:rsidRDefault="00FF1AB2" w:rsidP="00AC1DE2">
      <w:pPr>
        <w:pStyle w:val="GPSL5numberedclause"/>
        <w:rPr>
          <w:rFonts w:ascii="Arial" w:hAnsi="Arial"/>
          <w:szCs w:val="22"/>
        </w:rPr>
      </w:pPr>
      <w:r w:rsidRPr="00B14AB8">
        <w:rPr>
          <w:rFonts w:ascii="Arial" w:hAnsi="Arial"/>
          <w:szCs w:val="22"/>
        </w:rPr>
        <w:t xml:space="preserve">are appropriately qualified, trained and experienced to provide </w:t>
      </w:r>
      <w:proofErr w:type="gramStart"/>
      <w:r w:rsidRPr="00B14AB8">
        <w:rPr>
          <w:rFonts w:ascii="Arial" w:hAnsi="Arial"/>
          <w:szCs w:val="22"/>
        </w:rPr>
        <w:t xml:space="preserve">the </w:t>
      </w:r>
      <w:r w:rsidR="009E0BBE" w:rsidRPr="00B14AB8">
        <w:rPr>
          <w:rFonts w:ascii="Arial" w:hAnsi="Arial"/>
          <w:szCs w:val="22"/>
        </w:rPr>
        <w:t xml:space="preserve"> Services</w:t>
      </w:r>
      <w:proofErr w:type="gramEnd"/>
      <w:r w:rsidR="00BD4CA2" w:rsidRPr="00B14AB8">
        <w:rPr>
          <w:rFonts w:ascii="Arial" w:hAnsi="Arial"/>
          <w:szCs w:val="22"/>
        </w:rPr>
        <w:t xml:space="preserve"> </w:t>
      </w:r>
      <w:r w:rsidRPr="00B14AB8">
        <w:rPr>
          <w:rFonts w:ascii="Arial" w:hAnsi="Arial"/>
          <w:szCs w:val="22"/>
        </w:rPr>
        <w:t>with all reasonable skill, care and diligence;</w:t>
      </w:r>
    </w:p>
    <w:p w:rsidR="00C9243A" w:rsidRPr="00B14AB8" w:rsidRDefault="00FF1AB2" w:rsidP="00AC1DE2">
      <w:pPr>
        <w:pStyle w:val="GPSL5numberedclause"/>
        <w:rPr>
          <w:rFonts w:ascii="Arial" w:hAnsi="Arial"/>
          <w:szCs w:val="22"/>
        </w:rPr>
      </w:pPr>
      <w:r w:rsidRPr="00B14AB8">
        <w:rPr>
          <w:rFonts w:ascii="Arial" w:hAnsi="Arial"/>
          <w:szCs w:val="22"/>
        </w:rPr>
        <w:t xml:space="preserve">are </w:t>
      </w:r>
      <w:r w:rsidR="00C02E27" w:rsidRPr="00B14AB8">
        <w:rPr>
          <w:rFonts w:ascii="Arial" w:hAnsi="Arial"/>
          <w:szCs w:val="22"/>
        </w:rPr>
        <w:t xml:space="preserve">vetted </w:t>
      </w:r>
      <w:r w:rsidRPr="00B14AB8">
        <w:rPr>
          <w:rFonts w:ascii="Arial" w:hAnsi="Arial"/>
          <w:szCs w:val="22"/>
        </w:rPr>
        <w:t>in accordance with Good Industry Practice and, where applicable, the Security Policy and the Standards;</w:t>
      </w:r>
    </w:p>
    <w:p w:rsidR="000914BD" w:rsidRPr="00B14AB8" w:rsidRDefault="000914BD" w:rsidP="00AC1DE2">
      <w:pPr>
        <w:pStyle w:val="GPSL5numberedclause"/>
        <w:rPr>
          <w:rFonts w:ascii="Arial" w:hAnsi="Arial"/>
          <w:szCs w:val="22"/>
        </w:rPr>
      </w:pPr>
      <w:r w:rsidRPr="00B14AB8">
        <w:rPr>
          <w:rFonts w:ascii="Arial" w:hAnsi="Arial"/>
          <w:szCs w:val="22"/>
        </w:rPr>
        <w:t xml:space="preserve">obey all lawful instructions and reasonable directions of the Customer (including, if so required by the Customer, the ICT Policy) and provide </w:t>
      </w:r>
      <w:proofErr w:type="gramStart"/>
      <w:r w:rsidRPr="00B14AB8">
        <w:rPr>
          <w:rFonts w:ascii="Arial" w:hAnsi="Arial"/>
          <w:szCs w:val="22"/>
        </w:rPr>
        <w:t>the  Services</w:t>
      </w:r>
      <w:proofErr w:type="gramEnd"/>
      <w:r w:rsidRPr="00B14AB8">
        <w:rPr>
          <w:rFonts w:ascii="Arial" w:hAnsi="Arial"/>
          <w:szCs w:val="22"/>
        </w:rPr>
        <w:t xml:space="preserve"> to the reasonable satisfaction of the Customer; and</w:t>
      </w:r>
    </w:p>
    <w:p w:rsidR="00C9243A" w:rsidRPr="00B14AB8" w:rsidRDefault="00FF1AB2" w:rsidP="00AC1DE2">
      <w:pPr>
        <w:pStyle w:val="GPSL5numberedclause"/>
        <w:rPr>
          <w:rFonts w:ascii="Arial" w:hAnsi="Arial"/>
          <w:szCs w:val="22"/>
        </w:rPr>
      </w:pPr>
      <w:r w:rsidRPr="00B14AB8">
        <w:rPr>
          <w:rFonts w:ascii="Arial" w:hAnsi="Arial"/>
          <w:szCs w:val="22"/>
        </w:rPr>
        <w:t>comply with all reasonable requirements of the Customer concerning conduct at the Customer Premises, includi</w:t>
      </w:r>
      <w:r w:rsidR="00ED2C1C" w:rsidRPr="00B14AB8">
        <w:rPr>
          <w:rFonts w:ascii="Arial" w:hAnsi="Arial"/>
          <w:szCs w:val="22"/>
        </w:rPr>
        <w:t xml:space="preserve">ng the security requirements </w:t>
      </w:r>
      <w:r w:rsidRPr="00B14AB8">
        <w:rPr>
          <w:rFonts w:ascii="Arial" w:hAnsi="Arial"/>
          <w:szCs w:val="22"/>
        </w:rPr>
        <w:t xml:space="preserve">set out in </w:t>
      </w:r>
      <w:r w:rsidR="00B8681E" w:rsidRPr="00B14AB8">
        <w:rPr>
          <w:rFonts w:ascii="Arial" w:hAnsi="Arial"/>
          <w:szCs w:val="22"/>
        </w:rPr>
        <w:t>Call Off Schedule 7</w:t>
      </w:r>
      <w:r w:rsidR="005A4BDD" w:rsidRPr="00B14AB8">
        <w:rPr>
          <w:rFonts w:ascii="Arial" w:hAnsi="Arial"/>
          <w:szCs w:val="22"/>
        </w:rPr>
        <w:t xml:space="preserve"> </w:t>
      </w:r>
      <w:r w:rsidRPr="00B14AB8">
        <w:rPr>
          <w:rFonts w:ascii="Arial" w:hAnsi="Arial"/>
          <w:szCs w:val="22"/>
        </w:rPr>
        <w:t>(Security);</w:t>
      </w:r>
    </w:p>
    <w:p w:rsidR="008D0A60" w:rsidRPr="00B14AB8" w:rsidRDefault="00FF1AB2" w:rsidP="00AC1DE2">
      <w:pPr>
        <w:pStyle w:val="GPSL4numberedclause"/>
        <w:rPr>
          <w:rFonts w:ascii="Arial" w:hAnsi="Arial"/>
          <w:szCs w:val="22"/>
        </w:rPr>
      </w:pPr>
      <w:r w:rsidRPr="00B14AB8">
        <w:rPr>
          <w:rFonts w:ascii="Arial" w:hAnsi="Arial"/>
          <w:szCs w:val="22"/>
        </w:rPr>
        <w:t xml:space="preserve">subject to </w:t>
      </w:r>
      <w:r w:rsidR="005A4BDD" w:rsidRPr="00B14AB8">
        <w:rPr>
          <w:rFonts w:ascii="Arial" w:hAnsi="Arial"/>
          <w:szCs w:val="22"/>
        </w:rPr>
        <w:t xml:space="preserve">Call Off Schedule </w:t>
      </w:r>
      <w:r w:rsidR="00C327C5" w:rsidRPr="00B14AB8">
        <w:rPr>
          <w:rFonts w:ascii="Arial" w:hAnsi="Arial"/>
          <w:szCs w:val="22"/>
        </w:rPr>
        <w:t>1</w:t>
      </w:r>
      <w:r w:rsidR="00B8681E" w:rsidRPr="00B14AB8">
        <w:rPr>
          <w:rFonts w:ascii="Arial" w:hAnsi="Arial"/>
          <w:szCs w:val="22"/>
        </w:rPr>
        <w:t>0</w:t>
      </w:r>
      <w:r w:rsidR="00C327C5" w:rsidRPr="00B14AB8">
        <w:rPr>
          <w:rFonts w:ascii="Arial" w:hAnsi="Arial"/>
          <w:szCs w:val="22"/>
        </w:rPr>
        <w:t xml:space="preserve"> </w:t>
      </w:r>
      <w:r w:rsidRPr="00B14AB8">
        <w:rPr>
          <w:rFonts w:ascii="Arial" w:hAnsi="Arial"/>
          <w:szCs w:val="22"/>
        </w:rPr>
        <w:t>(Staff Transfer), retain overall control of the Supplier Personnel at all times so that the Supplier Personnel shall not be deemed to be employees, agents or contractors of the Customer</w:t>
      </w:r>
      <w:r w:rsidR="00C327C5" w:rsidRPr="00B14AB8">
        <w:rPr>
          <w:rFonts w:ascii="Arial" w:hAnsi="Arial"/>
          <w:szCs w:val="22"/>
        </w:rPr>
        <w:t>;</w:t>
      </w:r>
    </w:p>
    <w:p w:rsidR="00C9243A" w:rsidRPr="00B14AB8" w:rsidRDefault="00FF1AB2" w:rsidP="00AC1DE2">
      <w:pPr>
        <w:pStyle w:val="GPSL4numberedclause"/>
        <w:rPr>
          <w:rFonts w:ascii="Arial" w:hAnsi="Arial"/>
          <w:szCs w:val="22"/>
        </w:rPr>
      </w:pPr>
      <w:r w:rsidRPr="00B14AB8">
        <w:rPr>
          <w:rFonts w:ascii="Arial" w:hAnsi="Arial"/>
          <w:szCs w:val="22"/>
        </w:rPr>
        <w:t xml:space="preserve">be liable at all times for all acts or omissions of Supplier Personnel, so that any act or omission of a member of any </w:t>
      </w:r>
      <w:r w:rsidRPr="00B14AB8">
        <w:rPr>
          <w:rFonts w:ascii="Arial" w:hAnsi="Arial"/>
          <w:szCs w:val="22"/>
        </w:rPr>
        <w:lastRenderedPageBreak/>
        <w:t>Supplier Personnel which results in a Default under this Call Off Contract shall be a Default by the Supplier;</w:t>
      </w:r>
    </w:p>
    <w:p w:rsidR="00C9243A" w:rsidRPr="00B14AB8" w:rsidRDefault="00FF1AB2" w:rsidP="00AC1DE2">
      <w:pPr>
        <w:pStyle w:val="GPSL4numberedclause"/>
        <w:rPr>
          <w:rFonts w:ascii="Arial" w:hAnsi="Arial"/>
          <w:szCs w:val="22"/>
        </w:rPr>
      </w:pPr>
      <w:r w:rsidRPr="00B14AB8">
        <w:rPr>
          <w:rFonts w:ascii="Arial" w:hAnsi="Arial"/>
          <w:szCs w:val="22"/>
        </w:rPr>
        <w:t xml:space="preserve">use all reasonable endeavours to minimise the number of changes </w:t>
      </w:r>
      <w:proofErr w:type="gramStart"/>
      <w:r w:rsidRPr="00B14AB8">
        <w:rPr>
          <w:rFonts w:ascii="Arial" w:hAnsi="Arial"/>
          <w:szCs w:val="22"/>
        </w:rPr>
        <w:t>in  Supplier</w:t>
      </w:r>
      <w:proofErr w:type="gramEnd"/>
      <w:r w:rsidRPr="00B14AB8">
        <w:rPr>
          <w:rFonts w:ascii="Arial" w:hAnsi="Arial"/>
          <w:szCs w:val="22"/>
        </w:rPr>
        <w:t xml:space="preserve"> Personnel;</w:t>
      </w:r>
    </w:p>
    <w:p w:rsidR="00C9243A" w:rsidRPr="00B14AB8" w:rsidRDefault="00FF1AB2" w:rsidP="00AC1DE2">
      <w:pPr>
        <w:pStyle w:val="GPSL4numberedclause"/>
        <w:rPr>
          <w:rFonts w:ascii="Arial" w:hAnsi="Arial"/>
          <w:szCs w:val="22"/>
        </w:rPr>
      </w:pPr>
      <w:r w:rsidRPr="00B14AB8">
        <w:rPr>
          <w:rFonts w:ascii="Arial" w:hAnsi="Arial"/>
          <w:szCs w:val="22"/>
        </w:rPr>
        <w:t>replace (temporarily or permanently, as appropriate) any Supplier Personnel as soon as practicable if any Supplier Personnel have been removed or are unavailable for any reason whatsoever;</w:t>
      </w:r>
    </w:p>
    <w:p w:rsidR="00C9243A" w:rsidRPr="00B14AB8" w:rsidRDefault="00FF1AB2" w:rsidP="00AC1DE2">
      <w:pPr>
        <w:pStyle w:val="GPSL4numberedclause"/>
        <w:rPr>
          <w:rFonts w:ascii="Arial" w:hAnsi="Arial"/>
          <w:szCs w:val="22"/>
        </w:rPr>
      </w:pPr>
      <w:r w:rsidRPr="00B14AB8">
        <w:rPr>
          <w:rFonts w:ascii="Arial" w:hAnsi="Arial"/>
          <w:szCs w:val="22"/>
        </w:rPr>
        <w:t>bear the programme familiarisation and other costs associated with any replacement of any Supplier Personnel; and</w:t>
      </w:r>
    </w:p>
    <w:p w:rsidR="00C9243A" w:rsidRPr="00B14AB8" w:rsidRDefault="00FF1AB2" w:rsidP="00AC1DE2">
      <w:pPr>
        <w:pStyle w:val="GPSL4numberedclause"/>
        <w:rPr>
          <w:rFonts w:ascii="Arial" w:hAnsi="Arial"/>
          <w:szCs w:val="22"/>
        </w:rPr>
      </w:pPr>
      <w:r w:rsidRPr="00B14AB8">
        <w:rPr>
          <w:rFonts w:ascii="Arial" w:hAnsi="Arial"/>
          <w:szCs w:val="22"/>
        </w:rPr>
        <w:t>procure that the Supplier Personnel shall vacate the Customer Premises immediately upon the Call Off Expiry Date.</w:t>
      </w:r>
    </w:p>
    <w:p w:rsidR="008D0A60" w:rsidRPr="00B14AB8" w:rsidRDefault="00FF1AB2" w:rsidP="00AC1DE2">
      <w:pPr>
        <w:pStyle w:val="GPSL3numberedclause"/>
        <w:rPr>
          <w:rFonts w:ascii="Arial" w:hAnsi="Arial"/>
        </w:rPr>
      </w:pPr>
      <w:r w:rsidRPr="00B14AB8">
        <w:rPr>
          <w:rFonts w:ascii="Arial" w:hAnsi="Arial"/>
        </w:rPr>
        <w:t>If the Customer reasonably believes that any of the Supplier Personnel are unsuitable to undertake work in respect of this Call Off Contract, it may:</w:t>
      </w:r>
    </w:p>
    <w:p w:rsidR="008D0A60" w:rsidRPr="00B14AB8" w:rsidRDefault="00FF1AB2" w:rsidP="00AC1DE2">
      <w:pPr>
        <w:pStyle w:val="GPSL4numberedclause"/>
        <w:rPr>
          <w:rFonts w:ascii="Arial" w:hAnsi="Arial"/>
          <w:color w:val="000000"/>
          <w:szCs w:val="22"/>
        </w:rPr>
      </w:pPr>
      <w:r w:rsidRPr="00B14AB8">
        <w:rPr>
          <w:rFonts w:ascii="Arial" w:hAnsi="Arial"/>
          <w:szCs w:val="22"/>
        </w:rPr>
        <w:t xml:space="preserve">refuse admission to the relevant person(s) to the Customer Premises; and/or </w:t>
      </w:r>
    </w:p>
    <w:p w:rsidR="00C9243A" w:rsidRPr="00B14AB8" w:rsidRDefault="00FF1AB2" w:rsidP="00AC1DE2">
      <w:pPr>
        <w:pStyle w:val="GPSL4numberedclause"/>
        <w:rPr>
          <w:rFonts w:ascii="Arial" w:hAnsi="Arial"/>
          <w:szCs w:val="22"/>
        </w:rPr>
      </w:pPr>
      <w:r w:rsidRPr="00B14AB8">
        <w:rPr>
          <w:rFonts w:ascii="Arial" w:hAnsi="Arial"/>
          <w:szCs w:val="22"/>
        </w:rPr>
        <w:t xml:space="preserve">direct the Supplier to end the involvement in the provision of </w:t>
      </w:r>
      <w:proofErr w:type="gramStart"/>
      <w:r w:rsidRPr="00B14AB8">
        <w:rPr>
          <w:rFonts w:ascii="Arial" w:hAnsi="Arial"/>
          <w:szCs w:val="22"/>
        </w:rPr>
        <w:t xml:space="preserve">the </w:t>
      </w:r>
      <w:r w:rsidR="009E0BBE" w:rsidRPr="00B14AB8">
        <w:rPr>
          <w:rFonts w:ascii="Arial" w:hAnsi="Arial"/>
          <w:szCs w:val="22"/>
        </w:rPr>
        <w:t xml:space="preserve"> Services</w:t>
      </w:r>
      <w:proofErr w:type="gramEnd"/>
      <w:r w:rsidR="00BD4CA2" w:rsidRPr="00B14AB8">
        <w:rPr>
          <w:rFonts w:ascii="Arial" w:hAnsi="Arial"/>
          <w:szCs w:val="22"/>
        </w:rPr>
        <w:t xml:space="preserve"> </w:t>
      </w:r>
      <w:r w:rsidRPr="00B14AB8">
        <w:rPr>
          <w:rFonts w:ascii="Arial" w:hAnsi="Arial"/>
          <w:szCs w:val="22"/>
        </w:rPr>
        <w:t>of the relevant person(s).</w:t>
      </w:r>
    </w:p>
    <w:p w:rsidR="008D0A60" w:rsidRPr="00B14AB8" w:rsidRDefault="00FF1AB2" w:rsidP="00AC1DE2">
      <w:pPr>
        <w:pStyle w:val="GPSL3numberedclause"/>
        <w:rPr>
          <w:rFonts w:ascii="Arial" w:hAnsi="Arial"/>
        </w:rPr>
      </w:pPr>
      <w:r w:rsidRPr="00B14AB8">
        <w:rPr>
          <w:rFonts w:ascii="Arial" w:hAnsi="Arial"/>
        </w:rPr>
        <w:t>The decision of the Customer as to whether any person is to be refused access to the Customer Premises shall be final and conclusive.</w:t>
      </w:r>
    </w:p>
    <w:p w:rsidR="00C9243A" w:rsidRPr="00B14AB8" w:rsidRDefault="00863962" w:rsidP="005E4232">
      <w:pPr>
        <w:pStyle w:val="GPSL2NumberedBoldHeading"/>
        <w:rPr>
          <w:rFonts w:ascii="Arial" w:hAnsi="Arial"/>
        </w:rPr>
      </w:pPr>
      <w:bookmarkStart w:id="844" w:name="_Ref359400288"/>
      <w:r w:rsidRPr="00B14AB8">
        <w:rPr>
          <w:rFonts w:ascii="Arial" w:hAnsi="Arial"/>
        </w:rPr>
        <w:t>Relevant Convictions</w:t>
      </w:r>
      <w:bookmarkEnd w:id="844"/>
    </w:p>
    <w:p w:rsidR="00565152" w:rsidRPr="00B14AB8" w:rsidRDefault="00565152" w:rsidP="00AC1DE2">
      <w:pPr>
        <w:pStyle w:val="GPSL3numberedclause"/>
        <w:rPr>
          <w:rFonts w:ascii="Arial" w:hAnsi="Arial"/>
        </w:rPr>
      </w:pPr>
      <w:bookmarkStart w:id="845" w:name="_Ref379290049"/>
      <w:r w:rsidRPr="00B14AB8">
        <w:rPr>
          <w:rFonts w:ascii="Arial" w:hAnsi="Arial"/>
        </w:rPr>
        <w:t xml:space="preserve">This sub-clause </w:t>
      </w:r>
      <w:r w:rsidRPr="00B14AB8">
        <w:rPr>
          <w:rFonts w:ascii="Arial" w:hAnsi="Arial"/>
        </w:rPr>
        <w:fldChar w:fldCharType="begin"/>
      </w:r>
      <w:r w:rsidRPr="00B14AB8">
        <w:rPr>
          <w:rFonts w:ascii="Arial" w:hAnsi="Arial"/>
        </w:rPr>
        <w:instrText xml:space="preserve"> REF _Ref359400288 \r \h </w:instrText>
      </w:r>
      <w:r w:rsidR="00CE2EC6" w:rsidRPr="00B14AB8">
        <w:rPr>
          <w:rFonts w:ascii="Arial" w:hAnsi="Arial"/>
        </w:rPr>
        <w:instrText xml:space="preserve"> \* MERGEFORMAT </w:instrText>
      </w:r>
      <w:r w:rsidRPr="00B14AB8">
        <w:rPr>
          <w:rFonts w:ascii="Arial" w:hAnsi="Arial"/>
        </w:rPr>
      </w:r>
      <w:r w:rsidRPr="00B14AB8">
        <w:rPr>
          <w:rFonts w:ascii="Arial" w:hAnsi="Arial"/>
        </w:rPr>
        <w:fldChar w:fldCharType="separate"/>
      </w:r>
      <w:r w:rsidR="00BC57BA">
        <w:rPr>
          <w:rFonts w:ascii="Arial" w:hAnsi="Arial"/>
        </w:rPr>
        <w:t>27.2</w:t>
      </w:r>
      <w:r w:rsidRPr="00B14AB8">
        <w:rPr>
          <w:rFonts w:ascii="Arial" w:hAnsi="Arial"/>
        </w:rPr>
        <w:fldChar w:fldCharType="end"/>
      </w:r>
      <w:r w:rsidRPr="00B14AB8">
        <w:rPr>
          <w:rFonts w:ascii="Arial" w:hAnsi="Arial"/>
        </w:rPr>
        <w:t xml:space="preserve"> shall apply if </w:t>
      </w:r>
      <w:r w:rsidR="00EF7453" w:rsidRPr="00B14AB8">
        <w:rPr>
          <w:rFonts w:ascii="Arial" w:hAnsi="Arial"/>
        </w:rPr>
        <w:t xml:space="preserve">the Customer has </w:t>
      </w:r>
      <w:r w:rsidR="00B77CE7" w:rsidRPr="00B14AB8">
        <w:rPr>
          <w:rFonts w:ascii="Arial" w:hAnsi="Arial"/>
        </w:rPr>
        <w:t>specified</w:t>
      </w:r>
      <w:r w:rsidR="00EF7453" w:rsidRPr="00B14AB8">
        <w:rPr>
          <w:rFonts w:ascii="Arial" w:hAnsi="Arial"/>
        </w:rPr>
        <w:t xml:space="preserve"> Relevant Convictions</w:t>
      </w:r>
      <w:r w:rsidR="00B77CE7" w:rsidRPr="00B14AB8">
        <w:rPr>
          <w:rFonts w:ascii="Arial" w:hAnsi="Arial"/>
        </w:rPr>
        <w:t xml:space="preserve"> in the </w:t>
      </w:r>
      <w:r w:rsidR="00DE233F" w:rsidRPr="00B14AB8">
        <w:rPr>
          <w:rFonts w:ascii="Arial" w:hAnsi="Arial"/>
        </w:rPr>
        <w:t>Call Off</w:t>
      </w:r>
      <w:r w:rsidR="003451E9" w:rsidRPr="00B14AB8">
        <w:rPr>
          <w:rFonts w:ascii="Arial" w:hAnsi="Arial"/>
        </w:rPr>
        <w:t xml:space="preserve"> Order Form</w:t>
      </w:r>
      <w:r w:rsidRPr="00B14AB8">
        <w:rPr>
          <w:rFonts w:ascii="Arial" w:hAnsi="Arial"/>
        </w:rPr>
        <w:t xml:space="preserve">. </w:t>
      </w:r>
    </w:p>
    <w:p w:rsidR="00E13960" w:rsidRPr="00B14AB8" w:rsidRDefault="00565152" w:rsidP="00AC1DE2">
      <w:pPr>
        <w:pStyle w:val="GPSL3numberedclause"/>
        <w:rPr>
          <w:rFonts w:ascii="Arial" w:hAnsi="Arial"/>
        </w:rPr>
      </w:pPr>
      <w:bookmarkStart w:id="846" w:name="_Ref426731849"/>
      <w:r w:rsidRPr="00B14AB8">
        <w:rPr>
          <w:rFonts w:ascii="Arial" w:hAnsi="Arial"/>
        </w:rPr>
        <w:t>T</w:t>
      </w:r>
      <w:r w:rsidR="00863962" w:rsidRPr="00B14AB8">
        <w:rPr>
          <w:rFonts w:ascii="Arial" w:hAnsi="Arial"/>
        </w:rPr>
        <w:t xml:space="preserve">he Supplier shall ensure that no person who discloses that he has a Relevant Conviction, or who is found to have any Relevant Convictions (whether as a result of a police check or through the procedure of the Disclosure and Barring Service (DBS) or otherwise), is employed or engaged in any part of the provision of </w:t>
      </w:r>
      <w:proofErr w:type="gramStart"/>
      <w:r w:rsidR="00863962" w:rsidRPr="00B14AB8">
        <w:rPr>
          <w:rFonts w:ascii="Arial" w:hAnsi="Arial"/>
        </w:rPr>
        <w:t xml:space="preserve">the </w:t>
      </w:r>
      <w:r w:rsidR="009E0BBE" w:rsidRPr="00B14AB8">
        <w:rPr>
          <w:rFonts w:ascii="Arial" w:hAnsi="Arial"/>
        </w:rPr>
        <w:t xml:space="preserve"> Services</w:t>
      </w:r>
      <w:proofErr w:type="gramEnd"/>
      <w:r w:rsidR="00863962" w:rsidRPr="00B14AB8">
        <w:rPr>
          <w:rFonts w:ascii="Arial" w:hAnsi="Arial"/>
        </w:rPr>
        <w:t xml:space="preserve"> without Approval.</w:t>
      </w:r>
      <w:bookmarkEnd w:id="845"/>
      <w:bookmarkEnd w:id="846"/>
    </w:p>
    <w:p w:rsidR="00C9243A" w:rsidRPr="00B14AB8" w:rsidRDefault="0079562C" w:rsidP="00AC1DE2">
      <w:pPr>
        <w:pStyle w:val="GPSL3numberedclause"/>
        <w:rPr>
          <w:rFonts w:ascii="Arial" w:hAnsi="Arial"/>
        </w:rPr>
      </w:pPr>
      <w:r w:rsidRPr="00B14AB8">
        <w:rPr>
          <w:rFonts w:ascii="Arial" w:hAnsi="Arial"/>
        </w:rPr>
        <w:t>Notwithstanding Clause</w:t>
      </w:r>
      <w:r w:rsidR="00565152" w:rsidRPr="00B14AB8">
        <w:rPr>
          <w:rFonts w:ascii="Arial" w:hAnsi="Arial"/>
        </w:rPr>
        <w:t xml:space="preserve"> </w:t>
      </w:r>
      <w:r w:rsidR="00565152" w:rsidRPr="00B14AB8">
        <w:rPr>
          <w:rFonts w:ascii="Arial" w:hAnsi="Arial"/>
        </w:rPr>
        <w:fldChar w:fldCharType="begin"/>
      </w:r>
      <w:r w:rsidR="00565152" w:rsidRPr="00B14AB8">
        <w:rPr>
          <w:rFonts w:ascii="Arial" w:hAnsi="Arial"/>
        </w:rPr>
        <w:instrText xml:space="preserve"> REF _Ref426731849 \r \h </w:instrText>
      </w:r>
      <w:r w:rsidR="00CE2EC6" w:rsidRPr="00B14AB8">
        <w:rPr>
          <w:rFonts w:ascii="Arial" w:hAnsi="Arial"/>
        </w:rPr>
        <w:instrText xml:space="preserve"> \* MERGEFORMAT </w:instrText>
      </w:r>
      <w:r w:rsidR="00565152" w:rsidRPr="00B14AB8">
        <w:rPr>
          <w:rFonts w:ascii="Arial" w:hAnsi="Arial"/>
        </w:rPr>
      </w:r>
      <w:r w:rsidR="00565152" w:rsidRPr="00B14AB8">
        <w:rPr>
          <w:rFonts w:ascii="Arial" w:hAnsi="Arial"/>
        </w:rPr>
        <w:fldChar w:fldCharType="separate"/>
      </w:r>
      <w:r w:rsidR="00BC57BA">
        <w:rPr>
          <w:rFonts w:ascii="Arial" w:hAnsi="Arial"/>
        </w:rPr>
        <w:t>27.2.2</w:t>
      </w:r>
      <w:r w:rsidR="00565152" w:rsidRPr="00B14AB8">
        <w:rPr>
          <w:rFonts w:ascii="Arial" w:hAnsi="Arial"/>
        </w:rPr>
        <w:fldChar w:fldCharType="end"/>
      </w:r>
      <w:r w:rsidRPr="00B14AB8">
        <w:rPr>
          <w:rFonts w:ascii="Arial" w:hAnsi="Arial"/>
        </w:rPr>
        <w:t>, f</w:t>
      </w:r>
      <w:r w:rsidR="00863962" w:rsidRPr="00B14AB8">
        <w:rPr>
          <w:rFonts w:ascii="Arial" w:hAnsi="Arial"/>
        </w:rPr>
        <w:t xml:space="preserve">or each member of Supplier Personnel who, in providing the </w:t>
      </w:r>
      <w:r w:rsidR="009E0BBE" w:rsidRPr="00B14AB8">
        <w:rPr>
          <w:rFonts w:ascii="Arial" w:hAnsi="Arial"/>
        </w:rPr>
        <w:t xml:space="preserve"> Services</w:t>
      </w:r>
      <w:r w:rsidR="00863962" w:rsidRPr="00B14AB8">
        <w:rPr>
          <w:rFonts w:ascii="Arial" w:hAnsi="Arial"/>
        </w:rPr>
        <w:t>, has, will have or is likely to have access to children, vulnerable persons or other members of the public to whom the Customer owes a special duty of care, the Supplier shall (and shall procure that the relevant Sub-Contractor shall):</w:t>
      </w:r>
    </w:p>
    <w:p w:rsidR="00E13960" w:rsidRPr="00B14AB8" w:rsidRDefault="00863962" w:rsidP="00AC1DE2">
      <w:pPr>
        <w:pStyle w:val="GPSL4numberedclause"/>
        <w:rPr>
          <w:rFonts w:ascii="Arial" w:hAnsi="Arial"/>
          <w:szCs w:val="22"/>
        </w:rPr>
      </w:pPr>
      <w:r w:rsidRPr="00B14AB8">
        <w:rPr>
          <w:rFonts w:ascii="Arial" w:hAnsi="Arial"/>
          <w:szCs w:val="22"/>
        </w:rPr>
        <w:t>carry out a check with the records held by the Department for Education (DfE);</w:t>
      </w:r>
    </w:p>
    <w:p w:rsidR="00C9243A" w:rsidRPr="00B14AB8" w:rsidRDefault="00863962" w:rsidP="00AC1DE2">
      <w:pPr>
        <w:pStyle w:val="GPSL4numberedclause"/>
        <w:rPr>
          <w:rFonts w:ascii="Arial" w:hAnsi="Arial"/>
          <w:szCs w:val="22"/>
        </w:rPr>
      </w:pPr>
      <w:r w:rsidRPr="00B14AB8">
        <w:rPr>
          <w:rFonts w:ascii="Arial" w:hAnsi="Arial"/>
          <w:szCs w:val="22"/>
        </w:rPr>
        <w:t>conduct thorough questioning regarding any Relevant Convictions; and</w:t>
      </w:r>
    </w:p>
    <w:p w:rsidR="00C9243A" w:rsidRPr="00B14AB8" w:rsidRDefault="00863962" w:rsidP="00AC1DE2">
      <w:pPr>
        <w:pStyle w:val="GPSL4numberedclause"/>
        <w:rPr>
          <w:rFonts w:ascii="Arial" w:hAnsi="Arial"/>
          <w:szCs w:val="22"/>
        </w:rPr>
      </w:pPr>
      <w:r w:rsidRPr="00B14AB8">
        <w:rPr>
          <w:rFonts w:ascii="Arial" w:hAnsi="Arial"/>
          <w:szCs w:val="22"/>
        </w:rPr>
        <w:t>ensure a police check is completed and such other checks as may be carried out through the Disclosure and Barring Service (DBS),</w:t>
      </w:r>
    </w:p>
    <w:p w:rsidR="002055F0" w:rsidRPr="00B14AB8" w:rsidRDefault="00863962" w:rsidP="0055201C">
      <w:pPr>
        <w:pStyle w:val="GPSL3Indent"/>
        <w:rPr>
          <w:lang w:val="en-GB"/>
        </w:rPr>
      </w:pPr>
      <w:r w:rsidRPr="00B14AB8">
        <w:rPr>
          <w:lang w:val="en-GB"/>
        </w:rPr>
        <w:t xml:space="preserve">and the Supplier shall not (and shall ensure that any Sub-Contractor shall not) engage or continue to employ in the provision of </w:t>
      </w:r>
      <w:proofErr w:type="gramStart"/>
      <w:r w:rsidRPr="00B14AB8">
        <w:rPr>
          <w:lang w:val="en-GB"/>
        </w:rPr>
        <w:t xml:space="preserve">the </w:t>
      </w:r>
      <w:r w:rsidR="009E0BBE" w:rsidRPr="00B14AB8">
        <w:rPr>
          <w:lang w:val="en-GB"/>
        </w:rPr>
        <w:t xml:space="preserve"> Services</w:t>
      </w:r>
      <w:proofErr w:type="gramEnd"/>
      <w:r w:rsidRPr="00B14AB8">
        <w:rPr>
          <w:lang w:val="en-GB"/>
        </w:rPr>
        <w:t xml:space="preserve"> any person who has a Relevant Conviction or an inappropriate record.</w:t>
      </w:r>
    </w:p>
    <w:p w:rsidR="008D0A60" w:rsidRPr="00B14AB8" w:rsidRDefault="00A657C3" w:rsidP="00882F8C">
      <w:pPr>
        <w:pStyle w:val="GPSL1CLAUSEHEADING"/>
        <w:rPr>
          <w:rFonts w:ascii="Arial" w:hAnsi="Arial"/>
        </w:rPr>
      </w:pPr>
      <w:bookmarkStart w:id="847" w:name="_Ref359400599"/>
      <w:bookmarkStart w:id="848" w:name="_Toc17374707"/>
      <w:r w:rsidRPr="00B14AB8">
        <w:rPr>
          <w:rFonts w:ascii="Arial" w:hAnsi="Arial"/>
        </w:rPr>
        <w:lastRenderedPageBreak/>
        <w:t>STAFF TRANSFER</w:t>
      </w:r>
      <w:bookmarkEnd w:id="847"/>
      <w:bookmarkEnd w:id="848"/>
    </w:p>
    <w:p w:rsidR="00EF7453" w:rsidRPr="00B14AB8" w:rsidRDefault="007E6B07" w:rsidP="005E4232">
      <w:pPr>
        <w:pStyle w:val="GPSL2numberedclause"/>
        <w:rPr>
          <w:rFonts w:ascii="Arial" w:hAnsi="Arial"/>
        </w:rPr>
      </w:pPr>
      <w:r w:rsidRPr="00B14AB8">
        <w:rPr>
          <w:rFonts w:ascii="Arial" w:hAnsi="Arial"/>
        </w:rPr>
        <w:t>NOT USED</w:t>
      </w:r>
      <w:r w:rsidR="00EF7453" w:rsidRPr="00B14AB8">
        <w:rPr>
          <w:rFonts w:ascii="Arial" w:hAnsi="Arial"/>
        </w:rPr>
        <w:t xml:space="preserve"> </w:t>
      </w:r>
    </w:p>
    <w:p w:rsidR="008D0A60" w:rsidRPr="00B14AB8" w:rsidRDefault="00FF1AB2" w:rsidP="005E4232">
      <w:pPr>
        <w:pStyle w:val="GPSL2numberedclause"/>
        <w:rPr>
          <w:rFonts w:ascii="Arial" w:hAnsi="Arial"/>
        </w:rPr>
      </w:pPr>
      <w:bookmarkStart w:id="849" w:name="_Ref358297649"/>
      <w:r w:rsidRPr="00B14AB8">
        <w:rPr>
          <w:rFonts w:ascii="Arial" w:hAnsi="Arial"/>
        </w:rPr>
        <w:t xml:space="preserve">The Parties agree </w:t>
      </w:r>
      <w:proofErr w:type="gramStart"/>
      <w:r w:rsidRPr="00B14AB8">
        <w:rPr>
          <w:rFonts w:ascii="Arial" w:hAnsi="Arial"/>
        </w:rPr>
        <w:t>that :</w:t>
      </w:r>
      <w:bookmarkEnd w:id="849"/>
      <w:proofErr w:type="gramEnd"/>
    </w:p>
    <w:p w:rsidR="003A7010" w:rsidRPr="00B14AB8" w:rsidRDefault="003A7010" w:rsidP="00AC1DE2">
      <w:pPr>
        <w:pStyle w:val="GPSL3numberedclause"/>
        <w:rPr>
          <w:rFonts w:ascii="Arial" w:hAnsi="Arial"/>
        </w:rPr>
      </w:pPr>
      <w:bookmarkStart w:id="850" w:name="_Ref358297659"/>
      <w:r w:rsidRPr="00B14AB8">
        <w:rPr>
          <w:rFonts w:ascii="Arial" w:hAnsi="Arial"/>
        </w:rPr>
        <w:t xml:space="preserve">where the commencement of the provision of the </w:t>
      </w:r>
      <w:r w:rsidR="009E0BBE" w:rsidRPr="00B14AB8">
        <w:rPr>
          <w:rFonts w:ascii="Arial" w:hAnsi="Arial"/>
        </w:rPr>
        <w:t>Services</w:t>
      </w:r>
      <w:r w:rsidRPr="00B14AB8">
        <w:rPr>
          <w:rFonts w:ascii="Arial" w:hAnsi="Arial"/>
        </w:rPr>
        <w:t xml:space="preserve"> or any part of the </w:t>
      </w:r>
      <w:r w:rsidR="009E0BBE" w:rsidRPr="00B14AB8">
        <w:rPr>
          <w:rFonts w:ascii="Arial" w:hAnsi="Arial"/>
        </w:rPr>
        <w:t>Services</w:t>
      </w:r>
      <w:r w:rsidRPr="00B14AB8">
        <w:rPr>
          <w:rFonts w:ascii="Arial" w:hAnsi="Arial"/>
        </w:rPr>
        <w:t xml:space="preserve"> results in one or more Relevant Transfers, Call Off Schedule </w:t>
      </w:r>
      <w:r w:rsidR="00B8681E" w:rsidRPr="00B14AB8">
        <w:rPr>
          <w:rFonts w:ascii="Arial" w:hAnsi="Arial"/>
        </w:rPr>
        <w:t>10</w:t>
      </w:r>
      <w:r w:rsidRPr="00B14AB8">
        <w:rPr>
          <w:rFonts w:ascii="Arial" w:hAnsi="Arial"/>
        </w:rPr>
        <w:t xml:space="preserve"> (Staff Transfer) shall apply as follows: </w:t>
      </w:r>
    </w:p>
    <w:p w:rsidR="003A7010" w:rsidRPr="00B14AB8" w:rsidRDefault="003A7010" w:rsidP="00AC1DE2">
      <w:pPr>
        <w:pStyle w:val="GPSL4numberedclause"/>
        <w:rPr>
          <w:rFonts w:ascii="Arial" w:hAnsi="Arial"/>
          <w:szCs w:val="22"/>
        </w:rPr>
      </w:pPr>
      <w:r w:rsidRPr="00B14AB8">
        <w:rPr>
          <w:rFonts w:ascii="Arial" w:hAnsi="Arial"/>
          <w:szCs w:val="22"/>
        </w:rPr>
        <w:t xml:space="preserve">where the Relevant Transfer involves the transfer of Transferring </w:t>
      </w:r>
      <w:r w:rsidR="00C10D22" w:rsidRPr="00B14AB8">
        <w:rPr>
          <w:rFonts w:ascii="Arial" w:hAnsi="Arial"/>
          <w:szCs w:val="22"/>
        </w:rPr>
        <w:t xml:space="preserve">Customer </w:t>
      </w:r>
      <w:r w:rsidRPr="00B14AB8">
        <w:rPr>
          <w:rFonts w:ascii="Arial" w:hAnsi="Arial"/>
          <w:szCs w:val="22"/>
        </w:rPr>
        <w:t xml:space="preserve">Employees, Part </w:t>
      </w:r>
      <w:r w:rsidR="00B8681E" w:rsidRPr="00B14AB8">
        <w:rPr>
          <w:rFonts w:ascii="Arial" w:hAnsi="Arial"/>
          <w:szCs w:val="22"/>
        </w:rPr>
        <w:t>A of Call Off Schedule 10</w:t>
      </w:r>
      <w:r w:rsidRPr="00B14AB8">
        <w:rPr>
          <w:rFonts w:ascii="Arial" w:hAnsi="Arial"/>
          <w:szCs w:val="22"/>
        </w:rPr>
        <w:t> (Staff Transfer) shall apply</w:t>
      </w:r>
      <w:r w:rsidR="00016CF8" w:rsidRPr="00B14AB8">
        <w:rPr>
          <w:rFonts w:ascii="Arial" w:hAnsi="Arial"/>
          <w:szCs w:val="22"/>
        </w:rPr>
        <w:t>;</w:t>
      </w:r>
      <w:r w:rsidRPr="00B14AB8">
        <w:rPr>
          <w:rFonts w:ascii="Arial" w:hAnsi="Arial"/>
          <w:szCs w:val="22"/>
        </w:rPr>
        <w:t xml:space="preserve"> </w:t>
      </w:r>
    </w:p>
    <w:p w:rsidR="003A7010" w:rsidRPr="00B14AB8" w:rsidRDefault="003A7010" w:rsidP="00AC1DE2">
      <w:pPr>
        <w:pStyle w:val="GPSL4numberedclause"/>
        <w:rPr>
          <w:rFonts w:ascii="Arial" w:hAnsi="Arial"/>
          <w:szCs w:val="22"/>
        </w:rPr>
      </w:pPr>
      <w:r w:rsidRPr="00B14AB8">
        <w:rPr>
          <w:rFonts w:ascii="Arial" w:hAnsi="Arial"/>
          <w:szCs w:val="22"/>
        </w:rPr>
        <w:t xml:space="preserve">where the Relevant Transfer involves the transfer of Transferring Former Supplier Employees, Part </w:t>
      </w:r>
      <w:r w:rsidR="00B8681E" w:rsidRPr="00B14AB8">
        <w:rPr>
          <w:rFonts w:ascii="Arial" w:hAnsi="Arial"/>
          <w:szCs w:val="22"/>
        </w:rPr>
        <w:t>B of Call Off Schedule 10</w:t>
      </w:r>
      <w:r w:rsidRPr="00B14AB8">
        <w:rPr>
          <w:rFonts w:ascii="Arial" w:hAnsi="Arial"/>
          <w:szCs w:val="22"/>
        </w:rPr>
        <w:t> (Staff Transfer) shall apply</w:t>
      </w:r>
      <w:r w:rsidR="00016CF8" w:rsidRPr="00B14AB8">
        <w:rPr>
          <w:rFonts w:ascii="Arial" w:hAnsi="Arial"/>
          <w:szCs w:val="22"/>
        </w:rPr>
        <w:t>;</w:t>
      </w:r>
    </w:p>
    <w:p w:rsidR="003A7010" w:rsidRPr="00B14AB8" w:rsidRDefault="003A7010" w:rsidP="00AC1DE2">
      <w:pPr>
        <w:pStyle w:val="GPSL4numberedclause"/>
        <w:rPr>
          <w:rFonts w:ascii="Arial" w:hAnsi="Arial"/>
          <w:szCs w:val="22"/>
        </w:rPr>
      </w:pPr>
      <w:r w:rsidRPr="00B14AB8">
        <w:rPr>
          <w:rFonts w:ascii="Arial" w:hAnsi="Arial"/>
          <w:szCs w:val="22"/>
        </w:rPr>
        <w:t xml:space="preserve">where the Relevant Transfer involves the transfer of Transferring </w:t>
      </w:r>
      <w:r w:rsidR="00C10D22" w:rsidRPr="00B14AB8">
        <w:rPr>
          <w:rFonts w:ascii="Arial" w:hAnsi="Arial"/>
          <w:szCs w:val="22"/>
        </w:rPr>
        <w:t xml:space="preserve">Customer </w:t>
      </w:r>
      <w:r w:rsidRPr="00B14AB8">
        <w:rPr>
          <w:rFonts w:ascii="Arial" w:hAnsi="Arial"/>
          <w:szCs w:val="22"/>
        </w:rPr>
        <w:t xml:space="preserve">Employees and Transferring Former Supplier Employees, Parts </w:t>
      </w:r>
      <w:r w:rsidR="00016CF8" w:rsidRPr="00B14AB8">
        <w:rPr>
          <w:rFonts w:ascii="Arial" w:hAnsi="Arial"/>
          <w:szCs w:val="22"/>
        </w:rPr>
        <w:t>A and B of Call</w:t>
      </w:r>
      <w:r w:rsidR="00B8681E" w:rsidRPr="00B14AB8">
        <w:rPr>
          <w:rFonts w:ascii="Arial" w:hAnsi="Arial"/>
          <w:szCs w:val="22"/>
        </w:rPr>
        <w:t xml:space="preserve"> Off Schedule 10</w:t>
      </w:r>
      <w:r w:rsidRPr="00B14AB8">
        <w:rPr>
          <w:rFonts w:ascii="Arial" w:hAnsi="Arial"/>
          <w:szCs w:val="22"/>
        </w:rPr>
        <w:t> (Staff Transfer) shall apply; and</w:t>
      </w:r>
    </w:p>
    <w:p w:rsidR="003A7010" w:rsidRPr="00B14AB8" w:rsidRDefault="00B8681E" w:rsidP="00AC1DE2">
      <w:pPr>
        <w:pStyle w:val="GPSL4numberedclause"/>
        <w:rPr>
          <w:rFonts w:ascii="Arial" w:hAnsi="Arial"/>
          <w:szCs w:val="22"/>
        </w:rPr>
      </w:pPr>
      <w:r w:rsidRPr="00B14AB8">
        <w:rPr>
          <w:rFonts w:ascii="Arial" w:hAnsi="Arial"/>
          <w:szCs w:val="22"/>
        </w:rPr>
        <w:t>Part C of Call Off Schedule 10</w:t>
      </w:r>
      <w:r w:rsidR="003A7010" w:rsidRPr="00B14AB8">
        <w:rPr>
          <w:rFonts w:ascii="Arial" w:hAnsi="Arial"/>
          <w:szCs w:val="22"/>
        </w:rPr>
        <w:t> (Staff Transfer) shall not apply</w:t>
      </w:r>
      <w:r w:rsidR="00016CF8" w:rsidRPr="00B14AB8">
        <w:rPr>
          <w:rFonts w:ascii="Arial" w:hAnsi="Arial"/>
          <w:szCs w:val="22"/>
        </w:rPr>
        <w:t>;</w:t>
      </w:r>
      <w:r w:rsidR="003A7010" w:rsidRPr="00B14AB8">
        <w:rPr>
          <w:rFonts w:ascii="Arial" w:hAnsi="Arial"/>
          <w:szCs w:val="22"/>
        </w:rPr>
        <w:t xml:space="preserve"> </w:t>
      </w:r>
    </w:p>
    <w:p w:rsidR="003A7010" w:rsidRPr="00B14AB8" w:rsidRDefault="003A7010" w:rsidP="00AC1DE2">
      <w:pPr>
        <w:pStyle w:val="GPSL3numberedclause"/>
        <w:rPr>
          <w:rFonts w:ascii="Arial" w:hAnsi="Arial"/>
        </w:rPr>
      </w:pPr>
      <w:r w:rsidRPr="00B14AB8">
        <w:rPr>
          <w:rFonts w:ascii="Arial" w:hAnsi="Arial"/>
        </w:rPr>
        <w:t xml:space="preserve">where commencement of the provision of the </w:t>
      </w:r>
      <w:r w:rsidR="009E0BBE" w:rsidRPr="00B14AB8">
        <w:rPr>
          <w:rFonts w:ascii="Arial" w:hAnsi="Arial"/>
        </w:rPr>
        <w:t>Services</w:t>
      </w:r>
      <w:r w:rsidRPr="00B14AB8">
        <w:rPr>
          <w:rFonts w:ascii="Arial" w:hAnsi="Arial"/>
        </w:rPr>
        <w:t xml:space="preserve"> or a part of the </w:t>
      </w:r>
      <w:r w:rsidR="009E0BBE" w:rsidRPr="00B14AB8">
        <w:rPr>
          <w:rFonts w:ascii="Arial" w:hAnsi="Arial"/>
        </w:rPr>
        <w:t>Services</w:t>
      </w:r>
      <w:r w:rsidRPr="00B14AB8">
        <w:rPr>
          <w:rFonts w:ascii="Arial" w:hAnsi="Arial"/>
        </w:rPr>
        <w:t xml:space="preserve"> does not result in a Relevant Transfer, Part </w:t>
      </w:r>
      <w:r w:rsidR="00016CF8" w:rsidRPr="00B14AB8">
        <w:rPr>
          <w:rFonts w:ascii="Arial" w:hAnsi="Arial"/>
        </w:rPr>
        <w:t>C of Call Off Sc</w:t>
      </w:r>
      <w:r w:rsidR="00B8681E" w:rsidRPr="00B14AB8">
        <w:rPr>
          <w:rFonts w:ascii="Arial" w:hAnsi="Arial"/>
        </w:rPr>
        <w:t>hedule 10</w:t>
      </w:r>
      <w:r w:rsidRPr="00B14AB8">
        <w:rPr>
          <w:rFonts w:ascii="Arial" w:hAnsi="Arial"/>
        </w:rPr>
        <w:t> (Staff Transfer) shall apply and Parts</w:t>
      </w:r>
      <w:r w:rsidR="00B8681E" w:rsidRPr="00B14AB8">
        <w:rPr>
          <w:rFonts w:ascii="Arial" w:hAnsi="Arial"/>
        </w:rPr>
        <w:t> A and B of Call Off Schedule 10</w:t>
      </w:r>
      <w:r w:rsidRPr="00B14AB8">
        <w:rPr>
          <w:rFonts w:ascii="Arial" w:hAnsi="Arial"/>
        </w:rPr>
        <w:t> (Staff Transfer) shall not apply; an</w:t>
      </w:r>
      <w:r w:rsidR="00016CF8" w:rsidRPr="00B14AB8">
        <w:rPr>
          <w:rFonts w:ascii="Arial" w:hAnsi="Arial"/>
        </w:rPr>
        <w:t>d</w:t>
      </w:r>
    </w:p>
    <w:p w:rsidR="003A7010" w:rsidRPr="00B14AB8" w:rsidRDefault="00B8681E" w:rsidP="00AC1DE2">
      <w:pPr>
        <w:pStyle w:val="GPSL3numberedclause"/>
        <w:rPr>
          <w:rFonts w:ascii="Arial" w:hAnsi="Arial"/>
        </w:rPr>
      </w:pPr>
      <w:r w:rsidRPr="00B14AB8">
        <w:rPr>
          <w:rFonts w:ascii="Arial" w:hAnsi="Arial"/>
        </w:rPr>
        <w:t>Part D of Call Off Schedule 10</w:t>
      </w:r>
      <w:r w:rsidR="003A7010" w:rsidRPr="00B14AB8">
        <w:rPr>
          <w:rFonts w:ascii="Arial" w:hAnsi="Arial"/>
        </w:rPr>
        <w:t xml:space="preserve"> (Staff Transfer) shall apply on the expiry or termination of the </w:t>
      </w:r>
      <w:r w:rsidR="009E0BBE" w:rsidRPr="00B14AB8">
        <w:rPr>
          <w:rFonts w:ascii="Arial" w:hAnsi="Arial"/>
        </w:rPr>
        <w:t>Services</w:t>
      </w:r>
      <w:r w:rsidR="003A7010" w:rsidRPr="00B14AB8">
        <w:rPr>
          <w:rFonts w:ascii="Arial" w:hAnsi="Arial"/>
        </w:rPr>
        <w:t xml:space="preserve"> or any part of the </w:t>
      </w:r>
      <w:r w:rsidR="009E0BBE" w:rsidRPr="00B14AB8">
        <w:rPr>
          <w:rFonts w:ascii="Arial" w:hAnsi="Arial"/>
        </w:rPr>
        <w:t>Services</w:t>
      </w:r>
      <w:r w:rsidR="00016CF8" w:rsidRPr="00B14AB8">
        <w:rPr>
          <w:rFonts w:ascii="Arial" w:hAnsi="Arial"/>
        </w:rPr>
        <w:t>;</w:t>
      </w:r>
      <w:r w:rsidR="003A7010" w:rsidRPr="00B14AB8">
        <w:rPr>
          <w:rFonts w:ascii="Arial" w:hAnsi="Arial"/>
        </w:rPr>
        <w:t xml:space="preserve"> </w:t>
      </w:r>
    </w:p>
    <w:p w:rsidR="00E13960" w:rsidRPr="00B14AB8" w:rsidRDefault="00FF1AB2" w:rsidP="005E4232">
      <w:pPr>
        <w:pStyle w:val="GPSL2numberedclause"/>
        <w:rPr>
          <w:rFonts w:ascii="Arial" w:hAnsi="Arial"/>
        </w:rPr>
      </w:pPr>
      <w:bookmarkStart w:id="851" w:name="_Ref358300369"/>
      <w:bookmarkEnd w:id="850"/>
      <w:r w:rsidRPr="00B14AB8">
        <w:rPr>
          <w:rFonts w:ascii="Arial" w:hAnsi="Arial"/>
        </w:rPr>
        <w:t>The Supplier shall both during and after the Call Off Contract Period indemnify the Customer against all Employee Liabilities that may arise as a result of any claims brought against the Customer by any person where such claim arises from any act or omission of the Supplier or any Supplier Personnel.</w:t>
      </w:r>
      <w:bookmarkEnd w:id="851"/>
    </w:p>
    <w:p w:rsidR="008D0A60" w:rsidRPr="00B14AB8" w:rsidRDefault="00C926F4" w:rsidP="00882F8C">
      <w:pPr>
        <w:pStyle w:val="GPSL1CLAUSEHEADING"/>
        <w:rPr>
          <w:rFonts w:ascii="Arial" w:hAnsi="Arial"/>
        </w:rPr>
      </w:pPr>
      <w:bookmarkStart w:id="852" w:name="_Ref360655796"/>
      <w:bookmarkStart w:id="853" w:name="_Toc17374708"/>
      <w:r w:rsidRPr="00B14AB8">
        <w:rPr>
          <w:rFonts w:ascii="Arial" w:hAnsi="Arial"/>
        </w:rPr>
        <w:t>SUPPLY CHAIN RIGHTS AND PROTECTION</w:t>
      </w:r>
      <w:bookmarkEnd w:id="852"/>
      <w:bookmarkEnd w:id="853"/>
    </w:p>
    <w:p w:rsidR="008D0A60" w:rsidRPr="00B14AB8" w:rsidRDefault="00FC51BF" w:rsidP="005E4232">
      <w:pPr>
        <w:pStyle w:val="GPSL2NumberedBoldHeading"/>
        <w:rPr>
          <w:rFonts w:ascii="Arial" w:hAnsi="Arial"/>
        </w:rPr>
      </w:pPr>
      <w:r w:rsidRPr="00B14AB8">
        <w:rPr>
          <w:rFonts w:ascii="Arial" w:hAnsi="Arial"/>
        </w:rPr>
        <w:t>Appointment of Sub-Contractors</w:t>
      </w:r>
    </w:p>
    <w:p w:rsidR="008D0A60" w:rsidRPr="00B14AB8" w:rsidRDefault="005462F1" w:rsidP="00AC1DE2">
      <w:pPr>
        <w:pStyle w:val="GPSL3numberedclause"/>
        <w:rPr>
          <w:rFonts w:ascii="Arial" w:hAnsi="Arial"/>
        </w:rPr>
      </w:pPr>
      <w:r w:rsidRPr="00B14AB8">
        <w:rPr>
          <w:rFonts w:ascii="Arial" w:hAnsi="Arial"/>
        </w:rPr>
        <w:t>The Supplier shall exercise due skill and care in the selection of any Sub-</w:t>
      </w:r>
      <w:r w:rsidR="006E4C7B" w:rsidRPr="00B14AB8">
        <w:rPr>
          <w:rFonts w:ascii="Arial" w:hAnsi="Arial"/>
        </w:rPr>
        <w:t>C</w:t>
      </w:r>
      <w:r w:rsidRPr="00B14AB8">
        <w:rPr>
          <w:rFonts w:ascii="Arial" w:hAnsi="Arial"/>
        </w:rPr>
        <w:t>ontractors to ensure that the Supplier is able to:</w:t>
      </w:r>
    </w:p>
    <w:p w:rsidR="008D0A60" w:rsidRPr="00B14AB8" w:rsidRDefault="005462F1" w:rsidP="00AC1DE2">
      <w:pPr>
        <w:pStyle w:val="GPSL4numberedclause"/>
        <w:rPr>
          <w:rFonts w:ascii="Arial" w:hAnsi="Arial"/>
          <w:szCs w:val="22"/>
        </w:rPr>
      </w:pPr>
      <w:r w:rsidRPr="00B14AB8">
        <w:rPr>
          <w:rFonts w:ascii="Arial" w:hAnsi="Arial"/>
          <w:szCs w:val="22"/>
        </w:rPr>
        <w:t>manage any Sub-</w:t>
      </w:r>
      <w:r w:rsidR="006E4C7B" w:rsidRPr="00B14AB8">
        <w:rPr>
          <w:rFonts w:ascii="Arial" w:hAnsi="Arial"/>
          <w:szCs w:val="22"/>
        </w:rPr>
        <w:t>C</w:t>
      </w:r>
      <w:r w:rsidRPr="00B14AB8">
        <w:rPr>
          <w:rFonts w:ascii="Arial" w:hAnsi="Arial"/>
          <w:szCs w:val="22"/>
        </w:rPr>
        <w:t>ontractors in accordance with Good Industry Practice;</w:t>
      </w:r>
    </w:p>
    <w:p w:rsidR="00C9243A" w:rsidRPr="00B14AB8" w:rsidRDefault="005462F1" w:rsidP="00AC1DE2">
      <w:pPr>
        <w:pStyle w:val="GPSL4numberedclause"/>
        <w:rPr>
          <w:rFonts w:ascii="Arial" w:hAnsi="Arial"/>
          <w:szCs w:val="22"/>
        </w:rPr>
      </w:pPr>
      <w:r w:rsidRPr="00B14AB8">
        <w:rPr>
          <w:rFonts w:ascii="Arial" w:hAnsi="Arial"/>
          <w:szCs w:val="22"/>
        </w:rPr>
        <w:t xml:space="preserve">comply with its obligations under this Call Off Contract in the </w:t>
      </w:r>
      <w:r w:rsidR="00363C37" w:rsidRPr="00B14AB8">
        <w:rPr>
          <w:rFonts w:ascii="Arial" w:hAnsi="Arial"/>
          <w:szCs w:val="22"/>
        </w:rPr>
        <w:t>D</w:t>
      </w:r>
      <w:r w:rsidRPr="00B14AB8">
        <w:rPr>
          <w:rFonts w:ascii="Arial" w:hAnsi="Arial"/>
          <w:szCs w:val="22"/>
        </w:rPr>
        <w:t xml:space="preserve">elivery of </w:t>
      </w:r>
      <w:proofErr w:type="gramStart"/>
      <w:r w:rsidRPr="00B14AB8">
        <w:rPr>
          <w:rFonts w:ascii="Arial" w:hAnsi="Arial"/>
          <w:szCs w:val="22"/>
        </w:rPr>
        <w:t xml:space="preserve">the </w:t>
      </w:r>
      <w:r w:rsidR="009E0BBE" w:rsidRPr="00B14AB8">
        <w:rPr>
          <w:rFonts w:ascii="Arial" w:hAnsi="Arial"/>
          <w:szCs w:val="22"/>
        </w:rPr>
        <w:t xml:space="preserve"> Services</w:t>
      </w:r>
      <w:proofErr w:type="gramEnd"/>
      <w:r w:rsidRPr="00B14AB8">
        <w:rPr>
          <w:rFonts w:ascii="Arial" w:hAnsi="Arial"/>
          <w:szCs w:val="22"/>
        </w:rPr>
        <w:t>; and</w:t>
      </w:r>
    </w:p>
    <w:p w:rsidR="00C9243A" w:rsidRPr="00B14AB8" w:rsidRDefault="005462F1" w:rsidP="00AC1DE2">
      <w:pPr>
        <w:pStyle w:val="GPSL4numberedclause"/>
        <w:rPr>
          <w:rFonts w:ascii="Arial" w:hAnsi="Arial"/>
          <w:szCs w:val="22"/>
        </w:rPr>
      </w:pPr>
      <w:r w:rsidRPr="00B14AB8">
        <w:rPr>
          <w:rFonts w:ascii="Arial" w:hAnsi="Arial"/>
          <w:szCs w:val="22"/>
        </w:rPr>
        <w:t>assign, novate or otherwise transfer to the Customer or any Replacement Supplier any of its rights and/or obligations under each Sub-Contract that relates exclusively to this Call Off Contract.</w:t>
      </w:r>
    </w:p>
    <w:p w:rsidR="008D0A60" w:rsidRPr="00B14AB8" w:rsidRDefault="008A0FD5" w:rsidP="00AC1DE2">
      <w:pPr>
        <w:pStyle w:val="GPSL3numberedclause"/>
        <w:rPr>
          <w:rFonts w:ascii="Arial" w:hAnsi="Arial"/>
        </w:rPr>
      </w:pPr>
      <w:bookmarkStart w:id="854" w:name="_Ref359425071"/>
      <w:r w:rsidRPr="00B14AB8">
        <w:rPr>
          <w:rFonts w:ascii="Arial" w:hAnsi="Arial"/>
        </w:rPr>
        <w:t xml:space="preserve">Prior to sub-contacting any of its obligations under this </w:t>
      </w:r>
      <w:r w:rsidR="00913E06" w:rsidRPr="00B14AB8">
        <w:rPr>
          <w:rFonts w:ascii="Arial" w:hAnsi="Arial"/>
        </w:rPr>
        <w:t>Call Off</w:t>
      </w:r>
      <w:r w:rsidRPr="00B14AB8">
        <w:rPr>
          <w:rFonts w:ascii="Arial" w:hAnsi="Arial"/>
        </w:rPr>
        <w:t xml:space="preserve"> Contract</w:t>
      </w:r>
      <w:r w:rsidR="00C926F4" w:rsidRPr="00B14AB8">
        <w:rPr>
          <w:rFonts w:ascii="Arial" w:hAnsi="Arial"/>
        </w:rPr>
        <w:t xml:space="preserve">, the Supplier shall </w:t>
      </w:r>
      <w:r w:rsidR="00BE6744" w:rsidRPr="00B14AB8">
        <w:rPr>
          <w:rFonts w:ascii="Arial" w:hAnsi="Arial"/>
        </w:rPr>
        <w:t xml:space="preserve">notify the Customer and </w:t>
      </w:r>
      <w:r w:rsidR="00C926F4" w:rsidRPr="00B14AB8">
        <w:rPr>
          <w:rFonts w:ascii="Arial" w:hAnsi="Arial"/>
        </w:rPr>
        <w:t>provide the Customer with:</w:t>
      </w:r>
      <w:bookmarkEnd w:id="854"/>
    </w:p>
    <w:p w:rsidR="008D0A60" w:rsidRPr="00B14AB8" w:rsidRDefault="005462F1" w:rsidP="00AC1DE2">
      <w:pPr>
        <w:pStyle w:val="GPSL4numberedclause"/>
        <w:rPr>
          <w:rFonts w:ascii="Arial" w:hAnsi="Arial"/>
          <w:szCs w:val="22"/>
        </w:rPr>
      </w:pPr>
      <w:r w:rsidRPr="00B14AB8">
        <w:rPr>
          <w:rFonts w:ascii="Arial" w:hAnsi="Arial"/>
          <w:szCs w:val="22"/>
        </w:rPr>
        <w:lastRenderedPageBreak/>
        <w:t xml:space="preserve">the proposed Sub-Contractor’s name, registered office and </w:t>
      </w:r>
      <w:r w:rsidR="00C926F4" w:rsidRPr="00B14AB8">
        <w:rPr>
          <w:rFonts w:ascii="Arial" w:hAnsi="Arial"/>
          <w:szCs w:val="22"/>
        </w:rPr>
        <w:t>company registration number;</w:t>
      </w:r>
    </w:p>
    <w:p w:rsidR="00C9243A" w:rsidRPr="00B14AB8" w:rsidRDefault="00C926F4" w:rsidP="00AC1DE2">
      <w:pPr>
        <w:pStyle w:val="GPSL4numberedclause"/>
        <w:rPr>
          <w:rFonts w:ascii="Arial" w:hAnsi="Arial"/>
          <w:szCs w:val="22"/>
        </w:rPr>
      </w:pPr>
      <w:r w:rsidRPr="00B14AB8">
        <w:rPr>
          <w:rFonts w:ascii="Arial" w:hAnsi="Arial"/>
          <w:szCs w:val="22"/>
        </w:rPr>
        <w:t xml:space="preserve">the scope of </w:t>
      </w:r>
      <w:proofErr w:type="gramStart"/>
      <w:r w:rsidRPr="00B14AB8">
        <w:rPr>
          <w:rFonts w:ascii="Arial" w:hAnsi="Arial"/>
          <w:szCs w:val="22"/>
        </w:rPr>
        <w:t xml:space="preserve">any </w:t>
      </w:r>
      <w:r w:rsidR="009E0BBE" w:rsidRPr="00B14AB8">
        <w:rPr>
          <w:rFonts w:ascii="Arial" w:hAnsi="Arial"/>
          <w:szCs w:val="22"/>
        </w:rPr>
        <w:t xml:space="preserve"> Services</w:t>
      </w:r>
      <w:proofErr w:type="gramEnd"/>
      <w:r w:rsidRPr="00B14AB8">
        <w:rPr>
          <w:rFonts w:ascii="Arial" w:hAnsi="Arial"/>
          <w:szCs w:val="22"/>
        </w:rPr>
        <w:t xml:space="preserve"> to be provided by the proposed Sub-Contractor;</w:t>
      </w:r>
      <w:r w:rsidR="00C327C5" w:rsidRPr="00B14AB8">
        <w:rPr>
          <w:rFonts w:ascii="Arial" w:hAnsi="Arial"/>
          <w:szCs w:val="22"/>
        </w:rPr>
        <w:t xml:space="preserve"> and</w:t>
      </w:r>
    </w:p>
    <w:p w:rsidR="00C9243A" w:rsidRPr="00B14AB8" w:rsidRDefault="00C926F4" w:rsidP="00AC1DE2">
      <w:pPr>
        <w:pStyle w:val="GPSL4numberedclause"/>
        <w:rPr>
          <w:rFonts w:ascii="Arial" w:hAnsi="Arial"/>
          <w:szCs w:val="22"/>
        </w:rPr>
      </w:pPr>
      <w:r w:rsidRPr="00B14AB8">
        <w:rPr>
          <w:rFonts w:ascii="Arial" w:hAnsi="Arial"/>
          <w:szCs w:val="22"/>
        </w:rPr>
        <w:t>where the proposed Sub-Contractor is an Affiliate of the Supplier, evidence that demonstrates to the reasonable satisfaction of the Customer that the proposed Sub-Contract has been agreed on "arm’s-length" terms.</w:t>
      </w:r>
    </w:p>
    <w:p w:rsidR="008D0A60" w:rsidRPr="00B14AB8" w:rsidRDefault="00C926F4" w:rsidP="00AC1DE2">
      <w:pPr>
        <w:pStyle w:val="GPSL3numberedclause"/>
        <w:rPr>
          <w:rFonts w:ascii="Arial" w:hAnsi="Arial"/>
        </w:rPr>
      </w:pPr>
      <w:bookmarkStart w:id="855" w:name="_Ref359336661"/>
      <w:r w:rsidRPr="00B14AB8">
        <w:rPr>
          <w:rFonts w:ascii="Arial" w:hAnsi="Arial"/>
        </w:rPr>
        <w:t xml:space="preserve">If requested by the Customer within </w:t>
      </w:r>
      <w:r w:rsidR="00FB184B" w:rsidRPr="00B14AB8">
        <w:rPr>
          <w:rFonts w:ascii="Arial" w:hAnsi="Arial"/>
        </w:rPr>
        <w:t>ten (</w:t>
      </w:r>
      <w:r w:rsidRPr="00B14AB8">
        <w:rPr>
          <w:rFonts w:ascii="Arial" w:hAnsi="Arial"/>
        </w:rPr>
        <w:t>10</w:t>
      </w:r>
      <w:r w:rsidR="00FB184B" w:rsidRPr="00B14AB8">
        <w:rPr>
          <w:rFonts w:ascii="Arial" w:hAnsi="Arial"/>
        </w:rPr>
        <w:t>)</w:t>
      </w:r>
      <w:r w:rsidRPr="00B14AB8">
        <w:rPr>
          <w:rFonts w:ascii="Arial" w:hAnsi="Arial"/>
        </w:rPr>
        <w:t xml:space="preserve"> Working Days of receipt of the Supplier’s notice issued pursuant to Clause</w:t>
      </w:r>
      <w:r w:rsidR="00C327C5" w:rsidRPr="00B14AB8">
        <w:rPr>
          <w:rFonts w:ascii="Arial" w:hAnsi="Arial"/>
        </w:rPr>
        <w:t xml:space="preserve"> </w:t>
      </w:r>
      <w:r w:rsidR="009F474C" w:rsidRPr="00B14AB8">
        <w:rPr>
          <w:rFonts w:ascii="Arial" w:hAnsi="Arial"/>
        </w:rPr>
        <w:fldChar w:fldCharType="begin"/>
      </w:r>
      <w:r w:rsidR="00FB184B" w:rsidRPr="00B14AB8">
        <w:rPr>
          <w:rFonts w:ascii="Arial" w:hAnsi="Arial"/>
        </w:rPr>
        <w:instrText xml:space="preserve"> REF _Ref359425071 \r \h </w:instrText>
      </w:r>
      <w:r w:rsidR="00F54E49" w:rsidRPr="00B14AB8">
        <w:rPr>
          <w:rFonts w:ascii="Arial" w:hAnsi="Arial"/>
        </w:rPr>
        <w:instrText xml:space="preserve"> \* MERGEFORMAT </w:instrText>
      </w:r>
      <w:r w:rsidR="009F474C" w:rsidRPr="00B14AB8">
        <w:rPr>
          <w:rFonts w:ascii="Arial" w:hAnsi="Arial"/>
        </w:rPr>
      </w:r>
      <w:r w:rsidR="009F474C" w:rsidRPr="00B14AB8">
        <w:rPr>
          <w:rFonts w:ascii="Arial" w:hAnsi="Arial"/>
        </w:rPr>
        <w:fldChar w:fldCharType="separate"/>
      </w:r>
      <w:r w:rsidR="00BC57BA">
        <w:rPr>
          <w:rFonts w:ascii="Arial" w:hAnsi="Arial"/>
        </w:rPr>
        <w:t>29.1.2</w:t>
      </w:r>
      <w:r w:rsidR="009F474C" w:rsidRPr="00B14AB8">
        <w:rPr>
          <w:rFonts w:ascii="Arial" w:hAnsi="Arial"/>
        </w:rPr>
        <w:fldChar w:fldCharType="end"/>
      </w:r>
      <w:r w:rsidR="00ED2F9B" w:rsidRPr="00B14AB8">
        <w:rPr>
          <w:rFonts w:ascii="Arial" w:hAnsi="Arial"/>
        </w:rPr>
        <w:t>,</w:t>
      </w:r>
      <w:r w:rsidRPr="00B14AB8">
        <w:rPr>
          <w:rFonts w:ascii="Arial" w:hAnsi="Arial"/>
        </w:rPr>
        <w:t xml:space="preserve"> the Supplier shall also provide:</w:t>
      </w:r>
      <w:bookmarkEnd w:id="855"/>
    </w:p>
    <w:p w:rsidR="008D0A60" w:rsidRPr="00B14AB8" w:rsidRDefault="00C926F4" w:rsidP="00AC1DE2">
      <w:pPr>
        <w:pStyle w:val="GPSL4numberedclause"/>
        <w:rPr>
          <w:rFonts w:ascii="Arial" w:hAnsi="Arial"/>
          <w:szCs w:val="22"/>
        </w:rPr>
      </w:pPr>
      <w:r w:rsidRPr="00B14AB8">
        <w:rPr>
          <w:rFonts w:ascii="Arial" w:hAnsi="Arial"/>
          <w:szCs w:val="22"/>
        </w:rPr>
        <w:t>a copy of the proposed Sub-C</w:t>
      </w:r>
      <w:r w:rsidR="004D59A3" w:rsidRPr="00B14AB8">
        <w:rPr>
          <w:rFonts w:ascii="Arial" w:hAnsi="Arial"/>
          <w:szCs w:val="22"/>
        </w:rPr>
        <w:t>ontract; and</w:t>
      </w:r>
    </w:p>
    <w:p w:rsidR="00C9243A" w:rsidRPr="00B14AB8" w:rsidRDefault="00C926F4" w:rsidP="00AC1DE2">
      <w:pPr>
        <w:pStyle w:val="GPSL4numberedclause"/>
        <w:rPr>
          <w:rFonts w:ascii="Arial" w:hAnsi="Arial"/>
          <w:szCs w:val="22"/>
        </w:rPr>
      </w:pPr>
      <w:r w:rsidRPr="00B14AB8">
        <w:rPr>
          <w:rFonts w:ascii="Arial" w:hAnsi="Arial"/>
          <w:szCs w:val="22"/>
        </w:rPr>
        <w:t>any further information reasonably requested by the Customer.</w:t>
      </w:r>
    </w:p>
    <w:p w:rsidR="008D0A60" w:rsidRPr="00B14AB8" w:rsidRDefault="00C926F4" w:rsidP="00AC1DE2">
      <w:pPr>
        <w:pStyle w:val="GPSL3numberedclause"/>
        <w:rPr>
          <w:rFonts w:ascii="Arial" w:hAnsi="Arial"/>
        </w:rPr>
      </w:pPr>
      <w:r w:rsidRPr="00B14AB8">
        <w:rPr>
          <w:rFonts w:ascii="Arial" w:hAnsi="Arial"/>
        </w:rPr>
        <w:t xml:space="preserve">The Customer may, within </w:t>
      </w:r>
      <w:r w:rsidR="00FB184B" w:rsidRPr="00B14AB8">
        <w:rPr>
          <w:rFonts w:ascii="Arial" w:hAnsi="Arial"/>
        </w:rPr>
        <w:t>ten (</w:t>
      </w:r>
      <w:r w:rsidRPr="00B14AB8">
        <w:rPr>
          <w:rFonts w:ascii="Arial" w:hAnsi="Arial"/>
        </w:rPr>
        <w:t>10</w:t>
      </w:r>
      <w:r w:rsidR="00FB184B" w:rsidRPr="00B14AB8">
        <w:rPr>
          <w:rFonts w:ascii="Arial" w:hAnsi="Arial"/>
        </w:rPr>
        <w:t>)</w:t>
      </w:r>
      <w:r w:rsidRPr="00B14AB8">
        <w:rPr>
          <w:rFonts w:ascii="Arial" w:hAnsi="Arial"/>
        </w:rPr>
        <w:t xml:space="preserve"> Working Days of receipt of the Supplier’s notice issued pursuant to Clause</w:t>
      </w:r>
      <w:r w:rsidR="0014433D" w:rsidRPr="00B14AB8">
        <w:rPr>
          <w:rFonts w:ascii="Arial" w:hAnsi="Arial"/>
        </w:rPr>
        <w:t xml:space="preserve"> </w:t>
      </w:r>
      <w:r w:rsidR="009F474C" w:rsidRPr="00B14AB8">
        <w:rPr>
          <w:rFonts w:ascii="Arial" w:hAnsi="Arial"/>
        </w:rPr>
        <w:fldChar w:fldCharType="begin"/>
      </w:r>
      <w:r w:rsidR="00FB184B" w:rsidRPr="00B14AB8">
        <w:rPr>
          <w:rFonts w:ascii="Arial" w:hAnsi="Arial"/>
        </w:rPr>
        <w:instrText xml:space="preserve"> REF _Ref359425071 \r \h </w:instrText>
      </w:r>
      <w:r w:rsidR="00F54E49" w:rsidRPr="00B14AB8">
        <w:rPr>
          <w:rFonts w:ascii="Arial" w:hAnsi="Arial"/>
        </w:rPr>
        <w:instrText xml:space="preserve"> \* MERGEFORMAT </w:instrText>
      </w:r>
      <w:r w:rsidR="009F474C" w:rsidRPr="00B14AB8">
        <w:rPr>
          <w:rFonts w:ascii="Arial" w:hAnsi="Arial"/>
        </w:rPr>
      </w:r>
      <w:r w:rsidR="009F474C" w:rsidRPr="00B14AB8">
        <w:rPr>
          <w:rFonts w:ascii="Arial" w:hAnsi="Arial"/>
        </w:rPr>
        <w:fldChar w:fldCharType="separate"/>
      </w:r>
      <w:r w:rsidR="00BC57BA">
        <w:rPr>
          <w:rFonts w:ascii="Arial" w:hAnsi="Arial"/>
        </w:rPr>
        <w:t>29.1.2</w:t>
      </w:r>
      <w:r w:rsidR="009F474C" w:rsidRPr="00B14AB8">
        <w:rPr>
          <w:rFonts w:ascii="Arial" w:hAnsi="Arial"/>
        </w:rPr>
        <w:fldChar w:fldCharType="end"/>
      </w:r>
      <w:r w:rsidRPr="00B14AB8">
        <w:rPr>
          <w:rFonts w:ascii="Arial" w:hAnsi="Arial"/>
        </w:rPr>
        <w:t xml:space="preserve"> </w:t>
      </w:r>
      <w:r w:rsidR="00ED2F9B" w:rsidRPr="00B14AB8">
        <w:rPr>
          <w:rFonts w:ascii="Arial" w:hAnsi="Arial"/>
        </w:rPr>
        <w:t xml:space="preserve">(or, if later, receipt of any further information requested pursuant to Clause </w:t>
      </w:r>
      <w:r w:rsidR="009F474C" w:rsidRPr="00B14AB8">
        <w:rPr>
          <w:rFonts w:ascii="Arial" w:hAnsi="Arial"/>
        </w:rPr>
        <w:fldChar w:fldCharType="begin"/>
      </w:r>
      <w:r w:rsidR="00ED2F9B" w:rsidRPr="00B14AB8">
        <w:rPr>
          <w:rFonts w:ascii="Arial" w:hAnsi="Arial"/>
        </w:rPr>
        <w:instrText xml:space="preserve"> REF _Ref359336661 \r \h </w:instrText>
      </w:r>
      <w:r w:rsidR="00F54E49" w:rsidRPr="00B14AB8">
        <w:rPr>
          <w:rFonts w:ascii="Arial" w:hAnsi="Arial"/>
        </w:rPr>
        <w:instrText xml:space="preserve"> \* MERGEFORMAT </w:instrText>
      </w:r>
      <w:r w:rsidR="009F474C" w:rsidRPr="00B14AB8">
        <w:rPr>
          <w:rFonts w:ascii="Arial" w:hAnsi="Arial"/>
        </w:rPr>
      </w:r>
      <w:r w:rsidR="009F474C" w:rsidRPr="00B14AB8">
        <w:rPr>
          <w:rFonts w:ascii="Arial" w:hAnsi="Arial"/>
        </w:rPr>
        <w:fldChar w:fldCharType="separate"/>
      </w:r>
      <w:r w:rsidR="00BC57BA">
        <w:rPr>
          <w:rFonts w:ascii="Arial" w:hAnsi="Arial"/>
        </w:rPr>
        <w:t>29.1.3</w:t>
      </w:r>
      <w:r w:rsidR="009F474C" w:rsidRPr="00B14AB8">
        <w:rPr>
          <w:rFonts w:ascii="Arial" w:hAnsi="Arial"/>
        </w:rPr>
        <w:fldChar w:fldCharType="end"/>
      </w:r>
      <w:r w:rsidR="00307515" w:rsidRPr="00B14AB8">
        <w:rPr>
          <w:rFonts w:ascii="Arial" w:hAnsi="Arial"/>
        </w:rPr>
        <w:t>)</w:t>
      </w:r>
      <w:r w:rsidR="00ED2F9B" w:rsidRPr="00B14AB8">
        <w:rPr>
          <w:rFonts w:ascii="Arial" w:hAnsi="Arial"/>
        </w:rPr>
        <w:t>, object to the appointment of the relevant Sub-Contractor</w:t>
      </w:r>
      <w:r w:rsidR="00BE6744" w:rsidRPr="00B14AB8">
        <w:rPr>
          <w:rFonts w:ascii="Arial" w:hAnsi="Arial"/>
        </w:rPr>
        <w:t xml:space="preserve"> if</w:t>
      </w:r>
      <w:r w:rsidR="00ED2F9B" w:rsidRPr="00B14AB8">
        <w:rPr>
          <w:rFonts w:ascii="Arial" w:hAnsi="Arial"/>
        </w:rPr>
        <w:t xml:space="preserve"> they consider that:</w:t>
      </w:r>
    </w:p>
    <w:p w:rsidR="008D0A60" w:rsidRPr="00B14AB8" w:rsidRDefault="00C926F4" w:rsidP="00AC1DE2">
      <w:pPr>
        <w:pStyle w:val="GPSL4numberedclause"/>
        <w:rPr>
          <w:rFonts w:ascii="Arial" w:hAnsi="Arial"/>
          <w:szCs w:val="22"/>
        </w:rPr>
      </w:pPr>
      <w:r w:rsidRPr="00B14AB8">
        <w:rPr>
          <w:rFonts w:ascii="Arial" w:hAnsi="Arial"/>
          <w:szCs w:val="22"/>
        </w:rPr>
        <w:t xml:space="preserve">the appointment of a proposed </w:t>
      </w:r>
      <w:r w:rsidR="00C327C5" w:rsidRPr="00B14AB8">
        <w:rPr>
          <w:rFonts w:ascii="Arial" w:hAnsi="Arial"/>
          <w:szCs w:val="22"/>
        </w:rPr>
        <w:t>Sub-Con</w:t>
      </w:r>
      <w:r w:rsidRPr="00B14AB8">
        <w:rPr>
          <w:rFonts w:ascii="Arial" w:hAnsi="Arial"/>
          <w:szCs w:val="22"/>
        </w:rPr>
        <w:t xml:space="preserve">tractor may prejudice the provision of </w:t>
      </w:r>
      <w:proofErr w:type="gramStart"/>
      <w:r w:rsidRPr="00B14AB8">
        <w:rPr>
          <w:rFonts w:ascii="Arial" w:hAnsi="Arial"/>
          <w:szCs w:val="22"/>
        </w:rPr>
        <w:t xml:space="preserve">the </w:t>
      </w:r>
      <w:r w:rsidR="009E0BBE" w:rsidRPr="00B14AB8">
        <w:rPr>
          <w:rFonts w:ascii="Arial" w:hAnsi="Arial"/>
          <w:szCs w:val="22"/>
        </w:rPr>
        <w:t xml:space="preserve"> Services</w:t>
      </w:r>
      <w:proofErr w:type="gramEnd"/>
      <w:r w:rsidR="00BD4CA2" w:rsidRPr="00B14AB8">
        <w:rPr>
          <w:rFonts w:ascii="Arial" w:hAnsi="Arial"/>
          <w:szCs w:val="22"/>
        </w:rPr>
        <w:t xml:space="preserve"> </w:t>
      </w:r>
      <w:r w:rsidRPr="00B14AB8">
        <w:rPr>
          <w:rFonts w:ascii="Arial" w:hAnsi="Arial"/>
          <w:szCs w:val="22"/>
        </w:rPr>
        <w:t xml:space="preserve">or may be contrary to the interests respectively of the Customer under </w:t>
      </w:r>
      <w:r w:rsidR="006640D6" w:rsidRPr="00B14AB8">
        <w:rPr>
          <w:rFonts w:ascii="Arial" w:hAnsi="Arial"/>
          <w:szCs w:val="22"/>
        </w:rPr>
        <w:t>this Call Off Contract</w:t>
      </w:r>
      <w:r w:rsidRPr="00B14AB8">
        <w:rPr>
          <w:rFonts w:ascii="Arial" w:hAnsi="Arial"/>
          <w:szCs w:val="22"/>
        </w:rPr>
        <w:t xml:space="preserve">; </w:t>
      </w:r>
    </w:p>
    <w:p w:rsidR="00C9243A" w:rsidRPr="00B14AB8" w:rsidRDefault="00C926F4" w:rsidP="00AC1DE2">
      <w:pPr>
        <w:pStyle w:val="GPSL4numberedclause"/>
        <w:rPr>
          <w:rFonts w:ascii="Arial" w:hAnsi="Arial"/>
          <w:szCs w:val="22"/>
        </w:rPr>
      </w:pPr>
      <w:r w:rsidRPr="00B14AB8">
        <w:rPr>
          <w:rFonts w:ascii="Arial" w:hAnsi="Arial"/>
          <w:szCs w:val="22"/>
        </w:rPr>
        <w:t xml:space="preserve">the proposed Sub-Contractor is unreliable and/or has not </w:t>
      </w:r>
      <w:proofErr w:type="gramStart"/>
      <w:r w:rsidRPr="00B14AB8">
        <w:rPr>
          <w:rFonts w:ascii="Arial" w:hAnsi="Arial"/>
          <w:szCs w:val="22"/>
        </w:rPr>
        <w:t xml:space="preserve">provided </w:t>
      </w:r>
      <w:r w:rsidR="00BE6744" w:rsidRPr="00B14AB8">
        <w:rPr>
          <w:rFonts w:ascii="Arial" w:hAnsi="Arial"/>
          <w:szCs w:val="22"/>
        </w:rPr>
        <w:t xml:space="preserve"> reasonable</w:t>
      </w:r>
      <w:proofErr w:type="gramEnd"/>
      <w:r w:rsidR="00BE6744" w:rsidRPr="00B14AB8">
        <w:rPr>
          <w:rFonts w:ascii="Arial" w:hAnsi="Arial"/>
          <w:szCs w:val="22"/>
        </w:rPr>
        <w:t xml:space="preserve"> services</w:t>
      </w:r>
      <w:r w:rsidRPr="00B14AB8">
        <w:rPr>
          <w:rFonts w:ascii="Arial" w:hAnsi="Arial"/>
          <w:szCs w:val="22"/>
        </w:rPr>
        <w:t xml:space="preserve"> to its other customers; and/or</w:t>
      </w:r>
    </w:p>
    <w:p w:rsidR="00C9243A" w:rsidRPr="00B14AB8" w:rsidRDefault="00C926F4" w:rsidP="00AC1DE2">
      <w:pPr>
        <w:pStyle w:val="GPSL4numberedclause"/>
        <w:rPr>
          <w:rFonts w:ascii="Arial" w:hAnsi="Arial"/>
          <w:spacing w:val="-3"/>
          <w:szCs w:val="22"/>
        </w:rPr>
      </w:pPr>
      <w:r w:rsidRPr="00B14AB8">
        <w:rPr>
          <w:rFonts w:ascii="Arial" w:hAnsi="Arial"/>
          <w:szCs w:val="22"/>
        </w:rPr>
        <w:t>the proposed Sub-Contractor</w:t>
      </w:r>
      <w:r w:rsidRPr="00B14AB8">
        <w:rPr>
          <w:rFonts w:ascii="Arial" w:hAnsi="Arial"/>
          <w:spacing w:val="-3"/>
          <w:szCs w:val="22"/>
        </w:rPr>
        <w:t xml:space="preserve"> employs unfit persons,</w:t>
      </w:r>
    </w:p>
    <w:p w:rsidR="00C926F4" w:rsidRPr="00B14AB8" w:rsidRDefault="00C926F4" w:rsidP="0055201C">
      <w:pPr>
        <w:pStyle w:val="GPSL3Indent"/>
        <w:rPr>
          <w:lang w:val="en-GB"/>
        </w:rPr>
      </w:pPr>
      <w:r w:rsidRPr="00B14AB8">
        <w:rPr>
          <w:lang w:val="en-GB"/>
        </w:rPr>
        <w:t>in which case, the Supplier shall not proceed with the proposed appointment</w:t>
      </w:r>
      <w:r w:rsidR="00FB184B" w:rsidRPr="00B14AB8">
        <w:rPr>
          <w:lang w:val="en-GB"/>
        </w:rPr>
        <w:t>.</w:t>
      </w:r>
    </w:p>
    <w:p w:rsidR="008D0A60" w:rsidRPr="00B14AB8" w:rsidRDefault="00C926F4" w:rsidP="00AC1DE2">
      <w:pPr>
        <w:pStyle w:val="GPSL3numberedclause"/>
        <w:rPr>
          <w:rFonts w:ascii="Arial" w:hAnsi="Arial"/>
        </w:rPr>
      </w:pPr>
      <w:r w:rsidRPr="00B14AB8">
        <w:rPr>
          <w:rFonts w:ascii="Arial" w:hAnsi="Arial"/>
        </w:rPr>
        <w:t>If:</w:t>
      </w:r>
    </w:p>
    <w:p w:rsidR="008D0A60" w:rsidRPr="00B14AB8" w:rsidRDefault="00C926F4" w:rsidP="00AC1DE2">
      <w:pPr>
        <w:pStyle w:val="GPSL4numberedclause"/>
        <w:rPr>
          <w:rFonts w:ascii="Arial" w:hAnsi="Arial"/>
          <w:szCs w:val="22"/>
        </w:rPr>
      </w:pPr>
      <w:r w:rsidRPr="00B14AB8">
        <w:rPr>
          <w:rFonts w:ascii="Arial" w:eastAsia="STZhongsong" w:hAnsi="Arial"/>
          <w:szCs w:val="22"/>
        </w:rPr>
        <w:t>the Customer has not notified the Supplier that it objects to the proposed Sub-Contractor’s</w:t>
      </w:r>
      <w:r w:rsidRPr="00B14AB8">
        <w:rPr>
          <w:rFonts w:ascii="Arial" w:hAnsi="Arial"/>
          <w:szCs w:val="22"/>
        </w:rPr>
        <w:t xml:space="preserve"> appointment by the later of ten (10) Working Days of receipt of:</w:t>
      </w:r>
    </w:p>
    <w:p w:rsidR="008D0A60" w:rsidRPr="00B14AB8" w:rsidRDefault="00C926F4" w:rsidP="00AC1DE2">
      <w:pPr>
        <w:pStyle w:val="GPSL5numberedclause"/>
        <w:rPr>
          <w:rFonts w:ascii="Arial" w:hAnsi="Arial"/>
          <w:szCs w:val="22"/>
        </w:rPr>
      </w:pPr>
      <w:r w:rsidRPr="00B14AB8">
        <w:rPr>
          <w:rFonts w:ascii="Arial" w:hAnsi="Arial"/>
          <w:szCs w:val="22"/>
        </w:rPr>
        <w:t>the Supplier’s notice issued pursuant to Clause</w:t>
      </w:r>
      <w:r w:rsidR="00C327C5" w:rsidRPr="00B14AB8">
        <w:rPr>
          <w:rFonts w:ascii="Arial" w:hAnsi="Arial"/>
          <w:szCs w:val="22"/>
        </w:rPr>
        <w:t xml:space="preserve"> </w:t>
      </w:r>
      <w:r w:rsidR="009F474C" w:rsidRPr="00B14AB8">
        <w:rPr>
          <w:rFonts w:ascii="Arial" w:hAnsi="Arial"/>
          <w:szCs w:val="22"/>
        </w:rPr>
        <w:fldChar w:fldCharType="begin"/>
      </w:r>
      <w:r w:rsidR="00FB184B" w:rsidRPr="00B14AB8">
        <w:rPr>
          <w:rFonts w:ascii="Arial" w:hAnsi="Arial"/>
          <w:szCs w:val="22"/>
        </w:rPr>
        <w:instrText xml:space="preserve"> REF _Ref359425071 \r \h </w:instrText>
      </w:r>
      <w:r w:rsidR="00F54E49" w:rsidRPr="00B14AB8">
        <w:rPr>
          <w:rFonts w:ascii="Arial" w:hAnsi="Arial"/>
          <w:szCs w:val="22"/>
        </w:rPr>
        <w:instrText xml:space="preserve"> \* MERGEFORMAT </w:instrText>
      </w:r>
      <w:r w:rsidR="009F474C" w:rsidRPr="00B14AB8">
        <w:rPr>
          <w:rFonts w:ascii="Arial" w:hAnsi="Arial"/>
          <w:szCs w:val="22"/>
        </w:rPr>
      </w:r>
      <w:r w:rsidR="009F474C" w:rsidRPr="00B14AB8">
        <w:rPr>
          <w:rFonts w:ascii="Arial" w:hAnsi="Arial"/>
          <w:szCs w:val="22"/>
        </w:rPr>
        <w:fldChar w:fldCharType="separate"/>
      </w:r>
      <w:r w:rsidR="00BC57BA">
        <w:rPr>
          <w:rFonts w:ascii="Arial" w:hAnsi="Arial"/>
          <w:szCs w:val="22"/>
        </w:rPr>
        <w:t>29.1.2</w:t>
      </w:r>
      <w:r w:rsidR="009F474C" w:rsidRPr="00B14AB8">
        <w:rPr>
          <w:rFonts w:ascii="Arial" w:hAnsi="Arial"/>
          <w:szCs w:val="22"/>
        </w:rPr>
        <w:fldChar w:fldCharType="end"/>
      </w:r>
      <w:r w:rsidRPr="00B14AB8">
        <w:rPr>
          <w:rFonts w:ascii="Arial" w:hAnsi="Arial"/>
          <w:szCs w:val="22"/>
        </w:rPr>
        <w:t>; and</w:t>
      </w:r>
    </w:p>
    <w:p w:rsidR="00C9243A" w:rsidRPr="00B14AB8" w:rsidRDefault="00C926F4" w:rsidP="00AC1DE2">
      <w:pPr>
        <w:pStyle w:val="GPSL5numberedclause"/>
        <w:rPr>
          <w:rFonts w:ascii="Arial" w:hAnsi="Arial"/>
          <w:szCs w:val="22"/>
        </w:rPr>
      </w:pPr>
      <w:r w:rsidRPr="00B14AB8">
        <w:rPr>
          <w:rFonts w:ascii="Arial" w:hAnsi="Arial"/>
          <w:szCs w:val="22"/>
        </w:rPr>
        <w:t>any further information requested by the Customer pursuant to Clause</w:t>
      </w:r>
      <w:r w:rsidR="00C327C5" w:rsidRPr="00B14AB8">
        <w:rPr>
          <w:rFonts w:ascii="Arial" w:hAnsi="Arial"/>
          <w:szCs w:val="22"/>
        </w:rPr>
        <w:t xml:space="preserve"> </w:t>
      </w:r>
      <w:r w:rsidR="009F474C" w:rsidRPr="00B14AB8">
        <w:rPr>
          <w:rFonts w:ascii="Arial" w:hAnsi="Arial"/>
          <w:szCs w:val="22"/>
        </w:rPr>
        <w:fldChar w:fldCharType="begin"/>
      </w:r>
      <w:r w:rsidRPr="00B14AB8">
        <w:rPr>
          <w:rFonts w:ascii="Arial" w:hAnsi="Arial"/>
          <w:szCs w:val="22"/>
        </w:rPr>
        <w:instrText xml:space="preserve"> REF _Ref359336661 \r \h </w:instrText>
      </w:r>
      <w:r w:rsidR="00F54E49" w:rsidRPr="00B14AB8">
        <w:rPr>
          <w:rFonts w:ascii="Arial" w:hAnsi="Arial"/>
          <w:szCs w:val="22"/>
        </w:rPr>
        <w:instrText xml:space="preserve"> \* MERGEFORMAT </w:instrText>
      </w:r>
      <w:r w:rsidR="009F474C" w:rsidRPr="00B14AB8">
        <w:rPr>
          <w:rFonts w:ascii="Arial" w:hAnsi="Arial"/>
          <w:szCs w:val="22"/>
        </w:rPr>
      </w:r>
      <w:r w:rsidR="009F474C" w:rsidRPr="00B14AB8">
        <w:rPr>
          <w:rFonts w:ascii="Arial" w:hAnsi="Arial"/>
          <w:szCs w:val="22"/>
        </w:rPr>
        <w:fldChar w:fldCharType="separate"/>
      </w:r>
      <w:r w:rsidR="00BC57BA">
        <w:rPr>
          <w:rFonts w:ascii="Arial" w:hAnsi="Arial"/>
          <w:szCs w:val="22"/>
        </w:rPr>
        <w:t>29.1.3</w:t>
      </w:r>
      <w:r w:rsidR="009F474C" w:rsidRPr="00B14AB8">
        <w:rPr>
          <w:rFonts w:ascii="Arial" w:hAnsi="Arial"/>
          <w:szCs w:val="22"/>
        </w:rPr>
        <w:fldChar w:fldCharType="end"/>
      </w:r>
      <w:r w:rsidRPr="00B14AB8">
        <w:rPr>
          <w:rFonts w:ascii="Arial" w:hAnsi="Arial"/>
          <w:szCs w:val="22"/>
        </w:rPr>
        <w:t>;</w:t>
      </w:r>
      <w:r w:rsidR="00FC51BF" w:rsidRPr="00B14AB8">
        <w:rPr>
          <w:rFonts w:ascii="Arial" w:hAnsi="Arial"/>
          <w:szCs w:val="22"/>
        </w:rPr>
        <w:t xml:space="preserve"> and</w:t>
      </w:r>
    </w:p>
    <w:p w:rsidR="008D0A60" w:rsidRPr="00B14AB8" w:rsidRDefault="00FC51BF" w:rsidP="00AC1DE2">
      <w:pPr>
        <w:pStyle w:val="GPSL4numberedclause"/>
        <w:rPr>
          <w:rFonts w:ascii="Arial" w:hAnsi="Arial"/>
          <w:szCs w:val="22"/>
        </w:rPr>
      </w:pPr>
      <w:r w:rsidRPr="00B14AB8">
        <w:rPr>
          <w:rFonts w:ascii="Arial" w:hAnsi="Arial"/>
          <w:szCs w:val="22"/>
        </w:rPr>
        <w:t xml:space="preserve">the proposed </w:t>
      </w:r>
      <w:r w:rsidR="00C327C5" w:rsidRPr="00B14AB8">
        <w:rPr>
          <w:rFonts w:ascii="Arial" w:hAnsi="Arial"/>
          <w:szCs w:val="22"/>
        </w:rPr>
        <w:t>Sub-Con</w:t>
      </w:r>
      <w:r w:rsidRPr="00B14AB8">
        <w:rPr>
          <w:rFonts w:ascii="Arial" w:hAnsi="Arial"/>
          <w:szCs w:val="22"/>
        </w:rPr>
        <w:t>tract is not a Key Sub-</w:t>
      </w:r>
      <w:r w:rsidR="00C327C5" w:rsidRPr="00B14AB8">
        <w:rPr>
          <w:rFonts w:ascii="Arial" w:hAnsi="Arial"/>
          <w:szCs w:val="22"/>
        </w:rPr>
        <w:t>C</w:t>
      </w:r>
      <w:r w:rsidRPr="00B14AB8">
        <w:rPr>
          <w:rFonts w:ascii="Arial" w:hAnsi="Arial"/>
          <w:szCs w:val="22"/>
        </w:rPr>
        <w:t>ontract which shall require the written consent of the Authority and the Customer in accordance with Clause</w:t>
      </w:r>
      <w:r w:rsidR="00586064" w:rsidRPr="00B14AB8">
        <w:rPr>
          <w:rFonts w:ascii="Arial" w:hAnsi="Arial"/>
          <w:szCs w:val="22"/>
        </w:rPr>
        <w:t xml:space="preserve"> </w:t>
      </w:r>
      <w:r w:rsidR="009F474C" w:rsidRPr="00B14AB8">
        <w:rPr>
          <w:rFonts w:ascii="Arial" w:hAnsi="Arial"/>
          <w:szCs w:val="22"/>
        </w:rPr>
        <w:fldChar w:fldCharType="begin"/>
      </w:r>
      <w:r w:rsidR="00586064" w:rsidRPr="00B14AB8">
        <w:rPr>
          <w:rFonts w:ascii="Arial" w:hAnsi="Arial"/>
          <w:szCs w:val="22"/>
        </w:rPr>
        <w:instrText xml:space="preserve"> REF _Ref364158490 \r \h </w:instrText>
      </w:r>
      <w:r w:rsidR="00F54E49" w:rsidRPr="00B14AB8">
        <w:rPr>
          <w:rFonts w:ascii="Arial" w:hAnsi="Arial"/>
          <w:szCs w:val="22"/>
        </w:rPr>
        <w:instrText xml:space="preserve"> \* MERGEFORMAT </w:instrText>
      </w:r>
      <w:r w:rsidR="009F474C" w:rsidRPr="00B14AB8">
        <w:rPr>
          <w:rFonts w:ascii="Arial" w:hAnsi="Arial"/>
          <w:szCs w:val="22"/>
        </w:rPr>
      </w:r>
      <w:r w:rsidR="009F474C" w:rsidRPr="00B14AB8">
        <w:rPr>
          <w:rFonts w:ascii="Arial" w:hAnsi="Arial"/>
          <w:szCs w:val="22"/>
        </w:rPr>
        <w:fldChar w:fldCharType="separate"/>
      </w:r>
      <w:r w:rsidR="00BC57BA">
        <w:rPr>
          <w:rFonts w:ascii="Arial" w:hAnsi="Arial"/>
          <w:szCs w:val="22"/>
        </w:rPr>
        <w:t>29.2</w:t>
      </w:r>
      <w:r w:rsidR="009F474C" w:rsidRPr="00B14AB8">
        <w:rPr>
          <w:rFonts w:ascii="Arial" w:hAnsi="Arial"/>
          <w:szCs w:val="22"/>
        </w:rPr>
        <w:fldChar w:fldCharType="end"/>
      </w:r>
      <w:r w:rsidRPr="00B14AB8">
        <w:rPr>
          <w:rFonts w:ascii="Arial" w:hAnsi="Arial"/>
          <w:szCs w:val="22"/>
        </w:rPr>
        <w:t xml:space="preserve"> </w:t>
      </w:r>
      <w:r w:rsidR="00ED2F9B" w:rsidRPr="00B14AB8">
        <w:rPr>
          <w:rFonts w:ascii="Arial" w:hAnsi="Arial"/>
          <w:szCs w:val="22"/>
        </w:rPr>
        <w:t>(Appointment of Key Sub-Contractors)</w:t>
      </w:r>
      <w:r w:rsidRPr="00B14AB8">
        <w:rPr>
          <w:rFonts w:ascii="Arial" w:hAnsi="Arial"/>
          <w:szCs w:val="22"/>
        </w:rPr>
        <w:t>.</w:t>
      </w:r>
    </w:p>
    <w:p w:rsidR="00C926F4" w:rsidRPr="00B14AB8" w:rsidRDefault="00C926F4" w:rsidP="0055201C">
      <w:pPr>
        <w:pStyle w:val="GPSL3Indent"/>
        <w:rPr>
          <w:lang w:val="en-GB"/>
        </w:rPr>
      </w:pPr>
      <w:r w:rsidRPr="00B14AB8">
        <w:rPr>
          <w:lang w:val="en-GB"/>
        </w:rPr>
        <w:t>the Supplier may proceed with the proposed appointment.</w:t>
      </w:r>
    </w:p>
    <w:p w:rsidR="008D0A60" w:rsidRPr="00B14AB8" w:rsidRDefault="00FC51BF" w:rsidP="005E4232">
      <w:pPr>
        <w:pStyle w:val="GPSL2NumberedBoldHeading"/>
        <w:rPr>
          <w:rFonts w:ascii="Arial" w:hAnsi="Arial"/>
        </w:rPr>
      </w:pPr>
      <w:bookmarkStart w:id="856" w:name="_Ref364158490"/>
      <w:r w:rsidRPr="00B14AB8">
        <w:rPr>
          <w:rFonts w:ascii="Arial" w:hAnsi="Arial"/>
        </w:rPr>
        <w:t>Appointment of Key Sub-Contractors</w:t>
      </w:r>
      <w:bookmarkEnd w:id="856"/>
    </w:p>
    <w:p w:rsidR="008D0A60" w:rsidRPr="00B14AB8" w:rsidRDefault="00FC51BF" w:rsidP="00AC1DE2">
      <w:pPr>
        <w:pStyle w:val="GPSL3numberedclause"/>
        <w:rPr>
          <w:rFonts w:ascii="Arial" w:hAnsi="Arial"/>
        </w:rPr>
      </w:pPr>
      <w:bookmarkStart w:id="857" w:name="_Ref426122906"/>
      <w:r w:rsidRPr="00B14AB8">
        <w:rPr>
          <w:rFonts w:ascii="Arial" w:hAnsi="Arial"/>
        </w:rPr>
        <w:t xml:space="preserve">The </w:t>
      </w:r>
      <w:r w:rsidR="00FB5974" w:rsidRPr="00B14AB8">
        <w:rPr>
          <w:rFonts w:ascii="Arial" w:hAnsi="Arial"/>
        </w:rPr>
        <w:t xml:space="preserve">Authority and the </w:t>
      </w:r>
      <w:r w:rsidRPr="00B14AB8">
        <w:rPr>
          <w:rFonts w:ascii="Arial" w:hAnsi="Arial"/>
        </w:rPr>
        <w:t>Custome</w:t>
      </w:r>
      <w:r w:rsidR="00FB5974" w:rsidRPr="00B14AB8">
        <w:rPr>
          <w:rFonts w:ascii="Arial" w:hAnsi="Arial"/>
        </w:rPr>
        <w:t>r have</w:t>
      </w:r>
      <w:r w:rsidRPr="00B14AB8">
        <w:rPr>
          <w:rFonts w:ascii="Arial" w:hAnsi="Arial"/>
        </w:rPr>
        <w:t xml:space="preserve"> consented to the engagement of the Key Sub-Contractors listed in Framework Schedule </w:t>
      </w:r>
      <w:r w:rsidR="00EE64A6" w:rsidRPr="00B14AB8">
        <w:rPr>
          <w:rFonts w:ascii="Arial" w:hAnsi="Arial"/>
        </w:rPr>
        <w:t>7</w:t>
      </w:r>
      <w:r w:rsidRPr="00B14AB8">
        <w:rPr>
          <w:rFonts w:ascii="Arial" w:hAnsi="Arial"/>
        </w:rPr>
        <w:t xml:space="preserve"> (Key Sub-Contractors).</w:t>
      </w:r>
      <w:bookmarkStart w:id="858" w:name="_Ref364159282"/>
      <w:bookmarkEnd w:id="857"/>
    </w:p>
    <w:bookmarkEnd w:id="858"/>
    <w:p w:rsidR="00E13960" w:rsidRPr="00B14AB8" w:rsidRDefault="00586064" w:rsidP="00AC1DE2">
      <w:pPr>
        <w:pStyle w:val="GPSL3numberedclause"/>
        <w:rPr>
          <w:rFonts w:ascii="Arial" w:hAnsi="Arial"/>
        </w:rPr>
      </w:pPr>
      <w:r w:rsidRPr="00B14AB8">
        <w:rPr>
          <w:rFonts w:ascii="Arial" w:hAnsi="Arial"/>
        </w:rPr>
        <w:t xml:space="preserve">Where the Supplier wishes to enter into a </w:t>
      </w:r>
      <w:r w:rsidR="00FB5974" w:rsidRPr="00B14AB8">
        <w:rPr>
          <w:rFonts w:ascii="Arial" w:hAnsi="Arial"/>
        </w:rPr>
        <w:t xml:space="preserve">new </w:t>
      </w:r>
      <w:r w:rsidRPr="00B14AB8">
        <w:rPr>
          <w:rFonts w:ascii="Arial" w:hAnsi="Arial"/>
        </w:rPr>
        <w:t xml:space="preserve">Key Sub-Contract or replace a Key Sub-Contractor, it must obtain the prior written consent of </w:t>
      </w:r>
      <w:r w:rsidRPr="00B14AB8">
        <w:rPr>
          <w:rFonts w:ascii="Arial" w:hAnsi="Arial"/>
        </w:rPr>
        <w:lastRenderedPageBreak/>
        <w:t>the Authority and the Customer</w:t>
      </w:r>
      <w:r w:rsidR="008A0FD5" w:rsidRPr="00B14AB8">
        <w:rPr>
          <w:rFonts w:ascii="Arial" w:hAnsi="Arial"/>
        </w:rPr>
        <w:t xml:space="preserve"> (the decision to</w:t>
      </w:r>
      <w:r w:rsidRPr="00B14AB8">
        <w:rPr>
          <w:rFonts w:ascii="Arial" w:hAnsi="Arial"/>
        </w:rPr>
        <w:t xml:space="preserve"> consent </w:t>
      </w:r>
      <w:r w:rsidR="008A0FD5" w:rsidRPr="00B14AB8">
        <w:rPr>
          <w:rFonts w:ascii="Arial" w:hAnsi="Arial"/>
        </w:rPr>
        <w:t>or</w:t>
      </w:r>
      <w:r w:rsidR="00042FC6" w:rsidRPr="00B14AB8">
        <w:rPr>
          <w:rFonts w:ascii="Arial" w:hAnsi="Arial"/>
        </w:rPr>
        <w:t xml:space="preserve"> otherwise</w:t>
      </w:r>
      <w:r w:rsidR="008A0FD5" w:rsidRPr="00B14AB8">
        <w:rPr>
          <w:rFonts w:ascii="Arial" w:hAnsi="Arial"/>
        </w:rPr>
        <w:t xml:space="preserve"> not </w:t>
      </w:r>
      <w:r w:rsidRPr="00B14AB8">
        <w:rPr>
          <w:rFonts w:ascii="Arial" w:hAnsi="Arial"/>
        </w:rPr>
        <w:t>to be unreasonably withheld or delayed</w:t>
      </w:r>
      <w:r w:rsidR="008A0FD5" w:rsidRPr="00B14AB8">
        <w:rPr>
          <w:rFonts w:ascii="Arial" w:hAnsi="Arial"/>
        </w:rPr>
        <w:t>)</w:t>
      </w:r>
      <w:r w:rsidRPr="00B14AB8">
        <w:rPr>
          <w:rFonts w:ascii="Arial" w:hAnsi="Arial"/>
        </w:rPr>
        <w:t xml:space="preserve">. The Authority </w:t>
      </w:r>
      <w:r w:rsidR="008A0FD5" w:rsidRPr="00B14AB8">
        <w:rPr>
          <w:rFonts w:ascii="Arial" w:hAnsi="Arial"/>
        </w:rPr>
        <w:t xml:space="preserve">and/or the Customer </w:t>
      </w:r>
      <w:r w:rsidRPr="00B14AB8">
        <w:rPr>
          <w:rFonts w:ascii="Arial" w:hAnsi="Arial"/>
        </w:rPr>
        <w:t>may reasonably withhold its consent to the appointme</w:t>
      </w:r>
      <w:r w:rsidR="00FB5974" w:rsidRPr="00B14AB8">
        <w:rPr>
          <w:rFonts w:ascii="Arial" w:hAnsi="Arial"/>
        </w:rPr>
        <w:t xml:space="preserve">nt of a Key </w:t>
      </w:r>
      <w:r w:rsidR="00C327C5" w:rsidRPr="00B14AB8">
        <w:rPr>
          <w:rFonts w:ascii="Arial" w:hAnsi="Arial"/>
        </w:rPr>
        <w:t>Sub-Con</w:t>
      </w:r>
      <w:r w:rsidR="00FB5974" w:rsidRPr="00B14AB8">
        <w:rPr>
          <w:rFonts w:ascii="Arial" w:hAnsi="Arial"/>
        </w:rPr>
        <w:t>tractor if any of them</w:t>
      </w:r>
      <w:r w:rsidRPr="00B14AB8">
        <w:rPr>
          <w:rFonts w:ascii="Arial" w:hAnsi="Arial"/>
        </w:rPr>
        <w:t xml:space="preserve"> considers that</w:t>
      </w:r>
      <w:r w:rsidR="008A0FD5" w:rsidRPr="00B14AB8">
        <w:rPr>
          <w:rFonts w:ascii="Arial" w:hAnsi="Arial"/>
        </w:rPr>
        <w:t>:</w:t>
      </w:r>
    </w:p>
    <w:p w:rsidR="008D0A60" w:rsidRPr="00B14AB8" w:rsidRDefault="008A0FD5" w:rsidP="00AC1DE2">
      <w:pPr>
        <w:pStyle w:val="GPSL4numberedclause"/>
        <w:rPr>
          <w:rFonts w:ascii="Arial" w:hAnsi="Arial"/>
          <w:szCs w:val="22"/>
        </w:rPr>
      </w:pPr>
      <w:r w:rsidRPr="00B14AB8">
        <w:rPr>
          <w:rFonts w:ascii="Arial" w:hAnsi="Arial"/>
          <w:szCs w:val="22"/>
        </w:rPr>
        <w:t xml:space="preserve">the appointment of a proposed Key Sub-Contractor may prejudice the provision of </w:t>
      </w:r>
      <w:proofErr w:type="gramStart"/>
      <w:r w:rsidRPr="00B14AB8">
        <w:rPr>
          <w:rFonts w:ascii="Arial" w:hAnsi="Arial"/>
          <w:szCs w:val="22"/>
        </w:rPr>
        <w:t xml:space="preserve">the </w:t>
      </w:r>
      <w:r w:rsidR="009E0BBE" w:rsidRPr="00B14AB8">
        <w:rPr>
          <w:rFonts w:ascii="Arial" w:hAnsi="Arial"/>
          <w:szCs w:val="22"/>
        </w:rPr>
        <w:t xml:space="preserve"> Services</w:t>
      </w:r>
      <w:proofErr w:type="gramEnd"/>
      <w:r w:rsidRPr="00B14AB8">
        <w:rPr>
          <w:rFonts w:ascii="Arial" w:hAnsi="Arial"/>
          <w:szCs w:val="22"/>
        </w:rPr>
        <w:t xml:space="preserve"> or may be contrary t</w:t>
      </w:r>
      <w:r w:rsidR="00FB5974" w:rsidRPr="00B14AB8">
        <w:rPr>
          <w:rFonts w:ascii="Arial" w:hAnsi="Arial"/>
          <w:szCs w:val="22"/>
        </w:rPr>
        <w:t>o its interests</w:t>
      </w:r>
      <w:r w:rsidRPr="00B14AB8">
        <w:rPr>
          <w:rFonts w:ascii="Arial" w:hAnsi="Arial"/>
          <w:szCs w:val="22"/>
        </w:rPr>
        <w:t>;</w:t>
      </w:r>
    </w:p>
    <w:p w:rsidR="00C9243A" w:rsidRPr="00B14AB8" w:rsidRDefault="00FB5974" w:rsidP="00AC1DE2">
      <w:pPr>
        <w:pStyle w:val="GPSL4numberedclause"/>
        <w:rPr>
          <w:rFonts w:ascii="Arial" w:hAnsi="Arial"/>
          <w:szCs w:val="22"/>
        </w:rPr>
      </w:pPr>
      <w:r w:rsidRPr="00B14AB8">
        <w:rPr>
          <w:rFonts w:ascii="Arial" w:hAnsi="Arial"/>
          <w:szCs w:val="22"/>
        </w:rPr>
        <w:t xml:space="preserve">the proposed Key Sub-Contractor is unreliable and/or has not </w:t>
      </w:r>
      <w:proofErr w:type="gramStart"/>
      <w:r w:rsidRPr="00B14AB8">
        <w:rPr>
          <w:rFonts w:ascii="Arial" w:hAnsi="Arial"/>
          <w:szCs w:val="22"/>
        </w:rPr>
        <w:t xml:space="preserve">provided </w:t>
      </w:r>
      <w:r w:rsidR="006351F2" w:rsidRPr="00B14AB8">
        <w:rPr>
          <w:rFonts w:ascii="Arial" w:hAnsi="Arial"/>
          <w:szCs w:val="22"/>
        </w:rPr>
        <w:t xml:space="preserve"> reasonable</w:t>
      </w:r>
      <w:proofErr w:type="gramEnd"/>
      <w:r w:rsidR="006351F2" w:rsidRPr="00B14AB8">
        <w:rPr>
          <w:rFonts w:ascii="Arial" w:hAnsi="Arial"/>
          <w:szCs w:val="22"/>
        </w:rPr>
        <w:t xml:space="preserve"> s</w:t>
      </w:r>
      <w:r w:rsidR="009E0BBE" w:rsidRPr="00B14AB8">
        <w:rPr>
          <w:rFonts w:ascii="Arial" w:hAnsi="Arial"/>
          <w:szCs w:val="22"/>
        </w:rPr>
        <w:t>ervices</w:t>
      </w:r>
      <w:r w:rsidRPr="00B14AB8">
        <w:rPr>
          <w:rFonts w:ascii="Arial" w:hAnsi="Arial"/>
          <w:szCs w:val="22"/>
        </w:rPr>
        <w:t xml:space="preserve"> to its other customers; and/or</w:t>
      </w:r>
    </w:p>
    <w:p w:rsidR="00C9243A" w:rsidRPr="00B14AB8" w:rsidRDefault="00FB5974" w:rsidP="00AC1DE2">
      <w:pPr>
        <w:pStyle w:val="GPSL4numberedclause"/>
        <w:rPr>
          <w:rFonts w:ascii="Arial" w:hAnsi="Arial"/>
          <w:szCs w:val="22"/>
        </w:rPr>
      </w:pPr>
      <w:r w:rsidRPr="00B14AB8">
        <w:rPr>
          <w:rFonts w:ascii="Arial" w:hAnsi="Arial"/>
          <w:szCs w:val="22"/>
        </w:rPr>
        <w:t>the proposed Key Sub-Contractor</w:t>
      </w:r>
      <w:r w:rsidRPr="00B14AB8">
        <w:rPr>
          <w:rFonts w:ascii="Arial" w:hAnsi="Arial"/>
          <w:spacing w:val="-3"/>
          <w:szCs w:val="22"/>
        </w:rPr>
        <w:t xml:space="preserve"> employs unfit persons.</w:t>
      </w:r>
    </w:p>
    <w:p w:rsidR="008D0A60" w:rsidRPr="00B14AB8" w:rsidRDefault="00FB5974" w:rsidP="00AC1DE2">
      <w:pPr>
        <w:pStyle w:val="GPSL3numberedclause"/>
        <w:rPr>
          <w:rFonts w:ascii="Arial" w:hAnsi="Arial"/>
        </w:rPr>
      </w:pPr>
      <w:r w:rsidRPr="00B14AB8">
        <w:rPr>
          <w:rFonts w:ascii="Arial" w:hAnsi="Arial"/>
        </w:rPr>
        <w:t xml:space="preserve">Except where the Authority and the Customer have given their prior written consent under Clause </w:t>
      </w:r>
      <w:r w:rsidR="009F474C" w:rsidRPr="00B14AB8">
        <w:rPr>
          <w:rFonts w:ascii="Arial" w:hAnsi="Arial"/>
        </w:rPr>
        <w:fldChar w:fldCharType="begin"/>
      </w:r>
      <w:r w:rsidRPr="00B14AB8">
        <w:rPr>
          <w:rFonts w:ascii="Arial" w:hAnsi="Arial"/>
        </w:rPr>
        <w:instrText xml:space="preserve"> REF _Ref364159282 \r \h </w:instrText>
      </w:r>
      <w:r w:rsidR="00F54E49" w:rsidRPr="00B14AB8">
        <w:rPr>
          <w:rFonts w:ascii="Arial" w:hAnsi="Arial"/>
        </w:rPr>
        <w:instrText xml:space="preserve"> \* MERGEFORMAT </w:instrText>
      </w:r>
      <w:r w:rsidR="009F474C" w:rsidRPr="00B14AB8">
        <w:rPr>
          <w:rFonts w:ascii="Arial" w:hAnsi="Arial"/>
        </w:rPr>
      </w:r>
      <w:r w:rsidR="009F474C" w:rsidRPr="00B14AB8">
        <w:rPr>
          <w:rFonts w:ascii="Arial" w:hAnsi="Arial"/>
        </w:rPr>
        <w:fldChar w:fldCharType="separate"/>
      </w:r>
      <w:r w:rsidR="00BC57BA">
        <w:rPr>
          <w:rFonts w:ascii="Arial" w:hAnsi="Arial"/>
        </w:rPr>
        <w:t>29.2.1</w:t>
      </w:r>
      <w:r w:rsidR="009F474C" w:rsidRPr="00B14AB8">
        <w:rPr>
          <w:rFonts w:ascii="Arial" w:hAnsi="Arial"/>
        </w:rPr>
        <w:fldChar w:fldCharType="end"/>
      </w:r>
      <w:r w:rsidRPr="00B14AB8">
        <w:rPr>
          <w:rFonts w:ascii="Arial" w:hAnsi="Arial"/>
        </w:rPr>
        <w:t xml:space="preserve">, the Supplier shall ensure that each Key Sub-Contract </w:t>
      </w:r>
      <w:r w:rsidR="00C926F4" w:rsidRPr="00B14AB8">
        <w:rPr>
          <w:rFonts w:ascii="Arial" w:hAnsi="Arial"/>
        </w:rPr>
        <w:t xml:space="preserve">shall include: </w:t>
      </w:r>
    </w:p>
    <w:p w:rsidR="008D0A60" w:rsidRPr="00B14AB8" w:rsidRDefault="00C926F4" w:rsidP="00AC1DE2">
      <w:pPr>
        <w:pStyle w:val="GPSL4numberedclause"/>
        <w:rPr>
          <w:rFonts w:ascii="Arial" w:hAnsi="Arial"/>
          <w:szCs w:val="22"/>
        </w:rPr>
      </w:pPr>
      <w:bookmarkStart w:id="859" w:name="_Ref358631415"/>
      <w:r w:rsidRPr="00B14AB8">
        <w:rPr>
          <w:rFonts w:ascii="Arial" w:hAnsi="Arial"/>
          <w:szCs w:val="22"/>
        </w:rPr>
        <w:t>provisions which will enable the Supplier to discharge its obligations under this Call Off Contract;</w:t>
      </w:r>
    </w:p>
    <w:p w:rsidR="00C9243A" w:rsidRPr="00B14AB8" w:rsidRDefault="00C926F4" w:rsidP="00AC1DE2">
      <w:pPr>
        <w:pStyle w:val="GPSL4numberedclause"/>
        <w:rPr>
          <w:rFonts w:ascii="Arial" w:hAnsi="Arial"/>
          <w:szCs w:val="22"/>
        </w:rPr>
      </w:pPr>
      <w:r w:rsidRPr="00B14AB8">
        <w:rPr>
          <w:rFonts w:ascii="Arial" w:hAnsi="Arial"/>
          <w:szCs w:val="22"/>
        </w:rPr>
        <w:t xml:space="preserve">a right under CRTPA for </w:t>
      </w:r>
      <w:r w:rsidR="005122CE" w:rsidRPr="00B14AB8">
        <w:rPr>
          <w:rFonts w:ascii="Arial" w:hAnsi="Arial"/>
          <w:szCs w:val="22"/>
        </w:rPr>
        <w:t>the</w:t>
      </w:r>
      <w:r w:rsidRPr="00B14AB8">
        <w:rPr>
          <w:rFonts w:ascii="Arial" w:hAnsi="Arial"/>
          <w:szCs w:val="22"/>
        </w:rPr>
        <w:t xml:space="preserve"> Customer to enforce any provisions under the Key Sub-</w:t>
      </w:r>
      <w:r w:rsidR="005122CE" w:rsidRPr="00B14AB8">
        <w:rPr>
          <w:rFonts w:ascii="Arial" w:hAnsi="Arial"/>
          <w:szCs w:val="22"/>
        </w:rPr>
        <w:t>C</w:t>
      </w:r>
      <w:r w:rsidRPr="00B14AB8">
        <w:rPr>
          <w:rFonts w:ascii="Arial" w:hAnsi="Arial"/>
          <w:szCs w:val="22"/>
        </w:rPr>
        <w:t xml:space="preserve">ontract which confer a benefit upon </w:t>
      </w:r>
      <w:r w:rsidR="005122CE" w:rsidRPr="00B14AB8">
        <w:rPr>
          <w:rFonts w:ascii="Arial" w:hAnsi="Arial"/>
          <w:szCs w:val="22"/>
        </w:rPr>
        <w:t>the</w:t>
      </w:r>
      <w:r w:rsidRPr="00B14AB8">
        <w:rPr>
          <w:rFonts w:ascii="Arial" w:hAnsi="Arial"/>
          <w:szCs w:val="22"/>
        </w:rPr>
        <w:t xml:space="preserve"> Customer;</w:t>
      </w:r>
    </w:p>
    <w:p w:rsidR="00C9243A" w:rsidRPr="00B14AB8" w:rsidRDefault="00C926F4" w:rsidP="00AC1DE2">
      <w:pPr>
        <w:pStyle w:val="GPSL4numberedclause"/>
        <w:rPr>
          <w:rFonts w:ascii="Arial" w:hAnsi="Arial"/>
          <w:szCs w:val="22"/>
        </w:rPr>
      </w:pPr>
      <w:r w:rsidRPr="00B14AB8">
        <w:rPr>
          <w:rFonts w:ascii="Arial" w:hAnsi="Arial"/>
          <w:szCs w:val="22"/>
        </w:rPr>
        <w:t xml:space="preserve">a provision enabling the Customer to enforce the Key Sub-Contract as if it were the Supplier; </w:t>
      </w:r>
    </w:p>
    <w:p w:rsidR="00C9243A" w:rsidRPr="00B14AB8" w:rsidRDefault="00C926F4" w:rsidP="00AC1DE2">
      <w:pPr>
        <w:pStyle w:val="GPSL4numberedclause"/>
        <w:rPr>
          <w:rFonts w:ascii="Arial" w:hAnsi="Arial"/>
          <w:szCs w:val="22"/>
        </w:rPr>
      </w:pPr>
      <w:r w:rsidRPr="00B14AB8">
        <w:rPr>
          <w:rFonts w:ascii="Arial" w:hAnsi="Arial"/>
          <w:szCs w:val="22"/>
        </w:rPr>
        <w:t>a provision enabling the Supplier to assign, novate or otherwise transfer any of its rights and/or obligations under the Key Sub-Contract to the Customer</w:t>
      </w:r>
      <w:r w:rsidR="005122CE" w:rsidRPr="00B14AB8">
        <w:rPr>
          <w:rFonts w:ascii="Arial" w:hAnsi="Arial"/>
          <w:szCs w:val="22"/>
        </w:rPr>
        <w:t xml:space="preserve"> or any Replacement Supplier</w:t>
      </w:r>
      <w:r w:rsidRPr="00B14AB8">
        <w:rPr>
          <w:rFonts w:ascii="Arial" w:hAnsi="Arial"/>
          <w:szCs w:val="22"/>
        </w:rPr>
        <w:t xml:space="preserve">; </w:t>
      </w:r>
    </w:p>
    <w:p w:rsidR="00C9243A" w:rsidRPr="00B14AB8" w:rsidRDefault="00C926F4" w:rsidP="00AC1DE2">
      <w:pPr>
        <w:pStyle w:val="GPSL4numberedclause"/>
        <w:rPr>
          <w:rFonts w:ascii="Arial" w:hAnsi="Arial"/>
          <w:szCs w:val="22"/>
        </w:rPr>
      </w:pPr>
      <w:r w:rsidRPr="00B14AB8">
        <w:rPr>
          <w:rFonts w:ascii="Arial" w:hAnsi="Arial"/>
          <w:szCs w:val="22"/>
        </w:rPr>
        <w:t xml:space="preserve">obligations no less onerous on the </w:t>
      </w:r>
      <w:r w:rsidR="005122CE" w:rsidRPr="00B14AB8">
        <w:rPr>
          <w:rFonts w:ascii="Arial" w:hAnsi="Arial"/>
          <w:szCs w:val="22"/>
        </w:rPr>
        <w:t xml:space="preserve">Key </w:t>
      </w:r>
      <w:r w:rsidRPr="00B14AB8">
        <w:rPr>
          <w:rFonts w:ascii="Arial" w:hAnsi="Arial"/>
          <w:szCs w:val="22"/>
        </w:rPr>
        <w:t>Sub-</w:t>
      </w:r>
      <w:r w:rsidR="005122CE" w:rsidRPr="00B14AB8">
        <w:rPr>
          <w:rFonts w:ascii="Arial" w:hAnsi="Arial"/>
          <w:szCs w:val="22"/>
        </w:rPr>
        <w:t>C</w:t>
      </w:r>
      <w:r w:rsidRPr="00B14AB8">
        <w:rPr>
          <w:rFonts w:ascii="Arial" w:hAnsi="Arial"/>
          <w:szCs w:val="22"/>
        </w:rPr>
        <w:t>ontractor than those imposed on the Supplier under this Call Off Contract in respect of:</w:t>
      </w:r>
    </w:p>
    <w:p w:rsidR="008D0A60" w:rsidRPr="00B14AB8" w:rsidRDefault="00C926F4" w:rsidP="00AC1DE2">
      <w:pPr>
        <w:pStyle w:val="GPSL5numberedclause"/>
        <w:rPr>
          <w:rFonts w:ascii="Arial" w:hAnsi="Arial"/>
          <w:szCs w:val="22"/>
        </w:rPr>
      </w:pPr>
      <w:r w:rsidRPr="00B14AB8">
        <w:rPr>
          <w:rFonts w:ascii="Arial" w:hAnsi="Arial"/>
          <w:szCs w:val="22"/>
        </w:rPr>
        <w:t>data protection requirements set out in Clauses</w:t>
      </w:r>
      <w:r w:rsidR="007E5FF1" w:rsidRPr="00B14AB8">
        <w:rPr>
          <w:rFonts w:ascii="Arial" w:hAnsi="Arial"/>
          <w:szCs w:val="22"/>
        </w:rPr>
        <w:t xml:space="preserve"> </w:t>
      </w:r>
      <w:r w:rsidR="009F474C" w:rsidRPr="00B14AB8">
        <w:rPr>
          <w:rFonts w:ascii="Arial" w:hAnsi="Arial"/>
          <w:szCs w:val="22"/>
        </w:rPr>
        <w:fldChar w:fldCharType="begin"/>
      </w:r>
      <w:r w:rsidR="007E5FF1" w:rsidRPr="00B14AB8">
        <w:rPr>
          <w:rFonts w:ascii="Arial" w:hAnsi="Arial"/>
          <w:szCs w:val="22"/>
        </w:rPr>
        <w:instrText xml:space="preserve"> REF _Ref358882800 \r \h </w:instrText>
      </w:r>
      <w:r w:rsidR="00F54E49" w:rsidRPr="00B14AB8">
        <w:rPr>
          <w:rFonts w:ascii="Arial" w:hAnsi="Arial"/>
          <w:szCs w:val="22"/>
        </w:rPr>
        <w:instrText xml:space="preserve"> \* MERGEFORMAT </w:instrText>
      </w:r>
      <w:r w:rsidR="009F474C" w:rsidRPr="00B14AB8">
        <w:rPr>
          <w:rFonts w:ascii="Arial" w:hAnsi="Arial"/>
          <w:szCs w:val="22"/>
        </w:rPr>
      </w:r>
      <w:r w:rsidR="009F474C" w:rsidRPr="00B14AB8">
        <w:rPr>
          <w:rFonts w:ascii="Arial" w:hAnsi="Arial"/>
          <w:szCs w:val="22"/>
        </w:rPr>
        <w:fldChar w:fldCharType="separate"/>
      </w:r>
      <w:r w:rsidR="00BC57BA">
        <w:rPr>
          <w:rFonts w:ascii="Arial" w:hAnsi="Arial"/>
          <w:szCs w:val="22"/>
        </w:rPr>
        <w:t>34.1</w:t>
      </w:r>
      <w:r w:rsidR="009F474C" w:rsidRPr="00B14AB8">
        <w:rPr>
          <w:rFonts w:ascii="Arial" w:hAnsi="Arial"/>
          <w:szCs w:val="22"/>
        </w:rPr>
        <w:fldChar w:fldCharType="end"/>
      </w:r>
      <w:r w:rsidR="007E5FF1" w:rsidRPr="00B14AB8">
        <w:rPr>
          <w:rFonts w:ascii="Arial" w:hAnsi="Arial"/>
          <w:szCs w:val="22"/>
        </w:rPr>
        <w:t xml:space="preserve"> (Security Requirements)</w:t>
      </w:r>
      <w:r w:rsidR="002852F2" w:rsidRPr="00B14AB8">
        <w:rPr>
          <w:rFonts w:ascii="Arial" w:hAnsi="Arial"/>
          <w:szCs w:val="22"/>
        </w:rPr>
        <w:t>,</w:t>
      </w:r>
      <w:r w:rsidR="007E5FF1" w:rsidRPr="00B14AB8">
        <w:rPr>
          <w:rFonts w:ascii="Arial" w:hAnsi="Arial"/>
          <w:szCs w:val="22"/>
        </w:rPr>
        <w:t xml:space="preserve"> </w:t>
      </w:r>
      <w:r w:rsidR="009F474C" w:rsidRPr="00B14AB8">
        <w:rPr>
          <w:rFonts w:ascii="Arial" w:hAnsi="Arial"/>
          <w:szCs w:val="22"/>
        </w:rPr>
        <w:fldChar w:fldCharType="begin"/>
      </w:r>
      <w:r w:rsidR="007E5FF1" w:rsidRPr="00B14AB8">
        <w:rPr>
          <w:rFonts w:ascii="Arial" w:hAnsi="Arial"/>
          <w:szCs w:val="22"/>
        </w:rPr>
        <w:instrText xml:space="preserve"> REF _Ref313374052 \r \h </w:instrText>
      </w:r>
      <w:r w:rsidR="00F54E49" w:rsidRPr="00B14AB8">
        <w:rPr>
          <w:rFonts w:ascii="Arial" w:hAnsi="Arial"/>
          <w:szCs w:val="22"/>
        </w:rPr>
        <w:instrText xml:space="preserve"> \* MERGEFORMAT </w:instrText>
      </w:r>
      <w:r w:rsidR="009F474C" w:rsidRPr="00B14AB8">
        <w:rPr>
          <w:rFonts w:ascii="Arial" w:hAnsi="Arial"/>
          <w:szCs w:val="22"/>
        </w:rPr>
      </w:r>
      <w:r w:rsidR="009F474C" w:rsidRPr="00B14AB8">
        <w:rPr>
          <w:rFonts w:ascii="Arial" w:hAnsi="Arial"/>
          <w:szCs w:val="22"/>
        </w:rPr>
        <w:fldChar w:fldCharType="separate"/>
      </w:r>
      <w:r w:rsidR="00BC57BA">
        <w:rPr>
          <w:rFonts w:ascii="Arial" w:hAnsi="Arial"/>
          <w:szCs w:val="22"/>
        </w:rPr>
        <w:t>34.2</w:t>
      </w:r>
      <w:r w:rsidR="009F474C" w:rsidRPr="00B14AB8">
        <w:rPr>
          <w:rFonts w:ascii="Arial" w:hAnsi="Arial"/>
          <w:szCs w:val="22"/>
        </w:rPr>
        <w:fldChar w:fldCharType="end"/>
      </w:r>
      <w:r w:rsidR="007E5FF1" w:rsidRPr="00B14AB8">
        <w:rPr>
          <w:rFonts w:ascii="Arial" w:hAnsi="Arial"/>
          <w:szCs w:val="22"/>
        </w:rPr>
        <w:t xml:space="preserve"> (</w:t>
      </w:r>
      <w:r w:rsidR="0014433D" w:rsidRPr="00B14AB8">
        <w:rPr>
          <w:rFonts w:ascii="Arial" w:hAnsi="Arial"/>
          <w:szCs w:val="22"/>
        </w:rPr>
        <w:t xml:space="preserve">Protection of </w:t>
      </w:r>
      <w:r w:rsidR="007E5FF1" w:rsidRPr="00B14AB8">
        <w:rPr>
          <w:rFonts w:ascii="Arial" w:hAnsi="Arial"/>
          <w:szCs w:val="22"/>
        </w:rPr>
        <w:t>Customer Data</w:t>
      </w:r>
      <w:r w:rsidR="0014433D" w:rsidRPr="00B14AB8">
        <w:rPr>
          <w:rFonts w:ascii="Arial" w:hAnsi="Arial"/>
          <w:szCs w:val="22"/>
        </w:rPr>
        <w:t>) and</w:t>
      </w:r>
      <w:r w:rsidRPr="00B14AB8">
        <w:rPr>
          <w:rFonts w:ascii="Arial" w:hAnsi="Arial"/>
          <w:szCs w:val="22"/>
        </w:rPr>
        <w:t xml:space="preserve"> </w:t>
      </w:r>
      <w:r w:rsidR="009F474C" w:rsidRPr="00B14AB8">
        <w:rPr>
          <w:rFonts w:ascii="Arial" w:hAnsi="Arial"/>
          <w:szCs w:val="22"/>
        </w:rPr>
        <w:fldChar w:fldCharType="begin"/>
      </w:r>
      <w:r w:rsidR="007E5FF1" w:rsidRPr="00B14AB8">
        <w:rPr>
          <w:rFonts w:ascii="Arial" w:hAnsi="Arial"/>
          <w:szCs w:val="22"/>
        </w:rPr>
        <w:instrText xml:space="preserve"> REF _Ref359421680 \r \h </w:instrText>
      </w:r>
      <w:r w:rsidR="00F54E49" w:rsidRPr="00B14AB8">
        <w:rPr>
          <w:rFonts w:ascii="Arial" w:hAnsi="Arial"/>
          <w:szCs w:val="22"/>
        </w:rPr>
        <w:instrText xml:space="preserve"> \* MERGEFORMAT </w:instrText>
      </w:r>
      <w:r w:rsidR="009F474C" w:rsidRPr="00B14AB8">
        <w:rPr>
          <w:rFonts w:ascii="Arial" w:hAnsi="Arial"/>
          <w:szCs w:val="22"/>
        </w:rPr>
      </w:r>
      <w:r w:rsidR="009F474C" w:rsidRPr="00B14AB8">
        <w:rPr>
          <w:rFonts w:ascii="Arial" w:hAnsi="Arial"/>
          <w:szCs w:val="22"/>
        </w:rPr>
        <w:fldChar w:fldCharType="separate"/>
      </w:r>
      <w:r w:rsidR="00BC57BA">
        <w:rPr>
          <w:rFonts w:ascii="Arial" w:hAnsi="Arial"/>
          <w:szCs w:val="22"/>
        </w:rPr>
        <w:t>34.5</w:t>
      </w:r>
      <w:r w:rsidR="009F474C" w:rsidRPr="00B14AB8">
        <w:rPr>
          <w:rFonts w:ascii="Arial" w:hAnsi="Arial"/>
          <w:szCs w:val="22"/>
        </w:rPr>
        <w:fldChar w:fldCharType="end"/>
      </w:r>
      <w:r w:rsidR="007E5FF1" w:rsidRPr="00B14AB8">
        <w:rPr>
          <w:rFonts w:ascii="Arial" w:hAnsi="Arial"/>
          <w:szCs w:val="22"/>
        </w:rPr>
        <w:t xml:space="preserve"> </w:t>
      </w:r>
      <w:r w:rsidRPr="00B14AB8">
        <w:rPr>
          <w:rFonts w:ascii="Arial" w:hAnsi="Arial"/>
          <w:szCs w:val="22"/>
        </w:rPr>
        <w:t>(Protection of Personal Data);</w:t>
      </w:r>
    </w:p>
    <w:p w:rsidR="00C9243A" w:rsidRPr="00B14AB8" w:rsidRDefault="00C926F4" w:rsidP="00AC1DE2">
      <w:pPr>
        <w:pStyle w:val="GPSL5numberedclause"/>
        <w:rPr>
          <w:rFonts w:ascii="Arial" w:hAnsi="Arial"/>
          <w:szCs w:val="22"/>
        </w:rPr>
      </w:pPr>
      <w:r w:rsidRPr="00B14AB8">
        <w:rPr>
          <w:rFonts w:ascii="Arial" w:hAnsi="Arial"/>
          <w:szCs w:val="22"/>
        </w:rPr>
        <w:t>FOIA requirements set out in Clause</w:t>
      </w:r>
      <w:r w:rsidR="007E5FF1" w:rsidRPr="00B14AB8">
        <w:rPr>
          <w:rFonts w:ascii="Arial" w:hAnsi="Arial"/>
          <w:szCs w:val="22"/>
        </w:rPr>
        <w:t xml:space="preserve"> </w:t>
      </w:r>
      <w:r w:rsidR="009F474C" w:rsidRPr="00B14AB8">
        <w:rPr>
          <w:rFonts w:ascii="Arial" w:hAnsi="Arial"/>
          <w:szCs w:val="22"/>
        </w:rPr>
        <w:fldChar w:fldCharType="begin"/>
      </w:r>
      <w:r w:rsidR="007E5FF1" w:rsidRPr="00B14AB8">
        <w:rPr>
          <w:rFonts w:ascii="Arial" w:hAnsi="Arial"/>
          <w:szCs w:val="22"/>
        </w:rPr>
        <w:instrText xml:space="preserve"> REF _Ref313369975 \r \h </w:instrText>
      </w:r>
      <w:r w:rsidR="00F54E49" w:rsidRPr="00B14AB8">
        <w:rPr>
          <w:rFonts w:ascii="Arial" w:hAnsi="Arial"/>
          <w:szCs w:val="22"/>
        </w:rPr>
        <w:instrText xml:space="preserve"> \* MERGEFORMAT </w:instrText>
      </w:r>
      <w:r w:rsidR="009F474C" w:rsidRPr="00B14AB8">
        <w:rPr>
          <w:rFonts w:ascii="Arial" w:hAnsi="Arial"/>
          <w:szCs w:val="22"/>
        </w:rPr>
      </w:r>
      <w:r w:rsidR="009F474C" w:rsidRPr="00B14AB8">
        <w:rPr>
          <w:rFonts w:ascii="Arial" w:hAnsi="Arial"/>
          <w:szCs w:val="22"/>
        </w:rPr>
        <w:fldChar w:fldCharType="separate"/>
      </w:r>
      <w:r w:rsidR="00BC57BA">
        <w:rPr>
          <w:rFonts w:ascii="Arial" w:hAnsi="Arial"/>
          <w:szCs w:val="22"/>
        </w:rPr>
        <w:t>34.4</w:t>
      </w:r>
      <w:r w:rsidR="009F474C" w:rsidRPr="00B14AB8">
        <w:rPr>
          <w:rFonts w:ascii="Arial" w:hAnsi="Arial"/>
          <w:szCs w:val="22"/>
        </w:rPr>
        <w:fldChar w:fldCharType="end"/>
      </w:r>
      <w:r w:rsidRPr="00B14AB8">
        <w:rPr>
          <w:rFonts w:ascii="Arial" w:hAnsi="Arial"/>
          <w:szCs w:val="22"/>
        </w:rPr>
        <w:t xml:space="preserve"> (</w:t>
      </w:r>
      <w:r w:rsidR="0098386E" w:rsidRPr="00B14AB8">
        <w:rPr>
          <w:rFonts w:ascii="Arial" w:hAnsi="Arial"/>
          <w:szCs w:val="22"/>
        </w:rPr>
        <w:t xml:space="preserve">Transparency and </w:t>
      </w:r>
      <w:r w:rsidRPr="00B14AB8">
        <w:rPr>
          <w:rFonts w:ascii="Arial" w:hAnsi="Arial"/>
          <w:szCs w:val="22"/>
        </w:rPr>
        <w:t>Freedom of Information);</w:t>
      </w:r>
    </w:p>
    <w:p w:rsidR="00C9243A" w:rsidRPr="00B14AB8" w:rsidRDefault="00C926F4" w:rsidP="00AC1DE2">
      <w:pPr>
        <w:pStyle w:val="GPSL5numberedclause"/>
        <w:rPr>
          <w:rFonts w:ascii="Arial" w:hAnsi="Arial"/>
          <w:szCs w:val="22"/>
        </w:rPr>
      </w:pPr>
      <w:r w:rsidRPr="00B14AB8">
        <w:rPr>
          <w:rFonts w:ascii="Arial" w:hAnsi="Arial"/>
          <w:szCs w:val="22"/>
        </w:rPr>
        <w:t>the obligation not to embarrass the Customer or otherwise bring the Customer i</w:t>
      </w:r>
      <w:r w:rsidR="007E5FF1" w:rsidRPr="00B14AB8">
        <w:rPr>
          <w:rFonts w:ascii="Arial" w:hAnsi="Arial"/>
          <w:szCs w:val="22"/>
        </w:rPr>
        <w:t xml:space="preserve">nto disrepute set out in Clause </w:t>
      </w:r>
      <w:r w:rsidR="009F474C" w:rsidRPr="00B14AB8">
        <w:rPr>
          <w:rFonts w:ascii="Arial" w:hAnsi="Arial"/>
          <w:szCs w:val="22"/>
        </w:rPr>
        <w:fldChar w:fldCharType="begin"/>
      </w:r>
      <w:r w:rsidR="005122CE" w:rsidRPr="00B14AB8">
        <w:rPr>
          <w:rFonts w:ascii="Arial" w:hAnsi="Arial"/>
          <w:szCs w:val="22"/>
        </w:rPr>
        <w:instrText xml:space="preserve"> REF _Ref364166736 \r \h </w:instrText>
      </w:r>
      <w:r w:rsidR="00F54E49" w:rsidRPr="00B14AB8">
        <w:rPr>
          <w:rFonts w:ascii="Arial" w:hAnsi="Arial"/>
          <w:szCs w:val="22"/>
        </w:rPr>
        <w:instrText xml:space="preserve"> \* MERGEFORMAT </w:instrText>
      </w:r>
      <w:r w:rsidR="009F474C" w:rsidRPr="00B14AB8">
        <w:rPr>
          <w:rFonts w:ascii="Arial" w:hAnsi="Arial"/>
          <w:szCs w:val="22"/>
        </w:rPr>
      </w:r>
      <w:r w:rsidR="009F474C" w:rsidRPr="00B14AB8">
        <w:rPr>
          <w:rFonts w:ascii="Arial" w:hAnsi="Arial"/>
          <w:szCs w:val="22"/>
        </w:rPr>
        <w:fldChar w:fldCharType="separate"/>
      </w:r>
      <w:r w:rsidR="00BC57BA">
        <w:rPr>
          <w:rFonts w:ascii="Arial" w:hAnsi="Arial"/>
          <w:szCs w:val="22"/>
        </w:rPr>
        <w:t>7.1.4(l)</w:t>
      </w:r>
      <w:r w:rsidR="009F474C" w:rsidRPr="00B14AB8">
        <w:rPr>
          <w:rFonts w:ascii="Arial" w:hAnsi="Arial"/>
          <w:szCs w:val="22"/>
        </w:rPr>
        <w:fldChar w:fldCharType="end"/>
      </w:r>
      <w:r w:rsidRPr="00B14AB8">
        <w:rPr>
          <w:rFonts w:ascii="Arial" w:hAnsi="Arial"/>
          <w:szCs w:val="22"/>
        </w:rPr>
        <w:t xml:space="preserve"> (</w:t>
      </w:r>
      <w:r w:rsidR="0014433D" w:rsidRPr="00B14AB8">
        <w:rPr>
          <w:rFonts w:ascii="Arial" w:hAnsi="Arial"/>
          <w:szCs w:val="22"/>
        </w:rPr>
        <w:t>Provision</w:t>
      </w:r>
      <w:r w:rsidR="007E5FF1" w:rsidRPr="00B14AB8">
        <w:rPr>
          <w:rFonts w:ascii="Arial" w:hAnsi="Arial"/>
          <w:szCs w:val="22"/>
        </w:rPr>
        <w:t xml:space="preserve"> of</w:t>
      </w:r>
      <w:r w:rsidR="009E0BBE" w:rsidRPr="00B14AB8">
        <w:rPr>
          <w:rFonts w:ascii="Arial" w:hAnsi="Arial"/>
          <w:szCs w:val="22"/>
        </w:rPr>
        <w:t xml:space="preserve"> Services</w:t>
      </w:r>
      <w:r w:rsidRPr="00B14AB8">
        <w:rPr>
          <w:rFonts w:ascii="Arial" w:hAnsi="Arial"/>
          <w:szCs w:val="22"/>
        </w:rPr>
        <w:t xml:space="preserve">); </w:t>
      </w:r>
    </w:p>
    <w:p w:rsidR="00C9243A" w:rsidRPr="00B14AB8" w:rsidRDefault="00C926F4" w:rsidP="00AC1DE2">
      <w:pPr>
        <w:pStyle w:val="GPSL5numberedclause"/>
        <w:rPr>
          <w:rFonts w:ascii="Arial" w:hAnsi="Arial"/>
          <w:szCs w:val="22"/>
        </w:rPr>
      </w:pPr>
      <w:r w:rsidRPr="00B14AB8">
        <w:rPr>
          <w:rFonts w:ascii="Arial" w:hAnsi="Arial"/>
          <w:szCs w:val="22"/>
        </w:rPr>
        <w:t xml:space="preserve">the keeping of records in respect of </w:t>
      </w:r>
      <w:proofErr w:type="gramStart"/>
      <w:r w:rsidRPr="00B14AB8">
        <w:rPr>
          <w:rFonts w:ascii="Arial" w:hAnsi="Arial"/>
          <w:szCs w:val="22"/>
        </w:rPr>
        <w:t>the</w:t>
      </w:r>
      <w:r w:rsidR="005774DE" w:rsidRPr="00B14AB8">
        <w:rPr>
          <w:rFonts w:ascii="Arial" w:hAnsi="Arial"/>
          <w:szCs w:val="22"/>
        </w:rPr>
        <w:t xml:space="preserve"> </w:t>
      </w:r>
      <w:r w:rsidR="009E0BBE" w:rsidRPr="00B14AB8">
        <w:rPr>
          <w:rFonts w:ascii="Arial" w:hAnsi="Arial"/>
          <w:szCs w:val="22"/>
        </w:rPr>
        <w:t xml:space="preserve"> Services</w:t>
      </w:r>
      <w:proofErr w:type="gramEnd"/>
      <w:r w:rsidRPr="00B14AB8">
        <w:rPr>
          <w:rFonts w:ascii="Arial" w:hAnsi="Arial"/>
          <w:szCs w:val="22"/>
        </w:rPr>
        <w:t xml:space="preserve"> being provided under the </w:t>
      </w:r>
      <w:r w:rsidR="005122CE" w:rsidRPr="00B14AB8">
        <w:rPr>
          <w:rFonts w:ascii="Arial" w:hAnsi="Arial"/>
          <w:szCs w:val="22"/>
        </w:rPr>
        <w:t xml:space="preserve">Key </w:t>
      </w:r>
      <w:r w:rsidRPr="00B14AB8">
        <w:rPr>
          <w:rFonts w:ascii="Arial" w:hAnsi="Arial"/>
          <w:szCs w:val="22"/>
        </w:rPr>
        <w:t xml:space="preserve">Sub-Contract, including the maintenance of Open Book Data; </w:t>
      </w:r>
    </w:p>
    <w:p w:rsidR="00C9243A" w:rsidRPr="00B14AB8" w:rsidRDefault="00C926F4" w:rsidP="00AC1DE2">
      <w:pPr>
        <w:pStyle w:val="GPSL5numberedclause"/>
        <w:rPr>
          <w:rFonts w:ascii="Arial" w:hAnsi="Arial"/>
          <w:szCs w:val="22"/>
        </w:rPr>
      </w:pPr>
      <w:r w:rsidRPr="00B14AB8">
        <w:rPr>
          <w:rFonts w:ascii="Arial" w:hAnsi="Arial"/>
          <w:szCs w:val="22"/>
        </w:rPr>
        <w:t xml:space="preserve">the conduct of </w:t>
      </w:r>
      <w:r w:rsidR="005122CE" w:rsidRPr="00B14AB8">
        <w:rPr>
          <w:rFonts w:ascii="Arial" w:hAnsi="Arial"/>
          <w:szCs w:val="22"/>
        </w:rPr>
        <w:t>a</w:t>
      </w:r>
      <w:r w:rsidRPr="00B14AB8">
        <w:rPr>
          <w:rFonts w:ascii="Arial" w:hAnsi="Arial"/>
          <w:szCs w:val="22"/>
        </w:rPr>
        <w:t>udits set out in</w:t>
      </w:r>
      <w:r w:rsidR="007E5FF1" w:rsidRPr="00B14AB8">
        <w:rPr>
          <w:rFonts w:ascii="Arial" w:hAnsi="Arial"/>
          <w:szCs w:val="22"/>
        </w:rPr>
        <w:t xml:space="preserve"> Clause </w:t>
      </w:r>
      <w:r w:rsidR="009F474C" w:rsidRPr="00B14AB8">
        <w:rPr>
          <w:rFonts w:ascii="Arial" w:hAnsi="Arial"/>
          <w:szCs w:val="22"/>
        </w:rPr>
        <w:fldChar w:fldCharType="begin"/>
      </w:r>
      <w:r w:rsidR="00A2792B" w:rsidRPr="00B14AB8">
        <w:rPr>
          <w:rFonts w:ascii="Arial" w:hAnsi="Arial"/>
          <w:szCs w:val="22"/>
        </w:rPr>
        <w:instrText xml:space="preserve"> REF _Ref359417877 \r \h </w:instrText>
      </w:r>
      <w:r w:rsidR="00F54E49" w:rsidRPr="00B14AB8">
        <w:rPr>
          <w:rFonts w:ascii="Arial" w:hAnsi="Arial"/>
          <w:szCs w:val="22"/>
        </w:rPr>
        <w:instrText xml:space="preserve"> \* MERGEFORMAT </w:instrText>
      </w:r>
      <w:r w:rsidR="009F474C" w:rsidRPr="00B14AB8">
        <w:rPr>
          <w:rFonts w:ascii="Arial" w:hAnsi="Arial"/>
          <w:szCs w:val="22"/>
        </w:rPr>
      </w:r>
      <w:r w:rsidR="009F474C" w:rsidRPr="00B14AB8">
        <w:rPr>
          <w:rFonts w:ascii="Arial" w:hAnsi="Arial"/>
          <w:szCs w:val="22"/>
        </w:rPr>
        <w:fldChar w:fldCharType="separate"/>
      </w:r>
      <w:r w:rsidR="00BC57BA">
        <w:rPr>
          <w:rFonts w:ascii="Arial" w:hAnsi="Arial"/>
          <w:szCs w:val="22"/>
        </w:rPr>
        <w:t>21</w:t>
      </w:r>
      <w:r w:rsidR="009F474C" w:rsidRPr="00B14AB8">
        <w:rPr>
          <w:rFonts w:ascii="Arial" w:hAnsi="Arial"/>
          <w:szCs w:val="22"/>
        </w:rPr>
        <w:fldChar w:fldCharType="end"/>
      </w:r>
      <w:r w:rsidR="00A2792B" w:rsidRPr="00B14AB8">
        <w:rPr>
          <w:rFonts w:ascii="Arial" w:hAnsi="Arial"/>
          <w:szCs w:val="22"/>
        </w:rPr>
        <w:t> (</w:t>
      </w:r>
      <w:proofErr w:type="gramStart"/>
      <w:r w:rsidR="00A2792B" w:rsidRPr="00B14AB8">
        <w:rPr>
          <w:rFonts w:ascii="Arial" w:hAnsi="Arial"/>
          <w:szCs w:val="22"/>
        </w:rPr>
        <w:t>Records</w:t>
      </w:r>
      <w:r w:rsidR="00F81527" w:rsidRPr="00B14AB8">
        <w:rPr>
          <w:rFonts w:ascii="Arial" w:hAnsi="Arial"/>
          <w:szCs w:val="22"/>
        </w:rPr>
        <w:t xml:space="preserve">, </w:t>
      </w:r>
      <w:r w:rsidR="00A2792B" w:rsidRPr="00B14AB8">
        <w:rPr>
          <w:rFonts w:ascii="Arial" w:hAnsi="Arial"/>
          <w:szCs w:val="22"/>
        </w:rPr>
        <w:t xml:space="preserve"> Audit</w:t>
      </w:r>
      <w:proofErr w:type="gramEnd"/>
      <w:r w:rsidR="00A2792B" w:rsidRPr="00B14AB8">
        <w:rPr>
          <w:rFonts w:ascii="Arial" w:hAnsi="Arial"/>
          <w:szCs w:val="22"/>
        </w:rPr>
        <w:t xml:space="preserve"> Access</w:t>
      </w:r>
      <w:r w:rsidR="00F81527" w:rsidRPr="00B14AB8">
        <w:rPr>
          <w:rFonts w:ascii="Arial" w:hAnsi="Arial"/>
          <w:szCs w:val="22"/>
        </w:rPr>
        <w:t xml:space="preserve"> &amp; Open Book Data</w:t>
      </w:r>
      <w:r w:rsidRPr="00B14AB8">
        <w:rPr>
          <w:rFonts w:ascii="Arial" w:hAnsi="Arial"/>
          <w:szCs w:val="22"/>
        </w:rPr>
        <w:t>);</w:t>
      </w:r>
    </w:p>
    <w:p w:rsidR="008D0A60" w:rsidRPr="00B14AB8" w:rsidRDefault="00C926F4" w:rsidP="00AC1DE2">
      <w:pPr>
        <w:pStyle w:val="GPSL4numberedclause"/>
        <w:rPr>
          <w:rFonts w:ascii="Arial" w:hAnsi="Arial"/>
          <w:szCs w:val="22"/>
        </w:rPr>
      </w:pPr>
      <w:r w:rsidRPr="00B14AB8">
        <w:rPr>
          <w:rFonts w:ascii="Arial" w:hAnsi="Arial"/>
          <w:szCs w:val="22"/>
        </w:rPr>
        <w:t xml:space="preserve">provisions enabling the Supplier to terminate the </w:t>
      </w:r>
      <w:r w:rsidR="005122CE" w:rsidRPr="00B14AB8">
        <w:rPr>
          <w:rFonts w:ascii="Arial" w:hAnsi="Arial"/>
          <w:szCs w:val="22"/>
        </w:rPr>
        <w:t xml:space="preserve">Key </w:t>
      </w:r>
      <w:r w:rsidRPr="00B14AB8">
        <w:rPr>
          <w:rFonts w:ascii="Arial" w:hAnsi="Arial"/>
          <w:szCs w:val="22"/>
        </w:rPr>
        <w:t>Sub-Contract on notice on terms no more onerous on the Supplier than those imposed on the Customer u</w:t>
      </w:r>
      <w:r w:rsidR="00352D09" w:rsidRPr="00B14AB8">
        <w:rPr>
          <w:rFonts w:ascii="Arial" w:hAnsi="Arial"/>
          <w:szCs w:val="22"/>
        </w:rPr>
        <w:t>nder Clauses</w:t>
      </w:r>
      <w:r w:rsidR="0014433D" w:rsidRPr="00B14AB8">
        <w:rPr>
          <w:rFonts w:ascii="Arial" w:hAnsi="Arial"/>
          <w:szCs w:val="22"/>
        </w:rPr>
        <w:t xml:space="preserve"> </w:t>
      </w:r>
      <w:r w:rsidR="009F474C" w:rsidRPr="00B14AB8">
        <w:rPr>
          <w:rFonts w:ascii="Arial" w:hAnsi="Arial"/>
          <w:spacing w:val="-3"/>
          <w:szCs w:val="22"/>
        </w:rPr>
        <w:fldChar w:fldCharType="begin"/>
      </w:r>
      <w:r w:rsidR="00CF474C" w:rsidRPr="00B14AB8">
        <w:rPr>
          <w:rFonts w:ascii="Arial" w:hAnsi="Arial"/>
          <w:szCs w:val="22"/>
        </w:rPr>
        <w:instrText xml:space="preserve"> REF _Ref360631652 \r \h </w:instrText>
      </w:r>
      <w:r w:rsidR="00F54E49" w:rsidRPr="00B14AB8">
        <w:rPr>
          <w:rFonts w:ascii="Arial" w:hAnsi="Arial"/>
          <w:spacing w:val="-3"/>
          <w:szCs w:val="22"/>
        </w:rPr>
        <w:instrText xml:space="preserve"> \* MERGEFORMAT </w:instrText>
      </w:r>
      <w:r w:rsidR="009F474C" w:rsidRPr="00B14AB8">
        <w:rPr>
          <w:rFonts w:ascii="Arial" w:hAnsi="Arial"/>
          <w:spacing w:val="-3"/>
          <w:szCs w:val="22"/>
        </w:rPr>
      </w:r>
      <w:r w:rsidR="009F474C" w:rsidRPr="00B14AB8">
        <w:rPr>
          <w:rFonts w:ascii="Arial" w:hAnsi="Arial"/>
          <w:spacing w:val="-3"/>
          <w:szCs w:val="22"/>
        </w:rPr>
        <w:fldChar w:fldCharType="separate"/>
      </w:r>
      <w:r w:rsidR="00BC57BA">
        <w:rPr>
          <w:rFonts w:ascii="Arial" w:hAnsi="Arial"/>
          <w:szCs w:val="22"/>
        </w:rPr>
        <w:t>41</w:t>
      </w:r>
      <w:r w:rsidR="009F474C" w:rsidRPr="00B14AB8">
        <w:rPr>
          <w:rFonts w:ascii="Arial" w:hAnsi="Arial"/>
          <w:spacing w:val="-3"/>
          <w:szCs w:val="22"/>
        </w:rPr>
        <w:fldChar w:fldCharType="end"/>
      </w:r>
      <w:r w:rsidR="00CF474C" w:rsidRPr="00B14AB8">
        <w:rPr>
          <w:rFonts w:ascii="Arial" w:hAnsi="Arial"/>
          <w:szCs w:val="22"/>
        </w:rPr>
        <w:t xml:space="preserve"> (Customer Termination Rights</w:t>
      </w:r>
      <w:r w:rsidRPr="00B14AB8">
        <w:rPr>
          <w:rFonts w:ascii="Arial" w:hAnsi="Arial"/>
          <w:szCs w:val="22"/>
        </w:rPr>
        <w:t>)</w:t>
      </w:r>
      <w:r w:rsidR="00CF474C" w:rsidRPr="00B14AB8">
        <w:rPr>
          <w:rFonts w:ascii="Arial" w:hAnsi="Arial"/>
          <w:szCs w:val="22"/>
        </w:rPr>
        <w:t>,</w:t>
      </w:r>
      <w:r w:rsidRPr="00B14AB8">
        <w:rPr>
          <w:rFonts w:ascii="Arial" w:hAnsi="Arial"/>
          <w:szCs w:val="22"/>
        </w:rPr>
        <w:t xml:space="preserve"> </w:t>
      </w:r>
      <w:r w:rsidR="009F474C" w:rsidRPr="00B14AB8">
        <w:rPr>
          <w:rFonts w:ascii="Arial" w:hAnsi="Arial"/>
          <w:szCs w:val="22"/>
        </w:rPr>
        <w:fldChar w:fldCharType="begin"/>
      </w:r>
      <w:r w:rsidR="00CF474C" w:rsidRPr="00B14AB8">
        <w:rPr>
          <w:rFonts w:ascii="Arial" w:hAnsi="Arial"/>
          <w:szCs w:val="22"/>
        </w:rPr>
        <w:instrText xml:space="preserve"> REF _Ref360631684 \r \h </w:instrText>
      </w:r>
      <w:r w:rsidR="00F54E49" w:rsidRPr="00B14AB8">
        <w:rPr>
          <w:rFonts w:ascii="Arial" w:hAnsi="Arial"/>
          <w:szCs w:val="22"/>
        </w:rPr>
        <w:instrText xml:space="preserve"> \* MERGEFORMAT </w:instrText>
      </w:r>
      <w:r w:rsidR="009F474C" w:rsidRPr="00B14AB8">
        <w:rPr>
          <w:rFonts w:ascii="Arial" w:hAnsi="Arial"/>
          <w:szCs w:val="22"/>
        </w:rPr>
      </w:r>
      <w:r w:rsidR="009F474C" w:rsidRPr="00B14AB8">
        <w:rPr>
          <w:rFonts w:ascii="Arial" w:hAnsi="Arial"/>
          <w:szCs w:val="22"/>
        </w:rPr>
        <w:fldChar w:fldCharType="separate"/>
      </w:r>
      <w:r w:rsidR="00BC57BA">
        <w:rPr>
          <w:rFonts w:ascii="Arial" w:hAnsi="Arial"/>
          <w:szCs w:val="22"/>
        </w:rPr>
        <w:t>43</w:t>
      </w:r>
      <w:r w:rsidR="009F474C" w:rsidRPr="00B14AB8">
        <w:rPr>
          <w:rFonts w:ascii="Arial" w:hAnsi="Arial"/>
          <w:szCs w:val="22"/>
        </w:rPr>
        <w:fldChar w:fldCharType="end"/>
      </w:r>
      <w:r w:rsidR="00CF474C" w:rsidRPr="00B14AB8">
        <w:rPr>
          <w:rFonts w:ascii="Arial" w:hAnsi="Arial"/>
          <w:szCs w:val="22"/>
        </w:rPr>
        <w:t xml:space="preserve"> (Termination by Either Party) and </w:t>
      </w:r>
      <w:r w:rsidR="009F474C" w:rsidRPr="00B14AB8">
        <w:rPr>
          <w:rFonts w:ascii="Arial" w:hAnsi="Arial"/>
          <w:szCs w:val="22"/>
        </w:rPr>
        <w:fldChar w:fldCharType="begin"/>
      </w:r>
      <w:r w:rsidR="002852F2" w:rsidRPr="00B14AB8">
        <w:rPr>
          <w:rFonts w:ascii="Arial" w:hAnsi="Arial"/>
          <w:szCs w:val="22"/>
        </w:rPr>
        <w:instrText xml:space="preserve"> REF _Ref359517908 \r \h </w:instrText>
      </w:r>
      <w:r w:rsidR="00F54E49" w:rsidRPr="00B14AB8">
        <w:rPr>
          <w:rFonts w:ascii="Arial" w:hAnsi="Arial"/>
          <w:szCs w:val="22"/>
        </w:rPr>
        <w:instrText xml:space="preserve"> \* MERGEFORMAT </w:instrText>
      </w:r>
      <w:r w:rsidR="009F474C" w:rsidRPr="00B14AB8">
        <w:rPr>
          <w:rFonts w:ascii="Arial" w:hAnsi="Arial"/>
          <w:szCs w:val="22"/>
        </w:rPr>
      </w:r>
      <w:r w:rsidR="009F474C" w:rsidRPr="00B14AB8">
        <w:rPr>
          <w:rFonts w:ascii="Arial" w:hAnsi="Arial"/>
          <w:szCs w:val="22"/>
        </w:rPr>
        <w:fldChar w:fldCharType="separate"/>
      </w:r>
      <w:r w:rsidR="00BC57BA">
        <w:rPr>
          <w:rFonts w:ascii="Arial" w:hAnsi="Arial"/>
          <w:szCs w:val="22"/>
        </w:rPr>
        <w:t>45</w:t>
      </w:r>
      <w:r w:rsidR="009F474C" w:rsidRPr="00B14AB8">
        <w:rPr>
          <w:rFonts w:ascii="Arial" w:hAnsi="Arial"/>
          <w:szCs w:val="22"/>
        </w:rPr>
        <w:fldChar w:fldCharType="end"/>
      </w:r>
      <w:r w:rsidR="002852F2" w:rsidRPr="00B14AB8">
        <w:rPr>
          <w:rFonts w:ascii="Arial" w:hAnsi="Arial"/>
          <w:szCs w:val="22"/>
        </w:rPr>
        <w:t xml:space="preserve"> </w:t>
      </w:r>
      <w:r w:rsidRPr="00B14AB8">
        <w:rPr>
          <w:rFonts w:ascii="Arial" w:hAnsi="Arial"/>
          <w:szCs w:val="22"/>
        </w:rPr>
        <w:t xml:space="preserve">(Consequences of Expiry </w:t>
      </w:r>
      <w:r w:rsidR="001112EF" w:rsidRPr="00B14AB8">
        <w:rPr>
          <w:rFonts w:ascii="Arial" w:hAnsi="Arial"/>
          <w:szCs w:val="22"/>
        </w:rPr>
        <w:t>or</w:t>
      </w:r>
      <w:r w:rsidRPr="00B14AB8">
        <w:rPr>
          <w:rFonts w:ascii="Arial" w:hAnsi="Arial"/>
          <w:szCs w:val="22"/>
        </w:rPr>
        <w:t xml:space="preserve"> Termination) </w:t>
      </w:r>
      <w:r w:rsidR="00CF474C" w:rsidRPr="00B14AB8">
        <w:rPr>
          <w:rFonts w:ascii="Arial" w:hAnsi="Arial"/>
          <w:szCs w:val="22"/>
        </w:rPr>
        <w:t>o</w:t>
      </w:r>
      <w:r w:rsidRPr="00B14AB8">
        <w:rPr>
          <w:rFonts w:ascii="Arial" w:hAnsi="Arial"/>
          <w:szCs w:val="22"/>
        </w:rPr>
        <w:t xml:space="preserve">f this Call Off Contract; </w:t>
      </w:r>
    </w:p>
    <w:p w:rsidR="00C9243A" w:rsidRPr="00B14AB8" w:rsidRDefault="00C926F4" w:rsidP="00AC1DE2">
      <w:pPr>
        <w:pStyle w:val="GPSL4numberedclause"/>
        <w:rPr>
          <w:rFonts w:ascii="Arial" w:hAnsi="Arial"/>
          <w:szCs w:val="22"/>
        </w:rPr>
      </w:pPr>
      <w:r w:rsidRPr="00B14AB8">
        <w:rPr>
          <w:rFonts w:ascii="Arial" w:hAnsi="Arial"/>
          <w:szCs w:val="22"/>
        </w:rPr>
        <w:lastRenderedPageBreak/>
        <w:t>a provision</w:t>
      </w:r>
      <w:r w:rsidR="00352D09" w:rsidRPr="00B14AB8">
        <w:rPr>
          <w:rFonts w:ascii="Arial" w:hAnsi="Arial"/>
          <w:szCs w:val="22"/>
        </w:rPr>
        <w:t xml:space="preserve"> </w:t>
      </w:r>
      <w:r w:rsidRPr="00B14AB8">
        <w:rPr>
          <w:rFonts w:ascii="Arial" w:hAnsi="Arial"/>
          <w:szCs w:val="22"/>
        </w:rPr>
        <w:t xml:space="preserve">restricting the ability of the </w:t>
      </w:r>
      <w:r w:rsidR="005122CE" w:rsidRPr="00B14AB8">
        <w:rPr>
          <w:rFonts w:ascii="Arial" w:hAnsi="Arial"/>
          <w:szCs w:val="22"/>
        </w:rPr>
        <w:t xml:space="preserve">Key </w:t>
      </w:r>
      <w:r w:rsidRPr="00B14AB8">
        <w:rPr>
          <w:rFonts w:ascii="Arial" w:hAnsi="Arial"/>
          <w:szCs w:val="22"/>
        </w:rPr>
        <w:t xml:space="preserve">Sub-Contractor to Sub-Contract all or any part of the provision of </w:t>
      </w:r>
      <w:proofErr w:type="gramStart"/>
      <w:r w:rsidRPr="00B14AB8">
        <w:rPr>
          <w:rFonts w:ascii="Arial" w:hAnsi="Arial"/>
          <w:szCs w:val="22"/>
        </w:rPr>
        <w:t xml:space="preserve">the </w:t>
      </w:r>
      <w:r w:rsidR="009E0BBE" w:rsidRPr="00B14AB8">
        <w:rPr>
          <w:rFonts w:ascii="Arial" w:hAnsi="Arial"/>
          <w:szCs w:val="22"/>
        </w:rPr>
        <w:t xml:space="preserve"> Services</w:t>
      </w:r>
      <w:proofErr w:type="gramEnd"/>
      <w:r w:rsidRPr="00B14AB8">
        <w:rPr>
          <w:rFonts w:ascii="Arial" w:hAnsi="Arial"/>
          <w:szCs w:val="22"/>
        </w:rPr>
        <w:t xml:space="preserve"> provided to the Supplier under the Sub-Contract without first seeking the written consent of the Customer; </w:t>
      </w:r>
    </w:p>
    <w:bookmarkEnd w:id="859"/>
    <w:p w:rsidR="00C9243A" w:rsidRPr="00B14AB8" w:rsidRDefault="00C926F4" w:rsidP="00AC1DE2">
      <w:pPr>
        <w:pStyle w:val="GPSL4numberedclause"/>
        <w:rPr>
          <w:rFonts w:ascii="Arial" w:hAnsi="Arial"/>
          <w:szCs w:val="22"/>
        </w:rPr>
      </w:pPr>
      <w:r w:rsidRPr="00B14AB8">
        <w:rPr>
          <w:rFonts w:ascii="Arial" w:hAnsi="Arial"/>
          <w:szCs w:val="22"/>
        </w:rPr>
        <w:t xml:space="preserve">a provision, where a provision in </w:t>
      </w:r>
      <w:r w:rsidR="008C1985" w:rsidRPr="00B14AB8">
        <w:rPr>
          <w:rFonts w:ascii="Arial" w:hAnsi="Arial"/>
          <w:szCs w:val="22"/>
        </w:rPr>
        <w:t>Call Off Schedule 1</w:t>
      </w:r>
      <w:r w:rsidR="00B8681E" w:rsidRPr="00B14AB8">
        <w:rPr>
          <w:rFonts w:ascii="Arial" w:hAnsi="Arial"/>
          <w:szCs w:val="22"/>
        </w:rPr>
        <w:t>0</w:t>
      </w:r>
      <w:r w:rsidRPr="00B14AB8">
        <w:rPr>
          <w:rFonts w:ascii="Arial" w:hAnsi="Arial"/>
          <w:i/>
          <w:szCs w:val="22"/>
        </w:rPr>
        <w:t xml:space="preserve"> </w:t>
      </w:r>
      <w:r w:rsidRPr="00B14AB8">
        <w:rPr>
          <w:rFonts w:ascii="Arial" w:hAnsi="Arial"/>
          <w:szCs w:val="22"/>
        </w:rPr>
        <w:t xml:space="preserve">(Staff Transfer) imposes an obligation on the Supplier to provide an indemnity, undertaking or warranty, requiring the </w:t>
      </w:r>
      <w:r w:rsidR="005122CE" w:rsidRPr="00B14AB8">
        <w:rPr>
          <w:rFonts w:ascii="Arial" w:hAnsi="Arial"/>
          <w:szCs w:val="22"/>
        </w:rPr>
        <w:t xml:space="preserve">Key </w:t>
      </w:r>
      <w:r w:rsidRPr="00B14AB8">
        <w:rPr>
          <w:rFonts w:ascii="Arial" w:hAnsi="Arial"/>
          <w:szCs w:val="22"/>
        </w:rPr>
        <w:t>Sub-</w:t>
      </w:r>
      <w:r w:rsidR="005122CE" w:rsidRPr="00B14AB8">
        <w:rPr>
          <w:rFonts w:ascii="Arial" w:hAnsi="Arial"/>
          <w:szCs w:val="22"/>
        </w:rPr>
        <w:t>C</w:t>
      </w:r>
      <w:r w:rsidRPr="00B14AB8">
        <w:rPr>
          <w:rFonts w:ascii="Arial" w:hAnsi="Arial"/>
          <w:szCs w:val="22"/>
        </w:rPr>
        <w:t>ontractor to provide such indemnity, undertaking or warranty to the Customer, Former Supplier or the Replacement Supplier as the case may be.</w:t>
      </w:r>
    </w:p>
    <w:p w:rsidR="008D0A60" w:rsidRPr="00B14AB8" w:rsidRDefault="00C926F4" w:rsidP="005E4232">
      <w:pPr>
        <w:pStyle w:val="GPSL2NumberedBoldHeading"/>
        <w:rPr>
          <w:rFonts w:ascii="Arial" w:hAnsi="Arial"/>
        </w:rPr>
      </w:pPr>
      <w:r w:rsidRPr="00B14AB8">
        <w:rPr>
          <w:rFonts w:ascii="Arial" w:hAnsi="Arial"/>
        </w:rPr>
        <w:t>Supply Chain Protection</w:t>
      </w:r>
    </w:p>
    <w:p w:rsidR="008D0A60" w:rsidRPr="00B14AB8" w:rsidRDefault="00C926F4" w:rsidP="00AC1DE2">
      <w:pPr>
        <w:pStyle w:val="GPSL3numberedclause"/>
        <w:rPr>
          <w:rFonts w:ascii="Arial" w:hAnsi="Arial"/>
        </w:rPr>
      </w:pPr>
      <w:bookmarkStart w:id="860" w:name="_Ref450053367"/>
      <w:r w:rsidRPr="00B14AB8">
        <w:rPr>
          <w:rFonts w:ascii="Arial" w:hAnsi="Arial"/>
        </w:rPr>
        <w:t>The Supplier shall ensure that all Sub-Contracts contain a provision:</w:t>
      </w:r>
      <w:bookmarkEnd w:id="860"/>
    </w:p>
    <w:p w:rsidR="008D0A60" w:rsidRPr="00B14AB8" w:rsidRDefault="00C926F4" w:rsidP="00AC1DE2">
      <w:pPr>
        <w:pStyle w:val="GPSL4numberedclause"/>
        <w:rPr>
          <w:rFonts w:ascii="Arial" w:hAnsi="Arial"/>
          <w:szCs w:val="22"/>
        </w:rPr>
      </w:pPr>
      <w:bookmarkStart w:id="861" w:name="_Ref413850127"/>
      <w:r w:rsidRPr="00B14AB8">
        <w:rPr>
          <w:rFonts w:ascii="Arial" w:hAnsi="Arial"/>
          <w:szCs w:val="22"/>
        </w:rPr>
        <w:t>requiring the Supplier to pay any undisputed sums which are due from it to the Sub-Contractor within a specified period not exceeding thirty (30) days from the recei</w:t>
      </w:r>
      <w:r w:rsidR="00F97A99" w:rsidRPr="00B14AB8">
        <w:rPr>
          <w:rFonts w:ascii="Arial" w:hAnsi="Arial"/>
          <w:szCs w:val="22"/>
        </w:rPr>
        <w:t xml:space="preserve">pt of a </w:t>
      </w:r>
      <w:r w:rsidR="00423A47" w:rsidRPr="00B14AB8">
        <w:rPr>
          <w:rFonts w:ascii="Arial" w:hAnsi="Arial"/>
          <w:szCs w:val="22"/>
        </w:rPr>
        <w:t>V</w:t>
      </w:r>
      <w:r w:rsidR="00F97A99" w:rsidRPr="00B14AB8">
        <w:rPr>
          <w:rFonts w:ascii="Arial" w:hAnsi="Arial"/>
          <w:szCs w:val="22"/>
        </w:rPr>
        <w:t xml:space="preserve">alid </w:t>
      </w:r>
      <w:r w:rsidR="00423A47" w:rsidRPr="00B14AB8">
        <w:rPr>
          <w:rFonts w:ascii="Arial" w:hAnsi="Arial"/>
          <w:szCs w:val="22"/>
        </w:rPr>
        <w:t>I</w:t>
      </w:r>
      <w:r w:rsidRPr="00B14AB8">
        <w:rPr>
          <w:rFonts w:ascii="Arial" w:hAnsi="Arial"/>
          <w:szCs w:val="22"/>
        </w:rPr>
        <w:t xml:space="preserve">nvoice; </w:t>
      </w:r>
      <w:bookmarkEnd w:id="861"/>
    </w:p>
    <w:p w:rsidR="00DC4697" w:rsidRPr="00B14AB8" w:rsidRDefault="00DC4697" w:rsidP="00AC1DE2">
      <w:pPr>
        <w:pStyle w:val="GPSL4numberedclause"/>
        <w:rPr>
          <w:rStyle w:val="legds2"/>
          <w:rFonts w:ascii="Arial" w:hAnsi="Arial"/>
          <w:szCs w:val="22"/>
        </w:rPr>
      </w:pPr>
      <w:bookmarkStart w:id="862" w:name="_Ref413850134"/>
      <w:r w:rsidRPr="00B14AB8">
        <w:rPr>
          <w:rFonts w:ascii="Arial" w:hAnsi="Arial"/>
          <w:szCs w:val="22"/>
        </w:rPr>
        <w:t xml:space="preserve">requiring that </w:t>
      </w:r>
      <w:r w:rsidRPr="00B14AB8">
        <w:rPr>
          <w:rStyle w:val="legds2"/>
          <w:rFonts w:ascii="Arial" w:hAnsi="Arial"/>
          <w:szCs w:val="22"/>
          <w:lang w:val="en"/>
          <w:specVanish w:val="0"/>
        </w:rPr>
        <w:t>any invoices submitted by a Sub-Contractor shall be considered and verified by the Supplier in a timely fashion and that undue delay in doing so shall not be sufficient justification for failing to regard an invoice as valid and undisputed;</w:t>
      </w:r>
      <w:bookmarkEnd w:id="862"/>
    </w:p>
    <w:p w:rsidR="00974BF5" w:rsidRPr="00B14AB8" w:rsidRDefault="00974BF5" w:rsidP="00974BF5">
      <w:pPr>
        <w:pStyle w:val="GPSL4numberedclause"/>
        <w:rPr>
          <w:rStyle w:val="legds2"/>
          <w:rFonts w:ascii="Arial" w:hAnsi="Arial"/>
          <w:szCs w:val="22"/>
        </w:rPr>
      </w:pPr>
      <w:r w:rsidRPr="00B14AB8">
        <w:rPr>
          <w:rStyle w:val="legds2"/>
          <w:rFonts w:ascii="Arial" w:hAnsi="Arial"/>
          <w:szCs w:val="22"/>
          <w:specVanish w:val="0"/>
        </w:rPr>
        <w:t xml:space="preserve">conferring a right to the Customer to publish the Supplier’s compliance with its obligation to pay undisputed invoices </w:t>
      </w:r>
      <w:r w:rsidR="00B23DC9" w:rsidRPr="00B14AB8">
        <w:rPr>
          <w:rStyle w:val="legds2"/>
          <w:rFonts w:ascii="Arial" w:hAnsi="Arial"/>
          <w:szCs w:val="22"/>
          <w:specVanish w:val="0"/>
        </w:rPr>
        <w:t xml:space="preserve">to the Sub-Contractor </w:t>
      </w:r>
      <w:r w:rsidRPr="00B14AB8">
        <w:rPr>
          <w:rStyle w:val="legds2"/>
          <w:rFonts w:ascii="Arial" w:hAnsi="Arial"/>
          <w:szCs w:val="22"/>
          <w:specVanish w:val="0"/>
        </w:rPr>
        <w:t xml:space="preserve">within the specified payment period; </w:t>
      </w:r>
    </w:p>
    <w:p w:rsidR="00974BF5" w:rsidRPr="00B14AB8" w:rsidRDefault="00974BF5" w:rsidP="00974BF5">
      <w:pPr>
        <w:pStyle w:val="GPSL4numberedclause"/>
        <w:rPr>
          <w:rStyle w:val="legds2"/>
          <w:rFonts w:ascii="Arial" w:hAnsi="Arial"/>
          <w:szCs w:val="22"/>
        </w:rPr>
      </w:pPr>
      <w:r w:rsidRPr="00B14AB8">
        <w:rPr>
          <w:rStyle w:val="legds2"/>
          <w:rFonts w:ascii="Arial" w:hAnsi="Arial"/>
          <w:szCs w:val="22"/>
          <w:specVanish w:val="0"/>
        </w:rPr>
        <w:t>giving the Supplier a right to terminate the Sub-Contract if the Sub-Contractor fails to comply</w:t>
      </w:r>
      <w:r w:rsidR="00B23DC9" w:rsidRPr="00B14AB8">
        <w:rPr>
          <w:rStyle w:val="legds2"/>
          <w:rFonts w:ascii="Arial" w:hAnsi="Arial"/>
          <w:szCs w:val="22"/>
          <w:specVanish w:val="0"/>
        </w:rPr>
        <w:t xml:space="preserve"> in the performance of the Sub-C</w:t>
      </w:r>
      <w:r w:rsidRPr="00B14AB8">
        <w:rPr>
          <w:rStyle w:val="legds2"/>
          <w:rFonts w:ascii="Arial" w:hAnsi="Arial"/>
          <w:szCs w:val="22"/>
          <w:specVanish w:val="0"/>
        </w:rPr>
        <w:t>ontract with legal obligations in the fields of environmental, social or labour law; and</w:t>
      </w:r>
    </w:p>
    <w:p w:rsidR="00DC4697" w:rsidRPr="00B14AB8" w:rsidRDefault="00DC4697" w:rsidP="00AC1DE2">
      <w:pPr>
        <w:pStyle w:val="GPSL4numberedclause"/>
        <w:rPr>
          <w:rFonts w:ascii="Arial" w:hAnsi="Arial"/>
          <w:szCs w:val="22"/>
        </w:rPr>
      </w:pPr>
      <w:r w:rsidRPr="00B14AB8">
        <w:rPr>
          <w:rStyle w:val="legds2"/>
          <w:rFonts w:ascii="Arial" w:hAnsi="Arial"/>
          <w:szCs w:val="22"/>
          <w:lang w:val="en"/>
          <w:specVanish w:val="0"/>
        </w:rPr>
        <w:t xml:space="preserve">requiring the Sub-Contractor to include in any Sub-Contract which it in turn awards suitable provisions to impose, as between the parties to that Sub-Contract, requirements to the same effect as those required by </w:t>
      </w:r>
      <w:r w:rsidR="00974BF5" w:rsidRPr="00B14AB8">
        <w:rPr>
          <w:rStyle w:val="legds2"/>
          <w:rFonts w:ascii="Arial" w:hAnsi="Arial"/>
          <w:szCs w:val="22"/>
          <w:lang w:val="en"/>
          <w:specVanish w:val="0"/>
        </w:rPr>
        <w:t xml:space="preserve">this Clause </w:t>
      </w:r>
      <w:r w:rsidR="00974BF5" w:rsidRPr="00B14AB8">
        <w:rPr>
          <w:rStyle w:val="legds2"/>
          <w:rFonts w:ascii="Arial" w:hAnsi="Arial"/>
          <w:szCs w:val="22"/>
          <w:lang w:val="en"/>
          <w:specVanish w:val="0"/>
        </w:rPr>
        <w:fldChar w:fldCharType="begin"/>
      </w:r>
      <w:r w:rsidR="00974BF5" w:rsidRPr="00B14AB8">
        <w:rPr>
          <w:rStyle w:val="legds2"/>
          <w:rFonts w:ascii="Arial" w:hAnsi="Arial"/>
          <w:szCs w:val="22"/>
          <w:lang w:val="en"/>
          <w:specVanish w:val="0"/>
        </w:rPr>
        <w:instrText xml:space="preserve"> REF _Ref450053367 \r \h </w:instrText>
      </w:r>
      <w:r w:rsidR="00B14AB8" w:rsidRPr="00B14AB8">
        <w:rPr>
          <w:rStyle w:val="legds2"/>
          <w:rFonts w:ascii="Arial" w:hAnsi="Arial"/>
          <w:szCs w:val="22"/>
          <w:lang w:val="en"/>
          <w:specVanish w:val="0"/>
        </w:rPr>
        <w:instrText xml:space="preserve"> \* MERGEFORMAT </w:instrText>
      </w:r>
      <w:r w:rsidR="00974BF5" w:rsidRPr="00B14AB8">
        <w:rPr>
          <w:rStyle w:val="legds2"/>
          <w:rFonts w:ascii="Arial" w:hAnsi="Arial"/>
          <w:szCs w:val="22"/>
          <w:lang w:val="en"/>
        </w:rPr>
      </w:r>
      <w:r w:rsidR="00974BF5" w:rsidRPr="00B14AB8">
        <w:rPr>
          <w:rStyle w:val="legds2"/>
          <w:rFonts w:ascii="Arial" w:hAnsi="Arial"/>
          <w:szCs w:val="22"/>
          <w:lang w:val="en"/>
          <w:specVanish w:val="0"/>
        </w:rPr>
        <w:fldChar w:fldCharType="separate"/>
      </w:r>
      <w:r w:rsidR="00BC57BA">
        <w:rPr>
          <w:rStyle w:val="legds2"/>
          <w:rFonts w:ascii="Arial" w:hAnsi="Arial"/>
          <w:szCs w:val="22"/>
          <w:lang w:val="en"/>
          <w:specVanish w:val="0"/>
        </w:rPr>
        <w:t>29.3.1</w:t>
      </w:r>
      <w:r w:rsidR="00974BF5" w:rsidRPr="00B14AB8">
        <w:rPr>
          <w:rStyle w:val="legds2"/>
          <w:rFonts w:ascii="Arial" w:hAnsi="Arial"/>
          <w:szCs w:val="22"/>
          <w:lang w:val="en"/>
        </w:rPr>
        <w:fldChar w:fldCharType="end"/>
      </w:r>
      <w:r w:rsidR="00974BF5" w:rsidRPr="00B14AB8">
        <w:rPr>
          <w:rStyle w:val="legds2"/>
          <w:rFonts w:ascii="Arial" w:hAnsi="Arial"/>
          <w:szCs w:val="22"/>
          <w:lang w:val="en"/>
          <w:specVanish w:val="0"/>
        </w:rPr>
        <w:t>.</w:t>
      </w:r>
      <w:r w:rsidRPr="00B14AB8">
        <w:rPr>
          <w:rStyle w:val="legds2"/>
          <w:rFonts w:ascii="Arial" w:hAnsi="Arial"/>
          <w:szCs w:val="22"/>
          <w:lang w:val="en"/>
          <w:specVanish w:val="0"/>
        </w:rPr>
        <w:t xml:space="preserve"> </w:t>
      </w:r>
    </w:p>
    <w:p w:rsidR="008D0A60" w:rsidRPr="00B14AB8" w:rsidRDefault="00C926F4" w:rsidP="00AC1DE2">
      <w:pPr>
        <w:pStyle w:val="GPSL3numberedclause"/>
        <w:rPr>
          <w:rFonts w:ascii="Arial" w:hAnsi="Arial"/>
        </w:rPr>
      </w:pPr>
      <w:bookmarkStart w:id="863" w:name="_Ref359339111"/>
      <w:r w:rsidRPr="00B14AB8">
        <w:rPr>
          <w:rFonts w:ascii="Arial" w:hAnsi="Arial"/>
        </w:rPr>
        <w:t>The Supplier shall:</w:t>
      </w:r>
      <w:bookmarkEnd w:id="863"/>
    </w:p>
    <w:p w:rsidR="008D0A60" w:rsidRPr="00B14AB8" w:rsidRDefault="00C926F4" w:rsidP="00AC1DE2">
      <w:pPr>
        <w:pStyle w:val="GPSL4numberedclause"/>
        <w:rPr>
          <w:rFonts w:ascii="Arial" w:hAnsi="Arial"/>
          <w:szCs w:val="22"/>
        </w:rPr>
      </w:pPr>
      <w:r w:rsidRPr="00B14AB8">
        <w:rPr>
          <w:rFonts w:ascii="Arial" w:hAnsi="Arial"/>
          <w:szCs w:val="22"/>
        </w:rPr>
        <w:t xml:space="preserve">pay any undisputed sums which are due from it to a Sub-Contractor within thirty (30) days from the receipt of a </w:t>
      </w:r>
      <w:r w:rsidR="00423A47" w:rsidRPr="00B14AB8">
        <w:rPr>
          <w:rFonts w:ascii="Arial" w:hAnsi="Arial"/>
          <w:szCs w:val="22"/>
        </w:rPr>
        <w:t>V</w:t>
      </w:r>
      <w:r w:rsidRPr="00B14AB8">
        <w:rPr>
          <w:rFonts w:ascii="Arial" w:hAnsi="Arial"/>
          <w:szCs w:val="22"/>
        </w:rPr>
        <w:t xml:space="preserve">alid </w:t>
      </w:r>
      <w:r w:rsidR="00423A47" w:rsidRPr="00B14AB8">
        <w:rPr>
          <w:rFonts w:ascii="Arial" w:hAnsi="Arial"/>
          <w:szCs w:val="22"/>
        </w:rPr>
        <w:t>I</w:t>
      </w:r>
      <w:r w:rsidRPr="00B14AB8">
        <w:rPr>
          <w:rFonts w:ascii="Arial" w:hAnsi="Arial"/>
          <w:szCs w:val="22"/>
        </w:rPr>
        <w:t>nvoice;</w:t>
      </w:r>
    </w:p>
    <w:p w:rsidR="00C9243A" w:rsidRPr="00B14AB8" w:rsidRDefault="00C926F4" w:rsidP="00AC1DE2">
      <w:pPr>
        <w:pStyle w:val="GPSL4numberedclause"/>
        <w:rPr>
          <w:rFonts w:ascii="Arial" w:hAnsi="Arial"/>
          <w:szCs w:val="22"/>
        </w:rPr>
      </w:pPr>
      <w:r w:rsidRPr="00B14AB8">
        <w:rPr>
          <w:rFonts w:ascii="Arial" w:hAnsi="Arial"/>
          <w:szCs w:val="22"/>
        </w:rPr>
        <w:t xml:space="preserve">include within the </w:t>
      </w:r>
      <w:r w:rsidR="005E308C" w:rsidRPr="00B14AB8">
        <w:rPr>
          <w:rFonts w:ascii="Arial" w:hAnsi="Arial"/>
          <w:szCs w:val="22"/>
        </w:rPr>
        <w:t>P</w:t>
      </w:r>
      <w:r w:rsidRPr="00B14AB8">
        <w:rPr>
          <w:rFonts w:ascii="Arial" w:hAnsi="Arial"/>
          <w:szCs w:val="22"/>
        </w:rPr>
        <w:t xml:space="preserve">erformance </w:t>
      </w:r>
      <w:r w:rsidR="005E308C" w:rsidRPr="00B14AB8">
        <w:rPr>
          <w:rFonts w:ascii="Arial" w:hAnsi="Arial"/>
          <w:szCs w:val="22"/>
        </w:rPr>
        <w:t>M</w:t>
      </w:r>
      <w:r w:rsidRPr="00B14AB8">
        <w:rPr>
          <w:rFonts w:ascii="Arial" w:hAnsi="Arial"/>
          <w:szCs w:val="22"/>
        </w:rPr>
        <w:t xml:space="preserve">onitoring </w:t>
      </w:r>
      <w:r w:rsidR="005E308C" w:rsidRPr="00B14AB8">
        <w:rPr>
          <w:rFonts w:ascii="Arial" w:hAnsi="Arial"/>
          <w:szCs w:val="22"/>
        </w:rPr>
        <w:t>R</w:t>
      </w:r>
      <w:r w:rsidRPr="00B14AB8">
        <w:rPr>
          <w:rFonts w:ascii="Arial" w:hAnsi="Arial"/>
          <w:szCs w:val="22"/>
        </w:rPr>
        <w:t>eports required un</w:t>
      </w:r>
      <w:r w:rsidR="0014433D" w:rsidRPr="00B14AB8">
        <w:rPr>
          <w:rFonts w:ascii="Arial" w:hAnsi="Arial"/>
          <w:szCs w:val="22"/>
        </w:rPr>
        <w:t xml:space="preserve">der Part B of Call Off Schedule 6 </w:t>
      </w:r>
      <w:r w:rsidRPr="00B14AB8">
        <w:rPr>
          <w:rFonts w:ascii="Arial" w:hAnsi="Arial"/>
          <w:szCs w:val="22"/>
        </w:rPr>
        <w:t xml:space="preserve">(Service Levels and Performance Monitoring) a summary of its compliance with this Clause </w:t>
      </w:r>
      <w:r w:rsidR="009F474C" w:rsidRPr="00B14AB8">
        <w:rPr>
          <w:rFonts w:ascii="Arial" w:hAnsi="Arial"/>
          <w:szCs w:val="22"/>
        </w:rPr>
        <w:fldChar w:fldCharType="begin"/>
      </w:r>
      <w:r w:rsidRPr="00B14AB8">
        <w:rPr>
          <w:rFonts w:ascii="Arial" w:hAnsi="Arial"/>
          <w:szCs w:val="22"/>
        </w:rPr>
        <w:instrText xml:space="preserve"> REF _Ref359339111 \r \h </w:instrText>
      </w:r>
      <w:r w:rsidR="00F54E49" w:rsidRPr="00B14AB8">
        <w:rPr>
          <w:rFonts w:ascii="Arial" w:hAnsi="Arial"/>
          <w:szCs w:val="22"/>
        </w:rPr>
        <w:instrText xml:space="preserve"> \* MERGEFORMAT </w:instrText>
      </w:r>
      <w:r w:rsidR="009F474C" w:rsidRPr="00B14AB8">
        <w:rPr>
          <w:rFonts w:ascii="Arial" w:hAnsi="Arial"/>
          <w:szCs w:val="22"/>
        </w:rPr>
      </w:r>
      <w:r w:rsidR="009F474C" w:rsidRPr="00B14AB8">
        <w:rPr>
          <w:rFonts w:ascii="Arial" w:hAnsi="Arial"/>
          <w:szCs w:val="22"/>
        </w:rPr>
        <w:fldChar w:fldCharType="separate"/>
      </w:r>
      <w:r w:rsidR="00BC57BA">
        <w:rPr>
          <w:rFonts w:ascii="Arial" w:hAnsi="Arial"/>
          <w:szCs w:val="22"/>
        </w:rPr>
        <w:t>29.3.2</w:t>
      </w:r>
      <w:r w:rsidR="009F474C" w:rsidRPr="00B14AB8">
        <w:rPr>
          <w:rFonts w:ascii="Arial" w:hAnsi="Arial"/>
          <w:szCs w:val="22"/>
        </w:rPr>
        <w:fldChar w:fldCharType="end"/>
      </w:r>
      <w:r w:rsidR="00E827DA" w:rsidRPr="00B14AB8">
        <w:rPr>
          <w:rFonts w:ascii="Arial" w:hAnsi="Arial"/>
          <w:szCs w:val="22"/>
        </w:rPr>
        <w:t xml:space="preserve"> (a)</w:t>
      </w:r>
      <w:r w:rsidRPr="00B14AB8">
        <w:rPr>
          <w:rFonts w:ascii="Arial" w:hAnsi="Arial"/>
          <w:szCs w:val="22"/>
        </w:rPr>
        <w:t>, such data to be certified each quarter by a director of the Supplier as being accurate and not misleading.</w:t>
      </w:r>
    </w:p>
    <w:p w:rsidR="00EC1CE9" w:rsidRPr="00B14AB8" w:rsidRDefault="00EC1CE9" w:rsidP="00AC1DE2">
      <w:pPr>
        <w:pStyle w:val="GPSL3numberedclause"/>
        <w:rPr>
          <w:rFonts w:ascii="Arial" w:hAnsi="Arial"/>
        </w:rPr>
      </w:pPr>
      <w:r w:rsidRPr="00B14AB8">
        <w:rPr>
          <w:rStyle w:val="legds2"/>
          <w:rFonts w:ascii="Arial" w:hAnsi="Arial"/>
          <w:lang w:val="en"/>
          <w:specVanish w:val="0"/>
        </w:rPr>
        <w:t xml:space="preserve">Any invoices submitted by a Sub-Contractor </w:t>
      </w:r>
      <w:r w:rsidR="0080410B" w:rsidRPr="00B14AB8">
        <w:rPr>
          <w:rStyle w:val="legds2"/>
          <w:rFonts w:ascii="Arial" w:hAnsi="Arial"/>
          <w:lang w:val="en"/>
          <w:specVanish w:val="0"/>
        </w:rPr>
        <w:t xml:space="preserve">to the Supplier </w:t>
      </w:r>
      <w:r w:rsidRPr="00B14AB8">
        <w:rPr>
          <w:rStyle w:val="legds2"/>
          <w:rFonts w:ascii="Arial" w:hAnsi="Arial"/>
          <w:lang w:val="en"/>
          <w:specVanish w:val="0"/>
        </w:rPr>
        <w:t xml:space="preserve">shall be considered and verified by the Supplier in a timely fashion. Undue delay in doing so shall not be sufficient justification for </w:t>
      </w:r>
      <w:r w:rsidR="0080410B" w:rsidRPr="00B14AB8">
        <w:rPr>
          <w:rStyle w:val="legds2"/>
          <w:rFonts w:ascii="Arial" w:hAnsi="Arial"/>
          <w:lang w:val="en"/>
          <w:specVanish w:val="0"/>
        </w:rPr>
        <w:t xml:space="preserve">the Supplier </w:t>
      </w:r>
      <w:r w:rsidRPr="00B14AB8">
        <w:rPr>
          <w:rStyle w:val="legds2"/>
          <w:rFonts w:ascii="Arial" w:hAnsi="Arial"/>
          <w:lang w:val="en"/>
          <w:specVanish w:val="0"/>
        </w:rPr>
        <w:t>failing to regard an invoice as valid and undisputed.</w:t>
      </w:r>
    </w:p>
    <w:p w:rsidR="008D0A60" w:rsidRPr="00B14AB8" w:rsidRDefault="00C926F4" w:rsidP="00AC1DE2">
      <w:pPr>
        <w:pStyle w:val="GPSL3numberedclause"/>
        <w:rPr>
          <w:rFonts w:ascii="Arial" w:hAnsi="Arial"/>
        </w:rPr>
      </w:pPr>
      <w:r w:rsidRPr="00B14AB8">
        <w:rPr>
          <w:rFonts w:ascii="Arial" w:hAnsi="Arial"/>
        </w:rPr>
        <w:t>Notwithstanding any provision of Clauses</w:t>
      </w:r>
      <w:r w:rsidR="0014433D" w:rsidRPr="00B14AB8">
        <w:rPr>
          <w:rFonts w:ascii="Arial" w:hAnsi="Arial"/>
        </w:rPr>
        <w:t xml:space="preserve"> </w:t>
      </w:r>
      <w:r w:rsidR="00F17AE3" w:rsidRPr="00B14AB8">
        <w:rPr>
          <w:rFonts w:ascii="Arial" w:hAnsi="Arial"/>
        </w:rPr>
        <w:fldChar w:fldCharType="begin"/>
      </w:r>
      <w:r w:rsidR="00F17AE3" w:rsidRPr="00B14AB8">
        <w:rPr>
          <w:rFonts w:ascii="Arial" w:hAnsi="Arial"/>
        </w:rPr>
        <w:instrText xml:space="preserve"> REF _Ref313367753 \r \h  \* MERGEFORMAT </w:instrText>
      </w:r>
      <w:r w:rsidR="00F17AE3" w:rsidRPr="00B14AB8">
        <w:rPr>
          <w:rFonts w:ascii="Arial" w:hAnsi="Arial"/>
        </w:rPr>
      </w:r>
      <w:r w:rsidR="00F17AE3" w:rsidRPr="00B14AB8">
        <w:rPr>
          <w:rFonts w:ascii="Arial" w:hAnsi="Arial"/>
        </w:rPr>
        <w:fldChar w:fldCharType="separate"/>
      </w:r>
      <w:r w:rsidR="00BC57BA">
        <w:rPr>
          <w:rFonts w:ascii="Arial" w:hAnsi="Arial"/>
        </w:rPr>
        <w:t>34.3</w:t>
      </w:r>
      <w:r w:rsidR="00F17AE3" w:rsidRPr="00B14AB8">
        <w:rPr>
          <w:rFonts w:ascii="Arial" w:hAnsi="Arial"/>
        </w:rPr>
        <w:fldChar w:fldCharType="end"/>
      </w:r>
      <w:r w:rsidRPr="00B14AB8">
        <w:rPr>
          <w:rFonts w:ascii="Arial" w:hAnsi="Arial"/>
        </w:rPr>
        <w:t xml:space="preserve"> (Confidentiality) and </w:t>
      </w:r>
      <w:r w:rsidR="009F474C" w:rsidRPr="00B14AB8">
        <w:rPr>
          <w:rFonts w:ascii="Arial" w:hAnsi="Arial"/>
        </w:rPr>
        <w:fldChar w:fldCharType="begin"/>
      </w:r>
      <w:r w:rsidR="00352D09" w:rsidRPr="00B14AB8">
        <w:rPr>
          <w:rFonts w:ascii="Arial" w:hAnsi="Arial"/>
        </w:rPr>
        <w:instrText xml:space="preserve"> REF _Ref359362897 \r \h </w:instrText>
      </w:r>
      <w:r w:rsidR="00F54E49" w:rsidRPr="00B14AB8">
        <w:rPr>
          <w:rFonts w:ascii="Arial" w:hAnsi="Arial"/>
        </w:rPr>
        <w:instrText xml:space="preserve"> \* MERGEFORMAT </w:instrText>
      </w:r>
      <w:r w:rsidR="009F474C" w:rsidRPr="00B14AB8">
        <w:rPr>
          <w:rFonts w:ascii="Arial" w:hAnsi="Arial"/>
        </w:rPr>
      </w:r>
      <w:r w:rsidR="009F474C" w:rsidRPr="00B14AB8">
        <w:rPr>
          <w:rFonts w:ascii="Arial" w:hAnsi="Arial"/>
        </w:rPr>
        <w:fldChar w:fldCharType="separate"/>
      </w:r>
      <w:r w:rsidR="00BC57BA">
        <w:rPr>
          <w:rFonts w:ascii="Arial" w:hAnsi="Arial"/>
        </w:rPr>
        <w:t>35</w:t>
      </w:r>
      <w:r w:rsidR="009F474C" w:rsidRPr="00B14AB8">
        <w:rPr>
          <w:rFonts w:ascii="Arial" w:hAnsi="Arial"/>
        </w:rPr>
        <w:fldChar w:fldCharType="end"/>
      </w:r>
      <w:r w:rsidR="00352D09" w:rsidRPr="00B14AB8">
        <w:rPr>
          <w:rFonts w:ascii="Arial" w:hAnsi="Arial"/>
        </w:rPr>
        <w:t xml:space="preserve"> </w:t>
      </w:r>
      <w:r w:rsidRPr="00B14AB8">
        <w:rPr>
          <w:rFonts w:ascii="Arial" w:hAnsi="Arial"/>
        </w:rPr>
        <w:t>(Publ</w:t>
      </w:r>
      <w:r w:rsidR="001C5AB3" w:rsidRPr="00B14AB8">
        <w:rPr>
          <w:rFonts w:ascii="Arial" w:hAnsi="Arial"/>
        </w:rPr>
        <w:t xml:space="preserve">icity and Branding) </w:t>
      </w:r>
      <w:r w:rsidRPr="00B14AB8">
        <w:rPr>
          <w:rFonts w:ascii="Arial" w:hAnsi="Arial"/>
        </w:rPr>
        <w:t xml:space="preserve">if the Supplier notifies the Customer that the Supplier has failed to pay an undisputed Sub-Contractor’s invoice within </w:t>
      </w:r>
      <w:r w:rsidRPr="00B14AB8">
        <w:rPr>
          <w:rFonts w:ascii="Arial" w:hAnsi="Arial"/>
        </w:rPr>
        <w:lastRenderedPageBreak/>
        <w:t>thirty (30) days of receipt, or the Customer otherwise discovers the same, the Customer shall be entitled to publish the details of the late or non-payment (including on government websites and in the press).</w:t>
      </w:r>
    </w:p>
    <w:p w:rsidR="008D0A60" w:rsidRPr="00B14AB8" w:rsidRDefault="00C926F4" w:rsidP="005E4232">
      <w:pPr>
        <w:pStyle w:val="GPSL2NumberedBoldHeading"/>
        <w:rPr>
          <w:rFonts w:ascii="Arial" w:hAnsi="Arial"/>
        </w:rPr>
      </w:pPr>
      <w:bookmarkStart w:id="864" w:name="_Ref359340569"/>
      <w:r w:rsidRPr="00B14AB8">
        <w:rPr>
          <w:rFonts w:ascii="Arial" w:hAnsi="Arial"/>
        </w:rPr>
        <w:t>Termination of Sub-Contracts</w:t>
      </w:r>
      <w:bookmarkEnd w:id="864"/>
    </w:p>
    <w:p w:rsidR="008D0A60" w:rsidRPr="00B14AB8" w:rsidRDefault="00C926F4" w:rsidP="00AC1DE2">
      <w:pPr>
        <w:pStyle w:val="GPSL3numberedclause"/>
        <w:rPr>
          <w:rFonts w:ascii="Arial" w:hAnsi="Arial"/>
        </w:rPr>
      </w:pPr>
      <w:bookmarkStart w:id="865" w:name="_Ref379548295"/>
      <w:r w:rsidRPr="00B14AB8">
        <w:rPr>
          <w:rFonts w:ascii="Arial" w:hAnsi="Arial"/>
        </w:rPr>
        <w:t>The Customer may require the Supplier to terminate:</w:t>
      </w:r>
      <w:bookmarkEnd w:id="865"/>
    </w:p>
    <w:p w:rsidR="008D0A60" w:rsidRPr="00B14AB8" w:rsidRDefault="00C926F4" w:rsidP="00AC1DE2">
      <w:pPr>
        <w:pStyle w:val="GPSL4numberedclause"/>
        <w:rPr>
          <w:rFonts w:ascii="Arial" w:hAnsi="Arial"/>
          <w:szCs w:val="22"/>
        </w:rPr>
      </w:pPr>
      <w:r w:rsidRPr="00B14AB8">
        <w:rPr>
          <w:rFonts w:ascii="Arial" w:hAnsi="Arial"/>
          <w:szCs w:val="22"/>
        </w:rPr>
        <w:t xml:space="preserve">a </w:t>
      </w:r>
      <w:r w:rsidR="00C327C5" w:rsidRPr="00B14AB8">
        <w:rPr>
          <w:rFonts w:ascii="Arial" w:hAnsi="Arial"/>
          <w:szCs w:val="22"/>
        </w:rPr>
        <w:t>Sub-Con</w:t>
      </w:r>
      <w:r w:rsidRPr="00B14AB8">
        <w:rPr>
          <w:rFonts w:ascii="Arial" w:hAnsi="Arial"/>
          <w:szCs w:val="22"/>
        </w:rPr>
        <w:t>tract where:</w:t>
      </w:r>
    </w:p>
    <w:p w:rsidR="008D0A60" w:rsidRPr="00B14AB8" w:rsidRDefault="00C926F4" w:rsidP="00AC1DE2">
      <w:pPr>
        <w:pStyle w:val="GPSL5numberedclause"/>
        <w:rPr>
          <w:rFonts w:ascii="Arial" w:hAnsi="Arial"/>
          <w:szCs w:val="22"/>
        </w:rPr>
      </w:pPr>
      <w:r w:rsidRPr="00B14AB8">
        <w:rPr>
          <w:rFonts w:ascii="Arial" w:hAnsi="Arial"/>
          <w:szCs w:val="22"/>
        </w:rPr>
        <w:t xml:space="preserve">the acts or omissions of the relevant </w:t>
      </w:r>
      <w:r w:rsidR="00C327C5" w:rsidRPr="00B14AB8">
        <w:rPr>
          <w:rFonts w:ascii="Arial" w:hAnsi="Arial"/>
          <w:szCs w:val="22"/>
        </w:rPr>
        <w:t>Sub-Con</w:t>
      </w:r>
      <w:r w:rsidRPr="00B14AB8">
        <w:rPr>
          <w:rFonts w:ascii="Arial" w:hAnsi="Arial"/>
          <w:szCs w:val="22"/>
        </w:rPr>
        <w:t xml:space="preserve">tractor have caused or materially contributed to the Customer's right of termination pursuant </w:t>
      </w:r>
      <w:r w:rsidR="00D5224A" w:rsidRPr="00B14AB8">
        <w:rPr>
          <w:rFonts w:ascii="Arial" w:hAnsi="Arial"/>
          <w:szCs w:val="22"/>
        </w:rPr>
        <w:t xml:space="preserve">to </w:t>
      </w:r>
      <w:r w:rsidR="001D4919" w:rsidRPr="00B14AB8">
        <w:rPr>
          <w:rFonts w:ascii="Arial" w:hAnsi="Arial"/>
          <w:szCs w:val="22"/>
        </w:rPr>
        <w:t>any of the termination e</w:t>
      </w:r>
      <w:r w:rsidRPr="00B14AB8">
        <w:rPr>
          <w:rFonts w:ascii="Arial" w:hAnsi="Arial"/>
          <w:szCs w:val="22"/>
        </w:rPr>
        <w:t xml:space="preserve">vents </w:t>
      </w:r>
      <w:r w:rsidR="001D4919" w:rsidRPr="00B14AB8">
        <w:rPr>
          <w:rFonts w:ascii="Arial" w:hAnsi="Arial"/>
          <w:szCs w:val="22"/>
        </w:rPr>
        <w:t xml:space="preserve">in Clause </w:t>
      </w:r>
      <w:r w:rsidR="009F474C" w:rsidRPr="00B14AB8">
        <w:rPr>
          <w:rFonts w:ascii="Arial" w:hAnsi="Arial"/>
          <w:szCs w:val="22"/>
        </w:rPr>
        <w:fldChar w:fldCharType="begin"/>
      </w:r>
      <w:r w:rsidR="001D4919" w:rsidRPr="00B14AB8">
        <w:rPr>
          <w:rFonts w:ascii="Arial" w:hAnsi="Arial"/>
          <w:szCs w:val="22"/>
        </w:rPr>
        <w:instrText xml:space="preserve"> REF _Ref360201395 \r \h </w:instrText>
      </w:r>
      <w:r w:rsidR="00F54E49" w:rsidRPr="00B14AB8">
        <w:rPr>
          <w:rFonts w:ascii="Arial" w:hAnsi="Arial"/>
          <w:szCs w:val="22"/>
        </w:rPr>
        <w:instrText xml:space="preserve"> \* MERGEFORMAT </w:instrText>
      </w:r>
      <w:r w:rsidR="009F474C" w:rsidRPr="00B14AB8">
        <w:rPr>
          <w:rFonts w:ascii="Arial" w:hAnsi="Arial"/>
          <w:szCs w:val="22"/>
        </w:rPr>
      </w:r>
      <w:r w:rsidR="009F474C" w:rsidRPr="00B14AB8">
        <w:rPr>
          <w:rFonts w:ascii="Arial" w:hAnsi="Arial"/>
          <w:szCs w:val="22"/>
        </w:rPr>
        <w:fldChar w:fldCharType="separate"/>
      </w:r>
      <w:r w:rsidR="00BC57BA">
        <w:rPr>
          <w:rFonts w:ascii="Arial" w:hAnsi="Arial"/>
          <w:szCs w:val="22"/>
        </w:rPr>
        <w:t>41</w:t>
      </w:r>
      <w:r w:rsidR="009F474C" w:rsidRPr="00B14AB8">
        <w:rPr>
          <w:rFonts w:ascii="Arial" w:hAnsi="Arial"/>
          <w:szCs w:val="22"/>
        </w:rPr>
        <w:fldChar w:fldCharType="end"/>
      </w:r>
      <w:r w:rsidR="001D4919" w:rsidRPr="00B14AB8">
        <w:rPr>
          <w:rFonts w:ascii="Arial" w:hAnsi="Arial"/>
          <w:szCs w:val="22"/>
        </w:rPr>
        <w:t xml:space="preserve"> (</w:t>
      </w:r>
      <w:r w:rsidR="001112EF" w:rsidRPr="00B14AB8">
        <w:rPr>
          <w:rFonts w:ascii="Arial" w:hAnsi="Arial"/>
          <w:szCs w:val="22"/>
        </w:rPr>
        <w:t>Customer Termination Rights</w:t>
      </w:r>
      <w:r w:rsidR="001D4919" w:rsidRPr="00B14AB8">
        <w:rPr>
          <w:rFonts w:ascii="Arial" w:hAnsi="Arial"/>
          <w:szCs w:val="22"/>
        </w:rPr>
        <w:t xml:space="preserve">) except Clause </w:t>
      </w:r>
      <w:r w:rsidR="009F474C" w:rsidRPr="00B14AB8">
        <w:rPr>
          <w:rFonts w:ascii="Arial" w:hAnsi="Arial"/>
          <w:szCs w:val="22"/>
        </w:rPr>
        <w:fldChar w:fldCharType="begin"/>
      </w:r>
      <w:r w:rsidR="001D4919" w:rsidRPr="00B14AB8">
        <w:rPr>
          <w:rFonts w:ascii="Arial" w:hAnsi="Arial"/>
          <w:szCs w:val="22"/>
        </w:rPr>
        <w:instrText xml:space="preserve"> REF _Ref313369604 \r \h </w:instrText>
      </w:r>
      <w:r w:rsidR="00F54E49" w:rsidRPr="00B14AB8">
        <w:rPr>
          <w:rFonts w:ascii="Arial" w:hAnsi="Arial"/>
          <w:szCs w:val="22"/>
        </w:rPr>
        <w:instrText xml:space="preserve"> \* MERGEFORMAT </w:instrText>
      </w:r>
      <w:r w:rsidR="009F474C" w:rsidRPr="00B14AB8">
        <w:rPr>
          <w:rFonts w:ascii="Arial" w:hAnsi="Arial"/>
          <w:szCs w:val="22"/>
        </w:rPr>
      </w:r>
      <w:r w:rsidR="009F474C" w:rsidRPr="00B14AB8">
        <w:rPr>
          <w:rFonts w:ascii="Arial" w:hAnsi="Arial"/>
          <w:szCs w:val="22"/>
        </w:rPr>
        <w:fldChar w:fldCharType="separate"/>
      </w:r>
      <w:r w:rsidR="00BC57BA">
        <w:rPr>
          <w:rFonts w:ascii="Arial" w:hAnsi="Arial"/>
          <w:szCs w:val="22"/>
        </w:rPr>
        <w:t>41.7</w:t>
      </w:r>
      <w:r w:rsidR="009F474C" w:rsidRPr="00B14AB8">
        <w:rPr>
          <w:rFonts w:ascii="Arial" w:hAnsi="Arial"/>
          <w:szCs w:val="22"/>
        </w:rPr>
        <w:fldChar w:fldCharType="end"/>
      </w:r>
      <w:r w:rsidR="001D4919" w:rsidRPr="00B14AB8">
        <w:rPr>
          <w:rFonts w:ascii="Arial" w:hAnsi="Arial"/>
          <w:szCs w:val="22"/>
        </w:rPr>
        <w:t xml:space="preserve"> (Termination </w:t>
      </w:r>
      <w:r w:rsidR="001112EF" w:rsidRPr="00B14AB8">
        <w:rPr>
          <w:rFonts w:ascii="Arial" w:hAnsi="Arial"/>
          <w:szCs w:val="22"/>
        </w:rPr>
        <w:t>W</w:t>
      </w:r>
      <w:r w:rsidR="001D4919" w:rsidRPr="00B14AB8">
        <w:rPr>
          <w:rFonts w:ascii="Arial" w:hAnsi="Arial"/>
          <w:szCs w:val="22"/>
        </w:rPr>
        <w:t xml:space="preserve">ithout </w:t>
      </w:r>
      <w:r w:rsidR="001112EF" w:rsidRPr="00B14AB8">
        <w:rPr>
          <w:rFonts w:ascii="Arial" w:hAnsi="Arial"/>
          <w:szCs w:val="22"/>
        </w:rPr>
        <w:t>C</w:t>
      </w:r>
      <w:r w:rsidR="001D4919" w:rsidRPr="00B14AB8">
        <w:rPr>
          <w:rFonts w:ascii="Arial" w:hAnsi="Arial"/>
          <w:szCs w:val="22"/>
        </w:rPr>
        <w:t>ause)</w:t>
      </w:r>
      <w:r w:rsidRPr="00B14AB8">
        <w:rPr>
          <w:rFonts w:ascii="Arial" w:hAnsi="Arial"/>
          <w:szCs w:val="22"/>
        </w:rPr>
        <w:t>; and/or</w:t>
      </w:r>
    </w:p>
    <w:p w:rsidR="00C9243A" w:rsidRPr="00B14AB8" w:rsidRDefault="00C926F4" w:rsidP="00AC1DE2">
      <w:pPr>
        <w:pStyle w:val="GPSL5numberedclause"/>
        <w:rPr>
          <w:rFonts w:ascii="Arial" w:hAnsi="Arial"/>
          <w:szCs w:val="22"/>
        </w:rPr>
      </w:pPr>
      <w:r w:rsidRPr="00B14AB8">
        <w:rPr>
          <w:rFonts w:ascii="Arial" w:hAnsi="Arial"/>
          <w:szCs w:val="22"/>
        </w:rPr>
        <w:t>the relevant Sub-Contractor or</w:t>
      </w:r>
      <w:r w:rsidR="0014433D" w:rsidRPr="00B14AB8">
        <w:rPr>
          <w:rFonts w:ascii="Arial" w:hAnsi="Arial"/>
          <w:szCs w:val="22"/>
        </w:rPr>
        <w:t xml:space="preserve"> its Affiliates embarrassed the </w:t>
      </w:r>
      <w:r w:rsidRPr="00B14AB8">
        <w:rPr>
          <w:rFonts w:ascii="Arial" w:hAnsi="Arial"/>
          <w:szCs w:val="22"/>
        </w:rPr>
        <w:t xml:space="preserve">Customer or otherwise brought the Customer into disrepute by engaging in any act or omission which is reasonably likely to diminish the trust that the public places in the Customer, regardless of whether or not such act or omission is related to the Sub-Contractor’s obligations in relation to the </w:t>
      </w:r>
      <w:r w:rsidR="009E0BBE" w:rsidRPr="00B14AB8">
        <w:rPr>
          <w:rFonts w:ascii="Arial" w:hAnsi="Arial"/>
          <w:szCs w:val="22"/>
        </w:rPr>
        <w:t>Services</w:t>
      </w:r>
      <w:r w:rsidR="00BD4CA2" w:rsidRPr="00B14AB8">
        <w:rPr>
          <w:rFonts w:ascii="Arial" w:hAnsi="Arial"/>
          <w:szCs w:val="22"/>
        </w:rPr>
        <w:t xml:space="preserve"> </w:t>
      </w:r>
      <w:r w:rsidRPr="00B14AB8">
        <w:rPr>
          <w:rFonts w:ascii="Arial" w:hAnsi="Arial"/>
          <w:szCs w:val="22"/>
        </w:rPr>
        <w:t>or otherwise; and/or</w:t>
      </w:r>
    </w:p>
    <w:p w:rsidR="008D0A60" w:rsidRPr="00B14AB8" w:rsidRDefault="008B46BF" w:rsidP="00AC1DE2">
      <w:pPr>
        <w:pStyle w:val="GPSL4numberedclause"/>
        <w:rPr>
          <w:rFonts w:ascii="Arial" w:hAnsi="Arial"/>
          <w:szCs w:val="22"/>
        </w:rPr>
      </w:pPr>
      <w:r w:rsidRPr="00B14AB8">
        <w:rPr>
          <w:rFonts w:ascii="Arial" w:hAnsi="Arial"/>
          <w:szCs w:val="22"/>
        </w:rPr>
        <w:t xml:space="preserve">a Key Sub-Contract where there is a Change of Control of the relevant Key Sub-Contractor, </w:t>
      </w:r>
      <w:r w:rsidR="00C926F4" w:rsidRPr="00B14AB8">
        <w:rPr>
          <w:rFonts w:ascii="Arial" w:hAnsi="Arial"/>
          <w:szCs w:val="22"/>
        </w:rPr>
        <w:t>unless:</w:t>
      </w:r>
    </w:p>
    <w:p w:rsidR="008D0A60" w:rsidRPr="00B14AB8" w:rsidRDefault="00C926F4" w:rsidP="00AC1DE2">
      <w:pPr>
        <w:pStyle w:val="GPSL5numberedclause"/>
        <w:rPr>
          <w:rFonts w:ascii="Arial" w:hAnsi="Arial"/>
          <w:szCs w:val="22"/>
        </w:rPr>
      </w:pPr>
      <w:r w:rsidRPr="00B14AB8">
        <w:rPr>
          <w:rFonts w:ascii="Arial" w:hAnsi="Arial"/>
          <w:szCs w:val="22"/>
        </w:rPr>
        <w:t>the Customer has given its prior written consent to the particular Change of Control, which subsequently takes place as proposed; or</w:t>
      </w:r>
    </w:p>
    <w:p w:rsidR="00C9243A" w:rsidRPr="00B14AB8" w:rsidRDefault="00C926F4" w:rsidP="00AC1DE2">
      <w:pPr>
        <w:pStyle w:val="GPSL5numberedclause"/>
        <w:rPr>
          <w:rFonts w:ascii="Arial" w:hAnsi="Arial"/>
          <w:szCs w:val="22"/>
        </w:rPr>
      </w:pPr>
      <w:r w:rsidRPr="00B14AB8">
        <w:rPr>
          <w:rFonts w:ascii="Arial" w:hAnsi="Arial"/>
          <w:szCs w:val="22"/>
        </w:rPr>
        <w:t>the Customer has not served its notice of objection within six (6) months of the later of the date the Change of Control took place or the date on which the Customer was given notice of the Change of Control.</w:t>
      </w:r>
    </w:p>
    <w:p w:rsidR="008D0A60" w:rsidRPr="00B14AB8" w:rsidRDefault="00C926F4" w:rsidP="005E4232">
      <w:pPr>
        <w:pStyle w:val="GPSL2NumberedBoldHeading"/>
        <w:rPr>
          <w:rFonts w:ascii="Arial" w:hAnsi="Arial"/>
        </w:rPr>
      </w:pPr>
      <w:bookmarkStart w:id="866" w:name="_Ref359340540"/>
      <w:r w:rsidRPr="00B14AB8">
        <w:rPr>
          <w:rFonts w:ascii="Arial" w:hAnsi="Arial"/>
        </w:rPr>
        <w:t>Competitive Terms</w:t>
      </w:r>
      <w:bookmarkEnd w:id="866"/>
    </w:p>
    <w:p w:rsidR="008D0A60" w:rsidRPr="00B14AB8" w:rsidRDefault="00C926F4" w:rsidP="00AC1DE2">
      <w:pPr>
        <w:pStyle w:val="GPSL3numberedclause"/>
        <w:rPr>
          <w:rFonts w:ascii="Arial" w:hAnsi="Arial"/>
        </w:rPr>
      </w:pPr>
      <w:bookmarkStart w:id="867" w:name="_Ref359429143"/>
      <w:r w:rsidRPr="00B14AB8">
        <w:rPr>
          <w:rFonts w:ascii="Arial" w:hAnsi="Arial"/>
        </w:rPr>
        <w:t xml:space="preserve">If the Customer is able to obtain from any Sub-Contractor or any other third party more favourable commercial terms with respect to the supply of any materials, equipment, </w:t>
      </w:r>
      <w:proofErr w:type="gramStart"/>
      <w:r w:rsidRPr="00B14AB8">
        <w:rPr>
          <w:rFonts w:ascii="Arial" w:hAnsi="Arial"/>
        </w:rPr>
        <w:t xml:space="preserve">software,  </w:t>
      </w:r>
      <w:r w:rsidR="00D5224A" w:rsidRPr="00B14AB8">
        <w:rPr>
          <w:rFonts w:ascii="Arial" w:hAnsi="Arial"/>
        </w:rPr>
        <w:t>s</w:t>
      </w:r>
      <w:r w:rsidR="009E0BBE" w:rsidRPr="00B14AB8">
        <w:rPr>
          <w:rFonts w:ascii="Arial" w:hAnsi="Arial"/>
        </w:rPr>
        <w:t>ervices</w:t>
      </w:r>
      <w:proofErr w:type="gramEnd"/>
      <w:r w:rsidRPr="00B14AB8">
        <w:rPr>
          <w:rFonts w:ascii="Arial" w:hAnsi="Arial"/>
        </w:rPr>
        <w:t xml:space="preserve"> used by the Supplier or the Supplier Personnel in the supply of the </w:t>
      </w:r>
      <w:r w:rsidR="009E0BBE" w:rsidRPr="00B14AB8">
        <w:rPr>
          <w:rFonts w:ascii="Arial" w:hAnsi="Arial"/>
        </w:rPr>
        <w:t xml:space="preserve"> Services</w:t>
      </w:r>
      <w:r w:rsidRPr="00B14AB8">
        <w:rPr>
          <w:rFonts w:ascii="Arial" w:hAnsi="Arial"/>
        </w:rPr>
        <w:t>, then the Customer may:</w:t>
      </w:r>
      <w:bookmarkEnd w:id="867"/>
    </w:p>
    <w:p w:rsidR="008D0A60" w:rsidRPr="00B14AB8" w:rsidRDefault="00C926F4" w:rsidP="00AC1DE2">
      <w:pPr>
        <w:pStyle w:val="GPSL4numberedclause"/>
        <w:rPr>
          <w:rFonts w:ascii="Arial" w:hAnsi="Arial"/>
          <w:szCs w:val="22"/>
        </w:rPr>
      </w:pPr>
      <w:r w:rsidRPr="00B14AB8">
        <w:rPr>
          <w:rFonts w:ascii="Arial" w:hAnsi="Arial"/>
          <w:szCs w:val="22"/>
        </w:rPr>
        <w:t>require the Supplier to replace its existing commercial terms with its Sub-Contractor with the more favourable commercial terms obtained by the Customer in respect of the relevant item; or</w:t>
      </w:r>
    </w:p>
    <w:p w:rsidR="00C9243A" w:rsidRPr="00B14AB8" w:rsidRDefault="00C926F4" w:rsidP="00AC1DE2">
      <w:pPr>
        <w:pStyle w:val="GPSL4numberedclause"/>
        <w:rPr>
          <w:rFonts w:ascii="Arial" w:hAnsi="Arial"/>
          <w:szCs w:val="22"/>
        </w:rPr>
      </w:pPr>
      <w:r w:rsidRPr="00B14AB8">
        <w:rPr>
          <w:rFonts w:ascii="Arial" w:hAnsi="Arial"/>
          <w:szCs w:val="22"/>
        </w:rPr>
        <w:t xml:space="preserve">subject to Clause </w:t>
      </w:r>
      <w:r w:rsidR="009F474C" w:rsidRPr="00B14AB8">
        <w:rPr>
          <w:rFonts w:ascii="Arial" w:hAnsi="Arial"/>
          <w:szCs w:val="22"/>
        </w:rPr>
        <w:fldChar w:fldCharType="begin"/>
      </w:r>
      <w:r w:rsidRPr="00B14AB8">
        <w:rPr>
          <w:rFonts w:ascii="Arial" w:hAnsi="Arial"/>
          <w:szCs w:val="22"/>
        </w:rPr>
        <w:instrText xml:space="preserve"> REF _Ref359340569 \r \h </w:instrText>
      </w:r>
      <w:r w:rsidR="00F54E49" w:rsidRPr="00B14AB8">
        <w:rPr>
          <w:rFonts w:ascii="Arial" w:hAnsi="Arial"/>
          <w:szCs w:val="22"/>
        </w:rPr>
        <w:instrText xml:space="preserve"> \* MERGEFORMAT </w:instrText>
      </w:r>
      <w:r w:rsidR="009F474C" w:rsidRPr="00B14AB8">
        <w:rPr>
          <w:rFonts w:ascii="Arial" w:hAnsi="Arial"/>
          <w:szCs w:val="22"/>
        </w:rPr>
      </w:r>
      <w:r w:rsidR="009F474C" w:rsidRPr="00B14AB8">
        <w:rPr>
          <w:rFonts w:ascii="Arial" w:hAnsi="Arial"/>
          <w:szCs w:val="22"/>
        </w:rPr>
        <w:fldChar w:fldCharType="separate"/>
      </w:r>
      <w:r w:rsidR="00BC57BA">
        <w:rPr>
          <w:rFonts w:ascii="Arial" w:hAnsi="Arial"/>
          <w:szCs w:val="22"/>
        </w:rPr>
        <w:t>29.4</w:t>
      </w:r>
      <w:r w:rsidR="009F474C" w:rsidRPr="00B14AB8">
        <w:rPr>
          <w:rFonts w:ascii="Arial" w:hAnsi="Arial"/>
          <w:szCs w:val="22"/>
        </w:rPr>
        <w:fldChar w:fldCharType="end"/>
      </w:r>
      <w:r w:rsidRPr="00B14AB8">
        <w:rPr>
          <w:rFonts w:ascii="Arial" w:hAnsi="Arial"/>
          <w:szCs w:val="22"/>
        </w:rPr>
        <w:t xml:space="preserve"> (Termination of Sub-Contracts), enter into a direct agreement with that Sub-Contractor or third party in respect of the relevant item.</w:t>
      </w:r>
    </w:p>
    <w:p w:rsidR="008D0A60" w:rsidRPr="00B14AB8" w:rsidRDefault="00C926F4" w:rsidP="00AC1DE2">
      <w:pPr>
        <w:pStyle w:val="GPSL3numberedclause"/>
        <w:rPr>
          <w:rFonts w:ascii="Arial" w:hAnsi="Arial"/>
        </w:rPr>
      </w:pPr>
      <w:r w:rsidRPr="00B14AB8">
        <w:rPr>
          <w:rFonts w:ascii="Arial" w:hAnsi="Arial"/>
        </w:rPr>
        <w:t>If the Customer exercises the option pursuant to Clause</w:t>
      </w:r>
      <w:r w:rsidR="006A6D08" w:rsidRPr="00B14AB8">
        <w:rPr>
          <w:rFonts w:ascii="Arial" w:hAnsi="Arial"/>
        </w:rPr>
        <w:t xml:space="preserve"> </w:t>
      </w:r>
      <w:r w:rsidR="009F474C" w:rsidRPr="00B14AB8">
        <w:rPr>
          <w:rFonts w:ascii="Arial" w:hAnsi="Arial"/>
        </w:rPr>
        <w:fldChar w:fldCharType="begin"/>
      </w:r>
      <w:r w:rsidR="006A6D08" w:rsidRPr="00B14AB8">
        <w:rPr>
          <w:rFonts w:ascii="Arial" w:hAnsi="Arial"/>
        </w:rPr>
        <w:instrText xml:space="preserve"> REF _Ref359429143 \r \h </w:instrText>
      </w:r>
      <w:r w:rsidR="00F54E49" w:rsidRPr="00B14AB8">
        <w:rPr>
          <w:rFonts w:ascii="Arial" w:hAnsi="Arial"/>
        </w:rPr>
        <w:instrText xml:space="preserve"> \* MERGEFORMAT </w:instrText>
      </w:r>
      <w:r w:rsidR="009F474C" w:rsidRPr="00B14AB8">
        <w:rPr>
          <w:rFonts w:ascii="Arial" w:hAnsi="Arial"/>
        </w:rPr>
      </w:r>
      <w:r w:rsidR="009F474C" w:rsidRPr="00B14AB8">
        <w:rPr>
          <w:rFonts w:ascii="Arial" w:hAnsi="Arial"/>
        </w:rPr>
        <w:fldChar w:fldCharType="separate"/>
      </w:r>
      <w:r w:rsidR="00BC57BA">
        <w:rPr>
          <w:rFonts w:ascii="Arial" w:hAnsi="Arial"/>
        </w:rPr>
        <w:t>29.5.1</w:t>
      </w:r>
      <w:r w:rsidR="009F474C" w:rsidRPr="00B14AB8">
        <w:rPr>
          <w:rFonts w:ascii="Arial" w:hAnsi="Arial"/>
        </w:rPr>
        <w:fldChar w:fldCharType="end"/>
      </w:r>
      <w:r w:rsidRPr="00B14AB8">
        <w:rPr>
          <w:rFonts w:ascii="Arial" w:hAnsi="Arial"/>
        </w:rPr>
        <w:t>, then the Call Off Contract Charges shall be reduced by an amount that is agreed in accordance with the Variation Procedure.</w:t>
      </w:r>
    </w:p>
    <w:p w:rsidR="00C9243A" w:rsidRPr="00B14AB8" w:rsidRDefault="00C926F4" w:rsidP="00AC1DE2">
      <w:pPr>
        <w:pStyle w:val="GPSL3numberedclause"/>
        <w:rPr>
          <w:rFonts w:ascii="Arial" w:hAnsi="Arial"/>
        </w:rPr>
      </w:pPr>
      <w:r w:rsidRPr="00B14AB8">
        <w:rPr>
          <w:rFonts w:ascii="Arial" w:hAnsi="Arial"/>
        </w:rPr>
        <w:t>The Customer's right to enter into a direct agreement for the supply of the relevant items is subject to:</w:t>
      </w:r>
    </w:p>
    <w:p w:rsidR="008D0A60" w:rsidRPr="00B14AB8" w:rsidRDefault="00C926F4" w:rsidP="00AC1DE2">
      <w:pPr>
        <w:pStyle w:val="GPSL4numberedclause"/>
        <w:rPr>
          <w:rFonts w:ascii="Arial" w:hAnsi="Arial"/>
          <w:szCs w:val="22"/>
        </w:rPr>
      </w:pPr>
      <w:r w:rsidRPr="00B14AB8">
        <w:rPr>
          <w:rFonts w:ascii="Arial" w:hAnsi="Arial"/>
          <w:szCs w:val="22"/>
        </w:rPr>
        <w:lastRenderedPageBreak/>
        <w:t>the Customer mak</w:t>
      </w:r>
      <w:r w:rsidR="00360826" w:rsidRPr="00B14AB8">
        <w:rPr>
          <w:rFonts w:ascii="Arial" w:hAnsi="Arial"/>
          <w:szCs w:val="22"/>
        </w:rPr>
        <w:t>ing</w:t>
      </w:r>
      <w:r w:rsidRPr="00B14AB8">
        <w:rPr>
          <w:rFonts w:ascii="Arial" w:hAnsi="Arial"/>
          <w:szCs w:val="22"/>
        </w:rPr>
        <w:t xml:space="preserve"> the relevant item available to the Supplier where this is necessary for the Supplier to provide </w:t>
      </w:r>
      <w:proofErr w:type="gramStart"/>
      <w:r w:rsidRPr="00B14AB8">
        <w:rPr>
          <w:rFonts w:ascii="Arial" w:hAnsi="Arial"/>
          <w:szCs w:val="22"/>
        </w:rPr>
        <w:t xml:space="preserve">the </w:t>
      </w:r>
      <w:r w:rsidR="009E0BBE" w:rsidRPr="00B14AB8">
        <w:rPr>
          <w:rFonts w:ascii="Arial" w:hAnsi="Arial"/>
          <w:szCs w:val="22"/>
        </w:rPr>
        <w:t xml:space="preserve"> Services</w:t>
      </w:r>
      <w:proofErr w:type="gramEnd"/>
      <w:r w:rsidRPr="00B14AB8">
        <w:rPr>
          <w:rFonts w:ascii="Arial" w:hAnsi="Arial"/>
          <w:szCs w:val="22"/>
        </w:rPr>
        <w:t>; and</w:t>
      </w:r>
    </w:p>
    <w:p w:rsidR="00C9243A" w:rsidRPr="00B14AB8" w:rsidRDefault="00C926F4" w:rsidP="00AC1DE2">
      <w:pPr>
        <w:pStyle w:val="GPSL4numberedclause"/>
        <w:rPr>
          <w:rFonts w:ascii="Arial" w:hAnsi="Arial"/>
          <w:szCs w:val="22"/>
        </w:rPr>
      </w:pPr>
      <w:r w:rsidRPr="00B14AB8">
        <w:rPr>
          <w:rFonts w:ascii="Arial" w:hAnsi="Arial"/>
          <w:szCs w:val="22"/>
        </w:rPr>
        <w:t xml:space="preserve">any reduction in the Call Off Contract Charges </w:t>
      </w:r>
      <w:proofErr w:type="gramStart"/>
      <w:r w:rsidRPr="00B14AB8">
        <w:rPr>
          <w:rFonts w:ascii="Arial" w:hAnsi="Arial"/>
          <w:szCs w:val="22"/>
        </w:rPr>
        <w:t>taking into account</w:t>
      </w:r>
      <w:proofErr w:type="gramEnd"/>
      <w:r w:rsidRPr="00B14AB8">
        <w:rPr>
          <w:rFonts w:ascii="Arial" w:hAnsi="Arial"/>
          <w:szCs w:val="22"/>
        </w:rPr>
        <w:t xml:space="preserve"> any unavoidable costs payable by the Supplier in respect of the substituted item, including in respect of any licence fees or early termination charges.</w:t>
      </w:r>
    </w:p>
    <w:p w:rsidR="008D0A60" w:rsidRPr="00B14AB8" w:rsidRDefault="00C926F4" w:rsidP="005E4232">
      <w:pPr>
        <w:pStyle w:val="GPSL2NumberedBoldHeading"/>
        <w:rPr>
          <w:rFonts w:ascii="Arial" w:hAnsi="Arial"/>
        </w:rPr>
      </w:pPr>
      <w:r w:rsidRPr="00B14AB8">
        <w:rPr>
          <w:rFonts w:ascii="Arial" w:hAnsi="Arial"/>
        </w:rPr>
        <w:t>Retention of Legal Obligations</w:t>
      </w:r>
    </w:p>
    <w:p w:rsidR="008D0A60" w:rsidRPr="00B14AB8" w:rsidRDefault="00C926F4" w:rsidP="00AC1DE2">
      <w:pPr>
        <w:pStyle w:val="GPSL3numberedclause"/>
        <w:rPr>
          <w:rFonts w:ascii="Arial" w:hAnsi="Arial"/>
        </w:rPr>
      </w:pPr>
      <w:r w:rsidRPr="00B14AB8">
        <w:rPr>
          <w:rFonts w:ascii="Arial" w:hAnsi="Arial"/>
        </w:rPr>
        <w:t xml:space="preserve">Notwithstanding the Supplier's right to </w:t>
      </w:r>
      <w:r w:rsidR="002B6DBD" w:rsidRPr="00B14AB8">
        <w:rPr>
          <w:rFonts w:ascii="Arial" w:hAnsi="Arial"/>
        </w:rPr>
        <w:t>S</w:t>
      </w:r>
      <w:r w:rsidRPr="00B14AB8">
        <w:rPr>
          <w:rFonts w:ascii="Arial" w:hAnsi="Arial"/>
        </w:rPr>
        <w:t>ub-</w:t>
      </w:r>
      <w:r w:rsidR="002B6DBD" w:rsidRPr="00B14AB8">
        <w:rPr>
          <w:rFonts w:ascii="Arial" w:hAnsi="Arial"/>
        </w:rPr>
        <w:t>C</w:t>
      </w:r>
      <w:r w:rsidRPr="00B14AB8">
        <w:rPr>
          <w:rFonts w:ascii="Arial" w:hAnsi="Arial"/>
        </w:rPr>
        <w:t>ontract pursuant to Clause</w:t>
      </w:r>
      <w:r w:rsidR="0014433D" w:rsidRPr="00B14AB8">
        <w:rPr>
          <w:rFonts w:ascii="Arial" w:hAnsi="Arial"/>
        </w:rPr>
        <w:t xml:space="preserve"> </w:t>
      </w:r>
      <w:r w:rsidR="009F474C" w:rsidRPr="00B14AB8">
        <w:rPr>
          <w:rFonts w:ascii="Arial" w:hAnsi="Arial"/>
        </w:rPr>
        <w:fldChar w:fldCharType="begin"/>
      </w:r>
      <w:r w:rsidR="001112EF" w:rsidRPr="00B14AB8">
        <w:rPr>
          <w:rFonts w:ascii="Arial" w:hAnsi="Arial"/>
        </w:rPr>
        <w:instrText xml:space="preserve"> REF _Ref360655796 \r \h </w:instrText>
      </w:r>
      <w:r w:rsidR="00F54E49" w:rsidRPr="00B14AB8">
        <w:rPr>
          <w:rFonts w:ascii="Arial" w:hAnsi="Arial"/>
        </w:rPr>
        <w:instrText xml:space="preserve"> \* MERGEFORMAT </w:instrText>
      </w:r>
      <w:r w:rsidR="009F474C" w:rsidRPr="00B14AB8">
        <w:rPr>
          <w:rFonts w:ascii="Arial" w:hAnsi="Arial"/>
        </w:rPr>
      </w:r>
      <w:r w:rsidR="009F474C" w:rsidRPr="00B14AB8">
        <w:rPr>
          <w:rFonts w:ascii="Arial" w:hAnsi="Arial"/>
        </w:rPr>
        <w:fldChar w:fldCharType="separate"/>
      </w:r>
      <w:r w:rsidR="00BC57BA">
        <w:rPr>
          <w:rFonts w:ascii="Arial" w:hAnsi="Arial"/>
        </w:rPr>
        <w:t>29</w:t>
      </w:r>
      <w:r w:rsidR="009F474C" w:rsidRPr="00B14AB8">
        <w:rPr>
          <w:rFonts w:ascii="Arial" w:hAnsi="Arial"/>
        </w:rPr>
        <w:fldChar w:fldCharType="end"/>
      </w:r>
      <w:r w:rsidR="0014433D" w:rsidRPr="00B14AB8">
        <w:rPr>
          <w:rFonts w:ascii="Arial" w:hAnsi="Arial"/>
        </w:rPr>
        <w:t xml:space="preserve"> (Supply Chain Rights and Protection)</w:t>
      </w:r>
      <w:r w:rsidRPr="00B14AB8">
        <w:rPr>
          <w:rFonts w:ascii="Arial" w:hAnsi="Arial"/>
        </w:rPr>
        <w:t xml:space="preserve">, the Supplier shall remain responsible for all acts and omissions of its </w:t>
      </w:r>
      <w:r w:rsidR="00C327C5" w:rsidRPr="00B14AB8">
        <w:rPr>
          <w:rFonts w:ascii="Arial" w:hAnsi="Arial"/>
        </w:rPr>
        <w:t>Sub-Con</w:t>
      </w:r>
      <w:r w:rsidRPr="00B14AB8">
        <w:rPr>
          <w:rFonts w:ascii="Arial" w:hAnsi="Arial"/>
        </w:rPr>
        <w:t xml:space="preserve">tractors and the acts and omissions of those employed or engaged by the </w:t>
      </w:r>
      <w:r w:rsidR="00C327C5" w:rsidRPr="00B14AB8">
        <w:rPr>
          <w:rFonts w:ascii="Arial" w:hAnsi="Arial"/>
        </w:rPr>
        <w:t>Sub-Con</w:t>
      </w:r>
      <w:r w:rsidRPr="00B14AB8">
        <w:rPr>
          <w:rFonts w:ascii="Arial" w:hAnsi="Arial"/>
        </w:rPr>
        <w:t>tractors as if they were its own</w:t>
      </w:r>
      <w:r w:rsidR="004D59A3" w:rsidRPr="00B14AB8">
        <w:rPr>
          <w:rFonts w:ascii="Arial" w:hAnsi="Arial"/>
        </w:rPr>
        <w:t>.</w:t>
      </w:r>
    </w:p>
    <w:p w:rsidR="008D0A60" w:rsidRPr="00A66334" w:rsidRDefault="00832C8D">
      <w:pPr>
        <w:pStyle w:val="GPSSectionHeading"/>
        <w:rPr>
          <w:rFonts w:cs="Arial"/>
          <w:color w:val="auto"/>
        </w:rPr>
      </w:pPr>
      <w:bookmarkStart w:id="868" w:name="_Toc17374709"/>
      <w:r w:rsidRPr="00A66334">
        <w:rPr>
          <w:rFonts w:cs="Arial"/>
          <w:color w:val="auto"/>
        </w:rPr>
        <w:t>PROPERTY MATTERS</w:t>
      </w:r>
      <w:bookmarkEnd w:id="868"/>
    </w:p>
    <w:p w:rsidR="008D0A60" w:rsidRPr="00B14AB8" w:rsidRDefault="00F1643E" w:rsidP="00882F8C">
      <w:pPr>
        <w:pStyle w:val="GPSL1CLAUSEHEADING"/>
        <w:rPr>
          <w:rFonts w:ascii="Arial" w:hAnsi="Arial"/>
        </w:rPr>
      </w:pPr>
      <w:bookmarkStart w:id="869" w:name="_Ref358969134"/>
      <w:bookmarkStart w:id="870" w:name="_Toc17374710"/>
      <w:r w:rsidRPr="00B14AB8">
        <w:rPr>
          <w:rFonts w:ascii="Arial" w:hAnsi="Arial"/>
        </w:rPr>
        <w:t xml:space="preserve">CUSTOMER </w:t>
      </w:r>
      <w:r w:rsidR="00DB3459" w:rsidRPr="00B14AB8">
        <w:rPr>
          <w:rFonts w:ascii="Arial" w:hAnsi="Arial"/>
        </w:rPr>
        <w:t>PREMISES</w:t>
      </w:r>
      <w:bookmarkEnd w:id="869"/>
      <w:bookmarkEnd w:id="870"/>
    </w:p>
    <w:p w:rsidR="008D0A60" w:rsidRPr="00B14AB8" w:rsidRDefault="00832C8D" w:rsidP="00AC1DE2">
      <w:pPr>
        <w:pStyle w:val="GPSL2numberedclause"/>
        <w:rPr>
          <w:rFonts w:ascii="Arial" w:hAnsi="Arial"/>
        </w:rPr>
      </w:pPr>
      <w:bookmarkStart w:id="871" w:name="_Ref360697087"/>
      <w:r w:rsidRPr="00B14AB8">
        <w:rPr>
          <w:rFonts w:ascii="Arial" w:hAnsi="Arial"/>
        </w:rPr>
        <w:t xml:space="preserve">Licence to occupy </w:t>
      </w:r>
      <w:r w:rsidR="00F1643E" w:rsidRPr="00B14AB8">
        <w:rPr>
          <w:rFonts w:ascii="Arial" w:hAnsi="Arial"/>
        </w:rPr>
        <w:t xml:space="preserve">Customer </w:t>
      </w:r>
      <w:r w:rsidRPr="00B14AB8">
        <w:rPr>
          <w:rFonts w:ascii="Arial" w:hAnsi="Arial"/>
        </w:rPr>
        <w:t>Premises</w:t>
      </w:r>
      <w:bookmarkEnd w:id="871"/>
    </w:p>
    <w:p w:rsidR="008D0A60" w:rsidRPr="00B14AB8" w:rsidRDefault="00832C8D" w:rsidP="00AC1DE2">
      <w:pPr>
        <w:pStyle w:val="GPSL3numberedclause"/>
        <w:rPr>
          <w:rFonts w:ascii="Arial" w:hAnsi="Arial"/>
        </w:rPr>
      </w:pPr>
      <w:r w:rsidRPr="00B14AB8">
        <w:rPr>
          <w:rFonts w:ascii="Arial" w:hAnsi="Arial"/>
        </w:rPr>
        <w:t xml:space="preserve">Any </w:t>
      </w:r>
      <w:r w:rsidR="00693312" w:rsidRPr="00B14AB8">
        <w:rPr>
          <w:rFonts w:ascii="Arial" w:hAnsi="Arial"/>
        </w:rPr>
        <w:t>Customer Premises</w:t>
      </w:r>
      <w:r w:rsidRPr="00B14AB8">
        <w:rPr>
          <w:rFonts w:ascii="Arial" w:hAnsi="Arial"/>
        </w:rPr>
        <w:t xml:space="preserve"> shall be made available to the Supplier on a non-exclusive licence basis free of charge and shall be used by the Supplier solely for the purpose of performing its obligations under this Call Off Contract. The Supplier shall have the use of such </w:t>
      </w:r>
      <w:r w:rsidR="00693312" w:rsidRPr="00B14AB8">
        <w:rPr>
          <w:rFonts w:ascii="Arial" w:hAnsi="Arial"/>
        </w:rPr>
        <w:t>Customer Premises</w:t>
      </w:r>
      <w:r w:rsidRPr="00B14AB8">
        <w:rPr>
          <w:rFonts w:ascii="Arial" w:hAnsi="Arial"/>
        </w:rPr>
        <w:t xml:space="preserve"> as licensee and shall vacate the same immediately upon completion, termination, expiry or abandonment of this Call Off Contract and in accordance with C</w:t>
      </w:r>
      <w:r w:rsidR="00B8681E" w:rsidRPr="00B14AB8">
        <w:rPr>
          <w:rFonts w:ascii="Arial" w:hAnsi="Arial"/>
        </w:rPr>
        <w:t>all Off Schedule 9</w:t>
      </w:r>
      <w:r w:rsidR="001112EF" w:rsidRPr="00B14AB8">
        <w:rPr>
          <w:rFonts w:ascii="Arial" w:hAnsi="Arial"/>
        </w:rPr>
        <w:t xml:space="preserve"> (Exit Management)</w:t>
      </w:r>
      <w:r w:rsidR="0014433D" w:rsidRPr="00B14AB8">
        <w:rPr>
          <w:rFonts w:ascii="Arial" w:hAnsi="Arial"/>
        </w:rPr>
        <w:t>.</w:t>
      </w:r>
    </w:p>
    <w:p w:rsidR="00E13960" w:rsidRPr="00B14AB8" w:rsidRDefault="00832C8D" w:rsidP="00AC1DE2">
      <w:pPr>
        <w:pStyle w:val="GPSL3numberedclause"/>
        <w:rPr>
          <w:rFonts w:ascii="Arial" w:hAnsi="Arial"/>
        </w:rPr>
      </w:pPr>
      <w:r w:rsidRPr="00B14AB8">
        <w:rPr>
          <w:rFonts w:ascii="Arial" w:hAnsi="Arial"/>
        </w:rPr>
        <w:t xml:space="preserve">The Supplier shall limit access to the </w:t>
      </w:r>
      <w:r w:rsidR="00693312" w:rsidRPr="00B14AB8">
        <w:rPr>
          <w:rFonts w:ascii="Arial" w:hAnsi="Arial"/>
        </w:rPr>
        <w:t>Customer Premises</w:t>
      </w:r>
      <w:r w:rsidRPr="00B14AB8">
        <w:rPr>
          <w:rFonts w:ascii="Arial" w:hAnsi="Arial"/>
        </w:rPr>
        <w:t xml:space="preserve"> to such </w:t>
      </w:r>
      <w:r w:rsidR="005E2482" w:rsidRPr="00B14AB8">
        <w:rPr>
          <w:rFonts w:ascii="Arial" w:hAnsi="Arial"/>
        </w:rPr>
        <w:t>Supplier Personnel</w:t>
      </w:r>
      <w:r w:rsidRPr="00B14AB8">
        <w:rPr>
          <w:rFonts w:ascii="Arial" w:hAnsi="Arial"/>
        </w:rPr>
        <w:t xml:space="preserve"> as is necessary to enable it to perform its obligations under this Call Off Contract and the Supplier shall co-operate (and ensure that the </w:t>
      </w:r>
      <w:r w:rsidR="005E2482" w:rsidRPr="00B14AB8">
        <w:rPr>
          <w:rFonts w:ascii="Arial" w:hAnsi="Arial"/>
        </w:rPr>
        <w:t>Supplier Personnel</w:t>
      </w:r>
      <w:r w:rsidRPr="00B14AB8">
        <w:rPr>
          <w:rFonts w:ascii="Arial" w:hAnsi="Arial"/>
        </w:rPr>
        <w:t xml:space="preserve"> co-operate) with such other persons working concurrently on such </w:t>
      </w:r>
      <w:r w:rsidR="00693312" w:rsidRPr="00B14AB8">
        <w:rPr>
          <w:rFonts w:ascii="Arial" w:hAnsi="Arial"/>
        </w:rPr>
        <w:t>Customer Premises</w:t>
      </w:r>
      <w:r w:rsidRPr="00B14AB8">
        <w:rPr>
          <w:rFonts w:ascii="Arial" w:hAnsi="Arial"/>
        </w:rPr>
        <w:t xml:space="preserve"> as the Customer may reasonably request. </w:t>
      </w:r>
    </w:p>
    <w:p w:rsidR="00C9243A" w:rsidRPr="00B14AB8" w:rsidRDefault="00832C8D" w:rsidP="00AC1DE2">
      <w:pPr>
        <w:pStyle w:val="GPSL3numberedclause"/>
        <w:rPr>
          <w:rFonts w:ascii="Arial" w:hAnsi="Arial"/>
        </w:rPr>
      </w:pPr>
      <w:bookmarkStart w:id="872" w:name="_Ref361842465"/>
      <w:r w:rsidRPr="00B14AB8">
        <w:rPr>
          <w:rFonts w:ascii="Arial" w:hAnsi="Arial"/>
        </w:rPr>
        <w:t>Save in relation to such actions identified by the Supplier in accordance with Clause</w:t>
      </w:r>
      <w:r w:rsidR="006A6D08" w:rsidRPr="00B14AB8">
        <w:rPr>
          <w:rFonts w:ascii="Arial" w:hAnsi="Arial"/>
        </w:rPr>
        <w:t xml:space="preserve"> </w:t>
      </w:r>
      <w:r w:rsidR="009F474C" w:rsidRPr="00B14AB8">
        <w:rPr>
          <w:rFonts w:ascii="Arial" w:hAnsi="Arial"/>
        </w:rPr>
        <w:fldChar w:fldCharType="begin"/>
      </w:r>
      <w:r w:rsidR="00135082" w:rsidRPr="00B14AB8">
        <w:rPr>
          <w:rFonts w:ascii="Arial" w:hAnsi="Arial"/>
        </w:rPr>
        <w:instrText xml:space="preserve"> REF _Ref379808570 \r \h </w:instrText>
      </w:r>
      <w:r w:rsidR="00F54E49" w:rsidRPr="00B14AB8">
        <w:rPr>
          <w:rFonts w:ascii="Arial" w:hAnsi="Arial"/>
        </w:rPr>
        <w:instrText xml:space="preserve"> \* MERGEFORMAT </w:instrText>
      </w:r>
      <w:r w:rsidR="009F474C" w:rsidRPr="00B14AB8">
        <w:rPr>
          <w:rFonts w:ascii="Arial" w:hAnsi="Arial"/>
        </w:rPr>
      </w:r>
      <w:r w:rsidR="009F474C" w:rsidRPr="00B14AB8">
        <w:rPr>
          <w:rFonts w:ascii="Arial" w:hAnsi="Arial"/>
        </w:rPr>
        <w:fldChar w:fldCharType="separate"/>
      </w:r>
      <w:r w:rsidR="00BC57BA">
        <w:rPr>
          <w:rFonts w:ascii="Arial" w:hAnsi="Arial"/>
        </w:rPr>
        <w:t>2</w:t>
      </w:r>
      <w:r w:rsidR="009F474C" w:rsidRPr="00B14AB8">
        <w:rPr>
          <w:rFonts w:ascii="Arial" w:hAnsi="Arial"/>
        </w:rPr>
        <w:fldChar w:fldCharType="end"/>
      </w:r>
      <w:r w:rsidR="006A6D08" w:rsidRPr="00B14AB8">
        <w:rPr>
          <w:rFonts w:ascii="Arial" w:hAnsi="Arial"/>
        </w:rPr>
        <w:t xml:space="preserve"> </w:t>
      </w:r>
      <w:r w:rsidR="00DB3459" w:rsidRPr="00B14AB8">
        <w:rPr>
          <w:rFonts w:ascii="Arial" w:hAnsi="Arial"/>
        </w:rPr>
        <w:t xml:space="preserve">(Due Diligence) </w:t>
      </w:r>
      <w:r w:rsidRPr="00B14AB8">
        <w:rPr>
          <w:rFonts w:ascii="Arial" w:hAnsi="Arial"/>
        </w:rPr>
        <w:t xml:space="preserve">and set out in the </w:t>
      </w:r>
      <w:r w:rsidR="00DE233F" w:rsidRPr="00B14AB8">
        <w:rPr>
          <w:rFonts w:ascii="Arial" w:hAnsi="Arial"/>
        </w:rPr>
        <w:t>Call Off</w:t>
      </w:r>
      <w:r w:rsidR="003451E9" w:rsidRPr="00B14AB8">
        <w:rPr>
          <w:rFonts w:ascii="Arial" w:hAnsi="Arial"/>
        </w:rPr>
        <w:t xml:space="preserve"> Order Form</w:t>
      </w:r>
      <w:r w:rsidR="00EB0A16" w:rsidRPr="00B14AB8">
        <w:rPr>
          <w:rFonts w:ascii="Arial" w:hAnsi="Arial"/>
        </w:rPr>
        <w:t xml:space="preserve"> (or elsewhere in this Call Off Contract)</w:t>
      </w:r>
      <w:r w:rsidRPr="00B14AB8">
        <w:rPr>
          <w:rFonts w:ascii="Arial" w:hAnsi="Arial"/>
        </w:rPr>
        <w:t xml:space="preserve">, should the Supplier require modifications to the </w:t>
      </w:r>
      <w:r w:rsidR="00693312" w:rsidRPr="00B14AB8">
        <w:rPr>
          <w:rFonts w:ascii="Arial" w:hAnsi="Arial"/>
        </w:rPr>
        <w:t>Customer Premises</w:t>
      </w:r>
      <w:r w:rsidRPr="00B14AB8">
        <w:rPr>
          <w:rFonts w:ascii="Arial" w:hAnsi="Arial"/>
        </w:rPr>
        <w:t>, such modifications shall be subject to Approval and shall be carried out by the Customer at the Supplier's expense. The Customer shall undertake any modification work which it approves pursuant to this Clause</w:t>
      </w:r>
      <w:r w:rsidR="006876AF" w:rsidRPr="00B14AB8">
        <w:rPr>
          <w:rFonts w:ascii="Arial" w:hAnsi="Arial"/>
        </w:rPr>
        <w:t xml:space="preserve"> </w:t>
      </w:r>
      <w:r w:rsidR="009F474C" w:rsidRPr="00B14AB8">
        <w:rPr>
          <w:rFonts w:ascii="Arial" w:hAnsi="Arial"/>
        </w:rPr>
        <w:fldChar w:fldCharType="begin"/>
      </w:r>
      <w:r w:rsidR="006876AF" w:rsidRPr="00B14AB8">
        <w:rPr>
          <w:rFonts w:ascii="Arial" w:hAnsi="Arial"/>
        </w:rPr>
        <w:instrText xml:space="preserve"> REF _Ref361842465 \r \h </w:instrText>
      </w:r>
      <w:r w:rsidR="00F54E49" w:rsidRPr="00B14AB8">
        <w:rPr>
          <w:rFonts w:ascii="Arial" w:hAnsi="Arial"/>
        </w:rPr>
        <w:instrText xml:space="preserve"> \* MERGEFORMAT </w:instrText>
      </w:r>
      <w:r w:rsidR="009F474C" w:rsidRPr="00B14AB8">
        <w:rPr>
          <w:rFonts w:ascii="Arial" w:hAnsi="Arial"/>
        </w:rPr>
      </w:r>
      <w:r w:rsidR="009F474C" w:rsidRPr="00B14AB8">
        <w:rPr>
          <w:rFonts w:ascii="Arial" w:hAnsi="Arial"/>
        </w:rPr>
        <w:fldChar w:fldCharType="separate"/>
      </w:r>
      <w:r w:rsidR="00BC57BA">
        <w:rPr>
          <w:rFonts w:ascii="Arial" w:hAnsi="Arial"/>
        </w:rPr>
        <w:t>30.1.3</w:t>
      </w:r>
      <w:r w:rsidR="009F474C" w:rsidRPr="00B14AB8">
        <w:rPr>
          <w:rFonts w:ascii="Arial" w:hAnsi="Arial"/>
        </w:rPr>
        <w:fldChar w:fldCharType="end"/>
      </w:r>
      <w:r w:rsidR="00E370D1" w:rsidRPr="00B14AB8">
        <w:rPr>
          <w:rFonts w:ascii="Arial" w:hAnsi="Arial"/>
        </w:rPr>
        <w:t xml:space="preserve"> </w:t>
      </w:r>
      <w:r w:rsidRPr="00B14AB8">
        <w:rPr>
          <w:rFonts w:ascii="Arial" w:hAnsi="Arial"/>
        </w:rPr>
        <w:t>without undue delay. Ownership of such modifications shall rest with the Customer.</w:t>
      </w:r>
      <w:bookmarkEnd w:id="872"/>
    </w:p>
    <w:p w:rsidR="00C9243A" w:rsidRPr="00B14AB8" w:rsidRDefault="00832C8D" w:rsidP="00AC1DE2">
      <w:pPr>
        <w:pStyle w:val="GPSL3numberedclause"/>
        <w:rPr>
          <w:rFonts w:ascii="Arial" w:hAnsi="Arial"/>
        </w:rPr>
      </w:pPr>
      <w:r w:rsidRPr="00B14AB8">
        <w:rPr>
          <w:rFonts w:ascii="Arial" w:hAnsi="Arial"/>
        </w:rPr>
        <w:t xml:space="preserve">The Supplier shall observe and comply with such rules and regulations as may be in force at any time for the use of such </w:t>
      </w:r>
      <w:r w:rsidR="00693312" w:rsidRPr="00B14AB8">
        <w:rPr>
          <w:rFonts w:ascii="Arial" w:hAnsi="Arial"/>
        </w:rPr>
        <w:t>Customer Premises</w:t>
      </w:r>
      <w:r w:rsidRPr="00B14AB8">
        <w:rPr>
          <w:rFonts w:ascii="Arial" w:hAnsi="Arial"/>
        </w:rPr>
        <w:t xml:space="preserve"> and conduct of personnel at the </w:t>
      </w:r>
      <w:r w:rsidR="00693312" w:rsidRPr="00B14AB8">
        <w:rPr>
          <w:rFonts w:ascii="Arial" w:hAnsi="Arial"/>
        </w:rPr>
        <w:t>Customer Premises</w:t>
      </w:r>
      <w:r w:rsidRPr="00B14AB8">
        <w:rPr>
          <w:rFonts w:ascii="Arial" w:hAnsi="Arial"/>
        </w:rPr>
        <w:t xml:space="preserve"> as determined by the Customer, and the Supplier shall pay for the full cost of making good any damage caused by the </w:t>
      </w:r>
      <w:r w:rsidR="005E2482" w:rsidRPr="00B14AB8">
        <w:rPr>
          <w:rFonts w:ascii="Arial" w:hAnsi="Arial"/>
        </w:rPr>
        <w:t>Supplier Personnel</w:t>
      </w:r>
      <w:r w:rsidRPr="00B14AB8">
        <w:rPr>
          <w:rFonts w:ascii="Arial" w:hAnsi="Arial"/>
        </w:rPr>
        <w:t xml:space="preserve"> other than fair wear and tear. For the avoidance of doubt, damage includes without limitation damage to the fabric of the buildings, plant, fixed equipment or fittings therein.</w:t>
      </w:r>
    </w:p>
    <w:p w:rsidR="00C9243A" w:rsidRPr="00B14AB8" w:rsidRDefault="00832C8D" w:rsidP="00AC1DE2">
      <w:pPr>
        <w:pStyle w:val="GPSL3numberedclause"/>
        <w:rPr>
          <w:rFonts w:ascii="Arial" w:hAnsi="Arial"/>
        </w:rPr>
      </w:pPr>
      <w:r w:rsidRPr="00B14AB8">
        <w:rPr>
          <w:rFonts w:ascii="Arial" w:hAnsi="Arial"/>
        </w:rPr>
        <w:lastRenderedPageBreak/>
        <w:t xml:space="preserve">The Parties agree that there is no intention on the part of the Customer to create a tenancy of any nature whatsoever in favour of the Supplier or the </w:t>
      </w:r>
      <w:r w:rsidR="005E2482" w:rsidRPr="00B14AB8">
        <w:rPr>
          <w:rFonts w:ascii="Arial" w:hAnsi="Arial"/>
        </w:rPr>
        <w:t>Supplier Personnel</w:t>
      </w:r>
      <w:r w:rsidRPr="00B14AB8">
        <w:rPr>
          <w:rFonts w:ascii="Arial" w:hAnsi="Arial"/>
        </w:rPr>
        <w:t xml:space="preserve"> and that no such tenancy has or shall come into being and, notwithstanding any rights granted pursuant to this Call Off Contract, the Customer retains the right at any time to use any </w:t>
      </w:r>
      <w:r w:rsidR="00693312" w:rsidRPr="00B14AB8">
        <w:rPr>
          <w:rFonts w:ascii="Arial" w:hAnsi="Arial"/>
        </w:rPr>
        <w:t>Customer Premises</w:t>
      </w:r>
      <w:r w:rsidRPr="00B14AB8">
        <w:rPr>
          <w:rFonts w:ascii="Arial" w:hAnsi="Arial"/>
        </w:rPr>
        <w:t xml:space="preserve"> in any manner it sees fit.</w:t>
      </w:r>
    </w:p>
    <w:p w:rsidR="008D0A60" w:rsidRPr="00B14AB8" w:rsidRDefault="00832C8D" w:rsidP="00AC1DE2">
      <w:pPr>
        <w:pStyle w:val="GPSL2numberedclause"/>
        <w:rPr>
          <w:rFonts w:ascii="Arial" w:hAnsi="Arial"/>
        </w:rPr>
      </w:pPr>
      <w:r w:rsidRPr="00B14AB8">
        <w:rPr>
          <w:rFonts w:ascii="Arial" w:hAnsi="Arial"/>
        </w:rPr>
        <w:t xml:space="preserve">Security of </w:t>
      </w:r>
      <w:r w:rsidR="00F1643E" w:rsidRPr="00B14AB8">
        <w:rPr>
          <w:rFonts w:ascii="Arial" w:hAnsi="Arial"/>
        </w:rPr>
        <w:t xml:space="preserve">Customer </w:t>
      </w:r>
      <w:r w:rsidR="00AD5F83" w:rsidRPr="00B14AB8">
        <w:rPr>
          <w:rFonts w:ascii="Arial" w:hAnsi="Arial"/>
        </w:rPr>
        <w:t>Premises</w:t>
      </w:r>
    </w:p>
    <w:p w:rsidR="008D0A60" w:rsidRPr="00B14AB8" w:rsidRDefault="00832C8D" w:rsidP="00AC1DE2">
      <w:pPr>
        <w:pStyle w:val="GPSL3numberedclause"/>
        <w:rPr>
          <w:rFonts w:ascii="Arial" w:hAnsi="Arial"/>
        </w:rPr>
      </w:pPr>
      <w:r w:rsidRPr="00B14AB8">
        <w:rPr>
          <w:rFonts w:ascii="Arial" w:hAnsi="Arial"/>
        </w:rPr>
        <w:t xml:space="preserve">The Customer shall be responsible for maintaining the security of the </w:t>
      </w:r>
      <w:r w:rsidR="00693312" w:rsidRPr="00B14AB8">
        <w:rPr>
          <w:rFonts w:ascii="Arial" w:hAnsi="Arial"/>
        </w:rPr>
        <w:t>Customer Premises</w:t>
      </w:r>
      <w:r w:rsidRPr="00B14AB8">
        <w:rPr>
          <w:rFonts w:ascii="Arial" w:hAnsi="Arial"/>
        </w:rPr>
        <w:t xml:space="preserve"> in accordance with the Security Policy. The Supplier shall comply with the Security Policy and any other reasonable security requirements of the Customer while on the </w:t>
      </w:r>
      <w:r w:rsidR="00693312" w:rsidRPr="00B14AB8">
        <w:rPr>
          <w:rFonts w:ascii="Arial" w:hAnsi="Arial"/>
        </w:rPr>
        <w:t>Customer Premises</w:t>
      </w:r>
      <w:r w:rsidRPr="00B14AB8">
        <w:rPr>
          <w:rFonts w:ascii="Arial" w:hAnsi="Arial"/>
        </w:rPr>
        <w:t>.</w:t>
      </w:r>
    </w:p>
    <w:p w:rsidR="00C9243A" w:rsidRPr="00B14AB8" w:rsidRDefault="00832C8D" w:rsidP="00AC1DE2">
      <w:pPr>
        <w:pStyle w:val="GPSL3numberedclause"/>
        <w:rPr>
          <w:rFonts w:ascii="Arial" w:hAnsi="Arial"/>
        </w:rPr>
      </w:pPr>
      <w:r w:rsidRPr="00B14AB8">
        <w:rPr>
          <w:rFonts w:ascii="Arial" w:hAnsi="Arial"/>
        </w:rPr>
        <w:t>The Customer shall affo</w:t>
      </w:r>
      <w:r w:rsidR="000F4EC0" w:rsidRPr="00B14AB8">
        <w:rPr>
          <w:rFonts w:ascii="Arial" w:hAnsi="Arial"/>
        </w:rPr>
        <w:t>rd the Supplier upon</w:t>
      </w:r>
      <w:r w:rsidRPr="00B14AB8">
        <w:rPr>
          <w:rFonts w:ascii="Arial" w:hAnsi="Arial"/>
        </w:rPr>
        <w:t xml:space="preserve"> Approval </w:t>
      </w:r>
      <w:r w:rsidR="00F143CF" w:rsidRPr="00B14AB8">
        <w:rPr>
          <w:rFonts w:ascii="Arial" w:hAnsi="Arial"/>
        </w:rPr>
        <w:t>(the</w:t>
      </w:r>
      <w:r w:rsidRPr="00B14AB8">
        <w:rPr>
          <w:rFonts w:ascii="Arial" w:hAnsi="Arial"/>
        </w:rPr>
        <w:t xml:space="preserve"> decision to Approve or not will not be unreasonably withheld or delayed)</w:t>
      </w:r>
      <w:r w:rsidR="006A6D08" w:rsidRPr="00B14AB8">
        <w:rPr>
          <w:rFonts w:ascii="Arial" w:hAnsi="Arial"/>
        </w:rPr>
        <w:t xml:space="preserve"> </w:t>
      </w:r>
      <w:r w:rsidRPr="00B14AB8">
        <w:rPr>
          <w:rFonts w:ascii="Arial" w:hAnsi="Arial"/>
        </w:rPr>
        <w:t>an opportunity to inspect its physical security arrangements.</w:t>
      </w:r>
    </w:p>
    <w:p w:rsidR="008D0A60" w:rsidRPr="00B14AB8" w:rsidRDefault="005476C0" w:rsidP="00882F8C">
      <w:pPr>
        <w:pStyle w:val="GPSL1CLAUSEHEADING"/>
        <w:rPr>
          <w:rFonts w:ascii="Arial" w:hAnsi="Arial"/>
        </w:rPr>
      </w:pPr>
      <w:bookmarkStart w:id="873" w:name="_Ref359399838"/>
      <w:bookmarkStart w:id="874" w:name="_Ref360697008"/>
      <w:bookmarkStart w:id="875" w:name="_Toc17374711"/>
      <w:r w:rsidRPr="00B14AB8">
        <w:rPr>
          <w:rFonts w:ascii="Arial" w:hAnsi="Arial"/>
        </w:rPr>
        <w:t xml:space="preserve">CUSTOMER </w:t>
      </w:r>
      <w:r w:rsidR="00832C8D" w:rsidRPr="00B14AB8">
        <w:rPr>
          <w:rFonts w:ascii="Arial" w:hAnsi="Arial"/>
        </w:rPr>
        <w:t>PROPERTY</w:t>
      </w:r>
      <w:bookmarkEnd w:id="873"/>
      <w:bookmarkEnd w:id="874"/>
      <w:bookmarkEnd w:id="875"/>
    </w:p>
    <w:p w:rsidR="008D0A60" w:rsidRPr="00B14AB8" w:rsidRDefault="00832C8D" w:rsidP="005E4232">
      <w:pPr>
        <w:pStyle w:val="GPSL2numberedclause"/>
        <w:rPr>
          <w:rFonts w:ascii="Arial" w:hAnsi="Arial"/>
        </w:rPr>
      </w:pPr>
      <w:r w:rsidRPr="00B14AB8">
        <w:rPr>
          <w:rFonts w:ascii="Arial" w:hAnsi="Arial"/>
        </w:rPr>
        <w:t xml:space="preserve">Where the Customer issues </w:t>
      </w:r>
      <w:r w:rsidR="005476C0" w:rsidRPr="00B14AB8">
        <w:rPr>
          <w:rFonts w:ascii="Arial" w:hAnsi="Arial"/>
        </w:rPr>
        <w:t>Customer Property</w:t>
      </w:r>
      <w:r w:rsidRPr="00B14AB8">
        <w:rPr>
          <w:rFonts w:ascii="Arial" w:hAnsi="Arial"/>
        </w:rPr>
        <w:t xml:space="preserve"> free of charge to the Supplier such </w:t>
      </w:r>
      <w:r w:rsidR="005476C0" w:rsidRPr="00B14AB8">
        <w:rPr>
          <w:rFonts w:ascii="Arial" w:hAnsi="Arial"/>
        </w:rPr>
        <w:t>Customer Property</w:t>
      </w:r>
      <w:r w:rsidRPr="00B14AB8">
        <w:rPr>
          <w:rFonts w:ascii="Arial" w:hAnsi="Arial"/>
        </w:rPr>
        <w:t xml:space="preserve"> shall be and remain the </w:t>
      </w:r>
      <w:r w:rsidR="005476C0" w:rsidRPr="00B14AB8">
        <w:rPr>
          <w:rFonts w:ascii="Arial" w:hAnsi="Arial"/>
        </w:rPr>
        <w:t>property</w:t>
      </w:r>
      <w:r w:rsidRPr="00B14AB8">
        <w:rPr>
          <w:rFonts w:ascii="Arial" w:hAnsi="Arial"/>
        </w:rPr>
        <w:t xml:space="preserve"> of the Customer and the Supplier irrevocably licences the Customer and its agents to enter upon any premises of the Supplier during normal business hours on reasonable notice to recover any such </w:t>
      </w:r>
      <w:r w:rsidR="005476C0" w:rsidRPr="00B14AB8">
        <w:rPr>
          <w:rFonts w:ascii="Arial" w:hAnsi="Arial"/>
        </w:rPr>
        <w:t>Customer Property</w:t>
      </w:r>
      <w:r w:rsidRPr="00B14AB8">
        <w:rPr>
          <w:rFonts w:ascii="Arial" w:hAnsi="Arial"/>
        </w:rPr>
        <w:t xml:space="preserve">. </w:t>
      </w:r>
    </w:p>
    <w:p w:rsidR="00E13960" w:rsidRPr="00B14AB8" w:rsidRDefault="00832C8D" w:rsidP="005E4232">
      <w:pPr>
        <w:pStyle w:val="GPSL2numberedclause"/>
        <w:rPr>
          <w:rFonts w:ascii="Arial" w:hAnsi="Arial"/>
        </w:rPr>
      </w:pPr>
      <w:r w:rsidRPr="00B14AB8">
        <w:rPr>
          <w:rFonts w:ascii="Arial" w:hAnsi="Arial"/>
        </w:rPr>
        <w:t xml:space="preserve">The Supplier shall not in any circumstances have a lien or any other interest on the </w:t>
      </w:r>
      <w:r w:rsidR="005476C0" w:rsidRPr="00B14AB8">
        <w:rPr>
          <w:rFonts w:ascii="Arial" w:hAnsi="Arial"/>
        </w:rPr>
        <w:t>Customer Property</w:t>
      </w:r>
      <w:r w:rsidRPr="00B14AB8">
        <w:rPr>
          <w:rFonts w:ascii="Arial" w:hAnsi="Arial"/>
        </w:rPr>
        <w:t xml:space="preserve"> and at all times the Supplier shall possess the </w:t>
      </w:r>
      <w:r w:rsidR="005476C0" w:rsidRPr="00B14AB8">
        <w:rPr>
          <w:rFonts w:ascii="Arial" w:hAnsi="Arial"/>
        </w:rPr>
        <w:t>Customer Property</w:t>
      </w:r>
      <w:r w:rsidRPr="00B14AB8">
        <w:rPr>
          <w:rFonts w:ascii="Arial" w:hAnsi="Arial"/>
        </w:rPr>
        <w:t xml:space="preserve"> as fiduciary agent and bailee of the Customer. </w:t>
      </w:r>
    </w:p>
    <w:p w:rsidR="00E13960" w:rsidRPr="00B14AB8" w:rsidRDefault="00832C8D" w:rsidP="005E4232">
      <w:pPr>
        <w:pStyle w:val="GPSL2numberedclause"/>
        <w:rPr>
          <w:rFonts w:ascii="Arial" w:hAnsi="Arial"/>
        </w:rPr>
      </w:pPr>
      <w:r w:rsidRPr="00B14AB8">
        <w:rPr>
          <w:rFonts w:ascii="Arial" w:hAnsi="Arial"/>
        </w:rPr>
        <w:t xml:space="preserve">The Supplier shall take all reasonable steps to ensure that the title of the Customer to the </w:t>
      </w:r>
      <w:r w:rsidR="005476C0" w:rsidRPr="00B14AB8">
        <w:rPr>
          <w:rFonts w:ascii="Arial" w:hAnsi="Arial"/>
        </w:rPr>
        <w:t>Customer Property</w:t>
      </w:r>
      <w:r w:rsidRPr="00B14AB8">
        <w:rPr>
          <w:rFonts w:ascii="Arial" w:hAnsi="Arial"/>
        </w:rPr>
        <w:t xml:space="preserve"> and the exclusion of any such lien or other interest are brought to the notice of all Sub-Contractors and other appropriate persons and shall, at the Customer's request, store the </w:t>
      </w:r>
      <w:r w:rsidR="005476C0" w:rsidRPr="00B14AB8">
        <w:rPr>
          <w:rFonts w:ascii="Arial" w:hAnsi="Arial"/>
        </w:rPr>
        <w:t>Customer Property</w:t>
      </w:r>
      <w:r w:rsidRPr="00B14AB8">
        <w:rPr>
          <w:rFonts w:ascii="Arial" w:hAnsi="Arial"/>
        </w:rPr>
        <w:t xml:space="preserve"> separately and securely and ensure that it is clearly identifiable as belonging to the Customer.</w:t>
      </w:r>
    </w:p>
    <w:p w:rsidR="00E13960" w:rsidRPr="00B14AB8" w:rsidRDefault="00832C8D" w:rsidP="005E4232">
      <w:pPr>
        <w:pStyle w:val="GPSL2numberedclause"/>
        <w:rPr>
          <w:rFonts w:ascii="Arial" w:hAnsi="Arial"/>
        </w:rPr>
      </w:pPr>
      <w:r w:rsidRPr="00B14AB8">
        <w:rPr>
          <w:rFonts w:ascii="Arial" w:hAnsi="Arial"/>
        </w:rPr>
        <w:t xml:space="preserve">The </w:t>
      </w:r>
      <w:r w:rsidR="005476C0" w:rsidRPr="00B14AB8">
        <w:rPr>
          <w:rFonts w:ascii="Arial" w:hAnsi="Arial"/>
        </w:rPr>
        <w:t>Customer Property</w:t>
      </w:r>
      <w:r w:rsidRPr="00B14AB8">
        <w:rPr>
          <w:rFonts w:ascii="Arial" w:hAnsi="Arial"/>
        </w:rPr>
        <w:t xml:space="preserve"> shall be deemed to be in good condition when received by or on behalf of the Supplier unless the Supplier notifies the Customer otherwise within five (5) Working Days of receipt.</w:t>
      </w:r>
    </w:p>
    <w:p w:rsidR="00E13960" w:rsidRPr="00B14AB8" w:rsidRDefault="00832C8D" w:rsidP="005E4232">
      <w:pPr>
        <w:pStyle w:val="GPSL2numberedclause"/>
        <w:rPr>
          <w:rFonts w:ascii="Arial" w:hAnsi="Arial"/>
        </w:rPr>
      </w:pPr>
      <w:r w:rsidRPr="00B14AB8">
        <w:rPr>
          <w:rFonts w:ascii="Arial" w:hAnsi="Arial"/>
        </w:rPr>
        <w:t xml:space="preserve">The Supplier shall maintain the </w:t>
      </w:r>
      <w:r w:rsidR="005476C0" w:rsidRPr="00B14AB8">
        <w:rPr>
          <w:rFonts w:ascii="Arial" w:hAnsi="Arial"/>
        </w:rPr>
        <w:t>Customer Property</w:t>
      </w:r>
      <w:r w:rsidRPr="00B14AB8">
        <w:rPr>
          <w:rFonts w:ascii="Arial" w:hAnsi="Arial"/>
        </w:rPr>
        <w:t xml:space="preserve"> in good order and condition (excluding fair wear and tear) and shall use the </w:t>
      </w:r>
      <w:r w:rsidR="005476C0" w:rsidRPr="00B14AB8">
        <w:rPr>
          <w:rFonts w:ascii="Arial" w:hAnsi="Arial"/>
        </w:rPr>
        <w:t>Customer Property</w:t>
      </w:r>
      <w:r w:rsidRPr="00B14AB8">
        <w:rPr>
          <w:rFonts w:ascii="Arial" w:hAnsi="Arial"/>
        </w:rPr>
        <w:t xml:space="preserve"> solely in connection with this Call Off Contract and for no other purpose without Approval.</w:t>
      </w:r>
    </w:p>
    <w:p w:rsidR="00E13960" w:rsidRPr="00B14AB8" w:rsidRDefault="00832C8D" w:rsidP="005E4232">
      <w:pPr>
        <w:pStyle w:val="GPSL2numberedclause"/>
        <w:rPr>
          <w:rFonts w:ascii="Arial" w:hAnsi="Arial"/>
        </w:rPr>
      </w:pPr>
      <w:r w:rsidRPr="00B14AB8">
        <w:rPr>
          <w:rFonts w:ascii="Arial" w:hAnsi="Arial"/>
        </w:rPr>
        <w:t xml:space="preserve">The Supplier shall ensure the security of all the </w:t>
      </w:r>
      <w:r w:rsidR="005476C0" w:rsidRPr="00B14AB8">
        <w:rPr>
          <w:rFonts w:ascii="Arial" w:hAnsi="Arial"/>
        </w:rPr>
        <w:t>Customer Property</w:t>
      </w:r>
      <w:r w:rsidRPr="00B14AB8">
        <w:rPr>
          <w:rFonts w:ascii="Arial" w:hAnsi="Arial"/>
        </w:rPr>
        <w:t xml:space="preserve"> whilst in its possession, either on the </w:t>
      </w:r>
      <w:r w:rsidR="00FF1AB2" w:rsidRPr="00B14AB8">
        <w:rPr>
          <w:rFonts w:ascii="Arial" w:hAnsi="Arial"/>
        </w:rPr>
        <w:t>Sites</w:t>
      </w:r>
      <w:r w:rsidRPr="00B14AB8">
        <w:rPr>
          <w:rFonts w:ascii="Arial" w:hAnsi="Arial"/>
        </w:rPr>
        <w:t xml:space="preserve"> or elsewhere during the supply of </w:t>
      </w:r>
      <w:r w:rsidR="005242D9" w:rsidRPr="00B14AB8">
        <w:rPr>
          <w:rFonts w:ascii="Arial" w:hAnsi="Arial"/>
        </w:rPr>
        <w:t>the Services</w:t>
      </w:r>
      <w:r w:rsidRPr="00B14AB8">
        <w:rPr>
          <w:rFonts w:ascii="Arial" w:hAnsi="Arial"/>
        </w:rPr>
        <w:t>, in accordance with the Customer's Security Policy and the Customer’s reasonable security requirements from time to time.</w:t>
      </w:r>
    </w:p>
    <w:p w:rsidR="00E13960" w:rsidRPr="00B14AB8" w:rsidRDefault="00832C8D" w:rsidP="005E4232">
      <w:pPr>
        <w:pStyle w:val="GPSL2numberedclause"/>
        <w:rPr>
          <w:rFonts w:ascii="Arial" w:hAnsi="Arial"/>
        </w:rPr>
      </w:pPr>
      <w:r w:rsidRPr="00B14AB8">
        <w:rPr>
          <w:rFonts w:ascii="Arial" w:hAnsi="Arial"/>
        </w:rPr>
        <w:t xml:space="preserve">The Supplier shall be liable for all loss of, or damage to the </w:t>
      </w:r>
      <w:r w:rsidR="005476C0" w:rsidRPr="00B14AB8">
        <w:rPr>
          <w:rFonts w:ascii="Arial" w:hAnsi="Arial"/>
        </w:rPr>
        <w:t>Customer Property</w:t>
      </w:r>
      <w:r w:rsidRPr="00B14AB8">
        <w:rPr>
          <w:rFonts w:ascii="Arial" w:hAnsi="Arial"/>
        </w:rPr>
        <w:t xml:space="preserve">, (excluding fair wear and tear), unless such loss or damage was solely caused by </w:t>
      </w:r>
      <w:r w:rsidR="00EA67C4" w:rsidRPr="00B14AB8">
        <w:rPr>
          <w:rFonts w:ascii="Arial" w:hAnsi="Arial"/>
        </w:rPr>
        <w:t xml:space="preserve">a </w:t>
      </w:r>
      <w:r w:rsidRPr="00B14AB8">
        <w:rPr>
          <w:rFonts w:ascii="Arial" w:hAnsi="Arial"/>
        </w:rPr>
        <w:t xml:space="preserve">Customer Cause. The Supplier shall inform the Customer immediately of becoming aware of any defects appearing in or losses or damage occurring to the </w:t>
      </w:r>
      <w:r w:rsidR="005476C0" w:rsidRPr="00B14AB8">
        <w:rPr>
          <w:rFonts w:ascii="Arial" w:hAnsi="Arial"/>
        </w:rPr>
        <w:t>Customer Property</w:t>
      </w:r>
      <w:r w:rsidRPr="00B14AB8">
        <w:rPr>
          <w:rFonts w:ascii="Arial" w:hAnsi="Arial"/>
        </w:rPr>
        <w:t>.</w:t>
      </w:r>
    </w:p>
    <w:p w:rsidR="008D0A60" w:rsidRPr="00B14AB8" w:rsidRDefault="005476C0" w:rsidP="00882F8C">
      <w:pPr>
        <w:pStyle w:val="GPSL1CLAUSEHEADING"/>
        <w:rPr>
          <w:rFonts w:ascii="Arial" w:hAnsi="Arial"/>
        </w:rPr>
      </w:pPr>
      <w:bookmarkStart w:id="876" w:name="_Toc17374712"/>
      <w:r w:rsidRPr="00B14AB8">
        <w:rPr>
          <w:rFonts w:ascii="Arial" w:hAnsi="Arial"/>
        </w:rPr>
        <w:t xml:space="preserve">SUPPLIER </w:t>
      </w:r>
      <w:r w:rsidR="00832C8D" w:rsidRPr="00B14AB8">
        <w:rPr>
          <w:rFonts w:ascii="Arial" w:hAnsi="Arial"/>
        </w:rPr>
        <w:t>EQUIPMENT</w:t>
      </w:r>
      <w:bookmarkEnd w:id="876"/>
      <w:r w:rsidR="00832C8D" w:rsidRPr="00B14AB8">
        <w:rPr>
          <w:rFonts w:ascii="Arial" w:hAnsi="Arial"/>
        </w:rPr>
        <w:t xml:space="preserve"> </w:t>
      </w:r>
    </w:p>
    <w:p w:rsidR="008D0A60" w:rsidRPr="00B14AB8" w:rsidRDefault="00832C8D" w:rsidP="005E4232">
      <w:pPr>
        <w:pStyle w:val="GPSL2numberedclause"/>
        <w:rPr>
          <w:rFonts w:ascii="Arial" w:hAnsi="Arial"/>
        </w:rPr>
      </w:pPr>
      <w:r w:rsidRPr="00B14AB8">
        <w:rPr>
          <w:rFonts w:ascii="Arial" w:hAnsi="Arial"/>
        </w:rPr>
        <w:lastRenderedPageBreak/>
        <w:t xml:space="preserve">Unless otherwise stated in the </w:t>
      </w:r>
      <w:r w:rsidR="00DE233F" w:rsidRPr="00B14AB8">
        <w:rPr>
          <w:rFonts w:ascii="Arial" w:hAnsi="Arial"/>
        </w:rPr>
        <w:t>Call Off</w:t>
      </w:r>
      <w:r w:rsidR="003451E9" w:rsidRPr="00B14AB8">
        <w:rPr>
          <w:rFonts w:ascii="Arial" w:hAnsi="Arial"/>
        </w:rPr>
        <w:t xml:space="preserve"> Order Form</w:t>
      </w:r>
      <w:r w:rsidR="00EB0A16" w:rsidRPr="00B14AB8">
        <w:rPr>
          <w:rFonts w:ascii="Arial" w:hAnsi="Arial"/>
        </w:rPr>
        <w:t xml:space="preserve"> (or elsewhere in this Call Off Contract)</w:t>
      </w:r>
      <w:r w:rsidRPr="00B14AB8">
        <w:rPr>
          <w:rFonts w:ascii="Arial" w:hAnsi="Arial"/>
        </w:rPr>
        <w:t xml:space="preserve">, the Supplier shall provide all the </w:t>
      </w:r>
      <w:r w:rsidR="005476C0" w:rsidRPr="00B14AB8">
        <w:rPr>
          <w:rFonts w:ascii="Arial" w:hAnsi="Arial"/>
        </w:rPr>
        <w:t>Supplier Equipment</w:t>
      </w:r>
      <w:r w:rsidRPr="00B14AB8">
        <w:rPr>
          <w:rFonts w:ascii="Arial" w:hAnsi="Arial"/>
        </w:rPr>
        <w:t xml:space="preserve"> necessary for the </w:t>
      </w:r>
      <w:r w:rsidR="0061644B" w:rsidRPr="00B14AB8">
        <w:rPr>
          <w:rFonts w:ascii="Arial" w:hAnsi="Arial"/>
        </w:rPr>
        <w:t xml:space="preserve">provision of </w:t>
      </w:r>
      <w:r w:rsidR="005242D9" w:rsidRPr="00B14AB8">
        <w:rPr>
          <w:rFonts w:ascii="Arial" w:hAnsi="Arial"/>
        </w:rPr>
        <w:t>the Services</w:t>
      </w:r>
      <w:r w:rsidRPr="00B14AB8">
        <w:rPr>
          <w:rFonts w:ascii="Arial" w:hAnsi="Arial"/>
        </w:rPr>
        <w:t xml:space="preserve">. </w:t>
      </w:r>
    </w:p>
    <w:p w:rsidR="00E13960" w:rsidRPr="00B14AB8" w:rsidRDefault="00693312" w:rsidP="005E4232">
      <w:pPr>
        <w:pStyle w:val="GPSL2numberedclause"/>
        <w:rPr>
          <w:rFonts w:ascii="Arial" w:hAnsi="Arial"/>
        </w:rPr>
      </w:pPr>
      <w:r w:rsidRPr="00B14AB8">
        <w:rPr>
          <w:rFonts w:ascii="Arial" w:hAnsi="Arial"/>
        </w:rPr>
        <w:t xml:space="preserve">The Supplier shall not deliver any </w:t>
      </w:r>
      <w:r w:rsidR="005476C0" w:rsidRPr="00B14AB8">
        <w:rPr>
          <w:rFonts w:ascii="Arial" w:hAnsi="Arial"/>
        </w:rPr>
        <w:t>Supplier Equipment</w:t>
      </w:r>
      <w:r w:rsidRPr="00B14AB8">
        <w:rPr>
          <w:rFonts w:ascii="Arial" w:hAnsi="Arial"/>
        </w:rPr>
        <w:t xml:space="preserve"> nor begin any work on the </w:t>
      </w:r>
      <w:r w:rsidR="00271D34" w:rsidRPr="00B14AB8">
        <w:rPr>
          <w:rFonts w:ascii="Arial" w:hAnsi="Arial"/>
        </w:rPr>
        <w:t>Customer Premises</w:t>
      </w:r>
      <w:r w:rsidRPr="00B14AB8">
        <w:rPr>
          <w:rFonts w:ascii="Arial" w:hAnsi="Arial"/>
        </w:rPr>
        <w:t xml:space="preserve"> without obtaining Approval.</w:t>
      </w:r>
    </w:p>
    <w:p w:rsidR="00E13960" w:rsidRPr="00B14AB8" w:rsidRDefault="007E2179" w:rsidP="005E4232">
      <w:pPr>
        <w:pStyle w:val="GPSL2numberedclause"/>
        <w:rPr>
          <w:rFonts w:ascii="Arial" w:hAnsi="Arial"/>
        </w:rPr>
      </w:pPr>
      <w:r w:rsidRPr="00B14AB8">
        <w:rPr>
          <w:rFonts w:ascii="Arial" w:hAnsi="Arial"/>
        </w:rPr>
        <w:t xml:space="preserve">The Supplier shall be solely responsible for the cost of carriage of the </w:t>
      </w:r>
      <w:r w:rsidR="005476C0" w:rsidRPr="00B14AB8">
        <w:rPr>
          <w:rFonts w:ascii="Arial" w:hAnsi="Arial"/>
        </w:rPr>
        <w:t>Supplier Equipment</w:t>
      </w:r>
      <w:r w:rsidRPr="00B14AB8">
        <w:rPr>
          <w:rFonts w:ascii="Arial" w:hAnsi="Arial"/>
        </w:rPr>
        <w:t xml:space="preserve"> to the </w:t>
      </w:r>
      <w:r w:rsidR="00FF1AB2" w:rsidRPr="00B14AB8">
        <w:rPr>
          <w:rFonts w:ascii="Arial" w:hAnsi="Arial"/>
        </w:rPr>
        <w:t>Sites</w:t>
      </w:r>
      <w:r w:rsidR="00693312" w:rsidRPr="00B14AB8">
        <w:rPr>
          <w:rFonts w:ascii="Arial" w:hAnsi="Arial"/>
        </w:rPr>
        <w:t xml:space="preserve"> and/or any Customer Premises</w:t>
      </w:r>
      <w:r w:rsidRPr="00B14AB8">
        <w:rPr>
          <w:rFonts w:ascii="Arial" w:hAnsi="Arial"/>
        </w:rPr>
        <w:t xml:space="preserve">, including its off-loading, removal of all packaging and all other associated costs.  </w:t>
      </w:r>
      <w:proofErr w:type="gramStart"/>
      <w:r w:rsidRPr="00B14AB8">
        <w:rPr>
          <w:rFonts w:ascii="Arial" w:hAnsi="Arial"/>
        </w:rPr>
        <w:t>Likewise</w:t>
      </w:r>
      <w:proofErr w:type="gramEnd"/>
      <w:r w:rsidRPr="00B14AB8">
        <w:rPr>
          <w:rFonts w:ascii="Arial" w:hAnsi="Arial"/>
        </w:rPr>
        <w:t xml:space="preserve"> on the Call Off Expiry Date the Supplier shall be responsible for the removal of all relevant </w:t>
      </w:r>
      <w:r w:rsidR="005476C0" w:rsidRPr="00B14AB8">
        <w:rPr>
          <w:rFonts w:ascii="Arial" w:hAnsi="Arial"/>
        </w:rPr>
        <w:t>Supplier Equipment</w:t>
      </w:r>
      <w:r w:rsidRPr="00B14AB8">
        <w:rPr>
          <w:rFonts w:ascii="Arial" w:hAnsi="Arial"/>
        </w:rPr>
        <w:t xml:space="preserve"> from the </w:t>
      </w:r>
      <w:r w:rsidR="00FF1AB2" w:rsidRPr="00B14AB8">
        <w:rPr>
          <w:rFonts w:ascii="Arial" w:hAnsi="Arial"/>
        </w:rPr>
        <w:t>Sites</w:t>
      </w:r>
      <w:r w:rsidR="00693312" w:rsidRPr="00B14AB8">
        <w:rPr>
          <w:rFonts w:ascii="Arial" w:hAnsi="Arial"/>
        </w:rPr>
        <w:t xml:space="preserve"> and/or any Customer Premises</w:t>
      </w:r>
      <w:r w:rsidRPr="00B14AB8">
        <w:rPr>
          <w:rFonts w:ascii="Arial" w:hAnsi="Arial"/>
        </w:rPr>
        <w:t xml:space="preserve">, including the cost of packing, carriage and making good the </w:t>
      </w:r>
      <w:r w:rsidR="00FF1AB2" w:rsidRPr="00B14AB8">
        <w:rPr>
          <w:rFonts w:ascii="Arial" w:hAnsi="Arial"/>
        </w:rPr>
        <w:t>Sites</w:t>
      </w:r>
      <w:r w:rsidRPr="00B14AB8">
        <w:rPr>
          <w:rFonts w:ascii="Arial" w:hAnsi="Arial"/>
        </w:rPr>
        <w:t xml:space="preserve"> and/</w:t>
      </w:r>
      <w:r w:rsidR="00693312" w:rsidRPr="00B14AB8">
        <w:rPr>
          <w:rFonts w:ascii="Arial" w:hAnsi="Arial"/>
        </w:rPr>
        <w:t xml:space="preserve">or </w:t>
      </w:r>
      <w:r w:rsidRPr="00B14AB8">
        <w:rPr>
          <w:rFonts w:ascii="Arial" w:hAnsi="Arial"/>
        </w:rPr>
        <w:t xml:space="preserve">the </w:t>
      </w:r>
      <w:r w:rsidR="002926CB" w:rsidRPr="00B14AB8">
        <w:rPr>
          <w:rFonts w:ascii="Arial" w:hAnsi="Arial"/>
        </w:rPr>
        <w:t>Customer</w:t>
      </w:r>
      <w:r w:rsidRPr="00B14AB8">
        <w:rPr>
          <w:rFonts w:ascii="Arial" w:hAnsi="Arial"/>
        </w:rPr>
        <w:t xml:space="preserve"> Premises following removal</w:t>
      </w:r>
      <w:r w:rsidR="00693312" w:rsidRPr="00B14AB8">
        <w:rPr>
          <w:rFonts w:ascii="Arial" w:hAnsi="Arial"/>
        </w:rPr>
        <w:t>.</w:t>
      </w:r>
    </w:p>
    <w:p w:rsidR="00E13960" w:rsidRPr="00B14AB8" w:rsidRDefault="00693312" w:rsidP="005E4232">
      <w:pPr>
        <w:pStyle w:val="GPSL2numberedclause"/>
        <w:rPr>
          <w:rFonts w:ascii="Arial" w:hAnsi="Arial"/>
        </w:rPr>
      </w:pPr>
      <w:r w:rsidRPr="00B14AB8">
        <w:rPr>
          <w:rFonts w:ascii="Arial" w:hAnsi="Arial"/>
        </w:rPr>
        <w:t xml:space="preserve">All the Supplier's property, including </w:t>
      </w:r>
      <w:r w:rsidR="005476C0" w:rsidRPr="00B14AB8">
        <w:rPr>
          <w:rFonts w:ascii="Arial" w:hAnsi="Arial"/>
        </w:rPr>
        <w:t>Supplier Equipment</w:t>
      </w:r>
      <w:r w:rsidRPr="00B14AB8">
        <w:rPr>
          <w:rFonts w:ascii="Arial" w:hAnsi="Arial"/>
        </w:rPr>
        <w:t xml:space="preserve">, shall remain at the sole risk and responsibility of the Supplier, except that the Customer shall be liable for loss of or damage to any of the Supplier's property located on Customer Premises which is due to the negligent act or omission of the Customer. </w:t>
      </w:r>
    </w:p>
    <w:p w:rsidR="00E13960" w:rsidRPr="00B14AB8" w:rsidRDefault="00693312" w:rsidP="005E4232">
      <w:pPr>
        <w:pStyle w:val="GPSL2numberedclause"/>
        <w:rPr>
          <w:rFonts w:ascii="Arial" w:hAnsi="Arial"/>
        </w:rPr>
      </w:pPr>
      <w:r w:rsidRPr="00B14AB8">
        <w:rPr>
          <w:rFonts w:ascii="Arial" w:hAnsi="Arial"/>
        </w:rPr>
        <w:t xml:space="preserve">Subject to any express provision of the BCDR Plan to the contrary, the loss or destruction for any reason of any </w:t>
      </w:r>
      <w:r w:rsidR="005476C0" w:rsidRPr="00B14AB8">
        <w:rPr>
          <w:rFonts w:ascii="Arial" w:hAnsi="Arial"/>
        </w:rPr>
        <w:t>Supplier Equipment</w:t>
      </w:r>
      <w:r w:rsidRPr="00B14AB8">
        <w:rPr>
          <w:rFonts w:ascii="Arial" w:hAnsi="Arial"/>
        </w:rPr>
        <w:t xml:space="preserve"> shall not relieve the Supplier of its obligation to supply </w:t>
      </w:r>
      <w:r w:rsidR="002D4127" w:rsidRPr="00B14AB8">
        <w:rPr>
          <w:rFonts w:ascii="Arial" w:hAnsi="Arial"/>
        </w:rPr>
        <w:t>the Services</w:t>
      </w:r>
      <w:r w:rsidR="00BD4CA2" w:rsidRPr="00B14AB8">
        <w:rPr>
          <w:rFonts w:ascii="Arial" w:hAnsi="Arial"/>
        </w:rPr>
        <w:t xml:space="preserve"> </w:t>
      </w:r>
      <w:r w:rsidRPr="00B14AB8">
        <w:rPr>
          <w:rFonts w:ascii="Arial" w:hAnsi="Arial"/>
        </w:rPr>
        <w:t xml:space="preserve">in accordance with this </w:t>
      </w:r>
      <w:r w:rsidR="00E235F4" w:rsidRPr="00B14AB8">
        <w:rPr>
          <w:rFonts w:ascii="Arial" w:hAnsi="Arial"/>
        </w:rPr>
        <w:t>Call Off Contract</w:t>
      </w:r>
      <w:r w:rsidRPr="00B14AB8">
        <w:rPr>
          <w:rFonts w:ascii="Arial" w:hAnsi="Arial"/>
        </w:rPr>
        <w:t>, including</w:t>
      </w:r>
      <w:r w:rsidR="00AF115B" w:rsidRPr="00B14AB8">
        <w:rPr>
          <w:rFonts w:ascii="Arial" w:hAnsi="Arial"/>
        </w:rPr>
        <w:t xml:space="preserve"> the </w:t>
      </w:r>
      <w:r w:rsidR="0067396F" w:rsidRPr="00B14AB8">
        <w:rPr>
          <w:rFonts w:ascii="Arial" w:hAnsi="Arial"/>
        </w:rPr>
        <w:t>Service Level Performance Measures</w:t>
      </w:r>
      <w:r w:rsidRPr="00B14AB8">
        <w:rPr>
          <w:rFonts w:ascii="Arial" w:hAnsi="Arial"/>
        </w:rPr>
        <w:t xml:space="preserve">. </w:t>
      </w:r>
    </w:p>
    <w:p w:rsidR="00E13960" w:rsidRPr="00B14AB8" w:rsidRDefault="00693312" w:rsidP="005E4232">
      <w:pPr>
        <w:pStyle w:val="GPSL2numberedclause"/>
        <w:rPr>
          <w:rFonts w:ascii="Arial" w:hAnsi="Arial"/>
        </w:rPr>
      </w:pPr>
      <w:r w:rsidRPr="00B14AB8">
        <w:rPr>
          <w:rFonts w:ascii="Arial" w:hAnsi="Arial"/>
        </w:rPr>
        <w:t xml:space="preserve">The Supplier shall maintain all </w:t>
      </w:r>
      <w:r w:rsidR="005476C0" w:rsidRPr="00B14AB8">
        <w:rPr>
          <w:rFonts w:ascii="Arial" w:hAnsi="Arial"/>
        </w:rPr>
        <w:t>Supplier Equipment</w:t>
      </w:r>
      <w:r w:rsidRPr="00B14AB8">
        <w:rPr>
          <w:rFonts w:ascii="Arial" w:hAnsi="Arial"/>
        </w:rPr>
        <w:t xml:space="preserve"> within the </w:t>
      </w:r>
      <w:r w:rsidR="00FF1AB2" w:rsidRPr="00B14AB8">
        <w:rPr>
          <w:rFonts w:ascii="Arial" w:hAnsi="Arial"/>
        </w:rPr>
        <w:t>Sites</w:t>
      </w:r>
      <w:r w:rsidRPr="00B14AB8">
        <w:rPr>
          <w:rFonts w:ascii="Arial" w:hAnsi="Arial"/>
        </w:rPr>
        <w:t xml:space="preserve"> and/or the Customer Premises in a safe, serviceable and clean condition. </w:t>
      </w:r>
    </w:p>
    <w:p w:rsidR="00E13960" w:rsidRPr="00B14AB8" w:rsidRDefault="00832C8D" w:rsidP="005E4232">
      <w:pPr>
        <w:pStyle w:val="GPSL2numberedclause"/>
        <w:rPr>
          <w:rFonts w:ascii="Arial" w:hAnsi="Arial"/>
        </w:rPr>
      </w:pPr>
      <w:r w:rsidRPr="00B14AB8">
        <w:rPr>
          <w:rFonts w:ascii="Arial" w:hAnsi="Arial"/>
        </w:rPr>
        <w:t>The Supplier shall, at the Customer's written request, at its own expense and as soon as reasonably practicable:</w:t>
      </w:r>
    </w:p>
    <w:p w:rsidR="008D0A60" w:rsidRPr="00B14AB8" w:rsidRDefault="00832C8D" w:rsidP="00AC1DE2">
      <w:pPr>
        <w:pStyle w:val="GPSL3numberedclause"/>
        <w:rPr>
          <w:rFonts w:ascii="Arial" w:hAnsi="Arial"/>
        </w:rPr>
      </w:pPr>
      <w:r w:rsidRPr="00B14AB8">
        <w:rPr>
          <w:rFonts w:ascii="Arial" w:hAnsi="Arial"/>
        </w:rPr>
        <w:t xml:space="preserve">remove from the </w:t>
      </w:r>
      <w:r w:rsidR="00271D34" w:rsidRPr="00B14AB8">
        <w:rPr>
          <w:rFonts w:ascii="Arial" w:hAnsi="Arial"/>
        </w:rPr>
        <w:t xml:space="preserve">Customer Premises </w:t>
      </w:r>
      <w:r w:rsidRPr="00B14AB8">
        <w:rPr>
          <w:rFonts w:ascii="Arial" w:hAnsi="Arial"/>
        </w:rPr>
        <w:t xml:space="preserve">any </w:t>
      </w:r>
      <w:r w:rsidR="005476C0" w:rsidRPr="00B14AB8">
        <w:rPr>
          <w:rFonts w:ascii="Arial" w:hAnsi="Arial"/>
        </w:rPr>
        <w:t>Supplier Equipment</w:t>
      </w:r>
      <w:r w:rsidRPr="00B14AB8">
        <w:rPr>
          <w:rFonts w:ascii="Arial" w:hAnsi="Arial"/>
        </w:rPr>
        <w:t xml:space="preserve"> or any component part of </w:t>
      </w:r>
      <w:r w:rsidR="005476C0" w:rsidRPr="00B14AB8">
        <w:rPr>
          <w:rFonts w:ascii="Arial" w:hAnsi="Arial"/>
        </w:rPr>
        <w:t>Supplier Equipment</w:t>
      </w:r>
      <w:r w:rsidRPr="00B14AB8">
        <w:rPr>
          <w:rFonts w:ascii="Arial" w:hAnsi="Arial"/>
        </w:rPr>
        <w:t xml:space="preserve"> which in the reasonable opinion of the Customer is either hazardous, noxious or not in accordance with this Call Off Contract; and</w:t>
      </w:r>
    </w:p>
    <w:p w:rsidR="00E13960" w:rsidRPr="00B14AB8" w:rsidRDefault="00832C8D" w:rsidP="00AC1DE2">
      <w:pPr>
        <w:pStyle w:val="GPSL3numberedclause"/>
        <w:rPr>
          <w:rFonts w:ascii="Arial" w:hAnsi="Arial"/>
        </w:rPr>
      </w:pPr>
      <w:r w:rsidRPr="00B14AB8">
        <w:rPr>
          <w:rFonts w:ascii="Arial" w:hAnsi="Arial"/>
        </w:rPr>
        <w:t xml:space="preserve">replace such </w:t>
      </w:r>
      <w:r w:rsidR="005476C0" w:rsidRPr="00B14AB8">
        <w:rPr>
          <w:rFonts w:ascii="Arial" w:hAnsi="Arial"/>
        </w:rPr>
        <w:t>Supplier Equipment</w:t>
      </w:r>
      <w:r w:rsidRPr="00B14AB8">
        <w:rPr>
          <w:rFonts w:ascii="Arial" w:hAnsi="Arial"/>
        </w:rPr>
        <w:t xml:space="preserve"> or component part of </w:t>
      </w:r>
      <w:r w:rsidR="005476C0" w:rsidRPr="00B14AB8">
        <w:rPr>
          <w:rFonts w:ascii="Arial" w:hAnsi="Arial"/>
        </w:rPr>
        <w:t>Supplier Equipment</w:t>
      </w:r>
      <w:r w:rsidRPr="00B14AB8">
        <w:rPr>
          <w:rFonts w:ascii="Arial" w:hAnsi="Arial"/>
        </w:rPr>
        <w:t xml:space="preserve"> with a suitable substitute item of </w:t>
      </w:r>
      <w:r w:rsidR="005476C0" w:rsidRPr="00B14AB8">
        <w:rPr>
          <w:rFonts w:ascii="Arial" w:hAnsi="Arial"/>
        </w:rPr>
        <w:t>Supplier Equipment</w:t>
      </w:r>
      <w:r w:rsidRPr="00B14AB8">
        <w:rPr>
          <w:rFonts w:ascii="Arial" w:hAnsi="Arial"/>
        </w:rPr>
        <w:t>.</w:t>
      </w:r>
    </w:p>
    <w:p w:rsidR="00E13960" w:rsidRPr="00B14AB8" w:rsidRDefault="00A55E09" w:rsidP="005E4232">
      <w:pPr>
        <w:pStyle w:val="GPSL2numberedclause"/>
        <w:rPr>
          <w:rFonts w:ascii="Arial" w:hAnsi="Arial"/>
        </w:rPr>
      </w:pPr>
      <w:bookmarkStart w:id="877" w:name="_Ref359400471"/>
      <w:r w:rsidRPr="00B14AB8">
        <w:rPr>
          <w:rFonts w:ascii="Arial" w:hAnsi="Arial"/>
        </w:rPr>
        <w:t xml:space="preserve">For the purposes of this Clause </w:t>
      </w:r>
      <w:r w:rsidR="009F474C" w:rsidRPr="00B14AB8">
        <w:rPr>
          <w:rFonts w:ascii="Arial" w:hAnsi="Arial"/>
        </w:rPr>
        <w:fldChar w:fldCharType="begin"/>
      </w:r>
      <w:r w:rsidRPr="00B14AB8">
        <w:rPr>
          <w:rFonts w:ascii="Arial" w:hAnsi="Arial"/>
        </w:rPr>
        <w:instrText xml:space="preserve"> REF _Ref359400471 \r \h </w:instrText>
      </w:r>
      <w:r w:rsidR="00F54E49" w:rsidRPr="00B14AB8">
        <w:rPr>
          <w:rFonts w:ascii="Arial" w:hAnsi="Arial"/>
        </w:rPr>
        <w:instrText xml:space="preserve"> \* MERGEFORMAT </w:instrText>
      </w:r>
      <w:r w:rsidR="009F474C" w:rsidRPr="00B14AB8">
        <w:rPr>
          <w:rFonts w:ascii="Arial" w:hAnsi="Arial"/>
        </w:rPr>
      </w:r>
      <w:r w:rsidR="009F474C" w:rsidRPr="00B14AB8">
        <w:rPr>
          <w:rFonts w:ascii="Arial" w:hAnsi="Arial"/>
        </w:rPr>
        <w:fldChar w:fldCharType="separate"/>
      </w:r>
      <w:r w:rsidR="00BC57BA">
        <w:rPr>
          <w:rFonts w:ascii="Arial" w:hAnsi="Arial"/>
        </w:rPr>
        <w:t>32.8</w:t>
      </w:r>
      <w:r w:rsidR="009F474C" w:rsidRPr="00B14AB8">
        <w:rPr>
          <w:rFonts w:ascii="Arial" w:hAnsi="Arial"/>
        </w:rPr>
        <w:fldChar w:fldCharType="end"/>
      </w:r>
      <w:r w:rsidRPr="00B14AB8">
        <w:rPr>
          <w:rFonts w:ascii="Arial" w:hAnsi="Arial"/>
        </w:rPr>
        <w:t>, ‘X’ shall be the number</w:t>
      </w:r>
      <w:r w:rsidR="002762F6" w:rsidRPr="00B14AB8">
        <w:rPr>
          <w:rFonts w:ascii="Arial" w:hAnsi="Arial"/>
        </w:rPr>
        <w:t xml:space="preserve"> of Service </w:t>
      </w:r>
      <w:r w:rsidRPr="00B14AB8">
        <w:rPr>
          <w:rFonts w:ascii="Arial" w:hAnsi="Arial"/>
        </w:rPr>
        <w:t xml:space="preserve">Failures, and ‘Y’ shall be the period in months, as respectively specified for ‘X’ and ‘Y’ in the </w:t>
      </w:r>
      <w:r w:rsidR="00DE233F" w:rsidRPr="00B14AB8">
        <w:rPr>
          <w:rFonts w:ascii="Arial" w:hAnsi="Arial"/>
        </w:rPr>
        <w:t>Call Off</w:t>
      </w:r>
      <w:r w:rsidR="003451E9" w:rsidRPr="00B14AB8">
        <w:rPr>
          <w:rFonts w:ascii="Arial" w:hAnsi="Arial"/>
        </w:rPr>
        <w:t xml:space="preserve"> Order Form</w:t>
      </w:r>
      <w:r w:rsidRPr="00B14AB8">
        <w:rPr>
          <w:rFonts w:ascii="Arial" w:hAnsi="Arial"/>
        </w:rPr>
        <w:t xml:space="preserve">. </w:t>
      </w:r>
      <w:r w:rsidR="002762F6" w:rsidRPr="00B14AB8">
        <w:rPr>
          <w:rFonts w:ascii="Arial" w:hAnsi="Arial"/>
        </w:rPr>
        <w:t>If this Clause</w:t>
      </w:r>
      <w:r w:rsidR="00E827DA" w:rsidRPr="00B14AB8">
        <w:rPr>
          <w:rFonts w:ascii="Arial" w:hAnsi="Arial"/>
        </w:rPr>
        <w:t xml:space="preserve"> </w:t>
      </w:r>
      <w:r w:rsidR="00E827DA" w:rsidRPr="00B14AB8">
        <w:rPr>
          <w:rFonts w:ascii="Arial" w:hAnsi="Arial"/>
        </w:rPr>
        <w:fldChar w:fldCharType="begin"/>
      </w:r>
      <w:r w:rsidR="00E827DA" w:rsidRPr="00B14AB8">
        <w:rPr>
          <w:rFonts w:ascii="Arial" w:hAnsi="Arial"/>
        </w:rPr>
        <w:instrText xml:space="preserve"> REF _Ref359400471 \r \h </w:instrText>
      </w:r>
      <w:r w:rsidR="00CE2EC6" w:rsidRPr="00B14AB8">
        <w:rPr>
          <w:rFonts w:ascii="Arial" w:hAnsi="Arial"/>
        </w:rPr>
        <w:instrText xml:space="preserve"> \* MERGEFORMAT </w:instrText>
      </w:r>
      <w:r w:rsidR="00E827DA" w:rsidRPr="00B14AB8">
        <w:rPr>
          <w:rFonts w:ascii="Arial" w:hAnsi="Arial"/>
        </w:rPr>
      </w:r>
      <w:r w:rsidR="00E827DA" w:rsidRPr="00B14AB8">
        <w:rPr>
          <w:rFonts w:ascii="Arial" w:hAnsi="Arial"/>
        </w:rPr>
        <w:fldChar w:fldCharType="separate"/>
      </w:r>
      <w:r w:rsidR="00BC57BA">
        <w:rPr>
          <w:rFonts w:ascii="Arial" w:hAnsi="Arial"/>
        </w:rPr>
        <w:t>32.8</w:t>
      </w:r>
      <w:r w:rsidR="00E827DA" w:rsidRPr="00B14AB8">
        <w:rPr>
          <w:rFonts w:ascii="Arial" w:hAnsi="Arial"/>
        </w:rPr>
        <w:fldChar w:fldCharType="end"/>
      </w:r>
      <w:r w:rsidR="002762F6" w:rsidRPr="00B14AB8">
        <w:rPr>
          <w:rFonts w:ascii="Arial" w:hAnsi="Arial"/>
        </w:rPr>
        <w:t xml:space="preserve"> </w:t>
      </w:r>
      <w:r w:rsidR="00A347B2" w:rsidRPr="00B14AB8">
        <w:rPr>
          <w:rFonts w:ascii="Arial" w:hAnsi="Arial"/>
        </w:rPr>
        <w:t>has been</w:t>
      </w:r>
      <w:r w:rsidR="002762F6" w:rsidRPr="00B14AB8">
        <w:rPr>
          <w:rFonts w:ascii="Arial" w:hAnsi="Arial"/>
        </w:rPr>
        <w:t xml:space="preserve"> specified to apply</w:t>
      </w:r>
      <w:r w:rsidR="00A347B2" w:rsidRPr="00B14AB8">
        <w:rPr>
          <w:rFonts w:ascii="Arial" w:hAnsi="Arial"/>
        </w:rPr>
        <w:t xml:space="preserve"> in the Call Off Order Form</w:t>
      </w:r>
      <w:r w:rsidR="002762F6" w:rsidRPr="00B14AB8">
        <w:rPr>
          <w:rFonts w:ascii="Arial" w:hAnsi="Arial"/>
        </w:rPr>
        <w:t xml:space="preserve">, and there are no values specified for ‘X’ and/or ‘Y’, in default, ‘X’ shall be two (2) and ‘Y’ shall be twelve (12). </w:t>
      </w:r>
      <w:r w:rsidR="00832C8D" w:rsidRPr="00B14AB8">
        <w:rPr>
          <w:rFonts w:ascii="Arial" w:hAnsi="Arial"/>
        </w:rPr>
        <w:t xml:space="preserve">Where a failure of </w:t>
      </w:r>
      <w:r w:rsidR="005476C0" w:rsidRPr="00B14AB8">
        <w:rPr>
          <w:rFonts w:ascii="Arial" w:hAnsi="Arial"/>
        </w:rPr>
        <w:t>Supplier Equipment</w:t>
      </w:r>
      <w:r w:rsidR="00832C8D" w:rsidRPr="00B14AB8">
        <w:rPr>
          <w:rFonts w:ascii="Arial" w:hAnsi="Arial"/>
        </w:rPr>
        <w:t xml:space="preserve"> or any component part of </w:t>
      </w:r>
      <w:r w:rsidR="005476C0" w:rsidRPr="00B14AB8">
        <w:rPr>
          <w:rFonts w:ascii="Arial" w:hAnsi="Arial"/>
        </w:rPr>
        <w:t>Supplier Equipment</w:t>
      </w:r>
      <w:r w:rsidR="00832C8D" w:rsidRPr="00B14AB8">
        <w:rPr>
          <w:rFonts w:ascii="Arial" w:hAnsi="Arial"/>
        </w:rPr>
        <w:t xml:space="preserve"> causes </w:t>
      </w:r>
      <w:r w:rsidRPr="00B14AB8">
        <w:rPr>
          <w:rFonts w:ascii="Arial" w:hAnsi="Arial"/>
        </w:rPr>
        <w:t xml:space="preserve">X </w:t>
      </w:r>
      <w:r w:rsidR="00832C8D" w:rsidRPr="00B14AB8">
        <w:rPr>
          <w:rFonts w:ascii="Arial" w:hAnsi="Arial"/>
        </w:rPr>
        <w:t xml:space="preserve">or more Service Failures in any </w:t>
      </w:r>
      <w:r w:rsidR="00863962" w:rsidRPr="00B14AB8">
        <w:rPr>
          <w:rFonts w:ascii="Arial" w:hAnsi="Arial"/>
        </w:rPr>
        <w:t>Y Month period</w:t>
      </w:r>
      <w:r w:rsidR="00832C8D" w:rsidRPr="00B14AB8">
        <w:rPr>
          <w:rFonts w:ascii="Arial" w:hAnsi="Arial"/>
        </w:rPr>
        <w:t xml:space="preserve">, the Supplier shall notify the Customer in writing and shall, at the Customer’s request (acting reasonably), replace such </w:t>
      </w:r>
      <w:r w:rsidR="005476C0" w:rsidRPr="00B14AB8">
        <w:rPr>
          <w:rFonts w:ascii="Arial" w:hAnsi="Arial"/>
        </w:rPr>
        <w:t>Supplier Equipment</w:t>
      </w:r>
      <w:r w:rsidR="00832C8D" w:rsidRPr="00B14AB8">
        <w:rPr>
          <w:rFonts w:ascii="Arial" w:hAnsi="Arial"/>
        </w:rPr>
        <w:t xml:space="preserve"> or component part thereof at its own cost with a new item of </w:t>
      </w:r>
      <w:r w:rsidR="005476C0" w:rsidRPr="00B14AB8">
        <w:rPr>
          <w:rFonts w:ascii="Arial" w:hAnsi="Arial"/>
        </w:rPr>
        <w:t>Supplier Equipment</w:t>
      </w:r>
      <w:r w:rsidR="00832C8D" w:rsidRPr="00B14AB8">
        <w:rPr>
          <w:rFonts w:ascii="Arial" w:hAnsi="Arial"/>
        </w:rPr>
        <w:t xml:space="preserve"> or component part thereof (of the same specification or having the same capability as the </w:t>
      </w:r>
      <w:r w:rsidR="005476C0" w:rsidRPr="00B14AB8">
        <w:rPr>
          <w:rFonts w:ascii="Arial" w:hAnsi="Arial"/>
        </w:rPr>
        <w:t>Supplier Equipment</w:t>
      </w:r>
      <w:r w:rsidR="00832C8D" w:rsidRPr="00B14AB8">
        <w:rPr>
          <w:rFonts w:ascii="Arial" w:hAnsi="Arial"/>
        </w:rPr>
        <w:t xml:space="preserve"> being replaced).</w:t>
      </w:r>
      <w:bookmarkEnd w:id="877"/>
    </w:p>
    <w:p w:rsidR="00E13960" w:rsidRPr="00A66334" w:rsidRDefault="00E5513B" w:rsidP="00101CE5">
      <w:pPr>
        <w:pStyle w:val="GPSSectionHeading"/>
        <w:rPr>
          <w:rFonts w:cs="Arial"/>
          <w:color w:val="auto"/>
        </w:rPr>
      </w:pPr>
      <w:bookmarkStart w:id="878" w:name="_Toc373311069"/>
      <w:bookmarkStart w:id="879" w:name="_Toc379795756"/>
      <w:bookmarkStart w:id="880" w:name="_Toc379795952"/>
      <w:bookmarkStart w:id="881" w:name="_Toc379805317"/>
      <w:bookmarkStart w:id="882" w:name="_Toc379807113"/>
      <w:bookmarkStart w:id="883" w:name="_Toc373311070"/>
      <w:bookmarkStart w:id="884" w:name="_Toc379795757"/>
      <w:bookmarkStart w:id="885" w:name="_Toc379795953"/>
      <w:bookmarkStart w:id="886" w:name="_Toc379805318"/>
      <w:bookmarkStart w:id="887" w:name="_Toc379807114"/>
      <w:bookmarkStart w:id="888" w:name="_Toc373311071"/>
      <w:bookmarkStart w:id="889" w:name="_Toc379795758"/>
      <w:bookmarkStart w:id="890" w:name="_Toc379795954"/>
      <w:bookmarkStart w:id="891" w:name="_Toc379805319"/>
      <w:bookmarkStart w:id="892" w:name="_Toc379807115"/>
      <w:bookmarkStart w:id="893" w:name="_Toc373311072"/>
      <w:bookmarkStart w:id="894" w:name="_Toc379795759"/>
      <w:bookmarkStart w:id="895" w:name="_Toc379795955"/>
      <w:bookmarkStart w:id="896" w:name="_Toc379805320"/>
      <w:bookmarkStart w:id="897" w:name="_Toc379807116"/>
      <w:bookmarkStart w:id="898" w:name="_Toc373311073"/>
      <w:bookmarkStart w:id="899" w:name="_Toc379795760"/>
      <w:bookmarkStart w:id="900" w:name="_Toc379795956"/>
      <w:bookmarkStart w:id="901" w:name="_Toc379805321"/>
      <w:bookmarkStart w:id="902" w:name="_Toc379807117"/>
      <w:bookmarkStart w:id="903" w:name="_Toc373311074"/>
      <w:bookmarkStart w:id="904" w:name="_Toc379795761"/>
      <w:bookmarkStart w:id="905" w:name="_Toc379795957"/>
      <w:bookmarkStart w:id="906" w:name="_Toc379805322"/>
      <w:bookmarkStart w:id="907" w:name="_Toc379807118"/>
      <w:bookmarkStart w:id="908" w:name="_Toc349229864"/>
      <w:bookmarkStart w:id="909" w:name="_Toc349230027"/>
      <w:bookmarkStart w:id="910" w:name="_Toc349230427"/>
      <w:bookmarkStart w:id="911" w:name="_Toc349231309"/>
      <w:bookmarkStart w:id="912" w:name="_Toc349232035"/>
      <w:bookmarkStart w:id="913" w:name="_Toc349232416"/>
      <w:bookmarkStart w:id="914" w:name="_Toc349233152"/>
      <w:bookmarkStart w:id="915" w:name="_Toc349233287"/>
      <w:bookmarkStart w:id="916" w:name="_Toc349233421"/>
      <w:bookmarkStart w:id="917" w:name="_Toc350503010"/>
      <w:bookmarkStart w:id="918" w:name="_Toc350504000"/>
      <w:bookmarkStart w:id="919" w:name="_Toc350506290"/>
      <w:bookmarkStart w:id="920" w:name="_Toc350506528"/>
      <w:bookmarkStart w:id="921" w:name="_Toc350506658"/>
      <w:bookmarkStart w:id="922" w:name="_Toc350506788"/>
      <w:bookmarkStart w:id="923" w:name="_Toc350506920"/>
      <w:bookmarkStart w:id="924" w:name="_Toc350507381"/>
      <w:bookmarkStart w:id="925" w:name="_Toc350507915"/>
      <w:bookmarkStart w:id="926" w:name="_Toc349229866"/>
      <w:bookmarkStart w:id="927" w:name="_Toc349230029"/>
      <w:bookmarkStart w:id="928" w:name="_Toc349230429"/>
      <w:bookmarkStart w:id="929" w:name="_Toc349231311"/>
      <w:bookmarkStart w:id="930" w:name="_Toc349232037"/>
      <w:bookmarkStart w:id="931" w:name="_Toc349232418"/>
      <w:bookmarkStart w:id="932" w:name="_Toc349233154"/>
      <w:bookmarkStart w:id="933" w:name="_Toc349233289"/>
      <w:bookmarkStart w:id="934" w:name="_Toc349233423"/>
      <w:bookmarkStart w:id="935" w:name="_Toc350503012"/>
      <w:bookmarkStart w:id="936" w:name="_Toc350504002"/>
      <w:bookmarkStart w:id="937" w:name="_Toc350506292"/>
      <w:bookmarkStart w:id="938" w:name="_Toc350506530"/>
      <w:bookmarkStart w:id="939" w:name="_Toc350506660"/>
      <w:bookmarkStart w:id="940" w:name="_Toc350506790"/>
      <w:bookmarkStart w:id="941" w:name="_Toc350506922"/>
      <w:bookmarkStart w:id="942" w:name="_Toc350507383"/>
      <w:bookmarkStart w:id="943" w:name="_Toc350507917"/>
      <w:bookmarkStart w:id="944" w:name="_Toc349229868"/>
      <w:bookmarkStart w:id="945" w:name="_Toc349230031"/>
      <w:bookmarkStart w:id="946" w:name="_Toc349230431"/>
      <w:bookmarkStart w:id="947" w:name="_Toc349231313"/>
      <w:bookmarkStart w:id="948" w:name="_Toc349232039"/>
      <w:bookmarkStart w:id="949" w:name="_Toc349232420"/>
      <w:bookmarkStart w:id="950" w:name="_Toc349233156"/>
      <w:bookmarkStart w:id="951" w:name="_Toc349233291"/>
      <w:bookmarkStart w:id="952" w:name="_Toc349233425"/>
      <w:bookmarkStart w:id="953" w:name="_Toc350503014"/>
      <w:bookmarkStart w:id="954" w:name="_Toc350504004"/>
      <w:bookmarkStart w:id="955" w:name="_Toc350506294"/>
      <w:bookmarkStart w:id="956" w:name="_Toc350506532"/>
      <w:bookmarkStart w:id="957" w:name="_Toc350506662"/>
      <w:bookmarkStart w:id="958" w:name="_Toc350506792"/>
      <w:bookmarkStart w:id="959" w:name="_Toc350506924"/>
      <w:bookmarkStart w:id="960" w:name="_Toc350507385"/>
      <w:bookmarkStart w:id="961" w:name="_Toc350507919"/>
      <w:bookmarkStart w:id="962" w:name="_Toc349229870"/>
      <w:bookmarkStart w:id="963" w:name="_Toc349230033"/>
      <w:bookmarkStart w:id="964" w:name="_Toc349230433"/>
      <w:bookmarkStart w:id="965" w:name="_Toc349231315"/>
      <w:bookmarkStart w:id="966" w:name="_Toc349232041"/>
      <w:bookmarkStart w:id="967" w:name="_Toc349232422"/>
      <w:bookmarkStart w:id="968" w:name="_Toc349233158"/>
      <w:bookmarkStart w:id="969" w:name="_Toc349233293"/>
      <w:bookmarkStart w:id="970" w:name="_Toc349233427"/>
      <w:bookmarkStart w:id="971" w:name="_Toc350503016"/>
      <w:bookmarkStart w:id="972" w:name="_Toc350504006"/>
      <w:bookmarkStart w:id="973" w:name="_Toc350506296"/>
      <w:bookmarkStart w:id="974" w:name="_Toc350506534"/>
      <w:bookmarkStart w:id="975" w:name="_Toc350506664"/>
      <w:bookmarkStart w:id="976" w:name="_Toc350506794"/>
      <w:bookmarkStart w:id="977" w:name="_Toc350506926"/>
      <w:bookmarkStart w:id="978" w:name="_Toc350507387"/>
      <w:bookmarkStart w:id="979" w:name="_Toc350507921"/>
      <w:bookmarkStart w:id="980" w:name="_Toc349229872"/>
      <w:bookmarkStart w:id="981" w:name="_Toc349230035"/>
      <w:bookmarkStart w:id="982" w:name="_Toc349230435"/>
      <w:bookmarkStart w:id="983" w:name="_Toc349231317"/>
      <w:bookmarkStart w:id="984" w:name="_Toc349232043"/>
      <w:bookmarkStart w:id="985" w:name="_Toc349232424"/>
      <w:bookmarkStart w:id="986" w:name="_Toc349233160"/>
      <w:bookmarkStart w:id="987" w:name="_Toc349233295"/>
      <w:bookmarkStart w:id="988" w:name="_Toc349233429"/>
      <w:bookmarkStart w:id="989" w:name="_Toc350503018"/>
      <w:bookmarkStart w:id="990" w:name="_Toc350504008"/>
      <w:bookmarkStart w:id="991" w:name="_Toc350506298"/>
      <w:bookmarkStart w:id="992" w:name="_Toc350506536"/>
      <w:bookmarkStart w:id="993" w:name="_Toc350506666"/>
      <w:bookmarkStart w:id="994" w:name="_Toc350506796"/>
      <w:bookmarkStart w:id="995" w:name="_Toc350506928"/>
      <w:bookmarkStart w:id="996" w:name="_Toc350507389"/>
      <w:bookmarkStart w:id="997" w:name="_Toc350507923"/>
      <w:bookmarkStart w:id="998" w:name="_Toc349229873"/>
      <w:bookmarkStart w:id="999" w:name="_Toc349230036"/>
      <w:bookmarkStart w:id="1000" w:name="_Toc349230436"/>
      <w:bookmarkStart w:id="1001" w:name="_Toc349231318"/>
      <w:bookmarkStart w:id="1002" w:name="_Toc349232044"/>
      <w:bookmarkStart w:id="1003" w:name="_Toc349232425"/>
      <w:bookmarkStart w:id="1004" w:name="_Toc349233161"/>
      <w:bookmarkStart w:id="1005" w:name="_Toc349233296"/>
      <w:bookmarkStart w:id="1006" w:name="_Toc349233430"/>
      <w:bookmarkStart w:id="1007" w:name="_Toc350503019"/>
      <w:bookmarkStart w:id="1008" w:name="_Toc350504009"/>
      <w:bookmarkStart w:id="1009" w:name="_Toc350506299"/>
      <w:bookmarkStart w:id="1010" w:name="_Toc350506537"/>
      <w:bookmarkStart w:id="1011" w:name="_Toc350506667"/>
      <w:bookmarkStart w:id="1012" w:name="_Toc350506797"/>
      <w:bookmarkStart w:id="1013" w:name="_Toc350506929"/>
      <w:bookmarkStart w:id="1014" w:name="_Toc350507390"/>
      <w:bookmarkStart w:id="1015" w:name="_Toc350507924"/>
      <w:bookmarkStart w:id="1016" w:name="_Toc350503020"/>
      <w:bookmarkStart w:id="1017" w:name="_Toc350504010"/>
      <w:bookmarkStart w:id="1018" w:name="_Toc351710880"/>
      <w:bookmarkStart w:id="1019" w:name="_Toc358671740"/>
      <w:bookmarkStart w:id="1020" w:name="_Toc17374713"/>
      <w:bookmarkEnd w:id="878"/>
      <w:bookmarkEnd w:id="879"/>
      <w:bookmarkEnd w:id="880"/>
      <w:bookmarkEnd w:id="881"/>
      <w:bookmarkEnd w:id="882"/>
      <w:bookmarkEnd w:id="883"/>
      <w:bookmarkEnd w:id="884"/>
      <w:bookmarkEnd w:id="885"/>
      <w:bookmarkEnd w:id="886"/>
      <w:bookmarkEnd w:id="887"/>
      <w:bookmarkEnd w:id="888"/>
      <w:bookmarkEnd w:id="889"/>
      <w:bookmarkEnd w:id="890"/>
      <w:bookmarkEnd w:id="891"/>
      <w:bookmarkEnd w:id="892"/>
      <w:bookmarkEnd w:id="893"/>
      <w:bookmarkEnd w:id="894"/>
      <w:bookmarkEnd w:id="895"/>
      <w:bookmarkEnd w:id="896"/>
      <w:bookmarkEnd w:id="897"/>
      <w:bookmarkEnd w:id="898"/>
      <w:bookmarkEnd w:id="899"/>
      <w:bookmarkEnd w:id="900"/>
      <w:bookmarkEnd w:id="901"/>
      <w:bookmarkEnd w:id="902"/>
      <w:bookmarkEnd w:id="903"/>
      <w:bookmarkEnd w:id="904"/>
      <w:bookmarkEnd w:id="905"/>
      <w:bookmarkEnd w:id="906"/>
      <w:bookmarkEnd w:id="907"/>
      <w:bookmarkEnd w:id="908"/>
      <w:bookmarkEnd w:id="909"/>
      <w:bookmarkEnd w:id="910"/>
      <w:bookmarkEnd w:id="911"/>
      <w:bookmarkEnd w:id="912"/>
      <w:bookmarkEnd w:id="913"/>
      <w:bookmarkEnd w:id="914"/>
      <w:bookmarkEnd w:id="915"/>
      <w:bookmarkEnd w:id="916"/>
      <w:bookmarkEnd w:id="917"/>
      <w:bookmarkEnd w:id="918"/>
      <w:bookmarkEnd w:id="919"/>
      <w:bookmarkEnd w:id="920"/>
      <w:bookmarkEnd w:id="921"/>
      <w:bookmarkEnd w:id="922"/>
      <w:bookmarkEnd w:id="923"/>
      <w:bookmarkEnd w:id="924"/>
      <w:bookmarkEnd w:id="925"/>
      <w:bookmarkEnd w:id="926"/>
      <w:bookmarkEnd w:id="927"/>
      <w:bookmarkEnd w:id="928"/>
      <w:bookmarkEnd w:id="929"/>
      <w:bookmarkEnd w:id="930"/>
      <w:bookmarkEnd w:id="931"/>
      <w:bookmarkEnd w:id="932"/>
      <w:bookmarkEnd w:id="933"/>
      <w:bookmarkEnd w:id="934"/>
      <w:bookmarkEnd w:id="935"/>
      <w:bookmarkEnd w:id="936"/>
      <w:bookmarkEnd w:id="937"/>
      <w:bookmarkEnd w:id="938"/>
      <w:bookmarkEnd w:id="939"/>
      <w:bookmarkEnd w:id="940"/>
      <w:bookmarkEnd w:id="941"/>
      <w:bookmarkEnd w:id="942"/>
      <w:bookmarkEnd w:id="943"/>
      <w:bookmarkEnd w:id="944"/>
      <w:bookmarkEnd w:id="945"/>
      <w:bookmarkEnd w:id="946"/>
      <w:bookmarkEnd w:id="947"/>
      <w:bookmarkEnd w:id="948"/>
      <w:bookmarkEnd w:id="949"/>
      <w:bookmarkEnd w:id="950"/>
      <w:bookmarkEnd w:id="951"/>
      <w:bookmarkEnd w:id="952"/>
      <w:bookmarkEnd w:id="953"/>
      <w:bookmarkEnd w:id="954"/>
      <w:bookmarkEnd w:id="955"/>
      <w:bookmarkEnd w:id="956"/>
      <w:bookmarkEnd w:id="957"/>
      <w:bookmarkEnd w:id="958"/>
      <w:bookmarkEnd w:id="959"/>
      <w:bookmarkEnd w:id="960"/>
      <w:bookmarkEnd w:id="961"/>
      <w:bookmarkEnd w:id="962"/>
      <w:bookmarkEnd w:id="963"/>
      <w:bookmarkEnd w:id="964"/>
      <w:bookmarkEnd w:id="965"/>
      <w:bookmarkEnd w:id="966"/>
      <w:bookmarkEnd w:id="967"/>
      <w:bookmarkEnd w:id="968"/>
      <w:bookmarkEnd w:id="969"/>
      <w:bookmarkEnd w:id="970"/>
      <w:bookmarkEnd w:id="971"/>
      <w:bookmarkEnd w:id="972"/>
      <w:bookmarkEnd w:id="973"/>
      <w:bookmarkEnd w:id="974"/>
      <w:bookmarkEnd w:id="975"/>
      <w:bookmarkEnd w:id="976"/>
      <w:bookmarkEnd w:id="977"/>
      <w:bookmarkEnd w:id="978"/>
      <w:bookmarkEnd w:id="979"/>
      <w:bookmarkEnd w:id="980"/>
      <w:bookmarkEnd w:id="981"/>
      <w:bookmarkEnd w:id="982"/>
      <w:bookmarkEnd w:id="983"/>
      <w:bookmarkEnd w:id="984"/>
      <w:bookmarkEnd w:id="985"/>
      <w:bookmarkEnd w:id="986"/>
      <w:bookmarkEnd w:id="987"/>
      <w:bookmarkEnd w:id="988"/>
      <w:bookmarkEnd w:id="989"/>
      <w:bookmarkEnd w:id="990"/>
      <w:bookmarkEnd w:id="991"/>
      <w:bookmarkEnd w:id="992"/>
      <w:bookmarkEnd w:id="993"/>
      <w:bookmarkEnd w:id="994"/>
      <w:bookmarkEnd w:id="995"/>
      <w:bookmarkEnd w:id="996"/>
      <w:bookmarkEnd w:id="997"/>
      <w:bookmarkEnd w:id="998"/>
      <w:bookmarkEnd w:id="999"/>
      <w:bookmarkEnd w:id="1000"/>
      <w:bookmarkEnd w:id="1001"/>
      <w:bookmarkEnd w:id="1002"/>
      <w:bookmarkEnd w:id="1003"/>
      <w:bookmarkEnd w:id="1004"/>
      <w:bookmarkEnd w:id="1005"/>
      <w:bookmarkEnd w:id="1006"/>
      <w:bookmarkEnd w:id="1007"/>
      <w:bookmarkEnd w:id="1008"/>
      <w:bookmarkEnd w:id="1009"/>
      <w:bookmarkEnd w:id="1010"/>
      <w:bookmarkEnd w:id="1011"/>
      <w:bookmarkEnd w:id="1012"/>
      <w:bookmarkEnd w:id="1013"/>
      <w:bookmarkEnd w:id="1014"/>
      <w:bookmarkEnd w:id="1015"/>
      <w:r w:rsidRPr="00A66334">
        <w:rPr>
          <w:rFonts w:cs="Arial"/>
          <w:color w:val="auto"/>
        </w:rPr>
        <w:t>INTEL</w:t>
      </w:r>
      <w:r w:rsidR="00132FB5" w:rsidRPr="00A66334">
        <w:rPr>
          <w:rFonts w:cs="Arial"/>
          <w:color w:val="auto"/>
        </w:rPr>
        <w:t>L</w:t>
      </w:r>
      <w:r w:rsidRPr="00A66334">
        <w:rPr>
          <w:rFonts w:cs="Arial"/>
          <w:color w:val="auto"/>
        </w:rPr>
        <w:t>ECTUAL PROPERTY AND INFORMATION</w:t>
      </w:r>
      <w:bookmarkEnd w:id="1016"/>
      <w:bookmarkEnd w:id="1017"/>
      <w:bookmarkEnd w:id="1018"/>
      <w:bookmarkEnd w:id="1019"/>
      <w:bookmarkEnd w:id="1020"/>
    </w:p>
    <w:p w:rsidR="008D0A60" w:rsidRPr="00B14AB8" w:rsidRDefault="007355E9" w:rsidP="00882F8C">
      <w:pPr>
        <w:pStyle w:val="GPSL1CLAUSEHEADING"/>
        <w:rPr>
          <w:rFonts w:ascii="Arial" w:hAnsi="Arial"/>
        </w:rPr>
      </w:pPr>
      <w:bookmarkStart w:id="1021" w:name="_Toc349229875"/>
      <w:bookmarkStart w:id="1022" w:name="_Toc349230038"/>
      <w:bookmarkStart w:id="1023" w:name="_Toc349230438"/>
      <w:bookmarkStart w:id="1024" w:name="_Toc349231320"/>
      <w:bookmarkStart w:id="1025" w:name="_Toc349232046"/>
      <w:bookmarkStart w:id="1026" w:name="_Toc349232427"/>
      <w:bookmarkStart w:id="1027" w:name="_Toc349233163"/>
      <w:bookmarkStart w:id="1028" w:name="_Toc349233298"/>
      <w:bookmarkStart w:id="1029" w:name="_Toc349233432"/>
      <w:bookmarkStart w:id="1030" w:name="_Toc350503021"/>
      <w:bookmarkStart w:id="1031" w:name="_Toc350504011"/>
      <w:bookmarkStart w:id="1032" w:name="_Toc350506301"/>
      <w:bookmarkStart w:id="1033" w:name="_Toc350506539"/>
      <w:bookmarkStart w:id="1034" w:name="_Toc350506669"/>
      <w:bookmarkStart w:id="1035" w:name="_Toc350506799"/>
      <w:bookmarkStart w:id="1036" w:name="_Toc350506931"/>
      <w:bookmarkStart w:id="1037" w:name="_Toc350507392"/>
      <w:bookmarkStart w:id="1038" w:name="_Toc350507926"/>
      <w:bookmarkStart w:id="1039" w:name="_Ref313366946"/>
      <w:bookmarkStart w:id="1040" w:name="_Toc314810813"/>
      <w:bookmarkStart w:id="1041" w:name="_Toc350503022"/>
      <w:bookmarkStart w:id="1042" w:name="_Toc350504012"/>
      <w:bookmarkStart w:id="1043" w:name="_Toc351710881"/>
      <w:bookmarkStart w:id="1044" w:name="_Toc358671741"/>
      <w:bookmarkStart w:id="1045" w:name="_Toc17374714"/>
      <w:bookmarkEnd w:id="1021"/>
      <w:bookmarkEnd w:id="1022"/>
      <w:bookmarkEnd w:id="1023"/>
      <w:bookmarkEnd w:id="1024"/>
      <w:bookmarkEnd w:id="1025"/>
      <w:bookmarkEnd w:id="1026"/>
      <w:bookmarkEnd w:id="1027"/>
      <w:bookmarkEnd w:id="1028"/>
      <w:bookmarkEnd w:id="1029"/>
      <w:bookmarkEnd w:id="1030"/>
      <w:bookmarkEnd w:id="1031"/>
      <w:bookmarkEnd w:id="1032"/>
      <w:bookmarkEnd w:id="1033"/>
      <w:bookmarkEnd w:id="1034"/>
      <w:bookmarkEnd w:id="1035"/>
      <w:bookmarkEnd w:id="1036"/>
      <w:bookmarkEnd w:id="1037"/>
      <w:bookmarkEnd w:id="1038"/>
      <w:r w:rsidRPr="00B14AB8">
        <w:rPr>
          <w:rFonts w:ascii="Arial" w:hAnsi="Arial"/>
        </w:rPr>
        <w:t>INTELLECTUAL PROPERTY RIGHTS</w:t>
      </w:r>
      <w:bookmarkEnd w:id="1039"/>
      <w:bookmarkEnd w:id="1040"/>
      <w:bookmarkEnd w:id="1041"/>
      <w:bookmarkEnd w:id="1042"/>
      <w:bookmarkEnd w:id="1043"/>
      <w:bookmarkEnd w:id="1044"/>
      <w:bookmarkEnd w:id="1045"/>
    </w:p>
    <w:p w:rsidR="008D0A60" w:rsidRPr="00B14AB8" w:rsidRDefault="00893741" w:rsidP="005E4232">
      <w:pPr>
        <w:pStyle w:val="GPSL2NumberedBoldHeading"/>
        <w:rPr>
          <w:rFonts w:ascii="Arial" w:hAnsi="Arial"/>
        </w:rPr>
      </w:pPr>
      <w:bookmarkStart w:id="1046" w:name="_Ref349207754"/>
      <w:r w:rsidRPr="00B14AB8">
        <w:rPr>
          <w:rFonts w:ascii="Arial" w:hAnsi="Arial"/>
        </w:rPr>
        <w:t>Allocation of title to IPR</w:t>
      </w:r>
    </w:p>
    <w:p w:rsidR="008D0A60" w:rsidRPr="00B14AB8" w:rsidRDefault="007355E9" w:rsidP="00AC1DE2">
      <w:pPr>
        <w:pStyle w:val="GPSL3numberedclause"/>
        <w:rPr>
          <w:rFonts w:ascii="Arial" w:hAnsi="Arial"/>
        </w:rPr>
      </w:pPr>
      <w:r w:rsidRPr="00B14AB8">
        <w:rPr>
          <w:rFonts w:ascii="Arial" w:hAnsi="Arial"/>
        </w:rPr>
        <w:t>Save as expressly granted elsewhere under this Call Off Contract:</w:t>
      </w:r>
      <w:bookmarkEnd w:id="1046"/>
    </w:p>
    <w:p w:rsidR="008D0A60" w:rsidRPr="00B14AB8" w:rsidRDefault="007355E9" w:rsidP="00AC1DE2">
      <w:pPr>
        <w:pStyle w:val="GPSL4numberedclause"/>
        <w:rPr>
          <w:rFonts w:ascii="Arial" w:hAnsi="Arial"/>
          <w:szCs w:val="22"/>
        </w:rPr>
      </w:pPr>
      <w:r w:rsidRPr="00B14AB8">
        <w:rPr>
          <w:rFonts w:ascii="Arial" w:hAnsi="Arial"/>
          <w:szCs w:val="22"/>
        </w:rPr>
        <w:lastRenderedPageBreak/>
        <w:t xml:space="preserve">the Customer shall not acquire any right, title or interest in or to the Intellectual Property Rights of the Supplier or its licensors, </w:t>
      </w:r>
      <w:r w:rsidR="003C31C2" w:rsidRPr="00B14AB8">
        <w:rPr>
          <w:rFonts w:ascii="Arial" w:hAnsi="Arial"/>
          <w:szCs w:val="22"/>
        </w:rPr>
        <w:t>namely</w:t>
      </w:r>
      <w:r w:rsidR="00EE3DD4" w:rsidRPr="00B14AB8">
        <w:rPr>
          <w:rFonts w:ascii="Arial" w:hAnsi="Arial"/>
          <w:szCs w:val="22"/>
        </w:rPr>
        <w:t>:</w:t>
      </w:r>
    </w:p>
    <w:p w:rsidR="00C9243A" w:rsidRPr="00B14AB8" w:rsidRDefault="008C06C6" w:rsidP="00AC1DE2">
      <w:pPr>
        <w:pStyle w:val="GPSL5numberedclause"/>
        <w:rPr>
          <w:rFonts w:ascii="Arial" w:hAnsi="Arial"/>
          <w:szCs w:val="22"/>
        </w:rPr>
      </w:pPr>
      <w:r w:rsidRPr="00B14AB8">
        <w:rPr>
          <w:rFonts w:ascii="Arial" w:hAnsi="Arial"/>
          <w:szCs w:val="22"/>
        </w:rPr>
        <w:t>the Supplier Background IPR;</w:t>
      </w:r>
      <w:r w:rsidR="003C31C2" w:rsidRPr="00B14AB8">
        <w:rPr>
          <w:rFonts w:ascii="Arial" w:hAnsi="Arial"/>
          <w:szCs w:val="22"/>
        </w:rPr>
        <w:t xml:space="preserve"> and</w:t>
      </w:r>
    </w:p>
    <w:p w:rsidR="00C9243A" w:rsidRPr="00B14AB8" w:rsidRDefault="008C06C6" w:rsidP="003C31C2">
      <w:pPr>
        <w:pStyle w:val="GPSL5numberedclause"/>
        <w:rPr>
          <w:rFonts w:ascii="Arial" w:hAnsi="Arial"/>
          <w:szCs w:val="22"/>
        </w:rPr>
      </w:pPr>
      <w:r w:rsidRPr="00B14AB8">
        <w:rPr>
          <w:rFonts w:ascii="Arial" w:hAnsi="Arial"/>
          <w:szCs w:val="22"/>
        </w:rPr>
        <w:t>the Third Party IPR.</w:t>
      </w:r>
    </w:p>
    <w:p w:rsidR="008D0A60" w:rsidRPr="00B14AB8" w:rsidRDefault="007355E9" w:rsidP="00AC1DE2">
      <w:pPr>
        <w:pStyle w:val="GPSL4numberedclause"/>
        <w:rPr>
          <w:rFonts w:ascii="Arial" w:hAnsi="Arial"/>
          <w:szCs w:val="22"/>
        </w:rPr>
      </w:pPr>
      <w:r w:rsidRPr="00B14AB8">
        <w:rPr>
          <w:rFonts w:ascii="Arial" w:hAnsi="Arial"/>
          <w:szCs w:val="22"/>
        </w:rPr>
        <w:t>the Supplier shall not acquire any right, title or interest in or to the Intellectual Property Rights of the Customer or its licensors, including</w:t>
      </w:r>
      <w:r w:rsidR="00196DAF" w:rsidRPr="00B14AB8">
        <w:rPr>
          <w:rFonts w:ascii="Arial" w:hAnsi="Arial"/>
          <w:szCs w:val="22"/>
        </w:rPr>
        <w:t xml:space="preserve"> the</w:t>
      </w:r>
      <w:r w:rsidRPr="00B14AB8">
        <w:rPr>
          <w:rFonts w:ascii="Arial" w:hAnsi="Arial"/>
          <w:szCs w:val="22"/>
        </w:rPr>
        <w:t>:</w:t>
      </w:r>
    </w:p>
    <w:p w:rsidR="00C9243A" w:rsidRPr="00B14AB8" w:rsidRDefault="008C06C6" w:rsidP="00AC1DE2">
      <w:pPr>
        <w:pStyle w:val="GPSL5numberedclause"/>
        <w:rPr>
          <w:rFonts w:ascii="Arial" w:hAnsi="Arial"/>
          <w:szCs w:val="22"/>
        </w:rPr>
      </w:pPr>
      <w:r w:rsidRPr="00B14AB8">
        <w:rPr>
          <w:rFonts w:ascii="Arial" w:hAnsi="Arial"/>
          <w:szCs w:val="22"/>
        </w:rPr>
        <w:t xml:space="preserve">Customer Background IPR; </w:t>
      </w:r>
    </w:p>
    <w:p w:rsidR="00C965D6" w:rsidRPr="00B14AB8" w:rsidRDefault="007355E9" w:rsidP="00AC1DE2">
      <w:pPr>
        <w:pStyle w:val="GPSL5numberedclause"/>
        <w:rPr>
          <w:rFonts w:ascii="Arial" w:hAnsi="Arial"/>
          <w:szCs w:val="22"/>
        </w:rPr>
      </w:pPr>
      <w:r w:rsidRPr="00B14AB8">
        <w:rPr>
          <w:rFonts w:ascii="Arial" w:hAnsi="Arial"/>
          <w:szCs w:val="22"/>
        </w:rPr>
        <w:t>Customer Data</w:t>
      </w:r>
      <w:r w:rsidR="00C965D6" w:rsidRPr="00B14AB8">
        <w:rPr>
          <w:rFonts w:ascii="Arial" w:hAnsi="Arial"/>
          <w:szCs w:val="22"/>
        </w:rPr>
        <w:t>; and</w:t>
      </w:r>
    </w:p>
    <w:p w:rsidR="00C9243A" w:rsidRPr="00B14AB8" w:rsidRDefault="00C965D6" w:rsidP="00AC1DE2">
      <w:pPr>
        <w:pStyle w:val="GPSL5numberedclause"/>
        <w:rPr>
          <w:rFonts w:ascii="Arial" w:hAnsi="Arial"/>
          <w:szCs w:val="22"/>
        </w:rPr>
      </w:pPr>
      <w:r w:rsidRPr="00B14AB8">
        <w:rPr>
          <w:rFonts w:ascii="Arial" w:hAnsi="Arial"/>
          <w:szCs w:val="22"/>
        </w:rPr>
        <w:t>Project Specific IPRs.</w:t>
      </w:r>
    </w:p>
    <w:p w:rsidR="008D0A60" w:rsidRPr="00B14AB8" w:rsidRDefault="002C0AFC" w:rsidP="00AC1DE2">
      <w:pPr>
        <w:pStyle w:val="GPSL3numberedclause"/>
        <w:rPr>
          <w:rFonts w:ascii="Arial" w:hAnsi="Arial"/>
        </w:rPr>
      </w:pPr>
      <w:r w:rsidRPr="00B14AB8">
        <w:rPr>
          <w:rFonts w:ascii="Arial" w:hAnsi="Arial"/>
        </w:rPr>
        <w:t xml:space="preserve">Where either Party acquires, by operation of Law, title to Intellectual Property Rights that is inconsistent with the allocation of title set out in Clause </w:t>
      </w:r>
      <w:r w:rsidR="00F17AE3" w:rsidRPr="00B14AB8">
        <w:rPr>
          <w:rFonts w:ascii="Arial" w:hAnsi="Arial"/>
        </w:rPr>
        <w:fldChar w:fldCharType="begin"/>
      </w:r>
      <w:r w:rsidR="00F17AE3" w:rsidRPr="00B14AB8">
        <w:rPr>
          <w:rFonts w:ascii="Arial" w:hAnsi="Arial"/>
        </w:rPr>
        <w:instrText xml:space="preserve"> REF _Ref349207754 \n \h  \* MERGEFORMAT </w:instrText>
      </w:r>
      <w:r w:rsidR="00F17AE3" w:rsidRPr="00B14AB8">
        <w:rPr>
          <w:rFonts w:ascii="Arial" w:hAnsi="Arial"/>
        </w:rPr>
      </w:r>
      <w:r w:rsidR="00F17AE3" w:rsidRPr="00B14AB8">
        <w:rPr>
          <w:rFonts w:ascii="Arial" w:hAnsi="Arial"/>
        </w:rPr>
        <w:fldChar w:fldCharType="separate"/>
      </w:r>
      <w:r w:rsidR="00BC57BA">
        <w:rPr>
          <w:rFonts w:ascii="Arial" w:hAnsi="Arial"/>
        </w:rPr>
        <w:t>33.1</w:t>
      </w:r>
      <w:r w:rsidR="00F17AE3" w:rsidRPr="00B14AB8">
        <w:rPr>
          <w:rFonts w:ascii="Arial" w:hAnsi="Arial"/>
        </w:rPr>
        <w:fldChar w:fldCharType="end"/>
      </w:r>
      <w:r w:rsidRPr="00B14AB8">
        <w:rPr>
          <w:rFonts w:ascii="Arial" w:hAnsi="Arial"/>
        </w:rPr>
        <w:t>, it shall assign in writing such Intellectual Property Rights as it has acquired to the other Party on the request of the other Party (whenever made).</w:t>
      </w:r>
    </w:p>
    <w:p w:rsidR="00C9243A" w:rsidRPr="00B14AB8" w:rsidRDefault="002C0AFC" w:rsidP="00AC1DE2">
      <w:pPr>
        <w:pStyle w:val="GPSL3numberedclause"/>
        <w:rPr>
          <w:rFonts w:ascii="Arial" w:hAnsi="Arial"/>
        </w:rPr>
      </w:pPr>
      <w:r w:rsidRPr="00B14AB8">
        <w:rPr>
          <w:rFonts w:ascii="Arial" w:hAnsi="Arial"/>
        </w:rPr>
        <w:t>Neither Party</w:t>
      </w:r>
      <w:r w:rsidR="002D4127">
        <w:rPr>
          <w:rFonts w:ascii="Arial" w:hAnsi="Arial"/>
        </w:rPr>
        <w:t>,</w:t>
      </w:r>
      <w:r w:rsidRPr="00B14AB8">
        <w:rPr>
          <w:rFonts w:ascii="Arial" w:hAnsi="Arial"/>
        </w:rPr>
        <w:t xml:space="preserve"> shall have any right to use any of the other Party's names, logos or trade marks on any of its products or </w:t>
      </w:r>
      <w:r w:rsidR="00A65C37" w:rsidRPr="00B14AB8">
        <w:rPr>
          <w:rFonts w:ascii="Arial" w:hAnsi="Arial"/>
        </w:rPr>
        <w:t>s</w:t>
      </w:r>
      <w:r w:rsidR="009E0BBE" w:rsidRPr="00B14AB8">
        <w:rPr>
          <w:rFonts w:ascii="Arial" w:hAnsi="Arial"/>
        </w:rPr>
        <w:t>ervices</w:t>
      </w:r>
      <w:r w:rsidRPr="00B14AB8">
        <w:rPr>
          <w:rFonts w:ascii="Arial" w:hAnsi="Arial"/>
        </w:rPr>
        <w:t xml:space="preserve"> without the other Party's prior written consent.</w:t>
      </w:r>
    </w:p>
    <w:p w:rsidR="00425AA9" w:rsidRPr="00B14AB8" w:rsidRDefault="00425AA9" w:rsidP="004364DA">
      <w:pPr>
        <w:pStyle w:val="GPSL3numberedclause"/>
        <w:numPr>
          <w:ilvl w:val="0"/>
          <w:numId w:val="0"/>
        </w:numPr>
        <w:ind w:left="2127"/>
        <w:rPr>
          <w:rFonts w:ascii="Arial" w:hAnsi="Arial"/>
        </w:rPr>
      </w:pPr>
    </w:p>
    <w:p w:rsidR="00425AA9" w:rsidRPr="00B14AB8" w:rsidRDefault="00425AA9" w:rsidP="00C965D6">
      <w:pPr>
        <w:pStyle w:val="GPSL3numberedclause"/>
        <w:rPr>
          <w:rFonts w:ascii="Arial" w:hAnsi="Arial"/>
        </w:rPr>
      </w:pPr>
      <w:bookmarkStart w:id="1047" w:name="_Ref459368495"/>
      <w:r w:rsidRPr="00B14AB8">
        <w:rPr>
          <w:rFonts w:ascii="Arial" w:hAnsi="Arial"/>
        </w:rPr>
        <w:t>Unless the Customer otherwise agrees in advance in writing</w:t>
      </w:r>
      <w:r w:rsidR="00C965D6" w:rsidRPr="00B14AB8">
        <w:rPr>
          <w:rFonts w:ascii="Arial" w:hAnsi="Arial"/>
        </w:rPr>
        <w:t xml:space="preserve"> (and subject to Clause </w:t>
      </w:r>
      <w:r w:rsidR="00C965D6" w:rsidRPr="00B14AB8">
        <w:rPr>
          <w:rFonts w:ascii="Arial" w:hAnsi="Arial"/>
        </w:rPr>
        <w:fldChar w:fldCharType="begin"/>
      </w:r>
      <w:r w:rsidR="00C965D6" w:rsidRPr="00B14AB8">
        <w:rPr>
          <w:rFonts w:ascii="Arial" w:hAnsi="Arial"/>
        </w:rPr>
        <w:instrText xml:space="preserve"> REF _Ref459362022 \r \h </w:instrText>
      </w:r>
      <w:r w:rsidR="00B14AB8" w:rsidRPr="00B14AB8">
        <w:rPr>
          <w:rFonts w:ascii="Arial" w:hAnsi="Arial"/>
        </w:rPr>
        <w:instrText xml:space="preserve"> \* MERGEFORMAT </w:instrText>
      </w:r>
      <w:r w:rsidR="00C965D6" w:rsidRPr="00B14AB8">
        <w:rPr>
          <w:rFonts w:ascii="Arial" w:hAnsi="Arial"/>
        </w:rPr>
      </w:r>
      <w:r w:rsidR="00C965D6" w:rsidRPr="00B14AB8">
        <w:rPr>
          <w:rFonts w:ascii="Arial" w:hAnsi="Arial"/>
        </w:rPr>
        <w:fldChar w:fldCharType="separate"/>
      </w:r>
      <w:r w:rsidR="00BC57BA">
        <w:rPr>
          <w:rFonts w:ascii="Arial" w:hAnsi="Arial"/>
        </w:rPr>
        <w:t>33.10.3</w:t>
      </w:r>
      <w:r w:rsidR="00C965D6" w:rsidRPr="00B14AB8">
        <w:rPr>
          <w:rFonts w:ascii="Arial" w:hAnsi="Arial"/>
        </w:rPr>
        <w:fldChar w:fldCharType="end"/>
      </w:r>
      <w:r w:rsidR="00C965D6" w:rsidRPr="00B14AB8">
        <w:rPr>
          <w:rFonts w:ascii="Arial" w:hAnsi="Arial"/>
        </w:rPr>
        <w:t>)</w:t>
      </w:r>
      <w:r w:rsidRPr="00B14AB8">
        <w:rPr>
          <w:rFonts w:ascii="Arial" w:hAnsi="Arial"/>
        </w:rPr>
        <w:t>:</w:t>
      </w:r>
      <w:bookmarkEnd w:id="1047"/>
    </w:p>
    <w:p w:rsidR="00154AAE" w:rsidRPr="00B14AB8" w:rsidRDefault="00425AA9" w:rsidP="004364DA">
      <w:pPr>
        <w:pStyle w:val="GPSL4numberedclause"/>
        <w:rPr>
          <w:rFonts w:ascii="Arial" w:hAnsi="Arial"/>
          <w:szCs w:val="22"/>
        </w:rPr>
      </w:pPr>
      <w:r w:rsidRPr="00B14AB8">
        <w:rPr>
          <w:rFonts w:ascii="Arial" w:hAnsi="Arial"/>
          <w:szCs w:val="22"/>
        </w:rPr>
        <w:t>Project Specific IPR</w:t>
      </w:r>
      <w:r w:rsidR="00154AAE" w:rsidRPr="00B14AB8">
        <w:rPr>
          <w:rFonts w:ascii="Arial" w:hAnsi="Arial"/>
          <w:szCs w:val="22"/>
        </w:rPr>
        <w:t xml:space="preserve"> Items</w:t>
      </w:r>
      <w:r w:rsidRPr="00B14AB8">
        <w:rPr>
          <w:rFonts w:ascii="Arial" w:hAnsi="Arial"/>
          <w:szCs w:val="22"/>
        </w:rPr>
        <w:t xml:space="preserve"> shall be created in a format, or able to be converted into a format, which is</w:t>
      </w:r>
      <w:r w:rsidR="00154AAE" w:rsidRPr="00B14AB8">
        <w:rPr>
          <w:rFonts w:ascii="Arial" w:hAnsi="Arial"/>
          <w:szCs w:val="22"/>
        </w:rPr>
        <w:t>:</w:t>
      </w:r>
    </w:p>
    <w:p w:rsidR="00425AA9" w:rsidRPr="00B14AB8" w:rsidRDefault="00425AA9" w:rsidP="004364DA">
      <w:pPr>
        <w:pStyle w:val="GPSL5numberedclause"/>
        <w:rPr>
          <w:rFonts w:ascii="Arial" w:hAnsi="Arial"/>
          <w:szCs w:val="22"/>
        </w:rPr>
      </w:pPr>
      <w:r w:rsidRPr="00B14AB8">
        <w:rPr>
          <w:rFonts w:ascii="Arial" w:hAnsi="Arial"/>
          <w:szCs w:val="22"/>
        </w:rPr>
        <w:t>suitable for publication by the Customer</w:t>
      </w:r>
      <w:r w:rsidR="003C0EBF" w:rsidRPr="00B14AB8">
        <w:rPr>
          <w:rFonts w:ascii="Arial" w:hAnsi="Arial"/>
          <w:szCs w:val="22"/>
        </w:rPr>
        <w:t xml:space="preserve"> as Open S</w:t>
      </w:r>
      <w:r w:rsidRPr="00B14AB8">
        <w:rPr>
          <w:rFonts w:ascii="Arial" w:hAnsi="Arial"/>
          <w:szCs w:val="22"/>
        </w:rPr>
        <w:t>ource; and</w:t>
      </w:r>
    </w:p>
    <w:p w:rsidR="00154AAE" w:rsidRPr="00B14AB8" w:rsidRDefault="00154AAE" w:rsidP="004364DA">
      <w:pPr>
        <w:pStyle w:val="GPSL5numberedclause"/>
        <w:rPr>
          <w:rFonts w:ascii="Arial" w:hAnsi="Arial"/>
          <w:szCs w:val="22"/>
        </w:rPr>
      </w:pPr>
      <w:r w:rsidRPr="00B14AB8">
        <w:rPr>
          <w:rFonts w:ascii="Arial" w:hAnsi="Arial"/>
          <w:szCs w:val="22"/>
        </w:rPr>
        <w:t>based on Open Standards (where applicable);</w:t>
      </w:r>
      <w:r w:rsidR="0042589A" w:rsidRPr="00B14AB8">
        <w:rPr>
          <w:rFonts w:ascii="Arial" w:hAnsi="Arial"/>
          <w:szCs w:val="22"/>
        </w:rPr>
        <w:t xml:space="preserve"> </w:t>
      </w:r>
    </w:p>
    <w:p w:rsidR="00425AA9" w:rsidRPr="00B14AB8" w:rsidRDefault="00425AA9" w:rsidP="004364DA">
      <w:pPr>
        <w:pStyle w:val="GPSL4numberedclause"/>
        <w:rPr>
          <w:rFonts w:ascii="Arial" w:hAnsi="Arial"/>
          <w:szCs w:val="22"/>
        </w:rPr>
      </w:pPr>
      <w:r w:rsidRPr="00B14AB8">
        <w:rPr>
          <w:rFonts w:ascii="Arial" w:hAnsi="Arial"/>
          <w:szCs w:val="22"/>
        </w:rPr>
        <w:t>where the Project Specific IPR</w:t>
      </w:r>
      <w:r w:rsidR="00154AAE" w:rsidRPr="00B14AB8">
        <w:rPr>
          <w:rFonts w:ascii="Arial" w:hAnsi="Arial"/>
          <w:szCs w:val="22"/>
        </w:rPr>
        <w:t xml:space="preserve"> Items</w:t>
      </w:r>
      <w:r w:rsidRPr="00B14AB8">
        <w:rPr>
          <w:rFonts w:ascii="Arial" w:hAnsi="Arial"/>
          <w:szCs w:val="22"/>
        </w:rPr>
        <w:t xml:space="preserve"> are written in a format that requires co</w:t>
      </w:r>
      <w:r w:rsidR="003C0EBF" w:rsidRPr="00B14AB8">
        <w:rPr>
          <w:rFonts w:ascii="Arial" w:hAnsi="Arial"/>
          <w:szCs w:val="22"/>
        </w:rPr>
        <w:t>nversion before publication as Open S</w:t>
      </w:r>
      <w:r w:rsidRPr="00B14AB8">
        <w:rPr>
          <w:rFonts w:ascii="Arial" w:hAnsi="Arial"/>
          <w:szCs w:val="22"/>
        </w:rPr>
        <w:t>ource</w:t>
      </w:r>
      <w:r w:rsidR="00154AAE" w:rsidRPr="00B14AB8">
        <w:rPr>
          <w:rFonts w:ascii="Arial" w:hAnsi="Arial"/>
          <w:szCs w:val="22"/>
        </w:rPr>
        <w:t xml:space="preserve"> or before complying with Open Standards</w:t>
      </w:r>
      <w:r w:rsidRPr="00B14AB8">
        <w:rPr>
          <w:rFonts w:ascii="Arial" w:hAnsi="Arial"/>
          <w:szCs w:val="22"/>
        </w:rPr>
        <w:t>, the Supplier shall also provide the converted format to the Customer.</w:t>
      </w:r>
    </w:p>
    <w:p w:rsidR="008D0A60" w:rsidRPr="00B14AB8" w:rsidRDefault="00154AAE" w:rsidP="005E4232">
      <w:pPr>
        <w:pStyle w:val="GPSL2NumberedBoldHeading"/>
        <w:rPr>
          <w:rFonts w:ascii="Arial" w:hAnsi="Arial"/>
        </w:rPr>
      </w:pPr>
      <w:bookmarkStart w:id="1048" w:name="_Ref358107952"/>
      <w:r w:rsidRPr="00B14AB8">
        <w:rPr>
          <w:rFonts w:ascii="Arial" w:hAnsi="Arial"/>
        </w:rPr>
        <w:t>Assignment</w:t>
      </w:r>
      <w:r w:rsidR="0042589A" w:rsidRPr="00B14AB8">
        <w:rPr>
          <w:rFonts w:ascii="Arial" w:hAnsi="Arial"/>
        </w:rPr>
        <w:t>s</w:t>
      </w:r>
      <w:r w:rsidR="00995B67" w:rsidRPr="00B14AB8">
        <w:rPr>
          <w:rFonts w:ascii="Arial" w:hAnsi="Arial"/>
        </w:rPr>
        <w:t xml:space="preserve"> granted by the Supplier</w:t>
      </w:r>
      <w:r w:rsidR="00C8178A" w:rsidRPr="00B14AB8">
        <w:rPr>
          <w:rFonts w:ascii="Arial" w:hAnsi="Arial"/>
        </w:rPr>
        <w:t>:</w:t>
      </w:r>
      <w:r w:rsidR="0018030F" w:rsidRPr="00B14AB8">
        <w:rPr>
          <w:rFonts w:ascii="Arial" w:hAnsi="Arial"/>
        </w:rPr>
        <w:t xml:space="preserve"> </w:t>
      </w:r>
      <w:r w:rsidR="00590DA5" w:rsidRPr="00B14AB8">
        <w:rPr>
          <w:rFonts w:ascii="Arial" w:hAnsi="Arial"/>
        </w:rPr>
        <w:t>Project Specific IPR</w:t>
      </w:r>
      <w:bookmarkEnd w:id="1048"/>
    </w:p>
    <w:p w:rsidR="00C9243A" w:rsidRPr="00B14AB8" w:rsidRDefault="00154AAE" w:rsidP="00AC1DE2">
      <w:pPr>
        <w:pStyle w:val="GPSL3numberedclause"/>
        <w:rPr>
          <w:rFonts w:ascii="Arial" w:hAnsi="Arial"/>
        </w:rPr>
      </w:pPr>
      <w:bookmarkStart w:id="1049" w:name="_Ref358108259"/>
      <w:bookmarkStart w:id="1050" w:name="_Ref380155521"/>
      <w:bookmarkStart w:id="1051" w:name="_Ref459362420"/>
      <w:r w:rsidRPr="00B14AB8">
        <w:rPr>
          <w:rFonts w:ascii="Arial" w:hAnsi="Arial"/>
        </w:rPr>
        <w:t>T</w:t>
      </w:r>
      <w:r w:rsidR="00995B67" w:rsidRPr="00B14AB8">
        <w:rPr>
          <w:rFonts w:ascii="Arial" w:hAnsi="Arial"/>
        </w:rPr>
        <w:t>he Supplier hereby</w:t>
      </w:r>
      <w:r w:rsidR="00425AA9" w:rsidRPr="00B14AB8">
        <w:rPr>
          <w:rFonts w:ascii="Arial" w:hAnsi="Arial"/>
        </w:rPr>
        <w:t xml:space="preserve"> </w:t>
      </w:r>
      <w:r w:rsidRPr="00B14AB8">
        <w:rPr>
          <w:rFonts w:ascii="Arial" w:hAnsi="Arial"/>
        </w:rPr>
        <w:t>assigns</w:t>
      </w:r>
      <w:r w:rsidR="00425AA9" w:rsidRPr="00B14AB8">
        <w:rPr>
          <w:rFonts w:ascii="Arial" w:hAnsi="Arial"/>
        </w:rPr>
        <w:t xml:space="preserve"> to </w:t>
      </w:r>
      <w:r w:rsidR="00995B67" w:rsidRPr="00B14AB8">
        <w:rPr>
          <w:rFonts w:ascii="Arial" w:hAnsi="Arial"/>
        </w:rPr>
        <w:t xml:space="preserve">the </w:t>
      </w:r>
      <w:r w:rsidR="003B004C" w:rsidRPr="00B14AB8">
        <w:rPr>
          <w:rFonts w:ascii="Arial" w:hAnsi="Arial"/>
        </w:rPr>
        <w:t>Customer</w:t>
      </w:r>
      <w:r w:rsidRPr="00B14AB8">
        <w:rPr>
          <w:rFonts w:ascii="Arial" w:hAnsi="Arial"/>
        </w:rPr>
        <w:t xml:space="preserve"> with full guarantee (</w:t>
      </w:r>
      <w:r w:rsidR="00995B67" w:rsidRPr="00B14AB8">
        <w:rPr>
          <w:rFonts w:ascii="Arial" w:hAnsi="Arial"/>
        </w:rPr>
        <w:t xml:space="preserve">or shall procure </w:t>
      </w:r>
      <w:r w:rsidRPr="00B14AB8">
        <w:rPr>
          <w:rFonts w:ascii="Arial" w:hAnsi="Arial"/>
        </w:rPr>
        <w:t xml:space="preserve">from the first owner </w:t>
      </w:r>
      <w:r w:rsidR="00995B67" w:rsidRPr="00B14AB8">
        <w:rPr>
          <w:rFonts w:ascii="Arial" w:hAnsi="Arial"/>
        </w:rPr>
        <w:t xml:space="preserve">the </w:t>
      </w:r>
      <w:r w:rsidRPr="00B14AB8">
        <w:rPr>
          <w:rFonts w:ascii="Arial" w:hAnsi="Arial"/>
        </w:rPr>
        <w:t>assignment</w:t>
      </w:r>
      <w:r w:rsidR="00995B67" w:rsidRPr="00B14AB8">
        <w:rPr>
          <w:rFonts w:ascii="Arial" w:hAnsi="Arial"/>
        </w:rPr>
        <w:t xml:space="preserve"> to the </w:t>
      </w:r>
      <w:r w:rsidR="003B004C" w:rsidRPr="00B14AB8">
        <w:rPr>
          <w:rFonts w:ascii="Arial" w:hAnsi="Arial"/>
        </w:rPr>
        <w:t>Customer</w:t>
      </w:r>
      <w:r w:rsidRPr="00B14AB8">
        <w:rPr>
          <w:rFonts w:ascii="Arial" w:hAnsi="Arial"/>
        </w:rPr>
        <w:t>), title to and</w:t>
      </w:r>
      <w:r w:rsidR="00995B67" w:rsidRPr="00B14AB8">
        <w:rPr>
          <w:rFonts w:ascii="Arial" w:hAnsi="Arial"/>
        </w:rPr>
        <w:t xml:space="preserve"> </w:t>
      </w:r>
      <w:r w:rsidR="00D2745B" w:rsidRPr="00B14AB8">
        <w:rPr>
          <w:rFonts w:ascii="Arial" w:hAnsi="Arial"/>
        </w:rPr>
        <w:t>all rights</w:t>
      </w:r>
      <w:r w:rsidRPr="00B14AB8">
        <w:rPr>
          <w:rFonts w:ascii="Arial" w:hAnsi="Arial"/>
        </w:rPr>
        <w:t xml:space="preserve"> and interest</w:t>
      </w:r>
      <w:r w:rsidR="00D2745B" w:rsidRPr="00B14AB8">
        <w:rPr>
          <w:rFonts w:ascii="Arial" w:hAnsi="Arial"/>
        </w:rPr>
        <w:t xml:space="preserve"> in the Project Specific IPRs</w:t>
      </w:r>
      <w:bookmarkEnd w:id="1049"/>
      <w:r w:rsidR="0018030F" w:rsidRPr="00B14AB8">
        <w:rPr>
          <w:rFonts w:ascii="Arial" w:hAnsi="Arial"/>
          <w:spacing w:val="-3"/>
        </w:rPr>
        <w:t>.</w:t>
      </w:r>
      <w:bookmarkEnd w:id="1050"/>
      <w:r w:rsidR="008D5A98" w:rsidRPr="00B14AB8">
        <w:rPr>
          <w:rFonts w:ascii="Arial" w:hAnsi="Arial"/>
          <w:spacing w:val="-3"/>
        </w:rPr>
        <w:t xml:space="preserve"> The assignment under this Clause</w:t>
      </w:r>
      <w:bookmarkEnd w:id="1051"/>
      <w:r w:rsidR="008D5A98" w:rsidRPr="00B14AB8">
        <w:rPr>
          <w:rFonts w:ascii="Arial" w:hAnsi="Arial"/>
          <w:spacing w:val="-3"/>
        </w:rPr>
        <w:t xml:space="preserve"> </w:t>
      </w:r>
      <w:r w:rsidR="008D5A98" w:rsidRPr="00B14AB8">
        <w:rPr>
          <w:rFonts w:ascii="Arial" w:hAnsi="Arial"/>
          <w:spacing w:val="-3"/>
        </w:rPr>
        <w:fldChar w:fldCharType="begin"/>
      </w:r>
      <w:r w:rsidR="008D5A98" w:rsidRPr="00B14AB8">
        <w:rPr>
          <w:rFonts w:ascii="Arial" w:hAnsi="Arial"/>
          <w:spacing w:val="-3"/>
        </w:rPr>
        <w:instrText xml:space="preserve"> REF _Ref459362420 \r \h </w:instrText>
      </w:r>
      <w:r w:rsidR="00B14AB8" w:rsidRPr="00B14AB8">
        <w:rPr>
          <w:rFonts w:ascii="Arial" w:hAnsi="Arial"/>
          <w:spacing w:val="-3"/>
        </w:rPr>
        <w:instrText xml:space="preserve"> \* MERGEFORMAT </w:instrText>
      </w:r>
      <w:r w:rsidR="008D5A98" w:rsidRPr="00B14AB8">
        <w:rPr>
          <w:rFonts w:ascii="Arial" w:hAnsi="Arial"/>
          <w:spacing w:val="-3"/>
        </w:rPr>
      </w:r>
      <w:r w:rsidR="008D5A98" w:rsidRPr="00B14AB8">
        <w:rPr>
          <w:rFonts w:ascii="Arial" w:hAnsi="Arial"/>
          <w:spacing w:val="-3"/>
        </w:rPr>
        <w:fldChar w:fldCharType="separate"/>
      </w:r>
      <w:r w:rsidR="00BC57BA">
        <w:rPr>
          <w:rFonts w:ascii="Arial" w:hAnsi="Arial"/>
          <w:spacing w:val="-3"/>
        </w:rPr>
        <w:t>33.2.1</w:t>
      </w:r>
      <w:r w:rsidR="008D5A98" w:rsidRPr="00B14AB8">
        <w:rPr>
          <w:rFonts w:ascii="Arial" w:hAnsi="Arial"/>
          <w:spacing w:val="-3"/>
        </w:rPr>
        <w:fldChar w:fldCharType="end"/>
      </w:r>
      <w:r w:rsidR="008D5A98" w:rsidRPr="00B14AB8">
        <w:rPr>
          <w:rFonts w:ascii="Arial" w:hAnsi="Arial"/>
          <w:spacing w:val="-3"/>
        </w:rPr>
        <w:t xml:space="preserve"> shall take effect as a present assignment of future rights that will take effect immediately on the coming into existence of the relevant Project Specific IPRs.</w:t>
      </w:r>
    </w:p>
    <w:p w:rsidR="00AE1B9A" w:rsidRPr="00B14AB8" w:rsidRDefault="00AE1B9A" w:rsidP="00AE1B9A">
      <w:pPr>
        <w:pStyle w:val="GPSL3numberedclause"/>
        <w:rPr>
          <w:rFonts w:ascii="Arial" w:hAnsi="Arial"/>
        </w:rPr>
      </w:pPr>
      <w:r w:rsidRPr="00B14AB8">
        <w:rPr>
          <w:rFonts w:ascii="Arial" w:hAnsi="Arial"/>
        </w:rPr>
        <w:t xml:space="preserve">The Supplier shall </w:t>
      </w:r>
      <w:r w:rsidR="00154AAE" w:rsidRPr="00B14AB8">
        <w:rPr>
          <w:rFonts w:ascii="Arial" w:hAnsi="Arial"/>
        </w:rPr>
        <w:t xml:space="preserve">promptly </w:t>
      </w:r>
      <w:r w:rsidRPr="00B14AB8">
        <w:rPr>
          <w:rFonts w:ascii="Arial" w:hAnsi="Arial"/>
        </w:rPr>
        <w:t xml:space="preserve">execute all such assignments as are required to ensure that any rights in the Project Specific IPRs are properly transferred to the </w:t>
      </w:r>
      <w:r w:rsidR="00243198" w:rsidRPr="00B14AB8">
        <w:rPr>
          <w:rFonts w:ascii="Arial" w:hAnsi="Arial"/>
        </w:rPr>
        <w:t>Customer</w:t>
      </w:r>
      <w:r w:rsidRPr="00B14AB8">
        <w:rPr>
          <w:rFonts w:ascii="Arial" w:hAnsi="Arial"/>
        </w:rPr>
        <w:t>.</w:t>
      </w:r>
    </w:p>
    <w:p w:rsidR="008D5A98" w:rsidRPr="00B14AB8" w:rsidRDefault="0042589A" w:rsidP="0042589A">
      <w:pPr>
        <w:pStyle w:val="GPSL3numberedclause"/>
        <w:rPr>
          <w:rFonts w:ascii="Arial" w:hAnsi="Arial"/>
        </w:rPr>
      </w:pPr>
      <w:bookmarkStart w:id="1052" w:name="_Ref459367083"/>
      <w:r w:rsidRPr="00B14AB8">
        <w:rPr>
          <w:rFonts w:ascii="Arial" w:hAnsi="Arial"/>
        </w:rPr>
        <w:t xml:space="preserve">To the extent that it is necessary to enable the Customer to obtain the full benefits of ownership of the Project Specific IPRs, the Supplier </w:t>
      </w:r>
      <w:r w:rsidRPr="00B14AB8">
        <w:rPr>
          <w:rFonts w:ascii="Arial" w:hAnsi="Arial"/>
        </w:rPr>
        <w:lastRenderedPageBreak/>
        <w:t>hereby grants to the Customer and shall procure that any relevant third party licensor shall grant to the Customer a perpetual, irrevocable, non-exclusive, assignable, royalty-free licence to use, sub-license and/or commercially exploit any Supplier Background IPRs or Third Party IPRs that are embedded in or which are an integral part of the Project Specific IPR Items.</w:t>
      </w:r>
      <w:bookmarkEnd w:id="1052"/>
    </w:p>
    <w:p w:rsidR="00C9243A" w:rsidRPr="00B14AB8" w:rsidRDefault="008C06C6" w:rsidP="005E4232">
      <w:pPr>
        <w:pStyle w:val="GPSL2NumberedBoldHeading"/>
        <w:rPr>
          <w:rFonts w:ascii="Arial" w:hAnsi="Arial"/>
        </w:rPr>
      </w:pPr>
      <w:bookmarkStart w:id="1053" w:name="_Ref379808778"/>
      <w:r w:rsidRPr="00B14AB8">
        <w:rPr>
          <w:rFonts w:ascii="Arial" w:hAnsi="Arial"/>
        </w:rPr>
        <w:t>Licence</w:t>
      </w:r>
      <w:r w:rsidR="0042589A" w:rsidRPr="00B14AB8">
        <w:rPr>
          <w:rFonts w:ascii="Arial" w:hAnsi="Arial"/>
        </w:rPr>
        <w:t>s</w:t>
      </w:r>
      <w:r w:rsidRPr="00B14AB8">
        <w:rPr>
          <w:rFonts w:ascii="Arial" w:hAnsi="Arial"/>
        </w:rPr>
        <w:t xml:space="preserve"> granted by the Supplier: Supplier Background IPR</w:t>
      </w:r>
      <w:bookmarkEnd w:id="1053"/>
    </w:p>
    <w:p w:rsidR="00C9243A" w:rsidRPr="00B14AB8" w:rsidRDefault="00993A5B" w:rsidP="00AC1DE2">
      <w:pPr>
        <w:pStyle w:val="GPSL3numberedclause"/>
        <w:rPr>
          <w:rFonts w:ascii="Arial" w:hAnsi="Arial"/>
        </w:rPr>
      </w:pPr>
      <w:bookmarkStart w:id="1054" w:name="_Ref358106827"/>
      <w:r w:rsidRPr="00B14AB8">
        <w:rPr>
          <w:rFonts w:ascii="Arial" w:hAnsi="Arial"/>
        </w:rPr>
        <w:t>T</w:t>
      </w:r>
      <w:r w:rsidR="008C06C6" w:rsidRPr="00B14AB8">
        <w:rPr>
          <w:rFonts w:ascii="Arial" w:hAnsi="Arial"/>
        </w:rPr>
        <w:t>he Supplier hereby grants to the Customer a perpetual, royalty-free and non-exclusive licence to use</w:t>
      </w:r>
      <w:bookmarkEnd w:id="1054"/>
      <w:r w:rsidR="00C8178A" w:rsidRPr="00B14AB8">
        <w:rPr>
          <w:rFonts w:ascii="Arial" w:hAnsi="Arial"/>
        </w:rPr>
        <w:t xml:space="preserve"> </w:t>
      </w:r>
      <w:bookmarkStart w:id="1055" w:name="_Ref349137965"/>
      <w:bookmarkStart w:id="1056" w:name="_Ref358106895"/>
      <w:r w:rsidR="0033263C" w:rsidRPr="00B14AB8">
        <w:rPr>
          <w:rFonts w:ascii="Arial" w:hAnsi="Arial"/>
        </w:rPr>
        <w:t xml:space="preserve">the Supplier Background IPR </w:t>
      </w:r>
      <w:bookmarkEnd w:id="1055"/>
      <w:r w:rsidR="0033263C" w:rsidRPr="00B14AB8">
        <w:rPr>
          <w:rFonts w:ascii="Arial" w:hAnsi="Arial"/>
        </w:rPr>
        <w:t xml:space="preserve">for any purpose relating to </w:t>
      </w:r>
      <w:proofErr w:type="gramStart"/>
      <w:r w:rsidR="0033263C" w:rsidRPr="00B14AB8">
        <w:rPr>
          <w:rFonts w:ascii="Arial" w:hAnsi="Arial"/>
        </w:rPr>
        <w:t xml:space="preserve">the </w:t>
      </w:r>
      <w:r w:rsidR="009E0BBE" w:rsidRPr="00B14AB8">
        <w:rPr>
          <w:rFonts w:ascii="Arial" w:hAnsi="Arial"/>
        </w:rPr>
        <w:t xml:space="preserve"> Services</w:t>
      </w:r>
      <w:proofErr w:type="gramEnd"/>
      <w:r w:rsidR="00BD4CA2" w:rsidRPr="00B14AB8">
        <w:rPr>
          <w:rFonts w:ascii="Arial" w:hAnsi="Arial"/>
        </w:rPr>
        <w:t xml:space="preserve"> </w:t>
      </w:r>
      <w:r w:rsidR="0033263C" w:rsidRPr="00B14AB8">
        <w:rPr>
          <w:rFonts w:ascii="Arial" w:hAnsi="Arial"/>
        </w:rPr>
        <w:t xml:space="preserve">(or substantially equivalent </w:t>
      </w:r>
      <w:r w:rsidR="00517E76" w:rsidRPr="00B14AB8">
        <w:rPr>
          <w:rFonts w:ascii="Arial" w:hAnsi="Arial"/>
        </w:rPr>
        <w:t xml:space="preserve"> s</w:t>
      </w:r>
      <w:r w:rsidR="009E0BBE" w:rsidRPr="00B14AB8">
        <w:rPr>
          <w:rFonts w:ascii="Arial" w:hAnsi="Arial"/>
        </w:rPr>
        <w:t>ervices</w:t>
      </w:r>
      <w:r w:rsidR="0033263C" w:rsidRPr="00B14AB8">
        <w:rPr>
          <w:rFonts w:ascii="Arial" w:hAnsi="Arial"/>
        </w:rPr>
        <w:t xml:space="preserve">) or for any purpose relating to the exercise of the </w:t>
      </w:r>
      <w:r w:rsidR="003B004C" w:rsidRPr="00B14AB8">
        <w:rPr>
          <w:rFonts w:ascii="Arial" w:hAnsi="Arial"/>
        </w:rPr>
        <w:t>Customer</w:t>
      </w:r>
      <w:r w:rsidR="0033263C" w:rsidRPr="00B14AB8">
        <w:rPr>
          <w:rFonts w:ascii="Arial" w:hAnsi="Arial"/>
        </w:rPr>
        <w:t>’s (or, if the Customer is a Central Government Body, any other Central Government Body’s) business or function.</w:t>
      </w:r>
      <w:bookmarkEnd w:id="1056"/>
    </w:p>
    <w:p w:rsidR="00C9243A" w:rsidRPr="00B14AB8" w:rsidRDefault="0033263C" w:rsidP="00AC1DE2">
      <w:pPr>
        <w:pStyle w:val="GPSL3numberedclause"/>
        <w:rPr>
          <w:rFonts w:ascii="Arial" w:hAnsi="Arial"/>
        </w:rPr>
      </w:pPr>
      <w:bookmarkStart w:id="1057" w:name="_Ref358108847"/>
      <w:r w:rsidRPr="00B14AB8">
        <w:rPr>
          <w:rFonts w:ascii="Arial" w:hAnsi="Arial"/>
        </w:rPr>
        <w:t>At any time during the Call Off Contract Period</w:t>
      </w:r>
      <w:r w:rsidR="003B004C" w:rsidRPr="00B14AB8">
        <w:rPr>
          <w:rFonts w:ascii="Arial" w:hAnsi="Arial"/>
        </w:rPr>
        <w:t xml:space="preserve"> or following the Call Off Expiry Date</w:t>
      </w:r>
      <w:r w:rsidRPr="00B14AB8">
        <w:rPr>
          <w:rFonts w:ascii="Arial" w:hAnsi="Arial"/>
        </w:rPr>
        <w:t>, the Supplier may terminate a licence granted in respect of the Supplier Background IPR under Clause</w:t>
      </w:r>
      <w:r w:rsidR="00264763" w:rsidRPr="00B14AB8">
        <w:rPr>
          <w:rFonts w:ascii="Arial" w:hAnsi="Arial"/>
        </w:rPr>
        <w:t xml:space="preserve"> </w:t>
      </w:r>
      <w:r w:rsidR="009F474C" w:rsidRPr="00B14AB8">
        <w:rPr>
          <w:rFonts w:ascii="Arial" w:hAnsi="Arial"/>
        </w:rPr>
        <w:fldChar w:fldCharType="begin"/>
      </w:r>
      <w:r w:rsidR="00264763" w:rsidRPr="00B14AB8">
        <w:rPr>
          <w:rFonts w:ascii="Arial" w:hAnsi="Arial"/>
        </w:rPr>
        <w:instrText xml:space="preserve"> REF _Ref358106895 \r \h </w:instrText>
      </w:r>
      <w:r w:rsidR="00F54E49" w:rsidRPr="00B14AB8">
        <w:rPr>
          <w:rFonts w:ascii="Arial" w:hAnsi="Arial"/>
        </w:rPr>
        <w:instrText xml:space="preserve"> \* MERGEFORMAT </w:instrText>
      </w:r>
      <w:r w:rsidR="009F474C" w:rsidRPr="00B14AB8">
        <w:rPr>
          <w:rFonts w:ascii="Arial" w:hAnsi="Arial"/>
        </w:rPr>
      </w:r>
      <w:r w:rsidR="009F474C" w:rsidRPr="00B14AB8">
        <w:rPr>
          <w:rFonts w:ascii="Arial" w:hAnsi="Arial"/>
        </w:rPr>
        <w:fldChar w:fldCharType="separate"/>
      </w:r>
      <w:r w:rsidR="00BC57BA">
        <w:rPr>
          <w:rFonts w:ascii="Arial" w:hAnsi="Arial"/>
        </w:rPr>
        <w:t>33.3.1</w:t>
      </w:r>
      <w:r w:rsidR="009F474C" w:rsidRPr="00B14AB8">
        <w:rPr>
          <w:rFonts w:ascii="Arial" w:hAnsi="Arial"/>
        </w:rPr>
        <w:fldChar w:fldCharType="end"/>
      </w:r>
      <w:r w:rsidRPr="00B14AB8">
        <w:rPr>
          <w:rFonts w:ascii="Arial" w:hAnsi="Arial"/>
        </w:rPr>
        <w:t xml:space="preserve"> by giving </w:t>
      </w:r>
      <w:r w:rsidR="00CE69D7" w:rsidRPr="00B14AB8">
        <w:rPr>
          <w:rFonts w:ascii="Arial" w:hAnsi="Arial"/>
        </w:rPr>
        <w:t>thirty (</w:t>
      </w:r>
      <w:r w:rsidRPr="00B14AB8">
        <w:rPr>
          <w:rFonts w:ascii="Arial" w:hAnsi="Arial"/>
        </w:rPr>
        <w:t>30</w:t>
      </w:r>
      <w:r w:rsidR="00CE69D7" w:rsidRPr="00B14AB8">
        <w:rPr>
          <w:rFonts w:ascii="Arial" w:hAnsi="Arial"/>
        </w:rPr>
        <w:t>)</w:t>
      </w:r>
      <w:r w:rsidRPr="00B14AB8">
        <w:rPr>
          <w:rFonts w:ascii="Arial" w:hAnsi="Arial"/>
        </w:rPr>
        <w:t xml:space="preserve"> days’ notice in writing (or such other period as agreed by the Parties) if there is a Customer Cause which constitutes a material breach of the terms of </w:t>
      </w:r>
      <w:r w:rsidR="00F17AE3" w:rsidRPr="00B14AB8">
        <w:rPr>
          <w:rFonts w:ascii="Arial" w:hAnsi="Arial"/>
        </w:rPr>
        <w:fldChar w:fldCharType="begin"/>
      </w:r>
      <w:r w:rsidR="00F17AE3" w:rsidRPr="00B14AB8">
        <w:rPr>
          <w:rFonts w:ascii="Arial" w:hAnsi="Arial"/>
        </w:rPr>
        <w:instrText xml:space="preserve"> REF _Ref358106895 \r \h  \* MERGEFORMAT </w:instrText>
      </w:r>
      <w:r w:rsidR="00F17AE3" w:rsidRPr="00B14AB8">
        <w:rPr>
          <w:rFonts w:ascii="Arial" w:hAnsi="Arial"/>
        </w:rPr>
      </w:r>
      <w:r w:rsidR="00F17AE3" w:rsidRPr="00B14AB8">
        <w:rPr>
          <w:rFonts w:ascii="Arial" w:hAnsi="Arial"/>
        </w:rPr>
        <w:fldChar w:fldCharType="separate"/>
      </w:r>
      <w:r w:rsidR="00BC57BA">
        <w:rPr>
          <w:rFonts w:ascii="Arial" w:hAnsi="Arial"/>
        </w:rPr>
        <w:t>33.3.1</w:t>
      </w:r>
      <w:r w:rsidR="00F17AE3" w:rsidRPr="00B14AB8">
        <w:rPr>
          <w:rFonts w:ascii="Arial" w:hAnsi="Arial"/>
        </w:rPr>
        <w:fldChar w:fldCharType="end"/>
      </w:r>
      <w:r w:rsidRPr="00B14AB8">
        <w:rPr>
          <w:rFonts w:ascii="Arial" w:hAnsi="Arial"/>
        </w:rPr>
        <w:t xml:space="preserve"> which, if the breach is capable of remedy, is not remedied within </w:t>
      </w:r>
      <w:r w:rsidR="001665D9" w:rsidRPr="00B14AB8">
        <w:rPr>
          <w:rFonts w:ascii="Arial" w:hAnsi="Arial"/>
        </w:rPr>
        <w:t>twenty (20)</w:t>
      </w:r>
      <w:r w:rsidRPr="00B14AB8">
        <w:rPr>
          <w:rFonts w:ascii="Arial" w:hAnsi="Arial"/>
        </w:rPr>
        <w:t xml:space="preserve"> Working Days after </w:t>
      </w:r>
      <w:r w:rsidR="00F7341A" w:rsidRPr="00B14AB8">
        <w:rPr>
          <w:rFonts w:ascii="Arial" w:hAnsi="Arial"/>
        </w:rPr>
        <w:t>the Supplier gives the Customer</w:t>
      </w:r>
      <w:r w:rsidRPr="00B14AB8">
        <w:rPr>
          <w:rFonts w:ascii="Arial" w:hAnsi="Arial"/>
        </w:rPr>
        <w:t xml:space="preserve"> written notice specifying the breach and requiring its remedy</w:t>
      </w:r>
      <w:r w:rsidR="00F7341A" w:rsidRPr="00B14AB8">
        <w:rPr>
          <w:rFonts w:ascii="Arial" w:hAnsi="Arial"/>
        </w:rPr>
        <w:t>.</w:t>
      </w:r>
      <w:bookmarkEnd w:id="1057"/>
    </w:p>
    <w:p w:rsidR="00C9243A" w:rsidRPr="00B14AB8" w:rsidRDefault="00F7341A" w:rsidP="00AC1DE2">
      <w:pPr>
        <w:pStyle w:val="GPSL3numberedclause"/>
        <w:rPr>
          <w:rFonts w:ascii="Arial" w:hAnsi="Arial"/>
        </w:rPr>
      </w:pPr>
      <w:bookmarkStart w:id="1058" w:name="_Ref358111235"/>
      <w:r w:rsidRPr="00B14AB8">
        <w:rPr>
          <w:rFonts w:ascii="Arial" w:hAnsi="Arial"/>
        </w:rPr>
        <w:t>In the event the licence of the Supplier Background IPR is terminated pursuant to Clause</w:t>
      </w:r>
      <w:r w:rsidR="00E370D1" w:rsidRPr="00B14AB8">
        <w:rPr>
          <w:rFonts w:ascii="Arial" w:hAnsi="Arial"/>
        </w:rPr>
        <w:t xml:space="preserve"> </w:t>
      </w:r>
      <w:r w:rsidR="00F17AE3" w:rsidRPr="00B14AB8">
        <w:rPr>
          <w:rFonts w:ascii="Arial" w:hAnsi="Arial"/>
        </w:rPr>
        <w:fldChar w:fldCharType="begin"/>
      </w:r>
      <w:r w:rsidR="00F17AE3" w:rsidRPr="00B14AB8">
        <w:rPr>
          <w:rFonts w:ascii="Arial" w:hAnsi="Arial"/>
        </w:rPr>
        <w:instrText xml:space="preserve"> REF _Ref358108847 \r \h  \* MERGEFORMAT </w:instrText>
      </w:r>
      <w:r w:rsidR="00F17AE3" w:rsidRPr="00B14AB8">
        <w:rPr>
          <w:rFonts w:ascii="Arial" w:hAnsi="Arial"/>
        </w:rPr>
      </w:r>
      <w:r w:rsidR="00F17AE3" w:rsidRPr="00B14AB8">
        <w:rPr>
          <w:rFonts w:ascii="Arial" w:hAnsi="Arial"/>
        </w:rPr>
        <w:fldChar w:fldCharType="separate"/>
      </w:r>
      <w:r w:rsidR="00BC57BA">
        <w:rPr>
          <w:rFonts w:ascii="Arial" w:hAnsi="Arial"/>
        </w:rPr>
        <w:t>33.3.2</w:t>
      </w:r>
      <w:r w:rsidR="00F17AE3" w:rsidRPr="00B14AB8">
        <w:rPr>
          <w:rFonts w:ascii="Arial" w:hAnsi="Arial"/>
        </w:rPr>
        <w:fldChar w:fldCharType="end"/>
      </w:r>
      <w:r w:rsidRPr="00B14AB8">
        <w:rPr>
          <w:rFonts w:ascii="Arial" w:hAnsi="Arial"/>
        </w:rPr>
        <w:t>,</w:t>
      </w:r>
      <w:r w:rsidR="00BD7134" w:rsidRPr="00B14AB8">
        <w:rPr>
          <w:rFonts w:ascii="Arial" w:hAnsi="Arial"/>
        </w:rPr>
        <w:t xml:space="preserve"> </w:t>
      </w:r>
      <w:r w:rsidRPr="00B14AB8">
        <w:rPr>
          <w:rFonts w:ascii="Arial" w:hAnsi="Arial"/>
        </w:rPr>
        <w:t xml:space="preserve">the </w:t>
      </w:r>
      <w:r w:rsidR="003B004C" w:rsidRPr="00B14AB8">
        <w:rPr>
          <w:rFonts w:ascii="Arial" w:hAnsi="Arial"/>
        </w:rPr>
        <w:t>Customer</w:t>
      </w:r>
      <w:r w:rsidRPr="00B14AB8">
        <w:rPr>
          <w:rFonts w:ascii="Arial" w:hAnsi="Arial"/>
        </w:rPr>
        <w:t xml:space="preserve"> shall:</w:t>
      </w:r>
      <w:bookmarkEnd w:id="1058"/>
    </w:p>
    <w:p w:rsidR="008D0A60" w:rsidRPr="00B14AB8" w:rsidRDefault="00F7341A" w:rsidP="00AC1DE2">
      <w:pPr>
        <w:pStyle w:val="GPSL4numberedclause"/>
        <w:rPr>
          <w:rFonts w:ascii="Arial" w:hAnsi="Arial"/>
          <w:szCs w:val="22"/>
        </w:rPr>
      </w:pPr>
      <w:r w:rsidRPr="00B14AB8">
        <w:rPr>
          <w:rFonts w:ascii="Arial" w:hAnsi="Arial"/>
          <w:spacing w:val="-3"/>
          <w:szCs w:val="22"/>
        </w:rPr>
        <w:t>immediately</w:t>
      </w:r>
      <w:r w:rsidRPr="00B14AB8">
        <w:rPr>
          <w:rFonts w:ascii="Arial" w:hAnsi="Arial"/>
          <w:szCs w:val="22"/>
        </w:rPr>
        <w:t xml:space="preserve"> cease all use of the Supplier Background IPR;</w:t>
      </w:r>
    </w:p>
    <w:p w:rsidR="00C9243A" w:rsidRPr="00B14AB8" w:rsidRDefault="00F7341A" w:rsidP="00AC1DE2">
      <w:pPr>
        <w:pStyle w:val="GPSL4numberedclause"/>
        <w:rPr>
          <w:rFonts w:ascii="Arial" w:hAnsi="Arial"/>
          <w:szCs w:val="22"/>
        </w:rPr>
      </w:pPr>
      <w:bookmarkStart w:id="1059" w:name="_Ref349139594"/>
      <w:r w:rsidRPr="00B14AB8">
        <w:rPr>
          <w:rFonts w:ascii="Arial" w:hAnsi="Arial"/>
          <w:szCs w:val="22"/>
        </w:rPr>
        <w:t xml:space="preserve">at the discretion of the Supplier, return or destroy documents and </w:t>
      </w:r>
      <w:r w:rsidRPr="00B14AB8">
        <w:rPr>
          <w:rFonts w:ascii="Arial" w:hAnsi="Arial"/>
          <w:spacing w:val="-3"/>
          <w:szCs w:val="22"/>
        </w:rPr>
        <w:t>other</w:t>
      </w:r>
      <w:r w:rsidRPr="00B14AB8">
        <w:rPr>
          <w:rFonts w:ascii="Arial" w:hAnsi="Arial"/>
          <w:szCs w:val="22"/>
        </w:rPr>
        <w:t xml:space="preserve"> tangible materials that contain any of the Supplier Background IPR, provided that if the Supplier has not made an election within six</w:t>
      </w:r>
      <w:r w:rsidR="00E370D1" w:rsidRPr="00B14AB8">
        <w:rPr>
          <w:rFonts w:ascii="Arial" w:hAnsi="Arial"/>
          <w:szCs w:val="22"/>
        </w:rPr>
        <w:t xml:space="preserve"> (6)</w:t>
      </w:r>
      <w:r w:rsidRPr="00B14AB8">
        <w:rPr>
          <w:rFonts w:ascii="Arial" w:hAnsi="Arial"/>
          <w:szCs w:val="22"/>
        </w:rPr>
        <w:t xml:space="preserve"> months of the termination of the licence, the Customer may destroy the documents and other tangible materials that contain any of the Supplier Background IPR; and</w:t>
      </w:r>
      <w:bookmarkEnd w:id="1059"/>
    </w:p>
    <w:p w:rsidR="00C9243A" w:rsidRPr="00B14AB8" w:rsidRDefault="00F7341A" w:rsidP="00AC1DE2">
      <w:pPr>
        <w:pStyle w:val="GPSL4numberedclause"/>
        <w:rPr>
          <w:rFonts w:ascii="Arial" w:hAnsi="Arial"/>
          <w:szCs w:val="22"/>
        </w:rPr>
      </w:pPr>
      <w:r w:rsidRPr="00B14AB8">
        <w:rPr>
          <w:rFonts w:ascii="Arial" w:hAnsi="Arial"/>
          <w:szCs w:val="22"/>
        </w:rPr>
        <w:t>ensure, so far as reasonably practicable, that any</w:t>
      </w:r>
      <w:r w:rsidRPr="00B14AB8">
        <w:rPr>
          <w:rFonts w:ascii="Arial" w:hAnsi="Arial"/>
          <w:szCs w:val="22"/>
          <w:lang w:eastAsia="en-GB"/>
        </w:rPr>
        <w:t xml:space="preserve"> Supplier Background IPR</w:t>
      </w:r>
      <w:r w:rsidRPr="00B14AB8">
        <w:rPr>
          <w:rFonts w:ascii="Arial" w:hAnsi="Arial"/>
          <w:szCs w:val="22"/>
        </w:rPr>
        <w:t xml:space="preserve"> that </w:t>
      </w:r>
      <w:r w:rsidR="00002BFF" w:rsidRPr="00B14AB8">
        <w:rPr>
          <w:rFonts w:ascii="Arial" w:hAnsi="Arial"/>
          <w:szCs w:val="22"/>
        </w:rPr>
        <w:t xml:space="preserve">is </w:t>
      </w:r>
      <w:r w:rsidRPr="00B14AB8">
        <w:rPr>
          <w:rFonts w:ascii="Arial" w:hAnsi="Arial"/>
          <w:szCs w:val="22"/>
        </w:rPr>
        <w:t xml:space="preserve">held in electronic, digital or other machine-readable form ceases to be readily accessible (other than by the information technology </w:t>
      </w:r>
      <w:r w:rsidR="00592E93" w:rsidRPr="00B14AB8">
        <w:rPr>
          <w:rFonts w:ascii="Arial" w:hAnsi="Arial"/>
          <w:szCs w:val="22"/>
        </w:rPr>
        <w:t>s</w:t>
      </w:r>
      <w:r w:rsidRPr="00B14AB8">
        <w:rPr>
          <w:rFonts w:ascii="Arial" w:hAnsi="Arial"/>
          <w:szCs w:val="22"/>
        </w:rPr>
        <w:t xml:space="preserve">taff of the Customer) from any computer, word processor, voicemail system or any other device containing such </w:t>
      </w:r>
      <w:r w:rsidRPr="00B14AB8">
        <w:rPr>
          <w:rFonts w:ascii="Arial" w:hAnsi="Arial"/>
          <w:szCs w:val="22"/>
          <w:lang w:eastAsia="en-GB"/>
        </w:rPr>
        <w:t>Supplier Background IPR</w:t>
      </w:r>
      <w:r w:rsidRPr="00B14AB8">
        <w:rPr>
          <w:rFonts w:ascii="Arial" w:hAnsi="Arial"/>
          <w:szCs w:val="22"/>
        </w:rPr>
        <w:t>.</w:t>
      </w:r>
    </w:p>
    <w:p w:rsidR="008D0A60" w:rsidRPr="00B14AB8" w:rsidRDefault="00CE4399" w:rsidP="005E4232">
      <w:pPr>
        <w:pStyle w:val="GPSL2NumberedBoldHeading"/>
        <w:rPr>
          <w:rFonts w:ascii="Arial" w:hAnsi="Arial"/>
        </w:rPr>
      </w:pPr>
      <w:r w:rsidRPr="00B14AB8">
        <w:rPr>
          <w:rFonts w:ascii="Arial" w:hAnsi="Arial"/>
        </w:rPr>
        <w:t>Customer’s right to sub-license</w:t>
      </w:r>
    </w:p>
    <w:p w:rsidR="00C9243A" w:rsidRPr="00B14AB8" w:rsidRDefault="00712461" w:rsidP="00AC1DE2">
      <w:pPr>
        <w:pStyle w:val="GPSL3numberedclause"/>
        <w:rPr>
          <w:rFonts w:ascii="Arial" w:hAnsi="Arial"/>
        </w:rPr>
      </w:pPr>
      <w:r w:rsidRPr="00B14AB8">
        <w:rPr>
          <w:rFonts w:ascii="Arial" w:hAnsi="Arial"/>
        </w:rPr>
        <w:t>T</w:t>
      </w:r>
      <w:r w:rsidR="00CE4399" w:rsidRPr="00B14AB8">
        <w:rPr>
          <w:rFonts w:ascii="Arial" w:hAnsi="Arial"/>
        </w:rPr>
        <w:t>he Customer may sub-license:</w:t>
      </w:r>
    </w:p>
    <w:p w:rsidR="00E13960" w:rsidRPr="00B14AB8" w:rsidRDefault="00CE4399" w:rsidP="00AC1DE2">
      <w:pPr>
        <w:pStyle w:val="GPSL4numberedclause"/>
        <w:rPr>
          <w:rFonts w:ascii="Arial" w:hAnsi="Arial"/>
          <w:szCs w:val="22"/>
        </w:rPr>
      </w:pPr>
      <w:r w:rsidRPr="00B14AB8">
        <w:rPr>
          <w:rFonts w:ascii="Arial" w:hAnsi="Arial"/>
          <w:szCs w:val="22"/>
        </w:rPr>
        <w:t>the rights granted under Clause</w:t>
      </w:r>
      <w:r w:rsidR="00A33F41" w:rsidRPr="00B14AB8">
        <w:rPr>
          <w:rFonts w:ascii="Arial" w:hAnsi="Arial"/>
          <w:szCs w:val="22"/>
        </w:rPr>
        <w:t xml:space="preserve"> </w:t>
      </w:r>
      <w:r w:rsidR="009F474C" w:rsidRPr="00B14AB8">
        <w:rPr>
          <w:rFonts w:ascii="Arial" w:hAnsi="Arial"/>
          <w:szCs w:val="22"/>
        </w:rPr>
        <w:fldChar w:fldCharType="begin"/>
      </w:r>
      <w:r w:rsidR="00A33F41" w:rsidRPr="00B14AB8">
        <w:rPr>
          <w:rFonts w:ascii="Arial" w:hAnsi="Arial"/>
          <w:szCs w:val="22"/>
        </w:rPr>
        <w:instrText xml:space="preserve"> REF _Ref358106895 \r \h </w:instrText>
      </w:r>
      <w:r w:rsidR="00F54E49" w:rsidRPr="00B14AB8">
        <w:rPr>
          <w:rFonts w:ascii="Arial" w:hAnsi="Arial"/>
          <w:szCs w:val="22"/>
        </w:rPr>
        <w:instrText xml:space="preserve"> \* MERGEFORMAT </w:instrText>
      </w:r>
      <w:r w:rsidR="009F474C" w:rsidRPr="00B14AB8">
        <w:rPr>
          <w:rFonts w:ascii="Arial" w:hAnsi="Arial"/>
          <w:szCs w:val="22"/>
        </w:rPr>
      </w:r>
      <w:r w:rsidR="009F474C" w:rsidRPr="00B14AB8">
        <w:rPr>
          <w:rFonts w:ascii="Arial" w:hAnsi="Arial"/>
          <w:szCs w:val="22"/>
        </w:rPr>
        <w:fldChar w:fldCharType="separate"/>
      </w:r>
      <w:r w:rsidR="00BC57BA">
        <w:rPr>
          <w:rFonts w:ascii="Arial" w:hAnsi="Arial"/>
          <w:szCs w:val="22"/>
        </w:rPr>
        <w:t>33.3.1</w:t>
      </w:r>
      <w:r w:rsidR="009F474C" w:rsidRPr="00B14AB8">
        <w:rPr>
          <w:rFonts w:ascii="Arial" w:hAnsi="Arial"/>
          <w:szCs w:val="22"/>
        </w:rPr>
        <w:fldChar w:fldCharType="end"/>
      </w:r>
      <w:r w:rsidR="00B72DFB" w:rsidRPr="00B14AB8">
        <w:rPr>
          <w:rFonts w:ascii="Arial" w:hAnsi="Arial"/>
          <w:szCs w:val="22"/>
        </w:rPr>
        <w:t xml:space="preserve"> </w:t>
      </w:r>
      <w:r w:rsidR="00E370D1" w:rsidRPr="00B14AB8">
        <w:rPr>
          <w:rFonts w:ascii="Arial" w:hAnsi="Arial"/>
          <w:szCs w:val="22"/>
        </w:rPr>
        <w:t>(Licence granted by the Supplier: Supplier Background IPR)</w:t>
      </w:r>
      <w:r w:rsidRPr="00B14AB8">
        <w:rPr>
          <w:rFonts w:ascii="Arial" w:hAnsi="Arial"/>
          <w:szCs w:val="22"/>
        </w:rPr>
        <w:t xml:space="preserve"> to a third party (including for the avoidance of doubt, any Replacement Supplier) provided that:</w:t>
      </w:r>
    </w:p>
    <w:p w:rsidR="008D0A60" w:rsidRPr="00B14AB8" w:rsidRDefault="00CE4399" w:rsidP="00AC1DE2">
      <w:pPr>
        <w:pStyle w:val="GPSL5numberedclause"/>
        <w:rPr>
          <w:rFonts w:ascii="Arial" w:hAnsi="Arial"/>
          <w:szCs w:val="22"/>
        </w:rPr>
      </w:pPr>
      <w:r w:rsidRPr="00B14AB8">
        <w:rPr>
          <w:rFonts w:ascii="Arial" w:hAnsi="Arial"/>
          <w:szCs w:val="22"/>
        </w:rPr>
        <w:t xml:space="preserve">the sub-licence is on terms no broader than those granted to the </w:t>
      </w:r>
      <w:r w:rsidR="007F1A47" w:rsidRPr="00B14AB8">
        <w:rPr>
          <w:rFonts w:ascii="Arial" w:hAnsi="Arial"/>
          <w:spacing w:val="-3"/>
          <w:szCs w:val="22"/>
        </w:rPr>
        <w:t>Customer</w:t>
      </w:r>
      <w:r w:rsidRPr="00B14AB8">
        <w:rPr>
          <w:rFonts w:ascii="Arial" w:hAnsi="Arial"/>
          <w:szCs w:val="22"/>
        </w:rPr>
        <w:t>; and</w:t>
      </w:r>
    </w:p>
    <w:p w:rsidR="00C9243A" w:rsidRPr="00B14AB8" w:rsidRDefault="00CE4399" w:rsidP="00AC1DE2">
      <w:pPr>
        <w:pStyle w:val="GPSL5numberedclause"/>
        <w:rPr>
          <w:rFonts w:ascii="Arial" w:hAnsi="Arial"/>
          <w:szCs w:val="22"/>
        </w:rPr>
      </w:pPr>
      <w:r w:rsidRPr="00B14AB8">
        <w:rPr>
          <w:rFonts w:ascii="Arial" w:hAnsi="Arial"/>
          <w:szCs w:val="22"/>
        </w:rPr>
        <w:t>the sub-licence only authorises the third party to use the rights licensed in Clause</w:t>
      </w:r>
      <w:r w:rsidR="00A33F41" w:rsidRPr="00B14AB8">
        <w:rPr>
          <w:rFonts w:ascii="Arial" w:hAnsi="Arial"/>
          <w:szCs w:val="22"/>
        </w:rPr>
        <w:t xml:space="preserve"> </w:t>
      </w:r>
      <w:r w:rsidR="009F474C" w:rsidRPr="00B14AB8">
        <w:rPr>
          <w:rFonts w:ascii="Arial" w:hAnsi="Arial"/>
          <w:szCs w:val="22"/>
        </w:rPr>
        <w:fldChar w:fldCharType="begin"/>
      </w:r>
      <w:r w:rsidR="00A33F41" w:rsidRPr="00B14AB8">
        <w:rPr>
          <w:rFonts w:ascii="Arial" w:hAnsi="Arial"/>
          <w:szCs w:val="22"/>
        </w:rPr>
        <w:instrText xml:space="preserve"> REF _Ref358106895 \r \h </w:instrText>
      </w:r>
      <w:r w:rsidR="00F54E49" w:rsidRPr="00B14AB8">
        <w:rPr>
          <w:rFonts w:ascii="Arial" w:hAnsi="Arial"/>
          <w:szCs w:val="22"/>
        </w:rPr>
        <w:instrText xml:space="preserve"> \* MERGEFORMAT </w:instrText>
      </w:r>
      <w:r w:rsidR="009F474C" w:rsidRPr="00B14AB8">
        <w:rPr>
          <w:rFonts w:ascii="Arial" w:hAnsi="Arial"/>
          <w:szCs w:val="22"/>
        </w:rPr>
      </w:r>
      <w:r w:rsidR="009F474C" w:rsidRPr="00B14AB8">
        <w:rPr>
          <w:rFonts w:ascii="Arial" w:hAnsi="Arial"/>
          <w:szCs w:val="22"/>
        </w:rPr>
        <w:fldChar w:fldCharType="separate"/>
      </w:r>
      <w:r w:rsidR="00BC57BA">
        <w:rPr>
          <w:rFonts w:ascii="Arial" w:hAnsi="Arial"/>
          <w:szCs w:val="22"/>
        </w:rPr>
        <w:t>33.3.1</w:t>
      </w:r>
      <w:r w:rsidR="009F474C" w:rsidRPr="00B14AB8">
        <w:rPr>
          <w:rFonts w:ascii="Arial" w:hAnsi="Arial"/>
          <w:szCs w:val="22"/>
        </w:rPr>
        <w:fldChar w:fldCharType="end"/>
      </w:r>
      <w:r w:rsidRPr="00B14AB8">
        <w:rPr>
          <w:rFonts w:ascii="Arial" w:hAnsi="Arial"/>
          <w:szCs w:val="22"/>
        </w:rPr>
        <w:t> </w:t>
      </w:r>
      <w:r w:rsidR="00E370D1" w:rsidRPr="00B14AB8">
        <w:rPr>
          <w:rFonts w:ascii="Arial" w:hAnsi="Arial"/>
          <w:szCs w:val="22"/>
        </w:rPr>
        <w:t xml:space="preserve">(Licence granted by the </w:t>
      </w:r>
      <w:r w:rsidR="00E370D1" w:rsidRPr="00B14AB8">
        <w:rPr>
          <w:rFonts w:ascii="Arial" w:hAnsi="Arial"/>
          <w:szCs w:val="22"/>
        </w:rPr>
        <w:lastRenderedPageBreak/>
        <w:t xml:space="preserve">Supplier: Supplier Background IPR) </w:t>
      </w:r>
      <w:r w:rsidRPr="00B14AB8">
        <w:rPr>
          <w:rFonts w:ascii="Arial" w:hAnsi="Arial"/>
          <w:szCs w:val="22"/>
        </w:rPr>
        <w:t xml:space="preserve">for purposes relating to the </w:t>
      </w:r>
      <w:r w:rsidR="009E0BBE" w:rsidRPr="00B14AB8">
        <w:rPr>
          <w:rFonts w:ascii="Arial" w:hAnsi="Arial"/>
          <w:szCs w:val="22"/>
        </w:rPr>
        <w:t xml:space="preserve"> Services</w:t>
      </w:r>
      <w:r w:rsidR="00BD4CA2" w:rsidRPr="00B14AB8">
        <w:rPr>
          <w:rFonts w:ascii="Arial" w:hAnsi="Arial"/>
          <w:szCs w:val="22"/>
        </w:rPr>
        <w:t xml:space="preserve"> </w:t>
      </w:r>
      <w:r w:rsidRPr="00B14AB8">
        <w:rPr>
          <w:rFonts w:ascii="Arial" w:hAnsi="Arial"/>
          <w:szCs w:val="22"/>
        </w:rPr>
        <w:t>(or substantially equivalent</w:t>
      </w:r>
      <w:r w:rsidR="0061644B" w:rsidRPr="00B14AB8">
        <w:rPr>
          <w:rFonts w:ascii="Arial" w:hAnsi="Arial"/>
          <w:szCs w:val="22"/>
        </w:rPr>
        <w:t xml:space="preserve"> </w:t>
      </w:r>
      <w:r w:rsidR="00A65C37" w:rsidRPr="00B14AB8">
        <w:rPr>
          <w:rFonts w:ascii="Arial" w:hAnsi="Arial"/>
          <w:szCs w:val="22"/>
        </w:rPr>
        <w:t xml:space="preserve"> s</w:t>
      </w:r>
      <w:r w:rsidR="009E0BBE" w:rsidRPr="00B14AB8">
        <w:rPr>
          <w:rFonts w:ascii="Arial" w:hAnsi="Arial"/>
          <w:szCs w:val="22"/>
        </w:rPr>
        <w:t>ervices</w:t>
      </w:r>
      <w:r w:rsidRPr="00B14AB8">
        <w:rPr>
          <w:rFonts w:ascii="Arial" w:hAnsi="Arial"/>
          <w:szCs w:val="22"/>
        </w:rPr>
        <w:t xml:space="preserve">) or for any purpose relating </w:t>
      </w:r>
      <w:r w:rsidR="007F1A47" w:rsidRPr="00B14AB8">
        <w:rPr>
          <w:rFonts w:ascii="Arial" w:hAnsi="Arial"/>
          <w:szCs w:val="22"/>
        </w:rPr>
        <w:t>to the exercise of the Customer</w:t>
      </w:r>
      <w:r w:rsidRPr="00B14AB8">
        <w:rPr>
          <w:rFonts w:ascii="Arial" w:hAnsi="Arial"/>
          <w:szCs w:val="22"/>
        </w:rPr>
        <w:t>’s (or</w:t>
      </w:r>
      <w:r w:rsidR="007F1A47" w:rsidRPr="00B14AB8">
        <w:rPr>
          <w:rFonts w:ascii="Arial" w:hAnsi="Arial"/>
          <w:szCs w:val="22"/>
        </w:rPr>
        <w:t>, if the Customer is a Central Government Body,</w:t>
      </w:r>
      <w:r w:rsidRPr="00B14AB8">
        <w:rPr>
          <w:rFonts w:ascii="Arial" w:hAnsi="Arial"/>
          <w:szCs w:val="22"/>
        </w:rPr>
        <w:t xml:space="preserve"> any other Central Government Body’s) business or function</w:t>
      </w:r>
      <w:r w:rsidR="005D60B8" w:rsidRPr="00B14AB8">
        <w:rPr>
          <w:rFonts w:ascii="Arial" w:hAnsi="Arial"/>
          <w:szCs w:val="22"/>
        </w:rPr>
        <w:t>; and</w:t>
      </w:r>
    </w:p>
    <w:p w:rsidR="008D0A60" w:rsidRPr="00B14AB8" w:rsidRDefault="005D60B8" w:rsidP="00AC1DE2">
      <w:pPr>
        <w:pStyle w:val="GPSL4numberedclause"/>
        <w:rPr>
          <w:rFonts w:ascii="Arial" w:hAnsi="Arial"/>
          <w:szCs w:val="22"/>
        </w:rPr>
      </w:pPr>
      <w:r w:rsidRPr="00B14AB8">
        <w:rPr>
          <w:rFonts w:ascii="Arial" w:hAnsi="Arial"/>
          <w:szCs w:val="22"/>
        </w:rPr>
        <w:t xml:space="preserve">the </w:t>
      </w:r>
      <w:r w:rsidRPr="00B14AB8">
        <w:rPr>
          <w:rFonts w:ascii="Arial" w:hAnsi="Arial"/>
          <w:spacing w:val="-3"/>
          <w:szCs w:val="22"/>
        </w:rPr>
        <w:t>rights</w:t>
      </w:r>
      <w:r w:rsidRPr="00B14AB8">
        <w:rPr>
          <w:rFonts w:ascii="Arial" w:hAnsi="Arial"/>
          <w:szCs w:val="22"/>
        </w:rPr>
        <w:t xml:space="preserve"> granted under Clause</w:t>
      </w:r>
      <w:r w:rsidR="00A33F41" w:rsidRPr="00B14AB8">
        <w:rPr>
          <w:rFonts w:ascii="Arial" w:hAnsi="Arial"/>
          <w:szCs w:val="22"/>
        </w:rPr>
        <w:t xml:space="preserve"> </w:t>
      </w:r>
      <w:r w:rsidR="009F474C" w:rsidRPr="00B14AB8">
        <w:rPr>
          <w:rFonts w:ascii="Arial" w:hAnsi="Arial"/>
          <w:szCs w:val="22"/>
        </w:rPr>
        <w:fldChar w:fldCharType="begin"/>
      </w:r>
      <w:r w:rsidR="00A33F41" w:rsidRPr="00B14AB8">
        <w:rPr>
          <w:rFonts w:ascii="Arial" w:hAnsi="Arial"/>
          <w:szCs w:val="22"/>
        </w:rPr>
        <w:instrText xml:space="preserve"> REF _Ref358106895 \r \h </w:instrText>
      </w:r>
      <w:r w:rsidR="00F54E49" w:rsidRPr="00B14AB8">
        <w:rPr>
          <w:rFonts w:ascii="Arial" w:hAnsi="Arial"/>
          <w:szCs w:val="22"/>
        </w:rPr>
        <w:instrText xml:space="preserve"> \* MERGEFORMAT </w:instrText>
      </w:r>
      <w:r w:rsidR="009F474C" w:rsidRPr="00B14AB8">
        <w:rPr>
          <w:rFonts w:ascii="Arial" w:hAnsi="Arial"/>
          <w:szCs w:val="22"/>
        </w:rPr>
      </w:r>
      <w:r w:rsidR="009F474C" w:rsidRPr="00B14AB8">
        <w:rPr>
          <w:rFonts w:ascii="Arial" w:hAnsi="Arial"/>
          <w:szCs w:val="22"/>
        </w:rPr>
        <w:fldChar w:fldCharType="separate"/>
      </w:r>
      <w:r w:rsidR="00BC57BA">
        <w:rPr>
          <w:rFonts w:ascii="Arial" w:hAnsi="Arial"/>
          <w:szCs w:val="22"/>
        </w:rPr>
        <w:t>33.3.1</w:t>
      </w:r>
      <w:r w:rsidR="009F474C" w:rsidRPr="00B14AB8">
        <w:rPr>
          <w:rFonts w:ascii="Arial" w:hAnsi="Arial"/>
          <w:szCs w:val="22"/>
        </w:rPr>
        <w:fldChar w:fldCharType="end"/>
      </w:r>
      <w:r w:rsidR="00A33F41" w:rsidRPr="00B14AB8">
        <w:rPr>
          <w:rFonts w:ascii="Arial" w:hAnsi="Arial"/>
          <w:szCs w:val="22"/>
        </w:rPr>
        <w:t xml:space="preserve"> </w:t>
      </w:r>
      <w:r w:rsidR="00E370D1" w:rsidRPr="00B14AB8">
        <w:rPr>
          <w:rFonts w:ascii="Arial" w:hAnsi="Arial"/>
          <w:szCs w:val="22"/>
        </w:rPr>
        <w:t>(Licence granted by the Supplier: Supplier Background IPR)</w:t>
      </w:r>
      <w:r w:rsidR="0082400E" w:rsidRPr="00B14AB8">
        <w:rPr>
          <w:rFonts w:ascii="Arial" w:hAnsi="Arial"/>
          <w:szCs w:val="22"/>
        </w:rPr>
        <w:t xml:space="preserve"> </w:t>
      </w:r>
      <w:r w:rsidRPr="00B14AB8">
        <w:rPr>
          <w:rFonts w:ascii="Arial" w:hAnsi="Arial"/>
          <w:szCs w:val="22"/>
        </w:rPr>
        <w:t xml:space="preserve">to any Approved Sub-Licensee to the extent necessary to use and/or obtain the benefit of the Project </w:t>
      </w:r>
      <w:r w:rsidRPr="00B14AB8">
        <w:rPr>
          <w:rFonts w:ascii="Arial" w:hAnsi="Arial"/>
          <w:bCs/>
          <w:szCs w:val="22"/>
        </w:rPr>
        <w:t>Specific IPR provided that the sub-licence is on terms no broader tha</w:t>
      </w:r>
      <w:r w:rsidR="0082400E" w:rsidRPr="00B14AB8">
        <w:rPr>
          <w:rFonts w:ascii="Arial" w:hAnsi="Arial"/>
          <w:bCs/>
          <w:szCs w:val="22"/>
        </w:rPr>
        <w:t>n those granted to the Customer.</w:t>
      </w:r>
    </w:p>
    <w:p w:rsidR="008D0A60" w:rsidRPr="00B14AB8" w:rsidRDefault="0082400E" w:rsidP="005E4232">
      <w:pPr>
        <w:pStyle w:val="GPSL2NumberedBoldHeading"/>
        <w:rPr>
          <w:rFonts w:ascii="Arial" w:hAnsi="Arial"/>
        </w:rPr>
      </w:pPr>
      <w:r w:rsidRPr="00B14AB8">
        <w:rPr>
          <w:rFonts w:ascii="Arial" w:hAnsi="Arial"/>
        </w:rPr>
        <w:t>Customer’s right to assign/novate licences</w:t>
      </w:r>
    </w:p>
    <w:p w:rsidR="00E13960" w:rsidRPr="00B14AB8" w:rsidRDefault="00236809" w:rsidP="00AC1DE2">
      <w:pPr>
        <w:pStyle w:val="GPSL3numberedclause"/>
        <w:rPr>
          <w:rFonts w:ascii="Arial" w:hAnsi="Arial"/>
        </w:rPr>
      </w:pPr>
      <w:bookmarkStart w:id="1060" w:name="_Ref358110973"/>
      <w:r w:rsidRPr="00B14AB8">
        <w:rPr>
          <w:rFonts w:ascii="Arial" w:hAnsi="Arial"/>
        </w:rPr>
        <w:t xml:space="preserve">The Customer </w:t>
      </w:r>
      <w:r w:rsidR="00EA0AC7" w:rsidRPr="00B14AB8">
        <w:rPr>
          <w:rFonts w:ascii="Arial" w:hAnsi="Arial"/>
        </w:rPr>
        <w:t>may assign, novate or otherwise transfer its rights and obligations under the licence</w:t>
      </w:r>
      <w:r w:rsidR="005F20EA" w:rsidRPr="00B14AB8">
        <w:rPr>
          <w:rFonts w:ascii="Arial" w:hAnsi="Arial"/>
        </w:rPr>
        <w:t>s</w:t>
      </w:r>
      <w:r w:rsidR="00EA0AC7" w:rsidRPr="00B14AB8">
        <w:rPr>
          <w:rFonts w:ascii="Arial" w:hAnsi="Arial"/>
        </w:rPr>
        <w:t xml:space="preserve"> granted pursuant to Clause </w:t>
      </w:r>
      <w:r w:rsidR="009F474C" w:rsidRPr="00B14AB8">
        <w:rPr>
          <w:rFonts w:ascii="Arial" w:hAnsi="Arial"/>
        </w:rPr>
        <w:fldChar w:fldCharType="begin"/>
      </w:r>
      <w:r w:rsidR="00135082" w:rsidRPr="00B14AB8">
        <w:rPr>
          <w:rFonts w:ascii="Arial" w:hAnsi="Arial"/>
        </w:rPr>
        <w:instrText xml:space="preserve"> REF _Ref379808778 \r \h </w:instrText>
      </w:r>
      <w:r w:rsidR="00F54E49" w:rsidRPr="00B14AB8">
        <w:rPr>
          <w:rFonts w:ascii="Arial" w:hAnsi="Arial"/>
        </w:rPr>
        <w:instrText xml:space="preserve"> \* MERGEFORMAT </w:instrText>
      </w:r>
      <w:r w:rsidR="009F474C" w:rsidRPr="00B14AB8">
        <w:rPr>
          <w:rFonts w:ascii="Arial" w:hAnsi="Arial"/>
        </w:rPr>
      </w:r>
      <w:r w:rsidR="009F474C" w:rsidRPr="00B14AB8">
        <w:rPr>
          <w:rFonts w:ascii="Arial" w:hAnsi="Arial"/>
        </w:rPr>
        <w:fldChar w:fldCharType="separate"/>
      </w:r>
      <w:r w:rsidR="00BC57BA">
        <w:rPr>
          <w:rFonts w:ascii="Arial" w:hAnsi="Arial"/>
        </w:rPr>
        <w:t>33.3</w:t>
      </w:r>
      <w:r w:rsidR="009F474C" w:rsidRPr="00B14AB8">
        <w:rPr>
          <w:rFonts w:ascii="Arial" w:hAnsi="Arial"/>
        </w:rPr>
        <w:fldChar w:fldCharType="end"/>
      </w:r>
      <w:r w:rsidR="00135082" w:rsidRPr="00B14AB8">
        <w:rPr>
          <w:rFonts w:ascii="Arial" w:hAnsi="Arial"/>
        </w:rPr>
        <w:t xml:space="preserve"> </w:t>
      </w:r>
      <w:r w:rsidR="00E370D1" w:rsidRPr="00B14AB8">
        <w:rPr>
          <w:rFonts w:ascii="Arial" w:hAnsi="Arial"/>
        </w:rPr>
        <w:t>(Licence granted by the Supplier: Supplier Background IPR)</w:t>
      </w:r>
      <w:r w:rsidR="00EA0AC7" w:rsidRPr="00B14AB8">
        <w:rPr>
          <w:rFonts w:ascii="Arial" w:hAnsi="Arial"/>
        </w:rPr>
        <w:t xml:space="preserve"> to:</w:t>
      </w:r>
      <w:bookmarkEnd w:id="1060"/>
    </w:p>
    <w:p w:rsidR="00E13960" w:rsidRPr="00B14AB8" w:rsidRDefault="00EA0AC7" w:rsidP="00AC1DE2">
      <w:pPr>
        <w:pStyle w:val="GPSL4numberedclause"/>
        <w:rPr>
          <w:rFonts w:ascii="Arial" w:hAnsi="Arial"/>
          <w:szCs w:val="22"/>
        </w:rPr>
      </w:pPr>
      <w:r w:rsidRPr="00B14AB8">
        <w:rPr>
          <w:rFonts w:ascii="Arial" w:hAnsi="Arial"/>
          <w:szCs w:val="22"/>
        </w:rPr>
        <w:t>a Central Government Body; or</w:t>
      </w:r>
    </w:p>
    <w:p w:rsidR="008D0A60" w:rsidRPr="00B14AB8" w:rsidRDefault="00EA0AC7" w:rsidP="00AC1DE2">
      <w:pPr>
        <w:pStyle w:val="GPSL4numberedclause"/>
        <w:rPr>
          <w:rFonts w:ascii="Arial" w:hAnsi="Arial"/>
          <w:szCs w:val="22"/>
        </w:rPr>
      </w:pPr>
      <w:r w:rsidRPr="00B14AB8">
        <w:rPr>
          <w:rFonts w:ascii="Arial" w:hAnsi="Arial"/>
          <w:szCs w:val="22"/>
        </w:rPr>
        <w:t xml:space="preserve">to </w:t>
      </w:r>
      <w:proofErr w:type="spellStart"/>
      <w:r w:rsidRPr="00B14AB8">
        <w:rPr>
          <w:rFonts w:ascii="Arial" w:hAnsi="Arial"/>
          <w:szCs w:val="22"/>
        </w:rPr>
        <w:t>any body</w:t>
      </w:r>
      <w:proofErr w:type="spellEnd"/>
      <w:r w:rsidRPr="00B14AB8">
        <w:rPr>
          <w:rFonts w:ascii="Arial" w:hAnsi="Arial"/>
          <w:szCs w:val="22"/>
        </w:rPr>
        <w:t xml:space="preserve"> (including any private sector body) which performs or carries on any of the functions and/or activities that previously had been performed and/or carried on by the Customer.</w:t>
      </w:r>
    </w:p>
    <w:p w:rsidR="00E13960" w:rsidRPr="00B14AB8" w:rsidRDefault="00EA0AC7" w:rsidP="00AC1DE2">
      <w:pPr>
        <w:pStyle w:val="GPSL3numberedclause"/>
        <w:rPr>
          <w:rFonts w:ascii="Arial" w:hAnsi="Arial"/>
        </w:rPr>
      </w:pPr>
      <w:bookmarkStart w:id="1061" w:name="_Ref358110606"/>
      <w:bookmarkStart w:id="1062" w:name="_Ref365629205"/>
      <w:r w:rsidRPr="00B14AB8">
        <w:rPr>
          <w:rFonts w:ascii="Arial" w:hAnsi="Arial"/>
        </w:rPr>
        <w:t>Where the Customer is a Central Government Body, any change in the legal status of the Customer which means that it ceases to be a Central Government Body shall not affect the validity of any licence granted in Clause</w:t>
      </w:r>
      <w:r w:rsidR="00A33F41" w:rsidRPr="00B14AB8">
        <w:rPr>
          <w:rFonts w:ascii="Arial" w:hAnsi="Arial"/>
        </w:rPr>
        <w:t xml:space="preserve"> </w:t>
      </w:r>
      <w:r w:rsidR="009F474C" w:rsidRPr="00B14AB8">
        <w:rPr>
          <w:rFonts w:ascii="Arial" w:hAnsi="Arial"/>
        </w:rPr>
        <w:fldChar w:fldCharType="begin"/>
      </w:r>
      <w:r w:rsidR="00135082" w:rsidRPr="00B14AB8">
        <w:rPr>
          <w:rFonts w:ascii="Arial" w:hAnsi="Arial"/>
        </w:rPr>
        <w:instrText xml:space="preserve"> REF _Ref379808778 \r \h </w:instrText>
      </w:r>
      <w:r w:rsidR="00F54E49" w:rsidRPr="00B14AB8">
        <w:rPr>
          <w:rFonts w:ascii="Arial" w:hAnsi="Arial"/>
        </w:rPr>
        <w:instrText xml:space="preserve"> \* MERGEFORMAT </w:instrText>
      </w:r>
      <w:r w:rsidR="009F474C" w:rsidRPr="00B14AB8">
        <w:rPr>
          <w:rFonts w:ascii="Arial" w:hAnsi="Arial"/>
        </w:rPr>
      </w:r>
      <w:r w:rsidR="009F474C" w:rsidRPr="00B14AB8">
        <w:rPr>
          <w:rFonts w:ascii="Arial" w:hAnsi="Arial"/>
        </w:rPr>
        <w:fldChar w:fldCharType="separate"/>
      </w:r>
      <w:r w:rsidR="00BC57BA">
        <w:rPr>
          <w:rFonts w:ascii="Arial" w:hAnsi="Arial"/>
        </w:rPr>
        <w:t>33.3</w:t>
      </w:r>
      <w:r w:rsidR="009F474C" w:rsidRPr="00B14AB8">
        <w:rPr>
          <w:rFonts w:ascii="Arial" w:hAnsi="Arial"/>
        </w:rPr>
        <w:fldChar w:fldCharType="end"/>
      </w:r>
      <w:r w:rsidR="00E370D1" w:rsidRPr="00B14AB8">
        <w:rPr>
          <w:rFonts w:ascii="Arial" w:hAnsi="Arial"/>
        </w:rPr>
        <w:t xml:space="preserve"> (Licences granted by the Supplier: Supplier Background IPR)</w:t>
      </w:r>
      <w:r w:rsidR="003C06A0" w:rsidRPr="00B14AB8">
        <w:rPr>
          <w:rFonts w:ascii="Arial" w:hAnsi="Arial"/>
        </w:rPr>
        <w:t>.</w:t>
      </w:r>
      <w:r w:rsidRPr="00B14AB8">
        <w:rPr>
          <w:rFonts w:ascii="Arial" w:hAnsi="Arial"/>
        </w:rPr>
        <w:t xml:space="preserve"> If the Customer ceases to be a Central Government Body, the successor body to the Customer shall still be entitled to the benefit of the licences granted in Clause </w:t>
      </w:r>
      <w:bookmarkEnd w:id="1061"/>
      <w:r w:rsidR="009F474C" w:rsidRPr="00B14AB8">
        <w:rPr>
          <w:rFonts w:ascii="Arial" w:hAnsi="Arial"/>
        </w:rPr>
        <w:fldChar w:fldCharType="begin"/>
      </w:r>
      <w:r w:rsidR="00135082" w:rsidRPr="00B14AB8">
        <w:rPr>
          <w:rFonts w:ascii="Arial" w:hAnsi="Arial"/>
        </w:rPr>
        <w:instrText xml:space="preserve"> REF _Ref379808778 \r \h </w:instrText>
      </w:r>
      <w:r w:rsidR="00F54E49" w:rsidRPr="00B14AB8">
        <w:rPr>
          <w:rFonts w:ascii="Arial" w:hAnsi="Arial"/>
        </w:rPr>
        <w:instrText xml:space="preserve"> \* MERGEFORMAT </w:instrText>
      </w:r>
      <w:r w:rsidR="009F474C" w:rsidRPr="00B14AB8">
        <w:rPr>
          <w:rFonts w:ascii="Arial" w:hAnsi="Arial"/>
        </w:rPr>
      </w:r>
      <w:r w:rsidR="009F474C" w:rsidRPr="00B14AB8">
        <w:rPr>
          <w:rFonts w:ascii="Arial" w:hAnsi="Arial"/>
        </w:rPr>
        <w:fldChar w:fldCharType="separate"/>
      </w:r>
      <w:r w:rsidR="00BC57BA">
        <w:rPr>
          <w:rFonts w:ascii="Arial" w:hAnsi="Arial"/>
        </w:rPr>
        <w:t>33.3</w:t>
      </w:r>
      <w:r w:rsidR="009F474C" w:rsidRPr="00B14AB8">
        <w:rPr>
          <w:rFonts w:ascii="Arial" w:hAnsi="Arial"/>
        </w:rPr>
        <w:fldChar w:fldCharType="end"/>
      </w:r>
      <w:r w:rsidR="00E370D1" w:rsidRPr="00B14AB8">
        <w:rPr>
          <w:rFonts w:ascii="Arial" w:hAnsi="Arial"/>
        </w:rPr>
        <w:t xml:space="preserve"> (Licence granted by the Supplier: Supplier Background IPR)</w:t>
      </w:r>
      <w:r w:rsidRPr="00B14AB8">
        <w:rPr>
          <w:rFonts w:ascii="Arial" w:hAnsi="Arial"/>
        </w:rPr>
        <w:t>.</w:t>
      </w:r>
      <w:bookmarkEnd w:id="1062"/>
    </w:p>
    <w:p w:rsidR="00E13960" w:rsidRPr="00B14AB8" w:rsidRDefault="00EA0AC7" w:rsidP="00AC1DE2">
      <w:pPr>
        <w:pStyle w:val="GPSL3numberedclause"/>
        <w:rPr>
          <w:rFonts w:ascii="Arial" w:hAnsi="Arial"/>
        </w:rPr>
      </w:pPr>
      <w:r w:rsidRPr="00B14AB8">
        <w:rPr>
          <w:rFonts w:ascii="Arial" w:hAnsi="Arial"/>
        </w:rPr>
        <w:t>If a licence granted in Clause</w:t>
      </w:r>
      <w:r w:rsidR="00B72DFB" w:rsidRPr="00B14AB8">
        <w:rPr>
          <w:rFonts w:ascii="Arial" w:hAnsi="Arial"/>
        </w:rPr>
        <w:t xml:space="preserve"> </w:t>
      </w:r>
      <w:r w:rsidR="009F474C" w:rsidRPr="00B14AB8">
        <w:rPr>
          <w:rFonts w:ascii="Arial" w:hAnsi="Arial"/>
        </w:rPr>
        <w:fldChar w:fldCharType="begin"/>
      </w:r>
      <w:r w:rsidR="00135082" w:rsidRPr="00B14AB8">
        <w:rPr>
          <w:rFonts w:ascii="Arial" w:hAnsi="Arial"/>
        </w:rPr>
        <w:instrText xml:space="preserve"> REF _Ref379808778 \r \h </w:instrText>
      </w:r>
      <w:r w:rsidR="00F54E49" w:rsidRPr="00B14AB8">
        <w:rPr>
          <w:rFonts w:ascii="Arial" w:hAnsi="Arial"/>
        </w:rPr>
        <w:instrText xml:space="preserve"> \* MERGEFORMAT </w:instrText>
      </w:r>
      <w:r w:rsidR="009F474C" w:rsidRPr="00B14AB8">
        <w:rPr>
          <w:rFonts w:ascii="Arial" w:hAnsi="Arial"/>
        </w:rPr>
      </w:r>
      <w:r w:rsidR="009F474C" w:rsidRPr="00B14AB8">
        <w:rPr>
          <w:rFonts w:ascii="Arial" w:hAnsi="Arial"/>
        </w:rPr>
        <w:fldChar w:fldCharType="separate"/>
      </w:r>
      <w:r w:rsidR="00BC57BA">
        <w:rPr>
          <w:rFonts w:ascii="Arial" w:hAnsi="Arial"/>
        </w:rPr>
        <w:t>33.3</w:t>
      </w:r>
      <w:r w:rsidR="009F474C" w:rsidRPr="00B14AB8">
        <w:rPr>
          <w:rFonts w:ascii="Arial" w:hAnsi="Arial"/>
        </w:rPr>
        <w:fldChar w:fldCharType="end"/>
      </w:r>
      <w:r w:rsidR="003C06A0" w:rsidRPr="00B14AB8">
        <w:rPr>
          <w:rFonts w:ascii="Arial" w:hAnsi="Arial"/>
        </w:rPr>
        <w:t xml:space="preserve"> </w:t>
      </w:r>
      <w:r w:rsidR="00E370D1" w:rsidRPr="00B14AB8">
        <w:rPr>
          <w:rFonts w:ascii="Arial" w:hAnsi="Arial"/>
        </w:rPr>
        <w:t>(Licence granted by the Supplier: Supplier Background IPR)</w:t>
      </w:r>
      <w:r w:rsidRPr="00B14AB8">
        <w:rPr>
          <w:rFonts w:ascii="Arial" w:hAnsi="Arial"/>
        </w:rPr>
        <w:t xml:space="preserve"> is novated under Clause</w:t>
      </w:r>
      <w:r w:rsidR="00ED0B3B">
        <w:rPr>
          <w:rFonts w:ascii="Arial" w:hAnsi="Arial"/>
        </w:rPr>
        <w:t xml:space="preserve"> 33.3 or</w:t>
      </w:r>
      <w:r w:rsidRPr="00B14AB8">
        <w:rPr>
          <w:rFonts w:ascii="Arial" w:hAnsi="Arial"/>
        </w:rPr>
        <w:t xml:space="preserve"> there is a chang</w:t>
      </w:r>
      <w:r w:rsidR="00B008C3" w:rsidRPr="00B14AB8">
        <w:rPr>
          <w:rFonts w:ascii="Arial" w:hAnsi="Arial"/>
        </w:rPr>
        <w:t>e of the Customer</w:t>
      </w:r>
      <w:r w:rsidRPr="00B14AB8">
        <w:rPr>
          <w:rFonts w:ascii="Arial" w:hAnsi="Arial"/>
        </w:rPr>
        <w:t>’s status pursuant to</w:t>
      </w:r>
      <w:r w:rsidR="003C06A0" w:rsidRPr="00B14AB8">
        <w:rPr>
          <w:rFonts w:ascii="Arial" w:hAnsi="Arial"/>
        </w:rPr>
        <w:t xml:space="preserve"> Clause </w:t>
      </w:r>
      <w:r w:rsidR="009F474C" w:rsidRPr="00B14AB8">
        <w:rPr>
          <w:rFonts w:ascii="Arial" w:hAnsi="Arial"/>
        </w:rPr>
        <w:fldChar w:fldCharType="begin"/>
      </w:r>
      <w:r w:rsidR="003C06A0" w:rsidRPr="00B14AB8">
        <w:rPr>
          <w:rFonts w:ascii="Arial" w:hAnsi="Arial"/>
        </w:rPr>
        <w:instrText xml:space="preserve"> REF _Ref365629205 \w \h </w:instrText>
      </w:r>
      <w:r w:rsidR="00F54E49" w:rsidRPr="00B14AB8">
        <w:rPr>
          <w:rFonts w:ascii="Arial" w:hAnsi="Arial"/>
        </w:rPr>
        <w:instrText xml:space="preserve"> \* MERGEFORMAT </w:instrText>
      </w:r>
      <w:r w:rsidR="009F474C" w:rsidRPr="00B14AB8">
        <w:rPr>
          <w:rFonts w:ascii="Arial" w:hAnsi="Arial"/>
        </w:rPr>
      </w:r>
      <w:r w:rsidR="009F474C" w:rsidRPr="00B14AB8">
        <w:rPr>
          <w:rFonts w:ascii="Arial" w:hAnsi="Arial"/>
        </w:rPr>
        <w:fldChar w:fldCharType="separate"/>
      </w:r>
      <w:r w:rsidR="00BC57BA">
        <w:rPr>
          <w:rFonts w:ascii="Arial" w:hAnsi="Arial"/>
        </w:rPr>
        <w:t>33.5.2</w:t>
      </w:r>
      <w:r w:rsidR="009F474C" w:rsidRPr="00B14AB8">
        <w:rPr>
          <w:rFonts w:ascii="Arial" w:hAnsi="Arial"/>
        </w:rPr>
        <w:fldChar w:fldCharType="end"/>
      </w:r>
      <w:r w:rsidRPr="00B14AB8">
        <w:rPr>
          <w:rFonts w:ascii="Arial" w:hAnsi="Arial"/>
        </w:rPr>
        <w:t xml:space="preserve"> (both such bodies being referred to as the </w:t>
      </w:r>
      <w:r w:rsidRPr="00B14AB8">
        <w:rPr>
          <w:rFonts w:ascii="Arial" w:hAnsi="Arial"/>
          <w:b/>
        </w:rPr>
        <w:t>“Transferee”</w:t>
      </w:r>
      <w:r w:rsidRPr="00B14AB8">
        <w:rPr>
          <w:rFonts w:ascii="Arial" w:hAnsi="Arial"/>
        </w:rPr>
        <w:t>), the rights acquired by the Transferee shall not extend beyond those pre</w:t>
      </w:r>
      <w:r w:rsidR="00B008C3" w:rsidRPr="00B14AB8">
        <w:rPr>
          <w:rFonts w:ascii="Arial" w:hAnsi="Arial"/>
        </w:rPr>
        <w:t>viously enjoyed by the Customer.</w:t>
      </w:r>
    </w:p>
    <w:p w:rsidR="00C9243A" w:rsidRPr="00B14AB8" w:rsidRDefault="00B008C3" w:rsidP="005E4232">
      <w:pPr>
        <w:pStyle w:val="GPSL2NumberedBoldHeading"/>
        <w:rPr>
          <w:rFonts w:ascii="Arial" w:hAnsi="Arial"/>
        </w:rPr>
      </w:pPr>
      <w:bookmarkStart w:id="1063" w:name="_Ref379809086"/>
      <w:bookmarkStart w:id="1064" w:name="_Ref366775213"/>
      <w:r w:rsidRPr="00B14AB8">
        <w:rPr>
          <w:rFonts w:ascii="Arial" w:hAnsi="Arial"/>
        </w:rPr>
        <w:t>Third Party IPR</w:t>
      </w:r>
      <w:bookmarkEnd w:id="1063"/>
      <w:r w:rsidRPr="00B14AB8">
        <w:rPr>
          <w:rFonts w:ascii="Arial" w:hAnsi="Arial"/>
        </w:rPr>
        <w:t xml:space="preserve"> </w:t>
      </w:r>
      <w:bookmarkEnd w:id="1064"/>
    </w:p>
    <w:p w:rsidR="008D0A60" w:rsidRPr="00B14AB8" w:rsidRDefault="00B008C3" w:rsidP="00AC1DE2">
      <w:pPr>
        <w:pStyle w:val="GPSL3numberedclause"/>
        <w:rPr>
          <w:rFonts w:ascii="Arial" w:hAnsi="Arial"/>
        </w:rPr>
      </w:pPr>
      <w:bookmarkStart w:id="1065" w:name="_Ref378954550"/>
      <w:r w:rsidRPr="00B14AB8">
        <w:rPr>
          <w:rFonts w:ascii="Arial" w:hAnsi="Arial"/>
        </w:rPr>
        <w:t>The Supplier shall procure that the owners or the authorised licensors of any Third Party IPR grant a direct licence to the Customer on terms at least equivalent to those set out in Clause</w:t>
      </w:r>
      <w:r w:rsidR="00612DCD" w:rsidRPr="00B14AB8">
        <w:rPr>
          <w:rFonts w:ascii="Arial" w:hAnsi="Arial"/>
        </w:rPr>
        <w:t xml:space="preserve"> </w:t>
      </w:r>
      <w:r w:rsidR="009F474C" w:rsidRPr="00B14AB8">
        <w:rPr>
          <w:rFonts w:ascii="Arial" w:hAnsi="Arial"/>
        </w:rPr>
        <w:fldChar w:fldCharType="begin"/>
      </w:r>
      <w:r w:rsidR="00135082" w:rsidRPr="00B14AB8">
        <w:rPr>
          <w:rFonts w:ascii="Arial" w:hAnsi="Arial"/>
        </w:rPr>
        <w:instrText xml:space="preserve"> REF _Ref379808778 \r \h </w:instrText>
      </w:r>
      <w:r w:rsidR="00F54E49" w:rsidRPr="00B14AB8">
        <w:rPr>
          <w:rFonts w:ascii="Arial" w:hAnsi="Arial"/>
        </w:rPr>
        <w:instrText xml:space="preserve"> \* MERGEFORMAT </w:instrText>
      </w:r>
      <w:r w:rsidR="009F474C" w:rsidRPr="00B14AB8">
        <w:rPr>
          <w:rFonts w:ascii="Arial" w:hAnsi="Arial"/>
        </w:rPr>
      </w:r>
      <w:r w:rsidR="009F474C" w:rsidRPr="00B14AB8">
        <w:rPr>
          <w:rFonts w:ascii="Arial" w:hAnsi="Arial"/>
        </w:rPr>
        <w:fldChar w:fldCharType="separate"/>
      </w:r>
      <w:r w:rsidR="00BC57BA">
        <w:rPr>
          <w:rFonts w:ascii="Arial" w:hAnsi="Arial"/>
        </w:rPr>
        <w:t>33.3</w:t>
      </w:r>
      <w:r w:rsidR="009F474C" w:rsidRPr="00B14AB8">
        <w:rPr>
          <w:rFonts w:ascii="Arial" w:hAnsi="Arial"/>
        </w:rPr>
        <w:fldChar w:fldCharType="end"/>
      </w:r>
      <w:r w:rsidR="00E370D1" w:rsidRPr="00B14AB8">
        <w:rPr>
          <w:rFonts w:ascii="Arial" w:hAnsi="Arial"/>
        </w:rPr>
        <w:t xml:space="preserve"> (Licence</w:t>
      </w:r>
      <w:r w:rsidR="00EA7C1F" w:rsidRPr="00B14AB8">
        <w:rPr>
          <w:rFonts w:ascii="Arial" w:hAnsi="Arial"/>
        </w:rPr>
        <w:t xml:space="preserve"> </w:t>
      </w:r>
      <w:r w:rsidR="00E370D1" w:rsidRPr="00B14AB8">
        <w:rPr>
          <w:rFonts w:ascii="Arial" w:hAnsi="Arial"/>
        </w:rPr>
        <w:t>granted by the Supplier: Supplier Background IPR)</w:t>
      </w:r>
      <w:r w:rsidRPr="00B14AB8">
        <w:rPr>
          <w:rFonts w:ascii="Arial" w:hAnsi="Arial"/>
        </w:rPr>
        <w:t xml:space="preserve"> and Clause </w:t>
      </w:r>
      <w:r w:rsidR="00F17AE3" w:rsidRPr="00B14AB8">
        <w:rPr>
          <w:rFonts w:ascii="Arial" w:hAnsi="Arial"/>
        </w:rPr>
        <w:fldChar w:fldCharType="begin"/>
      </w:r>
      <w:r w:rsidR="00F17AE3" w:rsidRPr="00B14AB8">
        <w:rPr>
          <w:rFonts w:ascii="Arial" w:hAnsi="Arial"/>
        </w:rPr>
        <w:instrText xml:space="preserve"> REF _Ref358110973 \r \h  \* MERGEFORMAT </w:instrText>
      </w:r>
      <w:r w:rsidR="00F17AE3" w:rsidRPr="00B14AB8">
        <w:rPr>
          <w:rFonts w:ascii="Arial" w:hAnsi="Arial"/>
        </w:rPr>
      </w:r>
      <w:r w:rsidR="00F17AE3" w:rsidRPr="00B14AB8">
        <w:rPr>
          <w:rFonts w:ascii="Arial" w:hAnsi="Arial"/>
        </w:rPr>
        <w:fldChar w:fldCharType="separate"/>
      </w:r>
      <w:r w:rsidR="00BC57BA">
        <w:rPr>
          <w:rFonts w:ascii="Arial" w:hAnsi="Arial"/>
        </w:rPr>
        <w:t>33.5.1</w:t>
      </w:r>
      <w:r w:rsidR="00F17AE3" w:rsidRPr="00B14AB8">
        <w:rPr>
          <w:rFonts w:ascii="Arial" w:hAnsi="Arial"/>
        </w:rPr>
        <w:fldChar w:fldCharType="end"/>
      </w:r>
      <w:r w:rsidR="00E370D1" w:rsidRPr="00B14AB8">
        <w:rPr>
          <w:rFonts w:ascii="Arial" w:hAnsi="Arial"/>
        </w:rPr>
        <w:t xml:space="preserve"> (Customer’s right to assign/novate licences)</w:t>
      </w:r>
      <w:r w:rsidRPr="00B14AB8">
        <w:rPr>
          <w:rFonts w:ascii="Arial" w:hAnsi="Arial"/>
        </w:rPr>
        <w:t>. If the Supplier cannot obtain for the Customer a licence in accordance with the licence terms set out in Clause</w:t>
      </w:r>
      <w:r w:rsidR="00572A07" w:rsidRPr="00B14AB8">
        <w:rPr>
          <w:rFonts w:ascii="Arial" w:hAnsi="Arial"/>
        </w:rPr>
        <w:t xml:space="preserve"> </w:t>
      </w:r>
      <w:r w:rsidR="009F474C" w:rsidRPr="00B14AB8">
        <w:rPr>
          <w:rFonts w:ascii="Arial" w:hAnsi="Arial"/>
        </w:rPr>
        <w:fldChar w:fldCharType="begin"/>
      </w:r>
      <w:r w:rsidR="00135082" w:rsidRPr="00B14AB8">
        <w:rPr>
          <w:rFonts w:ascii="Arial" w:hAnsi="Arial"/>
        </w:rPr>
        <w:instrText xml:space="preserve"> REF _Ref379808778 \r \h </w:instrText>
      </w:r>
      <w:r w:rsidR="00F54E49" w:rsidRPr="00B14AB8">
        <w:rPr>
          <w:rFonts w:ascii="Arial" w:hAnsi="Arial"/>
        </w:rPr>
        <w:instrText xml:space="preserve"> \* MERGEFORMAT </w:instrText>
      </w:r>
      <w:r w:rsidR="009F474C" w:rsidRPr="00B14AB8">
        <w:rPr>
          <w:rFonts w:ascii="Arial" w:hAnsi="Arial"/>
        </w:rPr>
      </w:r>
      <w:r w:rsidR="009F474C" w:rsidRPr="00B14AB8">
        <w:rPr>
          <w:rFonts w:ascii="Arial" w:hAnsi="Arial"/>
        </w:rPr>
        <w:fldChar w:fldCharType="separate"/>
      </w:r>
      <w:r w:rsidR="00BC57BA">
        <w:rPr>
          <w:rFonts w:ascii="Arial" w:hAnsi="Arial"/>
        </w:rPr>
        <w:t>33.3</w:t>
      </w:r>
      <w:r w:rsidR="009F474C" w:rsidRPr="00B14AB8">
        <w:rPr>
          <w:rFonts w:ascii="Arial" w:hAnsi="Arial"/>
        </w:rPr>
        <w:fldChar w:fldCharType="end"/>
      </w:r>
      <w:r w:rsidR="00E370D1" w:rsidRPr="00B14AB8">
        <w:rPr>
          <w:rFonts w:ascii="Arial" w:hAnsi="Arial"/>
        </w:rPr>
        <w:t xml:space="preserve"> (Licences granted by the Supplier: Supplier Background IPR)</w:t>
      </w:r>
      <w:r w:rsidRPr="00B14AB8">
        <w:rPr>
          <w:rFonts w:ascii="Arial" w:hAnsi="Arial"/>
        </w:rPr>
        <w:t xml:space="preserve"> and Clause </w:t>
      </w:r>
      <w:r w:rsidR="00F17AE3" w:rsidRPr="00B14AB8">
        <w:rPr>
          <w:rFonts w:ascii="Arial" w:hAnsi="Arial"/>
        </w:rPr>
        <w:fldChar w:fldCharType="begin"/>
      </w:r>
      <w:r w:rsidR="00F17AE3" w:rsidRPr="00B14AB8">
        <w:rPr>
          <w:rFonts w:ascii="Arial" w:hAnsi="Arial"/>
        </w:rPr>
        <w:instrText xml:space="preserve"> REF _Ref358110973 \r \h  \* MERGEFORMAT </w:instrText>
      </w:r>
      <w:r w:rsidR="00F17AE3" w:rsidRPr="00B14AB8">
        <w:rPr>
          <w:rFonts w:ascii="Arial" w:hAnsi="Arial"/>
        </w:rPr>
      </w:r>
      <w:r w:rsidR="00F17AE3" w:rsidRPr="00B14AB8">
        <w:rPr>
          <w:rFonts w:ascii="Arial" w:hAnsi="Arial"/>
        </w:rPr>
        <w:fldChar w:fldCharType="separate"/>
      </w:r>
      <w:r w:rsidR="00BC57BA">
        <w:rPr>
          <w:rFonts w:ascii="Arial" w:hAnsi="Arial"/>
        </w:rPr>
        <w:t>33.5.1</w:t>
      </w:r>
      <w:r w:rsidR="00F17AE3" w:rsidRPr="00B14AB8">
        <w:rPr>
          <w:rFonts w:ascii="Arial" w:hAnsi="Arial"/>
        </w:rPr>
        <w:fldChar w:fldCharType="end"/>
      </w:r>
      <w:r w:rsidR="00E370D1" w:rsidRPr="00B14AB8">
        <w:rPr>
          <w:rFonts w:ascii="Arial" w:hAnsi="Arial"/>
        </w:rPr>
        <w:t xml:space="preserve"> (Customer’s right to assign/novate licences)</w:t>
      </w:r>
      <w:r w:rsidRPr="00B14AB8">
        <w:rPr>
          <w:rFonts w:ascii="Arial" w:hAnsi="Arial"/>
        </w:rPr>
        <w:t xml:space="preserve"> in respect of any such Third Party IPR, the Supplier shall:</w:t>
      </w:r>
      <w:bookmarkEnd w:id="1065"/>
    </w:p>
    <w:p w:rsidR="006179BF" w:rsidRPr="00B14AB8" w:rsidRDefault="006179BF" w:rsidP="004364DA">
      <w:pPr>
        <w:pStyle w:val="GPSL4numberedclause"/>
        <w:rPr>
          <w:rFonts w:ascii="Arial" w:hAnsi="Arial"/>
          <w:szCs w:val="22"/>
        </w:rPr>
      </w:pPr>
      <w:r w:rsidRPr="00B14AB8">
        <w:rPr>
          <w:rFonts w:ascii="Arial" w:hAnsi="Arial"/>
          <w:szCs w:val="22"/>
        </w:rPr>
        <w:t>notify the Customer in writing giving details of what licence terms can be obtained from the relevant third party and whether there are alternative providers which the Supplier could seek to use; and</w:t>
      </w:r>
    </w:p>
    <w:p w:rsidR="006179BF" w:rsidRPr="00B14AB8" w:rsidRDefault="006179BF" w:rsidP="004364DA">
      <w:pPr>
        <w:pStyle w:val="GPSL4numberedclause"/>
        <w:rPr>
          <w:rFonts w:ascii="Arial" w:hAnsi="Arial"/>
          <w:szCs w:val="22"/>
        </w:rPr>
      </w:pPr>
      <w:r w:rsidRPr="00B14AB8">
        <w:rPr>
          <w:rFonts w:ascii="Arial" w:hAnsi="Arial"/>
          <w:szCs w:val="22"/>
        </w:rPr>
        <w:lastRenderedPageBreak/>
        <w:t>only use such Third Party IPR if the Customer Approves the terms of the licence from the relevant third party.</w:t>
      </w:r>
    </w:p>
    <w:p w:rsidR="006179BF" w:rsidRPr="00B14AB8" w:rsidRDefault="006179BF" w:rsidP="00E87287">
      <w:pPr>
        <w:pStyle w:val="GPSL3numberedclause"/>
        <w:rPr>
          <w:rFonts w:ascii="Arial" w:hAnsi="Arial"/>
        </w:rPr>
      </w:pPr>
      <w:r w:rsidRPr="00B14AB8">
        <w:rPr>
          <w:rFonts w:ascii="Arial" w:hAnsi="Arial"/>
        </w:rPr>
        <w:t>Should the Supplier become aware at any time, including after termination, that the Project Specific IPRs contain any Intellectual Property Rights for which the Customer does not have a licence, then the Supplier must notify the Customer within 10 days of what those rights are and which parts of the Project Specific IPRs they are found in.</w:t>
      </w:r>
    </w:p>
    <w:p w:rsidR="00712461" w:rsidRPr="00B14AB8" w:rsidRDefault="00712461" w:rsidP="004F213F">
      <w:pPr>
        <w:pStyle w:val="GPSL3numberedclause"/>
        <w:rPr>
          <w:rFonts w:ascii="Arial" w:hAnsi="Arial"/>
        </w:rPr>
      </w:pPr>
      <w:r w:rsidRPr="00B14AB8">
        <w:rPr>
          <w:rFonts w:ascii="Arial" w:hAnsi="Arial"/>
        </w:rPr>
        <w:t xml:space="preserve">Without prejudice to any other right or remedy of the Customer, if the Supplier becomes aware at any time, including after termination, that any Intellectual Property Rights for which the Customer does not have a licence in accordance with Clause </w:t>
      </w:r>
      <w:r w:rsidRPr="00B14AB8">
        <w:rPr>
          <w:rFonts w:ascii="Arial" w:hAnsi="Arial"/>
        </w:rPr>
        <w:fldChar w:fldCharType="begin"/>
      </w:r>
      <w:r w:rsidRPr="00B14AB8">
        <w:rPr>
          <w:rFonts w:ascii="Arial" w:hAnsi="Arial"/>
        </w:rPr>
        <w:instrText xml:space="preserve"> REF _Ref459367083 \r \h </w:instrText>
      </w:r>
      <w:r w:rsidR="00B14AB8" w:rsidRPr="00B14AB8">
        <w:rPr>
          <w:rFonts w:ascii="Arial" w:hAnsi="Arial"/>
        </w:rPr>
        <w:instrText xml:space="preserve"> \* MERGEFORMAT </w:instrText>
      </w:r>
      <w:r w:rsidRPr="00B14AB8">
        <w:rPr>
          <w:rFonts w:ascii="Arial" w:hAnsi="Arial"/>
        </w:rPr>
      </w:r>
      <w:r w:rsidRPr="00B14AB8">
        <w:rPr>
          <w:rFonts w:ascii="Arial" w:hAnsi="Arial"/>
        </w:rPr>
        <w:fldChar w:fldCharType="separate"/>
      </w:r>
      <w:r w:rsidR="00BC57BA">
        <w:rPr>
          <w:rFonts w:ascii="Arial" w:hAnsi="Arial"/>
        </w:rPr>
        <w:t>33.2.3</w:t>
      </w:r>
      <w:r w:rsidRPr="00B14AB8">
        <w:rPr>
          <w:rFonts w:ascii="Arial" w:hAnsi="Arial"/>
        </w:rPr>
        <w:fldChar w:fldCharType="end"/>
      </w:r>
      <w:r w:rsidRPr="00B14AB8">
        <w:rPr>
          <w:rFonts w:ascii="Arial" w:hAnsi="Arial"/>
        </w:rPr>
        <w:t xml:space="preserve"> subsist in the Project Specific IPR Items, then the Supplier must notify the Customer within 10 days of what those rights are and which parts of the Project Specific IPR Items they are found in.</w:t>
      </w:r>
    </w:p>
    <w:p w:rsidR="00C9243A" w:rsidRPr="00B14AB8" w:rsidRDefault="00254C04" w:rsidP="005E4232">
      <w:pPr>
        <w:pStyle w:val="GPSL2NumberedBoldHeading"/>
        <w:rPr>
          <w:rFonts w:ascii="Arial" w:hAnsi="Arial"/>
        </w:rPr>
      </w:pPr>
      <w:bookmarkStart w:id="1066" w:name="_Ref379809105"/>
      <w:r w:rsidRPr="00B14AB8">
        <w:rPr>
          <w:rFonts w:ascii="Arial" w:hAnsi="Arial"/>
        </w:rPr>
        <w:t>Licence</w:t>
      </w:r>
      <w:r w:rsidR="002E43ED" w:rsidRPr="00B14AB8">
        <w:rPr>
          <w:rFonts w:ascii="Arial" w:hAnsi="Arial"/>
        </w:rPr>
        <w:t xml:space="preserve"> granted by the Customer</w:t>
      </w:r>
      <w:bookmarkEnd w:id="1066"/>
    </w:p>
    <w:p w:rsidR="00E13960" w:rsidRPr="00B14AB8" w:rsidRDefault="00254C04" w:rsidP="00AC1DE2">
      <w:pPr>
        <w:pStyle w:val="GPSL3numberedclause"/>
        <w:rPr>
          <w:rFonts w:ascii="Arial" w:hAnsi="Arial"/>
        </w:rPr>
      </w:pPr>
      <w:bookmarkStart w:id="1067" w:name="_Ref358121937"/>
      <w:r w:rsidRPr="00B14AB8">
        <w:rPr>
          <w:rFonts w:ascii="Arial" w:hAnsi="Arial"/>
        </w:rPr>
        <w:t xml:space="preserve">The </w:t>
      </w:r>
      <w:r w:rsidR="003B004C" w:rsidRPr="00B14AB8">
        <w:rPr>
          <w:rFonts w:ascii="Arial" w:hAnsi="Arial"/>
        </w:rPr>
        <w:t>Customer</w:t>
      </w:r>
      <w:r w:rsidRPr="00B14AB8">
        <w:rPr>
          <w:rFonts w:ascii="Arial" w:hAnsi="Arial"/>
        </w:rPr>
        <w:t xml:space="preserve"> hereby grants to the Supplier a royalty-free, non-exclusive, non-transferable licence during the Call Off Contract Period to use the Customer Background IPR</w:t>
      </w:r>
      <w:r w:rsidR="008208AB" w:rsidRPr="00B14AB8">
        <w:rPr>
          <w:rFonts w:ascii="Arial" w:hAnsi="Arial"/>
        </w:rPr>
        <w:t>, the Project Specific IPRs</w:t>
      </w:r>
      <w:r w:rsidRPr="00B14AB8">
        <w:rPr>
          <w:rFonts w:ascii="Arial" w:hAnsi="Arial"/>
        </w:rPr>
        <w:t xml:space="preserve"> and the Customer Data solely to the extent necessary for p</w:t>
      </w:r>
      <w:r w:rsidR="008A39D7" w:rsidRPr="00B14AB8">
        <w:rPr>
          <w:rFonts w:ascii="Arial" w:hAnsi="Arial"/>
        </w:rPr>
        <w:t>roviding</w:t>
      </w:r>
      <w:r w:rsidRPr="00B14AB8">
        <w:rPr>
          <w:rFonts w:ascii="Arial" w:hAnsi="Arial"/>
        </w:rPr>
        <w:t xml:space="preserve"> </w:t>
      </w:r>
      <w:proofErr w:type="gramStart"/>
      <w:r w:rsidRPr="00B14AB8">
        <w:rPr>
          <w:rFonts w:ascii="Arial" w:hAnsi="Arial"/>
        </w:rPr>
        <w:t xml:space="preserve">the </w:t>
      </w:r>
      <w:r w:rsidR="009E0BBE" w:rsidRPr="00B14AB8">
        <w:rPr>
          <w:rFonts w:ascii="Arial" w:hAnsi="Arial"/>
        </w:rPr>
        <w:t xml:space="preserve"> Services</w:t>
      </w:r>
      <w:proofErr w:type="gramEnd"/>
      <w:r w:rsidR="00BD4CA2" w:rsidRPr="00B14AB8">
        <w:rPr>
          <w:rFonts w:ascii="Arial" w:hAnsi="Arial"/>
        </w:rPr>
        <w:t xml:space="preserve"> </w:t>
      </w:r>
      <w:r w:rsidRPr="00B14AB8">
        <w:rPr>
          <w:rFonts w:ascii="Arial" w:hAnsi="Arial"/>
        </w:rPr>
        <w:t>in accordance with this Call Off Contract, including (but not limited to) the right to grant sub-licences to Sub-Contractors provided that:</w:t>
      </w:r>
      <w:bookmarkEnd w:id="1067"/>
    </w:p>
    <w:p w:rsidR="00E13960" w:rsidRPr="00B14AB8" w:rsidRDefault="00254C04" w:rsidP="00AC1DE2">
      <w:pPr>
        <w:pStyle w:val="GPSL4numberedclause"/>
        <w:rPr>
          <w:rFonts w:ascii="Arial" w:hAnsi="Arial"/>
          <w:szCs w:val="22"/>
        </w:rPr>
      </w:pPr>
      <w:r w:rsidRPr="00B14AB8">
        <w:rPr>
          <w:rFonts w:ascii="Arial" w:hAnsi="Arial"/>
          <w:szCs w:val="22"/>
        </w:rPr>
        <w:t xml:space="preserve">any relevant Sub-Contractor has entered into a confidentiality </w:t>
      </w:r>
      <w:r w:rsidRPr="00B14AB8">
        <w:rPr>
          <w:rFonts w:ascii="Arial" w:hAnsi="Arial"/>
          <w:spacing w:val="-3"/>
          <w:szCs w:val="22"/>
        </w:rPr>
        <w:t>undertaking</w:t>
      </w:r>
      <w:r w:rsidRPr="00B14AB8">
        <w:rPr>
          <w:rFonts w:ascii="Arial" w:hAnsi="Arial"/>
          <w:szCs w:val="22"/>
        </w:rPr>
        <w:t xml:space="preserve"> with the Supplier on the same terms as set out in Clause</w:t>
      </w:r>
      <w:r w:rsidR="00020FE0" w:rsidRPr="00B14AB8">
        <w:rPr>
          <w:rFonts w:ascii="Arial" w:hAnsi="Arial"/>
          <w:szCs w:val="22"/>
        </w:rPr>
        <w:t xml:space="preserve"> </w:t>
      </w:r>
      <w:r w:rsidR="00F17AE3" w:rsidRPr="00B14AB8">
        <w:rPr>
          <w:rFonts w:ascii="Arial" w:hAnsi="Arial"/>
          <w:szCs w:val="22"/>
        </w:rPr>
        <w:fldChar w:fldCharType="begin"/>
      </w:r>
      <w:r w:rsidR="00F17AE3" w:rsidRPr="00B14AB8">
        <w:rPr>
          <w:rFonts w:ascii="Arial" w:hAnsi="Arial"/>
          <w:szCs w:val="22"/>
        </w:rPr>
        <w:instrText xml:space="preserve"> REF _Ref313367753 \r \h  \* MERGEFORMAT </w:instrText>
      </w:r>
      <w:r w:rsidR="00F17AE3" w:rsidRPr="00B14AB8">
        <w:rPr>
          <w:rFonts w:ascii="Arial" w:hAnsi="Arial"/>
          <w:szCs w:val="22"/>
        </w:rPr>
      </w:r>
      <w:r w:rsidR="00F17AE3" w:rsidRPr="00B14AB8">
        <w:rPr>
          <w:rFonts w:ascii="Arial" w:hAnsi="Arial"/>
          <w:szCs w:val="22"/>
        </w:rPr>
        <w:fldChar w:fldCharType="separate"/>
      </w:r>
      <w:r w:rsidR="00BC57BA">
        <w:rPr>
          <w:rFonts w:ascii="Arial" w:hAnsi="Arial"/>
          <w:szCs w:val="22"/>
        </w:rPr>
        <w:t>34.3</w:t>
      </w:r>
      <w:r w:rsidR="00F17AE3" w:rsidRPr="00B14AB8">
        <w:rPr>
          <w:rFonts w:ascii="Arial" w:hAnsi="Arial"/>
          <w:szCs w:val="22"/>
        </w:rPr>
        <w:fldChar w:fldCharType="end"/>
      </w:r>
      <w:r w:rsidRPr="00B14AB8">
        <w:rPr>
          <w:rFonts w:ascii="Arial" w:hAnsi="Arial"/>
          <w:szCs w:val="22"/>
        </w:rPr>
        <w:t xml:space="preserve"> (Confidentiality); and</w:t>
      </w:r>
      <w:r w:rsidRPr="00B14AB8" w:rsidDel="00AD2365">
        <w:rPr>
          <w:rFonts w:ascii="Arial" w:hAnsi="Arial"/>
          <w:szCs w:val="22"/>
        </w:rPr>
        <w:t xml:space="preserve"> </w:t>
      </w:r>
    </w:p>
    <w:p w:rsidR="00C9243A" w:rsidRPr="00B14AB8" w:rsidRDefault="00254C04" w:rsidP="00AC1DE2">
      <w:pPr>
        <w:pStyle w:val="GPSL4numberedclause"/>
        <w:rPr>
          <w:rFonts w:ascii="Arial" w:hAnsi="Arial"/>
          <w:szCs w:val="22"/>
        </w:rPr>
      </w:pPr>
      <w:r w:rsidRPr="00B14AB8">
        <w:rPr>
          <w:rFonts w:ascii="Arial" w:hAnsi="Arial"/>
          <w:szCs w:val="22"/>
        </w:rPr>
        <w:t>the Supplier shall not without Approval use the licensed materials for any other purpose or for the benefit of any person other than the Customer.</w:t>
      </w:r>
      <w:r w:rsidRPr="00B14AB8" w:rsidDel="00AD2365">
        <w:rPr>
          <w:rFonts w:ascii="Arial" w:hAnsi="Arial"/>
          <w:szCs w:val="22"/>
        </w:rPr>
        <w:t xml:space="preserve"> </w:t>
      </w:r>
    </w:p>
    <w:p w:rsidR="00C9243A" w:rsidRPr="00B14AB8" w:rsidRDefault="00254C04" w:rsidP="005E4232">
      <w:pPr>
        <w:pStyle w:val="GPSL2NumberedBoldHeading"/>
        <w:rPr>
          <w:rFonts w:ascii="Arial" w:hAnsi="Arial"/>
        </w:rPr>
      </w:pPr>
      <w:r w:rsidRPr="00B14AB8">
        <w:rPr>
          <w:rFonts w:ascii="Arial" w:hAnsi="Arial"/>
        </w:rPr>
        <w:t>Termination of licenses</w:t>
      </w:r>
    </w:p>
    <w:p w:rsidR="008D0A60" w:rsidRPr="00B14AB8" w:rsidRDefault="00254C04" w:rsidP="00AC1DE2">
      <w:pPr>
        <w:pStyle w:val="GPSL3numberedclause"/>
        <w:rPr>
          <w:rFonts w:ascii="Arial" w:hAnsi="Arial"/>
        </w:rPr>
      </w:pPr>
      <w:r w:rsidRPr="00B14AB8">
        <w:rPr>
          <w:rFonts w:ascii="Arial" w:hAnsi="Arial"/>
        </w:rPr>
        <w:t>Subject to Clause</w:t>
      </w:r>
      <w:r w:rsidR="00E247F6" w:rsidRPr="00B14AB8">
        <w:rPr>
          <w:rFonts w:ascii="Arial" w:hAnsi="Arial"/>
        </w:rPr>
        <w:t xml:space="preserve"> </w:t>
      </w:r>
      <w:r w:rsidR="009F474C" w:rsidRPr="00B14AB8">
        <w:rPr>
          <w:rFonts w:ascii="Arial" w:hAnsi="Arial"/>
        </w:rPr>
        <w:fldChar w:fldCharType="begin"/>
      </w:r>
      <w:r w:rsidR="00135082" w:rsidRPr="00B14AB8">
        <w:rPr>
          <w:rFonts w:ascii="Arial" w:hAnsi="Arial"/>
        </w:rPr>
        <w:instrText xml:space="preserve"> REF _Ref379808778 \r \h </w:instrText>
      </w:r>
      <w:r w:rsidR="00F54E49" w:rsidRPr="00B14AB8">
        <w:rPr>
          <w:rFonts w:ascii="Arial" w:hAnsi="Arial"/>
        </w:rPr>
        <w:instrText xml:space="preserve"> \* MERGEFORMAT </w:instrText>
      </w:r>
      <w:r w:rsidR="009F474C" w:rsidRPr="00B14AB8">
        <w:rPr>
          <w:rFonts w:ascii="Arial" w:hAnsi="Arial"/>
        </w:rPr>
      </w:r>
      <w:r w:rsidR="009F474C" w:rsidRPr="00B14AB8">
        <w:rPr>
          <w:rFonts w:ascii="Arial" w:hAnsi="Arial"/>
        </w:rPr>
        <w:fldChar w:fldCharType="separate"/>
      </w:r>
      <w:r w:rsidR="00BC57BA">
        <w:rPr>
          <w:rFonts w:ascii="Arial" w:hAnsi="Arial"/>
        </w:rPr>
        <w:t>33.3</w:t>
      </w:r>
      <w:r w:rsidR="009F474C" w:rsidRPr="00B14AB8">
        <w:rPr>
          <w:rFonts w:ascii="Arial" w:hAnsi="Arial"/>
        </w:rPr>
        <w:fldChar w:fldCharType="end"/>
      </w:r>
      <w:r w:rsidR="00E247F6" w:rsidRPr="00B14AB8">
        <w:rPr>
          <w:rFonts w:ascii="Arial" w:hAnsi="Arial"/>
        </w:rPr>
        <w:t xml:space="preserve"> </w:t>
      </w:r>
      <w:r w:rsidR="00E370D1" w:rsidRPr="00B14AB8">
        <w:rPr>
          <w:rFonts w:ascii="Arial" w:hAnsi="Arial"/>
        </w:rPr>
        <w:t>(Licence granted by the Supplier: Supplier Background IPR)</w:t>
      </w:r>
      <w:r w:rsidRPr="00B14AB8">
        <w:rPr>
          <w:rFonts w:ascii="Arial" w:hAnsi="Arial"/>
        </w:rPr>
        <w:t>, all licences granted pursuant to Clause </w:t>
      </w:r>
      <w:r w:rsidR="00F17AE3" w:rsidRPr="00B14AB8">
        <w:rPr>
          <w:rFonts w:ascii="Arial" w:hAnsi="Arial"/>
        </w:rPr>
        <w:fldChar w:fldCharType="begin"/>
      </w:r>
      <w:r w:rsidR="00F17AE3" w:rsidRPr="00B14AB8">
        <w:rPr>
          <w:rFonts w:ascii="Arial" w:hAnsi="Arial"/>
        </w:rPr>
        <w:instrText xml:space="preserve"> REF _Ref313366946 \r \h  \* MERGEFORMAT </w:instrText>
      </w:r>
      <w:r w:rsidR="00F17AE3" w:rsidRPr="00B14AB8">
        <w:rPr>
          <w:rFonts w:ascii="Arial" w:hAnsi="Arial"/>
        </w:rPr>
      </w:r>
      <w:r w:rsidR="00F17AE3" w:rsidRPr="00B14AB8">
        <w:rPr>
          <w:rFonts w:ascii="Arial" w:hAnsi="Arial"/>
        </w:rPr>
        <w:fldChar w:fldCharType="separate"/>
      </w:r>
      <w:r w:rsidR="00BC57BA">
        <w:rPr>
          <w:rFonts w:ascii="Arial" w:hAnsi="Arial"/>
        </w:rPr>
        <w:t>33</w:t>
      </w:r>
      <w:r w:rsidR="00F17AE3" w:rsidRPr="00B14AB8">
        <w:rPr>
          <w:rFonts w:ascii="Arial" w:hAnsi="Arial"/>
        </w:rPr>
        <w:fldChar w:fldCharType="end"/>
      </w:r>
      <w:r w:rsidR="00E370D1" w:rsidRPr="00B14AB8">
        <w:rPr>
          <w:rFonts w:ascii="Arial" w:hAnsi="Arial"/>
        </w:rPr>
        <w:t xml:space="preserve"> (</w:t>
      </w:r>
      <w:r w:rsidR="00135D49" w:rsidRPr="00B14AB8">
        <w:rPr>
          <w:rFonts w:ascii="Arial" w:hAnsi="Arial"/>
        </w:rPr>
        <w:t>Intellectual Property Rights</w:t>
      </w:r>
      <w:r w:rsidR="00E370D1" w:rsidRPr="00B14AB8">
        <w:rPr>
          <w:rFonts w:ascii="Arial" w:hAnsi="Arial"/>
        </w:rPr>
        <w:t>)</w:t>
      </w:r>
      <w:r w:rsidR="00091023" w:rsidRPr="00B14AB8">
        <w:rPr>
          <w:rFonts w:ascii="Arial" w:hAnsi="Arial"/>
        </w:rPr>
        <w:t xml:space="preserve"> </w:t>
      </w:r>
      <w:r w:rsidRPr="00B14AB8">
        <w:rPr>
          <w:rFonts w:ascii="Arial" w:hAnsi="Arial"/>
        </w:rPr>
        <w:t>(other than those granted pursuant to Clause </w:t>
      </w:r>
      <w:r w:rsidR="009F474C" w:rsidRPr="00B14AB8">
        <w:rPr>
          <w:rFonts w:ascii="Arial" w:hAnsi="Arial"/>
        </w:rPr>
        <w:fldChar w:fldCharType="begin"/>
      </w:r>
      <w:r w:rsidR="00135082" w:rsidRPr="00B14AB8">
        <w:rPr>
          <w:rFonts w:ascii="Arial" w:hAnsi="Arial"/>
        </w:rPr>
        <w:instrText xml:space="preserve"> REF _Ref379809086 \r \h </w:instrText>
      </w:r>
      <w:r w:rsidR="00F54E49" w:rsidRPr="00B14AB8">
        <w:rPr>
          <w:rFonts w:ascii="Arial" w:hAnsi="Arial"/>
        </w:rPr>
        <w:instrText xml:space="preserve"> \* MERGEFORMAT </w:instrText>
      </w:r>
      <w:r w:rsidR="009F474C" w:rsidRPr="00B14AB8">
        <w:rPr>
          <w:rFonts w:ascii="Arial" w:hAnsi="Arial"/>
        </w:rPr>
      </w:r>
      <w:r w:rsidR="009F474C" w:rsidRPr="00B14AB8">
        <w:rPr>
          <w:rFonts w:ascii="Arial" w:hAnsi="Arial"/>
        </w:rPr>
        <w:fldChar w:fldCharType="separate"/>
      </w:r>
      <w:r w:rsidR="00BC57BA">
        <w:rPr>
          <w:rFonts w:ascii="Arial" w:hAnsi="Arial"/>
        </w:rPr>
        <w:t>33.6</w:t>
      </w:r>
      <w:r w:rsidR="009F474C" w:rsidRPr="00B14AB8">
        <w:rPr>
          <w:rFonts w:ascii="Arial" w:hAnsi="Arial"/>
        </w:rPr>
        <w:fldChar w:fldCharType="end"/>
      </w:r>
      <w:r w:rsidR="00E247F6" w:rsidRPr="00B14AB8">
        <w:rPr>
          <w:rFonts w:ascii="Arial" w:hAnsi="Arial"/>
        </w:rPr>
        <w:t xml:space="preserve"> </w:t>
      </w:r>
      <w:r w:rsidR="00135D49" w:rsidRPr="00B14AB8">
        <w:rPr>
          <w:rFonts w:ascii="Arial" w:hAnsi="Arial"/>
        </w:rPr>
        <w:t>(Third Party IPR)</w:t>
      </w:r>
      <w:r w:rsidR="00091023" w:rsidRPr="00B14AB8">
        <w:rPr>
          <w:rFonts w:ascii="Arial" w:hAnsi="Arial"/>
        </w:rPr>
        <w:t xml:space="preserve"> and </w:t>
      </w:r>
      <w:r w:rsidR="009F474C" w:rsidRPr="00B14AB8">
        <w:rPr>
          <w:rFonts w:ascii="Arial" w:hAnsi="Arial"/>
        </w:rPr>
        <w:fldChar w:fldCharType="begin"/>
      </w:r>
      <w:r w:rsidR="00135082" w:rsidRPr="00B14AB8">
        <w:rPr>
          <w:rFonts w:ascii="Arial" w:hAnsi="Arial"/>
        </w:rPr>
        <w:instrText xml:space="preserve"> REF _Ref379809105 \r \h </w:instrText>
      </w:r>
      <w:r w:rsidR="00F54E49" w:rsidRPr="00B14AB8">
        <w:rPr>
          <w:rFonts w:ascii="Arial" w:hAnsi="Arial"/>
        </w:rPr>
        <w:instrText xml:space="preserve"> \* MERGEFORMAT </w:instrText>
      </w:r>
      <w:r w:rsidR="009F474C" w:rsidRPr="00B14AB8">
        <w:rPr>
          <w:rFonts w:ascii="Arial" w:hAnsi="Arial"/>
        </w:rPr>
      </w:r>
      <w:r w:rsidR="009F474C" w:rsidRPr="00B14AB8">
        <w:rPr>
          <w:rFonts w:ascii="Arial" w:hAnsi="Arial"/>
        </w:rPr>
        <w:fldChar w:fldCharType="separate"/>
      </w:r>
      <w:r w:rsidR="00BC57BA">
        <w:rPr>
          <w:rFonts w:ascii="Arial" w:hAnsi="Arial"/>
        </w:rPr>
        <w:t>33.7</w:t>
      </w:r>
      <w:r w:rsidR="009F474C" w:rsidRPr="00B14AB8">
        <w:rPr>
          <w:rFonts w:ascii="Arial" w:hAnsi="Arial"/>
        </w:rPr>
        <w:fldChar w:fldCharType="end"/>
      </w:r>
      <w:r w:rsidR="00135D49" w:rsidRPr="00B14AB8">
        <w:rPr>
          <w:rFonts w:ascii="Arial" w:hAnsi="Arial"/>
        </w:rPr>
        <w:t xml:space="preserve"> (Licence granted by the Customer)</w:t>
      </w:r>
      <w:r w:rsidRPr="00B14AB8">
        <w:rPr>
          <w:rFonts w:ascii="Arial" w:hAnsi="Arial"/>
        </w:rPr>
        <w:t>) shall survive the Call Off Expiry Date.</w:t>
      </w:r>
    </w:p>
    <w:p w:rsidR="00C9243A" w:rsidRPr="00B14AB8" w:rsidRDefault="00254C04" w:rsidP="00AC1DE2">
      <w:pPr>
        <w:pStyle w:val="GPSL3numberedclause"/>
        <w:rPr>
          <w:rFonts w:ascii="Arial" w:hAnsi="Arial"/>
        </w:rPr>
      </w:pPr>
      <w:r w:rsidRPr="00B14AB8">
        <w:rPr>
          <w:rFonts w:ascii="Arial" w:hAnsi="Arial"/>
        </w:rPr>
        <w:t xml:space="preserve">The Supplier shall, if requested by the Customer in accordance with </w:t>
      </w:r>
      <w:r w:rsidR="008C1985" w:rsidRPr="00B14AB8">
        <w:rPr>
          <w:rFonts w:ascii="Arial" w:hAnsi="Arial"/>
        </w:rPr>
        <w:t>Call Off Sched</w:t>
      </w:r>
      <w:r w:rsidR="00B8681E" w:rsidRPr="00B14AB8">
        <w:rPr>
          <w:rFonts w:ascii="Arial" w:hAnsi="Arial"/>
        </w:rPr>
        <w:t>ule 9</w:t>
      </w:r>
      <w:r w:rsidRPr="00B14AB8">
        <w:rPr>
          <w:rFonts w:ascii="Arial" w:hAnsi="Arial"/>
        </w:rPr>
        <w:t xml:space="preserve">  (Exit </w:t>
      </w:r>
      <w:r w:rsidR="007D607F" w:rsidRPr="00B14AB8">
        <w:rPr>
          <w:rFonts w:ascii="Arial" w:hAnsi="Arial"/>
        </w:rPr>
        <w:t>Management</w:t>
      </w:r>
      <w:r w:rsidRPr="00B14AB8">
        <w:rPr>
          <w:rFonts w:ascii="Arial" w:hAnsi="Arial"/>
        </w:rPr>
        <w:t>), grant (or procure the grant) to the Replacement Supplier of a licence to use any Supplier Background IPR</w:t>
      </w:r>
      <w:r w:rsidR="003E633C" w:rsidRPr="00B14AB8">
        <w:rPr>
          <w:rFonts w:ascii="Arial" w:hAnsi="Arial"/>
        </w:rPr>
        <w:t xml:space="preserve"> and/or </w:t>
      </w:r>
      <w:r w:rsidRPr="00B14AB8">
        <w:rPr>
          <w:rFonts w:ascii="Arial" w:hAnsi="Arial"/>
        </w:rPr>
        <w:t>Third Party IPR on terms equivalent to those set out in Clause</w:t>
      </w:r>
      <w:r w:rsidR="00A406D3" w:rsidRPr="00B14AB8">
        <w:rPr>
          <w:rFonts w:ascii="Arial" w:hAnsi="Arial"/>
        </w:rPr>
        <w:t xml:space="preserve"> </w:t>
      </w:r>
      <w:r w:rsidR="009F474C" w:rsidRPr="00B14AB8">
        <w:rPr>
          <w:rFonts w:ascii="Arial" w:hAnsi="Arial"/>
        </w:rPr>
        <w:fldChar w:fldCharType="begin"/>
      </w:r>
      <w:r w:rsidR="007920E1" w:rsidRPr="00B14AB8">
        <w:rPr>
          <w:rFonts w:ascii="Arial" w:hAnsi="Arial"/>
        </w:rPr>
        <w:instrText xml:space="preserve"> REF _Ref379808778 \r \h </w:instrText>
      </w:r>
      <w:r w:rsidR="00F54E49" w:rsidRPr="00B14AB8">
        <w:rPr>
          <w:rFonts w:ascii="Arial" w:hAnsi="Arial"/>
        </w:rPr>
        <w:instrText xml:space="preserve"> \* MERGEFORMAT </w:instrText>
      </w:r>
      <w:r w:rsidR="009F474C" w:rsidRPr="00B14AB8">
        <w:rPr>
          <w:rFonts w:ascii="Arial" w:hAnsi="Arial"/>
        </w:rPr>
      </w:r>
      <w:r w:rsidR="009F474C" w:rsidRPr="00B14AB8">
        <w:rPr>
          <w:rFonts w:ascii="Arial" w:hAnsi="Arial"/>
        </w:rPr>
        <w:fldChar w:fldCharType="separate"/>
      </w:r>
      <w:r w:rsidR="00BC57BA">
        <w:rPr>
          <w:rFonts w:ascii="Arial" w:hAnsi="Arial"/>
        </w:rPr>
        <w:t>33.3</w:t>
      </w:r>
      <w:r w:rsidR="009F474C" w:rsidRPr="00B14AB8">
        <w:rPr>
          <w:rFonts w:ascii="Arial" w:hAnsi="Arial"/>
        </w:rPr>
        <w:fldChar w:fldCharType="end"/>
      </w:r>
      <w:r w:rsidR="00E370D1" w:rsidRPr="00B14AB8">
        <w:rPr>
          <w:rFonts w:ascii="Arial" w:hAnsi="Arial"/>
        </w:rPr>
        <w:t xml:space="preserve"> (Licence granted by the Supplier: Supplier Background IPR)</w:t>
      </w:r>
      <w:r w:rsidRPr="00B14AB8">
        <w:rPr>
          <w:rFonts w:ascii="Arial" w:hAnsi="Arial"/>
        </w:rPr>
        <w:t xml:space="preserve"> subject to the Replacement Supplier entering into reasonable confidentiality undertakings with the Supplier.</w:t>
      </w:r>
    </w:p>
    <w:p w:rsidR="00C9243A" w:rsidRPr="00B14AB8" w:rsidRDefault="00254C04" w:rsidP="00AC1DE2">
      <w:pPr>
        <w:pStyle w:val="GPSL3numberedclause"/>
        <w:rPr>
          <w:rFonts w:ascii="Arial" w:hAnsi="Arial"/>
        </w:rPr>
      </w:pPr>
      <w:bookmarkStart w:id="1068" w:name="_Ref358387983"/>
      <w:r w:rsidRPr="00B14AB8">
        <w:rPr>
          <w:rFonts w:ascii="Arial" w:hAnsi="Arial"/>
        </w:rPr>
        <w:t>The licence granted pursuant to Clause</w:t>
      </w:r>
      <w:r w:rsidR="00091023" w:rsidRPr="00B14AB8">
        <w:rPr>
          <w:rFonts w:ascii="Arial" w:hAnsi="Arial"/>
        </w:rPr>
        <w:t xml:space="preserve"> </w:t>
      </w:r>
      <w:r w:rsidR="009F474C" w:rsidRPr="00B14AB8">
        <w:rPr>
          <w:rFonts w:ascii="Arial" w:hAnsi="Arial"/>
        </w:rPr>
        <w:fldChar w:fldCharType="begin"/>
      </w:r>
      <w:r w:rsidR="007920E1" w:rsidRPr="00B14AB8">
        <w:rPr>
          <w:rFonts w:ascii="Arial" w:hAnsi="Arial"/>
        </w:rPr>
        <w:instrText xml:space="preserve"> REF _Ref379809105 \r \h </w:instrText>
      </w:r>
      <w:r w:rsidR="00F54E49" w:rsidRPr="00B14AB8">
        <w:rPr>
          <w:rFonts w:ascii="Arial" w:hAnsi="Arial"/>
        </w:rPr>
        <w:instrText xml:space="preserve"> \* MERGEFORMAT </w:instrText>
      </w:r>
      <w:r w:rsidR="009F474C" w:rsidRPr="00B14AB8">
        <w:rPr>
          <w:rFonts w:ascii="Arial" w:hAnsi="Arial"/>
        </w:rPr>
      </w:r>
      <w:r w:rsidR="009F474C" w:rsidRPr="00B14AB8">
        <w:rPr>
          <w:rFonts w:ascii="Arial" w:hAnsi="Arial"/>
        </w:rPr>
        <w:fldChar w:fldCharType="separate"/>
      </w:r>
      <w:r w:rsidR="00BC57BA">
        <w:rPr>
          <w:rFonts w:ascii="Arial" w:hAnsi="Arial"/>
        </w:rPr>
        <w:t>33.7</w:t>
      </w:r>
      <w:r w:rsidR="009F474C" w:rsidRPr="00B14AB8">
        <w:rPr>
          <w:rFonts w:ascii="Arial" w:hAnsi="Arial"/>
        </w:rPr>
        <w:fldChar w:fldCharType="end"/>
      </w:r>
      <w:r w:rsidR="00091023" w:rsidRPr="00B14AB8">
        <w:rPr>
          <w:rFonts w:ascii="Arial" w:hAnsi="Arial"/>
        </w:rPr>
        <w:t xml:space="preserve"> </w:t>
      </w:r>
      <w:r w:rsidR="00135D49" w:rsidRPr="00B14AB8">
        <w:rPr>
          <w:rFonts w:ascii="Arial" w:hAnsi="Arial"/>
        </w:rPr>
        <w:t xml:space="preserve">(Licence granted by the Customer ) </w:t>
      </w:r>
      <w:r w:rsidRPr="00B14AB8">
        <w:rPr>
          <w:rFonts w:ascii="Arial" w:hAnsi="Arial"/>
        </w:rPr>
        <w:t>and any sub-licence granted by the Supplier in accordance with Clause</w:t>
      </w:r>
      <w:r w:rsidR="00091023" w:rsidRPr="00B14AB8">
        <w:rPr>
          <w:rFonts w:ascii="Arial" w:hAnsi="Arial"/>
        </w:rPr>
        <w:t xml:space="preserve"> </w:t>
      </w:r>
      <w:r w:rsidR="00F17AE3" w:rsidRPr="00B14AB8">
        <w:rPr>
          <w:rFonts w:ascii="Arial" w:hAnsi="Arial"/>
        </w:rPr>
        <w:fldChar w:fldCharType="begin"/>
      </w:r>
      <w:r w:rsidR="00F17AE3" w:rsidRPr="00B14AB8">
        <w:rPr>
          <w:rFonts w:ascii="Arial" w:hAnsi="Arial"/>
        </w:rPr>
        <w:instrText xml:space="preserve"> REF _Ref358121937 \r \h  \* MERGEFORMAT </w:instrText>
      </w:r>
      <w:r w:rsidR="00F17AE3" w:rsidRPr="00B14AB8">
        <w:rPr>
          <w:rFonts w:ascii="Arial" w:hAnsi="Arial"/>
        </w:rPr>
      </w:r>
      <w:r w:rsidR="00F17AE3" w:rsidRPr="00B14AB8">
        <w:rPr>
          <w:rFonts w:ascii="Arial" w:hAnsi="Arial"/>
        </w:rPr>
        <w:fldChar w:fldCharType="separate"/>
      </w:r>
      <w:r w:rsidR="00BC57BA">
        <w:rPr>
          <w:rFonts w:ascii="Arial" w:hAnsi="Arial"/>
        </w:rPr>
        <w:t>33.7.1</w:t>
      </w:r>
      <w:r w:rsidR="00F17AE3" w:rsidRPr="00B14AB8">
        <w:rPr>
          <w:rFonts w:ascii="Arial" w:hAnsi="Arial"/>
        </w:rPr>
        <w:fldChar w:fldCharType="end"/>
      </w:r>
      <w:r w:rsidR="00135D49" w:rsidRPr="00B14AB8">
        <w:rPr>
          <w:rFonts w:ascii="Arial" w:hAnsi="Arial"/>
        </w:rPr>
        <w:t xml:space="preserve"> (Licence granted by the Customer)</w:t>
      </w:r>
      <w:r w:rsidRPr="00B14AB8">
        <w:rPr>
          <w:rFonts w:ascii="Arial" w:hAnsi="Arial"/>
        </w:rPr>
        <w:t xml:space="preserve"> shall terminate a</w:t>
      </w:r>
      <w:r w:rsidR="00091023" w:rsidRPr="00B14AB8">
        <w:rPr>
          <w:rFonts w:ascii="Arial" w:hAnsi="Arial"/>
        </w:rPr>
        <w:t>utomatically on the Call Off Expiry Date</w:t>
      </w:r>
      <w:r w:rsidRPr="00B14AB8">
        <w:rPr>
          <w:rFonts w:ascii="Arial" w:hAnsi="Arial"/>
        </w:rPr>
        <w:t xml:space="preserve"> and the Supplier shall</w:t>
      </w:r>
      <w:r w:rsidR="00091023" w:rsidRPr="00B14AB8">
        <w:rPr>
          <w:rFonts w:ascii="Arial" w:hAnsi="Arial"/>
        </w:rPr>
        <w:t>:</w:t>
      </w:r>
      <w:bookmarkEnd w:id="1068"/>
    </w:p>
    <w:p w:rsidR="00445F64" w:rsidRPr="00B14AB8" w:rsidRDefault="00445F64" w:rsidP="004364DA">
      <w:pPr>
        <w:pStyle w:val="GPSL4numberedclause"/>
        <w:rPr>
          <w:rFonts w:ascii="Arial" w:hAnsi="Arial"/>
          <w:szCs w:val="22"/>
        </w:rPr>
      </w:pPr>
      <w:r w:rsidRPr="00B14AB8">
        <w:rPr>
          <w:rFonts w:ascii="Arial" w:hAnsi="Arial"/>
          <w:szCs w:val="22"/>
        </w:rPr>
        <w:t>immediately cease all use of the Customer Background IPR and the Customer Data (as the case may be);</w:t>
      </w:r>
    </w:p>
    <w:p w:rsidR="00445F64" w:rsidRPr="00B14AB8" w:rsidRDefault="00445F64" w:rsidP="00445F64">
      <w:pPr>
        <w:pStyle w:val="GPSL4numberedclause"/>
        <w:rPr>
          <w:rFonts w:ascii="Arial" w:hAnsi="Arial"/>
          <w:szCs w:val="22"/>
        </w:rPr>
      </w:pPr>
      <w:r w:rsidRPr="00B14AB8">
        <w:rPr>
          <w:rFonts w:ascii="Arial" w:hAnsi="Arial"/>
          <w:szCs w:val="22"/>
        </w:rPr>
        <w:lastRenderedPageBreak/>
        <w:t>at the discretion of the Customer, return or destroy documents and other tangible materials that contain any of the Customer Background IPR and the Customer Data, provided that if the Customer has not made an election within six months of the termination of the licence, the Supplier may destroy the documents and other tangible materials that contain any of the Customer Background IPR and the Customer Data (as the case may be); and</w:t>
      </w:r>
    </w:p>
    <w:p w:rsidR="00445F64" w:rsidRPr="00B14AB8" w:rsidRDefault="00445F64" w:rsidP="00445F64">
      <w:pPr>
        <w:pStyle w:val="GPSL4numberedclause"/>
        <w:rPr>
          <w:rFonts w:ascii="Arial" w:hAnsi="Arial"/>
          <w:szCs w:val="22"/>
        </w:rPr>
      </w:pPr>
      <w:r w:rsidRPr="00B14AB8">
        <w:rPr>
          <w:rFonts w:ascii="Arial" w:hAnsi="Arial"/>
          <w:szCs w:val="22"/>
        </w:rPr>
        <w:t xml:space="preserve">ensure, so far as reasonably practicable, that </w:t>
      </w:r>
      <w:proofErr w:type="gramStart"/>
      <w:r w:rsidRPr="00B14AB8">
        <w:rPr>
          <w:rFonts w:ascii="Arial" w:hAnsi="Arial"/>
          <w:szCs w:val="22"/>
        </w:rPr>
        <w:t>any  Customer</w:t>
      </w:r>
      <w:proofErr w:type="gramEnd"/>
      <w:r w:rsidRPr="00B14AB8">
        <w:rPr>
          <w:rFonts w:ascii="Arial" w:hAnsi="Arial"/>
          <w:szCs w:val="22"/>
        </w:rPr>
        <w:t xml:space="preserve"> Background IPR and Customer Data that are held in electronic, digital or other machine-readable form ceases to be readily accessible from any computer, word processor, voicemail system or any other device of the Supplier containing such Customer Background IPR and/or Customer Data.</w:t>
      </w:r>
    </w:p>
    <w:p w:rsidR="005E3486" w:rsidRPr="00B14AB8" w:rsidRDefault="00445F64" w:rsidP="004364DA">
      <w:pPr>
        <w:pStyle w:val="GPSL3numberedclause"/>
        <w:numPr>
          <w:ilvl w:val="0"/>
          <w:numId w:val="0"/>
        </w:numPr>
        <w:rPr>
          <w:rFonts w:ascii="Arial" w:hAnsi="Arial"/>
          <w:b/>
        </w:rPr>
      </w:pPr>
      <w:r w:rsidRPr="00B14AB8">
        <w:rPr>
          <w:rFonts w:ascii="Arial" w:hAnsi="Arial"/>
        </w:rPr>
        <w:tab/>
      </w:r>
    </w:p>
    <w:p w:rsidR="008D0A60" w:rsidRPr="00B14AB8" w:rsidRDefault="00091023" w:rsidP="005E4232">
      <w:pPr>
        <w:pStyle w:val="GPSL2NumberedBoldHeading"/>
        <w:rPr>
          <w:rFonts w:ascii="Arial" w:hAnsi="Arial"/>
        </w:rPr>
      </w:pPr>
      <w:bookmarkStart w:id="1069" w:name="_Ref358126080"/>
      <w:r w:rsidRPr="00B14AB8">
        <w:rPr>
          <w:rFonts w:ascii="Arial" w:hAnsi="Arial"/>
        </w:rPr>
        <w:t>IPR Indemnity</w:t>
      </w:r>
      <w:bookmarkEnd w:id="1069"/>
    </w:p>
    <w:p w:rsidR="008D0A60" w:rsidRPr="00B14AB8" w:rsidRDefault="00091023" w:rsidP="00AC1DE2">
      <w:pPr>
        <w:pStyle w:val="GPSL3numberedclause"/>
        <w:rPr>
          <w:rFonts w:ascii="Arial" w:hAnsi="Arial"/>
        </w:rPr>
      </w:pPr>
      <w:bookmarkStart w:id="1070" w:name="_Ref64005966"/>
      <w:bookmarkStart w:id="1071" w:name="_Ref358125050"/>
      <w:r w:rsidRPr="00B14AB8">
        <w:rPr>
          <w:rFonts w:ascii="Arial" w:hAnsi="Arial"/>
        </w:rPr>
        <w:t>The Supplier sh</w:t>
      </w:r>
      <w:r w:rsidR="00202475" w:rsidRPr="00B14AB8">
        <w:rPr>
          <w:rFonts w:ascii="Arial" w:hAnsi="Arial"/>
        </w:rPr>
        <w:t>all</w:t>
      </w:r>
      <w:r w:rsidR="004328A8" w:rsidRPr="00B14AB8">
        <w:rPr>
          <w:rFonts w:ascii="Arial" w:hAnsi="Arial"/>
        </w:rPr>
        <w:t>,</w:t>
      </w:r>
      <w:r w:rsidR="00202475" w:rsidRPr="00B14AB8">
        <w:rPr>
          <w:rFonts w:ascii="Arial" w:hAnsi="Arial"/>
        </w:rPr>
        <w:t xml:space="preserve"> during and after the Call Off Contract Period</w:t>
      </w:r>
      <w:r w:rsidRPr="00B14AB8">
        <w:rPr>
          <w:rFonts w:ascii="Arial" w:hAnsi="Arial"/>
        </w:rPr>
        <w:t>, on written demand</w:t>
      </w:r>
      <w:r w:rsidR="004328A8" w:rsidRPr="00B14AB8">
        <w:rPr>
          <w:rFonts w:ascii="Arial" w:hAnsi="Arial"/>
        </w:rPr>
        <w:t>,</w:t>
      </w:r>
      <w:r w:rsidRPr="00B14AB8">
        <w:rPr>
          <w:rFonts w:ascii="Arial" w:hAnsi="Arial"/>
        </w:rPr>
        <w:t xml:space="preserve"> indemnify</w:t>
      </w:r>
      <w:r w:rsidR="00202475" w:rsidRPr="00B14AB8">
        <w:rPr>
          <w:rFonts w:ascii="Arial" w:hAnsi="Arial"/>
        </w:rPr>
        <w:t xml:space="preserve"> the Customer</w:t>
      </w:r>
      <w:r w:rsidRPr="00B14AB8">
        <w:rPr>
          <w:rFonts w:ascii="Arial" w:hAnsi="Arial"/>
        </w:rPr>
        <w:t xml:space="preserve"> against all Losses incurred </w:t>
      </w:r>
      <w:r w:rsidR="00202475" w:rsidRPr="00B14AB8">
        <w:rPr>
          <w:rFonts w:ascii="Arial" w:hAnsi="Arial"/>
        </w:rPr>
        <w:t>by</w:t>
      </w:r>
      <w:r w:rsidRPr="00B14AB8">
        <w:rPr>
          <w:rFonts w:ascii="Arial" w:hAnsi="Arial"/>
        </w:rPr>
        <w:t>, awarded against</w:t>
      </w:r>
      <w:r w:rsidR="004328A8" w:rsidRPr="00B14AB8">
        <w:rPr>
          <w:rFonts w:ascii="Arial" w:hAnsi="Arial"/>
        </w:rPr>
        <w:t>,</w:t>
      </w:r>
      <w:r w:rsidRPr="00B14AB8">
        <w:rPr>
          <w:rFonts w:ascii="Arial" w:hAnsi="Arial"/>
        </w:rPr>
        <w:t xml:space="preserve"> or agreed to be paid by the </w:t>
      </w:r>
      <w:r w:rsidR="003B004C" w:rsidRPr="00B14AB8">
        <w:rPr>
          <w:rFonts w:ascii="Arial" w:hAnsi="Arial"/>
        </w:rPr>
        <w:t>Customer</w:t>
      </w:r>
      <w:r w:rsidRPr="00B14AB8">
        <w:rPr>
          <w:rFonts w:ascii="Arial" w:hAnsi="Arial"/>
        </w:rPr>
        <w:t xml:space="preserve"> </w:t>
      </w:r>
      <w:r w:rsidR="00202475" w:rsidRPr="00B14AB8">
        <w:rPr>
          <w:rFonts w:ascii="Arial" w:hAnsi="Arial"/>
        </w:rPr>
        <w:t xml:space="preserve">(whether before or after the making of the demand pursuant to the indemnity hereunder) </w:t>
      </w:r>
      <w:r w:rsidRPr="00B14AB8">
        <w:rPr>
          <w:rFonts w:ascii="Arial" w:hAnsi="Arial"/>
        </w:rPr>
        <w:t>arising from an IPR Claim</w:t>
      </w:r>
      <w:bookmarkEnd w:id="1070"/>
      <w:r w:rsidR="00202475" w:rsidRPr="00B14AB8">
        <w:rPr>
          <w:rFonts w:ascii="Arial" w:hAnsi="Arial"/>
        </w:rPr>
        <w:t>.</w:t>
      </w:r>
      <w:bookmarkEnd w:id="1071"/>
      <w:r w:rsidR="00202475" w:rsidRPr="00B14AB8">
        <w:rPr>
          <w:rFonts w:ascii="Arial" w:hAnsi="Arial"/>
        </w:rPr>
        <w:t xml:space="preserve"> </w:t>
      </w:r>
    </w:p>
    <w:p w:rsidR="00C9243A" w:rsidRPr="00B14AB8" w:rsidRDefault="00091023" w:rsidP="00AC1DE2">
      <w:pPr>
        <w:pStyle w:val="GPSL3numberedclause"/>
        <w:rPr>
          <w:rFonts w:ascii="Arial" w:hAnsi="Arial"/>
        </w:rPr>
      </w:pPr>
      <w:bookmarkStart w:id="1072" w:name="_Toc139080419"/>
      <w:bookmarkStart w:id="1073" w:name="_Ref349228623"/>
      <w:bookmarkStart w:id="1074" w:name="_Ref358977546"/>
      <w:r w:rsidRPr="00B14AB8">
        <w:rPr>
          <w:rFonts w:ascii="Arial" w:hAnsi="Arial"/>
        </w:rPr>
        <w:t>If an IPR Claim is made, or the Supplier anticipates that an IPR Claim might be made, the Supplier may, at its own expense and sole option, either:</w:t>
      </w:r>
      <w:bookmarkEnd w:id="1072"/>
      <w:bookmarkEnd w:id="1073"/>
      <w:bookmarkEnd w:id="1074"/>
    </w:p>
    <w:p w:rsidR="008D0A60" w:rsidRPr="00B14AB8" w:rsidRDefault="00202475" w:rsidP="00AC1DE2">
      <w:pPr>
        <w:pStyle w:val="GPSL4numberedclause"/>
        <w:rPr>
          <w:rFonts w:ascii="Arial" w:hAnsi="Arial"/>
          <w:szCs w:val="22"/>
        </w:rPr>
      </w:pPr>
      <w:bookmarkStart w:id="1075" w:name="_Ref29863776"/>
      <w:bookmarkStart w:id="1076" w:name="_Toc139080420"/>
      <w:r w:rsidRPr="00B14AB8">
        <w:rPr>
          <w:rFonts w:ascii="Arial" w:hAnsi="Arial"/>
          <w:szCs w:val="22"/>
        </w:rPr>
        <w:t>procure for the Customer the</w:t>
      </w:r>
      <w:r w:rsidR="00091023" w:rsidRPr="00B14AB8">
        <w:rPr>
          <w:rFonts w:ascii="Arial" w:hAnsi="Arial"/>
          <w:szCs w:val="22"/>
        </w:rPr>
        <w:t xml:space="preserve"> right to continue using the relevant item which is subject to the IPR Claim; or</w:t>
      </w:r>
      <w:bookmarkEnd w:id="1075"/>
      <w:bookmarkEnd w:id="1076"/>
    </w:p>
    <w:p w:rsidR="00C9243A" w:rsidRPr="00B14AB8" w:rsidRDefault="00091023" w:rsidP="00AC1DE2">
      <w:pPr>
        <w:pStyle w:val="GPSL4numberedclause"/>
        <w:rPr>
          <w:rFonts w:ascii="Arial" w:hAnsi="Arial"/>
          <w:szCs w:val="22"/>
        </w:rPr>
      </w:pPr>
      <w:bookmarkStart w:id="1077" w:name="_Toc139080421"/>
      <w:bookmarkStart w:id="1078" w:name="_Ref349228467"/>
      <w:bookmarkStart w:id="1079" w:name="_Ref349229080"/>
      <w:bookmarkStart w:id="1080" w:name="_Ref358124885"/>
      <w:r w:rsidRPr="00B14AB8">
        <w:rPr>
          <w:rFonts w:ascii="Arial" w:hAnsi="Arial"/>
          <w:szCs w:val="22"/>
        </w:rPr>
        <w:t>replace or modify the relevant item with non-infringing substitutes provided that:</w:t>
      </w:r>
      <w:bookmarkEnd w:id="1077"/>
      <w:bookmarkEnd w:id="1078"/>
      <w:bookmarkEnd w:id="1079"/>
      <w:bookmarkEnd w:id="1080"/>
    </w:p>
    <w:p w:rsidR="008D0A60" w:rsidRPr="00B14AB8" w:rsidRDefault="00091023" w:rsidP="00AC1DE2">
      <w:pPr>
        <w:pStyle w:val="GPSL5numberedclause"/>
        <w:rPr>
          <w:rFonts w:ascii="Arial" w:hAnsi="Arial"/>
          <w:szCs w:val="22"/>
        </w:rPr>
      </w:pPr>
      <w:r w:rsidRPr="00B14AB8">
        <w:rPr>
          <w:rFonts w:ascii="Arial" w:hAnsi="Arial"/>
          <w:szCs w:val="22"/>
        </w:rPr>
        <w:t>the performance and functionality of the replaced or modified item is at least equivalent to the performance and functionality of the original item;</w:t>
      </w:r>
    </w:p>
    <w:p w:rsidR="00C9243A" w:rsidRPr="00B14AB8" w:rsidRDefault="00091023" w:rsidP="00AC1DE2">
      <w:pPr>
        <w:pStyle w:val="GPSL5numberedclause"/>
        <w:rPr>
          <w:rFonts w:ascii="Arial" w:hAnsi="Arial"/>
          <w:szCs w:val="22"/>
        </w:rPr>
      </w:pPr>
      <w:r w:rsidRPr="00B14AB8">
        <w:rPr>
          <w:rFonts w:ascii="Arial" w:hAnsi="Arial"/>
          <w:szCs w:val="22"/>
        </w:rPr>
        <w:t xml:space="preserve">the replaced or modified item does not have an adverse effect on any </w:t>
      </w:r>
      <w:proofErr w:type="gramStart"/>
      <w:r w:rsidRPr="00B14AB8">
        <w:rPr>
          <w:rFonts w:ascii="Arial" w:hAnsi="Arial"/>
          <w:szCs w:val="22"/>
        </w:rPr>
        <w:t xml:space="preserve">other </w:t>
      </w:r>
      <w:r w:rsidR="009E0BBE" w:rsidRPr="00B14AB8">
        <w:rPr>
          <w:rFonts w:ascii="Arial" w:hAnsi="Arial"/>
          <w:szCs w:val="22"/>
        </w:rPr>
        <w:t xml:space="preserve"> Services</w:t>
      </w:r>
      <w:proofErr w:type="gramEnd"/>
      <w:r w:rsidRPr="00B14AB8">
        <w:rPr>
          <w:rFonts w:ascii="Arial" w:hAnsi="Arial"/>
          <w:szCs w:val="22"/>
        </w:rPr>
        <w:t>;</w:t>
      </w:r>
    </w:p>
    <w:p w:rsidR="00C9243A" w:rsidRPr="00B14AB8" w:rsidRDefault="00091023" w:rsidP="00AC1DE2">
      <w:pPr>
        <w:pStyle w:val="GPSL5numberedclause"/>
        <w:rPr>
          <w:rFonts w:ascii="Arial" w:hAnsi="Arial"/>
          <w:szCs w:val="22"/>
        </w:rPr>
      </w:pPr>
      <w:r w:rsidRPr="00B14AB8">
        <w:rPr>
          <w:rFonts w:ascii="Arial" w:hAnsi="Arial"/>
          <w:szCs w:val="22"/>
        </w:rPr>
        <w:t>there is no additional cost to the</w:t>
      </w:r>
      <w:r w:rsidR="00202475" w:rsidRPr="00B14AB8">
        <w:rPr>
          <w:rFonts w:ascii="Arial" w:hAnsi="Arial"/>
          <w:szCs w:val="22"/>
        </w:rPr>
        <w:t xml:space="preserve"> Customer</w:t>
      </w:r>
      <w:r w:rsidRPr="00B14AB8">
        <w:rPr>
          <w:rFonts w:ascii="Arial" w:hAnsi="Arial"/>
          <w:szCs w:val="22"/>
        </w:rPr>
        <w:t>; and</w:t>
      </w:r>
    </w:p>
    <w:p w:rsidR="00C9243A" w:rsidRPr="00B14AB8" w:rsidRDefault="00091023" w:rsidP="00AC1DE2">
      <w:pPr>
        <w:pStyle w:val="GPSL5numberedclause"/>
        <w:rPr>
          <w:rFonts w:ascii="Arial" w:hAnsi="Arial"/>
          <w:szCs w:val="22"/>
        </w:rPr>
      </w:pPr>
      <w:r w:rsidRPr="00B14AB8">
        <w:rPr>
          <w:rFonts w:ascii="Arial" w:hAnsi="Arial"/>
          <w:szCs w:val="22"/>
        </w:rPr>
        <w:t xml:space="preserve">the terms and conditions of </w:t>
      </w:r>
      <w:r w:rsidR="00202475" w:rsidRPr="00B14AB8">
        <w:rPr>
          <w:rFonts w:ascii="Arial" w:hAnsi="Arial"/>
          <w:szCs w:val="22"/>
        </w:rPr>
        <w:t>this Call Off Contract</w:t>
      </w:r>
      <w:r w:rsidRPr="00B14AB8">
        <w:rPr>
          <w:rFonts w:ascii="Arial" w:hAnsi="Arial"/>
          <w:szCs w:val="22"/>
        </w:rPr>
        <w:t xml:space="preserve"> shall apply to the replaced or </w:t>
      </w:r>
      <w:proofErr w:type="gramStart"/>
      <w:r w:rsidRPr="00B14AB8">
        <w:rPr>
          <w:rFonts w:ascii="Arial" w:hAnsi="Arial"/>
          <w:szCs w:val="22"/>
        </w:rPr>
        <w:t>modified</w:t>
      </w:r>
      <w:r w:rsidR="0061644B" w:rsidRPr="00B14AB8">
        <w:rPr>
          <w:rFonts w:ascii="Arial" w:hAnsi="Arial"/>
          <w:szCs w:val="22"/>
        </w:rPr>
        <w:t xml:space="preserve"> </w:t>
      </w:r>
      <w:r w:rsidR="009E0BBE" w:rsidRPr="00B14AB8">
        <w:rPr>
          <w:rFonts w:ascii="Arial" w:hAnsi="Arial"/>
          <w:szCs w:val="22"/>
        </w:rPr>
        <w:t xml:space="preserve"> Services</w:t>
      </w:r>
      <w:proofErr w:type="gramEnd"/>
      <w:r w:rsidR="00202475" w:rsidRPr="00B14AB8">
        <w:rPr>
          <w:rFonts w:ascii="Arial" w:hAnsi="Arial"/>
          <w:szCs w:val="22"/>
        </w:rPr>
        <w:t>.</w:t>
      </w:r>
    </w:p>
    <w:p w:rsidR="008D0A60" w:rsidRPr="00B14AB8" w:rsidRDefault="00091023" w:rsidP="00AC1DE2">
      <w:pPr>
        <w:pStyle w:val="GPSL3numberedclause"/>
        <w:rPr>
          <w:rFonts w:ascii="Arial" w:hAnsi="Arial"/>
        </w:rPr>
      </w:pPr>
      <w:bookmarkStart w:id="1081" w:name="_Ref358124861"/>
      <w:r w:rsidRPr="00B14AB8">
        <w:rPr>
          <w:rFonts w:ascii="Arial" w:hAnsi="Arial"/>
        </w:rPr>
        <w:t xml:space="preserve">If the Supplier elects to </w:t>
      </w:r>
      <w:r w:rsidR="003B004C" w:rsidRPr="00B14AB8">
        <w:rPr>
          <w:rFonts w:ascii="Arial" w:hAnsi="Arial"/>
        </w:rPr>
        <w:t xml:space="preserve">procure a licence in accordance with Clause </w:t>
      </w:r>
      <w:r w:rsidR="00F17AE3" w:rsidRPr="00B14AB8">
        <w:rPr>
          <w:rFonts w:ascii="Arial" w:hAnsi="Arial"/>
        </w:rPr>
        <w:fldChar w:fldCharType="begin"/>
      </w:r>
      <w:r w:rsidR="00F17AE3" w:rsidRPr="00B14AB8">
        <w:rPr>
          <w:rFonts w:ascii="Arial" w:hAnsi="Arial"/>
        </w:rPr>
        <w:instrText xml:space="preserve"> REF _Ref29863776 \r \h  \* MERGEFORMAT </w:instrText>
      </w:r>
      <w:r w:rsidR="00F17AE3" w:rsidRPr="00B14AB8">
        <w:rPr>
          <w:rFonts w:ascii="Arial" w:hAnsi="Arial"/>
        </w:rPr>
      </w:r>
      <w:r w:rsidR="00F17AE3" w:rsidRPr="00B14AB8">
        <w:rPr>
          <w:rFonts w:ascii="Arial" w:hAnsi="Arial"/>
        </w:rPr>
        <w:fldChar w:fldCharType="separate"/>
      </w:r>
      <w:r w:rsidR="00BC57BA">
        <w:rPr>
          <w:rFonts w:ascii="Arial" w:hAnsi="Arial"/>
        </w:rPr>
        <w:t>33.9.2(a)</w:t>
      </w:r>
      <w:r w:rsidR="00F17AE3" w:rsidRPr="00B14AB8">
        <w:rPr>
          <w:rFonts w:ascii="Arial" w:hAnsi="Arial"/>
        </w:rPr>
        <w:fldChar w:fldCharType="end"/>
      </w:r>
      <w:r w:rsidR="00ED2F9B" w:rsidRPr="00B14AB8">
        <w:rPr>
          <w:rFonts w:ascii="Arial" w:hAnsi="Arial"/>
        </w:rPr>
        <w:t xml:space="preserve"> </w:t>
      </w:r>
      <w:r w:rsidR="003B004C" w:rsidRPr="00B14AB8">
        <w:rPr>
          <w:rFonts w:ascii="Arial" w:hAnsi="Arial"/>
        </w:rPr>
        <w:t xml:space="preserve">or to </w:t>
      </w:r>
      <w:r w:rsidRPr="00B14AB8">
        <w:rPr>
          <w:rFonts w:ascii="Arial" w:hAnsi="Arial"/>
        </w:rPr>
        <w:t>modify or replace an item pursuant to Clause</w:t>
      </w:r>
      <w:r w:rsidR="00202475" w:rsidRPr="00B14AB8">
        <w:rPr>
          <w:rFonts w:ascii="Arial" w:hAnsi="Arial"/>
        </w:rPr>
        <w:t xml:space="preserve"> </w:t>
      </w:r>
      <w:r w:rsidR="00F17AE3" w:rsidRPr="00B14AB8">
        <w:rPr>
          <w:rFonts w:ascii="Arial" w:hAnsi="Arial"/>
        </w:rPr>
        <w:fldChar w:fldCharType="begin"/>
      </w:r>
      <w:r w:rsidR="00F17AE3" w:rsidRPr="00B14AB8">
        <w:rPr>
          <w:rFonts w:ascii="Arial" w:hAnsi="Arial"/>
        </w:rPr>
        <w:instrText xml:space="preserve"> REF _Ref358124885 \r \h  \* MERGEFORMAT </w:instrText>
      </w:r>
      <w:r w:rsidR="00F17AE3" w:rsidRPr="00B14AB8">
        <w:rPr>
          <w:rFonts w:ascii="Arial" w:hAnsi="Arial"/>
        </w:rPr>
      </w:r>
      <w:r w:rsidR="00F17AE3" w:rsidRPr="00B14AB8">
        <w:rPr>
          <w:rFonts w:ascii="Arial" w:hAnsi="Arial"/>
        </w:rPr>
        <w:fldChar w:fldCharType="separate"/>
      </w:r>
      <w:r w:rsidR="00BC57BA">
        <w:rPr>
          <w:rFonts w:ascii="Arial" w:hAnsi="Arial"/>
        </w:rPr>
        <w:t>33.9.2(b)</w:t>
      </w:r>
      <w:r w:rsidR="00F17AE3" w:rsidRPr="00B14AB8">
        <w:rPr>
          <w:rFonts w:ascii="Arial" w:hAnsi="Arial"/>
        </w:rPr>
        <w:fldChar w:fldCharType="end"/>
      </w:r>
      <w:r w:rsidRPr="00B14AB8">
        <w:rPr>
          <w:rFonts w:ascii="Arial" w:hAnsi="Arial"/>
        </w:rPr>
        <w:t>, but this has not avoided or resolved the IPR Claim, then</w:t>
      </w:r>
      <w:r w:rsidR="00D35B5D" w:rsidRPr="00B14AB8">
        <w:rPr>
          <w:rFonts w:ascii="Arial" w:hAnsi="Arial"/>
        </w:rPr>
        <w:t>:</w:t>
      </w:r>
      <w:bookmarkEnd w:id="1081"/>
    </w:p>
    <w:p w:rsidR="001E0DCF" w:rsidRPr="00B14AB8" w:rsidRDefault="001E0DCF" w:rsidP="004364DA">
      <w:pPr>
        <w:pStyle w:val="GPSL4numberedclause"/>
        <w:rPr>
          <w:rFonts w:ascii="Arial" w:hAnsi="Arial"/>
          <w:szCs w:val="22"/>
        </w:rPr>
      </w:pPr>
      <w:r w:rsidRPr="00B14AB8">
        <w:rPr>
          <w:rFonts w:ascii="Arial" w:hAnsi="Arial"/>
          <w:szCs w:val="22"/>
        </w:rPr>
        <w:t>the Customer may terminate this Call Off Contract by written notice with immediate effect; and</w:t>
      </w:r>
    </w:p>
    <w:p w:rsidR="001E0DCF" w:rsidRPr="00B14AB8" w:rsidRDefault="001E0DCF" w:rsidP="001E0DCF">
      <w:pPr>
        <w:pStyle w:val="GPSL4numberedclause"/>
        <w:rPr>
          <w:rFonts w:ascii="Arial" w:hAnsi="Arial"/>
          <w:szCs w:val="22"/>
        </w:rPr>
      </w:pPr>
      <w:r w:rsidRPr="00B14AB8">
        <w:rPr>
          <w:rFonts w:ascii="Arial" w:hAnsi="Arial"/>
          <w:szCs w:val="22"/>
        </w:rPr>
        <w:t xml:space="preserve">without prejudice to the indemnity set out in Clause 33.9.1, the Supplier shall be liable for all reasonable and unavoidable costs of the </w:t>
      </w:r>
      <w:proofErr w:type="gramStart"/>
      <w:r w:rsidRPr="00B14AB8">
        <w:rPr>
          <w:rFonts w:ascii="Arial" w:hAnsi="Arial"/>
          <w:szCs w:val="22"/>
        </w:rPr>
        <w:t>substitute  services</w:t>
      </w:r>
      <w:proofErr w:type="gramEnd"/>
      <w:r w:rsidRPr="00B14AB8">
        <w:rPr>
          <w:rFonts w:ascii="Arial" w:hAnsi="Arial"/>
          <w:szCs w:val="22"/>
        </w:rPr>
        <w:t xml:space="preserve"> including the additional costs of procuring, implementing and maintaining the substitute items.</w:t>
      </w:r>
    </w:p>
    <w:p w:rsidR="001E0DCF" w:rsidRPr="00B14AB8" w:rsidRDefault="001E0DCF" w:rsidP="004364DA">
      <w:pPr>
        <w:pStyle w:val="GPSL2NumberedBoldHeading"/>
        <w:numPr>
          <w:ilvl w:val="0"/>
          <w:numId w:val="0"/>
        </w:numPr>
        <w:rPr>
          <w:rFonts w:ascii="Arial" w:hAnsi="Arial"/>
        </w:rPr>
      </w:pPr>
    </w:p>
    <w:p w:rsidR="008208AB" w:rsidRPr="00B14AB8" w:rsidRDefault="008208AB" w:rsidP="004364DA">
      <w:pPr>
        <w:pStyle w:val="GPSL2NumberedBoldHeading"/>
        <w:rPr>
          <w:rFonts w:ascii="Arial" w:hAnsi="Arial"/>
        </w:rPr>
      </w:pPr>
      <w:r w:rsidRPr="00B14AB8">
        <w:rPr>
          <w:rFonts w:ascii="Arial" w:hAnsi="Arial"/>
        </w:rPr>
        <w:t>Open Source Publication</w:t>
      </w:r>
    </w:p>
    <w:p w:rsidR="008208AB" w:rsidRPr="00B14AB8" w:rsidRDefault="003C3166" w:rsidP="004364DA">
      <w:pPr>
        <w:pStyle w:val="GPSL3numberedclause"/>
        <w:rPr>
          <w:rFonts w:ascii="Arial" w:hAnsi="Arial"/>
        </w:rPr>
      </w:pPr>
      <w:bookmarkStart w:id="1082" w:name="_Ref450058770"/>
      <w:r w:rsidRPr="00B14AB8">
        <w:rPr>
          <w:rFonts w:ascii="Arial" w:hAnsi="Arial"/>
        </w:rPr>
        <w:t xml:space="preserve">Subject to Clause </w:t>
      </w:r>
      <w:r w:rsidRPr="00B14AB8">
        <w:rPr>
          <w:rFonts w:ascii="Arial" w:hAnsi="Arial"/>
        </w:rPr>
        <w:fldChar w:fldCharType="begin"/>
      </w:r>
      <w:r w:rsidRPr="00B14AB8">
        <w:rPr>
          <w:rFonts w:ascii="Arial" w:hAnsi="Arial"/>
        </w:rPr>
        <w:instrText xml:space="preserve"> REF _Ref459362022 \r \h </w:instrText>
      </w:r>
      <w:r w:rsidR="00B14AB8" w:rsidRPr="00B14AB8">
        <w:rPr>
          <w:rFonts w:ascii="Arial" w:hAnsi="Arial"/>
        </w:rPr>
        <w:instrText xml:space="preserve"> \* MERGEFORMAT </w:instrText>
      </w:r>
      <w:r w:rsidRPr="00B14AB8">
        <w:rPr>
          <w:rFonts w:ascii="Arial" w:hAnsi="Arial"/>
        </w:rPr>
      </w:r>
      <w:r w:rsidRPr="00B14AB8">
        <w:rPr>
          <w:rFonts w:ascii="Arial" w:hAnsi="Arial"/>
        </w:rPr>
        <w:fldChar w:fldCharType="separate"/>
      </w:r>
      <w:r w:rsidR="00BC57BA">
        <w:rPr>
          <w:rFonts w:ascii="Arial" w:hAnsi="Arial"/>
        </w:rPr>
        <w:t>33.10.3</w:t>
      </w:r>
      <w:r w:rsidRPr="00B14AB8">
        <w:rPr>
          <w:rFonts w:ascii="Arial" w:hAnsi="Arial"/>
        </w:rPr>
        <w:fldChar w:fldCharType="end"/>
      </w:r>
      <w:r w:rsidRPr="00B14AB8">
        <w:rPr>
          <w:rFonts w:ascii="Arial" w:hAnsi="Arial"/>
        </w:rPr>
        <w:t>, t</w:t>
      </w:r>
      <w:r w:rsidR="008208AB" w:rsidRPr="00B14AB8">
        <w:rPr>
          <w:rFonts w:ascii="Arial" w:hAnsi="Arial"/>
        </w:rPr>
        <w:t>he Supplier agrees that the Customer may at its sole dis</w:t>
      </w:r>
      <w:r w:rsidR="003C0EBF" w:rsidRPr="00B14AB8">
        <w:rPr>
          <w:rFonts w:ascii="Arial" w:hAnsi="Arial"/>
        </w:rPr>
        <w:t xml:space="preserve">cretion publish as Open Source </w:t>
      </w:r>
      <w:r w:rsidR="008208AB" w:rsidRPr="00B14AB8">
        <w:rPr>
          <w:rFonts w:ascii="Arial" w:hAnsi="Arial"/>
        </w:rPr>
        <w:t>all or part of the Project Specific IPR</w:t>
      </w:r>
      <w:r w:rsidRPr="00B14AB8">
        <w:rPr>
          <w:rFonts w:ascii="Arial" w:hAnsi="Arial"/>
        </w:rPr>
        <w:t xml:space="preserve"> Items</w:t>
      </w:r>
      <w:r w:rsidR="008208AB" w:rsidRPr="00B14AB8">
        <w:rPr>
          <w:rFonts w:ascii="Arial" w:hAnsi="Arial"/>
        </w:rPr>
        <w:t xml:space="preserve"> after the Operational Services Commencement Date</w:t>
      </w:r>
      <w:r w:rsidRPr="00B14AB8">
        <w:rPr>
          <w:rFonts w:ascii="Arial" w:hAnsi="Arial"/>
        </w:rPr>
        <w:t xml:space="preserve"> (such date to be notified by the Customer to the Supplier).</w:t>
      </w:r>
      <w:bookmarkEnd w:id="1082"/>
    </w:p>
    <w:p w:rsidR="008208AB" w:rsidRPr="00B14AB8" w:rsidRDefault="003C3166" w:rsidP="004364DA">
      <w:pPr>
        <w:pStyle w:val="GPSL3numberedclause"/>
        <w:rPr>
          <w:rFonts w:ascii="Arial" w:hAnsi="Arial"/>
        </w:rPr>
      </w:pPr>
      <w:bookmarkStart w:id="1083" w:name="_Ref459368196"/>
      <w:r w:rsidRPr="00B14AB8">
        <w:rPr>
          <w:rFonts w:ascii="Arial" w:hAnsi="Arial"/>
        </w:rPr>
        <w:t xml:space="preserve">Subject to Clause </w:t>
      </w:r>
      <w:r w:rsidRPr="00B14AB8">
        <w:rPr>
          <w:rFonts w:ascii="Arial" w:hAnsi="Arial"/>
        </w:rPr>
        <w:fldChar w:fldCharType="begin"/>
      </w:r>
      <w:r w:rsidRPr="00B14AB8">
        <w:rPr>
          <w:rFonts w:ascii="Arial" w:hAnsi="Arial"/>
        </w:rPr>
        <w:instrText xml:space="preserve"> REF _Ref459362022 \r \h </w:instrText>
      </w:r>
      <w:r w:rsidR="00B14AB8" w:rsidRPr="00B14AB8">
        <w:rPr>
          <w:rFonts w:ascii="Arial" w:hAnsi="Arial"/>
        </w:rPr>
        <w:instrText xml:space="preserve"> \* MERGEFORMAT </w:instrText>
      </w:r>
      <w:r w:rsidRPr="00B14AB8">
        <w:rPr>
          <w:rFonts w:ascii="Arial" w:hAnsi="Arial"/>
        </w:rPr>
      </w:r>
      <w:r w:rsidRPr="00B14AB8">
        <w:rPr>
          <w:rFonts w:ascii="Arial" w:hAnsi="Arial"/>
        </w:rPr>
        <w:fldChar w:fldCharType="separate"/>
      </w:r>
      <w:r w:rsidR="00BC57BA">
        <w:rPr>
          <w:rFonts w:ascii="Arial" w:hAnsi="Arial"/>
        </w:rPr>
        <w:t>33.10.3</w:t>
      </w:r>
      <w:r w:rsidRPr="00B14AB8">
        <w:rPr>
          <w:rFonts w:ascii="Arial" w:hAnsi="Arial"/>
        </w:rPr>
        <w:fldChar w:fldCharType="end"/>
      </w:r>
      <w:r w:rsidRPr="00B14AB8">
        <w:rPr>
          <w:rFonts w:ascii="Arial" w:hAnsi="Arial"/>
        </w:rPr>
        <w:t>, t</w:t>
      </w:r>
      <w:r w:rsidR="008208AB" w:rsidRPr="00B14AB8">
        <w:rPr>
          <w:rFonts w:ascii="Arial" w:hAnsi="Arial"/>
        </w:rPr>
        <w:t>he Supplier hereby warrants that the Project Specific IPR</w:t>
      </w:r>
      <w:r w:rsidRPr="00B14AB8">
        <w:rPr>
          <w:rFonts w:ascii="Arial" w:hAnsi="Arial"/>
        </w:rPr>
        <w:t xml:space="preserve"> Items</w:t>
      </w:r>
      <w:r w:rsidR="008208AB" w:rsidRPr="00B14AB8">
        <w:rPr>
          <w:rFonts w:ascii="Arial" w:hAnsi="Arial"/>
        </w:rPr>
        <w:t>:</w:t>
      </w:r>
      <w:bookmarkEnd w:id="1083"/>
    </w:p>
    <w:p w:rsidR="00010A7C" w:rsidRPr="00B14AB8" w:rsidRDefault="00010A7C" w:rsidP="00010A7C">
      <w:pPr>
        <w:pStyle w:val="Body3"/>
        <w:ind w:left="2847" w:hanging="720"/>
        <w:rPr>
          <w:rFonts w:ascii="Arial" w:hAnsi="Arial" w:cs="Arial"/>
          <w:sz w:val="22"/>
          <w:szCs w:val="22"/>
        </w:rPr>
      </w:pPr>
      <w:r w:rsidRPr="00B14AB8">
        <w:rPr>
          <w:rFonts w:ascii="Arial" w:hAnsi="Arial" w:cs="Arial"/>
          <w:sz w:val="22"/>
          <w:szCs w:val="22"/>
        </w:rPr>
        <w:t xml:space="preserve">(a) </w:t>
      </w:r>
      <w:r w:rsidRPr="00B14AB8">
        <w:rPr>
          <w:rFonts w:ascii="Arial" w:hAnsi="Arial" w:cs="Arial"/>
          <w:sz w:val="22"/>
          <w:szCs w:val="22"/>
        </w:rPr>
        <w:tab/>
        <w:t xml:space="preserve">are suitable for release as Open Source and that </w:t>
      </w:r>
      <w:r w:rsidR="003C3166" w:rsidRPr="00B14AB8">
        <w:rPr>
          <w:rFonts w:ascii="Arial" w:hAnsi="Arial" w:cs="Arial"/>
          <w:sz w:val="22"/>
          <w:szCs w:val="22"/>
        </w:rPr>
        <w:t xml:space="preserve">the Supplier has used reasonable endeavours when developing the same to ensure that publication by the Customer will not enable </w:t>
      </w:r>
      <w:r w:rsidRPr="00B14AB8">
        <w:rPr>
          <w:rFonts w:ascii="Arial" w:hAnsi="Arial" w:cs="Arial"/>
          <w:sz w:val="22"/>
          <w:szCs w:val="22"/>
        </w:rPr>
        <w:t xml:space="preserve">a third party to use </w:t>
      </w:r>
      <w:r w:rsidR="003C3166" w:rsidRPr="00B14AB8">
        <w:rPr>
          <w:rFonts w:ascii="Arial" w:hAnsi="Arial" w:cs="Arial"/>
          <w:sz w:val="22"/>
          <w:szCs w:val="22"/>
        </w:rPr>
        <w:t xml:space="preserve">the published Project Specific IPRs or Project Specific IPR Items </w:t>
      </w:r>
      <w:r w:rsidRPr="00B14AB8">
        <w:rPr>
          <w:rFonts w:ascii="Arial" w:hAnsi="Arial" w:cs="Arial"/>
          <w:sz w:val="22"/>
          <w:szCs w:val="22"/>
        </w:rPr>
        <w:t>in any way</w:t>
      </w:r>
      <w:r w:rsidR="003C3166" w:rsidRPr="00B14AB8">
        <w:rPr>
          <w:rFonts w:ascii="Arial" w:hAnsi="Arial" w:cs="Arial"/>
          <w:sz w:val="22"/>
          <w:szCs w:val="22"/>
        </w:rPr>
        <w:t>, which could reasonably be foreseen to</w:t>
      </w:r>
      <w:r w:rsidRPr="00B14AB8">
        <w:rPr>
          <w:rFonts w:ascii="Arial" w:hAnsi="Arial" w:cs="Arial"/>
          <w:sz w:val="22"/>
          <w:szCs w:val="22"/>
        </w:rPr>
        <w:t xml:space="preserve"> compromise the operation, running or security of the Project Specific IPRs or the </w:t>
      </w:r>
      <w:r w:rsidR="00243198" w:rsidRPr="00B14AB8">
        <w:rPr>
          <w:rFonts w:ascii="Arial" w:hAnsi="Arial" w:cs="Arial"/>
          <w:sz w:val="22"/>
          <w:szCs w:val="22"/>
        </w:rPr>
        <w:t>Customer</w:t>
      </w:r>
      <w:r w:rsidRPr="00B14AB8">
        <w:rPr>
          <w:rFonts w:ascii="Arial" w:hAnsi="Arial" w:cs="Arial"/>
          <w:sz w:val="22"/>
          <w:szCs w:val="22"/>
        </w:rPr>
        <w:t xml:space="preserve"> System;</w:t>
      </w:r>
    </w:p>
    <w:p w:rsidR="00010A7C" w:rsidRPr="00B14AB8" w:rsidRDefault="00010A7C" w:rsidP="00010A7C">
      <w:pPr>
        <w:pStyle w:val="Body3"/>
        <w:ind w:left="2847" w:hanging="720"/>
        <w:rPr>
          <w:rFonts w:ascii="Arial" w:hAnsi="Arial" w:cs="Arial"/>
          <w:sz w:val="22"/>
          <w:szCs w:val="22"/>
        </w:rPr>
      </w:pPr>
      <w:r w:rsidRPr="00B14AB8">
        <w:rPr>
          <w:rFonts w:ascii="Arial" w:hAnsi="Arial" w:cs="Arial"/>
          <w:sz w:val="22"/>
          <w:szCs w:val="22"/>
        </w:rPr>
        <w:t>(b)</w:t>
      </w:r>
      <w:r w:rsidRPr="00B14AB8">
        <w:rPr>
          <w:rFonts w:ascii="Arial" w:hAnsi="Arial" w:cs="Arial"/>
          <w:sz w:val="22"/>
          <w:szCs w:val="22"/>
        </w:rPr>
        <w:tab/>
      </w:r>
      <w:r w:rsidR="00DA2CA5" w:rsidRPr="00B14AB8">
        <w:rPr>
          <w:rFonts w:ascii="Arial" w:hAnsi="Arial" w:cs="Arial"/>
          <w:sz w:val="22"/>
          <w:szCs w:val="22"/>
        </w:rPr>
        <w:t xml:space="preserve">have been developed by the Supplier using reasonable endeavours to ensure that publication by the Customer of the same </w:t>
      </w:r>
      <w:r w:rsidRPr="00B14AB8">
        <w:rPr>
          <w:rFonts w:ascii="Arial" w:hAnsi="Arial" w:cs="Arial"/>
          <w:sz w:val="22"/>
          <w:szCs w:val="22"/>
        </w:rPr>
        <w:t xml:space="preserve">shall not cause any harm or damage to any party using </w:t>
      </w:r>
      <w:r w:rsidR="004E1C0F" w:rsidRPr="00B14AB8">
        <w:rPr>
          <w:rFonts w:ascii="Arial" w:hAnsi="Arial" w:cs="Arial"/>
          <w:sz w:val="22"/>
          <w:szCs w:val="22"/>
        </w:rPr>
        <w:t>the</w:t>
      </w:r>
      <w:r w:rsidRPr="00B14AB8">
        <w:rPr>
          <w:rFonts w:ascii="Arial" w:hAnsi="Arial" w:cs="Arial"/>
          <w:sz w:val="22"/>
          <w:szCs w:val="22"/>
        </w:rPr>
        <w:t xml:space="preserve"> published Project Specific IPRs;</w:t>
      </w:r>
    </w:p>
    <w:p w:rsidR="00010A7C" w:rsidRPr="00B14AB8" w:rsidRDefault="00010A7C" w:rsidP="00010A7C">
      <w:pPr>
        <w:pStyle w:val="Body3"/>
        <w:ind w:left="2847" w:hanging="720"/>
        <w:rPr>
          <w:rFonts w:ascii="Arial" w:hAnsi="Arial" w:cs="Arial"/>
          <w:sz w:val="22"/>
          <w:szCs w:val="22"/>
        </w:rPr>
      </w:pPr>
      <w:r w:rsidRPr="00B14AB8">
        <w:rPr>
          <w:rFonts w:ascii="Arial" w:hAnsi="Arial" w:cs="Arial"/>
          <w:sz w:val="22"/>
          <w:szCs w:val="22"/>
        </w:rPr>
        <w:t>(c)</w:t>
      </w:r>
      <w:r w:rsidRPr="00B14AB8">
        <w:rPr>
          <w:rFonts w:ascii="Arial" w:hAnsi="Arial" w:cs="Arial"/>
          <w:sz w:val="22"/>
          <w:szCs w:val="22"/>
        </w:rPr>
        <w:tab/>
        <w:t>do not contain any material which would bring the Customer into disrepute upon publication as Open Source;</w:t>
      </w:r>
    </w:p>
    <w:p w:rsidR="00010A7C" w:rsidRPr="00B14AB8" w:rsidRDefault="00010A7C" w:rsidP="00010A7C">
      <w:pPr>
        <w:pStyle w:val="Body3"/>
        <w:ind w:left="2847" w:hanging="720"/>
        <w:rPr>
          <w:rFonts w:ascii="Arial" w:hAnsi="Arial" w:cs="Arial"/>
          <w:sz w:val="22"/>
          <w:szCs w:val="22"/>
        </w:rPr>
      </w:pPr>
      <w:r w:rsidRPr="00B14AB8">
        <w:rPr>
          <w:rFonts w:ascii="Arial" w:hAnsi="Arial" w:cs="Arial"/>
          <w:sz w:val="22"/>
          <w:szCs w:val="22"/>
        </w:rPr>
        <w:t>(d)</w:t>
      </w:r>
      <w:r w:rsidRPr="00B14AB8">
        <w:rPr>
          <w:rFonts w:ascii="Arial" w:hAnsi="Arial" w:cs="Arial"/>
          <w:sz w:val="22"/>
          <w:szCs w:val="22"/>
        </w:rPr>
        <w:tab/>
        <w:t xml:space="preserve">do not contain any IPRs which </w:t>
      </w:r>
      <w:r w:rsidR="004E1C0F" w:rsidRPr="00B14AB8">
        <w:rPr>
          <w:rFonts w:ascii="Arial" w:hAnsi="Arial" w:cs="Arial"/>
          <w:sz w:val="22"/>
          <w:szCs w:val="22"/>
        </w:rPr>
        <w:t>have</w:t>
      </w:r>
      <w:r w:rsidRPr="00B14AB8">
        <w:rPr>
          <w:rFonts w:ascii="Arial" w:hAnsi="Arial" w:cs="Arial"/>
          <w:sz w:val="22"/>
          <w:szCs w:val="22"/>
        </w:rPr>
        <w:t xml:space="preserve"> not </w:t>
      </w:r>
      <w:r w:rsidR="004E1C0F" w:rsidRPr="00B14AB8">
        <w:rPr>
          <w:rFonts w:ascii="Arial" w:hAnsi="Arial" w:cs="Arial"/>
          <w:sz w:val="22"/>
          <w:szCs w:val="22"/>
        </w:rPr>
        <w:t xml:space="preserve">been </w:t>
      </w:r>
      <w:r w:rsidRPr="00B14AB8">
        <w:rPr>
          <w:rFonts w:ascii="Arial" w:hAnsi="Arial" w:cs="Arial"/>
          <w:sz w:val="22"/>
          <w:szCs w:val="22"/>
        </w:rPr>
        <w:t xml:space="preserve">licensed to the </w:t>
      </w:r>
      <w:r w:rsidR="00243198" w:rsidRPr="00B14AB8">
        <w:rPr>
          <w:rFonts w:ascii="Arial" w:hAnsi="Arial" w:cs="Arial"/>
          <w:sz w:val="22"/>
          <w:szCs w:val="22"/>
        </w:rPr>
        <w:t>Customer</w:t>
      </w:r>
      <w:r w:rsidRPr="00B14AB8">
        <w:rPr>
          <w:rFonts w:ascii="Arial" w:hAnsi="Arial" w:cs="Arial"/>
          <w:sz w:val="22"/>
          <w:szCs w:val="22"/>
        </w:rPr>
        <w:t xml:space="preserve"> under</w:t>
      </w:r>
      <w:r w:rsidR="004E1C0F" w:rsidRPr="00B14AB8">
        <w:rPr>
          <w:rFonts w:ascii="Arial" w:hAnsi="Arial" w:cs="Arial"/>
          <w:sz w:val="22"/>
          <w:szCs w:val="22"/>
        </w:rPr>
        <w:t xml:space="preserve"> licence terms which permit the publication of the Project Specific IPR Items as Open Source by the Customer</w:t>
      </w:r>
      <w:r w:rsidRPr="00B14AB8">
        <w:rPr>
          <w:rFonts w:ascii="Arial" w:hAnsi="Arial" w:cs="Arial"/>
          <w:sz w:val="22"/>
          <w:szCs w:val="22"/>
        </w:rPr>
        <w:t xml:space="preserve">; </w:t>
      </w:r>
    </w:p>
    <w:p w:rsidR="004E1C0F" w:rsidRPr="00B14AB8" w:rsidRDefault="00010A7C" w:rsidP="004364DA">
      <w:pPr>
        <w:pStyle w:val="Body3"/>
        <w:ind w:left="2847" w:hanging="720"/>
        <w:rPr>
          <w:rFonts w:ascii="Arial" w:hAnsi="Arial" w:cs="Arial"/>
          <w:sz w:val="22"/>
          <w:szCs w:val="22"/>
        </w:rPr>
      </w:pPr>
      <w:r w:rsidRPr="00B14AB8">
        <w:rPr>
          <w:rFonts w:ascii="Arial" w:hAnsi="Arial" w:cs="Arial"/>
          <w:sz w:val="22"/>
          <w:szCs w:val="22"/>
        </w:rPr>
        <w:t>(e)</w:t>
      </w:r>
      <w:r w:rsidRPr="00B14AB8">
        <w:rPr>
          <w:rFonts w:ascii="Arial" w:hAnsi="Arial" w:cs="Arial"/>
          <w:sz w:val="22"/>
          <w:szCs w:val="22"/>
        </w:rPr>
        <w:tab/>
        <w:t>will be supplied in a format su</w:t>
      </w:r>
      <w:r w:rsidR="003C0EBF" w:rsidRPr="00B14AB8">
        <w:rPr>
          <w:rFonts w:ascii="Arial" w:hAnsi="Arial" w:cs="Arial"/>
          <w:sz w:val="22"/>
          <w:szCs w:val="22"/>
        </w:rPr>
        <w:t>itable for publication as Open S</w:t>
      </w:r>
      <w:r w:rsidRPr="00B14AB8">
        <w:rPr>
          <w:rFonts w:ascii="Arial" w:hAnsi="Arial" w:cs="Arial"/>
          <w:sz w:val="22"/>
          <w:szCs w:val="22"/>
        </w:rPr>
        <w:t>ource (“the Open Source Publication Material”) no later than the date</w:t>
      </w:r>
      <w:r w:rsidR="004E1C0F" w:rsidRPr="00B14AB8">
        <w:rPr>
          <w:rFonts w:ascii="Arial" w:hAnsi="Arial" w:cs="Arial"/>
          <w:sz w:val="22"/>
          <w:szCs w:val="22"/>
        </w:rPr>
        <w:t xml:space="preserve"> notified to the Supplier under</w:t>
      </w:r>
      <w:r w:rsidR="00EC50FB" w:rsidRPr="00B14AB8">
        <w:rPr>
          <w:rFonts w:ascii="Arial" w:hAnsi="Arial" w:cs="Arial"/>
          <w:sz w:val="22"/>
          <w:szCs w:val="22"/>
        </w:rPr>
        <w:t xml:space="preserve"> Clause</w:t>
      </w:r>
      <w:r w:rsidRPr="00B14AB8">
        <w:rPr>
          <w:rFonts w:ascii="Arial" w:hAnsi="Arial" w:cs="Arial"/>
          <w:sz w:val="22"/>
          <w:szCs w:val="22"/>
        </w:rPr>
        <w:t xml:space="preserve"> </w:t>
      </w:r>
      <w:r w:rsidRPr="00B14AB8">
        <w:rPr>
          <w:rFonts w:ascii="Arial" w:hAnsi="Arial" w:cs="Arial"/>
          <w:sz w:val="22"/>
          <w:szCs w:val="22"/>
        </w:rPr>
        <w:fldChar w:fldCharType="begin"/>
      </w:r>
      <w:r w:rsidRPr="00B14AB8">
        <w:rPr>
          <w:rFonts w:ascii="Arial" w:hAnsi="Arial" w:cs="Arial"/>
          <w:sz w:val="22"/>
          <w:szCs w:val="22"/>
        </w:rPr>
        <w:instrText xml:space="preserve"> REF _Ref450058770 \r \h </w:instrText>
      </w:r>
      <w:r w:rsidR="00B14AB8" w:rsidRPr="00B14AB8">
        <w:rPr>
          <w:rFonts w:ascii="Arial" w:hAnsi="Arial" w:cs="Arial"/>
          <w:sz w:val="22"/>
          <w:szCs w:val="22"/>
        </w:rPr>
        <w:instrText xml:space="preserve"> \* MERGEFORMAT </w:instrText>
      </w:r>
      <w:r w:rsidRPr="00B14AB8">
        <w:rPr>
          <w:rFonts w:ascii="Arial" w:hAnsi="Arial" w:cs="Arial"/>
          <w:sz w:val="22"/>
          <w:szCs w:val="22"/>
        </w:rPr>
      </w:r>
      <w:r w:rsidRPr="00B14AB8">
        <w:rPr>
          <w:rFonts w:ascii="Arial" w:hAnsi="Arial" w:cs="Arial"/>
          <w:sz w:val="22"/>
          <w:szCs w:val="22"/>
        </w:rPr>
        <w:fldChar w:fldCharType="separate"/>
      </w:r>
      <w:r w:rsidR="00BC57BA">
        <w:rPr>
          <w:rFonts w:ascii="Arial" w:hAnsi="Arial" w:cs="Arial"/>
          <w:sz w:val="22"/>
          <w:szCs w:val="22"/>
        </w:rPr>
        <w:t>33.10.1</w:t>
      </w:r>
      <w:r w:rsidRPr="00B14AB8">
        <w:rPr>
          <w:rFonts w:ascii="Arial" w:hAnsi="Arial" w:cs="Arial"/>
          <w:sz w:val="22"/>
          <w:szCs w:val="22"/>
        </w:rPr>
        <w:fldChar w:fldCharType="end"/>
      </w:r>
      <w:r w:rsidR="004E1C0F" w:rsidRPr="00B14AB8">
        <w:rPr>
          <w:rFonts w:ascii="Arial" w:hAnsi="Arial" w:cs="Arial"/>
          <w:sz w:val="22"/>
          <w:szCs w:val="22"/>
        </w:rPr>
        <w:t>; and</w:t>
      </w:r>
    </w:p>
    <w:p w:rsidR="00010A7C" w:rsidRPr="00B14AB8" w:rsidRDefault="004E1C0F" w:rsidP="004364DA">
      <w:pPr>
        <w:pStyle w:val="Body3"/>
        <w:ind w:left="2847" w:hanging="720"/>
        <w:rPr>
          <w:rFonts w:ascii="Arial" w:hAnsi="Arial" w:cs="Arial"/>
          <w:sz w:val="22"/>
          <w:szCs w:val="22"/>
        </w:rPr>
      </w:pPr>
      <w:r w:rsidRPr="00B14AB8">
        <w:rPr>
          <w:rFonts w:ascii="Arial" w:hAnsi="Arial" w:cs="Arial"/>
          <w:sz w:val="22"/>
          <w:szCs w:val="22"/>
        </w:rPr>
        <w:t>(f)</w:t>
      </w:r>
      <w:r w:rsidRPr="00B14AB8">
        <w:rPr>
          <w:rFonts w:ascii="Arial" w:hAnsi="Arial" w:cs="Arial"/>
          <w:sz w:val="22"/>
          <w:szCs w:val="22"/>
        </w:rPr>
        <w:tab/>
        <w:t>do not contain any Malicious Software.</w:t>
      </w:r>
    </w:p>
    <w:p w:rsidR="008208AB" w:rsidRPr="00B14AB8" w:rsidRDefault="008208AB" w:rsidP="004364DA">
      <w:pPr>
        <w:pStyle w:val="GPSL3numberedclause"/>
        <w:rPr>
          <w:rFonts w:ascii="Arial" w:hAnsi="Arial"/>
        </w:rPr>
      </w:pPr>
      <w:bookmarkStart w:id="1084" w:name="_Ref459362022"/>
      <w:r w:rsidRPr="00B14AB8">
        <w:rPr>
          <w:rFonts w:ascii="Arial" w:hAnsi="Arial"/>
        </w:rPr>
        <w:t xml:space="preserve">The Supplier </w:t>
      </w:r>
      <w:r w:rsidR="00E21DA4" w:rsidRPr="00B14AB8">
        <w:rPr>
          <w:rFonts w:ascii="Arial" w:hAnsi="Arial"/>
        </w:rPr>
        <w:t>hereby acknowledges and agrees that any Supplier Background IPRs which it includes in</w:t>
      </w:r>
      <w:r w:rsidRPr="00B14AB8">
        <w:rPr>
          <w:rFonts w:ascii="Arial" w:hAnsi="Arial"/>
        </w:rPr>
        <w:t xml:space="preserve"> the Open Source Publication Material </w:t>
      </w:r>
      <w:r w:rsidR="00E21DA4" w:rsidRPr="00B14AB8">
        <w:rPr>
          <w:rFonts w:ascii="Arial" w:hAnsi="Arial"/>
        </w:rPr>
        <w:t>supplied</w:t>
      </w:r>
      <w:r w:rsidRPr="00B14AB8">
        <w:rPr>
          <w:rFonts w:ascii="Arial" w:hAnsi="Arial"/>
        </w:rPr>
        <w:t xml:space="preserve"> to the </w:t>
      </w:r>
      <w:r w:rsidR="00010A7C" w:rsidRPr="00B14AB8">
        <w:rPr>
          <w:rFonts w:ascii="Arial" w:hAnsi="Arial"/>
        </w:rPr>
        <w:t>Customer</w:t>
      </w:r>
      <w:r w:rsidRPr="00B14AB8">
        <w:rPr>
          <w:rFonts w:ascii="Arial" w:hAnsi="Arial"/>
        </w:rPr>
        <w:t xml:space="preserve"> </w:t>
      </w:r>
      <w:r w:rsidR="00E21DA4" w:rsidRPr="00B14AB8">
        <w:rPr>
          <w:rFonts w:ascii="Arial" w:hAnsi="Arial"/>
        </w:rPr>
        <w:t xml:space="preserve">pursuant to Clause </w:t>
      </w:r>
      <w:r w:rsidR="00E21DA4" w:rsidRPr="00B14AB8">
        <w:rPr>
          <w:rFonts w:ascii="Arial" w:hAnsi="Arial"/>
        </w:rPr>
        <w:fldChar w:fldCharType="begin"/>
      </w:r>
      <w:r w:rsidR="00E21DA4" w:rsidRPr="00B14AB8">
        <w:rPr>
          <w:rFonts w:ascii="Arial" w:hAnsi="Arial"/>
        </w:rPr>
        <w:instrText xml:space="preserve"> REF _Ref459368196 \r \h </w:instrText>
      </w:r>
      <w:r w:rsidR="00B14AB8" w:rsidRPr="00B14AB8">
        <w:rPr>
          <w:rFonts w:ascii="Arial" w:hAnsi="Arial"/>
        </w:rPr>
        <w:instrText xml:space="preserve"> \* MERGEFORMAT </w:instrText>
      </w:r>
      <w:r w:rsidR="00E21DA4" w:rsidRPr="00B14AB8">
        <w:rPr>
          <w:rFonts w:ascii="Arial" w:hAnsi="Arial"/>
        </w:rPr>
      </w:r>
      <w:r w:rsidR="00E21DA4" w:rsidRPr="00B14AB8">
        <w:rPr>
          <w:rFonts w:ascii="Arial" w:hAnsi="Arial"/>
        </w:rPr>
        <w:fldChar w:fldCharType="separate"/>
      </w:r>
      <w:r w:rsidR="00BC57BA">
        <w:rPr>
          <w:rFonts w:ascii="Arial" w:hAnsi="Arial"/>
        </w:rPr>
        <w:t>33.10.2</w:t>
      </w:r>
      <w:r w:rsidR="00E21DA4" w:rsidRPr="00B14AB8">
        <w:rPr>
          <w:rFonts w:ascii="Arial" w:hAnsi="Arial"/>
        </w:rPr>
        <w:fldChar w:fldCharType="end"/>
      </w:r>
      <w:r w:rsidR="00E21DA4" w:rsidRPr="00B14AB8">
        <w:rPr>
          <w:rFonts w:ascii="Arial" w:hAnsi="Arial"/>
        </w:rPr>
        <w:t xml:space="preserve">(e) and which have not been Approved for exclusion under Clause </w:t>
      </w:r>
      <w:r w:rsidR="00E21DA4" w:rsidRPr="00B14AB8">
        <w:rPr>
          <w:rFonts w:ascii="Arial" w:hAnsi="Arial"/>
        </w:rPr>
        <w:fldChar w:fldCharType="begin"/>
      </w:r>
      <w:r w:rsidR="00E21DA4" w:rsidRPr="00B14AB8">
        <w:rPr>
          <w:rFonts w:ascii="Arial" w:hAnsi="Arial"/>
        </w:rPr>
        <w:instrText xml:space="preserve"> REF _Ref459368257 \r \h </w:instrText>
      </w:r>
      <w:r w:rsidR="00B14AB8" w:rsidRPr="00B14AB8">
        <w:rPr>
          <w:rFonts w:ascii="Arial" w:hAnsi="Arial"/>
        </w:rPr>
        <w:instrText xml:space="preserve"> \* MERGEFORMAT </w:instrText>
      </w:r>
      <w:r w:rsidR="00E21DA4" w:rsidRPr="00B14AB8">
        <w:rPr>
          <w:rFonts w:ascii="Arial" w:hAnsi="Arial"/>
        </w:rPr>
      </w:r>
      <w:r w:rsidR="00E21DA4" w:rsidRPr="00B14AB8">
        <w:rPr>
          <w:rFonts w:ascii="Arial" w:hAnsi="Arial"/>
        </w:rPr>
        <w:fldChar w:fldCharType="separate"/>
      </w:r>
      <w:r w:rsidR="00BC57BA">
        <w:rPr>
          <w:rFonts w:ascii="Arial" w:hAnsi="Arial"/>
        </w:rPr>
        <w:t>33.10.4</w:t>
      </w:r>
      <w:r w:rsidR="00E21DA4" w:rsidRPr="00B14AB8">
        <w:rPr>
          <w:rFonts w:ascii="Arial" w:hAnsi="Arial"/>
        </w:rPr>
        <w:fldChar w:fldCharType="end"/>
      </w:r>
      <w:r w:rsidR="00E21DA4" w:rsidRPr="00B14AB8">
        <w:rPr>
          <w:rFonts w:ascii="Arial" w:hAnsi="Arial"/>
        </w:rPr>
        <w:t xml:space="preserve"> will become Open Source and will hereby be licensed to the Customer under the Open Source licence terms adopted by </w:t>
      </w:r>
      <w:r w:rsidRPr="00B14AB8">
        <w:rPr>
          <w:rFonts w:ascii="Arial" w:hAnsi="Arial"/>
        </w:rPr>
        <w:t xml:space="preserve">the </w:t>
      </w:r>
      <w:r w:rsidR="00010A7C" w:rsidRPr="00B14AB8">
        <w:rPr>
          <w:rFonts w:ascii="Arial" w:hAnsi="Arial"/>
        </w:rPr>
        <w:t>Customer</w:t>
      </w:r>
      <w:r w:rsidR="00E21DA4" w:rsidRPr="00B14AB8">
        <w:rPr>
          <w:rFonts w:ascii="Arial" w:hAnsi="Arial"/>
        </w:rPr>
        <w:t xml:space="preserve"> </w:t>
      </w:r>
      <w:r w:rsidRPr="00B14AB8">
        <w:rPr>
          <w:rFonts w:ascii="Arial" w:hAnsi="Arial"/>
        </w:rPr>
        <w:t xml:space="preserve">and treated as such following publication by the </w:t>
      </w:r>
      <w:r w:rsidR="00010A7C" w:rsidRPr="00B14AB8">
        <w:rPr>
          <w:rFonts w:ascii="Arial" w:hAnsi="Arial"/>
        </w:rPr>
        <w:t>Customer</w:t>
      </w:r>
      <w:r w:rsidRPr="00B14AB8">
        <w:rPr>
          <w:rFonts w:ascii="Arial" w:hAnsi="Arial"/>
        </w:rPr>
        <w:t>.</w:t>
      </w:r>
      <w:bookmarkEnd w:id="1084"/>
    </w:p>
    <w:p w:rsidR="00E21DA4" w:rsidRPr="00B14AB8" w:rsidRDefault="00E21DA4" w:rsidP="00E21DA4">
      <w:pPr>
        <w:pStyle w:val="GPSL3numberedclause"/>
        <w:tabs>
          <w:tab w:val="clear" w:pos="1134"/>
          <w:tab w:val="left" w:pos="1985"/>
        </w:tabs>
        <w:ind w:left="1985" w:hanging="851"/>
        <w:rPr>
          <w:rFonts w:ascii="Arial" w:hAnsi="Arial"/>
        </w:rPr>
      </w:pPr>
      <w:bookmarkStart w:id="1085" w:name="_Ref459287601"/>
      <w:bookmarkStart w:id="1086" w:name="_Ref459368257"/>
      <w:r w:rsidRPr="00B14AB8">
        <w:rPr>
          <w:rFonts w:ascii="Arial" w:hAnsi="Arial"/>
        </w:rPr>
        <w:t xml:space="preserve">Where the Customer has Approved a request by the Supplier under Clause </w:t>
      </w:r>
      <w:r w:rsidR="000453F4" w:rsidRPr="00B14AB8">
        <w:rPr>
          <w:rFonts w:ascii="Arial" w:hAnsi="Arial"/>
        </w:rPr>
        <w:fldChar w:fldCharType="begin"/>
      </w:r>
      <w:r w:rsidR="000453F4" w:rsidRPr="00B14AB8">
        <w:rPr>
          <w:rFonts w:ascii="Arial" w:hAnsi="Arial"/>
        </w:rPr>
        <w:instrText xml:space="preserve"> REF _Ref459368495 \r \h </w:instrText>
      </w:r>
      <w:r w:rsidR="00B14AB8" w:rsidRPr="00B14AB8">
        <w:rPr>
          <w:rFonts w:ascii="Arial" w:hAnsi="Arial"/>
        </w:rPr>
        <w:instrText xml:space="preserve"> \* MERGEFORMAT </w:instrText>
      </w:r>
      <w:r w:rsidR="000453F4" w:rsidRPr="00B14AB8">
        <w:rPr>
          <w:rFonts w:ascii="Arial" w:hAnsi="Arial"/>
        </w:rPr>
      </w:r>
      <w:r w:rsidR="000453F4" w:rsidRPr="00B14AB8">
        <w:rPr>
          <w:rFonts w:ascii="Arial" w:hAnsi="Arial"/>
        </w:rPr>
        <w:fldChar w:fldCharType="separate"/>
      </w:r>
      <w:r w:rsidR="00BC57BA">
        <w:rPr>
          <w:rFonts w:ascii="Arial" w:hAnsi="Arial"/>
        </w:rPr>
        <w:t>33.1.4</w:t>
      </w:r>
      <w:r w:rsidR="000453F4" w:rsidRPr="00B14AB8">
        <w:rPr>
          <w:rFonts w:ascii="Arial" w:hAnsi="Arial"/>
        </w:rPr>
        <w:fldChar w:fldCharType="end"/>
      </w:r>
      <w:r w:rsidRPr="00B14AB8">
        <w:rPr>
          <w:rFonts w:ascii="Arial" w:hAnsi="Arial"/>
        </w:rPr>
        <w:t>, for any part of the Project Specific IPRs to be excluded from the requirement to be in an Open Source format due to the intention to embed or integrate Supplier Background IPRs and/or Third Party IPRs (and where the Parties agree that such IPRs are not intended to be published as Open Source), the Supplier shall:</w:t>
      </w:r>
      <w:bookmarkEnd w:id="1085"/>
    </w:p>
    <w:p w:rsidR="000453F4" w:rsidRPr="00B14AB8" w:rsidRDefault="000453F4" w:rsidP="000453F4">
      <w:pPr>
        <w:pStyle w:val="GPSL4numberedclause"/>
        <w:tabs>
          <w:tab w:val="clear" w:pos="1134"/>
          <w:tab w:val="left" w:pos="1985"/>
        </w:tabs>
        <w:rPr>
          <w:rFonts w:ascii="Arial" w:hAnsi="Arial"/>
          <w:szCs w:val="22"/>
        </w:rPr>
      </w:pPr>
      <w:bookmarkStart w:id="1087" w:name="_Ref459287505"/>
      <w:r w:rsidRPr="00B14AB8">
        <w:rPr>
          <w:rFonts w:ascii="Arial" w:hAnsi="Arial"/>
          <w:szCs w:val="22"/>
        </w:rPr>
        <w:t>as soon as reasonably practicable, provide written details of the nature of the IPRs and items or Deliverables based on IPRs which are to be excluded from Open Source publication; and</w:t>
      </w:r>
      <w:bookmarkEnd w:id="1087"/>
      <w:r w:rsidRPr="00B14AB8">
        <w:rPr>
          <w:rFonts w:ascii="Arial" w:hAnsi="Arial"/>
          <w:szCs w:val="22"/>
        </w:rPr>
        <w:t xml:space="preserve"> </w:t>
      </w:r>
    </w:p>
    <w:p w:rsidR="008208AB" w:rsidRPr="00B14AB8" w:rsidRDefault="000453F4" w:rsidP="004364DA">
      <w:pPr>
        <w:pStyle w:val="GPSL4numberedclause"/>
        <w:tabs>
          <w:tab w:val="clear" w:pos="1134"/>
          <w:tab w:val="left" w:pos="1985"/>
        </w:tabs>
        <w:rPr>
          <w:rFonts w:ascii="Arial" w:hAnsi="Arial"/>
          <w:szCs w:val="22"/>
        </w:rPr>
      </w:pPr>
      <w:r w:rsidRPr="00B14AB8">
        <w:rPr>
          <w:rFonts w:ascii="Arial" w:hAnsi="Arial"/>
          <w:szCs w:val="22"/>
        </w:rPr>
        <w:lastRenderedPageBreak/>
        <w:t xml:space="preserve">include in the written details provided under Clause </w:t>
      </w:r>
      <w:r w:rsidRPr="00B14AB8">
        <w:rPr>
          <w:rFonts w:ascii="Arial" w:hAnsi="Arial"/>
          <w:szCs w:val="22"/>
        </w:rPr>
        <w:fldChar w:fldCharType="begin"/>
      </w:r>
      <w:r w:rsidRPr="00B14AB8">
        <w:rPr>
          <w:rFonts w:ascii="Arial" w:hAnsi="Arial"/>
          <w:szCs w:val="22"/>
        </w:rPr>
        <w:instrText xml:space="preserve"> REF _Ref459287601 \r \h </w:instrText>
      </w:r>
      <w:r w:rsidR="00B14AB8" w:rsidRPr="00B14AB8">
        <w:rPr>
          <w:rFonts w:ascii="Arial" w:hAnsi="Arial"/>
          <w:szCs w:val="22"/>
        </w:rPr>
        <w:instrText xml:space="preserve"> \* MERGEFORMAT </w:instrText>
      </w:r>
      <w:r w:rsidRPr="00B14AB8">
        <w:rPr>
          <w:rFonts w:ascii="Arial" w:hAnsi="Arial"/>
          <w:szCs w:val="22"/>
        </w:rPr>
      </w:r>
      <w:r w:rsidRPr="00B14AB8">
        <w:rPr>
          <w:rFonts w:ascii="Arial" w:hAnsi="Arial"/>
          <w:szCs w:val="22"/>
        </w:rPr>
        <w:fldChar w:fldCharType="separate"/>
      </w:r>
      <w:r w:rsidR="00BC57BA">
        <w:rPr>
          <w:rFonts w:ascii="Arial" w:hAnsi="Arial"/>
          <w:szCs w:val="22"/>
        </w:rPr>
        <w:t>33.10.4</w:t>
      </w:r>
      <w:r w:rsidRPr="00B14AB8">
        <w:rPr>
          <w:rFonts w:ascii="Arial" w:hAnsi="Arial"/>
          <w:szCs w:val="22"/>
        </w:rPr>
        <w:fldChar w:fldCharType="end"/>
      </w:r>
      <w:r w:rsidRPr="00B14AB8">
        <w:rPr>
          <w:rFonts w:ascii="Arial" w:hAnsi="Arial"/>
          <w:szCs w:val="22"/>
        </w:rPr>
        <w:t xml:space="preserve"> </w:t>
      </w:r>
      <w:r w:rsidRPr="00B14AB8">
        <w:rPr>
          <w:rFonts w:ascii="Arial" w:hAnsi="Arial"/>
          <w:szCs w:val="22"/>
        </w:rPr>
        <w:fldChar w:fldCharType="begin"/>
      </w:r>
      <w:r w:rsidRPr="00B14AB8">
        <w:rPr>
          <w:rFonts w:ascii="Arial" w:hAnsi="Arial"/>
          <w:szCs w:val="22"/>
        </w:rPr>
        <w:instrText xml:space="preserve"> REF _Ref459287505 \r \h </w:instrText>
      </w:r>
      <w:r w:rsidR="00B14AB8" w:rsidRPr="00B14AB8">
        <w:rPr>
          <w:rFonts w:ascii="Arial" w:hAnsi="Arial"/>
          <w:szCs w:val="22"/>
        </w:rPr>
        <w:instrText xml:space="preserve"> \* MERGEFORMAT </w:instrText>
      </w:r>
      <w:r w:rsidRPr="00B14AB8">
        <w:rPr>
          <w:rFonts w:ascii="Arial" w:hAnsi="Arial"/>
          <w:szCs w:val="22"/>
        </w:rPr>
      </w:r>
      <w:r w:rsidRPr="00B14AB8">
        <w:rPr>
          <w:rFonts w:ascii="Arial" w:hAnsi="Arial"/>
          <w:szCs w:val="22"/>
        </w:rPr>
        <w:fldChar w:fldCharType="separate"/>
      </w:r>
      <w:r w:rsidR="00BC57BA">
        <w:rPr>
          <w:rFonts w:ascii="Arial" w:hAnsi="Arial"/>
          <w:szCs w:val="22"/>
        </w:rPr>
        <w:t>(a)</w:t>
      </w:r>
      <w:r w:rsidRPr="00B14AB8">
        <w:rPr>
          <w:rFonts w:ascii="Arial" w:hAnsi="Arial"/>
          <w:szCs w:val="22"/>
        </w:rPr>
        <w:fldChar w:fldCharType="end"/>
      </w:r>
      <w:r w:rsidRPr="00B14AB8">
        <w:rPr>
          <w:rFonts w:ascii="Arial" w:hAnsi="Arial"/>
          <w:szCs w:val="22"/>
        </w:rPr>
        <w:t xml:space="preserve">  information about the impact that inclusion of such IPRs and items or Deliverables based on such IPRs will have on any other Project Specific IPRs Items and the Customer’s ability to publish such other items or Deliverables  as Open Source.</w:t>
      </w:r>
      <w:bookmarkEnd w:id="1086"/>
    </w:p>
    <w:p w:rsidR="001E0DCF" w:rsidRPr="00B14AB8" w:rsidRDefault="001E0DCF" w:rsidP="004364DA">
      <w:pPr>
        <w:pStyle w:val="GPSL5numberedclause"/>
        <w:numPr>
          <w:ilvl w:val="0"/>
          <w:numId w:val="0"/>
        </w:numPr>
        <w:rPr>
          <w:rFonts w:ascii="Arial" w:hAnsi="Arial"/>
          <w:szCs w:val="22"/>
        </w:rPr>
      </w:pPr>
    </w:p>
    <w:p w:rsidR="00375CB5" w:rsidRPr="00B14AB8" w:rsidRDefault="007355E9" w:rsidP="00882F8C">
      <w:pPr>
        <w:pStyle w:val="GPSL1CLAUSEHEADING"/>
        <w:rPr>
          <w:rFonts w:ascii="Arial" w:hAnsi="Arial"/>
        </w:rPr>
      </w:pPr>
      <w:bookmarkStart w:id="1088" w:name="_Toc373311077"/>
      <w:bookmarkStart w:id="1089" w:name="_Toc379795764"/>
      <w:bookmarkStart w:id="1090" w:name="_Toc379795960"/>
      <w:bookmarkStart w:id="1091" w:name="_Toc379805325"/>
      <w:bookmarkStart w:id="1092" w:name="_Toc379807121"/>
      <w:bookmarkStart w:id="1093" w:name="_Toc358671384"/>
      <w:bookmarkStart w:id="1094" w:name="_Toc358671503"/>
      <w:bookmarkStart w:id="1095" w:name="_Toc358671622"/>
      <w:bookmarkStart w:id="1096" w:name="_Toc358671742"/>
      <w:bookmarkStart w:id="1097" w:name="_Toc358671385"/>
      <w:bookmarkStart w:id="1098" w:name="_Toc358671504"/>
      <w:bookmarkStart w:id="1099" w:name="_Toc358671623"/>
      <w:bookmarkStart w:id="1100" w:name="_Toc358671743"/>
      <w:bookmarkStart w:id="1101" w:name="_Toc358671386"/>
      <w:bookmarkStart w:id="1102" w:name="_Toc358671505"/>
      <w:bookmarkStart w:id="1103" w:name="_Toc358671624"/>
      <w:bookmarkStart w:id="1104" w:name="_Toc358671744"/>
      <w:bookmarkStart w:id="1105" w:name="_Toc358671387"/>
      <w:bookmarkStart w:id="1106" w:name="_Toc358671506"/>
      <w:bookmarkStart w:id="1107" w:name="_Toc358671625"/>
      <w:bookmarkStart w:id="1108" w:name="_Toc358671745"/>
      <w:bookmarkStart w:id="1109" w:name="_Toc358671388"/>
      <w:bookmarkStart w:id="1110" w:name="_Toc358671507"/>
      <w:bookmarkStart w:id="1111" w:name="_Toc358671626"/>
      <w:bookmarkStart w:id="1112" w:name="_Toc358671746"/>
      <w:bookmarkStart w:id="1113" w:name="_Toc358671389"/>
      <w:bookmarkStart w:id="1114" w:name="_Toc358671508"/>
      <w:bookmarkStart w:id="1115" w:name="_Toc358671627"/>
      <w:bookmarkStart w:id="1116" w:name="_Toc358671747"/>
      <w:bookmarkStart w:id="1117" w:name="_Toc358671390"/>
      <w:bookmarkStart w:id="1118" w:name="_Toc358671509"/>
      <w:bookmarkStart w:id="1119" w:name="_Toc358671628"/>
      <w:bookmarkStart w:id="1120" w:name="_Toc358671748"/>
      <w:bookmarkStart w:id="1121" w:name="_Toc358671391"/>
      <w:bookmarkStart w:id="1122" w:name="_Toc358671510"/>
      <w:bookmarkStart w:id="1123" w:name="_Toc358671629"/>
      <w:bookmarkStart w:id="1124" w:name="_Toc358671749"/>
      <w:bookmarkStart w:id="1125" w:name="_Toc358671392"/>
      <w:bookmarkStart w:id="1126" w:name="_Toc358671511"/>
      <w:bookmarkStart w:id="1127" w:name="_Toc358671630"/>
      <w:bookmarkStart w:id="1128" w:name="_Toc358671750"/>
      <w:bookmarkStart w:id="1129" w:name="_Toc358671393"/>
      <w:bookmarkStart w:id="1130" w:name="_Toc358671512"/>
      <w:bookmarkStart w:id="1131" w:name="_Toc358671631"/>
      <w:bookmarkStart w:id="1132" w:name="_Toc358671751"/>
      <w:bookmarkStart w:id="1133" w:name="_Toc358671394"/>
      <w:bookmarkStart w:id="1134" w:name="_Toc358671513"/>
      <w:bookmarkStart w:id="1135" w:name="_Toc358671632"/>
      <w:bookmarkStart w:id="1136" w:name="_Toc358671752"/>
      <w:bookmarkStart w:id="1137" w:name="_Toc358671395"/>
      <w:bookmarkStart w:id="1138" w:name="_Toc358671514"/>
      <w:bookmarkStart w:id="1139" w:name="_Toc358671633"/>
      <w:bookmarkStart w:id="1140" w:name="_Toc358671753"/>
      <w:bookmarkStart w:id="1141" w:name="_Toc358671396"/>
      <w:bookmarkStart w:id="1142" w:name="_Toc358671515"/>
      <w:bookmarkStart w:id="1143" w:name="_Toc358671634"/>
      <w:bookmarkStart w:id="1144" w:name="_Toc358671754"/>
      <w:bookmarkStart w:id="1145" w:name="_Toc358671397"/>
      <w:bookmarkStart w:id="1146" w:name="_Toc358671516"/>
      <w:bookmarkStart w:id="1147" w:name="_Toc358671635"/>
      <w:bookmarkStart w:id="1148" w:name="_Toc358671755"/>
      <w:bookmarkStart w:id="1149" w:name="_Toc358671398"/>
      <w:bookmarkStart w:id="1150" w:name="_Toc358671517"/>
      <w:bookmarkStart w:id="1151" w:name="_Toc358671636"/>
      <w:bookmarkStart w:id="1152" w:name="_Toc358671756"/>
      <w:bookmarkStart w:id="1153" w:name="_Toc358671399"/>
      <w:bookmarkStart w:id="1154" w:name="_Toc358671518"/>
      <w:bookmarkStart w:id="1155" w:name="_Toc358671637"/>
      <w:bookmarkStart w:id="1156" w:name="_Toc358671757"/>
      <w:bookmarkStart w:id="1157" w:name="_Toc358671400"/>
      <w:bookmarkStart w:id="1158" w:name="_Toc358671519"/>
      <w:bookmarkStart w:id="1159" w:name="_Toc358671638"/>
      <w:bookmarkStart w:id="1160" w:name="_Toc358671758"/>
      <w:bookmarkStart w:id="1161" w:name="_Toc358671401"/>
      <w:bookmarkStart w:id="1162" w:name="_Toc358671520"/>
      <w:bookmarkStart w:id="1163" w:name="_Toc358671639"/>
      <w:bookmarkStart w:id="1164" w:name="_Toc358671759"/>
      <w:bookmarkStart w:id="1165" w:name="_Toc358671402"/>
      <w:bookmarkStart w:id="1166" w:name="_Toc358671521"/>
      <w:bookmarkStart w:id="1167" w:name="_Toc358671640"/>
      <w:bookmarkStart w:id="1168" w:name="_Toc358671760"/>
      <w:bookmarkStart w:id="1169" w:name="_Toc358671403"/>
      <w:bookmarkStart w:id="1170" w:name="_Toc358671522"/>
      <w:bookmarkStart w:id="1171" w:name="_Toc358671641"/>
      <w:bookmarkStart w:id="1172" w:name="_Toc358671761"/>
      <w:bookmarkStart w:id="1173" w:name="_Toc358671404"/>
      <w:bookmarkStart w:id="1174" w:name="_Toc358671523"/>
      <w:bookmarkStart w:id="1175" w:name="_Toc358671642"/>
      <w:bookmarkStart w:id="1176" w:name="_Toc358671762"/>
      <w:bookmarkStart w:id="1177" w:name="_Toc358671405"/>
      <w:bookmarkStart w:id="1178" w:name="_Toc358671524"/>
      <w:bookmarkStart w:id="1179" w:name="_Toc358671643"/>
      <w:bookmarkStart w:id="1180" w:name="_Toc358671763"/>
      <w:bookmarkStart w:id="1181" w:name="_Toc358671406"/>
      <w:bookmarkStart w:id="1182" w:name="_Toc358671525"/>
      <w:bookmarkStart w:id="1183" w:name="_Toc358671644"/>
      <w:bookmarkStart w:id="1184" w:name="_Toc358671764"/>
      <w:bookmarkStart w:id="1185" w:name="_Toc358671407"/>
      <w:bookmarkStart w:id="1186" w:name="_Toc358671526"/>
      <w:bookmarkStart w:id="1187" w:name="_Toc358671645"/>
      <w:bookmarkStart w:id="1188" w:name="_Toc358671765"/>
      <w:bookmarkStart w:id="1189" w:name="_Toc358671408"/>
      <w:bookmarkStart w:id="1190" w:name="_Toc358671527"/>
      <w:bookmarkStart w:id="1191" w:name="_Toc358671646"/>
      <w:bookmarkStart w:id="1192" w:name="_Toc358671766"/>
      <w:bookmarkStart w:id="1193" w:name="_Toc358671409"/>
      <w:bookmarkStart w:id="1194" w:name="_Toc358671528"/>
      <w:bookmarkStart w:id="1195" w:name="_Toc358671647"/>
      <w:bookmarkStart w:id="1196" w:name="_Toc358671767"/>
      <w:bookmarkStart w:id="1197" w:name="_Toc358671410"/>
      <w:bookmarkStart w:id="1198" w:name="_Toc358671529"/>
      <w:bookmarkStart w:id="1199" w:name="_Toc358671648"/>
      <w:bookmarkStart w:id="1200" w:name="_Toc358671768"/>
      <w:bookmarkStart w:id="1201" w:name="_Toc358671411"/>
      <w:bookmarkStart w:id="1202" w:name="_Toc358671530"/>
      <w:bookmarkStart w:id="1203" w:name="_Toc358671649"/>
      <w:bookmarkStart w:id="1204" w:name="_Toc358671769"/>
      <w:bookmarkStart w:id="1205" w:name="_Toc358671412"/>
      <w:bookmarkStart w:id="1206" w:name="_Toc358671531"/>
      <w:bookmarkStart w:id="1207" w:name="_Toc358671650"/>
      <w:bookmarkStart w:id="1208" w:name="_Toc358671770"/>
      <w:bookmarkStart w:id="1209" w:name="_Toc358671413"/>
      <w:bookmarkStart w:id="1210" w:name="_Toc358671532"/>
      <w:bookmarkStart w:id="1211" w:name="_Toc358671651"/>
      <w:bookmarkStart w:id="1212" w:name="_Toc358671771"/>
      <w:bookmarkStart w:id="1213" w:name="_Toc358671414"/>
      <w:bookmarkStart w:id="1214" w:name="_Toc358671533"/>
      <w:bookmarkStart w:id="1215" w:name="_Toc358671652"/>
      <w:bookmarkStart w:id="1216" w:name="_Toc358671772"/>
      <w:bookmarkStart w:id="1217" w:name="_Toc358671415"/>
      <w:bookmarkStart w:id="1218" w:name="_Toc358671534"/>
      <w:bookmarkStart w:id="1219" w:name="_Toc358671653"/>
      <w:bookmarkStart w:id="1220" w:name="_Toc358671773"/>
      <w:bookmarkStart w:id="1221" w:name="_Toc358671416"/>
      <w:bookmarkStart w:id="1222" w:name="_Toc358671535"/>
      <w:bookmarkStart w:id="1223" w:name="_Toc358671654"/>
      <w:bookmarkStart w:id="1224" w:name="_Toc358671774"/>
      <w:bookmarkStart w:id="1225" w:name="_Toc358671417"/>
      <w:bookmarkStart w:id="1226" w:name="_Toc358671536"/>
      <w:bookmarkStart w:id="1227" w:name="_Toc358671655"/>
      <w:bookmarkStart w:id="1228" w:name="_Toc358671775"/>
      <w:bookmarkStart w:id="1229" w:name="_Toc358671418"/>
      <w:bookmarkStart w:id="1230" w:name="_Toc358671537"/>
      <w:bookmarkStart w:id="1231" w:name="_Toc358671656"/>
      <w:bookmarkStart w:id="1232" w:name="_Toc358671776"/>
      <w:bookmarkStart w:id="1233" w:name="_Toc349229877"/>
      <w:bookmarkStart w:id="1234" w:name="_Toc349230040"/>
      <w:bookmarkStart w:id="1235" w:name="_Toc349230440"/>
      <w:bookmarkStart w:id="1236" w:name="_Toc349231322"/>
      <w:bookmarkStart w:id="1237" w:name="_Toc349232048"/>
      <w:bookmarkStart w:id="1238" w:name="_Toc349232429"/>
      <w:bookmarkStart w:id="1239" w:name="_Toc349233165"/>
      <w:bookmarkStart w:id="1240" w:name="_Toc349233300"/>
      <w:bookmarkStart w:id="1241" w:name="_Toc349233434"/>
      <w:bookmarkStart w:id="1242" w:name="_Toc350503023"/>
      <w:bookmarkStart w:id="1243" w:name="_Toc350504013"/>
      <w:bookmarkStart w:id="1244" w:name="_Toc350506303"/>
      <w:bookmarkStart w:id="1245" w:name="_Toc350506541"/>
      <w:bookmarkStart w:id="1246" w:name="_Toc350506671"/>
      <w:bookmarkStart w:id="1247" w:name="_Toc350506801"/>
      <w:bookmarkStart w:id="1248" w:name="_Toc350506933"/>
      <w:bookmarkStart w:id="1249" w:name="_Toc350507394"/>
      <w:bookmarkStart w:id="1250" w:name="_Toc350507928"/>
      <w:bookmarkStart w:id="1251" w:name="_Ref313367870"/>
      <w:bookmarkStart w:id="1252" w:name="_Toc314810815"/>
      <w:bookmarkStart w:id="1253" w:name="_Toc350503024"/>
      <w:bookmarkStart w:id="1254" w:name="_Toc350504014"/>
      <w:bookmarkStart w:id="1255" w:name="_Toc351710882"/>
      <w:bookmarkStart w:id="1256" w:name="_Toc358671777"/>
      <w:bookmarkStart w:id="1257" w:name="_Toc17374715"/>
      <w:bookmarkEnd w:id="1088"/>
      <w:bookmarkEnd w:id="1089"/>
      <w:bookmarkEnd w:id="1090"/>
      <w:bookmarkEnd w:id="1091"/>
      <w:bookmarkEnd w:id="1092"/>
      <w:bookmarkEnd w:id="1093"/>
      <w:bookmarkEnd w:id="1094"/>
      <w:bookmarkEnd w:id="1095"/>
      <w:bookmarkEnd w:id="1096"/>
      <w:bookmarkEnd w:id="1097"/>
      <w:bookmarkEnd w:id="1098"/>
      <w:bookmarkEnd w:id="1099"/>
      <w:bookmarkEnd w:id="1100"/>
      <w:bookmarkEnd w:id="1101"/>
      <w:bookmarkEnd w:id="1102"/>
      <w:bookmarkEnd w:id="1103"/>
      <w:bookmarkEnd w:id="1104"/>
      <w:bookmarkEnd w:id="1105"/>
      <w:bookmarkEnd w:id="1106"/>
      <w:bookmarkEnd w:id="1107"/>
      <w:bookmarkEnd w:id="1108"/>
      <w:bookmarkEnd w:id="1109"/>
      <w:bookmarkEnd w:id="1110"/>
      <w:bookmarkEnd w:id="1111"/>
      <w:bookmarkEnd w:id="1112"/>
      <w:bookmarkEnd w:id="1113"/>
      <w:bookmarkEnd w:id="1114"/>
      <w:bookmarkEnd w:id="1115"/>
      <w:bookmarkEnd w:id="1116"/>
      <w:bookmarkEnd w:id="1117"/>
      <w:bookmarkEnd w:id="1118"/>
      <w:bookmarkEnd w:id="1119"/>
      <w:bookmarkEnd w:id="1120"/>
      <w:bookmarkEnd w:id="1121"/>
      <w:bookmarkEnd w:id="1122"/>
      <w:bookmarkEnd w:id="1123"/>
      <w:bookmarkEnd w:id="1124"/>
      <w:bookmarkEnd w:id="1125"/>
      <w:bookmarkEnd w:id="1126"/>
      <w:bookmarkEnd w:id="1127"/>
      <w:bookmarkEnd w:id="1128"/>
      <w:bookmarkEnd w:id="1129"/>
      <w:bookmarkEnd w:id="1130"/>
      <w:bookmarkEnd w:id="1131"/>
      <w:bookmarkEnd w:id="1132"/>
      <w:bookmarkEnd w:id="1133"/>
      <w:bookmarkEnd w:id="1134"/>
      <w:bookmarkEnd w:id="1135"/>
      <w:bookmarkEnd w:id="1136"/>
      <w:bookmarkEnd w:id="1137"/>
      <w:bookmarkEnd w:id="1138"/>
      <w:bookmarkEnd w:id="1139"/>
      <w:bookmarkEnd w:id="1140"/>
      <w:bookmarkEnd w:id="1141"/>
      <w:bookmarkEnd w:id="1142"/>
      <w:bookmarkEnd w:id="1143"/>
      <w:bookmarkEnd w:id="1144"/>
      <w:bookmarkEnd w:id="1145"/>
      <w:bookmarkEnd w:id="1146"/>
      <w:bookmarkEnd w:id="1147"/>
      <w:bookmarkEnd w:id="1148"/>
      <w:bookmarkEnd w:id="1149"/>
      <w:bookmarkEnd w:id="1150"/>
      <w:bookmarkEnd w:id="1151"/>
      <w:bookmarkEnd w:id="1152"/>
      <w:bookmarkEnd w:id="1153"/>
      <w:bookmarkEnd w:id="1154"/>
      <w:bookmarkEnd w:id="1155"/>
      <w:bookmarkEnd w:id="1156"/>
      <w:bookmarkEnd w:id="1157"/>
      <w:bookmarkEnd w:id="1158"/>
      <w:bookmarkEnd w:id="1159"/>
      <w:bookmarkEnd w:id="1160"/>
      <w:bookmarkEnd w:id="1161"/>
      <w:bookmarkEnd w:id="1162"/>
      <w:bookmarkEnd w:id="1163"/>
      <w:bookmarkEnd w:id="1164"/>
      <w:bookmarkEnd w:id="1165"/>
      <w:bookmarkEnd w:id="1166"/>
      <w:bookmarkEnd w:id="1167"/>
      <w:bookmarkEnd w:id="1168"/>
      <w:bookmarkEnd w:id="1169"/>
      <w:bookmarkEnd w:id="1170"/>
      <w:bookmarkEnd w:id="1171"/>
      <w:bookmarkEnd w:id="1172"/>
      <w:bookmarkEnd w:id="1173"/>
      <w:bookmarkEnd w:id="1174"/>
      <w:bookmarkEnd w:id="1175"/>
      <w:bookmarkEnd w:id="1176"/>
      <w:bookmarkEnd w:id="1177"/>
      <w:bookmarkEnd w:id="1178"/>
      <w:bookmarkEnd w:id="1179"/>
      <w:bookmarkEnd w:id="1180"/>
      <w:bookmarkEnd w:id="1181"/>
      <w:bookmarkEnd w:id="1182"/>
      <w:bookmarkEnd w:id="1183"/>
      <w:bookmarkEnd w:id="1184"/>
      <w:bookmarkEnd w:id="1185"/>
      <w:bookmarkEnd w:id="1186"/>
      <w:bookmarkEnd w:id="1187"/>
      <w:bookmarkEnd w:id="1188"/>
      <w:bookmarkEnd w:id="1189"/>
      <w:bookmarkEnd w:id="1190"/>
      <w:bookmarkEnd w:id="1191"/>
      <w:bookmarkEnd w:id="1192"/>
      <w:bookmarkEnd w:id="1193"/>
      <w:bookmarkEnd w:id="1194"/>
      <w:bookmarkEnd w:id="1195"/>
      <w:bookmarkEnd w:id="1196"/>
      <w:bookmarkEnd w:id="1197"/>
      <w:bookmarkEnd w:id="1198"/>
      <w:bookmarkEnd w:id="1199"/>
      <w:bookmarkEnd w:id="1200"/>
      <w:bookmarkEnd w:id="1201"/>
      <w:bookmarkEnd w:id="1202"/>
      <w:bookmarkEnd w:id="1203"/>
      <w:bookmarkEnd w:id="1204"/>
      <w:bookmarkEnd w:id="1205"/>
      <w:bookmarkEnd w:id="1206"/>
      <w:bookmarkEnd w:id="1207"/>
      <w:bookmarkEnd w:id="1208"/>
      <w:bookmarkEnd w:id="1209"/>
      <w:bookmarkEnd w:id="1210"/>
      <w:bookmarkEnd w:id="1211"/>
      <w:bookmarkEnd w:id="1212"/>
      <w:bookmarkEnd w:id="1213"/>
      <w:bookmarkEnd w:id="1214"/>
      <w:bookmarkEnd w:id="1215"/>
      <w:bookmarkEnd w:id="1216"/>
      <w:bookmarkEnd w:id="1217"/>
      <w:bookmarkEnd w:id="1218"/>
      <w:bookmarkEnd w:id="1219"/>
      <w:bookmarkEnd w:id="1220"/>
      <w:bookmarkEnd w:id="1221"/>
      <w:bookmarkEnd w:id="1222"/>
      <w:bookmarkEnd w:id="1223"/>
      <w:bookmarkEnd w:id="1224"/>
      <w:bookmarkEnd w:id="1225"/>
      <w:bookmarkEnd w:id="1226"/>
      <w:bookmarkEnd w:id="1227"/>
      <w:bookmarkEnd w:id="1228"/>
      <w:bookmarkEnd w:id="1229"/>
      <w:bookmarkEnd w:id="1230"/>
      <w:bookmarkEnd w:id="1231"/>
      <w:bookmarkEnd w:id="1232"/>
      <w:bookmarkEnd w:id="1233"/>
      <w:bookmarkEnd w:id="1234"/>
      <w:bookmarkEnd w:id="1235"/>
      <w:bookmarkEnd w:id="1236"/>
      <w:bookmarkEnd w:id="1237"/>
      <w:bookmarkEnd w:id="1238"/>
      <w:bookmarkEnd w:id="1239"/>
      <w:bookmarkEnd w:id="1240"/>
      <w:bookmarkEnd w:id="1241"/>
      <w:bookmarkEnd w:id="1242"/>
      <w:bookmarkEnd w:id="1243"/>
      <w:bookmarkEnd w:id="1244"/>
      <w:bookmarkEnd w:id="1245"/>
      <w:bookmarkEnd w:id="1246"/>
      <w:bookmarkEnd w:id="1247"/>
      <w:bookmarkEnd w:id="1248"/>
      <w:bookmarkEnd w:id="1249"/>
      <w:bookmarkEnd w:id="1250"/>
      <w:r w:rsidRPr="00B14AB8">
        <w:rPr>
          <w:rFonts w:ascii="Arial" w:hAnsi="Arial"/>
        </w:rPr>
        <w:t>SECURITY AND PROTECTION OF INFORMATION</w:t>
      </w:r>
      <w:bookmarkEnd w:id="1251"/>
      <w:bookmarkEnd w:id="1252"/>
      <w:bookmarkEnd w:id="1253"/>
      <w:bookmarkEnd w:id="1254"/>
      <w:bookmarkEnd w:id="1255"/>
      <w:bookmarkEnd w:id="1256"/>
      <w:bookmarkEnd w:id="1257"/>
    </w:p>
    <w:p w:rsidR="008D0A60" w:rsidRPr="00B14AB8" w:rsidRDefault="007355E9" w:rsidP="005E4232">
      <w:pPr>
        <w:pStyle w:val="GPSL2NumberedBoldHeading"/>
        <w:rPr>
          <w:rFonts w:ascii="Arial" w:hAnsi="Arial"/>
        </w:rPr>
      </w:pPr>
      <w:bookmarkStart w:id="1258" w:name="_Ref358882800"/>
      <w:r w:rsidRPr="00B14AB8">
        <w:rPr>
          <w:rFonts w:ascii="Arial" w:hAnsi="Arial"/>
        </w:rPr>
        <w:t>Security Requirements</w:t>
      </w:r>
      <w:bookmarkEnd w:id="1258"/>
    </w:p>
    <w:p w:rsidR="008D0A60" w:rsidRPr="00B14AB8" w:rsidRDefault="007355E9" w:rsidP="00AC1DE2">
      <w:pPr>
        <w:pStyle w:val="GPSL3numberedclause"/>
        <w:rPr>
          <w:rFonts w:ascii="Arial" w:hAnsi="Arial"/>
        </w:rPr>
      </w:pPr>
      <w:r w:rsidRPr="00B14AB8">
        <w:rPr>
          <w:rFonts w:ascii="Arial" w:hAnsi="Arial"/>
        </w:rPr>
        <w:t>The Supplier shall compl</w:t>
      </w:r>
      <w:r w:rsidR="00592E93" w:rsidRPr="00B14AB8">
        <w:rPr>
          <w:rFonts w:ascii="Arial" w:hAnsi="Arial"/>
        </w:rPr>
        <w:t>y</w:t>
      </w:r>
      <w:r w:rsidRPr="00B14AB8">
        <w:rPr>
          <w:rFonts w:ascii="Arial" w:hAnsi="Arial"/>
        </w:rPr>
        <w:t xml:space="preserve"> with the Security Policy and </w:t>
      </w:r>
      <w:r w:rsidR="00C02173" w:rsidRPr="00B14AB8">
        <w:rPr>
          <w:rFonts w:ascii="Arial" w:hAnsi="Arial"/>
        </w:rPr>
        <w:t>the req</w:t>
      </w:r>
      <w:r w:rsidR="00AB1344" w:rsidRPr="00B14AB8">
        <w:rPr>
          <w:rFonts w:ascii="Arial" w:hAnsi="Arial"/>
        </w:rPr>
        <w:t xml:space="preserve">uirements of </w:t>
      </w:r>
      <w:r w:rsidR="00347E43" w:rsidRPr="00B14AB8">
        <w:rPr>
          <w:rFonts w:ascii="Arial" w:hAnsi="Arial"/>
        </w:rPr>
        <w:t>Call Off Schedul</w:t>
      </w:r>
      <w:r w:rsidR="00B8681E" w:rsidRPr="00B14AB8">
        <w:rPr>
          <w:rFonts w:ascii="Arial" w:hAnsi="Arial"/>
        </w:rPr>
        <w:t>e 7</w:t>
      </w:r>
      <w:r w:rsidR="00C02173" w:rsidRPr="00B14AB8">
        <w:rPr>
          <w:rFonts w:ascii="Arial" w:hAnsi="Arial"/>
        </w:rPr>
        <w:t xml:space="preserve"> (Security) including </w:t>
      </w:r>
      <w:r w:rsidRPr="00B14AB8">
        <w:rPr>
          <w:rFonts w:ascii="Arial" w:hAnsi="Arial"/>
        </w:rPr>
        <w:t>the Security Management Plan (if any) and shall ensure that the Security Management Plan produced by the Supplier fully complies with the Security Policy.</w:t>
      </w:r>
      <w:r w:rsidR="000F4EC0" w:rsidRPr="00B14AB8">
        <w:rPr>
          <w:rFonts w:ascii="Arial" w:hAnsi="Arial"/>
        </w:rPr>
        <w:t xml:space="preserve"> </w:t>
      </w:r>
    </w:p>
    <w:p w:rsidR="00E13960" w:rsidRPr="00B14AB8" w:rsidRDefault="000F4EC0" w:rsidP="00AC1DE2">
      <w:pPr>
        <w:pStyle w:val="GPSL3numberedclause"/>
        <w:rPr>
          <w:rFonts w:ascii="Arial" w:hAnsi="Arial"/>
        </w:rPr>
      </w:pPr>
      <w:r w:rsidRPr="00B14AB8">
        <w:rPr>
          <w:rFonts w:ascii="Arial" w:hAnsi="Arial"/>
        </w:rPr>
        <w:t>The Customer shall notify the Supplier of any changes or proposed changes to the Security Policy.</w:t>
      </w:r>
    </w:p>
    <w:p w:rsidR="00C9243A" w:rsidRPr="00B14AB8" w:rsidRDefault="007355E9" w:rsidP="00AC1DE2">
      <w:pPr>
        <w:pStyle w:val="GPSL3numberedclause"/>
        <w:rPr>
          <w:rFonts w:ascii="Arial" w:hAnsi="Arial"/>
        </w:rPr>
      </w:pPr>
      <w:r w:rsidRPr="00B14AB8">
        <w:rPr>
          <w:rFonts w:ascii="Arial" w:hAnsi="Arial"/>
        </w:rPr>
        <w:t xml:space="preserve">If the Supplier believes that a change or proposed change to the Security Policy will have a material and unavoidable cost implication to the provision of </w:t>
      </w:r>
      <w:proofErr w:type="gramStart"/>
      <w:r w:rsidRPr="00B14AB8">
        <w:rPr>
          <w:rFonts w:ascii="Arial" w:hAnsi="Arial"/>
        </w:rPr>
        <w:t xml:space="preserve">the </w:t>
      </w:r>
      <w:r w:rsidR="009E0BBE" w:rsidRPr="00B14AB8">
        <w:rPr>
          <w:rFonts w:ascii="Arial" w:hAnsi="Arial"/>
        </w:rPr>
        <w:t xml:space="preserve"> Services</w:t>
      </w:r>
      <w:proofErr w:type="gramEnd"/>
      <w:r w:rsidR="00BD4CA2" w:rsidRPr="00B14AB8">
        <w:rPr>
          <w:rFonts w:ascii="Arial" w:hAnsi="Arial"/>
        </w:rPr>
        <w:t xml:space="preserve"> </w:t>
      </w:r>
      <w:r w:rsidRPr="00B14AB8">
        <w:rPr>
          <w:rFonts w:ascii="Arial" w:hAnsi="Arial"/>
        </w:rPr>
        <w:t xml:space="preserve">it may </w:t>
      </w:r>
      <w:r w:rsidR="00C02173" w:rsidRPr="00B14AB8">
        <w:rPr>
          <w:rFonts w:ascii="Arial" w:hAnsi="Arial"/>
        </w:rPr>
        <w:t>propose a Variation to</w:t>
      </w:r>
      <w:r w:rsidR="000E148C" w:rsidRPr="00B14AB8">
        <w:rPr>
          <w:rFonts w:ascii="Arial" w:hAnsi="Arial"/>
        </w:rPr>
        <w:t xml:space="preserve"> the Customer. </w:t>
      </w:r>
      <w:r w:rsidRPr="00B14AB8">
        <w:rPr>
          <w:rFonts w:ascii="Arial" w:hAnsi="Arial"/>
        </w:rPr>
        <w:t>In doing so, the Supplier must support its request by providing evidence of the cause of any increased costs and the steps that it has taken to mitigate those costs.  Any change to the Call Off Contract Charges shall then be subj</w:t>
      </w:r>
      <w:r w:rsidR="002446D1" w:rsidRPr="00B14AB8">
        <w:rPr>
          <w:rFonts w:ascii="Arial" w:hAnsi="Arial"/>
        </w:rPr>
        <w:t>ect to the Variation Procedure.</w:t>
      </w:r>
    </w:p>
    <w:p w:rsidR="00C9243A" w:rsidRPr="00B14AB8" w:rsidRDefault="007355E9" w:rsidP="00AC1DE2">
      <w:pPr>
        <w:pStyle w:val="GPSL3numberedclause"/>
        <w:rPr>
          <w:rFonts w:ascii="Arial" w:hAnsi="Arial"/>
        </w:rPr>
      </w:pPr>
      <w:r w:rsidRPr="00B14AB8">
        <w:rPr>
          <w:rFonts w:ascii="Arial" w:hAnsi="Arial"/>
        </w:rPr>
        <w:t xml:space="preserve">Until and/or unless a change to the Call Off Contract Charges is agreed by the Customer pursuant to the Variation Procedure the Supplier shall continue to provide </w:t>
      </w:r>
      <w:proofErr w:type="gramStart"/>
      <w:r w:rsidRPr="00B14AB8">
        <w:rPr>
          <w:rFonts w:ascii="Arial" w:hAnsi="Arial"/>
        </w:rPr>
        <w:t xml:space="preserve">the </w:t>
      </w:r>
      <w:r w:rsidR="009E0BBE" w:rsidRPr="00B14AB8">
        <w:rPr>
          <w:rFonts w:ascii="Arial" w:hAnsi="Arial"/>
        </w:rPr>
        <w:t xml:space="preserve"> Services</w:t>
      </w:r>
      <w:proofErr w:type="gramEnd"/>
      <w:r w:rsidR="00BD4CA2" w:rsidRPr="00B14AB8">
        <w:rPr>
          <w:rFonts w:ascii="Arial" w:hAnsi="Arial"/>
        </w:rPr>
        <w:t xml:space="preserve"> </w:t>
      </w:r>
      <w:r w:rsidRPr="00B14AB8">
        <w:rPr>
          <w:rFonts w:ascii="Arial" w:hAnsi="Arial"/>
        </w:rPr>
        <w:t>in accordance with its existing obligations.</w:t>
      </w:r>
    </w:p>
    <w:p w:rsidR="00C9243A" w:rsidRPr="00B14AB8" w:rsidRDefault="00C02173" w:rsidP="005E4232">
      <w:pPr>
        <w:pStyle w:val="GPSL2NumberedBoldHeading"/>
        <w:rPr>
          <w:rFonts w:ascii="Arial" w:hAnsi="Arial"/>
        </w:rPr>
      </w:pPr>
      <w:bookmarkStart w:id="1259" w:name="_Ref313374052"/>
      <w:r w:rsidRPr="00B14AB8">
        <w:rPr>
          <w:rFonts w:ascii="Arial" w:hAnsi="Arial"/>
        </w:rPr>
        <w:t xml:space="preserve">Protection of </w:t>
      </w:r>
      <w:r w:rsidR="007355E9" w:rsidRPr="00B14AB8">
        <w:rPr>
          <w:rFonts w:ascii="Arial" w:hAnsi="Arial"/>
        </w:rPr>
        <w:t>Customer Data</w:t>
      </w:r>
      <w:bookmarkEnd w:id="1259"/>
    </w:p>
    <w:p w:rsidR="008D0A60" w:rsidRPr="00B14AB8" w:rsidRDefault="007355E9" w:rsidP="00AC1DE2">
      <w:pPr>
        <w:pStyle w:val="GPSL3numberedclause"/>
        <w:rPr>
          <w:rFonts w:ascii="Arial" w:hAnsi="Arial"/>
        </w:rPr>
      </w:pPr>
      <w:r w:rsidRPr="00B14AB8">
        <w:rPr>
          <w:rFonts w:ascii="Arial" w:hAnsi="Arial"/>
        </w:rPr>
        <w:t>The Supplier shall not delete or remove any proprietary notices contained within or relating to the Customer Data.</w:t>
      </w:r>
    </w:p>
    <w:p w:rsidR="00C9243A" w:rsidRPr="00B14AB8" w:rsidRDefault="007355E9" w:rsidP="00AC1DE2">
      <w:pPr>
        <w:pStyle w:val="GPSL3numberedclause"/>
        <w:rPr>
          <w:rFonts w:ascii="Arial" w:hAnsi="Arial"/>
        </w:rPr>
      </w:pPr>
      <w:r w:rsidRPr="00B14AB8">
        <w:rPr>
          <w:rFonts w:ascii="Arial" w:hAnsi="Arial"/>
        </w:rPr>
        <w:t>The Supplier shall not store, copy, disclose, or use the Customer Data except as necessary for the performance by the Supplier of its obligations under this Call Off Contract or as otherwise Approved by the Customer.</w:t>
      </w:r>
    </w:p>
    <w:p w:rsidR="00C9243A" w:rsidRPr="00B14AB8" w:rsidRDefault="007355E9" w:rsidP="00AC1DE2">
      <w:pPr>
        <w:pStyle w:val="GPSL3numberedclause"/>
        <w:rPr>
          <w:rFonts w:ascii="Arial" w:hAnsi="Arial"/>
        </w:rPr>
      </w:pPr>
      <w:bookmarkStart w:id="1260" w:name="_Ref358880472"/>
      <w:r w:rsidRPr="00B14AB8">
        <w:rPr>
          <w:rFonts w:ascii="Arial" w:hAnsi="Arial"/>
        </w:rPr>
        <w:t xml:space="preserve">To the extent that the Customer Data is held and/or </w:t>
      </w:r>
      <w:r w:rsidR="00CD5DD2" w:rsidRPr="00B14AB8">
        <w:rPr>
          <w:rFonts w:ascii="Arial" w:hAnsi="Arial"/>
        </w:rPr>
        <w:t>P</w:t>
      </w:r>
      <w:r w:rsidRPr="00B14AB8">
        <w:rPr>
          <w:rFonts w:ascii="Arial" w:hAnsi="Arial"/>
        </w:rPr>
        <w:t xml:space="preserve">rocessed by the Supplier, the Supplier shall supply that Customer Data to the Customer as requested by the Customer and in the format </w:t>
      </w:r>
      <w:r w:rsidR="007F10A1" w:rsidRPr="00B14AB8">
        <w:rPr>
          <w:rFonts w:ascii="Arial" w:hAnsi="Arial"/>
        </w:rPr>
        <w:t xml:space="preserve">(if any) </w:t>
      </w:r>
      <w:r w:rsidRPr="00B14AB8">
        <w:rPr>
          <w:rFonts w:ascii="Arial" w:hAnsi="Arial"/>
        </w:rPr>
        <w:t xml:space="preserve">specified </w:t>
      </w:r>
      <w:r w:rsidR="009943E8" w:rsidRPr="00B14AB8">
        <w:rPr>
          <w:rFonts w:ascii="Arial" w:hAnsi="Arial"/>
        </w:rPr>
        <w:t>by the Customer in the</w:t>
      </w:r>
      <w:r w:rsidRPr="00B14AB8">
        <w:rPr>
          <w:rFonts w:ascii="Arial" w:hAnsi="Arial"/>
        </w:rPr>
        <w:t xml:space="preserve"> Call Off </w:t>
      </w:r>
      <w:r w:rsidR="009943E8" w:rsidRPr="00B14AB8">
        <w:rPr>
          <w:rFonts w:ascii="Arial" w:hAnsi="Arial"/>
        </w:rPr>
        <w:t>Order Form</w:t>
      </w:r>
      <w:r w:rsidRPr="00B14AB8">
        <w:rPr>
          <w:rFonts w:ascii="Arial" w:hAnsi="Arial"/>
        </w:rPr>
        <w:t xml:space="preserve"> and</w:t>
      </w:r>
      <w:r w:rsidR="009943E8" w:rsidRPr="00B14AB8">
        <w:rPr>
          <w:rFonts w:ascii="Arial" w:hAnsi="Arial"/>
        </w:rPr>
        <w:t>,</w:t>
      </w:r>
      <w:r w:rsidRPr="00B14AB8">
        <w:rPr>
          <w:rFonts w:ascii="Arial" w:hAnsi="Arial"/>
        </w:rPr>
        <w:t xml:space="preserve"> in any event</w:t>
      </w:r>
      <w:r w:rsidR="009943E8" w:rsidRPr="00B14AB8">
        <w:rPr>
          <w:rFonts w:ascii="Arial" w:hAnsi="Arial"/>
        </w:rPr>
        <w:t>,</w:t>
      </w:r>
      <w:r w:rsidRPr="00B14AB8">
        <w:rPr>
          <w:rFonts w:ascii="Arial" w:hAnsi="Arial"/>
        </w:rPr>
        <w:t xml:space="preserve"> as specified by the Customer from time to time in writing.</w:t>
      </w:r>
      <w:bookmarkEnd w:id="1260"/>
    </w:p>
    <w:p w:rsidR="00C9243A" w:rsidRPr="00B14AB8" w:rsidRDefault="0017090B" w:rsidP="00AC1DE2">
      <w:pPr>
        <w:pStyle w:val="GPSL3numberedclause"/>
        <w:rPr>
          <w:rFonts w:ascii="Arial" w:hAnsi="Arial"/>
        </w:rPr>
      </w:pPr>
      <w:r w:rsidRPr="00B14AB8">
        <w:rPr>
          <w:rFonts w:ascii="Arial" w:hAnsi="Arial"/>
        </w:rPr>
        <w:t>T</w:t>
      </w:r>
      <w:r w:rsidR="007355E9" w:rsidRPr="00B14AB8">
        <w:rPr>
          <w:rFonts w:ascii="Arial" w:hAnsi="Arial"/>
        </w:rPr>
        <w:t>he Supplier shall take responsibility for preserving the integrity of Customer Data and preventing the corruption or loss of Customer Data.</w:t>
      </w:r>
    </w:p>
    <w:p w:rsidR="00C9243A" w:rsidRPr="00B14AB8" w:rsidRDefault="0017090B" w:rsidP="00AC1DE2">
      <w:pPr>
        <w:pStyle w:val="GPSL3numberedclause"/>
        <w:rPr>
          <w:rFonts w:ascii="Arial" w:hAnsi="Arial"/>
        </w:rPr>
      </w:pPr>
      <w:r w:rsidRPr="00B14AB8">
        <w:rPr>
          <w:rFonts w:ascii="Arial" w:hAnsi="Arial"/>
        </w:rPr>
        <w:t xml:space="preserve">The Supplier shall perform </w:t>
      </w:r>
      <w:r w:rsidR="00F96231" w:rsidRPr="00B14AB8">
        <w:rPr>
          <w:rFonts w:ascii="Arial" w:hAnsi="Arial"/>
        </w:rPr>
        <w:t>secure back-ups of all Customer</w:t>
      </w:r>
      <w:r w:rsidRPr="00B14AB8">
        <w:rPr>
          <w:rFonts w:ascii="Arial" w:hAnsi="Arial"/>
        </w:rPr>
        <w:t xml:space="preserve"> Data and shall ensure that up-to-date back-ups are stored off-site </w:t>
      </w:r>
      <w:r w:rsidR="00B0383E" w:rsidRPr="00B14AB8">
        <w:rPr>
          <w:rFonts w:ascii="Arial" w:hAnsi="Arial"/>
        </w:rPr>
        <w:t xml:space="preserve">at an Approved location </w:t>
      </w:r>
      <w:r w:rsidRPr="00B14AB8">
        <w:rPr>
          <w:rFonts w:ascii="Arial" w:hAnsi="Arial"/>
        </w:rPr>
        <w:t xml:space="preserve">in accordance with </w:t>
      </w:r>
      <w:r w:rsidR="00D06512" w:rsidRPr="00B14AB8">
        <w:rPr>
          <w:rFonts w:ascii="Arial" w:hAnsi="Arial"/>
        </w:rPr>
        <w:t xml:space="preserve">any </w:t>
      </w:r>
      <w:r w:rsidRPr="00B14AB8">
        <w:rPr>
          <w:rFonts w:ascii="Arial" w:hAnsi="Arial"/>
        </w:rPr>
        <w:t>BCDR Plan</w:t>
      </w:r>
      <w:r w:rsidR="00B0383E" w:rsidRPr="00B14AB8">
        <w:rPr>
          <w:rFonts w:ascii="Arial" w:hAnsi="Arial"/>
        </w:rPr>
        <w:t xml:space="preserve"> or otherwise</w:t>
      </w:r>
      <w:r w:rsidRPr="00B14AB8">
        <w:rPr>
          <w:rFonts w:ascii="Arial" w:hAnsi="Arial"/>
        </w:rPr>
        <w:t xml:space="preserve">. The Supplier shall ensure that such back-ups are available to the Customer (or to such other person as the Customer may direct) at all times upon request and are delivered to the Customer at no less than six (6) Monthly </w:t>
      </w:r>
      <w:r w:rsidRPr="00B14AB8">
        <w:rPr>
          <w:rFonts w:ascii="Arial" w:hAnsi="Arial"/>
        </w:rPr>
        <w:lastRenderedPageBreak/>
        <w:t>intervals (or such other intervals as may be agreed in writing between the Parties).</w:t>
      </w:r>
    </w:p>
    <w:p w:rsidR="00C9243A" w:rsidRPr="00B14AB8" w:rsidRDefault="007355E9" w:rsidP="00AC1DE2">
      <w:pPr>
        <w:pStyle w:val="GPSL3numberedclause"/>
        <w:rPr>
          <w:rFonts w:ascii="Arial" w:hAnsi="Arial"/>
        </w:rPr>
      </w:pPr>
      <w:r w:rsidRPr="00B14AB8">
        <w:rPr>
          <w:rFonts w:ascii="Arial" w:hAnsi="Arial"/>
        </w:rPr>
        <w:t>The Supplier shall ensure that any system on which the Supplier holds any Customer Data, including back-up data, is a secure system that complies with the Security Policy and the Security Management Plan (if any).</w:t>
      </w:r>
    </w:p>
    <w:p w:rsidR="00C9243A" w:rsidRPr="00B14AB8" w:rsidRDefault="00F96231" w:rsidP="00AC1DE2">
      <w:pPr>
        <w:pStyle w:val="GPSL3numberedclause"/>
        <w:rPr>
          <w:rFonts w:ascii="Arial" w:hAnsi="Arial"/>
        </w:rPr>
      </w:pPr>
      <w:r w:rsidRPr="00B14AB8">
        <w:rPr>
          <w:rFonts w:ascii="Arial" w:hAnsi="Arial"/>
        </w:rPr>
        <w:t>If at any time the Supplier suspects or has reason to believe that the Customer Data is corrupted, lost or sufficiently degraded in any way for any reason, then the Supplier shall notify the Customer immediately and inform the Customer of the remedial action the Supplier proposes to take.</w:t>
      </w:r>
    </w:p>
    <w:p w:rsidR="00C9243A" w:rsidRPr="00B14AB8" w:rsidRDefault="00F96231" w:rsidP="00AC1DE2">
      <w:pPr>
        <w:pStyle w:val="GPSL3numberedclause"/>
        <w:rPr>
          <w:rFonts w:ascii="Arial" w:hAnsi="Arial"/>
        </w:rPr>
      </w:pPr>
      <w:bookmarkStart w:id="1261" w:name="_Ref359240385"/>
      <w:bookmarkStart w:id="1262" w:name="_Ref349134231"/>
      <w:r w:rsidRPr="00B14AB8">
        <w:rPr>
          <w:rFonts w:ascii="Arial" w:hAnsi="Arial"/>
        </w:rPr>
        <w:t>If the Customer</w:t>
      </w:r>
      <w:r w:rsidR="0017090B" w:rsidRPr="00B14AB8">
        <w:rPr>
          <w:rFonts w:ascii="Arial" w:hAnsi="Arial"/>
        </w:rPr>
        <w:t xml:space="preserve"> Data is corrupted, lost or sufficie</w:t>
      </w:r>
      <w:r w:rsidR="004C3ACB" w:rsidRPr="00B14AB8">
        <w:rPr>
          <w:rFonts w:ascii="Arial" w:hAnsi="Arial"/>
        </w:rPr>
        <w:t xml:space="preserve">ntly degraded as a result of a </w:t>
      </w:r>
      <w:r w:rsidR="0017090B" w:rsidRPr="00B14AB8">
        <w:rPr>
          <w:rFonts w:ascii="Arial" w:hAnsi="Arial"/>
        </w:rPr>
        <w:t xml:space="preserve">Default so </w:t>
      </w:r>
      <w:r w:rsidR="004C3ACB" w:rsidRPr="00B14AB8">
        <w:rPr>
          <w:rFonts w:ascii="Arial" w:hAnsi="Arial"/>
        </w:rPr>
        <w:t>as to be unusable, the Supplier</w:t>
      </w:r>
      <w:r w:rsidR="0017090B" w:rsidRPr="00B14AB8">
        <w:rPr>
          <w:rFonts w:ascii="Arial" w:hAnsi="Arial"/>
        </w:rPr>
        <w:t xml:space="preserve"> may</w:t>
      </w:r>
      <w:r w:rsidR="004C3ACB" w:rsidRPr="00B14AB8">
        <w:rPr>
          <w:rFonts w:ascii="Arial" w:hAnsi="Arial"/>
        </w:rPr>
        <w:t>:</w:t>
      </w:r>
      <w:bookmarkEnd w:id="1261"/>
    </w:p>
    <w:p w:rsidR="008D0A60" w:rsidRPr="00B14AB8" w:rsidRDefault="004C3ACB" w:rsidP="00AC1DE2">
      <w:pPr>
        <w:pStyle w:val="GPSL4numberedclause"/>
        <w:rPr>
          <w:rFonts w:ascii="Arial" w:hAnsi="Arial"/>
          <w:szCs w:val="22"/>
        </w:rPr>
      </w:pPr>
      <w:bookmarkStart w:id="1263" w:name="_Toc139080265"/>
      <w:r w:rsidRPr="00B14AB8">
        <w:rPr>
          <w:rFonts w:ascii="Arial" w:hAnsi="Arial"/>
          <w:szCs w:val="22"/>
        </w:rPr>
        <w:t xml:space="preserve">require the Supplier (at the Supplier's expense) to restore or procure </w:t>
      </w:r>
      <w:r w:rsidR="00F24B91" w:rsidRPr="00B14AB8">
        <w:rPr>
          <w:rFonts w:ascii="Arial" w:hAnsi="Arial"/>
          <w:szCs w:val="22"/>
        </w:rPr>
        <w:t>the restoration of Customer</w:t>
      </w:r>
      <w:r w:rsidRPr="00B14AB8">
        <w:rPr>
          <w:rFonts w:ascii="Arial" w:hAnsi="Arial"/>
          <w:szCs w:val="22"/>
        </w:rPr>
        <w:t xml:space="preserve"> Data to the extent and in accordance with the requirements specified in </w:t>
      </w:r>
      <w:r w:rsidR="008C1985" w:rsidRPr="00B14AB8">
        <w:rPr>
          <w:rFonts w:ascii="Arial" w:hAnsi="Arial"/>
          <w:szCs w:val="22"/>
        </w:rPr>
        <w:t xml:space="preserve">Call Off Schedule </w:t>
      </w:r>
      <w:r w:rsidR="00B8681E" w:rsidRPr="00B14AB8">
        <w:rPr>
          <w:rFonts w:ascii="Arial" w:hAnsi="Arial"/>
          <w:szCs w:val="22"/>
        </w:rPr>
        <w:t>8</w:t>
      </w:r>
      <w:r w:rsidRPr="00B14AB8">
        <w:rPr>
          <w:rFonts w:ascii="Arial" w:hAnsi="Arial"/>
          <w:szCs w:val="22"/>
        </w:rPr>
        <w:t xml:space="preserve"> (Business Continuity and Disaster Recovery) </w:t>
      </w:r>
      <w:r w:rsidR="00B0383E" w:rsidRPr="00B14AB8">
        <w:rPr>
          <w:rFonts w:ascii="Arial" w:hAnsi="Arial"/>
          <w:szCs w:val="22"/>
        </w:rPr>
        <w:t xml:space="preserve">or as otherwise required by the Customer, </w:t>
      </w:r>
      <w:r w:rsidRPr="00B14AB8">
        <w:rPr>
          <w:rFonts w:ascii="Arial" w:hAnsi="Arial"/>
          <w:szCs w:val="22"/>
        </w:rPr>
        <w:t>and the Supplier shall do so as soon as practicable but not later than five (5) Working Days from the date of receipt of the Customer’s notice; and/or</w:t>
      </w:r>
      <w:bookmarkEnd w:id="1263"/>
    </w:p>
    <w:p w:rsidR="00C9243A" w:rsidRPr="00B14AB8" w:rsidRDefault="004C3ACB" w:rsidP="00AC1DE2">
      <w:pPr>
        <w:pStyle w:val="GPSL4numberedclause"/>
        <w:rPr>
          <w:rFonts w:ascii="Arial" w:hAnsi="Arial"/>
          <w:szCs w:val="22"/>
        </w:rPr>
      </w:pPr>
      <w:r w:rsidRPr="00B14AB8">
        <w:rPr>
          <w:rFonts w:ascii="Arial" w:hAnsi="Arial"/>
          <w:szCs w:val="22"/>
        </w:rPr>
        <w:t>itself restore or proc</w:t>
      </w:r>
      <w:r w:rsidR="00F96231" w:rsidRPr="00B14AB8">
        <w:rPr>
          <w:rFonts w:ascii="Arial" w:hAnsi="Arial"/>
          <w:szCs w:val="22"/>
        </w:rPr>
        <w:t>ure the restoration of Customer</w:t>
      </w:r>
      <w:r w:rsidRPr="00B14AB8">
        <w:rPr>
          <w:rFonts w:ascii="Arial" w:hAnsi="Arial"/>
          <w:szCs w:val="22"/>
        </w:rPr>
        <w:t xml:space="preserve"> Data, and shall be repaid by the Supplier any reasonable expenses incurred in doing so to the extent and in accordance with the requirements specified in </w:t>
      </w:r>
      <w:r w:rsidR="008C1985" w:rsidRPr="00B14AB8">
        <w:rPr>
          <w:rFonts w:ascii="Arial" w:hAnsi="Arial"/>
          <w:szCs w:val="22"/>
        </w:rPr>
        <w:t xml:space="preserve">Call Off Schedule </w:t>
      </w:r>
      <w:proofErr w:type="gramStart"/>
      <w:r w:rsidR="00B8681E" w:rsidRPr="00B14AB8">
        <w:rPr>
          <w:rFonts w:ascii="Arial" w:hAnsi="Arial"/>
          <w:szCs w:val="22"/>
        </w:rPr>
        <w:t>8</w:t>
      </w:r>
      <w:r w:rsidR="004424C7" w:rsidRPr="00B14AB8">
        <w:rPr>
          <w:rFonts w:ascii="Arial" w:hAnsi="Arial"/>
          <w:szCs w:val="22"/>
        </w:rPr>
        <w:t xml:space="preserve"> </w:t>
      </w:r>
      <w:r w:rsidRPr="00B14AB8">
        <w:rPr>
          <w:rFonts w:ascii="Arial" w:hAnsi="Arial"/>
          <w:szCs w:val="22"/>
        </w:rPr>
        <w:t> (</w:t>
      </w:r>
      <w:proofErr w:type="gramEnd"/>
      <w:r w:rsidRPr="00B14AB8">
        <w:rPr>
          <w:rFonts w:ascii="Arial" w:hAnsi="Arial"/>
          <w:szCs w:val="22"/>
        </w:rPr>
        <w:t>Business Continuity and Disaster Recovery)</w:t>
      </w:r>
      <w:r w:rsidR="00B0383E" w:rsidRPr="00B14AB8">
        <w:rPr>
          <w:rFonts w:ascii="Arial" w:hAnsi="Arial"/>
          <w:szCs w:val="22"/>
        </w:rPr>
        <w:t xml:space="preserve"> or as otherwise required by the Customer.</w:t>
      </w:r>
    </w:p>
    <w:p w:rsidR="00C9243A" w:rsidRPr="00B14AB8" w:rsidRDefault="007355E9" w:rsidP="005E4232">
      <w:pPr>
        <w:pStyle w:val="GPSL2NumberedBoldHeading"/>
        <w:rPr>
          <w:rFonts w:ascii="Arial" w:hAnsi="Arial"/>
        </w:rPr>
      </w:pPr>
      <w:bookmarkStart w:id="1264" w:name="_Ref313367753"/>
      <w:bookmarkEnd w:id="1262"/>
      <w:r w:rsidRPr="00B14AB8">
        <w:rPr>
          <w:rFonts w:ascii="Arial" w:hAnsi="Arial"/>
        </w:rPr>
        <w:t>Confidentiality</w:t>
      </w:r>
      <w:bookmarkEnd w:id="1264"/>
    </w:p>
    <w:p w:rsidR="00E13960" w:rsidRPr="00B14AB8" w:rsidRDefault="00406D4C" w:rsidP="00AC1DE2">
      <w:pPr>
        <w:pStyle w:val="GPSL3numberedclause"/>
        <w:rPr>
          <w:rFonts w:ascii="Arial" w:hAnsi="Arial"/>
        </w:rPr>
      </w:pPr>
      <w:bookmarkStart w:id="1265" w:name="_Ref363745797"/>
      <w:bookmarkStart w:id="1266" w:name="_Ref313367575"/>
      <w:r w:rsidRPr="00B14AB8">
        <w:rPr>
          <w:rFonts w:ascii="Arial" w:hAnsi="Arial"/>
        </w:rPr>
        <w:t>For the purposes of Clause</w:t>
      </w:r>
      <w:r w:rsidR="00ED2F9B" w:rsidRPr="00B14AB8">
        <w:rPr>
          <w:rFonts w:ascii="Arial" w:hAnsi="Arial"/>
        </w:rPr>
        <w:t xml:space="preserve"> </w:t>
      </w:r>
      <w:r w:rsidR="009F474C" w:rsidRPr="00B14AB8">
        <w:rPr>
          <w:rFonts w:ascii="Arial" w:hAnsi="Arial"/>
        </w:rPr>
        <w:fldChar w:fldCharType="begin"/>
      </w:r>
      <w:r w:rsidR="00ED2F9B" w:rsidRPr="00B14AB8">
        <w:rPr>
          <w:rFonts w:ascii="Arial" w:hAnsi="Arial"/>
        </w:rPr>
        <w:instrText xml:space="preserve"> REF _Ref313367753 \w \h </w:instrText>
      </w:r>
      <w:r w:rsidR="00F54E49" w:rsidRPr="00B14AB8">
        <w:rPr>
          <w:rFonts w:ascii="Arial" w:hAnsi="Arial"/>
        </w:rPr>
        <w:instrText xml:space="preserve"> \* MERGEFORMAT </w:instrText>
      </w:r>
      <w:r w:rsidR="009F474C" w:rsidRPr="00B14AB8">
        <w:rPr>
          <w:rFonts w:ascii="Arial" w:hAnsi="Arial"/>
        </w:rPr>
      </w:r>
      <w:r w:rsidR="009F474C" w:rsidRPr="00B14AB8">
        <w:rPr>
          <w:rFonts w:ascii="Arial" w:hAnsi="Arial"/>
        </w:rPr>
        <w:fldChar w:fldCharType="separate"/>
      </w:r>
      <w:r w:rsidR="00BC57BA">
        <w:rPr>
          <w:rFonts w:ascii="Arial" w:hAnsi="Arial"/>
        </w:rPr>
        <w:t>34.3</w:t>
      </w:r>
      <w:r w:rsidR="009F474C" w:rsidRPr="00B14AB8">
        <w:rPr>
          <w:rFonts w:ascii="Arial" w:hAnsi="Arial"/>
        </w:rPr>
        <w:fldChar w:fldCharType="end"/>
      </w:r>
      <w:r w:rsidRPr="00B14AB8">
        <w:rPr>
          <w:rFonts w:ascii="Arial" w:hAnsi="Arial"/>
        </w:rPr>
        <w:t xml:space="preserve">, the term </w:t>
      </w:r>
      <w:r w:rsidRPr="00B14AB8">
        <w:rPr>
          <w:rFonts w:ascii="Arial" w:hAnsi="Arial"/>
          <w:b/>
        </w:rPr>
        <w:t>“Disclosing Party”</w:t>
      </w:r>
      <w:r w:rsidRPr="00B14AB8">
        <w:rPr>
          <w:rFonts w:ascii="Arial" w:hAnsi="Arial"/>
        </w:rPr>
        <w:t xml:space="preserve"> shall mean a Party which discloses or makes available directly or indirectly its Confidential Information and </w:t>
      </w:r>
      <w:r w:rsidRPr="00B14AB8">
        <w:rPr>
          <w:rFonts w:ascii="Arial" w:hAnsi="Arial"/>
          <w:b/>
        </w:rPr>
        <w:t>“Recipient”</w:t>
      </w:r>
      <w:r w:rsidRPr="00B14AB8">
        <w:rPr>
          <w:rFonts w:ascii="Arial" w:hAnsi="Arial"/>
        </w:rPr>
        <w:t xml:space="preserve"> shall mean the Party which receives or obtains directly or indirectly Confidential Information.</w:t>
      </w:r>
      <w:bookmarkEnd w:id="1265"/>
    </w:p>
    <w:p w:rsidR="00C9243A" w:rsidRPr="00B14AB8" w:rsidRDefault="007355E9" w:rsidP="00AC1DE2">
      <w:pPr>
        <w:pStyle w:val="GPSL3numberedclause"/>
        <w:rPr>
          <w:rFonts w:ascii="Arial" w:hAnsi="Arial"/>
        </w:rPr>
      </w:pPr>
      <w:bookmarkStart w:id="1267" w:name="_Ref358820876"/>
      <w:r w:rsidRPr="00B14AB8">
        <w:rPr>
          <w:rFonts w:ascii="Arial" w:hAnsi="Arial"/>
        </w:rPr>
        <w:t xml:space="preserve">Except to the extent set out in Clause </w:t>
      </w:r>
      <w:r w:rsidR="00F17AE3" w:rsidRPr="00B14AB8">
        <w:rPr>
          <w:rFonts w:ascii="Arial" w:hAnsi="Arial"/>
        </w:rPr>
        <w:fldChar w:fldCharType="begin"/>
      </w:r>
      <w:r w:rsidR="00F17AE3" w:rsidRPr="00B14AB8">
        <w:rPr>
          <w:rFonts w:ascii="Arial" w:hAnsi="Arial"/>
        </w:rPr>
        <w:instrText xml:space="preserve"> REF _Ref313367753 \n \h  \* MERGEFORMAT </w:instrText>
      </w:r>
      <w:r w:rsidR="00F17AE3" w:rsidRPr="00B14AB8">
        <w:rPr>
          <w:rFonts w:ascii="Arial" w:hAnsi="Arial"/>
        </w:rPr>
      </w:r>
      <w:r w:rsidR="00F17AE3" w:rsidRPr="00B14AB8">
        <w:rPr>
          <w:rFonts w:ascii="Arial" w:hAnsi="Arial"/>
        </w:rPr>
        <w:fldChar w:fldCharType="separate"/>
      </w:r>
      <w:r w:rsidR="00BC57BA">
        <w:rPr>
          <w:rFonts w:ascii="Arial" w:hAnsi="Arial"/>
        </w:rPr>
        <w:t>34.3</w:t>
      </w:r>
      <w:r w:rsidR="00F17AE3" w:rsidRPr="00B14AB8">
        <w:rPr>
          <w:rFonts w:ascii="Arial" w:hAnsi="Arial"/>
        </w:rPr>
        <w:fldChar w:fldCharType="end"/>
      </w:r>
      <w:r w:rsidR="00ED2F9B" w:rsidRPr="00B14AB8">
        <w:rPr>
          <w:rFonts w:ascii="Arial" w:hAnsi="Arial"/>
        </w:rPr>
        <w:t xml:space="preserve"> </w:t>
      </w:r>
      <w:r w:rsidRPr="00B14AB8">
        <w:rPr>
          <w:rFonts w:ascii="Arial" w:hAnsi="Arial"/>
        </w:rPr>
        <w:t xml:space="preserve">or where disclosure is expressly permitted elsewhere in this Call Off Contract, </w:t>
      </w:r>
      <w:r w:rsidR="00A145EC" w:rsidRPr="00B14AB8">
        <w:rPr>
          <w:rFonts w:ascii="Arial" w:hAnsi="Arial"/>
        </w:rPr>
        <w:t xml:space="preserve">the Recipient </w:t>
      </w:r>
      <w:r w:rsidRPr="00B14AB8">
        <w:rPr>
          <w:rFonts w:ascii="Arial" w:hAnsi="Arial"/>
        </w:rPr>
        <w:t>shall:</w:t>
      </w:r>
      <w:bookmarkEnd w:id="1266"/>
      <w:bookmarkEnd w:id="1267"/>
    </w:p>
    <w:p w:rsidR="008D0A60" w:rsidRPr="00B14AB8" w:rsidRDefault="007355E9" w:rsidP="00AC1DE2">
      <w:pPr>
        <w:pStyle w:val="GPSL4numberedclause"/>
        <w:rPr>
          <w:rFonts w:ascii="Arial" w:hAnsi="Arial"/>
          <w:szCs w:val="22"/>
        </w:rPr>
      </w:pPr>
      <w:r w:rsidRPr="00B14AB8">
        <w:rPr>
          <w:rFonts w:ascii="Arial" w:hAnsi="Arial"/>
          <w:szCs w:val="22"/>
        </w:rPr>
        <w:t xml:space="preserve">treat the </w:t>
      </w:r>
      <w:r w:rsidR="00A145EC" w:rsidRPr="00B14AB8">
        <w:rPr>
          <w:rFonts w:ascii="Arial" w:hAnsi="Arial"/>
          <w:szCs w:val="22"/>
        </w:rPr>
        <w:t xml:space="preserve">Disclosing </w:t>
      </w:r>
      <w:r w:rsidRPr="00B14AB8">
        <w:rPr>
          <w:rFonts w:ascii="Arial" w:hAnsi="Arial"/>
          <w:szCs w:val="22"/>
        </w:rPr>
        <w:t xml:space="preserve">Party's Confidential Information as confidential and </w:t>
      </w:r>
      <w:r w:rsidR="00A145EC" w:rsidRPr="00B14AB8">
        <w:rPr>
          <w:rFonts w:ascii="Arial" w:hAnsi="Arial"/>
          <w:szCs w:val="22"/>
        </w:rPr>
        <w:t>keep it in secure custody (which is appropriate depending upon the form in which such materials are stored and the nature of the Confidential Information contained in those materials)</w:t>
      </w:r>
      <w:r w:rsidRPr="00B14AB8">
        <w:rPr>
          <w:rFonts w:ascii="Arial" w:hAnsi="Arial"/>
          <w:szCs w:val="22"/>
        </w:rPr>
        <w:t>; and</w:t>
      </w:r>
    </w:p>
    <w:p w:rsidR="00C9243A" w:rsidRPr="00B14AB8" w:rsidRDefault="007355E9" w:rsidP="00AC1DE2">
      <w:pPr>
        <w:pStyle w:val="GPSL4numberedclause"/>
        <w:rPr>
          <w:rFonts w:ascii="Arial" w:hAnsi="Arial"/>
          <w:szCs w:val="22"/>
        </w:rPr>
      </w:pPr>
      <w:r w:rsidRPr="00B14AB8">
        <w:rPr>
          <w:rFonts w:ascii="Arial" w:hAnsi="Arial"/>
          <w:szCs w:val="22"/>
        </w:rPr>
        <w:t xml:space="preserve">not disclose the </w:t>
      </w:r>
      <w:r w:rsidR="00A145EC" w:rsidRPr="00B14AB8">
        <w:rPr>
          <w:rFonts w:ascii="Arial" w:hAnsi="Arial"/>
          <w:szCs w:val="22"/>
        </w:rPr>
        <w:t>Disclosing</w:t>
      </w:r>
      <w:r w:rsidRPr="00B14AB8">
        <w:rPr>
          <w:rFonts w:ascii="Arial" w:hAnsi="Arial"/>
          <w:szCs w:val="22"/>
        </w:rPr>
        <w:t xml:space="preserve"> Party's Confidential Information to any other person </w:t>
      </w:r>
      <w:r w:rsidR="00A145EC" w:rsidRPr="00B14AB8">
        <w:rPr>
          <w:rFonts w:ascii="Arial" w:hAnsi="Arial"/>
          <w:szCs w:val="22"/>
        </w:rPr>
        <w:t>except as exp</w:t>
      </w:r>
      <w:r w:rsidR="00F24B91" w:rsidRPr="00B14AB8">
        <w:rPr>
          <w:rFonts w:ascii="Arial" w:hAnsi="Arial"/>
          <w:szCs w:val="22"/>
        </w:rPr>
        <w:t>ressly set out in this Call Off Contract</w:t>
      </w:r>
      <w:r w:rsidR="00A145EC" w:rsidRPr="00B14AB8">
        <w:rPr>
          <w:rFonts w:ascii="Arial" w:hAnsi="Arial"/>
          <w:szCs w:val="22"/>
        </w:rPr>
        <w:t xml:space="preserve"> or without obtaining the owner's prior written consent;</w:t>
      </w:r>
    </w:p>
    <w:p w:rsidR="00C9243A" w:rsidRPr="00B14AB8" w:rsidRDefault="00A145EC" w:rsidP="00AC1DE2">
      <w:pPr>
        <w:pStyle w:val="GPSL4numberedclause"/>
        <w:rPr>
          <w:rFonts w:ascii="Arial" w:hAnsi="Arial"/>
          <w:szCs w:val="22"/>
        </w:rPr>
      </w:pPr>
      <w:r w:rsidRPr="00B14AB8">
        <w:rPr>
          <w:rFonts w:ascii="Arial" w:hAnsi="Arial"/>
          <w:szCs w:val="22"/>
        </w:rPr>
        <w:t>not use or exploit the Disclosing Party’s Confidential Information in any way except for the purposes anticipated under this Call Off Contract; and</w:t>
      </w:r>
    </w:p>
    <w:p w:rsidR="00C9243A" w:rsidRPr="00B14AB8" w:rsidRDefault="00A145EC" w:rsidP="00AC1DE2">
      <w:pPr>
        <w:pStyle w:val="GPSL4numberedclause"/>
        <w:rPr>
          <w:rFonts w:ascii="Arial" w:hAnsi="Arial"/>
          <w:szCs w:val="22"/>
        </w:rPr>
      </w:pPr>
      <w:r w:rsidRPr="00B14AB8">
        <w:rPr>
          <w:rFonts w:ascii="Arial" w:hAnsi="Arial"/>
          <w:szCs w:val="22"/>
        </w:rPr>
        <w:lastRenderedPageBreak/>
        <w:t>immediately notify the Disclosing Party if it suspects or becomes aware of any unauthorised access, copying, use or disclosure in any form of any of the Disclosing Party’s Confidential Information.</w:t>
      </w:r>
    </w:p>
    <w:p w:rsidR="008D0A60" w:rsidRPr="00B14AB8" w:rsidRDefault="000D3469" w:rsidP="00AC1DE2">
      <w:pPr>
        <w:pStyle w:val="GPSL3numberedclause"/>
        <w:rPr>
          <w:rFonts w:ascii="Arial" w:hAnsi="Arial"/>
        </w:rPr>
      </w:pPr>
      <w:r w:rsidRPr="00B14AB8">
        <w:rPr>
          <w:rFonts w:ascii="Arial" w:hAnsi="Arial"/>
        </w:rPr>
        <w:t>The Recipient shall be entitled to disclose the Confidential Information of the Disclosing Party where:</w:t>
      </w:r>
    </w:p>
    <w:p w:rsidR="008D0A60" w:rsidRPr="00B14AB8" w:rsidRDefault="000D3469" w:rsidP="00AC1DE2">
      <w:pPr>
        <w:pStyle w:val="GPSL4numberedclause"/>
        <w:rPr>
          <w:rFonts w:ascii="Arial" w:hAnsi="Arial"/>
          <w:szCs w:val="22"/>
        </w:rPr>
      </w:pPr>
      <w:r w:rsidRPr="00B14AB8">
        <w:rPr>
          <w:rFonts w:ascii="Arial" w:hAnsi="Arial"/>
          <w:szCs w:val="22"/>
        </w:rPr>
        <w:t>the Recipient is required to disclose the Confidential Information by Law, provided that C</w:t>
      </w:r>
      <w:r w:rsidR="00F24B91" w:rsidRPr="00B14AB8">
        <w:rPr>
          <w:rFonts w:ascii="Arial" w:hAnsi="Arial"/>
          <w:szCs w:val="22"/>
        </w:rPr>
        <w:t>lause </w:t>
      </w:r>
      <w:r w:rsidR="00F17AE3" w:rsidRPr="00B14AB8">
        <w:rPr>
          <w:rFonts w:ascii="Arial" w:hAnsi="Arial"/>
          <w:szCs w:val="22"/>
        </w:rPr>
        <w:fldChar w:fldCharType="begin"/>
      </w:r>
      <w:r w:rsidR="00F17AE3" w:rsidRPr="00B14AB8">
        <w:rPr>
          <w:rFonts w:ascii="Arial" w:hAnsi="Arial"/>
          <w:szCs w:val="22"/>
        </w:rPr>
        <w:instrText xml:space="preserve"> REF _Ref313369975 \r \h  \* MERGEFORMAT </w:instrText>
      </w:r>
      <w:r w:rsidR="00F17AE3" w:rsidRPr="00B14AB8">
        <w:rPr>
          <w:rFonts w:ascii="Arial" w:hAnsi="Arial"/>
          <w:szCs w:val="22"/>
        </w:rPr>
      </w:r>
      <w:r w:rsidR="00F17AE3" w:rsidRPr="00B14AB8">
        <w:rPr>
          <w:rFonts w:ascii="Arial" w:hAnsi="Arial"/>
          <w:szCs w:val="22"/>
        </w:rPr>
        <w:fldChar w:fldCharType="separate"/>
      </w:r>
      <w:r w:rsidR="00BC57BA">
        <w:rPr>
          <w:rFonts w:ascii="Arial" w:hAnsi="Arial"/>
          <w:szCs w:val="22"/>
        </w:rPr>
        <w:t>34.4</w:t>
      </w:r>
      <w:r w:rsidR="00F17AE3" w:rsidRPr="00B14AB8">
        <w:rPr>
          <w:rFonts w:ascii="Arial" w:hAnsi="Arial"/>
          <w:szCs w:val="22"/>
        </w:rPr>
        <w:fldChar w:fldCharType="end"/>
      </w:r>
      <w:r w:rsidRPr="00B14AB8">
        <w:rPr>
          <w:rFonts w:ascii="Arial" w:hAnsi="Arial"/>
          <w:szCs w:val="22"/>
        </w:rPr>
        <w:t xml:space="preserve"> (</w:t>
      </w:r>
      <w:r w:rsidR="00CA7F41" w:rsidRPr="00B14AB8">
        <w:rPr>
          <w:rFonts w:ascii="Arial" w:hAnsi="Arial"/>
          <w:szCs w:val="22"/>
        </w:rPr>
        <w:t xml:space="preserve">Transparency and </w:t>
      </w:r>
      <w:r w:rsidRPr="00B14AB8">
        <w:rPr>
          <w:rFonts w:ascii="Arial" w:hAnsi="Arial"/>
          <w:szCs w:val="22"/>
        </w:rPr>
        <w:t>Freedom of Information) shall apply to disclosures required under the FOIA or the EIRs;</w:t>
      </w:r>
    </w:p>
    <w:p w:rsidR="00C9243A" w:rsidRPr="00B14AB8" w:rsidRDefault="000D3469" w:rsidP="00AC1DE2">
      <w:pPr>
        <w:pStyle w:val="GPSL4numberedclause"/>
        <w:rPr>
          <w:rFonts w:ascii="Arial" w:hAnsi="Arial"/>
          <w:szCs w:val="22"/>
        </w:rPr>
      </w:pPr>
      <w:r w:rsidRPr="00B14AB8">
        <w:rPr>
          <w:rFonts w:ascii="Arial" w:hAnsi="Arial"/>
          <w:szCs w:val="22"/>
        </w:rPr>
        <w:t>the need for such disclosure arises out of or in connection with:</w:t>
      </w:r>
    </w:p>
    <w:p w:rsidR="008D0A60" w:rsidRPr="00B14AB8" w:rsidRDefault="00BF427A" w:rsidP="00AC1DE2">
      <w:pPr>
        <w:pStyle w:val="GPSL5numberedclause"/>
        <w:rPr>
          <w:rFonts w:ascii="Arial" w:hAnsi="Arial"/>
          <w:szCs w:val="22"/>
        </w:rPr>
      </w:pPr>
      <w:r w:rsidRPr="00B14AB8">
        <w:rPr>
          <w:rFonts w:ascii="Arial" w:hAnsi="Arial"/>
          <w:szCs w:val="22"/>
        </w:rPr>
        <w:t xml:space="preserve">any legal challenge or potential legal challenge against the Customer arising out of or in connection with this Call Off Contract; </w:t>
      </w:r>
    </w:p>
    <w:p w:rsidR="00C9243A" w:rsidRPr="00B14AB8" w:rsidRDefault="00BF427A" w:rsidP="00AC1DE2">
      <w:pPr>
        <w:pStyle w:val="GPSL5numberedclause"/>
        <w:rPr>
          <w:rFonts w:ascii="Arial" w:hAnsi="Arial"/>
          <w:szCs w:val="22"/>
        </w:rPr>
      </w:pPr>
      <w:r w:rsidRPr="00B14AB8">
        <w:rPr>
          <w:rFonts w:ascii="Arial" w:hAnsi="Arial"/>
          <w:szCs w:val="22"/>
        </w:rPr>
        <w:t xml:space="preserve">the examination and certification of the Customer's accounts (provided that the disclosure is made on a confidential basis) or for any examination pursuant to Section 6(1) of the National Audit Act 1983 of the economy, efficiency and effectiveness with which the Customer is making use of </w:t>
      </w:r>
      <w:proofErr w:type="gramStart"/>
      <w:r w:rsidRPr="00B14AB8">
        <w:rPr>
          <w:rFonts w:ascii="Arial" w:hAnsi="Arial"/>
          <w:szCs w:val="22"/>
        </w:rPr>
        <w:t xml:space="preserve">any </w:t>
      </w:r>
      <w:r w:rsidR="009E0BBE" w:rsidRPr="00B14AB8">
        <w:rPr>
          <w:rFonts w:ascii="Arial" w:hAnsi="Arial"/>
          <w:szCs w:val="22"/>
        </w:rPr>
        <w:t xml:space="preserve"> Services</w:t>
      </w:r>
      <w:proofErr w:type="gramEnd"/>
      <w:r w:rsidR="00BD4CA2" w:rsidRPr="00B14AB8">
        <w:rPr>
          <w:rFonts w:ascii="Arial" w:hAnsi="Arial"/>
          <w:szCs w:val="22"/>
        </w:rPr>
        <w:t xml:space="preserve"> </w:t>
      </w:r>
      <w:r w:rsidRPr="00B14AB8">
        <w:rPr>
          <w:rFonts w:ascii="Arial" w:hAnsi="Arial"/>
          <w:szCs w:val="22"/>
        </w:rPr>
        <w:t>provided under this Call Off Contract; or</w:t>
      </w:r>
    </w:p>
    <w:p w:rsidR="00C9243A" w:rsidRPr="00B14AB8" w:rsidRDefault="00BF427A" w:rsidP="00AC1DE2">
      <w:pPr>
        <w:pStyle w:val="GPSL5numberedclause"/>
        <w:rPr>
          <w:rFonts w:ascii="Arial" w:hAnsi="Arial"/>
          <w:szCs w:val="22"/>
        </w:rPr>
      </w:pPr>
      <w:r w:rsidRPr="00B14AB8">
        <w:rPr>
          <w:rFonts w:ascii="Arial" w:hAnsi="Arial"/>
          <w:szCs w:val="22"/>
        </w:rPr>
        <w:t>the conduct of a Central Government Body review in respect of this Call Off Contract</w:t>
      </w:r>
      <w:r w:rsidR="005A78B4" w:rsidRPr="00B14AB8">
        <w:rPr>
          <w:rFonts w:ascii="Arial" w:hAnsi="Arial"/>
          <w:szCs w:val="22"/>
        </w:rPr>
        <w:t>; or</w:t>
      </w:r>
    </w:p>
    <w:p w:rsidR="008D0A60" w:rsidRPr="00B14AB8" w:rsidRDefault="005A78B4" w:rsidP="00AC1DE2">
      <w:pPr>
        <w:pStyle w:val="GPSL4numberedclause"/>
        <w:rPr>
          <w:rFonts w:ascii="Arial" w:hAnsi="Arial"/>
          <w:szCs w:val="22"/>
        </w:rPr>
      </w:pPr>
      <w:r w:rsidRPr="00B14AB8">
        <w:rPr>
          <w:rFonts w:ascii="Arial" w:hAnsi="Arial"/>
          <w:szCs w:val="22"/>
        </w:rPr>
        <w:t>the Recipient has reasonable grounds to believe that the Disclosing Party is involved in activity that may constitute a criminal offence under the Bribery Act 2010 and the disclosure is being made to the Serious Fraud Office</w:t>
      </w:r>
      <w:r w:rsidR="006F0B07" w:rsidRPr="00B14AB8">
        <w:rPr>
          <w:rFonts w:ascii="Arial" w:hAnsi="Arial"/>
          <w:szCs w:val="22"/>
        </w:rPr>
        <w:t>;</w:t>
      </w:r>
    </w:p>
    <w:p w:rsidR="006F0B07" w:rsidRPr="00B14AB8" w:rsidRDefault="006F0B07" w:rsidP="00AC1DE2">
      <w:pPr>
        <w:pStyle w:val="GPSL4numberedclause"/>
        <w:rPr>
          <w:rFonts w:ascii="Arial" w:hAnsi="Arial"/>
          <w:szCs w:val="22"/>
        </w:rPr>
      </w:pPr>
      <w:r w:rsidRPr="00B14AB8">
        <w:rPr>
          <w:rFonts w:ascii="Arial" w:hAnsi="Arial"/>
          <w:szCs w:val="22"/>
        </w:rPr>
        <w:t>such information was in the possession of the Disclosing Party without obligation of confidentiality prior to its disclosure by the information owner;</w:t>
      </w:r>
    </w:p>
    <w:p w:rsidR="006F0B07" w:rsidRPr="00B14AB8" w:rsidRDefault="006F0B07" w:rsidP="00AC1DE2">
      <w:pPr>
        <w:pStyle w:val="GPSL4numberedclause"/>
        <w:rPr>
          <w:rFonts w:ascii="Arial" w:hAnsi="Arial"/>
          <w:szCs w:val="22"/>
        </w:rPr>
      </w:pPr>
      <w:r w:rsidRPr="00B14AB8">
        <w:rPr>
          <w:rFonts w:ascii="Arial" w:hAnsi="Arial"/>
          <w:szCs w:val="22"/>
        </w:rPr>
        <w:t>such information was obtained from a third party without obligation of confidentiality;</w:t>
      </w:r>
    </w:p>
    <w:p w:rsidR="006F0B07" w:rsidRPr="00B14AB8" w:rsidRDefault="006F0B07" w:rsidP="00F222DD">
      <w:pPr>
        <w:pStyle w:val="GPSL4numberedclause"/>
        <w:rPr>
          <w:rFonts w:ascii="Arial" w:hAnsi="Arial"/>
          <w:szCs w:val="22"/>
        </w:rPr>
      </w:pPr>
      <w:r w:rsidRPr="00B14AB8">
        <w:rPr>
          <w:rFonts w:ascii="Arial" w:hAnsi="Arial"/>
          <w:szCs w:val="22"/>
        </w:rPr>
        <w:t xml:space="preserve">such information was already in the public domain at the time of disclosure otherwise </w:t>
      </w:r>
      <w:r w:rsidR="00F222DD" w:rsidRPr="00B14AB8">
        <w:rPr>
          <w:rFonts w:ascii="Arial" w:hAnsi="Arial"/>
          <w:szCs w:val="22"/>
        </w:rPr>
        <w:t>than by a breach of this Contract or breach of a duty of confidentiality</w:t>
      </w:r>
      <w:r w:rsidRPr="00B14AB8">
        <w:rPr>
          <w:rFonts w:ascii="Arial" w:hAnsi="Arial"/>
          <w:szCs w:val="22"/>
        </w:rPr>
        <w:t>; and</w:t>
      </w:r>
    </w:p>
    <w:p w:rsidR="006F0B07" w:rsidRPr="00B14AB8" w:rsidRDefault="006F0B07" w:rsidP="00AC1DE2">
      <w:pPr>
        <w:pStyle w:val="GPSL4numberedclause"/>
        <w:rPr>
          <w:rFonts w:ascii="Arial" w:hAnsi="Arial"/>
          <w:szCs w:val="22"/>
        </w:rPr>
      </w:pPr>
      <w:r w:rsidRPr="00B14AB8">
        <w:rPr>
          <w:rFonts w:ascii="Arial" w:hAnsi="Arial"/>
          <w:szCs w:val="22"/>
        </w:rPr>
        <w:t xml:space="preserve">the information is independently developed without access to the </w:t>
      </w:r>
      <w:r w:rsidR="00881F1D" w:rsidRPr="00B14AB8">
        <w:rPr>
          <w:rFonts w:ascii="Arial" w:hAnsi="Arial"/>
          <w:szCs w:val="22"/>
        </w:rPr>
        <w:t>Disclosing</w:t>
      </w:r>
      <w:r w:rsidRPr="00B14AB8">
        <w:rPr>
          <w:rFonts w:ascii="Arial" w:hAnsi="Arial"/>
          <w:szCs w:val="22"/>
        </w:rPr>
        <w:t xml:space="preserve"> Party's Confidential Information.</w:t>
      </w:r>
    </w:p>
    <w:p w:rsidR="008D0A60" w:rsidRPr="00B14AB8" w:rsidRDefault="005A78B4" w:rsidP="00AC1DE2">
      <w:pPr>
        <w:pStyle w:val="GPSL3numberedclause"/>
        <w:rPr>
          <w:rFonts w:ascii="Arial" w:hAnsi="Arial"/>
        </w:rPr>
      </w:pPr>
      <w:r w:rsidRPr="00B14AB8">
        <w:rPr>
          <w:rFonts w:ascii="Arial" w:hAnsi="Arial"/>
        </w:rPr>
        <w:t>If the Recipient is required by Law to make a disclosure of Confidential Information, the Recipient shall as soon as reasonably practicable and to the extent permitted by Law notify the Disclosing Party of the full circumstances of the required disclosure including the relevant Law and/or regulatory body requiring such disclosure and the Confidential Information to which such disclosure would apply.</w:t>
      </w:r>
    </w:p>
    <w:p w:rsidR="00C9243A" w:rsidRPr="00B14AB8" w:rsidRDefault="005A78B4" w:rsidP="00AC1DE2">
      <w:pPr>
        <w:pStyle w:val="GPSL3numberedclause"/>
        <w:rPr>
          <w:rFonts w:ascii="Arial" w:hAnsi="Arial"/>
        </w:rPr>
      </w:pPr>
      <w:bookmarkStart w:id="1268" w:name="_Ref358821029"/>
      <w:r w:rsidRPr="00B14AB8">
        <w:rPr>
          <w:rFonts w:ascii="Arial" w:hAnsi="Arial"/>
        </w:rPr>
        <w:t>Subject to Clause </w:t>
      </w:r>
      <w:r w:rsidR="009F474C" w:rsidRPr="00B14AB8">
        <w:rPr>
          <w:rFonts w:ascii="Arial" w:hAnsi="Arial"/>
        </w:rPr>
        <w:fldChar w:fldCharType="begin"/>
      </w:r>
      <w:r w:rsidRPr="00B14AB8">
        <w:rPr>
          <w:rFonts w:ascii="Arial" w:hAnsi="Arial"/>
        </w:rPr>
        <w:instrText xml:space="preserve"> REF _Ref358820876 \w \h </w:instrText>
      </w:r>
      <w:r w:rsidR="00F54E49" w:rsidRPr="00B14AB8">
        <w:rPr>
          <w:rFonts w:ascii="Arial" w:hAnsi="Arial"/>
        </w:rPr>
        <w:instrText xml:space="preserve"> \* MERGEFORMAT </w:instrText>
      </w:r>
      <w:r w:rsidR="009F474C" w:rsidRPr="00B14AB8">
        <w:rPr>
          <w:rFonts w:ascii="Arial" w:hAnsi="Arial"/>
        </w:rPr>
      </w:r>
      <w:r w:rsidR="009F474C" w:rsidRPr="00B14AB8">
        <w:rPr>
          <w:rFonts w:ascii="Arial" w:hAnsi="Arial"/>
        </w:rPr>
        <w:fldChar w:fldCharType="separate"/>
      </w:r>
      <w:r w:rsidR="00BC57BA">
        <w:rPr>
          <w:rFonts w:ascii="Arial" w:hAnsi="Arial"/>
        </w:rPr>
        <w:t>34.3.2</w:t>
      </w:r>
      <w:r w:rsidR="009F474C" w:rsidRPr="00B14AB8">
        <w:rPr>
          <w:rFonts w:ascii="Arial" w:hAnsi="Arial"/>
        </w:rPr>
        <w:fldChar w:fldCharType="end"/>
      </w:r>
      <w:r w:rsidR="00780D92" w:rsidRPr="00B14AB8">
        <w:rPr>
          <w:rFonts w:ascii="Arial" w:hAnsi="Arial"/>
        </w:rPr>
        <w:t xml:space="preserve">, </w:t>
      </w:r>
      <w:r w:rsidRPr="00B14AB8">
        <w:rPr>
          <w:rFonts w:ascii="Arial" w:hAnsi="Arial"/>
        </w:rPr>
        <w:t>the Supplier may only disclose the Confidential Information of the Customer on a confidential basis to:</w:t>
      </w:r>
      <w:bookmarkEnd w:id="1268"/>
    </w:p>
    <w:p w:rsidR="008D0A60" w:rsidRPr="00B14AB8" w:rsidRDefault="007061FF" w:rsidP="00AC1DE2">
      <w:pPr>
        <w:pStyle w:val="GPSL4numberedclause"/>
        <w:rPr>
          <w:rFonts w:ascii="Arial" w:hAnsi="Arial"/>
          <w:szCs w:val="22"/>
        </w:rPr>
      </w:pPr>
      <w:r w:rsidRPr="00B14AB8">
        <w:rPr>
          <w:rFonts w:ascii="Arial" w:hAnsi="Arial"/>
          <w:szCs w:val="22"/>
        </w:rPr>
        <w:lastRenderedPageBreak/>
        <w:t>Supplier Personnel</w:t>
      </w:r>
      <w:r w:rsidR="005A78B4" w:rsidRPr="00B14AB8">
        <w:rPr>
          <w:rFonts w:ascii="Arial" w:hAnsi="Arial"/>
          <w:szCs w:val="22"/>
        </w:rPr>
        <w:t xml:space="preserve"> who are directly involved in the provision of </w:t>
      </w:r>
      <w:proofErr w:type="gramStart"/>
      <w:r w:rsidR="005A78B4" w:rsidRPr="00B14AB8">
        <w:rPr>
          <w:rFonts w:ascii="Arial" w:hAnsi="Arial"/>
          <w:szCs w:val="22"/>
        </w:rPr>
        <w:t>the</w:t>
      </w:r>
      <w:r w:rsidR="005A78B4" w:rsidRPr="00B14AB8">
        <w:rPr>
          <w:rFonts w:ascii="Arial" w:hAnsi="Arial"/>
          <w:b/>
          <w:i/>
          <w:szCs w:val="22"/>
        </w:rPr>
        <w:t xml:space="preserve"> </w:t>
      </w:r>
      <w:r w:rsidR="009E0BBE" w:rsidRPr="00B14AB8">
        <w:rPr>
          <w:rFonts w:ascii="Arial" w:hAnsi="Arial"/>
          <w:szCs w:val="22"/>
        </w:rPr>
        <w:t xml:space="preserve"> Services</w:t>
      </w:r>
      <w:proofErr w:type="gramEnd"/>
      <w:r w:rsidR="00BD4CA2" w:rsidRPr="00B14AB8">
        <w:rPr>
          <w:rFonts w:ascii="Arial" w:hAnsi="Arial"/>
          <w:szCs w:val="22"/>
        </w:rPr>
        <w:t xml:space="preserve"> </w:t>
      </w:r>
      <w:r w:rsidR="005A78B4" w:rsidRPr="00B14AB8">
        <w:rPr>
          <w:rFonts w:ascii="Arial" w:hAnsi="Arial"/>
          <w:szCs w:val="22"/>
        </w:rPr>
        <w:t>and need to know the Confidential Information to enable performance of the Supplier’s obligations under this Call Off Contract; and</w:t>
      </w:r>
    </w:p>
    <w:p w:rsidR="00C9243A" w:rsidRPr="00B14AB8" w:rsidRDefault="005A78B4" w:rsidP="00AC1DE2">
      <w:pPr>
        <w:pStyle w:val="GPSL4numberedclause"/>
        <w:rPr>
          <w:rFonts w:ascii="Arial" w:hAnsi="Arial"/>
          <w:szCs w:val="22"/>
        </w:rPr>
      </w:pPr>
      <w:r w:rsidRPr="00B14AB8">
        <w:rPr>
          <w:rFonts w:ascii="Arial" w:hAnsi="Arial"/>
          <w:szCs w:val="22"/>
        </w:rPr>
        <w:t>its professional advisers for the purposes of obtaining advice in relation to this Call Off Contract.</w:t>
      </w:r>
    </w:p>
    <w:p w:rsidR="008D0A60" w:rsidRPr="00B14AB8" w:rsidRDefault="005A78B4" w:rsidP="00AC1DE2">
      <w:pPr>
        <w:pStyle w:val="GPSL3numberedclause"/>
        <w:rPr>
          <w:rFonts w:ascii="Arial" w:hAnsi="Arial"/>
        </w:rPr>
      </w:pPr>
      <w:r w:rsidRPr="00B14AB8">
        <w:rPr>
          <w:rFonts w:ascii="Arial" w:hAnsi="Arial"/>
        </w:rPr>
        <w:t xml:space="preserve">Where the Supplier discloses Confidential Information of the Customer pursuant to Clause </w:t>
      </w:r>
      <w:r w:rsidR="009F474C" w:rsidRPr="00B14AB8">
        <w:rPr>
          <w:rFonts w:ascii="Arial" w:hAnsi="Arial"/>
        </w:rPr>
        <w:fldChar w:fldCharType="begin"/>
      </w:r>
      <w:r w:rsidRPr="00B14AB8">
        <w:rPr>
          <w:rFonts w:ascii="Arial" w:hAnsi="Arial"/>
        </w:rPr>
        <w:instrText xml:space="preserve"> REF _Ref358821029 \w \h </w:instrText>
      </w:r>
      <w:r w:rsidR="00F54E49" w:rsidRPr="00B14AB8">
        <w:rPr>
          <w:rFonts w:ascii="Arial" w:hAnsi="Arial"/>
        </w:rPr>
        <w:instrText xml:space="preserve"> \* MERGEFORMAT </w:instrText>
      </w:r>
      <w:r w:rsidR="009F474C" w:rsidRPr="00B14AB8">
        <w:rPr>
          <w:rFonts w:ascii="Arial" w:hAnsi="Arial"/>
        </w:rPr>
      </w:r>
      <w:r w:rsidR="009F474C" w:rsidRPr="00B14AB8">
        <w:rPr>
          <w:rFonts w:ascii="Arial" w:hAnsi="Arial"/>
        </w:rPr>
        <w:fldChar w:fldCharType="separate"/>
      </w:r>
      <w:r w:rsidR="00BC57BA">
        <w:rPr>
          <w:rFonts w:ascii="Arial" w:hAnsi="Arial"/>
        </w:rPr>
        <w:t>34.3.5</w:t>
      </w:r>
      <w:r w:rsidR="009F474C" w:rsidRPr="00B14AB8">
        <w:rPr>
          <w:rFonts w:ascii="Arial" w:hAnsi="Arial"/>
        </w:rPr>
        <w:fldChar w:fldCharType="end"/>
      </w:r>
      <w:r w:rsidRPr="00B14AB8">
        <w:rPr>
          <w:rFonts w:ascii="Arial" w:hAnsi="Arial"/>
        </w:rPr>
        <w:t>, it shall remain responsible at all times for compliance with the confidentiality obligations set out in this Call Off Contract by the persons to whom disclosure has been made.</w:t>
      </w:r>
    </w:p>
    <w:p w:rsidR="00C9243A" w:rsidRPr="00B14AB8" w:rsidRDefault="0063600F" w:rsidP="00AC1DE2">
      <w:pPr>
        <w:pStyle w:val="GPSL3numberedclause"/>
        <w:rPr>
          <w:rFonts w:ascii="Arial" w:hAnsi="Arial"/>
        </w:rPr>
      </w:pPr>
      <w:bookmarkStart w:id="1269" w:name="_Ref358820910"/>
      <w:r w:rsidRPr="00B14AB8">
        <w:rPr>
          <w:rFonts w:ascii="Arial" w:hAnsi="Arial"/>
        </w:rPr>
        <w:t>The Customer</w:t>
      </w:r>
      <w:r w:rsidR="005A78B4" w:rsidRPr="00B14AB8">
        <w:rPr>
          <w:rFonts w:ascii="Arial" w:hAnsi="Arial"/>
        </w:rPr>
        <w:t xml:space="preserve"> may disclose the Confidential Information of the Supplier:</w:t>
      </w:r>
    </w:p>
    <w:p w:rsidR="008D0A60" w:rsidRPr="00B14AB8" w:rsidRDefault="005A78B4" w:rsidP="00AC1DE2">
      <w:pPr>
        <w:pStyle w:val="GPSL4numberedclause"/>
        <w:rPr>
          <w:rFonts w:ascii="Arial" w:hAnsi="Arial"/>
          <w:szCs w:val="22"/>
        </w:rPr>
      </w:pPr>
      <w:bookmarkStart w:id="1270" w:name="_Ref358884602"/>
      <w:r w:rsidRPr="00B14AB8">
        <w:rPr>
          <w:rFonts w:ascii="Arial" w:hAnsi="Arial"/>
          <w:szCs w:val="22"/>
        </w:rPr>
        <w:t>to any Central Government Body on the basis that the information may only be further disclosed to Central Government Bodies;</w:t>
      </w:r>
      <w:bookmarkEnd w:id="1270"/>
      <w:r w:rsidRPr="00B14AB8">
        <w:rPr>
          <w:rFonts w:ascii="Arial" w:hAnsi="Arial"/>
          <w:szCs w:val="22"/>
        </w:rPr>
        <w:t xml:space="preserve"> </w:t>
      </w:r>
    </w:p>
    <w:p w:rsidR="00C9243A" w:rsidRPr="00B14AB8" w:rsidRDefault="008A5D81" w:rsidP="00AC1DE2">
      <w:pPr>
        <w:pStyle w:val="GPSL4numberedclause"/>
        <w:rPr>
          <w:rFonts w:ascii="Arial" w:hAnsi="Arial"/>
          <w:szCs w:val="22"/>
        </w:rPr>
      </w:pPr>
      <w:r w:rsidRPr="00B14AB8">
        <w:rPr>
          <w:rFonts w:ascii="Arial" w:hAnsi="Arial"/>
          <w:szCs w:val="22"/>
        </w:rPr>
        <w:t>to the British Parliament and any committees of the British Parliament or if required by any British Parliamentary reporting requirement</w:t>
      </w:r>
      <w:r w:rsidR="005A78B4" w:rsidRPr="00B14AB8">
        <w:rPr>
          <w:rFonts w:ascii="Arial" w:hAnsi="Arial"/>
          <w:szCs w:val="22"/>
        </w:rPr>
        <w:t>;</w:t>
      </w:r>
    </w:p>
    <w:p w:rsidR="00C9243A" w:rsidRPr="00B14AB8" w:rsidRDefault="005A78B4" w:rsidP="00AC1DE2">
      <w:pPr>
        <w:pStyle w:val="GPSL4numberedclause"/>
        <w:rPr>
          <w:rFonts w:ascii="Arial" w:hAnsi="Arial"/>
          <w:szCs w:val="22"/>
        </w:rPr>
      </w:pPr>
      <w:bookmarkStart w:id="1271" w:name="_Ref450059541"/>
      <w:r w:rsidRPr="00B14AB8">
        <w:rPr>
          <w:rFonts w:ascii="Arial" w:hAnsi="Arial"/>
          <w:szCs w:val="22"/>
        </w:rPr>
        <w:t>to the extent that the Customer (acting reasonably) deems disclosure necessary or appropriate in the course of carrying out its public functions;</w:t>
      </w:r>
      <w:bookmarkEnd w:id="1271"/>
    </w:p>
    <w:p w:rsidR="00C9243A" w:rsidRPr="00B14AB8" w:rsidRDefault="005A78B4" w:rsidP="00AC1DE2">
      <w:pPr>
        <w:pStyle w:val="GPSL4numberedclause"/>
        <w:rPr>
          <w:rFonts w:ascii="Arial" w:hAnsi="Arial"/>
          <w:szCs w:val="22"/>
        </w:rPr>
      </w:pPr>
      <w:r w:rsidRPr="00B14AB8">
        <w:rPr>
          <w:rFonts w:ascii="Arial" w:hAnsi="Arial"/>
          <w:szCs w:val="22"/>
        </w:rPr>
        <w:t>on a confidential basis to a professional adviser, consultant, supplier or other person engaged by any of the entities described in Clause </w:t>
      </w:r>
      <w:r w:rsidR="009F474C" w:rsidRPr="00B14AB8">
        <w:rPr>
          <w:rFonts w:ascii="Arial" w:hAnsi="Arial"/>
          <w:szCs w:val="22"/>
        </w:rPr>
        <w:fldChar w:fldCharType="begin"/>
      </w:r>
      <w:r w:rsidR="00F24B91" w:rsidRPr="00B14AB8">
        <w:rPr>
          <w:rFonts w:ascii="Arial" w:hAnsi="Arial"/>
          <w:szCs w:val="22"/>
        </w:rPr>
        <w:instrText xml:space="preserve"> REF _Ref358884602 \w \h </w:instrText>
      </w:r>
      <w:r w:rsidR="00F54E49" w:rsidRPr="00B14AB8">
        <w:rPr>
          <w:rFonts w:ascii="Arial" w:hAnsi="Arial"/>
          <w:szCs w:val="22"/>
        </w:rPr>
        <w:instrText xml:space="preserve"> \* MERGEFORMAT </w:instrText>
      </w:r>
      <w:r w:rsidR="009F474C" w:rsidRPr="00B14AB8">
        <w:rPr>
          <w:rFonts w:ascii="Arial" w:hAnsi="Arial"/>
          <w:szCs w:val="22"/>
        </w:rPr>
      </w:r>
      <w:r w:rsidR="009F474C" w:rsidRPr="00B14AB8">
        <w:rPr>
          <w:rFonts w:ascii="Arial" w:hAnsi="Arial"/>
          <w:szCs w:val="22"/>
        </w:rPr>
        <w:fldChar w:fldCharType="separate"/>
      </w:r>
      <w:r w:rsidR="00BC57BA">
        <w:rPr>
          <w:rFonts w:ascii="Arial" w:hAnsi="Arial"/>
          <w:szCs w:val="22"/>
        </w:rPr>
        <w:t>34.3.7(a)</w:t>
      </w:r>
      <w:r w:rsidR="009F474C" w:rsidRPr="00B14AB8">
        <w:rPr>
          <w:rFonts w:ascii="Arial" w:hAnsi="Arial"/>
          <w:szCs w:val="22"/>
        </w:rPr>
        <w:fldChar w:fldCharType="end"/>
      </w:r>
      <w:r w:rsidRPr="00B14AB8">
        <w:rPr>
          <w:rFonts w:ascii="Arial" w:hAnsi="Arial"/>
          <w:szCs w:val="22"/>
        </w:rPr>
        <w:t xml:space="preserve"> (including any benchmarking organisation) for any purpose relating to or connected with this Call Off Contract;</w:t>
      </w:r>
    </w:p>
    <w:p w:rsidR="00C9243A" w:rsidRPr="00B14AB8" w:rsidRDefault="005A78B4" w:rsidP="00AC1DE2">
      <w:pPr>
        <w:pStyle w:val="GPSL4numberedclause"/>
        <w:rPr>
          <w:rFonts w:ascii="Arial" w:hAnsi="Arial"/>
          <w:szCs w:val="22"/>
        </w:rPr>
      </w:pPr>
      <w:r w:rsidRPr="00B14AB8">
        <w:rPr>
          <w:rFonts w:ascii="Arial" w:hAnsi="Arial"/>
          <w:szCs w:val="22"/>
        </w:rPr>
        <w:t>on a confidential basis for the purpose of the exercise of its rights under this</w:t>
      </w:r>
      <w:r w:rsidR="00F24B91" w:rsidRPr="00B14AB8">
        <w:rPr>
          <w:rFonts w:ascii="Arial" w:hAnsi="Arial"/>
          <w:szCs w:val="22"/>
        </w:rPr>
        <w:t xml:space="preserve"> Call Off Contract</w:t>
      </w:r>
      <w:r w:rsidRPr="00B14AB8">
        <w:rPr>
          <w:rFonts w:ascii="Arial" w:hAnsi="Arial"/>
          <w:szCs w:val="22"/>
        </w:rPr>
        <w:t>; or</w:t>
      </w:r>
    </w:p>
    <w:p w:rsidR="00C463DB" w:rsidRPr="00B14AB8" w:rsidRDefault="005A78B4" w:rsidP="00AC1DE2">
      <w:pPr>
        <w:pStyle w:val="GPSL4numberedclause"/>
        <w:rPr>
          <w:rFonts w:ascii="Arial" w:hAnsi="Arial"/>
          <w:szCs w:val="22"/>
        </w:rPr>
      </w:pPr>
      <w:r w:rsidRPr="00B14AB8">
        <w:rPr>
          <w:rFonts w:ascii="Arial" w:hAnsi="Arial"/>
          <w:szCs w:val="22"/>
        </w:rPr>
        <w:t xml:space="preserve">to a proposed transferee, assignee or </w:t>
      </w:r>
      <w:proofErr w:type="spellStart"/>
      <w:r w:rsidRPr="00B14AB8">
        <w:rPr>
          <w:rFonts w:ascii="Arial" w:hAnsi="Arial"/>
          <w:szCs w:val="22"/>
        </w:rPr>
        <w:t>novatee</w:t>
      </w:r>
      <w:proofErr w:type="spellEnd"/>
      <w:r w:rsidRPr="00B14AB8">
        <w:rPr>
          <w:rFonts w:ascii="Arial" w:hAnsi="Arial"/>
          <w:szCs w:val="22"/>
        </w:rPr>
        <w:t xml:space="preserve"> of, or successor in title to the Customer</w:t>
      </w:r>
      <w:r w:rsidR="00C463DB" w:rsidRPr="00B14AB8">
        <w:rPr>
          <w:rFonts w:ascii="Arial" w:hAnsi="Arial"/>
          <w:szCs w:val="22"/>
        </w:rPr>
        <w:t>,</w:t>
      </w:r>
    </w:p>
    <w:p w:rsidR="00C9243A" w:rsidRPr="00B14AB8" w:rsidRDefault="00C463DB" w:rsidP="005E4232">
      <w:pPr>
        <w:pStyle w:val="GPSL3Indent"/>
      </w:pPr>
      <w:r w:rsidRPr="00B14AB8">
        <w:t xml:space="preserve">and for the purposes of the foregoing, references to disclosure on a confidential basis shall mean disclosure subject to a confidentiality agreement or arrangement containing terms no less stringent than those placed on the Customer under Clause </w:t>
      </w:r>
      <w:r w:rsidR="009F474C" w:rsidRPr="00B14AB8">
        <w:fldChar w:fldCharType="begin"/>
      </w:r>
      <w:r w:rsidRPr="00B14AB8">
        <w:instrText xml:space="preserve"> REF _Ref313367753 \w \h </w:instrText>
      </w:r>
      <w:r w:rsidR="00F54E49" w:rsidRPr="00B14AB8">
        <w:instrText xml:space="preserve"> \* MERGEFORMAT </w:instrText>
      </w:r>
      <w:r w:rsidR="009F474C" w:rsidRPr="00B14AB8">
        <w:fldChar w:fldCharType="separate"/>
      </w:r>
      <w:r w:rsidR="00BC57BA">
        <w:t>34.3</w:t>
      </w:r>
      <w:r w:rsidR="009F474C" w:rsidRPr="00B14AB8">
        <w:fldChar w:fldCharType="end"/>
      </w:r>
      <w:r w:rsidRPr="00B14AB8">
        <w:t>.</w:t>
      </w:r>
      <w:r w:rsidR="005A78B4" w:rsidRPr="00B14AB8">
        <w:t xml:space="preserve"> </w:t>
      </w:r>
    </w:p>
    <w:p w:rsidR="008D0A60" w:rsidRPr="00B14AB8" w:rsidRDefault="005A78B4" w:rsidP="00AC1DE2">
      <w:pPr>
        <w:pStyle w:val="GPSL3numberedclause"/>
        <w:rPr>
          <w:rFonts w:ascii="Arial" w:hAnsi="Arial"/>
        </w:rPr>
      </w:pPr>
      <w:r w:rsidRPr="00B14AB8">
        <w:rPr>
          <w:rFonts w:ascii="Arial" w:hAnsi="Arial"/>
        </w:rPr>
        <w:t>Nothing in Clause </w:t>
      </w:r>
      <w:r w:rsidR="009F474C" w:rsidRPr="00B14AB8">
        <w:rPr>
          <w:rFonts w:ascii="Arial" w:hAnsi="Arial"/>
        </w:rPr>
        <w:fldChar w:fldCharType="begin"/>
      </w:r>
      <w:r w:rsidRPr="00B14AB8">
        <w:rPr>
          <w:rFonts w:ascii="Arial" w:hAnsi="Arial"/>
        </w:rPr>
        <w:instrText xml:space="preserve"> REF _Ref313367753 \w \h </w:instrText>
      </w:r>
      <w:r w:rsidR="00F54E49" w:rsidRPr="00B14AB8">
        <w:rPr>
          <w:rFonts w:ascii="Arial" w:hAnsi="Arial"/>
        </w:rPr>
        <w:instrText xml:space="preserve"> \* MERGEFORMAT </w:instrText>
      </w:r>
      <w:r w:rsidR="009F474C" w:rsidRPr="00B14AB8">
        <w:rPr>
          <w:rFonts w:ascii="Arial" w:hAnsi="Arial"/>
        </w:rPr>
      </w:r>
      <w:r w:rsidR="009F474C" w:rsidRPr="00B14AB8">
        <w:rPr>
          <w:rFonts w:ascii="Arial" w:hAnsi="Arial"/>
        </w:rPr>
        <w:fldChar w:fldCharType="separate"/>
      </w:r>
      <w:r w:rsidR="00BC57BA">
        <w:rPr>
          <w:rFonts w:ascii="Arial" w:hAnsi="Arial"/>
        </w:rPr>
        <w:t>34.3</w:t>
      </w:r>
      <w:r w:rsidR="009F474C" w:rsidRPr="00B14AB8">
        <w:rPr>
          <w:rFonts w:ascii="Arial" w:hAnsi="Arial"/>
        </w:rPr>
        <w:fldChar w:fldCharType="end"/>
      </w:r>
      <w:r w:rsidR="000E148C" w:rsidRPr="00B14AB8">
        <w:rPr>
          <w:rFonts w:ascii="Arial" w:hAnsi="Arial"/>
        </w:rPr>
        <w:t xml:space="preserve"> </w:t>
      </w:r>
      <w:r w:rsidRPr="00B14AB8">
        <w:rPr>
          <w:rFonts w:ascii="Arial" w:hAnsi="Arial"/>
        </w:rPr>
        <w:t xml:space="preserve">shall prevent a Recipient from using any techniques, ideas or </w:t>
      </w:r>
      <w:r w:rsidR="001801F9" w:rsidRPr="00B14AB8">
        <w:rPr>
          <w:rFonts w:ascii="Arial" w:hAnsi="Arial"/>
        </w:rPr>
        <w:t>K</w:t>
      </w:r>
      <w:r w:rsidRPr="00B14AB8">
        <w:rPr>
          <w:rFonts w:ascii="Arial" w:hAnsi="Arial"/>
        </w:rPr>
        <w:t>now-</w:t>
      </w:r>
      <w:r w:rsidR="001801F9" w:rsidRPr="00B14AB8">
        <w:rPr>
          <w:rFonts w:ascii="Arial" w:hAnsi="Arial"/>
        </w:rPr>
        <w:t>H</w:t>
      </w:r>
      <w:r w:rsidRPr="00B14AB8">
        <w:rPr>
          <w:rFonts w:ascii="Arial" w:hAnsi="Arial"/>
        </w:rPr>
        <w:t xml:space="preserve">ow gained during the performance of this </w:t>
      </w:r>
      <w:r w:rsidR="0063600F" w:rsidRPr="00B14AB8">
        <w:rPr>
          <w:rFonts w:ascii="Arial" w:hAnsi="Arial"/>
        </w:rPr>
        <w:t>Call Off Contract</w:t>
      </w:r>
      <w:r w:rsidRPr="00B14AB8">
        <w:rPr>
          <w:rFonts w:ascii="Arial" w:hAnsi="Arial"/>
        </w:rPr>
        <w:t xml:space="preserve"> in the course of its normal business to the extent that this use does not result in a disclosure of the Disclosing Party’s Confidential Information or an infringement of Intellectual Property Rights.</w:t>
      </w:r>
    </w:p>
    <w:p w:rsidR="00C9243A" w:rsidRPr="00B14AB8" w:rsidRDefault="007355E9" w:rsidP="00AC1DE2">
      <w:pPr>
        <w:pStyle w:val="GPSL3numberedclause"/>
        <w:rPr>
          <w:rFonts w:ascii="Arial" w:hAnsi="Arial"/>
        </w:rPr>
      </w:pPr>
      <w:bookmarkStart w:id="1272" w:name="_Ref365635869"/>
      <w:bookmarkEnd w:id="1269"/>
      <w:r w:rsidRPr="00B14AB8">
        <w:rPr>
          <w:rFonts w:ascii="Arial" w:hAnsi="Arial"/>
        </w:rPr>
        <w:t>In the event that the Supplier fails to comply with Clauses</w:t>
      </w:r>
      <w:r w:rsidR="0063600F" w:rsidRPr="00B14AB8">
        <w:rPr>
          <w:rFonts w:ascii="Arial" w:hAnsi="Arial"/>
        </w:rPr>
        <w:t xml:space="preserve"> </w:t>
      </w:r>
      <w:r w:rsidR="009F474C" w:rsidRPr="00B14AB8">
        <w:rPr>
          <w:rFonts w:ascii="Arial" w:hAnsi="Arial"/>
        </w:rPr>
        <w:fldChar w:fldCharType="begin"/>
      </w:r>
      <w:r w:rsidR="0063600F" w:rsidRPr="00B14AB8">
        <w:rPr>
          <w:rFonts w:ascii="Arial" w:hAnsi="Arial"/>
        </w:rPr>
        <w:instrText xml:space="preserve"> REF _Ref358820876 \w \h </w:instrText>
      </w:r>
      <w:r w:rsidR="00F54E49" w:rsidRPr="00B14AB8">
        <w:rPr>
          <w:rFonts w:ascii="Arial" w:hAnsi="Arial"/>
        </w:rPr>
        <w:instrText xml:space="preserve"> \* MERGEFORMAT </w:instrText>
      </w:r>
      <w:r w:rsidR="009F474C" w:rsidRPr="00B14AB8">
        <w:rPr>
          <w:rFonts w:ascii="Arial" w:hAnsi="Arial"/>
        </w:rPr>
      </w:r>
      <w:r w:rsidR="009F474C" w:rsidRPr="00B14AB8">
        <w:rPr>
          <w:rFonts w:ascii="Arial" w:hAnsi="Arial"/>
        </w:rPr>
        <w:fldChar w:fldCharType="separate"/>
      </w:r>
      <w:r w:rsidR="00BC57BA">
        <w:rPr>
          <w:rFonts w:ascii="Arial" w:hAnsi="Arial"/>
        </w:rPr>
        <w:t>34.3.2</w:t>
      </w:r>
      <w:r w:rsidR="009F474C" w:rsidRPr="00B14AB8">
        <w:rPr>
          <w:rFonts w:ascii="Arial" w:hAnsi="Arial"/>
        </w:rPr>
        <w:fldChar w:fldCharType="end"/>
      </w:r>
      <w:r w:rsidR="0063600F" w:rsidRPr="00B14AB8">
        <w:rPr>
          <w:rFonts w:ascii="Arial" w:hAnsi="Arial"/>
        </w:rPr>
        <w:t xml:space="preserve"> to </w:t>
      </w:r>
      <w:r w:rsidR="009F474C" w:rsidRPr="00B14AB8">
        <w:rPr>
          <w:rFonts w:ascii="Arial" w:hAnsi="Arial"/>
        </w:rPr>
        <w:fldChar w:fldCharType="begin"/>
      </w:r>
      <w:r w:rsidR="0063600F" w:rsidRPr="00B14AB8">
        <w:rPr>
          <w:rFonts w:ascii="Arial" w:hAnsi="Arial"/>
        </w:rPr>
        <w:instrText xml:space="preserve"> REF _Ref358821029 \w \h </w:instrText>
      </w:r>
      <w:r w:rsidR="00F54E49" w:rsidRPr="00B14AB8">
        <w:rPr>
          <w:rFonts w:ascii="Arial" w:hAnsi="Arial"/>
        </w:rPr>
        <w:instrText xml:space="preserve"> \* MERGEFORMAT </w:instrText>
      </w:r>
      <w:r w:rsidR="009F474C" w:rsidRPr="00B14AB8">
        <w:rPr>
          <w:rFonts w:ascii="Arial" w:hAnsi="Arial"/>
        </w:rPr>
      </w:r>
      <w:r w:rsidR="009F474C" w:rsidRPr="00B14AB8">
        <w:rPr>
          <w:rFonts w:ascii="Arial" w:hAnsi="Arial"/>
        </w:rPr>
        <w:fldChar w:fldCharType="separate"/>
      </w:r>
      <w:r w:rsidR="00BC57BA">
        <w:rPr>
          <w:rFonts w:ascii="Arial" w:hAnsi="Arial"/>
        </w:rPr>
        <w:t>34.3.5</w:t>
      </w:r>
      <w:r w:rsidR="009F474C" w:rsidRPr="00B14AB8">
        <w:rPr>
          <w:rFonts w:ascii="Arial" w:hAnsi="Arial"/>
        </w:rPr>
        <w:fldChar w:fldCharType="end"/>
      </w:r>
      <w:r w:rsidRPr="00B14AB8">
        <w:rPr>
          <w:rFonts w:ascii="Arial" w:hAnsi="Arial"/>
        </w:rPr>
        <w:t xml:space="preserve">, the Customer reserves the right to terminate this Call Off Contract for </w:t>
      </w:r>
      <w:r w:rsidR="003551D0" w:rsidRPr="00B14AB8">
        <w:rPr>
          <w:rFonts w:ascii="Arial" w:hAnsi="Arial"/>
        </w:rPr>
        <w:t>m</w:t>
      </w:r>
      <w:r w:rsidR="001D7A06" w:rsidRPr="00B14AB8">
        <w:rPr>
          <w:rFonts w:ascii="Arial" w:hAnsi="Arial"/>
        </w:rPr>
        <w:t>aterial Default</w:t>
      </w:r>
      <w:r w:rsidRPr="00B14AB8">
        <w:rPr>
          <w:rFonts w:ascii="Arial" w:hAnsi="Arial"/>
        </w:rPr>
        <w:t>.</w:t>
      </w:r>
      <w:bookmarkEnd w:id="1272"/>
    </w:p>
    <w:p w:rsidR="008D0A60" w:rsidRPr="00B14AB8" w:rsidRDefault="008D0A60" w:rsidP="004364DA">
      <w:pPr>
        <w:pStyle w:val="GPSL2NumberedBoldHeading"/>
        <w:numPr>
          <w:ilvl w:val="0"/>
          <w:numId w:val="0"/>
        </w:numPr>
        <w:ind w:left="928" w:hanging="360"/>
        <w:rPr>
          <w:rFonts w:ascii="Arial" w:hAnsi="Arial"/>
        </w:rPr>
      </w:pPr>
    </w:p>
    <w:p w:rsidR="008D0A60" w:rsidRPr="00B14AB8" w:rsidRDefault="00BA5599" w:rsidP="005E4232">
      <w:pPr>
        <w:pStyle w:val="GPSL2NumberedBoldHeading"/>
        <w:rPr>
          <w:rFonts w:ascii="Arial" w:hAnsi="Arial"/>
        </w:rPr>
      </w:pPr>
      <w:bookmarkStart w:id="1273" w:name="_Ref313369975"/>
      <w:r w:rsidRPr="00B14AB8">
        <w:rPr>
          <w:rFonts w:ascii="Arial" w:hAnsi="Arial"/>
        </w:rPr>
        <w:t xml:space="preserve">Transparency and </w:t>
      </w:r>
      <w:r w:rsidR="007355E9" w:rsidRPr="00B14AB8">
        <w:rPr>
          <w:rFonts w:ascii="Arial" w:hAnsi="Arial"/>
        </w:rPr>
        <w:t>Freedom of Information</w:t>
      </w:r>
      <w:bookmarkEnd w:id="1273"/>
    </w:p>
    <w:p w:rsidR="005B2D0C" w:rsidRPr="00B14AB8" w:rsidRDefault="005B2D0C" w:rsidP="005B2D0C">
      <w:pPr>
        <w:pStyle w:val="GPSL3numberedclause"/>
        <w:rPr>
          <w:rFonts w:ascii="Arial" w:hAnsi="Arial"/>
        </w:rPr>
      </w:pPr>
      <w:bookmarkStart w:id="1274" w:name="_Ref349214061"/>
      <w:r w:rsidRPr="00B14AB8">
        <w:rPr>
          <w:rFonts w:ascii="Arial" w:hAnsi="Arial"/>
        </w:rPr>
        <w:t>The Parties acknowledge that</w:t>
      </w:r>
    </w:p>
    <w:p w:rsidR="005B2D0C" w:rsidRPr="00B14AB8" w:rsidRDefault="005B2D0C" w:rsidP="004364DA">
      <w:pPr>
        <w:pStyle w:val="GPSL3numberedclause"/>
        <w:numPr>
          <w:ilvl w:val="0"/>
          <w:numId w:val="0"/>
        </w:numPr>
        <w:ind w:left="2127"/>
        <w:rPr>
          <w:rFonts w:ascii="Arial" w:hAnsi="Arial"/>
        </w:rPr>
      </w:pPr>
      <w:r w:rsidRPr="00B14AB8">
        <w:rPr>
          <w:rFonts w:ascii="Arial" w:hAnsi="Arial"/>
        </w:rPr>
        <w:lastRenderedPageBreak/>
        <w:t>(a)</w:t>
      </w:r>
      <w:r w:rsidRPr="00B14AB8">
        <w:rPr>
          <w:rFonts w:ascii="Arial" w:hAnsi="Arial"/>
        </w:rPr>
        <w:tab/>
        <w:t xml:space="preserve"> the Transparency Reports; and</w:t>
      </w:r>
    </w:p>
    <w:p w:rsidR="005B2D0C" w:rsidRPr="00B14AB8" w:rsidRDefault="005B2D0C" w:rsidP="004364DA">
      <w:pPr>
        <w:pStyle w:val="GPSL3numberedclause"/>
        <w:numPr>
          <w:ilvl w:val="0"/>
          <w:numId w:val="0"/>
        </w:numPr>
        <w:ind w:left="2877" w:hanging="750"/>
        <w:rPr>
          <w:rFonts w:ascii="Arial" w:hAnsi="Arial"/>
        </w:rPr>
      </w:pPr>
      <w:r w:rsidRPr="00B14AB8">
        <w:rPr>
          <w:rFonts w:ascii="Arial" w:hAnsi="Arial"/>
        </w:rPr>
        <w:t>(b)</w:t>
      </w:r>
      <w:r w:rsidRPr="00B14AB8">
        <w:rPr>
          <w:rFonts w:ascii="Arial" w:hAnsi="Arial"/>
        </w:rPr>
        <w:tab/>
        <w:t xml:space="preserve">the content of this Call Off Contract, including any changes to this Call Off Contract agreed from time to time, except for – </w:t>
      </w:r>
    </w:p>
    <w:p w:rsidR="005B2D0C" w:rsidRPr="00B14AB8" w:rsidRDefault="005B2D0C" w:rsidP="004364DA">
      <w:pPr>
        <w:pStyle w:val="GPSL3numberedclause"/>
        <w:numPr>
          <w:ilvl w:val="0"/>
          <w:numId w:val="0"/>
        </w:numPr>
        <w:ind w:left="3600" w:hanging="720"/>
        <w:rPr>
          <w:rFonts w:ascii="Arial" w:hAnsi="Arial"/>
        </w:rPr>
      </w:pPr>
      <w:r w:rsidRPr="00B14AB8">
        <w:rPr>
          <w:rFonts w:ascii="Arial" w:hAnsi="Arial"/>
        </w:rPr>
        <w:t>(</w:t>
      </w:r>
      <w:proofErr w:type="spellStart"/>
      <w:r w:rsidRPr="00B14AB8">
        <w:rPr>
          <w:rFonts w:ascii="Arial" w:hAnsi="Arial"/>
        </w:rPr>
        <w:t>i</w:t>
      </w:r>
      <w:proofErr w:type="spellEnd"/>
      <w:r w:rsidRPr="00B14AB8">
        <w:rPr>
          <w:rFonts w:ascii="Arial" w:hAnsi="Arial"/>
        </w:rPr>
        <w:t>)</w:t>
      </w:r>
      <w:r w:rsidRPr="00B14AB8">
        <w:rPr>
          <w:rFonts w:ascii="Arial" w:hAnsi="Arial"/>
        </w:rPr>
        <w:tab/>
        <w:t>any information which is exempt from disclosure in accordance with the provisions of the FOIA, which shall be determined by the Customer; and</w:t>
      </w:r>
    </w:p>
    <w:p w:rsidR="005B2D0C" w:rsidRPr="00B14AB8" w:rsidRDefault="005B2D0C" w:rsidP="004364DA">
      <w:pPr>
        <w:pStyle w:val="GPSL3numberedclause"/>
        <w:numPr>
          <w:ilvl w:val="0"/>
          <w:numId w:val="0"/>
        </w:numPr>
        <w:ind w:left="2880"/>
        <w:rPr>
          <w:rFonts w:ascii="Arial" w:hAnsi="Arial"/>
        </w:rPr>
      </w:pPr>
      <w:r w:rsidRPr="00B14AB8">
        <w:rPr>
          <w:rFonts w:ascii="Arial" w:hAnsi="Arial"/>
        </w:rPr>
        <w:t>(ii)</w:t>
      </w:r>
      <w:r w:rsidRPr="00B14AB8">
        <w:rPr>
          <w:rFonts w:ascii="Arial" w:hAnsi="Arial"/>
        </w:rPr>
        <w:tab/>
        <w:t>Commercially Sensitive Information;</w:t>
      </w:r>
    </w:p>
    <w:p w:rsidR="005B2D0C" w:rsidRPr="00B14AB8" w:rsidRDefault="005B2D0C" w:rsidP="004364DA">
      <w:pPr>
        <w:pStyle w:val="GPSL3numberedclause"/>
        <w:numPr>
          <w:ilvl w:val="0"/>
          <w:numId w:val="0"/>
        </w:numPr>
        <w:ind w:left="2127"/>
        <w:rPr>
          <w:rFonts w:ascii="Arial" w:hAnsi="Arial"/>
        </w:rPr>
      </w:pPr>
      <w:r w:rsidRPr="00B14AB8">
        <w:rPr>
          <w:rFonts w:ascii="Arial" w:hAnsi="Arial"/>
        </w:rPr>
        <w:t xml:space="preserve">(together the “Transparency Information”) are </w:t>
      </w:r>
      <w:proofErr w:type="gramStart"/>
      <w:r w:rsidRPr="00B14AB8">
        <w:rPr>
          <w:rFonts w:ascii="Arial" w:hAnsi="Arial"/>
        </w:rPr>
        <w:t>not  Confidential</w:t>
      </w:r>
      <w:proofErr w:type="gramEnd"/>
      <w:r w:rsidRPr="00B14AB8">
        <w:rPr>
          <w:rFonts w:ascii="Arial" w:hAnsi="Arial"/>
        </w:rPr>
        <w:t xml:space="preserve"> Information.    </w:t>
      </w:r>
    </w:p>
    <w:p w:rsidR="005B2D0C" w:rsidRPr="00B14AB8" w:rsidRDefault="005B2D0C" w:rsidP="005B2D0C">
      <w:pPr>
        <w:pStyle w:val="GPSL3numberedclause"/>
        <w:rPr>
          <w:rFonts w:ascii="Arial" w:hAnsi="Arial"/>
        </w:rPr>
      </w:pPr>
      <w:r w:rsidRPr="00B14AB8">
        <w:rPr>
          <w:rFonts w:ascii="Arial" w:hAnsi="Arial"/>
        </w:rPr>
        <w:t>Notwithstanding any other provision of this Call Off Contract, the Supplier hereby gives its consent for the Customer to publish to the general public the Transparency Information in its entirety (but with any information which is exempt from disclosure in accordance with the provisions of the FOIA redacted).  The Customer shall, prior to publication, consult with the Supplier on the manner and format of publication and to inform its decision regarding any redactions but shall have the final decision in its absolute discretion.</w:t>
      </w:r>
    </w:p>
    <w:p w:rsidR="005B2D0C" w:rsidRPr="00B14AB8" w:rsidRDefault="005B2D0C" w:rsidP="005B2D0C">
      <w:pPr>
        <w:pStyle w:val="GPSL3numberedclause"/>
        <w:rPr>
          <w:rFonts w:ascii="Arial" w:hAnsi="Arial"/>
        </w:rPr>
      </w:pPr>
      <w:r w:rsidRPr="00B14AB8">
        <w:rPr>
          <w:rFonts w:ascii="Arial" w:hAnsi="Arial"/>
        </w:rPr>
        <w:t xml:space="preserve">The Supplier shall assist and co-operate with the Customer to enable the Customer to publish the Transparency Information, including the preparation of the Transparency Reports in accordance with </w:t>
      </w:r>
      <w:r w:rsidR="008F0106" w:rsidRPr="00B14AB8">
        <w:rPr>
          <w:rFonts w:ascii="Arial" w:hAnsi="Arial"/>
        </w:rPr>
        <w:t>Call Off Schedule 13</w:t>
      </w:r>
      <w:r w:rsidRPr="00B14AB8">
        <w:rPr>
          <w:rFonts w:ascii="Arial" w:hAnsi="Arial"/>
        </w:rPr>
        <w:t xml:space="preserve"> (</w:t>
      </w:r>
      <w:r w:rsidR="008F0106" w:rsidRPr="00B14AB8">
        <w:rPr>
          <w:rFonts w:ascii="Arial" w:hAnsi="Arial"/>
        </w:rPr>
        <w:t xml:space="preserve">Transparency </w:t>
      </w:r>
      <w:r w:rsidRPr="00B14AB8">
        <w:rPr>
          <w:rFonts w:ascii="Arial" w:hAnsi="Arial"/>
        </w:rPr>
        <w:t>Reports</w:t>
      </w:r>
      <w:r w:rsidR="008F0106" w:rsidRPr="00B14AB8">
        <w:rPr>
          <w:rFonts w:ascii="Arial" w:hAnsi="Arial"/>
        </w:rPr>
        <w:t>)</w:t>
      </w:r>
      <w:r w:rsidRPr="00B14AB8">
        <w:rPr>
          <w:rFonts w:ascii="Arial" w:hAnsi="Arial"/>
        </w:rPr>
        <w:t>.</w:t>
      </w:r>
    </w:p>
    <w:p w:rsidR="005B2D0C" w:rsidRPr="00B14AB8" w:rsidRDefault="005B2D0C" w:rsidP="005B2D0C">
      <w:pPr>
        <w:pStyle w:val="GPSL3numberedclause"/>
        <w:rPr>
          <w:rFonts w:ascii="Arial" w:hAnsi="Arial"/>
        </w:rPr>
      </w:pPr>
      <w:r w:rsidRPr="00B14AB8">
        <w:rPr>
          <w:rFonts w:ascii="Arial" w:hAnsi="Arial"/>
        </w:rPr>
        <w:t>If the Customer believes that publication of any element of the Transparency Information would be contrary to the public interest, the Customer shall be entitled to exclude such information from publication. The Customer acknowledges that it would expect the public interest by default to be best served by publication of the Transparency Information in its entirety. Accordingly, the Customer acknowledges that it will only exclude Transparency Information from publication in exceptional circumstances and agrees that where it decides to exclude information from publication it will provide a clear explanation to the Supplier.</w:t>
      </w:r>
    </w:p>
    <w:p w:rsidR="005B2D0C" w:rsidRPr="00B14AB8" w:rsidRDefault="005B2D0C" w:rsidP="005B2D0C">
      <w:pPr>
        <w:pStyle w:val="GPSL3numberedclause"/>
        <w:rPr>
          <w:rFonts w:ascii="Arial" w:hAnsi="Arial"/>
        </w:rPr>
      </w:pPr>
      <w:r w:rsidRPr="00B14AB8">
        <w:rPr>
          <w:rFonts w:ascii="Arial" w:hAnsi="Arial"/>
        </w:rPr>
        <w:t>The Customer shall publish the Transparency Information in a format that assists the general public in understanding the relevance and completeness of the information being published to ensure the public obtain a fair view on how the Call Off Contract is being performed, having regard to the context of the wider commercial relationship with the Supplier.</w:t>
      </w:r>
    </w:p>
    <w:p w:rsidR="005B2D0C" w:rsidRPr="00B14AB8" w:rsidRDefault="005B2D0C" w:rsidP="005B2D0C">
      <w:pPr>
        <w:pStyle w:val="GPSL3numberedclause"/>
        <w:rPr>
          <w:rFonts w:ascii="Arial" w:hAnsi="Arial"/>
        </w:rPr>
      </w:pPr>
      <w:r w:rsidRPr="00B14AB8">
        <w:rPr>
          <w:rFonts w:ascii="Arial" w:hAnsi="Arial"/>
        </w:rPr>
        <w:t xml:space="preserve">The Supplier agrees that any Information it holds that is not included in the Transparency Reports but is reasonably relevant to or that arises from the provision of the Services shall be provided to the </w:t>
      </w:r>
      <w:r w:rsidR="00D97BE4" w:rsidRPr="00B14AB8">
        <w:rPr>
          <w:rFonts w:ascii="Arial" w:hAnsi="Arial"/>
        </w:rPr>
        <w:t>Customer</w:t>
      </w:r>
      <w:r w:rsidRPr="00B14AB8">
        <w:rPr>
          <w:rFonts w:ascii="Arial" w:hAnsi="Arial"/>
        </w:rPr>
        <w:t xml:space="preserve"> on request unless the cost of doing so would exceed the appropriate limit prescribed under section 12 of the FOIA. The </w:t>
      </w:r>
      <w:r w:rsidR="00D97BE4" w:rsidRPr="00B14AB8">
        <w:rPr>
          <w:rFonts w:ascii="Arial" w:hAnsi="Arial"/>
        </w:rPr>
        <w:t>Customer</w:t>
      </w:r>
      <w:r w:rsidRPr="00B14AB8">
        <w:rPr>
          <w:rFonts w:ascii="Arial" w:hAnsi="Arial"/>
        </w:rPr>
        <w:t xml:space="preserve"> may disclose such information under the FOIA and the EIRs and may (except for Commercially Sensitive Information, Confidential Information (subject to </w:t>
      </w:r>
      <w:r w:rsidR="00D97BE4" w:rsidRPr="00B14AB8">
        <w:rPr>
          <w:rFonts w:ascii="Arial" w:hAnsi="Arial"/>
        </w:rPr>
        <w:t>C</w:t>
      </w:r>
      <w:r w:rsidRPr="00B14AB8">
        <w:rPr>
          <w:rFonts w:ascii="Arial" w:hAnsi="Arial"/>
        </w:rPr>
        <w:t>lause</w:t>
      </w:r>
      <w:r w:rsidR="00D97BE4" w:rsidRPr="00B14AB8">
        <w:rPr>
          <w:rFonts w:ascii="Arial" w:hAnsi="Arial"/>
        </w:rPr>
        <w:t xml:space="preserve"> </w:t>
      </w:r>
      <w:r w:rsidR="00D97BE4" w:rsidRPr="00B14AB8">
        <w:rPr>
          <w:rFonts w:ascii="Arial" w:hAnsi="Arial"/>
        </w:rPr>
        <w:fldChar w:fldCharType="begin"/>
      </w:r>
      <w:r w:rsidR="00D97BE4" w:rsidRPr="00B14AB8">
        <w:rPr>
          <w:rFonts w:ascii="Arial" w:hAnsi="Arial"/>
        </w:rPr>
        <w:instrText xml:space="preserve"> REF _Ref450059541 \r \h  \* MERGEFORMAT </w:instrText>
      </w:r>
      <w:r w:rsidR="00D97BE4" w:rsidRPr="00B14AB8">
        <w:rPr>
          <w:rFonts w:ascii="Arial" w:hAnsi="Arial"/>
        </w:rPr>
      </w:r>
      <w:r w:rsidR="00D97BE4" w:rsidRPr="00B14AB8">
        <w:rPr>
          <w:rFonts w:ascii="Arial" w:hAnsi="Arial"/>
        </w:rPr>
        <w:fldChar w:fldCharType="separate"/>
      </w:r>
      <w:r w:rsidR="00BC57BA">
        <w:rPr>
          <w:rFonts w:ascii="Arial" w:hAnsi="Arial"/>
        </w:rPr>
        <w:t>34.3.7(c)</w:t>
      </w:r>
      <w:r w:rsidR="00D97BE4" w:rsidRPr="00B14AB8">
        <w:rPr>
          <w:rFonts w:ascii="Arial" w:hAnsi="Arial"/>
        </w:rPr>
        <w:fldChar w:fldCharType="end"/>
      </w:r>
      <w:r w:rsidRPr="00B14AB8">
        <w:rPr>
          <w:rFonts w:ascii="Arial" w:hAnsi="Arial"/>
        </w:rPr>
        <w:t xml:space="preserve">) and Open Book Data) publish such Information. The Supplier shall provide to the </w:t>
      </w:r>
      <w:r w:rsidR="00D97BE4" w:rsidRPr="00B14AB8">
        <w:rPr>
          <w:rFonts w:ascii="Arial" w:hAnsi="Arial"/>
        </w:rPr>
        <w:t>Customer</w:t>
      </w:r>
      <w:r w:rsidRPr="00B14AB8">
        <w:rPr>
          <w:rFonts w:ascii="Arial" w:hAnsi="Arial"/>
        </w:rPr>
        <w:t xml:space="preserve"> within 5 working days (or such other period as the </w:t>
      </w:r>
      <w:r w:rsidR="00D97BE4" w:rsidRPr="00B14AB8">
        <w:rPr>
          <w:rFonts w:ascii="Arial" w:hAnsi="Arial"/>
        </w:rPr>
        <w:t>Customer</w:t>
      </w:r>
      <w:r w:rsidRPr="00B14AB8">
        <w:rPr>
          <w:rFonts w:ascii="Arial" w:hAnsi="Arial"/>
        </w:rPr>
        <w:t xml:space="preserve"> may reasonably specify) any such Information requested by the </w:t>
      </w:r>
      <w:r w:rsidR="00D97BE4" w:rsidRPr="00B14AB8">
        <w:rPr>
          <w:rFonts w:ascii="Arial" w:hAnsi="Arial"/>
        </w:rPr>
        <w:t>Customer</w:t>
      </w:r>
      <w:r w:rsidRPr="00B14AB8">
        <w:rPr>
          <w:rFonts w:ascii="Arial" w:hAnsi="Arial"/>
        </w:rPr>
        <w:t>.</w:t>
      </w:r>
    </w:p>
    <w:p w:rsidR="008D0A60" w:rsidRPr="00B14AB8" w:rsidRDefault="007355E9" w:rsidP="00AC1DE2">
      <w:pPr>
        <w:pStyle w:val="GPSL3numberedclause"/>
        <w:rPr>
          <w:rFonts w:ascii="Arial" w:hAnsi="Arial"/>
        </w:rPr>
      </w:pPr>
      <w:r w:rsidRPr="00B14AB8">
        <w:rPr>
          <w:rFonts w:ascii="Arial" w:hAnsi="Arial"/>
        </w:rPr>
        <w:lastRenderedPageBreak/>
        <w:t xml:space="preserve">The Supplier acknowledges that the Customer is subject to the requirements of the FOIA and the </w:t>
      </w:r>
      <w:r w:rsidR="002C51C3" w:rsidRPr="00B14AB8">
        <w:rPr>
          <w:rFonts w:ascii="Arial" w:hAnsi="Arial"/>
        </w:rPr>
        <w:t xml:space="preserve">EIRs. The Supplier shall: </w:t>
      </w:r>
    </w:p>
    <w:p w:rsidR="008D0A60" w:rsidRPr="00B14AB8" w:rsidRDefault="002C51C3" w:rsidP="00AC1DE2">
      <w:pPr>
        <w:pStyle w:val="GPSL4numberedclause"/>
        <w:rPr>
          <w:rFonts w:ascii="Arial" w:hAnsi="Arial"/>
          <w:szCs w:val="22"/>
        </w:rPr>
      </w:pPr>
      <w:r w:rsidRPr="00B14AB8">
        <w:rPr>
          <w:rFonts w:ascii="Arial" w:hAnsi="Arial"/>
          <w:szCs w:val="22"/>
        </w:rPr>
        <w:t xml:space="preserve">provide all necessary assistance and cooperation as reasonably requested by the Customer </w:t>
      </w:r>
      <w:r w:rsidR="007355E9" w:rsidRPr="00B14AB8">
        <w:rPr>
          <w:rFonts w:ascii="Arial" w:hAnsi="Arial"/>
          <w:szCs w:val="22"/>
        </w:rPr>
        <w:t>to enable the Customer to comply with its Information disclosure obligations</w:t>
      </w:r>
      <w:r w:rsidR="00994DB7" w:rsidRPr="00B14AB8">
        <w:rPr>
          <w:rFonts w:ascii="Arial" w:hAnsi="Arial"/>
          <w:szCs w:val="22"/>
        </w:rPr>
        <w:t xml:space="preserve"> under the FOIA and EIRs;</w:t>
      </w:r>
    </w:p>
    <w:bookmarkEnd w:id="1274"/>
    <w:p w:rsidR="00C9243A" w:rsidRPr="00B14AB8" w:rsidRDefault="007355E9" w:rsidP="00AC1DE2">
      <w:pPr>
        <w:pStyle w:val="GPSL4numberedclause"/>
        <w:rPr>
          <w:rFonts w:ascii="Arial" w:hAnsi="Arial"/>
          <w:szCs w:val="22"/>
        </w:rPr>
      </w:pPr>
      <w:r w:rsidRPr="00B14AB8">
        <w:rPr>
          <w:rFonts w:ascii="Arial" w:hAnsi="Arial"/>
          <w:szCs w:val="22"/>
        </w:rPr>
        <w:t>transfer to the Customer all Requests for Information</w:t>
      </w:r>
      <w:r w:rsidR="00994DB7" w:rsidRPr="00B14AB8">
        <w:rPr>
          <w:rFonts w:ascii="Arial" w:hAnsi="Arial"/>
          <w:szCs w:val="22"/>
        </w:rPr>
        <w:t xml:space="preserve"> relating to this Call Off Contract</w:t>
      </w:r>
      <w:r w:rsidRPr="00B14AB8">
        <w:rPr>
          <w:rFonts w:ascii="Arial" w:hAnsi="Arial"/>
          <w:szCs w:val="22"/>
        </w:rPr>
        <w:t xml:space="preserve"> that it receives as soon as practicable and in any event within two (2) Working Days of recei</w:t>
      </w:r>
      <w:r w:rsidR="00994DB7" w:rsidRPr="00B14AB8">
        <w:rPr>
          <w:rFonts w:ascii="Arial" w:hAnsi="Arial"/>
          <w:szCs w:val="22"/>
        </w:rPr>
        <w:t>pt</w:t>
      </w:r>
      <w:r w:rsidRPr="00B14AB8">
        <w:rPr>
          <w:rFonts w:ascii="Arial" w:hAnsi="Arial"/>
          <w:szCs w:val="22"/>
        </w:rPr>
        <w:t>;</w:t>
      </w:r>
    </w:p>
    <w:p w:rsidR="00C9243A" w:rsidRPr="00B14AB8" w:rsidRDefault="007355E9" w:rsidP="00AC1DE2">
      <w:pPr>
        <w:pStyle w:val="GPSL4numberedclause"/>
        <w:rPr>
          <w:rFonts w:ascii="Arial" w:hAnsi="Arial"/>
          <w:szCs w:val="22"/>
        </w:rPr>
      </w:pPr>
      <w:r w:rsidRPr="00B14AB8">
        <w:rPr>
          <w:rFonts w:ascii="Arial" w:hAnsi="Arial"/>
          <w:szCs w:val="22"/>
        </w:rPr>
        <w:t xml:space="preserve">provide the Customer with a copy of all Information </w:t>
      </w:r>
      <w:r w:rsidR="00DF2A88" w:rsidRPr="00B14AB8">
        <w:rPr>
          <w:rFonts w:ascii="Arial" w:hAnsi="Arial"/>
          <w:szCs w:val="22"/>
        </w:rPr>
        <w:t xml:space="preserve">held on behalf of </w:t>
      </w:r>
      <w:r w:rsidR="00994DB7" w:rsidRPr="00B14AB8">
        <w:rPr>
          <w:rFonts w:ascii="Arial" w:hAnsi="Arial"/>
          <w:szCs w:val="22"/>
        </w:rPr>
        <w:t xml:space="preserve">the Customer requested in the Request for Information which is </w:t>
      </w:r>
      <w:r w:rsidRPr="00B14AB8">
        <w:rPr>
          <w:rFonts w:ascii="Arial" w:hAnsi="Arial"/>
          <w:szCs w:val="22"/>
        </w:rPr>
        <w:t xml:space="preserve">in its possession or control in the form that the Customer requires within five (5) Working Days (or such other period as the Customer may </w:t>
      </w:r>
      <w:r w:rsidR="00994DB7" w:rsidRPr="00B14AB8">
        <w:rPr>
          <w:rFonts w:ascii="Arial" w:hAnsi="Arial"/>
          <w:szCs w:val="22"/>
        </w:rPr>
        <w:t xml:space="preserve">reasonably </w:t>
      </w:r>
      <w:r w:rsidRPr="00B14AB8">
        <w:rPr>
          <w:rFonts w:ascii="Arial" w:hAnsi="Arial"/>
          <w:szCs w:val="22"/>
        </w:rPr>
        <w:t>specify) of the Customer's request</w:t>
      </w:r>
      <w:r w:rsidR="00994DB7" w:rsidRPr="00B14AB8">
        <w:rPr>
          <w:rFonts w:ascii="Arial" w:hAnsi="Arial"/>
          <w:szCs w:val="22"/>
        </w:rPr>
        <w:t xml:space="preserve"> for such Information</w:t>
      </w:r>
      <w:r w:rsidRPr="00B14AB8">
        <w:rPr>
          <w:rFonts w:ascii="Arial" w:hAnsi="Arial"/>
          <w:szCs w:val="22"/>
        </w:rPr>
        <w:t>; and</w:t>
      </w:r>
    </w:p>
    <w:p w:rsidR="00C9243A" w:rsidRPr="00B14AB8" w:rsidRDefault="00994DB7" w:rsidP="00AC1DE2">
      <w:pPr>
        <w:pStyle w:val="GPSL4numberedclause"/>
        <w:rPr>
          <w:rFonts w:ascii="Arial" w:hAnsi="Arial"/>
          <w:szCs w:val="22"/>
        </w:rPr>
      </w:pPr>
      <w:r w:rsidRPr="00B14AB8">
        <w:rPr>
          <w:rFonts w:ascii="Arial" w:hAnsi="Arial"/>
          <w:szCs w:val="22"/>
        </w:rPr>
        <w:t xml:space="preserve">not respond directly to a Request for Information </w:t>
      </w:r>
      <w:r w:rsidR="00DF2A88" w:rsidRPr="00B14AB8">
        <w:rPr>
          <w:rFonts w:ascii="Arial" w:hAnsi="Arial"/>
          <w:szCs w:val="22"/>
        </w:rPr>
        <w:t xml:space="preserve">addressed to the Customer </w:t>
      </w:r>
      <w:r w:rsidRPr="00B14AB8">
        <w:rPr>
          <w:rFonts w:ascii="Arial" w:hAnsi="Arial"/>
          <w:szCs w:val="22"/>
        </w:rPr>
        <w:t>unless authorised in writing to do so by the Customer.</w:t>
      </w:r>
    </w:p>
    <w:p w:rsidR="008D0A60" w:rsidRPr="00B14AB8" w:rsidRDefault="00994DB7" w:rsidP="00AC1DE2">
      <w:pPr>
        <w:pStyle w:val="GPSL3numberedclause"/>
        <w:rPr>
          <w:rFonts w:ascii="Arial" w:hAnsi="Arial"/>
        </w:rPr>
      </w:pPr>
      <w:bookmarkStart w:id="1275" w:name="_Ref426123200"/>
      <w:r w:rsidRPr="00B14AB8">
        <w:rPr>
          <w:rFonts w:ascii="Arial" w:hAnsi="Arial"/>
        </w:rPr>
        <w:t>The Supplier acknowledges that the Customer may be required under the FOIA and EIRs to disclose Information (including Commercially Sensitive Information) without consulting or obtaining consent from the Supplier. The Customer shall take reasonable steps to notify the Supplier of a Request for Information (in accordance with the Secretary of State’s Section 45 Code of Practice on the Discharge of the Functions of Public Authorities under Part 1 of the FOIA) to the extent that it is permissible and reasonably practical for it to do so but (notwithstanding any other provision in this Call Off Contract) the Customer shall be responsible for determining in its absolute discretion whether any Commercially Sensitive Information and/or any other information is exempt from disclosure in accordance with the FOIA and EIRs.</w:t>
      </w:r>
      <w:bookmarkEnd w:id="1275"/>
    </w:p>
    <w:p w:rsidR="009E1486" w:rsidRDefault="007F3465" w:rsidP="009E1486">
      <w:pPr>
        <w:pStyle w:val="GPSL2NumberedBoldHeading"/>
        <w:rPr>
          <w:rFonts w:ascii="Arial" w:hAnsi="Arial"/>
        </w:rPr>
      </w:pPr>
      <w:bookmarkStart w:id="1276" w:name="_Ref359421680"/>
      <w:r w:rsidRPr="00B14AB8">
        <w:rPr>
          <w:rFonts w:ascii="Arial" w:hAnsi="Arial"/>
        </w:rPr>
        <w:t>Protection of Personal Data</w:t>
      </w:r>
      <w:bookmarkEnd w:id="1276"/>
    </w:p>
    <w:p w:rsidR="009E1486" w:rsidRPr="00A66334" w:rsidRDefault="00CA1150" w:rsidP="009E1486">
      <w:pPr>
        <w:pStyle w:val="GPSL3numberedclause"/>
        <w:rPr>
          <w:rFonts w:ascii="Arial" w:hAnsi="Arial"/>
        </w:rPr>
      </w:pPr>
      <w:r w:rsidRPr="00A66334">
        <w:rPr>
          <w:rFonts w:ascii="Arial" w:hAnsi="Arial"/>
        </w:rPr>
        <w:t xml:space="preserve">The Parties acknowledge that for the purposes of the Data Protection Legislation, the factual activity carried out by each of them in relation to their respective obligations under this Call Off Contract dictates the classification of each party. In certain circumstances, a Party may act as “Joint Controller” or a “Controller” or a “Processor”. </w:t>
      </w:r>
      <w:r w:rsidRPr="00A66334">
        <w:rPr>
          <w:rFonts w:ascii="Arial" w:hAnsi="Arial"/>
          <w:lang w:val="en-US"/>
        </w:rPr>
        <w:t>Each Party, where it is a Controller, shall be responsible for its own compliance with all its obligations under the Data Protectio</w:t>
      </w:r>
      <w:r w:rsidR="00550402" w:rsidRPr="00A66334">
        <w:rPr>
          <w:rFonts w:ascii="Arial" w:hAnsi="Arial"/>
          <w:lang w:val="en-US"/>
        </w:rPr>
        <w:t>n Legislation and the Clauses 34.5.2 to 34</w:t>
      </w:r>
      <w:r w:rsidRPr="00A66334">
        <w:rPr>
          <w:rFonts w:ascii="Arial" w:hAnsi="Arial"/>
          <w:lang w:val="en-US"/>
        </w:rPr>
        <w:t xml:space="preserve">.5.8 shall apply. Where the parties agree in writing that a Party acts as a Processor in relation to Personal Data where the other Party is Controller, the first Party shall comply and shall procure that any </w:t>
      </w:r>
      <w:proofErr w:type="spellStart"/>
      <w:r w:rsidRPr="00A66334">
        <w:rPr>
          <w:rFonts w:ascii="Arial" w:hAnsi="Arial"/>
          <w:lang w:val="en-US"/>
        </w:rPr>
        <w:t>subprocessor</w:t>
      </w:r>
      <w:proofErr w:type="spellEnd"/>
      <w:r w:rsidRPr="00A66334">
        <w:rPr>
          <w:rFonts w:ascii="Arial" w:hAnsi="Arial"/>
          <w:lang w:val="en-US"/>
        </w:rPr>
        <w:t xml:space="preserve"> complies with the Proc</w:t>
      </w:r>
      <w:r w:rsidR="00550402" w:rsidRPr="00A66334">
        <w:rPr>
          <w:rFonts w:ascii="Arial" w:hAnsi="Arial"/>
          <w:lang w:val="en-US"/>
        </w:rPr>
        <w:t>essor’s obligations in Clause 34.5.9 to 34.5.24</w:t>
      </w:r>
      <w:r w:rsidRPr="00A66334">
        <w:rPr>
          <w:rFonts w:ascii="Arial" w:hAnsi="Arial"/>
          <w:lang w:val="en-US"/>
        </w:rPr>
        <w:t xml:space="preserve"> of this Call Off Contract to the extent applicable. </w:t>
      </w:r>
    </w:p>
    <w:p w:rsidR="00550402" w:rsidRPr="00A66334" w:rsidRDefault="00550402" w:rsidP="00550402">
      <w:pPr>
        <w:pStyle w:val="GPSL3numberedclause"/>
        <w:numPr>
          <w:ilvl w:val="0"/>
          <w:numId w:val="0"/>
        </w:numPr>
        <w:ind w:left="2127"/>
        <w:rPr>
          <w:rFonts w:ascii="Arial" w:hAnsi="Arial"/>
          <w:lang w:val="en-US"/>
        </w:rPr>
      </w:pPr>
    </w:p>
    <w:p w:rsidR="00550402" w:rsidRPr="00A66334" w:rsidRDefault="00550402" w:rsidP="00550402">
      <w:pPr>
        <w:pStyle w:val="GPSL3numberedclause"/>
        <w:numPr>
          <w:ilvl w:val="0"/>
          <w:numId w:val="0"/>
        </w:numPr>
        <w:tabs>
          <w:tab w:val="clear" w:pos="2127"/>
          <w:tab w:val="left" w:pos="1985"/>
        </w:tabs>
        <w:ind w:left="2127" w:hanging="993"/>
        <w:rPr>
          <w:rFonts w:ascii="Arial" w:hAnsi="Arial"/>
          <w:b/>
          <w:u w:val="single"/>
          <w:lang w:val="en-US"/>
        </w:rPr>
      </w:pPr>
      <w:r w:rsidRPr="00A66334">
        <w:rPr>
          <w:rFonts w:ascii="Arial" w:hAnsi="Arial"/>
          <w:b/>
          <w:u w:val="single"/>
          <w:lang w:val="en-US"/>
        </w:rPr>
        <w:t>Independent Control Provisions</w:t>
      </w:r>
    </w:p>
    <w:p w:rsidR="00550402" w:rsidRPr="00A66334" w:rsidRDefault="00550402" w:rsidP="00550402">
      <w:pPr>
        <w:pStyle w:val="GPSL3numberedclause"/>
        <w:numPr>
          <w:ilvl w:val="0"/>
          <w:numId w:val="0"/>
        </w:numPr>
        <w:ind w:left="2127"/>
        <w:rPr>
          <w:rFonts w:ascii="Arial" w:hAnsi="Arial"/>
        </w:rPr>
      </w:pPr>
    </w:p>
    <w:p w:rsidR="009E1486" w:rsidRPr="00A66334" w:rsidRDefault="00CA1150" w:rsidP="009E1486">
      <w:pPr>
        <w:pStyle w:val="GPSL3numberedclause"/>
        <w:rPr>
          <w:rFonts w:ascii="Arial" w:hAnsi="Arial"/>
        </w:rPr>
      </w:pPr>
      <w:r w:rsidRPr="00A66334">
        <w:rPr>
          <w:rFonts w:ascii="Arial" w:hAnsi="Arial"/>
        </w:rPr>
        <w:lastRenderedPageBreak/>
        <w:t>With respect to Personal Data which a Party acts as Controller but which is not under Joint Control (because the Parties determine the means and purposes of processing Personal Data independently of each other) each Party undertakes to comply with the applicable Data Protection Legislation in respect of their Processing of such Personal Data as Controller.</w:t>
      </w:r>
    </w:p>
    <w:p w:rsidR="009E1486" w:rsidRPr="00A66334" w:rsidRDefault="00CA1150" w:rsidP="009E1486">
      <w:pPr>
        <w:pStyle w:val="GPSL3numberedclause"/>
        <w:rPr>
          <w:rFonts w:ascii="Arial" w:hAnsi="Arial"/>
        </w:rPr>
      </w:pPr>
      <w:r w:rsidRPr="00A66334">
        <w:rPr>
          <w:rFonts w:ascii="Arial" w:hAnsi="Arial"/>
        </w:rPr>
        <w:t>To the extent that any data or information provided by the Service Provider to Authority and/or Contracting Body is Personal Data of Candidates, the Service Provider will be a Controller of such Personal Data and shall be responsible for ensuring that, in accordance with applicable Data Protection Legislation, it has provided all necessary fair processing information to candidates and has taken appropriate steps to legitimise the disclosure of such personal data to Authority and Contracting Body.</w:t>
      </w:r>
    </w:p>
    <w:p w:rsidR="009E1486" w:rsidRPr="00A66334" w:rsidRDefault="00CA1150" w:rsidP="009E1486">
      <w:pPr>
        <w:pStyle w:val="GPSL3numberedclause"/>
        <w:rPr>
          <w:rFonts w:ascii="Arial" w:hAnsi="Arial"/>
        </w:rPr>
      </w:pPr>
      <w:r w:rsidRPr="00A66334">
        <w:rPr>
          <w:rFonts w:ascii="Arial" w:hAnsi="Arial"/>
        </w:rPr>
        <w:t>The parties acknowledge that Authority and/or Contracting Body will also be a Controller of the Personal Data disclosed to Authority and/or Contracting Body by the Service Provider under this Agreement and accordingly Authority and/or Contracting Body shall: (</w:t>
      </w:r>
      <w:proofErr w:type="spellStart"/>
      <w:r w:rsidRPr="00A66334">
        <w:rPr>
          <w:rFonts w:ascii="Arial" w:hAnsi="Arial"/>
        </w:rPr>
        <w:t>i</w:t>
      </w:r>
      <w:proofErr w:type="spellEnd"/>
      <w:r w:rsidRPr="00A66334">
        <w:rPr>
          <w:rFonts w:ascii="Arial" w:hAnsi="Arial"/>
        </w:rPr>
        <w:t>) comply with all of its legal obligations under the Data Protection Legislation which arise in connection with its processing of such Personal Data; and (ii) process such Personal Data only for purposes compatible with determining whether to engage candidates (save to the extent that Authority and/or Contracting Body has legitimised its processing of such Personal Data for another purpose either by obtaining consent from the candidate or using an alternative method to legitimise such processing in accordance with Data Protection Legislation and provided fair processing information to the candidate in relation to this purpose).</w:t>
      </w:r>
    </w:p>
    <w:p w:rsidR="009E1486" w:rsidRPr="00A66334" w:rsidRDefault="00CA1150" w:rsidP="009E1486">
      <w:pPr>
        <w:pStyle w:val="GPSL3numberedclause"/>
        <w:rPr>
          <w:rFonts w:ascii="Arial" w:hAnsi="Arial"/>
        </w:rPr>
      </w:pPr>
      <w:r w:rsidRPr="00A66334">
        <w:rPr>
          <w:rFonts w:ascii="Arial" w:hAnsi="Arial"/>
        </w:rPr>
        <w:t>Taking into account the state of the art, the costs of implementation and the nature, scope, context and purposes of processing as well as the risk of varying likelihood and severity for the rights and freedoms of natural persons, each Party shall, with respect to its processing of Personal Data as independent Controller, implement and maintain appropriate technical and organisational measures to ensure a level of security appropriate to that risk, including, as appropriate, the measures referred to in Article 32(1)(a), (b), (c) and (d) of the GDPR, and the measures shall, at a minimum, comply with the requirements of the Data Protection Legislation, including Article 32 of the GDPR.</w:t>
      </w:r>
    </w:p>
    <w:p w:rsidR="009E1486" w:rsidRPr="00A66334" w:rsidRDefault="00CA1150" w:rsidP="009E1486">
      <w:pPr>
        <w:pStyle w:val="GPSL3numberedclause"/>
        <w:rPr>
          <w:rFonts w:ascii="Arial" w:hAnsi="Arial"/>
        </w:rPr>
      </w:pPr>
      <w:r w:rsidRPr="00A66334">
        <w:rPr>
          <w:rFonts w:ascii="Arial" w:hAnsi="Arial"/>
        </w:rPr>
        <w:t>Each Party shall promptly (and without undue delay) notify the other Party if in relation to any Personal Data processed by it as independent Controller in the performance of its obligations or the exercise of its rights under this Contract if:</w:t>
      </w:r>
    </w:p>
    <w:p w:rsidR="009E1486" w:rsidRPr="00A66334" w:rsidRDefault="009E1486" w:rsidP="00066322">
      <w:pPr>
        <w:pStyle w:val="GPSL2numberedclause"/>
        <w:numPr>
          <w:ilvl w:val="1"/>
          <w:numId w:val="33"/>
        </w:numPr>
        <w:rPr>
          <w:rFonts w:ascii="Arial" w:hAnsi="Arial"/>
        </w:rPr>
      </w:pPr>
      <w:r w:rsidRPr="00A66334">
        <w:rPr>
          <w:rFonts w:ascii="Arial" w:hAnsi="Arial"/>
        </w:rPr>
        <w:t>it receives a complaint, notice or communication which relates to either Party's actual or alleged non-compliance with the Data Protection Legislation; or</w:t>
      </w:r>
    </w:p>
    <w:p w:rsidR="009E1486" w:rsidRPr="00A66334" w:rsidRDefault="009E1486" w:rsidP="00066322">
      <w:pPr>
        <w:pStyle w:val="GPSL2numberedclause"/>
        <w:numPr>
          <w:ilvl w:val="1"/>
          <w:numId w:val="33"/>
        </w:numPr>
        <w:rPr>
          <w:rFonts w:ascii="Arial" w:hAnsi="Arial"/>
        </w:rPr>
      </w:pPr>
      <w:r w:rsidRPr="00A66334">
        <w:rPr>
          <w:rFonts w:ascii="Arial" w:hAnsi="Arial"/>
        </w:rPr>
        <w:t xml:space="preserve">it becomes aware of a Personal Data Breach; </w:t>
      </w:r>
    </w:p>
    <w:p w:rsidR="009E1486" w:rsidRPr="00A66334" w:rsidRDefault="009E1486" w:rsidP="009E1486">
      <w:pPr>
        <w:pStyle w:val="GPSL2numberedclause"/>
        <w:numPr>
          <w:ilvl w:val="0"/>
          <w:numId w:val="0"/>
        </w:numPr>
        <w:ind w:left="1440"/>
        <w:rPr>
          <w:rFonts w:ascii="Arial" w:hAnsi="Arial"/>
        </w:rPr>
      </w:pPr>
      <w:r w:rsidRPr="00A66334">
        <w:rPr>
          <w:rFonts w:ascii="Arial" w:hAnsi="Arial"/>
        </w:rPr>
        <w:t>and shall provide the other Party with such assistance and cooperation as is reasonably requested by the other Party in order to address and resolve the complaint, notice, communication or Personal Data Breach.</w:t>
      </w:r>
    </w:p>
    <w:p w:rsidR="009E1486" w:rsidRPr="00A66334" w:rsidRDefault="009E1486" w:rsidP="009E1486">
      <w:pPr>
        <w:pStyle w:val="GPSL3numberedclause"/>
        <w:numPr>
          <w:ilvl w:val="0"/>
          <w:numId w:val="0"/>
        </w:numPr>
        <w:ind w:left="2127"/>
        <w:rPr>
          <w:rFonts w:ascii="Arial" w:hAnsi="Arial"/>
        </w:rPr>
      </w:pPr>
    </w:p>
    <w:p w:rsidR="009E1486" w:rsidRPr="00A66334" w:rsidRDefault="00CA1150" w:rsidP="009E1486">
      <w:pPr>
        <w:pStyle w:val="GPSL3numberedclause"/>
        <w:rPr>
          <w:rFonts w:ascii="Arial" w:hAnsi="Arial"/>
        </w:rPr>
      </w:pPr>
      <w:r w:rsidRPr="00A66334">
        <w:rPr>
          <w:rFonts w:ascii="Arial" w:hAnsi="Arial"/>
        </w:rPr>
        <w:lastRenderedPageBreak/>
        <w:t>In respect of any losses, cost claims or expenses incurred by either Party as a result of a Personal Data Breach (the “Claim Losses”) the Party responsible for the relevant breach shall be responsible for the Claim Losses.</w:t>
      </w:r>
    </w:p>
    <w:p w:rsidR="009E1486" w:rsidRPr="00A66334" w:rsidRDefault="00CA1150" w:rsidP="009E1486">
      <w:pPr>
        <w:pStyle w:val="GPSL3numberedclause"/>
        <w:rPr>
          <w:rFonts w:ascii="Arial" w:hAnsi="Arial"/>
        </w:rPr>
      </w:pPr>
      <w:r w:rsidRPr="00A66334">
        <w:rPr>
          <w:rFonts w:ascii="Arial" w:hAnsi="Arial"/>
        </w:rPr>
        <w:t>The Parties agree to erase Personal Data from any computers, storage devices and storage media that are to be retained as soon as practicable after it has ceased to be appropriate for them to retain such Personal Data under applicable Data Protection Law Legislation and their privacy policy (save to the extent and for the limited period) that such information needs to be retained by the a Party for statutory compliance the purposes of complying with Law or as otherwise required by this Contract), and taking all further actions as may be necessary or desirable to ensure its compliance with Data Protection Law Legislation and its privacy policy</w:t>
      </w:r>
    </w:p>
    <w:p w:rsidR="00550402" w:rsidRPr="00A66334" w:rsidRDefault="00550402" w:rsidP="00550402">
      <w:pPr>
        <w:pStyle w:val="GPSL2numberedclause"/>
        <w:numPr>
          <w:ilvl w:val="0"/>
          <w:numId w:val="0"/>
        </w:numPr>
        <w:ind w:left="1134"/>
      </w:pPr>
    </w:p>
    <w:p w:rsidR="00550402" w:rsidRPr="00A66334" w:rsidRDefault="00550402" w:rsidP="00550402">
      <w:pPr>
        <w:pStyle w:val="GPSL2numberedclause"/>
        <w:numPr>
          <w:ilvl w:val="0"/>
          <w:numId w:val="0"/>
        </w:numPr>
        <w:ind w:left="1134"/>
        <w:rPr>
          <w:b/>
          <w:u w:val="single"/>
        </w:rPr>
      </w:pPr>
      <w:r w:rsidRPr="00A66334">
        <w:rPr>
          <w:b/>
          <w:u w:val="single"/>
        </w:rPr>
        <w:t>Controller to Processor Clauses</w:t>
      </w:r>
    </w:p>
    <w:p w:rsidR="009E1486" w:rsidRPr="00A66334" w:rsidRDefault="009E1486" w:rsidP="009E1486">
      <w:pPr>
        <w:pStyle w:val="GPSL3numberedclause"/>
        <w:numPr>
          <w:ilvl w:val="0"/>
          <w:numId w:val="0"/>
        </w:numPr>
        <w:ind w:left="2127"/>
        <w:rPr>
          <w:rFonts w:ascii="Arial" w:hAnsi="Arial"/>
        </w:rPr>
      </w:pPr>
    </w:p>
    <w:p w:rsidR="009E1486" w:rsidRPr="00A66334" w:rsidRDefault="00CA1150" w:rsidP="009E1486">
      <w:pPr>
        <w:pStyle w:val="GPSL3numberedclause"/>
        <w:rPr>
          <w:rFonts w:ascii="Arial" w:hAnsi="Arial"/>
        </w:rPr>
      </w:pPr>
      <w:r w:rsidRPr="00A66334">
        <w:rPr>
          <w:rFonts w:ascii="Arial" w:hAnsi="Arial"/>
        </w:rPr>
        <w:t>The only processing that the Processor is authorise</w:t>
      </w:r>
      <w:r w:rsidR="00737FB6" w:rsidRPr="00A66334">
        <w:rPr>
          <w:rFonts w:ascii="Arial" w:hAnsi="Arial"/>
        </w:rPr>
        <w:t>d to do is listed in Schedule 16 (Processing</w:t>
      </w:r>
      <w:r w:rsidRPr="00A66334">
        <w:rPr>
          <w:rFonts w:ascii="Arial" w:hAnsi="Arial"/>
        </w:rPr>
        <w:t xml:space="preserve"> Data) by the Controller and may not be determined by the Processor.  </w:t>
      </w:r>
    </w:p>
    <w:p w:rsidR="009E1486" w:rsidRPr="00A66334" w:rsidRDefault="009E1486" w:rsidP="009E1486">
      <w:pPr>
        <w:pStyle w:val="GPSL3numberedclause"/>
        <w:numPr>
          <w:ilvl w:val="0"/>
          <w:numId w:val="0"/>
        </w:numPr>
        <w:rPr>
          <w:rFonts w:ascii="Arial" w:hAnsi="Arial"/>
        </w:rPr>
      </w:pPr>
    </w:p>
    <w:p w:rsidR="009E1486" w:rsidRPr="00A66334" w:rsidRDefault="00CA1150" w:rsidP="009E1486">
      <w:pPr>
        <w:pStyle w:val="GPSL3numberedclause"/>
        <w:rPr>
          <w:rFonts w:ascii="Arial" w:hAnsi="Arial"/>
        </w:rPr>
      </w:pPr>
      <w:r w:rsidRPr="00A66334">
        <w:rPr>
          <w:rFonts w:ascii="Arial" w:hAnsi="Arial"/>
        </w:rPr>
        <w:t>The Processor shall notify the Controller immediately if it considers that any of the Controller’s instructions infringe the Data Protection Legislation.</w:t>
      </w:r>
    </w:p>
    <w:p w:rsidR="009E1486" w:rsidRPr="00A66334" w:rsidRDefault="009E1486" w:rsidP="009E1486">
      <w:pPr>
        <w:pStyle w:val="GPSL3numberedclause"/>
        <w:numPr>
          <w:ilvl w:val="0"/>
          <w:numId w:val="0"/>
        </w:numPr>
        <w:rPr>
          <w:rFonts w:ascii="Arial" w:hAnsi="Arial"/>
        </w:rPr>
      </w:pPr>
    </w:p>
    <w:p w:rsidR="009E1486" w:rsidRPr="00A66334" w:rsidRDefault="00CA1150" w:rsidP="009E1486">
      <w:pPr>
        <w:pStyle w:val="GPSL3numberedclause"/>
        <w:rPr>
          <w:rFonts w:ascii="Arial" w:hAnsi="Arial"/>
        </w:rPr>
      </w:pPr>
      <w:r w:rsidRPr="00A66334">
        <w:rPr>
          <w:rFonts w:ascii="Arial" w:hAnsi="Arial"/>
        </w:rPr>
        <w:t>The Processor shall provide all reasonable assistance to the Controller in the preparation of any Data Protection Impact Assessment prior to commencing any processing.  Such assistance may, at the discretion of the Controller, include:</w:t>
      </w:r>
    </w:p>
    <w:p w:rsidR="009E1486" w:rsidRPr="00A66334" w:rsidRDefault="009E1486" w:rsidP="009E1486">
      <w:pPr>
        <w:pStyle w:val="GPSL3numberedclause"/>
        <w:numPr>
          <w:ilvl w:val="0"/>
          <w:numId w:val="0"/>
        </w:numPr>
        <w:rPr>
          <w:rFonts w:ascii="Arial" w:hAnsi="Arial"/>
        </w:rPr>
      </w:pPr>
    </w:p>
    <w:p w:rsidR="009E1486" w:rsidRPr="00A66334" w:rsidRDefault="009E1486" w:rsidP="00066322">
      <w:pPr>
        <w:numPr>
          <w:ilvl w:val="2"/>
          <w:numId w:val="30"/>
        </w:numPr>
        <w:pBdr>
          <w:top w:val="nil"/>
          <w:left w:val="nil"/>
          <w:bottom w:val="nil"/>
          <w:right w:val="nil"/>
          <w:between w:val="nil"/>
        </w:pBdr>
        <w:tabs>
          <w:tab w:val="clear" w:pos="993"/>
        </w:tabs>
        <w:overflowPunct/>
        <w:autoSpaceDE/>
        <w:autoSpaceDN/>
        <w:adjustRightInd/>
        <w:spacing w:after="120"/>
        <w:ind w:hanging="426"/>
        <w:textAlignment w:val="auto"/>
      </w:pPr>
      <w:r w:rsidRPr="00A66334">
        <w:t>a systematic description of the envisaged processing operations and the purpose of the processing;</w:t>
      </w:r>
    </w:p>
    <w:p w:rsidR="009E1486" w:rsidRPr="00A66334" w:rsidRDefault="009E1486" w:rsidP="00066322">
      <w:pPr>
        <w:numPr>
          <w:ilvl w:val="2"/>
          <w:numId w:val="30"/>
        </w:numPr>
        <w:pBdr>
          <w:top w:val="nil"/>
          <w:left w:val="nil"/>
          <w:bottom w:val="nil"/>
          <w:right w:val="nil"/>
          <w:between w:val="nil"/>
        </w:pBdr>
        <w:tabs>
          <w:tab w:val="clear" w:pos="993"/>
        </w:tabs>
        <w:overflowPunct/>
        <w:autoSpaceDE/>
        <w:autoSpaceDN/>
        <w:adjustRightInd/>
        <w:spacing w:after="120"/>
        <w:ind w:hanging="426"/>
        <w:textAlignment w:val="auto"/>
      </w:pPr>
      <w:r w:rsidRPr="00A66334">
        <w:t>an assessment of the necessity and proportionality of the processing operations in relation to the Services;</w:t>
      </w:r>
    </w:p>
    <w:p w:rsidR="009E1486" w:rsidRPr="00A66334" w:rsidRDefault="009E1486" w:rsidP="00066322">
      <w:pPr>
        <w:numPr>
          <w:ilvl w:val="2"/>
          <w:numId w:val="30"/>
        </w:numPr>
        <w:pBdr>
          <w:top w:val="nil"/>
          <w:left w:val="nil"/>
          <w:bottom w:val="nil"/>
          <w:right w:val="nil"/>
          <w:between w:val="nil"/>
        </w:pBdr>
        <w:tabs>
          <w:tab w:val="clear" w:pos="993"/>
        </w:tabs>
        <w:overflowPunct/>
        <w:autoSpaceDE/>
        <w:autoSpaceDN/>
        <w:adjustRightInd/>
        <w:spacing w:after="120"/>
        <w:ind w:hanging="426"/>
        <w:textAlignment w:val="auto"/>
      </w:pPr>
      <w:r w:rsidRPr="00A66334">
        <w:t>an assessment of the risks to the rights and freedoms of Data Subjects; and</w:t>
      </w:r>
    </w:p>
    <w:p w:rsidR="009E1486" w:rsidRPr="00A66334" w:rsidRDefault="009E1486" w:rsidP="00066322">
      <w:pPr>
        <w:numPr>
          <w:ilvl w:val="2"/>
          <w:numId w:val="30"/>
        </w:numPr>
        <w:pBdr>
          <w:top w:val="nil"/>
          <w:left w:val="nil"/>
          <w:bottom w:val="nil"/>
          <w:right w:val="nil"/>
          <w:between w:val="nil"/>
        </w:pBdr>
        <w:tabs>
          <w:tab w:val="clear" w:pos="993"/>
        </w:tabs>
        <w:overflowPunct/>
        <w:autoSpaceDE/>
        <w:autoSpaceDN/>
        <w:adjustRightInd/>
        <w:spacing w:after="120"/>
        <w:ind w:hanging="426"/>
        <w:textAlignment w:val="auto"/>
      </w:pPr>
      <w:r w:rsidRPr="00A66334">
        <w:t>the measures envisaged to address the risks, including safeguards, security measures and mechanisms to ensure the protection of Personal Data.</w:t>
      </w:r>
    </w:p>
    <w:p w:rsidR="009E1486" w:rsidRPr="00A66334" w:rsidRDefault="009E1486" w:rsidP="009E1486">
      <w:pPr>
        <w:pStyle w:val="GPSL3numberedclause"/>
        <w:numPr>
          <w:ilvl w:val="0"/>
          <w:numId w:val="0"/>
        </w:numPr>
        <w:ind w:left="2127"/>
        <w:rPr>
          <w:rFonts w:ascii="Arial" w:hAnsi="Arial"/>
        </w:rPr>
      </w:pPr>
    </w:p>
    <w:p w:rsidR="009E1486" w:rsidRPr="00A66334" w:rsidRDefault="009E1486" w:rsidP="009E1486">
      <w:pPr>
        <w:pStyle w:val="GPSL3numberedclause"/>
        <w:numPr>
          <w:ilvl w:val="0"/>
          <w:numId w:val="0"/>
        </w:numPr>
        <w:rPr>
          <w:rFonts w:ascii="Arial" w:hAnsi="Arial"/>
        </w:rPr>
      </w:pPr>
    </w:p>
    <w:p w:rsidR="009E1486" w:rsidRPr="00A66334" w:rsidRDefault="00CA1150" w:rsidP="009E1486">
      <w:pPr>
        <w:pStyle w:val="GPSL3numberedclause"/>
        <w:rPr>
          <w:rFonts w:ascii="Arial" w:hAnsi="Arial"/>
        </w:rPr>
      </w:pPr>
      <w:r w:rsidRPr="00A66334">
        <w:rPr>
          <w:rFonts w:ascii="Arial" w:hAnsi="Arial"/>
        </w:rPr>
        <w:t>The Processor shall, in relation to any Personal Data processed in connection with its obligations under this Call Off Contract:</w:t>
      </w:r>
    </w:p>
    <w:p w:rsidR="009E1486" w:rsidRPr="00A66334" w:rsidRDefault="009E1486" w:rsidP="009E1486">
      <w:pPr>
        <w:pStyle w:val="GPSL3numberedclause"/>
        <w:rPr>
          <w:rFonts w:ascii="Arial" w:hAnsi="Arial"/>
        </w:rPr>
      </w:pPr>
      <w:r w:rsidRPr="00A66334">
        <w:rPr>
          <w:rFonts w:ascii="Arial" w:hAnsi="Arial"/>
        </w:rPr>
        <w:t>process that Personal Data onl</w:t>
      </w:r>
      <w:r w:rsidR="0091443A" w:rsidRPr="00A66334">
        <w:rPr>
          <w:rFonts w:ascii="Arial" w:hAnsi="Arial"/>
        </w:rPr>
        <w:t xml:space="preserve">y in accordance with Schedule 16 (Processing </w:t>
      </w:r>
      <w:r w:rsidRPr="00A66334">
        <w:rPr>
          <w:rFonts w:ascii="Arial" w:hAnsi="Arial"/>
        </w:rPr>
        <w:t xml:space="preserve">Data), unless the Processor is required to do otherwise by </w:t>
      </w:r>
      <w:r w:rsidRPr="00A66334">
        <w:rPr>
          <w:rFonts w:ascii="Arial" w:hAnsi="Arial"/>
        </w:rPr>
        <w:lastRenderedPageBreak/>
        <w:t>the requirements of the Call Off Contract or Law. If it is so required the Processor shall promptly notify the Buyer before processing the Personal Data unless prohibited by Law;</w:t>
      </w:r>
    </w:p>
    <w:p w:rsidR="009E1486" w:rsidRPr="00A66334" w:rsidRDefault="009E1486" w:rsidP="009E1486">
      <w:pPr>
        <w:pStyle w:val="GPSL3numberedclause"/>
        <w:rPr>
          <w:rFonts w:ascii="Arial" w:hAnsi="Arial"/>
        </w:rPr>
      </w:pPr>
      <w:r w:rsidRPr="00A66334">
        <w:rPr>
          <w:rFonts w:ascii="Arial" w:hAnsi="Arial"/>
        </w:rPr>
        <w:t>ensure that it has in place Protective Measures which are appropriate to protect against a Data Loss Event, which the Controller may reasonably reject (but failure to reject shall not amount to approval by the Controller of the adequacy of the Protective Measures) having taken account of the:</w:t>
      </w:r>
    </w:p>
    <w:p w:rsidR="009E1486" w:rsidRPr="00A66334" w:rsidRDefault="009E1486" w:rsidP="009E1486">
      <w:pPr>
        <w:pStyle w:val="GPSL4numberedclause"/>
        <w:rPr>
          <w:rFonts w:ascii="Arial" w:hAnsi="Arial"/>
          <w:szCs w:val="22"/>
        </w:rPr>
      </w:pPr>
      <w:r w:rsidRPr="00A66334">
        <w:rPr>
          <w:rFonts w:ascii="Arial" w:hAnsi="Arial"/>
          <w:szCs w:val="22"/>
        </w:rPr>
        <w:t>nature of the data to be protected;</w:t>
      </w:r>
    </w:p>
    <w:p w:rsidR="009E1486" w:rsidRPr="00A66334" w:rsidRDefault="009E1486" w:rsidP="009E1486">
      <w:pPr>
        <w:pStyle w:val="GPSL4numberedclause"/>
        <w:rPr>
          <w:rFonts w:ascii="Arial" w:hAnsi="Arial"/>
          <w:szCs w:val="22"/>
        </w:rPr>
      </w:pPr>
      <w:r w:rsidRPr="00A66334">
        <w:rPr>
          <w:rFonts w:ascii="Arial" w:hAnsi="Arial"/>
          <w:szCs w:val="22"/>
        </w:rPr>
        <w:t>harm that might result from a Data Loss Event;</w:t>
      </w:r>
    </w:p>
    <w:p w:rsidR="009E1486" w:rsidRPr="00A66334" w:rsidRDefault="009E1486" w:rsidP="009E1486">
      <w:pPr>
        <w:pStyle w:val="GPSL4numberedclause"/>
        <w:rPr>
          <w:rFonts w:ascii="Arial" w:hAnsi="Arial"/>
          <w:szCs w:val="22"/>
        </w:rPr>
      </w:pPr>
      <w:r w:rsidRPr="00A66334">
        <w:rPr>
          <w:rFonts w:ascii="Arial" w:hAnsi="Arial"/>
          <w:szCs w:val="22"/>
        </w:rPr>
        <w:t>state of technological development; and</w:t>
      </w:r>
    </w:p>
    <w:p w:rsidR="009E1486" w:rsidRPr="00A66334" w:rsidRDefault="009E1486" w:rsidP="009E1486">
      <w:pPr>
        <w:pStyle w:val="GPSL4numberedclause"/>
        <w:rPr>
          <w:rFonts w:ascii="Arial" w:hAnsi="Arial"/>
          <w:szCs w:val="22"/>
        </w:rPr>
      </w:pPr>
      <w:r w:rsidRPr="00A66334">
        <w:rPr>
          <w:rFonts w:ascii="Arial" w:hAnsi="Arial"/>
          <w:szCs w:val="22"/>
        </w:rPr>
        <w:t xml:space="preserve">cost of implementing any measures; </w:t>
      </w:r>
    </w:p>
    <w:p w:rsidR="009E1486" w:rsidRPr="00A66334" w:rsidRDefault="009E1486" w:rsidP="009E1486">
      <w:pPr>
        <w:pStyle w:val="GPSL3numberedclause"/>
        <w:rPr>
          <w:rFonts w:ascii="Arial" w:hAnsi="Arial"/>
        </w:rPr>
      </w:pPr>
      <w:r w:rsidRPr="00A66334">
        <w:rPr>
          <w:rFonts w:ascii="Arial" w:hAnsi="Arial"/>
        </w:rPr>
        <w:t xml:space="preserve">ensure </w:t>
      </w:r>
      <w:proofErr w:type="gramStart"/>
      <w:r w:rsidRPr="00A66334">
        <w:rPr>
          <w:rFonts w:ascii="Arial" w:hAnsi="Arial"/>
        </w:rPr>
        <w:t>that :</w:t>
      </w:r>
      <w:proofErr w:type="gramEnd"/>
    </w:p>
    <w:p w:rsidR="009E1486" w:rsidRPr="00A66334" w:rsidRDefault="009E1486" w:rsidP="009E1486">
      <w:pPr>
        <w:pStyle w:val="GPSL4numberedclause"/>
        <w:rPr>
          <w:rFonts w:ascii="Arial" w:hAnsi="Arial"/>
          <w:szCs w:val="22"/>
        </w:rPr>
      </w:pPr>
      <w:r w:rsidRPr="00A66334">
        <w:rPr>
          <w:rFonts w:ascii="Arial" w:hAnsi="Arial"/>
          <w:szCs w:val="22"/>
        </w:rPr>
        <w:t>the Processor Personnel do not process Personal Data except in accordance with this Call Off Contrac</w:t>
      </w:r>
      <w:r w:rsidR="0091443A" w:rsidRPr="00A66334">
        <w:rPr>
          <w:rFonts w:ascii="Arial" w:hAnsi="Arial"/>
          <w:szCs w:val="22"/>
        </w:rPr>
        <w:t>t (and in particular Schedule 16</w:t>
      </w:r>
      <w:r w:rsidR="00737FB6" w:rsidRPr="00A66334">
        <w:rPr>
          <w:rFonts w:ascii="Arial" w:hAnsi="Arial"/>
          <w:szCs w:val="22"/>
        </w:rPr>
        <w:t xml:space="preserve"> (Processing</w:t>
      </w:r>
      <w:r w:rsidRPr="00A66334">
        <w:rPr>
          <w:rFonts w:ascii="Arial" w:hAnsi="Arial"/>
          <w:szCs w:val="22"/>
        </w:rPr>
        <w:t xml:space="preserve"> Data));</w:t>
      </w:r>
    </w:p>
    <w:p w:rsidR="009E1486" w:rsidRPr="00A66334" w:rsidRDefault="009E1486" w:rsidP="009E1486">
      <w:pPr>
        <w:pStyle w:val="GPSL4numberedclause"/>
        <w:rPr>
          <w:rFonts w:ascii="Arial" w:hAnsi="Arial"/>
          <w:szCs w:val="22"/>
        </w:rPr>
      </w:pPr>
      <w:r w:rsidRPr="00A66334">
        <w:rPr>
          <w:rFonts w:ascii="Arial" w:hAnsi="Arial"/>
          <w:szCs w:val="22"/>
        </w:rPr>
        <w:t>it takes all reasonable steps to ensure the reliability and integrity of any Processor Personnel who have access to the Personal Data and ensure that they:</w:t>
      </w:r>
    </w:p>
    <w:p w:rsidR="009E1486" w:rsidRPr="00A66334" w:rsidRDefault="009E1486" w:rsidP="009E1486">
      <w:pPr>
        <w:pStyle w:val="GPSL5numberedclause"/>
        <w:rPr>
          <w:rFonts w:ascii="Arial" w:hAnsi="Arial"/>
          <w:szCs w:val="22"/>
        </w:rPr>
      </w:pPr>
      <w:r w:rsidRPr="00A66334">
        <w:rPr>
          <w:rFonts w:ascii="Arial" w:hAnsi="Arial"/>
          <w:szCs w:val="22"/>
        </w:rPr>
        <w:t>are aware of and comply with the Processor’s duties under this Clause;</w:t>
      </w:r>
    </w:p>
    <w:p w:rsidR="009E1486" w:rsidRPr="00A66334" w:rsidRDefault="009E1486" w:rsidP="009E1486">
      <w:pPr>
        <w:pStyle w:val="GPSL5numberedclause"/>
        <w:rPr>
          <w:rFonts w:ascii="Arial" w:hAnsi="Arial"/>
          <w:szCs w:val="22"/>
        </w:rPr>
      </w:pPr>
      <w:r w:rsidRPr="00A66334">
        <w:rPr>
          <w:rFonts w:ascii="Arial" w:hAnsi="Arial"/>
          <w:szCs w:val="22"/>
        </w:rPr>
        <w:t>are subject to appropriate confidentiality undertakings with the Processor or any Sub-processor;</w:t>
      </w:r>
    </w:p>
    <w:p w:rsidR="009E1486" w:rsidRPr="00A66334" w:rsidRDefault="009E1486" w:rsidP="009E1486">
      <w:pPr>
        <w:pStyle w:val="GPSL5numberedclause"/>
        <w:rPr>
          <w:rFonts w:ascii="Arial" w:hAnsi="Arial"/>
          <w:szCs w:val="22"/>
        </w:rPr>
      </w:pPr>
      <w:r w:rsidRPr="00A66334">
        <w:rPr>
          <w:rFonts w:ascii="Arial" w:hAnsi="Arial"/>
          <w:szCs w:val="22"/>
        </w:rPr>
        <w:t>are informed of the confidential nature of the Personal Data and do not publish, disclose or divulge any of the Personal Data to any third Party unless directed in writing to do so by the Controller or as otherwise permitted by this Call Off Contract; and</w:t>
      </w:r>
    </w:p>
    <w:p w:rsidR="009E1486" w:rsidRPr="00A66334" w:rsidRDefault="009E1486" w:rsidP="009E1486">
      <w:pPr>
        <w:pStyle w:val="GPSL5numberedclause"/>
        <w:rPr>
          <w:rFonts w:ascii="Arial" w:hAnsi="Arial"/>
          <w:szCs w:val="22"/>
        </w:rPr>
      </w:pPr>
      <w:r w:rsidRPr="00A66334">
        <w:rPr>
          <w:rFonts w:ascii="Arial" w:hAnsi="Arial"/>
          <w:szCs w:val="22"/>
        </w:rPr>
        <w:t xml:space="preserve">have undergone adequate training in the use, care, protection and handling of Personal Data; </w:t>
      </w:r>
    </w:p>
    <w:p w:rsidR="009E1486" w:rsidRPr="00A66334" w:rsidRDefault="009E1486" w:rsidP="009E1486">
      <w:pPr>
        <w:pStyle w:val="GPSL3numberedclause"/>
        <w:rPr>
          <w:rFonts w:ascii="Arial" w:hAnsi="Arial"/>
        </w:rPr>
      </w:pPr>
      <w:r w:rsidRPr="00A66334">
        <w:rPr>
          <w:rFonts w:ascii="Arial" w:hAnsi="Arial"/>
        </w:rPr>
        <w:t>not transfer Personal Data outside of the EU unless the prior written consent of the Buyer has been obtained and the following conditions are fulfilled:</w:t>
      </w:r>
    </w:p>
    <w:p w:rsidR="009E1486" w:rsidRPr="00A66334" w:rsidRDefault="009E1486" w:rsidP="009E1486">
      <w:pPr>
        <w:pStyle w:val="GPSL4numberedclause"/>
        <w:rPr>
          <w:rFonts w:ascii="Arial" w:hAnsi="Arial"/>
          <w:szCs w:val="22"/>
        </w:rPr>
      </w:pPr>
      <w:r w:rsidRPr="00A66334">
        <w:rPr>
          <w:rFonts w:ascii="Arial" w:hAnsi="Arial"/>
          <w:szCs w:val="22"/>
        </w:rPr>
        <w:t>the Controller or the Processor has provided appropriate safeguards in relation to the transfer (whether in accordance with GDPR Article 46 or LED Article 37) as determined by the Controller;</w:t>
      </w:r>
    </w:p>
    <w:p w:rsidR="009E1486" w:rsidRPr="00A66334" w:rsidRDefault="009E1486" w:rsidP="009E1486">
      <w:pPr>
        <w:pStyle w:val="GPSL4numberedclause"/>
        <w:rPr>
          <w:rFonts w:ascii="Arial" w:hAnsi="Arial"/>
          <w:szCs w:val="22"/>
        </w:rPr>
      </w:pPr>
      <w:r w:rsidRPr="00A66334">
        <w:rPr>
          <w:rFonts w:ascii="Arial" w:hAnsi="Arial"/>
          <w:szCs w:val="22"/>
        </w:rPr>
        <w:t>the Data Subject has enforceable rights and effective legal remedies;</w:t>
      </w:r>
    </w:p>
    <w:p w:rsidR="009E1486" w:rsidRPr="00A66334" w:rsidRDefault="009E1486" w:rsidP="009E1486">
      <w:pPr>
        <w:pStyle w:val="GPSL4numberedclause"/>
        <w:rPr>
          <w:rFonts w:ascii="Arial" w:hAnsi="Arial"/>
          <w:szCs w:val="22"/>
        </w:rPr>
      </w:pPr>
      <w:r w:rsidRPr="00A66334">
        <w:rPr>
          <w:rFonts w:ascii="Arial" w:hAnsi="Arial"/>
          <w:szCs w:val="22"/>
        </w:rPr>
        <w:t>the Processor complies with its obligations under the Data Protection Legislation by providing an adequate level of protection to any Personal Data that is transferred (or, if it is not so bound, uses its best endeavours to assist the Controller in meeting its obligations); and</w:t>
      </w:r>
    </w:p>
    <w:p w:rsidR="009E1486" w:rsidRPr="00A66334" w:rsidRDefault="009E1486" w:rsidP="009E1486">
      <w:pPr>
        <w:pStyle w:val="GPSL4numberedclause"/>
        <w:rPr>
          <w:rFonts w:ascii="Arial" w:hAnsi="Arial"/>
          <w:szCs w:val="22"/>
        </w:rPr>
      </w:pPr>
      <w:r w:rsidRPr="00A66334">
        <w:rPr>
          <w:rFonts w:ascii="Arial" w:hAnsi="Arial"/>
          <w:szCs w:val="22"/>
        </w:rPr>
        <w:lastRenderedPageBreak/>
        <w:t>the Processor complies with any reasonable instructions notified to it in advance by the Controller with respect to the processing of the Personal Data;</w:t>
      </w:r>
    </w:p>
    <w:p w:rsidR="009E1486" w:rsidRPr="00A66334" w:rsidRDefault="009E1486" w:rsidP="009E1486">
      <w:pPr>
        <w:pStyle w:val="GPSL4numberedclause"/>
        <w:rPr>
          <w:rFonts w:ascii="Arial" w:hAnsi="Arial"/>
          <w:szCs w:val="22"/>
        </w:rPr>
      </w:pPr>
      <w:r w:rsidRPr="00A66334">
        <w:rPr>
          <w:rFonts w:ascii="Arial" w:hAnsi="Arial"/>
          <w:szCs w:val="22"/>
        </w:rPr>
        <w:t>at the written direction of the Controller, delete or return Personal Data (and any copies of it) to the Controller on termination of the Call Off Contract unless the Processor is required by Law to retain the Personal Data.</w:t>
      </w:r>
    </w:p>
    <w:p w:rsidR="009E1486" w:rsidRPr="00A66334" w:rsidRDefault="009E1486" w:rsidP="009E1486">
      <w:pPr>
        <w:pStyle w:val="GPSL3numberedclause"/>
        <w:numPr>
          <w:ilvl w:val="0"/>
          <w:numId w:val="0"/>
        </w:numPr>
        <w:ind w:left="2127"/>
        <w:rPr>
          <w:rFonts w:ascii="Arial" w:hAnsi="Arial"/>
        </w:rPr>
      </w:pPr>
    </w:p>
    <w:p w:rsidR="009E1486" w:rsidRPr="00A66334" w:rsidRDefault="00ED7C40" w:rsidP="00ED7C40">
      <w:pPr>
        <w:pStyle w:val="GPSL3numberedclause"/>
        <w:rPr>
          <w:rFonts w:ascii="Arial" w:hAnsi="Arial"/>
        </w:rPr>
      </w:pPr>
      <w:r w:rsidRPr="00A66334">
        <w:rPr>
          <w:rFonts w:ascii="Arial" w:hAnsi="Arial"/>
        </w:rPr>
        <w:t>Subject to Clause 34.</w:t>
      </w:r>
      <w:r w:rsidR="00CA1150" w:rsidRPr="00A66334">
        <w:rPr>
          <w:rFonts w:ascii="Arial" w:hAnsi="Arial"/>
        </w:rPr>
        <w:t xml:space="preserve">5.7, the Processor shall notify the Controller immediately </w:t>
      </w:r>
      <w:r w:rsidR="009E1486" w:rsidRPr="00A66334">
        <w:rPr>
          <w:rFonts w:ascii="Arial" w:hAnsi="Arial"/>
        </w:rPr>
        <w:t>if it:</w:t>
      </w:r>
    </w:p>
    <w:p w:rsidR="009E1486" w:rsidRPr="00A66334" w:rsidRDefault="009E1486" w:rsidP="00066322">
      <w:pPr>
        <w:numPr>
          <w:ilvl w:val="2"/>
          <w:numId w:val="31"/>
        </w:numPr>
        <w:pBdr>
          <w:top w:val="nil"/>
          <w:left w:val="nil"/>
          <w:bottom w:val="nil"/>
          <w:right w:val="nil"/>
          <w:between w:val="nil"/>
        </w:pBdr>
        <w:overflowPunct/>
        <w:autoSpaceDE/>
        <w:autoSpaceDN/>
        <w:adjustRightInd/>
        <w:spacing w:after="120"/>
        <w:textAlignment w:val="auto"/>
      </w:pPr>
      <w:r w:rsidRPr="00A66334">
        <w:t>receives a Data Subject Access Request (or purported Data Subject Access Request);</w:t>
      </w:r>
    </w:p>
    <w:p w:rsidR="009E1486" w:rsidRPr="00A66334" w:rsidRDefault="009E1486" w:rsidP="00066322">
      <w:pPr>
        <w:numPr>
          <w:ilvl w:val="2"/>
          <w:numId w:val="31"/>
        </w:numPr>
        <w:pBdr>
          <w:top w:val="nil"/>
          <w:left w:val="nil"/>
          <w:bottom w:val="nil"/>
          <w:right w:val="nil"/>
          <w:between w:val="nil"/>
        </w:pBdr>
        <w:overflowPunct/>
        <w:autoSpaceDE/>
        <w:autoSpaceDN/>
        <w:adjustRightInd/>
        <w:spacing w:after="120"/>
        <w:textAlignment w:val="auto"/>
      </w:pPr>
      <w:r w:rsidRPr="00A66334">
        <w:t xml:space="preserve">receives a request to rectify, block or erase any Personal Data; </w:t>
      </w:r>
    </w:p>
    <w:p w:rsidR="009E1486" w:rsidRPr="00A66334" w:rsidRDefault="009E1486" w:rsidP="00066322">
      <w:pPr>
        <w:numPr>
          <w:ilvl w:val="2"/>
          <w:numId w:val="31"/>
        </w:numPr>
        <w:pBdr>
          <w:top w:val="nil"/>
          <w:left w:val="nil"/>
          <w:bottom w:val="nil"/>
          <w:right w:val="nil"/>
          <w:between w:val="nil"/>
        </w:pBdr>
        <w:overflowPunct/>
        <w:autoSpaceDE/>
        <w:autoSpaceDN/>
        <w:adjustRightInd/>
        <w:spacing w:after="120"/>
        <w:textAlignment w:val="auto"/>
      </w:pPr>
      <w:r w:rsidRPr="00A66334">
        <w:t xml:space="preserve">receives any other request, complaint or communication relating to either Party's obligations under the Data Protection Legislation; </w:t>
      </w:r>
    </w:p>
    <w:p w:rsidR="009E1486" w:rsidRPr="00A66334" w:rsidRDefault="009E1486" w:rsidP="00066322">
      <w:pPr>
        <w:numPr>
          <w:ilvl w:val="2"/>
          <w:numId w:val="31"/>
        </w:numPr>
        <w:pBdr>
          <w:top w:val="nil"/>
          <w:left w:val="nil"/>
          <w:bottom w:val="nil"/>
          <w:right w:val="nil"/>
          <w:between w:val="nil"/>
        </w:pBdr>
        <w:overflowPunct/>
        <w:autoSpaceDE/>
        <w:autoSpaceDN/>
        <w:adjustRightInd/>
        <w:spacing w:after="120"/>
        <w:textAlignment w:val="auto"/>
      </w:pPr>
      <w:r w:rsidRPr="00A66334">
        <w:t xml:space="preserve">receives any communication from the Information Commissioner or any other regulatory authority in connection with Personal Data processed under this Call Off Contract; </w:t>
      </w:r>
    </w:p>
    <w:p w:rsidR="009E1486" w:rsidRPr="00A66334" w:rsidRDefault="009E1486" w:rsidP="00066322">
      <w:pPr>
        <w:numPr>
          <w:ilvl w:val="2"/>
          <w:numId w:val="31"/>
        </w:numPr>
        <w:pBdr>
          <w:top w:val="nil"/>
          <w:left w:val="nil"/>
          <w:bottom w:val="nil"/>
          <w:right w:val="nil"/>
          <w:between w:val="nil"/>
        </w:pBdr>
        <w:overflowPunct/>
        <w:autoSpaceDE/>
        <w:autoSpaceDN/>
        <w:adjustRightInd/>
        <w:spacing w:after="120"/>
        <w:textAlignment w:val="auto"/>
      </w:pPr>
      <w:r w:rsidRPr="00A66334">
        <w:t>receives a request from any third party for disclosure of Personal Data where compliance with such request is required or purported to be required by Law; or</w:t>
      </w:r>
    </w:p>
    <w:p w:rsidR="00ED7C40" w:rsidRPr="00A66334" w:rsidRDefault="009E1486" w:rsidP="00066322">
      <w:pPr>
        <w:numPr>
          <w:ilvl w:val="2"/>
          <w:numId w:val="31"/>
        </w:numPr>
        <w:pBdr>
          <w:top w:val="nil"/>
          <w:left w:val="nil"/>
          <w:bottom w:val="nil"/>
          <w:right w:val="nil"/>
          <w:between w:val="nil"/>
        </w:pBdr>
        <w:overflowPunct/>
        <w:autoSpaceDE/>
        <w:autoSpaceDN/>
        <w:adjustRightInd/>
        <w:spacing w:after="120"/>
        <w:textAlignment w:val="auto"/>
      </w:pPr>
      <w:r w:rsidRPr="00A66334">
        <w:t>becomes aware of a Data Loss Event.</w:t>
      </w:r>
    </w:p>
    <w:p w:rsidR="00ED7C40" w:rsidRPr="00A66334" w:rsidRDefault="00ED7C40" w:rsidP="00ED7C40">
      <w:pPr>
        <w:pBdr>
          <w:top w:val="nil"/>
          <w:left w:val="nil"/>
          <w:bottom w:val="nil"/>
          <w:right w:val="nil"/>
          <w:between w:val="nil"/>
        </w:pBdr>
        <w:overflowPunct/>
        <w:autoSpaceDE/>
        <w:autoSpaceDN/>
        <w:adjustRightInd/>
        <w:spacing w:after="120"/>
        <w:ind w:left="993"/>
        <w:textAlignment w:val="auto"/>
      </w:pPr>
      <w:r w:rsidRPr="00A66334">
        <w:t>34.5.18 The Processor’s obligation to notify under Clause 34.5.13 shall include the provision of further information to the Controller in phases, as details become available.</w:t>
      </w:r>
    </w:p>
    <w:p w:rsidR="009E1486" w:rsidRPr="00A66334" w:rsidRDefault="009E1486" w:rsidP="009E1486">
      <w:pPr>
        <w:pStyle w:val="GPSL3numberedclause"/>
        <w:numPr>
          <w:ilvl w:val="0"/>
          <w:numId w:val="0"/>
        </w:numPr>
        <w:ind w:left="2127"/>
        <w:rPr>
          <w:rFonts w:ascii="Arial" w:hAnsi="Arial"/>
        </w:rPr>
      </w:pPr>
    </w:p>
    <w:p w:rsidR="00550402" w:rsidRPr="00A66334" w:rsidRDefault="00CA1150" w:rsidP="00550402">
      <w:pPr>
        <w:pStyle w:val="GPSL3numberedclause"/>
        <w:rPr>
          <w:rFonts w:ascii="Arial" w:hAnsi="Arial"/>
        </w:rPr>
      </w:pPr>
      <w:proofErr w:type="gramStart"/>
      <w:r w:rsidRPr="00A66334">
        <w:rPr>
          <w:rFonts w:ascii="Arial" w:hAnsi="Arial"/>
        </w:rPr>
        <w:t>Taking into account</w:t>
      </w:r>
      <w:proofErr w:type="gramEnd"/>
      <w:r w:rsidRPr="00A66334">
        <w:rPr>
          <w:rFonts w:ascii="Arial" w:hAnsi="Arial"/>
        </w:rPr>
        <w:t xml:space="preserve"> the nature of the processing, the Processor shall provide the Controller with full assistance in relation to either Party's obligations under Data Protection Legislation and any complaint, communication or request mad</w:t>
      </w:r>
      <w:r w:rsidR="00ED7C40" w:rsidRPr="00A66334">
        <w:rPr>
          <w:rFonts w:ascii="Arial" w:hAnsi="Arial"/>
        </w:rPr>
        <w:t>e under Clause 34</w:t>
      </w:r>
      <w:r w:rsidRPr="00A66334">
        <w:rPr>
          <w:rFonts w:ascii="Arial" w:hAnsi="Arial"/>
        </w:rPr>
        <w:t>.5.13 (and insofar as possible within the timescales reasonably required by the Controller) including by promptly providing:</w:t>
      </w:r>
    </w:p>
    <w:p w:rsidR="00550402" w:rsidRPr="00A66334" w:rsidRDefault="00550402" w:rsidP="00066322">
      <w:pPr>
        <w:pStyle w:val="GPSL3numberedclause"/>
        <w:numPr>
          <w:ilvl w:val="2"/>
          <w:numId w:val="34"/>
        </w:numPr>
        <w:rPr>
          <w:rFonts w:ascii="Arial" w:hAnsi="Arial"/>
        </w:rPr>
      </w:pPr>
      <w:r w:rsidRPr="00A66334">
        <w:rPr>
          <w:rFonts w:ascii="Arial" w:hAnsi="Arial"/>
        </w:rPr>
        <w:t>the Controller with full details and copies of the complaint, communication or request;</w:t>
      </w:r>
    </w:p>
    <w:p w:rsidR="00550402" w:rsidRPr="00A66334" w:rsidRDefault="00550402" w:rsidP="00066322">
      <w:pPr>
        <w:pStyle w:val="GPSL3numberedclause"/>
        <w:numPr>
          <w:ilvl w:val="2"/>
          <w:numId w:val="34"/>
        </w:numPr>
        <w:rPr>
          <w:rFonts w:ascii="Arial" w:hAnsi="Arial"/>
        </w:rPr>
      </w:pPr>
      <w:r w:rsidRPr="00A66334">
        <w:rPr>
          <w:rFonts w:ascii="Arial" w:hAnsi="Arial"/>
        </w:rPr>
        <w:t xml:space="preserve">such assistance as is reasonably requested by the Controller to enable the Controller to comply with a Data Subject Access Request within the relevant timescales set out in the Data Protection Legislation; </w:t>
      </w:r>
    </w:p>
    <w:p w:rsidR="00550402" w:rsidRPr="00A66334" w:rsidRDefault="00550402" w:rsidP="00066322">
      <w:pPr>
        <w:pStyle w:val="GPSL3numberedclause"/>
        <w:numPr>
          <w:ilvl w:val="2"/>
          <w:numId w:val="34"/>
        </w:numPr>
        <w:rPr>
          <w:rFonts w:ascii="Arial" w:hAnsi="Arial"/>
        </w:rPr>
      </w:pPr>
      <w:r w:rsidRPr="00A66334">
        <w:rPr>
          <w:rFonts w:ascii="Arial" w:hAnsi="Arial"/>
        </w:rPr>
        <w:t xml:space="preserve">the Controller, at its request, with any Personal Data it holds in relation to a Data Subject; </w:t>
      </w:r>
    </w:p>
    <w:p w:rsidR="00550402" w:rsidRPr="00A66334" w:rsidRDefault="00550402" w:rsidP="00066322">
      <w:pPr>
        <w:pStyle w:val="GPSL3numberedclause"/>
        <w:numPr>
          <w:ilvl w:val="2"/>
          <w:numId w:val="34"/>
        </w:numPr>
        <w:rPr>
          <w:rFonts w:ascii="Arial" w:hAnsi="Arial"/>
        </w:rPr>
      </w:pPr>
      <w:r w:rsidRPr="00A66334">
        <w:rPr>
          <w:rFonts w:ascii="Arial" w:hAnsi="Arial"/>
        </w:rPr>
        <w:t xml:space="preserve">assistance as requested by the Controller following any Data Loss Event; </w:t>
      </w:r>
    </w:p>
    <w:p w:rsidR="00550402" w:rsidRPr="00A66334" w:rsidRDefault="00550402" w:rsidP="00066322">
      <w:pPr>
        <w:pStyle w:val="GPSL3numberedclause"/>
        <w:numPr>
          <w:ilvl w:val="2"/>
          <w:numId w:val="34"/>
        </w:numPr>
        <w:rPr>
          <w:rFonts w:ascii="Arial" w:hAnsi="Arial"/>
        </w:rPr>
      </w:pPr>
      <w:r w:rsidRPr="00A66334">
        <w:rPr>
          <w:rFonts w:ascii="Arial" w:hAnsi="Arial"/>
        </w:rPr>
        <w:t>assistance as requested by the Controller with respect to any request from the Information Commissioner’s Office, or any consultation by the Buyer with the Information Commissioner's Office.</w:t>
      </w:r>
    </w:p>
    <w:p w:rsidR="00550402" w:rsidRPr="00A66334" w:rsidRDefault="00550402" w:rsidP="00550402">
      <w:pPr>
        <w:pStyle w:val="GPSL3numberedclause"/>
        <w:numPr>
          <w:ilvl w:val="0"/>
          <w:numId w:val="0"/>
        </w:numPr>
        <w:ind w:left="2127"/>
        <w:rPr>
          <w:rFonts w:ascii="Arial" w:hAnsi="Arial"/>
        </w:rPr>
      </w:pPr>
    </w:p>
    <w:p w:rsidR="00550402" w:rsidRPr="00A66334" w:rsidRDefault="00CA1150" w:rsidP="00550402">
      <w:pPr>
        <w:pStyle w:val="GPSL3numberedclause"/>
        <w:rPr>
          <w:rFonts w:ascii="Arial" w:hAnsi="Arial"/>
        </w:rPr>
      </w:pPr>
      <w:r w:rsidRPr="00A66334">
        <w:rPr>
          <w:rFonts w:ascii="Arial" w:hAnsi="Arial"/>
        </w:rPr>
        <w:lastRenderedPageBreak/>
        <w:t>The Processor shall maintain complete and accurate records and information to demonstrate its compliance with this Clause. This requirement does not apply where the Processor employs fewer than 250 staff, unless:</w:t>
      </w:r>
    </w:p>
    <w:p w:rsidR="00550402" w:rsidRPr="00A66334" w:rsidRDefault="00550402" w:rsidP="00066322">
      <w:pPr>
        <w:pStyle w:val="GPSL3numberedclause"/>
        <w:numPr>
          <w:ilvl w:val="2"/>
          <w:numId w:val="35"/>
        </w:numPr>
        <w:rPr>
          <w:rFonts w:ascii="Arial" w:hAnsi="Arial"/>
        </w:rPr>
      </w:pPr>
      <w:r w:rsidRPr="00A66334">
        <w:rPr>
          <w:rFonts w:ascii="Arial" w:hAnsi="Arial"/>
        </w:rPr>
        <w:t>the Controller determines that the processing is not occasional;</w:t>
      </w:r>
    </w:p>
    <w:p w:rsidR="00550402" w:rsidRPr="00A66334" w:rsidRDefault="00550402" w:rsidP="00066322">
      <w:pPr>
        <w:pStyle w:val="GPSL3numberedclause"/>
        <w:numPr>
          <w:ilvl w:val="2"/>
          <w:numId w:val="35"/>
        </w:numPr>
        <w:rPr>
          <w:rFonts w:ascii="Arial" w:hAnsi="Arial"/>
        </w:rPr>
      </w:pPr>
      <w:r w:rsidRPr="00A66334">
        <w:rPr>
          <w:rFonts w:ascii="Arial" w:hAnsi="Arial"/>
        </w:rPr>
        <w:t xml:space="preserve">the Controller determines the processing includes special categories of data as referred to in Article 9(1) of the GDPR or Personal Data relating to criminal convictions and offences referred to in Article 10 of the GDPR; and </w:t>
      </w:r>
    </w:p>
    <w:p w:rsidR="00550402" w:rsidRPr="00A66334" w:rsidRDefault="00550402" w:rsidP="00066322">
      <w:pPr>
        <w:pStyle w:val="GPSL3numberedclause"/>
        <w:numPr>
          <w:ilvl w:val="2"/>
          <w:numId w:val="35"/>
        </w:numPr>
        <w:rPr>
          <w:rFonts w:ascii="Arial" w:hAnsi="Arial"/>
        </w:rPr>
      </w:pPr>
      <w:r w:rsidRPr="00A66334">
        <w:rPr>
          <w:rFonts w:ascii="Arial" w:hAnsi="Arial"/>
        </w:rPr>
        <w:t>the Controller determines that the processing is likely to result in a risk to the rights and freedoms of Data Subjects.</w:t>
      </w:r>
    </w:p>
    <w:p w:rsidR="00550402" w:rsidRPr="00A66334" w:rsidRDefault="00550402" w:rsidP="00550402">
      <w:pPr>
        <w:pStyle w:val="GPSL3numberedclause"/>
        <w:numPr>
          <w:ilvl w:val="0"/>
          <w:numId w:val="0"/>
        </w:numPr>
        <w:ind w:left="2127"/>
        <w:rPr>
          <w:rFonts w:ascii="Arial" w:hAnsi="Arial"/>
        </w:rPr>
      </w:pPr>
    </w:p>
    <w:p w:rsidR="00550402" w:rsidRPr="00A66334" w:rsidRDefault="00CA1150" w:rsidP="00550402">
      <w:pPr>
        <w:pStyle w:val="GPSL3numberedclause"/>
        <w:rPr>
          <w:rFonts w:ascii="Arial" w:hAnsi="Arial"/>
        </w:rPr>
      </w:pPr>
      <w:r w:rsidRPr="00A66334">
        <w:rPr>
          <w:rFonts w:ascii="Arial" w:hAnsi="Arial"/>
        </w:rPr>
        <w:t>The Processor shall allow for audits of its Data Processing activity by the Controller or the Controller’s designated auditor.</w:t>
      </w:r>
    </w:p>
    <w:p w:rsidR="00550402" w:rsidRPr="00A66334" w:rsidRDefault="00CA1150" w:rsidP="00550402">
      <w:pPr>
        <w:pStyle w:val="GPSL3numberedclause"/>
        <w:rPr>
          <w:rFonts w:ascii="Arial" w:hAnsi="Arial"/>
        </w:rPr>
      </w:pPr>
      <w:r w:rsidRPr="00A66334">
        <w:rPr>
          <w:rFonts w:ascii="Arial" w:hAnsi="Arial"/>
        </w:rPr>
        <w:t xml:space="preserve">The Processor shall designate a Data Protection Officer if required by the Data Protection Legislation. </w:t>
      </w:r>
    </w:p>
    <w:p w:rsidR="00550402" w:rsidRPr="00A66334" w:rsidRDefault="00CA1150" w:rsidP="00550402">
      <w:pPr>
        <w:pStyle w:val="GPSL3numberedclause"/>
        <w:rPr>
          <w:rFonts w:ascii="Arial" w:hAnsi="Arial"/>
        </w:rPr>
      </w:pPr>
      <w:r w:rsidRPr="00A66334">
        <w:rPr>
          <w:rFonts w:ascii="Arial" w:hAnsi="Arial"/>
        </w:rPr>
        <w:t>Before allowing any Sub-processor to process any Personal Data related to this Call O</w:t>
      </w:r>
      <w:r w:rsidR="00550402" w:rsidRPr="00A66334">
        <w:rPr>
          <w:rFonts w:ascii="Arial" w:hAnsi="Arial"/>
        </w:rPr>
        <w:t>ff Contract, the Processor must;</w:t>
      </w:r>
    </w:p>
    <w:p w:rsidR="00550402" w:rsidRPr="00A66334" w:rsidRDefault="00550402" w:rsidP="00066322">
      <w:pPr>
        <w:pStyle w:val="GPSL3numberedclause"/>
        <w:numPr>
          <w:ilvl w:val="2"/>
          <w:numId w:val="36"/>
        </w:numPr>
        <w:rPr>
          <w:rFonts w:ascii="Arial" w:hAnsi="Arial"/>
        </w:rPr>
      </w:pPr>
      <w:r w:rsidRPr="00A66334">
        <w:rPr>
          <w:rFonts w:ascii="Arial" w:hAnsi="Arial"/>
        </w:rPr>
        <w:t>notify the Controller in writing of the intended Sub-processor and processing;</w:t>
      </w:r>
    </w:p>
    <w:p w:rsidR="00550402" w:rsidRPr="00A66334" w:rsidRDefault="00550402" w:rsidP="00066322">
      <w:pPr>
        <w:pStyle w:val="GPSL3numberedclause"/>
        <w:numPr>
          <w:ilvl w:val="2"/>
          <w:numId w:val="36"/>
        </w:numPr>
        <w:rPr>
          <w:rFonts w:ascii="Arial" w:hAnsi="Arial"/>
        </w:rPr>
      </w:pPr>
      <w:r w:rsidRPr="00A66334">
        <w:rPr>
          <w:rFonts w:ascii="Arial" w:hAnsi="Arial"/>
        </w:rPr>
        <w:t xml:space="preserve">obtain the written consent of the Controller; </w:t>
      </w:r>
    </w:p>
    <w:p w:rsidR="00550402" w:rsidRPr="00A66334" w:rsidRDefault="00550402" w:rsidP="00066322">
      <w:pPr>
        <w:pStyle w:val="GPSL3numberedclause"/>
        <w:numPr>
          <w:ilvl w:val="2"/>
          <w:numId w:val="36"/>
        </w:numPr>
        <w:rPr>
          <w:rFonts w:ascii="Arial" w:hAnsi="Arial"/>
        </w:rPr>
      </w:pPr>
      <w:r w:rsidRPr="00A66334">
        <w:rPr>
          <w:rFonts w:ascii="Arial" w:hAnsi="Arial"/>
        </w:rPr>
        <w:t>enter into a written agreement with the Sub-processor which give effect to the</w:t>
      </w:r>
      <w:r w:rsidR="00ED7C40" w:rsidRPr="00A66334">
        <w:rPr>
          <w:rFonts w:ascii="Arial" w:hAnsi="Arial"/>
        </w:rPr>
        <w:t xml:space="preserve"> terms set out in this Clause 34</w:t>
      </w:r>
      <w:r w:rsidRPr="00A66334">
        <w:rPr>
          <w:rFonts w:ascii="Arial" w:hAnsi="Arial"/>
        </w:rPr>
        <w:t>.5.19 such that they apply to the Sub-processor; and</w:t>
      </w:r>
    </w:p>
    <w:p w:rsidR="00550402" w:rsidRPr="00A66334" w:rsidRDefault="00550402" w:rsidP="00066322">
      <w:pPr>
        <w:pStyle w:val="GPSL3numberedclause"/>
        <w:numPr>
          <w:ilvl w:val="2"/>
          <w:numId w:val="36"/>
        </w:numPr>
        <w:rPr>
          <w:rFonts w:ascii="Arial" w:hAnsi="Arial"/>
        </w:rPr>
      </w:pPr>
      <w:r w:rsidRPr="00A66334">
        <w:rPr>
          <w:rFonts w:ascii="Arial" w:hAnsi="Arial"/>
        </w:rPr>
        <w:t>provide the Controller with such information regarding the Sub-processor as the Controller may reasonably require.</w:t>
      </w:r>
    </w:p>
    <w:p w:rsidR="00550402" w:rsidRPr="00A66334" w:rsidRDefault="00550402" w:rsidP="00550402">
      <w:pPr>
        <w:pStyle w:val="GPSL3numberedclause"/>
        <w:numPr>
          <w:ilvl w:val="0"/>
          <w:numId w:val="0"/>
        </w:numPr>
        <w:ind w:left="2127"/>
        <w:rPr>
          <w:rFonts w:ascii="Arial" w:hAnsi="Arial"/>
        </w:rPr>
      </w:pPr>
    </w:p>
    <w:p w:rsidR="00550402" w:rsidRPr="00A66334" w:rsidRDefault="00CA1150" w:rsidP="00550402">
      <w:pPr>
        <w:pStyle w:val="GPSL3numberedclause"/>
        <w:rPr>
          <w:rFonts w:ascii="Arial" w:hAnsi="Arial"/>
        </w:rPr>
      </w:pPr>
      <w:r w:rsidRPr="00A66334">
        <w:rPr>
          <w:rFonts w:ascii="Arial" w:hAnsi="Arial"/>
        </w:rPr>
        <w:t>The Processor shall remain fully liable for all acts or omissions of any Sub-processor.</w:t>
      </w:r>
    </w:p>
    <w:p w:rsidR="00CA1150" w:rsidRPr="00A66334" w:rsidRDefault="00CA1150" w:rsidP="00550402">
      <w:pPr>
        <w:pStyle w:val="GPSL3numberedclause"/>
        <w:rPr>
          <w:rFonts w:ascii="Arial" w:hAnsi="Arial"/>
        </w:rPr>
      </w:pPr>
      <w:r w:rsidRPr="00A66334">
        <w:rPr>
          <w:rFonts w:ascii="Arial" w:hAnsi="Arial"/>
        </w:rPr>
        <w:t xml:space="preserve">The Parties agree to take account of any guidance issued by the Information Commissioner’s Office and amend this Call Off Contract to ensure that it complies with any guidance issued by the Information Commissioner’s Office. </w:t>
      </w:r>
    </w:p>
    <w:p w:rsidR="0077377B" w:rsidRPr="00B14AB8" w:rsidRDefault="0077377B" w:rsidP="00C743AC">
      <w:pPr>
        <w:pStyle w:val="GPSL3numberedclause"/>
        <w:numPr>
          <w:ilvl w:val="0"/>
          <w:numId w:val="0"/>
        </w:numPr>
        <w:ind w:left="2127" w:hanging="993"/>
        <w:rPr>
          <w:rFonts w:ascii="Arial" w:hAnsi="Arial"/>
        </w:rPr>
      </w:pPr>
    </w:p>
    <w:p w:rsidR="008D0A60" w:rsidRPr="00B14AB8" w:rsidRDefault="00A657C3" w:rsidP="00882F8C">
      <w:pPr>
        <w:pStyle w:val="GPSL1CLAUSEHEADING"/>
        <w:rPr>
          <w:rFonts w:ascii="Arial" w:hAnsi="Arial"/>
        </w:rPr>
      </w:pPr>
      <w:bookmarkStart w:id="1277" w:name="_Toc413770577"/>
      <w:bookmarkStart w:id="1278" w:name="_Toc413770996"/>
      <w:bookmarkStart w:id="1279" w:name="_Ref359362897"/>
      <w:bookmarkStart w:id="1280" w:name="_Toc17374716"/>
      <w:bookmarkEnd w:id="1277"/>
      <w:bookmarkEnd w:id="1278"/>
      <w:r w:rsidRPr="00B14AB8">
        <w:rPr>
          <w:rFonts w:ascii="Arial" w:hAnsi="Arial"/>
        </w:rPr>
        <w:t>PUBLICITY AND BRANDING</w:t>
      </w:r>
      <w:bookmarkEnd w:id="1279"/>
      <w:bookmarkEnd w:id="1280"/>
      <w:r w:rsidR="007379BE" w:rsidRPr="00B14AB8">
        <w:rPr>
          <w:rFonts w:ascii="Arial" w:hAnsi="Arial"/>
        </w:rPr>
        <w:t xml:space="preserve">  </w:t>
      </w:r>
    </w:p>
    <w:p w:rsidR="008D0A60" w:rsidRPr="00B14AB8" w:rsidRDefault="007A5DB9" w:rsidP="005E4232">
      <w:pPr>
        <w:pStyle w:val="GPSL2numberedclause"/>
        <w:rPr>
          <w:rFonts w:ascii="Arial" w:hAnsi="Arial"/>
        </w:rPr>
      </w:pPr>
      <w:r w:rsidRPr="00B14AB8">
        <w:rPr>
          <w:rFonts w:ascii="Arial" w:hAnsi="Arial"/>
        </w:rPr>
        <w:t>The Supplier shall not:</w:t>
      </w:r>
    </w:p>
    <w:p w:rsidR="008D0A60" w:rsidRPr="00B14AB8" w:rsidRDefault="007A5DB9" w:rsidP="00AC1DE2">
      <w:pPr>
        <w:pStyle w:val="GPSL3numberedclause"/>
        <w:rPr>
          <w:rFonts w:ascii="Arial" w:hAnsi="Arial"/>
        </w:rPr>
      </w:pPr>
      <w:r w:rsidRPr="00B14AB8">
        <w:rPr>
          <w:rFonts w:ascii="Arial" w:hAnsi="Arial"/>
        </w:rPr>
        <w:t>make any press announcements or publicise this Call Off Contract in any way; or</w:t>
      </w:r>
    </w:p>
    <w:p w:rsidR="00E13960" w:rsidRPr="00B14AB8" w:rsidRDefault="007A5DB9" w:rsidP="00AC1DE2">
      <w:pPr>
        <w:pStyle w:val="GPSL3numberedclause"/>
        <w:rPr>
          <w:rFonts w:ascii="Arial" w:hAnsi="Arial"/>
        </w:rPr>
      </w:pPr>
      <w:r w:rsidRPr="00B14AB8">
        <w:rPr>
          <w:rFonts w:ascii="Arial" w:hAnsi="Arial"/>
        </w:rPr>
        <w:t xml:space="preserve">use the Customer's name or brand in any promotion or marketing or announcement of orders, </w:t>
      </w:r>
    </w:p>
    <w:p w:rsidR="00C9243A" w:rsidRPr="00B14AB8" w:rsidRDefault="007A5DB9" w:rsidP="00AC1DE2">
      <w:pPr>
        <w:pStyle w:val="GPSL3numberedclause"/>
        <w:rPr>
          <w:rFonts w:ascii="Arial" w:hAnsi="Arial"/>
        </w:rPr>
      </w:pPr>
      <w:r w:rsidRPr="00B14AB8">
        <w:rPr>
          <w:rFonts w:ascii="Arial" w:hAnsi="Arial"/>
        </w:rPr>
        <w:t>without Approval (the decision of the Customer to Approve or not shall not be unreasonably withheld or delayed).</w:t>
      </w:r>
    </w:p>
    <w:p w:rsidR="008D0A60" w:rsidRPr="00B14AB8" w:rsidRDefault="007A5DB9" w:rsidP="005E4232">
      <w:pPr>
        <w:pStyle w:val="GPSL2numberedclause"/>
        <w:rPr>
          <w:rFonts w:ascii="Arial" w:hAnsi="Arial"/>
        </w:rPr>
      </w:pPr>
      <w:bookmarkStart w:id="1281" w:name="_Toc139080615"/>
      <w:r w:rsidRPr="00B14AB8">
        <w:rPr>
          <w:rFonts w:ascii="Arial" w:hAnsi="Arial"/>
        </w:rPr>
        <w:lastRenderedPageBreak/>
        <w:t xml:space="preserve">Each Party acknowledges to the other that nothing in this Call Off Contract either expressly or by implication constitutes an endorsement of any products or </w:t>
      </w:r>
      <w:r w:rsidR="00780D92" w:rsidRPr="00B14AB8">
        <w:rPr>
          <w:rFonts w:ascii="Arial" w:hAnsi="Arial"/>
        </w:rPr>
        <w:t>s</w:t>
      </w:r>
      <w:r w:rsidR="009E0BBE" w:rsidRPr="00B14AB8">
        <w:rPr>
          <w:rFonts w:ascii="Arial" w:hAnsi="Arial"/>
        </w:rPr>
        <w:t>ervices</w:t>
      </w:r>
      <w:r w:rsidRPr="00B14AB8">
        <w:rPr>
          <w:rFonts w:ascii="Arial" w:hAnsi="Arial"/>
        </w:rPr>
        <w:t xml:space="preserve"> of the other Party (including </w:t>
      </w:r>
      <w:r w:rsidR="00264CE1" w:rsidRPr="00B14AB8">
        <w:rPr>
          <w:rFonts w:ascii="Arial" w:hAnsi="Arial"/>
        </w:rPr>
        <w:t>the Services</w:t>
      </w:r>
      <w:r w:rsidR="00044CC3" w:rsidRPr="00B14AB8">
        <w:rPr>
          <w:rFonts w:ascii="Arial" w:hAnsi="Arial"/>
        </w:rPr>
        <w:t xml:space="preserve"> and Supplier Equipment</w:t>
      </w:r>
      <w:r w:rsidRPr="00B14AB8">
        <w:rPr>
          <w:rFonts w:ascii="Arial" w:hAnsi="Arial"/>
        </w:rPr>
        <w:t>) and each Party agrees not to conduct itself in such a way as to imply or express any such approval or endorsement.</w:t>
      </w:r>
      <w:bookmarkEnd w:id="1281"/>
    </w:p>
    <w:p w:rsidR="00565152" w:rsidRPr="00B14AB8" w:rsidRDefault="00565152" w:rsidP="005E4232">
      <w:pPr>
        <w:pStyle w:val="GPSL1CLAUSEHEADING"/>
        <w:numPr>
          <w:ilvl w:val="0"/>
          <w:numId w:val="0"/>
        </w:numPr>
        <w:ind w:left="567"/>
        <w:rPr>
          <w:rFonts w:ascii="Arial" w:hAnsi="Arial"/>
        </w:rPr>
      </w:pPr>
    </w:p>
    <w:p w:rsidR="00BB1932" w:rsidRPr="00A66334" w:rsidRDefault="00984C3A" w:rsidP="00101CE5">
      <w:pPr>
        <w:pStyle w:val="GPSSectionHeading"/>
        <w:rPr>
          <w:rFonts w:cs="Arial"/>
          <w:color w:val="auto"/>
        </w:rPr>
      </w:pPr>
      <w:bookmarkStart w:id="1282" w:name="_Toc349229879"/>
      <w:bookmarkStart w:id="1283" w:name="_Toc349230042"/>
      <w:bookmarkStart w:id="1284" w:name="_Toc349230442"/>
      <w:bookmarkStart w:id="1285" w:name="_Toc349231324"/>
      <w:bookmarkStart w:id="1286" w:name="_Toc349232050"/>
      <w:bookmarkStart w:id="1287" w:name="_Toc349232431"/>
      <w:bookmarkStart w:id="1288" w:name="_Toc349233167"/>
      <w:bookmarkStart w:id="1289" w:name="_Toc349233302"/>
      <w:bookmarkStart w:id="1290" w:name="_Toc349233436"/>
      <w:bookmarkStart w:id="1291" w:name="_Toc350503025"/>
      <w:bookmarkStart w:id="1292" w:name="_Toc350504015"/>
      <w:bookmarkStart w:id="1293" w:name="_Toc350506305"/>
      <w:bookmarkStart w:id="1294" w:name="_Toc350506543"/>
      <w:bookmarkStart w:id="1295" w:name="_Toc350506673"/>
      <w:bookmarkStart w:id="1296" w:name="_Toc350506803"/>
      <w:bookmarkStart w:id="1297" w:name="_Toc350506935"/>
      <w:bookmarkStart w:id="1298" w:name="_Toc350507396"/>
      <w:bookmarkStart w:id="1299" w:name="_Toc350507930"/>
      <w:bookmarkStart w:id="1300" w:name="_Toc358671778"/>
      <w:bookmarkStart w:id="1301" w:name="_Toc17374717"/>
      <w:bookmarkStart w:id="1302" w:name="_Ref313369589"/>
      <w:bookmarkStart w:id="1303" w:name="_Toc314810817"/>
      <w:bookmarkStart w:id="1304" w:name="_Toc350503026"/>
      <w:bookmarkStart w:id="1305" w:name="_Toc350504016"/>
      <w:bookmarkStart w:id="1306" w:name="_Toc351710883"/>
      <w:bookmarkEnd w:id="1282"/>
      <w:bookmarkEnd w:id="1283"/>
      <w:bookmarkEnd w:id="1284"/>
      <w:bookmarkEnd w:id="1285"/>
      <w:bookmarkEnd w:id="1286"/>
      <w:bookmarkEnd w:id="1287"/>
      <w:bookmarkEnd w:id="1288"/>
      <w:bookmarkEnd w:id="1289"/>
      <w:bookmarkEnd w:id="1290"/>
      <w:bookmarkEnd w:id="1291"/>
      <w:bookmarkEnd w:id="1292"/>
      <w:bookmarkEnd w:id="1293"/>
      <w:bookmarkEnd w:id="1294"/>
      <w:bookmarkEnd w:id="1295"/>
      <w:bookmarkEnd w:id="1296"/>
      <w:bookmarkEnd w:id="1297"/>
      <w:bookmarkEnd w:id="1298"/>
      <w:bookmarkEnd w:id="1299"/>
      <w:r w:rsidRPr="00A66334">
        <w:rPr>
          <w:rFonts w:cs="Arial"/>
          <w:color w:val="auto"/>
        </w:rPr>
        <w:t>LIABILITY</w:t>
      </w:r>
      <w:r w:rsidR="00E94ECE" w:rsidRPr="00A66334">
        <w:rPr>
          <w:rFonts w:cs="Arial"/>
          <w:color w:val="auto"/>
        </w:rPr>
        <w:t xml:space="preserve"> </w:t>
      </w:r>
      <w:r w:rsidR="00863962" w:rsidRPr="00A66334">
        <w:rPr>
          <w:rFonts w:cs="Arial"/>
          <w:color w:val="auto"/>
        </w:rPr>
        <w:t>AND INSURANCE</w:t>
      </w:r>
      <w:bookmarkEnd w:id="1300"/>
      <w:bookmarkEnd w:id="1301"/>
    </w:p>
    <w:p w:rsidR="008D0A60" w:rsidRPr="00B14AB8" w:rsidRDefault="00BB1932" w:rsidP="00882F8C">
      <w:pPr>
        <w:pStyle w:val="GPSL1CLAUSEHEADING"/>
        <w:rPr>
          <w:rFonts w:ascii="Arial" w:hAnsi="Arial"/>
        </w:rPr>
      </w:pPr>
      <w:bookmarkStart w:id="1307" w:name="_Ref349208791"/>
      <w:bookmarkStart w:id="1308" w:name="_Ref349209217"/>
      <w:bookmarkStart w:id="1309" w:name="_Toc350503028"/>
      <w:bookmarkStart w:id="1310" w:name="_Toc350504018"/>
      <w:bookmarkStart w:id="1311" w:name="_Ref358019456"/>
      <w:bookmarkStart w:id="1312" w:name="_Ref358213217"/>
      <w:bookmarkStart w:id="1313" w:name="_Toc358671779"/>
      <w:bookmarkStart w:id="1314" w:name="_Ref359401355"/>
      <w:bookmarkStart w:id="1315" w:name="_Ref359409122"/>
      <w:bookmarkStart w:id="1316" w:name="_Ref359519940"/>
      <w:bookmarkStart w:id="1317" w:name="_Ref364170094"/>
      <w:bookmarkStart w:id="1318" w:name="_Toc17374718"/>
      <w:r w:rsidRPr="00B14AB8">
        <w:rPr>
          <w:rFonts w:ascii="Arial" w:hAnsi="Arial"/>
        </w:rPr>
        <w:t>LIABILITY</w:t>
      </w:r>
      <w:bookmarkEnd w:id="1307"/>
      <w:bookmarkEnd w:id="1308"/>
      <w:bookmarkEnd w:id="1309"/>
      <w:bookmarkEnd w:id="1310"/>
      <w:bookmarkEnd w:id="1311"/>
      <w:bookmarkEnd w:id="1312"/>
      <w:bookmarkEnd w:id="1313"/>
      <w:bookmarkEnd w:id="1314"/>
      <w:bookmarkEnd w:id="1315"/>
      <w:bookmarkEnd w:id="1316"/>
      <w:bookmarkEnd w:id="1317"/>
      <w:bookmarkEnd w:id="1318"/>
    </w:p>
    <w:p w:rsidR="008D0A60" w:rsidRPr="00B14AB8" w:rsidRDefault="00AF5831" w:rsidP="00AC1DE2">
      <w:pPr>
        <w:pStyle w:val="GPSL2numberedclause"/>
        <w:rPr>
          <w:rFonts w:ascii="Arial" w:hAnsi="Arial"/>
        </w:rPr>
      </w:pPr>
      <w:bookmarkStart w:id="1319" w:name="_Ref379194900"/>
      <w:bookmarkStart w:id="1320" w:name="_Ref349208591"/>
      <w:r w:rsidRPr="00B14AB8">
        <w:rPr>
          <w:rFonts w:ascii="Arial" w:hAnsi="Arial"/>
        </w:rPr>
        <w:t>Unlimited Liability</w:t>
      </w:r>
      <w:bookmarkEnd w:id="1319"/>
    </w:p>
    <w:p w:rsidR="008D0A60" w:rsidRPr="00B14AB8" w:rsidRDefault="00BB1932" w:rsidP="00AC1DE2">
      <w:pPr>
        <w:pStyle w:val="GPSL3numberedclause"/>
        <w:rPr>
          <w:rFonts w:ascii="Arial" w:hAnsi="Arial"/>
        </w:rPr>
      </w:pPr>
      <w:bookmarkStart w:id="1321" w:name="_Ref365630153"/>
      <w:r w:rsidRPr="00B14AB8">
        <w:rPr>
          <w:rFonts w:ascii="Arial" w:hAnsi="Arial"/>
        </w:rPr>
        <w:t>Neither Party excludes or limits it liability for:</w:t>
      </w:r>
      <w:bookmarkEnd w:id="1320"/>
      <w:bookmarkEnd w:id="1321"/>
    </w:p>
    <w:p w:rsidR="008D0A60" w:rsidRPr="00B14AB8" w:rsidRDefault="00BB1932" w:rsidP="00AC1DE2">
      <w:pPr>
        <w:pStyle w:val="GPSL4numberedclause"/>
        <w:rPr>
          <w:rFonts w:ascii="Arial" w:hAnsi="Arial"/>
          <w:szCs w:val="22"/>
        </w:rPr>
      </w:pPr>
      <w:r w:rsidRPr="00B14AB8">
        <w:rPr>
          <w:rFonts w:ascii="Arial" w:hAnsi="Arial"/>
          <w:szCs w:val="22"/>
        </w:rPr>
        <w:t>death or personal injury</w:t>
      </w:r>
      <w:r w:rsidR="00BE1184" w:rsidRPr="00B14AB8">
        <w:rPr>
          <w:rFonts w:ascii="Arial" w:hAnsi="Arial"/>
          <w:szCs w:val="22"/>
        </w:rPr>
        <w:t xml:space="preserve"> caused by its negligence, or that of its employees, agents or </w:t>
      </w:r>
      <w:r w:rsidR="00C327C5" w:rsidRPr="00B14AB8">
        <w:rPr>
          <w:rFonts w:ascii="Arial" w:hAnsi="Arial"/>
          <w:szCs w:val="22"/>
        </w:rPr>
        <w:t>Sub-Con</w:t>
      </w:r>
      <w:r w:rsidR="00BE1184" w:rsidRPr="00B14AB8">
        <w:rPr>
          <w:rFonts w:ascii="Arial" w:hAnsi="Arial"/>
          <w:szCs w:val="22"/>
        </w:rPr>
        <w:t>tractors (as applicable)</w:t>
      </w:r>
      <w:r w:rsidRPr="00B14AB8">
        <w:rPr>
          <w:rFonts w:ascii="Arial" w:hAnsi="Arial"/>
          <w:szCs w:val="22"/>
        </w:rPr>
        <w:t xml:space="preserve">; </w:t>
      </w:r>
    </w:p>
    <w:p w:rsidR="00C9243A" w:rsidRPr="00B14AB8" w:rsidRDefault="00BB1932" w:rsidP="00AC1DE2">
      <w:pPr>
        <w:pStyle w:val="GPSL4numberedclause"/>
        <w:rPr>
          <w:rFonts w:ascii="Arial" w:hAnsi="Arial"/>
          <w:szCs w:val="22"/>
        </w:rPr>
      </w:pPr>
      <w:r w:rsidRPr="00B14AB8">
        <w:rPr>
          <w:rFonts w:ascii="Arial" w:hAnsi="Arial"/>
          <w:szCs w:val="22"/>
        </w:rPr>
        <w:t xml:space="preserve">bribery or Fraud by it or its employees; </w:t>
      </w:r>
    </w:p>
    <w:p w:rsidR="00C9243A" w:rsidRPr="00B14AB8" w:rsidRDefault="00BB1932" w:rsidP="00AC1DE2">
      <w:pPr>
        <w:pStyle w:val="GPSL4numberedclause"/>
        <w:rPr>
          <w:rFonts w:ascii="Arial" w:hAnsi="Arial"/>
          <w:szCs w:val="22"/>
        </w:rPr>
      </w:pPr>
      <w:r w:rsidRPr="00B14AB8">
        <w:rPr>
          <w:rFonts w:ascii="Arial" w:hAnsi="Arial"/>
          <w:szCs w:val="22"/>
        </w:rPr>
        <w:t>breach of any obligation as to title implied by section 12 of the Sale of Goods Act 1979 or section 2 of the Supply of Goods and Services Act 1982; or</w:t>
      </w:r>
    </w:p>
    <w:p w:rsidR="00C9243A" w:rsidRPr="00B14AB8" w:rsidRDefault="00BB1932" w:rsidP="00AC1DE2">
      <w:pPr>
        <w:pStyle w:val="GPSL4numberedclause"/>
        <w:rPr>
          <w:rFonts w:ascii="Arial" w:hAnsi="Arial"/>
          <w:szCs w:val="22"/>
        </w:rPr>
      </w:pPr>
      <w:r w:rsidRPr="00B14AB8">
        <w:rPr>
          <w:rFonts w:ascii="Arial" w:hAnsi="Arial"/>
          <w:szCs w:val="22"/>
        </w:rPr>
        <w:t xml:space="preserve">any liability to the extent it cannot be excluded or limited by Law. </w:t>
      </w:r>
    </w:p>
    <w:p w:rsidR="008D0A60" w:rsidRPr="00B14AB8" w:rsidRDefault="00044CC3" w:rsidP="00AC1DE2">
      <w:pPr>
        <w:pStyle w:val="GPSL3numberedclause"/>
        <w:rPr>
          <w:rFonts w:ascii="Arial" w:hAnsi="Arial"/>
        </w:rPr>
      </w:pPr>
      <w:r w:rsidRPr="00B14AB8">
        <w:rPr>
          <w:rFonts w:ascii="Arial" w:hAnsi="Arial"/>
        </w:rPr>
        <w:t xml:space="preserve">The Supplier does not exclude or limit its liability in respect of the </w:t>
      </w:r>
      <w:r w:rsidR="009E4776" w:rsidRPr="00B14AB8">
        <w:rPr>
          <w:rFonts w:ascii="Arial" w:hAnsi="Arial"/>
        </w:rPr>
        <w:t>indemnity</w:t>
      </w:r>
      <w:r w:rsidR="00873AF4" w:rsidRPr="00B14AB8">
        <w:rPr>
          <w:rFonts w:ascii="Arial" w:hAnsi="Arial"/>
        </w:rPr>
        <w:t xml:space="preserve"> in Clauses </w:t>
      </w:r>
      <w:r w:rsidR="009F474C" w:rsidRPr="00B14AB8">
        <w:rPr>
          <w:rFonts w:ascii="Arial" w:hAnsi="Arial"/>
        </w:rPr>
        <w:fldChar w:fldCharType="begin"/>
      </w:r>
      <w:r w:rsidR="0012411D" w:rsidRPr="00B14AB8">
        <w:rPr>
          <w:rFonts w:ascii="Arial" w:hAnsi="Arial"/>
        </w:rPr>
        <w:instrText xml:space="preserve"> REF _Ref358126080 \r \h </w:instrText>
      </w:r>
      <w:r w:rsidR="00F54E49" w:rsidRPr="00B14AB8">
        <w:rPr>
          <w:rFonts w:ascii="Arial" w:hAnsi="Arial"/>
        </w:rPr>
        <w:instrText xml:space="preserve"> \* MERGEFORMAT </w:instrText>
      </w:r>
      <w:r w:rsidR="009F474C" w:rsidRPr="00B14AB8">
        <w:rPr>
          <w:rFonts w:ascii="Arial" w:hAnsi="Arial"/>
        </w:rPr>
      </w:r>
      <w:r w:rsidR="009F474C" w:rsidRPr="00B14AB8">
        <w:rPr>
          <w:rFonts w:ascii="Arial" w:hAnsi="Arial"/>
        </w:rPr>
        <w:fldChar w:fldCharType="separate"/>
      </w:r>
      <w:r w:rsidR="00BC57BA">
        <w:rPr>
          <w:rFonts w:ascii="Arial" w:hAnsi="Arial"/>
        </w:rPr>
        <w:t>33.9</w:t>
      </w:r>
      <w:r w:rsidR="009F474C" w:rsidRPr="00B14AB8">
        <w:rPr>
          <w:rFonts w:ascii="Arial" w:hAnsi="Arial"/>
        </w:rPr>
        <w:fldChar w:fldCharType="end"/>
      </w:r>
      <w:r w:rsidR="004E7B44" w:rsidRPr="00B14AB8">
        <w:rPr>
          <w:rFonts w:ascii="Arial" w:hAnsi="Arial"/>
        </w:rPr>
        <w:t xml:space="preserve"> </w:t>
      </w:r>
      <w:r w:rsidRPr="00B14AB8">
        <w:rPr>
          <w:rFonts w:ascii="Arial" w:hAnsi="Arial"/>
        </w:rPr>
        <w:t>(IPR Indemnity)</w:t>
      </w:r>
      <w:r w:rsidR="009E4776" w:rsidRPr="00B14AB8">
        <w:rPr>
          <w:rFonts w:ascii="Arial" w:hAnsi="Arial"/>
        </w:rPr>
        <w:t xml:space="preserve"> </w:t>
      </w:r>
      <w:r w:rsidRPr="00B14AB8">
        <w:rPr>
          <w:rFonts w:ascii="Arial" w:hAnsi="Arial"/>
        </w:rPr>
        <w:t xml:space="preserve">and in each case whether before or after the making of a demand pursuant to the </w:t>
      </w:r>
      <w:r w:rsidR="00782E2C" w:rsidRPr="00B14AB8">
        <w:rPr>
          <w:rFonts w:ascii="Arial" w:hAnsi="Arial"/>
        </w:rPr>
        <w:t>i</w:t>
      </w:r>
      <w:r w:rsidRPr="00B14AB8">
        <w:rPr>
          <w:rFonts w:ascii="Arial" w:hAnsi="Arial"/>
        </w:rPr>
        <w:t xml:space="preserve">ndemnity therein. </w:t>
      </w:r>
    </w:p>
    <w:p w:rsidR="008D0A60" w:rsidRPr="00B14AB8" w:rsidRDefault="00AF5831" w:rsidP="00AC1DE2">
      <w:pPr>
        <w:pStyle w:val="GPSL2numberedclause"/>
        <w:rPr>
          <w:rFonts w:ascii="Arial" w:hAnsi="Arial"/>
        </w:rPr>
      </w:pPr>
      <w:bookmarkStart w:id="1322" w:name="_Ref379809616"/>
      <w:bookmarkStart w:id="1323" w:name="_Ref349208712"/>
      <w:r w:rsidRPr="00B14AB8">
        <w:rPr>
          <w:rFonts w:ascii="Arial" w:hAnsi="Arial"/>
        </w:rPr>
        <w:t>Financial Limits</w:t>
      </w:r>
      <w:bookmarkEnd w:id="1322"/>
    </w:p>
    <w:p w:rsidR="008D0A60" w:rsidRPr="00B14AB8" w:rsidRDefault="00BB1932" w:rsidP="00AC1DE2">
      <w:pPr>
        <w:pStyle w:val="GPSL3numberedclause"/>
        <w:rPr>
          <w:rFonts w:ascii="Arial" w:hAnsi="Arial"/>
        </w:rPr>
      </w:pPr>
      <w:bookmarkStart w:id="1324" w:name="_Ref365630206"/>
      <w:r w:rsidRPr="00B14AB8">
        <w:rPr>
          <w:rFonts w:ascii="Arial" w:hAnsi="Arial"/>
        </w:rPr>
        <w:t>Subject to Clause</w:t>
      </w:r>
      <w:r w:rsidR="00044CC3" w:rsidRPr="00B14AB8">
        <w:rPr>
          <w:rFonts w:ascii="Arial" w:hAnsi="Arial"/>
        </w:rPr>
        <w:t xml:space="preserve"> </w:t>
      </w:r>
      <w:r w:rsidR="009F474C" w:rsidRPr="00B14AB8">
        <w:rPr>
          <w:rFonts w:ascii="Arial" w:hAnsi="Arial"/>
        </w:rPr>
        <w:fldChar w:fldCharType="begin"/>
      </w:r>
      <w:r w:rsidR="00044CC3" w:rsidRPr="00B14AB8">
        <w:rPr>
          <w:rFonts w:ascii="Arial" w:hAnsi="Arial"/>
        </w:rPr>
        <w:instrText xml:space="preserve"> REF _Ref379194900 \r \h </w:instrText>
      </w:r>
      <w:r w:rsidR="00F54E49" w:rsidRPr="00B14AB8">
        <w:rPr>
          <w:rFonts w:ascii="Arial" w:hAnsi="Arial"/>
        </w:rPr>
        <w:instrText xml:space="preserve"> \* MERGEFORMAT </w:instrText>
      </w:r>
      <w:r w:rsidR="009F474C" w:rsidRPr="00B14AB8">
        <w:rPr>
          <w:rFonts w:ascii="Arial" w:hAnsi="Arial"/>
        </w:rPr>
      </w:r>
      <w:r w:rsidR="009F474C" w:rsidRPr="00B14AB8">
        <w:rPr>
          <w:rFonts w:ascii="Arial" w:hAnsi="Arial"/>
        </w:rPr>
        <w:fldChar w:fldCharType="separate"/>
      </w:r>
      <w:r w:rsidR="00BC57BA">
        <w:rPr>
          <w:rFonts w:ascii="Arial" w:hAnsi="Arial"/>
        </w:rPr>
        <w:t>36.1</w:t>
      </w:r>
      <w:r w:rsidR="009F474C" w:rsidRPr="00B14AB8">
        <w:rPr>
          <w:rFonts w:ascii="Arial" w:hAnsi="Arial"/>
        </w:rPr>
        <w:fldChar w:fldCharType="end"/>
      </w:r>
      <w:r w:rsidR="00D90761" w:rsidRPr="00B14AB8">
        <w:rPr>
          <w:rFonts w:ascii="Arial" w:hAnsi="Arial"/>
        </w:rPr>
        <w:t xml:space="preserve"> (Unlimited Liability)</w:t>
      </w:r>
      <w:r w:rsidRPr="00B14AB8">
        <w:rPr>
          <w:rFonts w:ascii="Arial" w:hAnsi="Arial"/>
        </w:rPr>
        <w:t>, the Supplier’s total aggregate liability</w:t>
      </w:r>
      <w:r w:rsidR="00AA4D54" w:rsidRPr="00B14AB8">
        <w:rPr>
          <w:rFonts w:ascii="Arial" w:hAnsi="Arial"/>
        </w:rPr>
        <w:t>:</w:t>
      </w:r>
      <w:bookmarkEnd w:id="1324"/>
    </w:p>
    <w:p w:rsidR="00C9243A" w:rsidRPr="00B14AB8" w:rsidRDefault="00E54FEA" w:rsidP="00AC1DE2">
      <w:pPr>
        <w:pStyle w:val="GPSL4numberedclause"/>
        <w:rPr>
          <w:rFonts w:ascii="Arial" w:hAnsi="Arial"/>
          <w:szCs w:val="22"/>
        </w:rPr>
      </w:pPr>
      <w:bookmarkStart w:id="1325" w:name="_Ref359346645"/>
      <w:r w:rsidRPr="00B14AB8">
        <w:rPr>
          <w:rFonts w:ascii="Arial" w:hAnsi="Arial"/>
          <w:szCs w:val="22"/>
        </w:rPr>
        <w:t>in respect of all</w:t>
      </w:r>
      <w:r w:rsidR="00C416A4" w:rsidRPr="00B14AB8">
        <w:rPr>
          <w:rFonts w:ascii="Arial" w:hAnsi="Arial"/>
          <w:szCs w:val="22"/>
        </w:rPr>
        <w:t>:</w:t>
      </w:r>
      <w:bookmarkEnd w:id="1325"/>
    </w:p>
    <w:p w:rsidR="008D0A60" w:rsidRPr="00B14AB8" w:rsidRDefault="00066D90" w:rsidP="00AC1DE2">
      <w:pPr>
        <w:pStyle w:val="GPSL5numberedclause"/>
        <w:rPr>
          <w:rFonts w:ascii="Arial" w:hAnsi="Arial"/>
          <w:szCs w:val="22"/>
        </w:rPr>
      </w:pPr>
      <w:r>
        <w:rPr>
          <w:rFonts w:ascii="Arial" w:hAnsi="Arial"/>
          <w:szCs w:val="22"/>
        </w:rPr>
        <w:t>Not used</w:t>
      </w:r>
    </w:p>
    <w:p w:rsidR="006E1C35" w:rsidRPr="00B14AB8" w:rsidRDefault="00C416A4" w:rsidP="00AC1DE2">
      <w:pPr>
        <w:pStyle w:val="GPSL5numberedclause"/>
        <w:rPr>
          <w:rFonts w:ascii="Arial" w:hAnsi="Arial"/>
          <w:szCs w:val="22"/>
        </w:rPr>
      </w:pPr>
      <w:r w:rsidRPr="00B14AB8">
        <w:rPr>
          <w:rFonts w:ascii="Arial" w:hAnsi="Arial"/>
          <w:szCs w:val="22"/>
        </w:rPr>
        <w:t>Compensation for Critical Service Level Failure;</w:t>
      </w:r>
    </w:p>
    <w:p w:rsidR="008D0A60" w:rsidRPr="00B14AB8" w:rsidRDefault="00C416A4" w:rsidP="00AC1DE2">
      <w:pPr>
        <w:pStyle w:val="GPSL4indent"/>
        <w:ind w:left="2835"/>
        <w:rPr>
          <w:rFonts w:ascii="Arial" w:hAnsi="Arial"/>
          <w:szCs w:val="22"/>
        </w:rPr>
      </w:pPr>
      <w:r w:rsidRPr="00B14AB8">
        <w:rPr>
          <w:rFonts w:ascii="Arial" w:hAnsi="Arial"/>
          <w:szCs w:val="22"/>
        </w:rPr>
        <w:t>incurred in any rolling period of 12 Months shall be subject in aggregate to the Service Credit Cap;</w:t>
      </w:r>
      <w:bookmarkEnd w:id="1323"/>
    </w:p>
    <w:p w:rsidR="008D0A60" w:rsidRPr="00B14AB8" w:rsidRDefault="00C416A4" w:rsidP="00AC1DE2">
      <w:pPr>
        <w:pStyle w:val="GPSL4numberedclause"/>
        <w:rPr>
          <w:rFonts w:ascii="Arial" w:hAnsi="Arial"/>
          <w:szCs w:val="22"/>
        </w:rPr>
      </w:pPr>
      <w:bookmarkStart w:id="1326" w:name="_Ref349133816"/>
      <w:r w:rsidRPr="00B14AB8">
        <w:rPr>
          <w:rFonts w:ascii="Arial" w:hAnsi="Arial"/>
          <w:szCs w:val="22"/>
        </w:rPr>
        <w:t xml:space="preserve">in respect of </w:t>
      </w:r>
      <w:r w:rsidR="00E6348B" w:rsidRPr="00B14AB8">
        <w:rPr>
          <w:rFonts w:ascii="Arial" w:hAnsi="Arial"/>
          <w:szCs w:val="22"/>
        </w:rPr>
        <w:t>all other Losses incurred by the Customer under or in connection with this Call Off Contract as a result of Defaults by the Supplier shall in no event exceed:</w:t>
      </w:r>
      <w:bookmarkEnd w:id="1326"/>
    </w:p>
    <w:p w:rsidR="008D0A60" w:rsidRPr="00B14AB8" w:rsidRDefault="00BB1932" w:rsidP="00AC1DE2">
      <w:pPr>
        <w:pStyle w:val="GPSL5numberedclause"/>
        <w:rPr>
          <w:rFonts w:ascii="Arial" w:hAnsi="Arial"/>
          <w:szCs w:val="22"/>
        </w:rPr>
      </w:pPr>
      <w:bookmarkStart w:id="1327" w:name="_Ref358897984"/>
      <w:r w:rsidRPr="00B14AB8">
        <w:rPr>
          <w:rFonts w:ascii="Arial" w:hAnsi="Arial"/>
          <w:szCs w:val="22"/>
        </w:rPr>
        <w:t xml:space="preserve">in relation to </w:t>
      </w:r>
      <w:r w:rsidR="00BF1281" w:rsidRPr="00B14AB8">
        <w:rPr>
          <w:rFonts w:ascii="Arial" w:hAnsi="Arial"/>
          <w:szCs w:val="22"/>
        </w:rPr>
        <w:t xml:space="preserve">any </w:t>
      </w:r>
      <w:r w:rsidR="00FB3370" w:rsidRPr="00B14AB8">
        <w:rPr>
          <w:rFonts w:ascii="Arial" w:hAnsi="Arial"/>
          <w:szCs w:val="22"/>
        </w:rPr>
        <w:t>D</w:t>
      </w:r>
      <w:r w:rsidRPr="00B14AB8">
        <w:rPr>
          <w:rFonts w:ascii="Arial" w:hAnsi="Arial"/>
          <w:szCs w:val="22"/>
        </w:rPr>
        <w:t xml:space="preserve">efaults occurring </w:t>
      </w:r>
      <w:r w:rsidR="00BF6A49" w:rsidRPr="00B14AB8">
        <w:rPr>
          <w:rFonts w:ascii="Arial" w:hAnsi="Arial"/>
          <w:szCs w:val="22"/>
        </w:rPr>
        <w:t xml:space="preserve">from the Call Off </w:t>
      </w:r>
      <w:r w:rsidR="00B02971" w:rsidRPr="00B14AB8">
        <w:rPr>
          <w:rFonts w:ascii="Arial" w:hAnsi="Arial"/>
          <w:szCs w:val="22"/>
        </w:rPr>
        <w:t xml:space="preserve">Commencement </w:t>
      </w:r>
      <w:r w:rsidR="00BF6A49" w:rsidRPr="00B14AB8">
        <w:rPr>
          <w:rFonts w:ascii="Arial" w:hAnsi="Arial"/>
          <w:szCs w:val="22"/>
        </w:rPr>
        <w:t>Date to the end of</w:t>
      </w:r>
      <w:r w:rsidRPr="00B14AB8">
        <w:rPr>
          <w:rFonts w:ascii="Arial" w:hAnsi="Arial"/>
          <w:szCs w:val="22"/>
        </w:rPr>
        <w:t xml:space="preserve"> the first Call Off Contract Year, the </w:t>
      </w:r>
      <w:r w:rsidR="00D04DC6" w:rsidRPr="00B14AB8">
        <w:rPr>
          <w:rFonts w:ascii="Arial" w:hAnsi="Arial"/>
          <w:szCs w:val="22"/>
        </w:rPr>
        <w:t>higher</w:t>
      </w:r>
      <w:r w:rsidRPr="00B14AB8">
        <w:rPr>
          <w:rFonts w:ascii="Arial" w:hAnsi="Arial"/>
          <w:szCs w:val="22"/>
        </w:rPr>
        <w:t xml:space="preserve"> of </w:t>
      </w:r>
      <w:r w:rsidR="00F022C4">
        <w:rPr>
          <w:rFonts w:ascii="Arial" w:hAnsi="Arial"/>
          <w:szCs w:val="22"/>
        </w:rPr>
        <w:t>one</w:t>
      </w:r>
      <w:r w:rsidRPr="00B14AB8">
        <w:rPr>
          <w:rFonts w:ascii="Arial" w:hAnsi="Arial"/>
          <w:szCs w:val="22"/>
        </w:rPr>
        <w:t xml:space="preserve"> million pounds (£</w:t>
      </w:r>
      <w:r w:rsidR="005C5239" w:rsidRPr="00B14AB8">
        <w:rPr>
          <w:rFonts w:ascii="Arial" w:hAnsi="Arial"/>
          <w:szCs w:val="22"/>
        </w:rPr>
        <w:t>1</w:t>
      </w:r>
      <w:r w:rsidRPr="00B14AB8">
        <w:rPr>
          <w:rFonts w:ascii="Arial" w:hAnsi="Arial"/>
          <w:szCs w:val="22"/>
        </w:rPr>
        <w:t xml:space="preserve">,000,000) </w:t>
      </w:r>
      <w:r w:rsidR="004065CD" w:rsidRPr="00B14AB8">
        <w:rPr>
          <w:rFonts w:ascii="Arial" w:hAnsi="Arial"/>
          <w:szCs w:val="22"/>
        </w:rPr>
        <w:t xml:space="preserve">or </w:t>
      </w:r>
      <w:r w:rsidRPr="00B14AB8">
        <w:rPr>
          <w:rFonts w:ascii="Arial" w:hAnsi="Arial"/>
          <w:szCs w:val="22"/>
        </w:rPr>
        <w:t xml:space="preserve">a sum equal to one hundred and </w:t>
      </w:r>
      <w:r w:rsidR="005C5239" w:rsidRPr="00B14AB8">
        <w:rPr>
          <w:rFonts w:ascii="Arial" w:hAnsi="Arial"/>
          <w:szCs w:val="22"/>
        </w:rPr>
        <w:t>fifty</w:t>
      </w:r>
      <w:r w:rsidRPr="00B14AB8">
        <w:rPr>
          <w:rFonts w:ascii="Arial" w:hAnsi="Arial"/>
          <w:szCs w:val="22"/>
        </w:rPr>
        <w:t xml:space="preserve"> per cent (1</w:t>
      </w:r>
      <w:r w:rsidR="005C5239" w:rsidRPr="00B14AB8">
        <w:rPr>
          <w:rFonts w:ascii="Arial" w:hAnsi="Arial"/>
          <w:szCs w:val="22"/>
        </w:rPr>
        <w:t>50</w:t>
      </w:r>
      <w:r w:rsidRPr="00B14AB8">
        <w:rPr>
          <w:rFonts w:ascii="Arial" w:hAnsi="Arial"/>
          <w:szCs w:val="22"/>
        </w:rPr>
        <w:t>%) of the Estimated Year 1 Call Off Contract Charges;</w:t>
      </w:r>
      <w:bookmarkEnd w:id="1327"/>
    </w:p>
    <w:p w:rsidR="00C9243A" w:rsidRPr="00B14AB8" w:rsidRDefault="00BB1932" w:rsidP="002F04D6">
      <w:pPr>
        <w:pStyle w:val="GPSL5numberedclause"/>
        <w:rPr>
          <w:rFonts w:ascii="Arial" w:hAnsi="Arial"/>
          <w:szCs w:val="22"/>
        </w:rPr>
      </w:pPr>
      <w:bookmarkStart w:id="1328" w:name="_Ref379451180"/>
      <w:r w:rsidRPr="00B14AB8">
        <w:rPr>
          <w:rFonts w:ascii="Arial" w:hAnsi="Arial"/>
          <w:szCs w:val="22"/>
        </w:rPr>
        <w:t xml:space="preserve">in relation to </w:t>
      </w:r>
      <w:r w:rsidR="00BF1281" w:rsidRPr="00B14AB8">
        <w:rPr>
          <w:rFonts w:ascii="Arial" w:hAnsi="Arial"/>
          <w:szCs w:val="22"/>
        </w:rPr>
        <w:t xml:space="preserve">any </w:t>
      </w:r>
      <w:r w:rsidR="00FB3370" w:rsidRPr="00B14AB8">
        <w:rPr>
          <w:rFonts w:ascii="Arial" w:hAnsi="Arial"/>
          <w:szCs w:val="22"/>
        </w:rPr>
        <w:t>D</w:t>
      </w:r>
      <w:r w:rsidRPr="00B14AB8">
        <w:rPr>
          <w:rFonts w:ascii="Arial" w:hAnsi="Arial"/>
          <w:szCs w:val="22"/>
        </w:rPr>
        <w:t xml:space="preserve">efaults occurring in each </w:t>
      </w:r>
      <w:r w:rsidR="00F34A94" w:rsidRPr="00B14AB8">
        <w:rPr>
          <w:rFonts w:ascii="Arial" w:hAnsi="Arial"/>
          <w:szCs w:val="22"/>
        </w:rPr>
        <w:t xml:space="preserve">subsequent </w:t>
      </w:r>
      <w:r w:rsidRPr="00B14AB8">
        <w:rPr>
          <w:rFonts w:ascii="Arial" w:hAnsi="Arial"/>
          <w:szCs w:val="22"/>
        </w:rPr>
        <w:t>Call Off Contract Year</w:t>
      </w:r>
      <w:r w:rsidR="00026ECA" w:rsidRPr="00B14AB8">
        <w:rPr>
          <w:rFonts w:ascii="Arial" w:hAnsi="Arial"/>
          <w:szCs w:val="22"/>
        </w:rPr>
        <w:t xml:space="preserve"> that commences</w:t>
      </w:r>
      <w:r w:rsidRPr="00B14AB8">
        <w:rPr>
          <w:rFonts w:ascii="Arial" w:hAnsi="Arial"/>
          <w:szCs w:val="22"/>
        </w:rPr>
        <w:t xml:space="preserve"> during the remainder of the Call Off Contract Period, the </w:t>
      </w:r>
      <w:r w:rsidR="00D04DC6" w:rsidRPr="00B14AB8">
        <w:rPr>
          <w:rFonts w:ascii="Arial" w:hAnsi="Arial"/>
          <w:szCs w:val="22"/>
        </w:rPr>
        <w:t>higher</w:t>
      </w:r>
      <w:r w:rsidRPr="00B14AB8">
        <w:rPr>
          <w:rFonts w:ascii="Arial" w:hAnsi="Arial"/>
          <w:szCs w:val="22"/>
        </w:rPr>
        <w:t xml:space="preserve"> of </w:t>
      </w:r>
      <w:r w:rsidR="00F022C4">
        <w:rPr>
          <w:rFonts w:ascii="Arial" w:hAnsi="Arial"/>
          <w:szCs w:val="22"/>
        </w:rPr>
        <w:t>one</w:t>
      </w:r>
      <w:r w:rsidRPr="00B14AB8">
        <w:rPr>
          <w:rFonts w:ascii="Arial" w:hAnsi="Arial"/>
          <w:szCs w:val="22"/>
        </w:rPr>
        <w:t xml:space="preserve"> </w:t>
      </w:r>
      <w:proofErr w:type="gramStart"/>
      <w:r w:rsidRPr="00B14AB8">
        <w:rPr>
          <w:rFonts w:ascii="Arial" w:hAnsi="Arial"/>
          <w:szCs w:val="22"/>
        </w:rPr>
        <w:lastRenderedPageBreak/>
        <w:t>million  pounds</w:t>
      </w:r>
      <w:proofErr w:type="gramEnd"/>
      <w:r w:rsidRPr="00B14AB8">
        <w:rPr>
          <w:rFonts w:ascii="Arial" w:hAnsi="Arial"/>
          <w:szCs w:val="22"/>
        </w:rPr>
        <w:t xml:space="preserve"> (£</w:t>
      </w:r>
      <w:r w:rsidR="00D04DC6" w:rsidRPr="00B14AB8">
        <w:rPr>
          <w:rFonts w:ascii="Arial" w:hAnsi="Arial"/>
          <w:szCs w:val="22"/>
        </w:rPr>
        <w:t>1</w:t>
      </w:r>
      <w:r w:rsidRPr="00B14AB8">
        <w:rPr>
          <w:rFonts w:ascii="Arial" w:hAnsi="Arial"/>
          <w:szCs w:val="22"/>
        </w:rPr>
        <w:t xml:space="preserve">,000,000) in each </w:t>
      </w:r>
      <w:r w:rsidR="00026ECA" w:rsidRPr="00B14AB8">
        <w:rPr>
          <w:rFonts w:ascii="Arial" w:hAnsi="Arial"/>
          <w:szCs w:val="22"/>
        </w:rPr>
        <w:t xml:space="preserve">such </w:t>
      </w:r>
      <w:r w:rsidRPr="00B14AB8">
        <w:rPr>
          <w:rFonts w:ascii="Arial" w:hAnsi="Arial"/>
          <w:szCs w:val="22"/>
        </w:rPr>
        <w:t xml:space="preserve">Call Off Contract Year </w:t>
      </w:r>
      <w:r w:rsidR="002F04D6" w:rsidRPr="00B14AB8">
        <w:rPr>
          <w:rFonts w:ascii="Arial" w:hAnsi="Arial"/>
          <w:szCs w:val="22"/>
        </w:rPr>
        <w:t xml:space="preserve">or </w:t>
      </w:r>
      <w:r w:rsidRPr="00B14AB8">
        <w:rPr>
          <w:rFonts w:ascii="Arial" w:hAnsi="Arial"/>
          <w:szCs w:val="22"/>
        </w:rPr>
        <w:t>a</w:t>
      </w:r>
      <w:r w:rsidR="00026ECA" w:rsidRPr="00B14AB8">
        <w:rPr>
          <w:rFonts w:ascii="Arial" w:hAnsi="Arial"/>
          <w:szCs w:val="22"/>
        </w:rPr>
        <w:t xml:space="preserve"> sum</w:t>
      </w:r>
      <w:r w:rsidRPr="00B14AB8">
        <w:rPr>
          <w:rFonts w:ascii="Arial" w:hAnsi="Arial"/>
          <w:szCs w:val="22"/>
        </w:rPr>
        <w:t xml:space="preserve"> equal to </w:t>
      </w:r>
      <w:r w:rsidR="00D04DC6" w:rsidRPr="00B14AB8">
        <w:rPr>
          <w:rFonts w:ascii="Arial" w:hAnsi="Arial"/>
          <w:szCs w:val="22"/>
        </w:rPr>
        <w:t>one</w:t>
      </w:r>
      <w:r w:rsidRPr="00B14AB8">
        <w:rPr>
          <w:rFonts w:ascii="Arial" w:hAnsi="Arial"/>
          <w:szCs w:val="22"/>
        </w:rPr>
        <w:t xml:space="preserve"> hundred and </w:t>
      </w:r>
      <w:r w:rsidR="00D04DC6" w:rsidRPr="00B14AB8">
        <w:rPr>
          <w:rFonts w:ascii="Arial" w:hAnsi="Arial"/>
          <w:szCs w:val="22"/>
        </w:rPr>
        <w:t>fifty</w:t>
      </w:r>
      <w:r w:rsidRPr="00B14AB8">
        <w:rPr>
          <w:rFonts w:ascii="Arial" w:hAnsi="Arial"/>
          <w:szCs w:val="22"/>
        </w:rPr>
        <w:t xml:space="preserve"> percent (1</w:t>
      </w:r>
      <w:r w:rsidR="00D04DC6" w:rsidRPr="00B14AB8">
        <w:rPr>
          <w:rFonts w:ascii="Arial" w:hAnsi="Arial"/>
          <w:szCs w:val="22"/>
        </w:rPr>
        <w:t>50</w:t>
      </w:r>
      <w:r w:rsidRPr="00B14AB8">
        <w:rPr>
          <w:rFonts w:ascii="Arial" w:hAnsi="Arial"/>
          <w:szCs w:val="22"/>
        </w:rPr>
        <w:t xml:space="preserve">%) of the Call Off Contract Charges payable </w:t>
      </w:r>
      <w:r w:rsidR="00E43CF6" w:rsidRPr="00B14AB8">
        <w:rPr>
          <w:rFonts w:ascii="Arial" w:hAnsi="Arial"/>
          <w:szCs w:val="22"/>
        </w:rPr>
        <w:t xml:space="preserve">to the Supplier </w:t>
      </w:r>
      <w:r w:rsidRPr="00B14AB8">
        <w:rPr>
          <w:rFonts w:ascii="Arial" w:hAnsi="Arial"/>
          <w:szCs w:val="22"/>
        </w:rPr>
        <w:t xml:space="preserve">under this Call Off Contract in the previous Call Off Contract Year; </w:t>
      </w:r>
      <w:r w:rsidR="00D04DC6" w:rsidRPr="00B14AB8">
        <w:rPr>
          <w:rFonts w:ascii="Arial" w:hAnsi="Arial"/>
          <w:szCs w:val="22"/>
        </w:rPr>
        <w:t>and</w:t>
      </w:r>
      <w:bookmarkEnd w:id="1328"/>
    </w:p>
    <w:p w:rsidR="00C9243A" w:rsidRPr="00B14AB8" w:rsidRDefault="00BB1932" w:rsidP="00AC1DE2">
      <w:pPr>
        <w:pStyle w:val="GPSL5numberedclause"/>
        <w:rPr>
          <w:rFonts w:ascii="Arial" w:hAnsi="Arial"/>
          <w:szCs w:val="22"/>
        </w:rPr>
      </w:pPr>
      <w:bookmarkStart w:id="1329" w:name="_Ref379451226"/>
      <w:r w:rsidRPr="00B14AB8">
        <w:rPr>
          <w:rFonts w:ascii="Arial" w:hAnsi="Arial"/>
          <w:szCs w:val="22"/>
        </w:rPr>
        <w:t>in re</w:t>
      </w:r>
      <w:r w:rsidR="00BF1281" w:rsidRPr="00B14AB8">
        <w:rPr>
          <w:rFonts w:ascii="Arial" w:hAnsi="Arial"/>
          <w:szCs w:val="22"/>
        </w:rPr>
        <w:t xml:space="preserve">lation to </w:t>
      </w:r>
      <w:r w:rsidRPr="00B14AB8">
        <w:rPr>
          <w:rFonts w:ascii="Arial" w:hAnsi="Arial"/>
          <w:szCs w:val="22"/>
        </w:rPr>
        <w:t>a</w:t>
      </w:r>
      <w:r w:rsidR="00F34A94" w:rsidRPr="00B14AB8">
        <w:rPr>
          <w:rFonts w:ascii="Arial" w:hAnsi="Arial"/>
          <w:szCs w:val="22"/>
        </w:rPr>
        <w:t>ny</w:t>
      </w:r>
      <w:r w:rsidRPr="00B14AB8">
        <w:rPr>
          <w:rFonts w:ascii="Arial" w:hAnsi="Arial"/>
          <w:szCs w:val="22"/>
        </w:rPr>
        <w:t xml:space="preserve"> </w:t>
      </w:r>
      <w:r w:rsidR="00FB3370" w:rsidRPr="00B14AB8">
        <w:rPr>
          <w:rFonts w:ascii="Arial" w:hAnsi="Arial"/>
          <w:szCs w:val="22"/>
        </w:rPr>
        <w:t>D</w:t>
      </w:r>
      <w:r w:rsidRPr="00B14AB8">
        <w:rPr>
          <w:rFonts w:ascii="Arial" w:hAnsi="Arial"/>
          <w:szCs w:val="22"/>
        </w:rPr>
        <w:t xml:space="preserve">efaults occurring </w:t>
      </w:r>
      <w:r w:rsidR="00026ECA" w:rsidRPr="00B14AB8">
        <w:rPr>
          <w:rFonts w:ascii="Arial" w:hAnsi="Arial"/>
          <w:szCs w:val="22"/>
        </w:rPr>
        <w:t xml:space="preserve">in each Call Off Contract Year that commences </w:t>
      </w:r>
      <w:r w:rsidRPr="00B14AB8">
        <w:rPr>
          <w:rFonts w:ascii="Arial" w:hAnsi="Arial"/>
          <w:szCs w:val="22"/>
        </w:rPr>
        <w:t xml:space="preserve">after the end of the Call Off Contract Period, the </w:t>
      </w:r>
      <w:r w:rsidR="00D04DC6" w:rsidRPr="00B14AB8">
        <w:rPr>
          <w:rFonts w:ascii="Arial" w:hAnsi="Arial"/>
          <w:szCs w:val="22"/>
        </w:rPr>
        <w:t>higher</w:t>
      </w:r>
      <w:r w:rsidRPr="00B14AB8">
        <w:rPr>
          <w:rFonts w:ascii="Arial" w:hAnsi="Arial"/>
          <w:szCs w:val="22"/>
        </w:rPr>
        <w:t xml:space="preserve"> of </w:t>
      </w:r>
      <w:r w:rsidR="00F022C4">
        <w:rPr>
          <w:rFonts w:ascii="Arial" w:hAnsi="Arial"/>
          <w:szCs w:val="22"/>
        </w:rPr>
        <w:t>one</w:t>
      </w:r>
      <w:r w:rsidRPr="00B14AB8">
        <w:rPr>
          <w:rFonts w:ascii="Arial" w:hAnsi="Arial"/>
          <w:szCs w:val="22"/>
        </w:rPr>
        <w:t xml:space="preserve"> million pounds (£</w:t>
      </w:r>
      <w:r w:rsidR="00D04DC6" w:rsidRPr="00B14AB8">
        <w:rPr>
          <w:rFonts w:ascii="Arial" w:hAnsi="Arial"/>
          <w:szCs w:val="22"/>
        </w:rPr>
        <w:t>1</w:t>
      </w:r>
      <w:r w:rsidRPr="00B14AB8">
        <w:rPr>
          <w:rFonts w:ascii="Arial" w:hAnsi="Arial"/>
          <w:szCs w:val="22"/>
        </w:rPr>
        <w:t xml:space="preserve">,000,000) in each </w:t>
      </w:r>
      <w:r w:rsidR="00026ECA" w:rsidRPr="00B14AB8">
        <w:rPr>
          <w:rFonts w:ascii="Arial" w:hAnsi="Arial"/>
          <w:szCs w:val="22"/>
        </w:rPr>
        <w:t xml:space="preserve">such Call Off Contract </w:t>
      </w:r>
      <w:r w:rsidRPr="00B14AB8">
        <w:rPr>
          <w:rFonts w:ascii="Arial" w:hAnsi="Arial"/>
          <w:szCs w:val="22"/>
        </w:rPr>
        <w:t xml:space="preserve">Year </w:t>
      </w:r>
      <w:r w:rsidR="002F04D6" w:rsidRPr="00B14AB8">
        <w:rPr>
          <w:rFonts w:ascii="Arial" w:hAnsi="Arial"/>
          <w:szCs w:val="22"/>
        </w:rPr>
        <w:t xml:space="preserve">or </w:t>
      </w:r>
      <w:r w:rsidRPr="00B14AB8">
        <w:rPr>
          <w:rFonts w:ascii="Arial" w:hAnsi="Arial"/>
          <w:szCs w:val="22"/>
        </w:rPr>
        <w:t>a</w:t>
      </w:r>
      <w:r w:rsidR="00026ECA" w:rsidRPr="00B14AB8">
        <w:rPr>
          <w:rFonts w:ascii="Arial" w:hAnsi="Arial"/>
          <w:szCs w:val="22"/>
        </w:rPr>
        <w:t xml:space="preserve"> sum</w:t>
      </w:r>
      <w:r w:rsidRPr="00B14AB8">
        <w:rPr>
          <w:rFonts w:ascii="Arial" w:hAnsi="Arial"/>
          <w:szCs w:val="22"/>
        </w:rPr>
        <w:t xml:space="preserve"> equal to </w:t>
      </w:r>
      <w:r w:rsidR="00D04DC6" w:rsidRPr="00B14AB8">
        <w:rPr>
          <w:rFonts w:ascii="Arial" w:hAnsi="Arial"/>
          <w:szCs w:val="22"/>
        </w:rPr>
        <w:t>one</w:t>
      </w:r>
      <w:r w:rsidRPr="00B14AB8">
        <w:rPr>
          <w:rFonts w:ascii="Arial" w:hAnsi="Arial"/>
          <w:szCs w:val="22"/>
        </w:rPr>
        <w:t xml:space="preserve"> hundred and </w:t>
      </w:r>
      <w:r w:rsidR="00D04DC6" w:rsidRPr="00B14AB8">
        <w:rPr>
          <w:rFonts w:ascii="Arial" w:hAnsi="Arial"/>
          <w:szCs w:val="22"/>
        </w:rPr>
        <w:t>fifty</w:t>
      </w:r>
      <w:r w:rsidRPr="00B14AB8">
        <w:rPr>
          <w:rFonts w:ascii="Arial" w:hAnsi="Arial"/>
          <w:szCs w:val="22"/>
        </w:rPr>
        <w:t xml:space="preserve"> percent (1</w:t>
      </w:r>
      <w:r w:rsidR="00D04DC6" w:rsidRPr="00B14AB8">
        <w:rPr>
          <w:rFonts w:ascii="Arial" w:hAnsi="Arial"/>
          <w:szCs w:val="22"/>
        </w:rPr>
        <w:t>50</w:t>
      </w:r>
      <w:r w:rsidRPr="00B14AB8">
        <w:rPr>
          <w:rFonts w:ascii="Arial" w:hAnsi="Arial"/>
          <w:szCs w:val="22"/>
        </w:rPr>
        <w:t xml:space="preserve">%) of the Call Off Contract Charges payable </w:t>
      </w:r>
      <w:r w:rsidR="00E43CF6" w:rsidRPr="00B14AB8">
        <w:rPr>
          <w:rFonts w:ascii="Arial" w:hAnsi="Arial"/>
          <w:szCs w:val="22"/>
        </w:rPr>
        <w:t xml:space="preserve">to the Supplier </w:t>
      </w:r>
      <w:r w:rsidRPr="00B14AB8">
        <w:rPr>
          <w:rFonts w:ascii="Arial" w:hAnsi="Arial"/>
          <w:szCs w:val="22"/>
        </w:rPr>
        <w:t xml:space="preserve">under </w:t>
      </w:r>
      <w:r w:rsidR="00F34A94" w:rsidRPr="00B14AB8">
        <w:rPr>
          <w:rFonts w:ascii="Arial" w:hAnsi="Arial"/>
          <w:szCs w:val="22"/>
        </w:rPr>
        <w:t xml:space="preserve">this Call Off Contract in </w:t>
      </w:r>
      <w:r w:rsidRPr="00B14AB8">
        <w:rPr>
          <w:rFonts w:ascii="Arial" w:hAnsi="Arial"/>
          <w:szCs w:val="22"/>
        </w:rPr>
        <w:t>th</w:t>
      </w:r>
      <w:r w:rsidR="00026ECA" w:rsidRPr="00B14AB8">
        <w:rPr>
          <w:rFonts w:ascii="Arial" w:hAnsi="Arial"/>
          <w:szCs w:val="22"/>
        </w:rPr>
        <w:t>e last</w:t>
      </w:r>
      <w:r w:rsidRPr="00B14AB8">
        <w:rPr>
          <w:rFonts w:ascii="Arial" w:hAnsi="Arial"/>
          <w:szCs w:val="22"/>
        </w:rPr>
        <w:t xml:space="preserve"> Call Off Contract</w:t>
      </w:r>
      <w:r w:rsidR="00F34A94" w:rsidRPr="00B14AB8">
        <w:rPr>
          <w:rFonts w:ascii="Arial" w:hAnsi="Arial"/>
          <w:szCs w:val="22"/>
        </w:rPr>
        <w:t xml:space="preserve"> Year</w:t>
      </w:r>
      <w:r w:rsidRPr="00B14AB8">
        <w:rPr>
          <w:rFonts w:ascii="Arial" w:hAnsi="Arial"/>
          <w:szCs w:val="22"/>
        </w:rPr>
        <w:t xml:space="preserve"> </w:t>
      </w:r>
      <w:r w:rsidR="00026ECA" w:rsidRPr="00B14AB8">
        <w:rPr>
          <w:rFonts w:ascii="Arial" w:hAnsi="Arial"/>
          <w:szCs w:val="22"/>
        </w:rPr>
        <w:t>commencing during the</w:t>
      </w:r>
      <w:r w:rsidRPr="00B14AB8">
        <w:rPr>
          <w:rFonts w:ascii="Arial" w:hAnsi="Arial"/>
          <w:szCs w:val="22"/>
        </w:rPr>
        <w:t xml:space="preserve"> Call Off Contract </w:t>
      </w:r>
      <w:r w:rsidR="00026ECA" w:rsidRPr="00B14AB8">
        <w:rPr>
          <w:rFonts w:ascii="Arial" w:hAnsi="Arial"/>
          <w:szCs w:val="22"/>
        </w:rPr>
        <w:t>Period</w:t>
      </w:r>
      <w:r w:rsidR="0067187F" w:rsidRPr="00B14AB8">
        <w:rPr>
          <w:rFonts w:ascii="Arial" w:hAnsi="Arial"/>
          <w:szCs w:val="22"/>
        </w:rPr>
        <w:t xml:space="preserve">; </w:t>
      </w:r>
      <w:bookmarkEnd w:id="1329"/>
    </w:p>
    <w:p w:rsidR="00FD4C3C" w:rsidRPr="00B14AB8" w:rsidRDefault="00FD4C3C" w:rsidP="005E4232">
      <w:pPr>
        <w:pStyle w:val="GPSL4indent"/>
        <w:rPr>
          <w:rFonts w:ascii="Arial" w:hAnsi="Arial"/>
          <w:szCs w:val="22"/>
        </w:rPr>
      </w:pPr>
      <w:r w:rsidRPr="00B14AB8">
        <w:rPr>
          <w:rFonts w:ascii="Arial" w:hAnsi="Arial"/>
          <w:szCs w:val="22"/>
        </w:rPr>
        <w:t>unless the Customer has specified different financial limits in the Call Off Order Form.</w:t>
      </w:r>
    </w:p>
    <w:p w:rsidR="008D0A60" w:rsidRPr="00B14AB8" w:rsidRDefault="00D04DC6" w:rsidP="00AC1DE2">
      <w:pPr>
        <w:pStyle w:val="GPSL3numberedclause"/>
        <w:rPr>
          <w:rFonts w:ascii="Arial" w:hAnsi="Arial"/>
        </w:rPr>
      </w:pPr>
      <w:bookmarkStart w:id="1330" w:name="_Ref358366950"/>
      <w:r w:rsidRPr="00B14AB8">
        <w:rPr>
          <w:rFonts w:ascii="Arial" w:hAnsi="Arial"/>
        </w:rPr>
        <w:t>Subject to Clause</w:t>
      </w:r>
      <w:r w:rsidR="00DD247D" w:rsidRPr="00B14AB8">
        <w:rPr>
          <w:rFonts w:ascii="Arial" w:hAnsi="Arial"/>
        </w:rPr>
        <w:t>s</w:t>
      </w:r>
      <w:r w:rsidRPr="00B14AB8">
        <w:rPr>
          <w:rFonts w:ascii="Arial" w:hAnsi="Arial"/>
        </w:rPr>
        <w:t xml:space="preserve"> </w:t>
      </w:r>
      <w:r w:rsidR="009F474C" w:rsidRPr="00B14AB8">
        <w:rPr>
          <w:rFonts w:ascii="Arial" w:hAnsi="Arial"/>
        </w:rPr>
        <w:fldChar w:fldCharType="begin"/>
      </w:r>
      <w:r w:rsidR="007920E1" w:rsidRPr="00B14AB8">
        <w:rPr>
          <w:rFonts w:ascii="Arial" w:hAnsi="Arial"/>
        </w:rPr>
        <w:instrText xml:space="preserve"> REF _Ref379194900 \r \h </w:instrText>
      </w:r>
      <w:r w:rsidR="00F54E49" w:rsidRPr="00B14AB8">
        <w:rPr>
          <w:rFonts w:ascii="Arial" w:hAnsi="Arial"/>
        </w:rPr>
        <w:instrText xml:space="preserve"> \* MERGEFORMAT </w:instrText>
      </w:r>
      <w:r w:rsidR="009F474C" w:rsidRPr="00B14AB8">
        <w:rPr>
          <w:rFonts w:ascii="Arial" w:hAnsi="Arial"/>
        </w:rPr>
      </w:r>
      <w:r w:rsidR="009F474C" w:rsidRPr="00B14AB8">
        <w:rPr>
          <w:rFonts w:ascii="Arial" w:hAnsi="Arial"/>
        </w:rPr>
        <w:fldChar w:fldCharType="separate"/>
      </w:r>
      <w:r w:rsidR="00BC57BA">
        <w:rPr>
          <w:rFonts w:ascii="Arial" w:hAnsi="Arial"/>
        </w:rPr>
        <w:t>36.1</w:t>
      </w:r>
      <w:r w:rsidR="009F474C" w:rsidRPr="00B14AB8">
        <w:rPr>
          <w:rFonts w:ascii="Arial" w:hAnsi="Arial"/>
        </w:rPr>
        <w:fldChar w:fldCharType="end"/>
      </w:r>
      <w:r w:rsidR="00D90761" w:rsidRPr="00B14AB8">
        <w:rPr>
          <w:rFonts w:ascii="Arial" w:hAnsi="Arial"/>
        </w:rPr>
        <w:t xml:space="preserve"> (Unlimited Liability)</w:t>
      </w:r>
      <w:r w:rsidR="00152AB3" w:rsidRPr="00B14AB8">
        <w:rPr>
          <w:rFonts w:ascii="Arial" w:hAnsi="Arial"/>
        </w:rPr>
        <w:t xml:space="preserve"> and</w:t>
      </w:r>
      <w:r w:rsidR="00DD247D" w:rsidRPr="00B14AB8">
        <w:rPr>
          <w:rFonts w:ascii="Arial" w:hAnsi="Arial"/>
        </w:rPr>
        <w:t xml:space="preserve"> </w:t>
      </w:r>
      <w:r w:rsidR="009F474C" w:rsidRPr="00B14AB8">
        <w:rPr>
          <w:rFonts w:ascii="Arial" w:hAnsi="Arial"/>
        </w:rPr>
        <w:fldChar w:fldCharType="begin"/>
      </w:r>
      <w:r w:rsidR="007920E1" w:rsidRPr="00B14AB8">
        <w:rPr>
          <w:rFonts w:ascii="Arial" w:hAnsi="Arial"/>
        </w:rPr>
        <w:instrText xml:space="preserve"> REF _Ref379809616 \r \h </w:instrText>
      </w:r>
      <w:r w:rsidR="00F54E49" w:rsidRPr="00B14AB8">
        <w:rPr>
          <w:rFonts w:ascii="Arial" w:hAnsi="Arial"/>
        </w:rPr>
        <w:instrText xml:space="preserve"> \* MERGEFORMAT </w:instrText>
      </w:r>
      <w:r w:rsidR="009F474C" w:rsidRPr="00B14AB8">
        <w:rPr>
          <w:rFonts w:ascii="Arial" w:hAnsi="Arial"/>
        </w:rPr>
      </w:r>
      <w:r w:rsidR="009F474C" w:rsidRPr="00B14AB8">
        <w:rPr>
          <w:rFonts w:ascii="Arial" w:hAnsi="Arial"/>
        </w:rPr>
        <w:fldChar w:fldCharType="separate"/>
      </w:r>
      <w:r w:rsidR="00BC57BA">
        <w:rPr>
          <w:rFonts w:ascii="Arial" w:hAnsi="Arial"/>
        </w:rPr>
        <w:t>36.2</w:t>
      </w:r>
      <w:r w:rsidR="009F474C" w:rsidRPr="00B14AB8">
        <w:rPr>
          <w:rFonts w:ascii="Arial" w:hAnsi="Arial"/>
        </w:rPr>
        <w:fldChar w:fldCharType="end"/>
      </w:r>
      <w:r w:rsidR="00DD247D" w:rsidRPr="00B14AB8">
        <w:rPr>
          <w:rFonts w:ascii="Arial" w:hAnsi="Arial"/>
        </w:rPr>
        <w:t xml:space="preserve"> </w:t>
      </w:r>
      <w:r w:rsidR="00D90761" w:rsidRPr="00B14AB8">
        <w:rPr>
          <w:rFonts w:ascii="Arial" w:hAnsi="Arial"/>
        </w:rPr>
        <w:t xml:space="preserve">(Financial Limits) </w:t>
      </w:r>
      <w:r w:rsidR="00FB3370" w:rsidRPr="00B14AB8">
        <w:rPr>
          <w:rFonts w:ascii="Arial" w:hAnsi="Arial"/>
        </w:rPr>
        <w:t>and without prejudice to its obligation to pay the undisputed Call Off Contract Charges as and when they fal</w:t>
      </w:r>
      <w:r w:rsidR="009D774D" w:rsidRPr="00B14AB8">
        <w:rPr>
          <w:rFonts w:ascii="Arial" w:hAnsi="Arial"/>
        </w:rPr>
        <w:t>l due for payment, the Customer</w:t>
      </w:r>
      <w:r w:rsidR="00FB3370" w:rsidRPr="00B14AB8">
        <w:rPr>
          <w:rFonts w:ascii="Arial" w:hAnsi="Arial"/>
        </w:rPr>
        <w:t xml:space="preserve">'s </w:t>
      </w:r>
      <w:r w:rsidR="00BF6A49" w:rsidRPr="00B14AB8">
        <w:rPr>
          <w:rFonts w:ascii="Arial" w:hAnsi="Arial"/>
        </w:rPr>
        <w:t xml:space="preserve">total aggregate </w:t>
      </w:r>
      <w:r w:rsidR="00FB3370" w:rsidRPr="00B14AB8">
        <w:rPr>
          <w:rFonts w:ascii="Arial" w:hAnsi="Arial"/>
        </w:rPr>
        <w:t>liability in respect o</w:t>
      </w:r>
      <w:r w:rsidR="00BF6A49" w:rsidRPr="00B14AB8">
        <w:rPr>
          <w:rFonts w:ascii="Arial" w:hAnsi="Arial"/>
        </w:rPr>
        <w:t xml:space="preserve">f all Losses as a result of </w:t>
      </w:r>
      <w:r w:rsidR="00FB3370" w:rsidRPr="00B14AB8">
        <w:rPr>
          <w:rFonts w:ascii="Arial" w:hAnsi="Arial"/>
        </w:rPr>
        <w:t>Customer Causes shall be limited to:</w:t>
      </w:r>
      <w:bookmarkEnd w:id="1330"/>
    </w:p>
    <w:p w:rsidR="008D0A60" w:rsidRPr="00B14AB8" w:rsidRDefault="00F34A94" w:rsidP="00AC1DE2">
      <w:pPr>
        <w:pStyle w:val="GPSL4numberedclause"/>
        <w:rPr>
          <w:rFonts w:ascii="Arial" w:hAnsi="Arial"/>
          <w:szCs w:val="22"/>
        </w:rPr>
      </w:pPr>
      <w:bookmarkStart w:id="1331" w:name="_Ref379452478"/>
      <w:r w:rsidRPr="00B14AB8">
        <w:rPr>
          <w:rFonts w:ascii="Arial" w:hAnsi="Arial"/>
          <w:szCs w:val="22"/>
        </w:rPr>
        <w:t xml:space="preserve">in relation to </w:t>
      </w:r>
      <w:r w:rsidR="00BF6A49" w:rsidRPr="00B14AB8">
        <w:rPr>
          <w:rFonts w:ascii="Arial" w:hAnsi="Arial"/>
          <w:szCs w:val="22"/>
        </w:rPr>
        <w:t xml:space="preserve">any </w:t>
      </w:r>
      <w:r w:rsidRPr="00B14AB8">
        <w:rPr>
          <w:rFonts w:ascii="Arial" w:hAnsi="Arial"/>
          <w:szCs w:val="22"/>
        </w:rPr>
        <w:t xml:space="preserve">Customer Causes occurring </w:t>
      </w:r>
      <w:r w:rsidR="00BF6A49" w:rsidRPr="00B14AB8">
        <w:rPr>
          <w:rFonts w:ascii="Arial" w:hAnsi="Arial"/>
          <w:szCs w:val="22"/>
        </w:rPr>
        <w:t xml:space="preserve">from the Call Off </w:t>
      </w:r>
      <w:r w:rsidR="00B02971" w:rsidRPr="00B14AB8">
        <w:rPr>
          <w:rFonts w:ascii="Arial" w:hAnsi="Arial"/>
          <w:szCs w:val="22"/>
        </w:rPr>
        <w:t xml:space="preserve">Commencement </w:t>
      </w:r>
      <w:r w:rsidR="00BF6A49" w:rsidRPr="00B14AB8">
        <w:rPr>
          <w:rFonts w:ascii="Arial" w:hAnsi="Arial"/>
          <w:szCs w:val="22"/>
        </w:rPr>
        <w:t xml:space="preserve">Date to the end of the first Call Off Contract Year, </w:t>
      </w:r>
      <w:r w:rsidRPr="00B14AB8">
        <w:rPr>
          <w:rFonts w:ascii="Arial" w:hAnsi="Arial"/>
          <w:szCs w:val="22"/>
        </w:rPr>
        <w:t>a sum equal to the Estimated Year 1 Call Off Contract Charges;</w:t>
      </w:r>
      <w:bookmarkEnd w:id="1331"/>
      <w:r w:rsidRPr="00B14AB8">
        <w:rPr>
          <w:rFonts w:ascii="Arial" w:hAnsi="Arial"/>
          <w:szCs w:val="22"/>
        </w:rPr>
        <w:t xml:space="preserve"> </w:t>
      </w:r>
    </w:p>
    <w:p w:rsidR="00C9243A" w:rsidRPr="00B14AB8" w:rsidRDefault="00BF6A49" w:rsidP="00AC1DE2">
      <w:pPr>
        <w:pStyle w:val="GPSL4numberedclause"/>
        <w:rPr>
          <w:rFonts w:ascii="Arial" w:hAnsi="Arial"/>
          <w:szCs w:val="22"/>
        </w:rPr>
      </w:pPr>
      <w:r w:rsidRPr="00B14AB8">
        <w:rPr>
          <w:rFonts w:ascii="Arial" w:hAnsi="Arial"/>
          <w:szCs w:val="22"/>
        </w:rPr>
        <w:t xml:space="preserve">in relation </w:t>
      </w:r>
      <w:r w:rsidR="00DD247D" w:rsidRPr="00B14AB8">
        <w:rPr>
          <w:rFonts w:ascii="Arial" w:hAnsi="Arial"/>
          <w:szCs w:val="22"/>
        </w:rPr>
        <w:t xml:space="preserve">to </w:t>
      </w:r>
      <w:r w:rsidR="00F34A94" w:rsidRPr="00B14AB8">
        <w:rPr>
          <w:rFonts w:ascii="Arial" w:hAnsi="Arial"/>
          <w:szCs w:val="22"/>
        </w:rPr>
        <w:t>any Customer Causes occurring in each subsequent Call Off Contract Year that commences during the remainder of the Call Off Contract Period</w:t>
      </w:r>
      <w:r w:rsidRPr="00B14AB8">
        <w:rPr>
          <w:rFonts w:ascii="Arial" w:hAnsi="Arial"/>
          <w:szCs w:val="22"/>
        </w:rPr>
        <w:t xml:space="preserve">, </w:t>
      </w:r>
      <w:r w:rsidR="00F34A94" w:rsidRPr="00B14AB8">
        <w:rPr>
          <w:rFonts w:ascii="Arial" w:hAnsi="Arial"/>
          <w:szCs w:val="22"/>
        </w:rPr>
        <w:t xml:space="preserve">a sum equal to the Call Off Contract Charges payable </w:t>
      </w:r>
      <w:r w:rsidRPr="00B14AB8">
        <w:rPr>
          <w:rFonts w:ascii="Arial" w:hAnsi="Arial"/>
          <w:szCs w:val="22"/>
        </w:rPr>
        <w:t xml:space="preserve">to the Supplier </w:t>
      </w:r>
      <w:r w:rsidR="00F34A94" w:rsidRPr="00B14AB8">
        <w:rPr>
          <w:rFonts w:ascii="Arial" w:hAnsi="Arial"/>
          <w:szCs w:val="22"/>
        </w:rPr>
        <w:t>under this Call Off Contract in the previous Call Off Contract Year; and</w:t>
      </w:r>
    </w:p>
    <w:p w:rsidR="00C9243A" w:rsidRPr="00B14AB8" w:rsidRDefault="00F34A94" w:rsidP="00AC1DE2">
      <w:pPr>
        <w:pStyle w:val="GPSL4numberedclause"/>
        <w:rPr>
          <w:rFonts w:ascii="Arial" w:hAnsi="Arial"/>
          <w:szCs w:val="22"/>
        </w:rPr>
      </w:pPr>
      <w:r w:rsidRPr="00B14AB8">
        <w:rPr>
          <w:rFonts w:ascii="Arial" w:hAnsi="Arial"/>
          <w:szCs w:val="22"/>
        </w:rPr>
        <w:t>in relation to</w:t>
      </w:r>
      <w:r w:rsidR="00BF6A49" w:rsidRPr="00B14AB8">
        <w:rPr>
          <w:rFonts w:ascii="Arial" w:hAnsi="Arial"/>
          <w:szCs w:val="22"/>
        </w:rPr>
        <w:t xml:space="preserve"> </w:t>
      </w:r>
      <w:r w:rsidRPr="00B14AB8">
        <w:rPr>
          <w:rFonts w:ascii="Arial" w:hAnsi="Arial"/>
          <w:szCs w:val="22"/>
        </w:rPr>
        <w:t>any Customer Causes occurring in each Call Off Contract Year that commences after the end of the Call Off Contract Period,</w:t>
      </w:r>
      <w:r w:rsidR="00DD247D" w:rsidRPr="00B14AB8">
        <w:rPr>
          <w:rFonts w:ascii="Arial" w:hAnsi="Arial"/>
          <w:szCs w:val="22"/>
        </w:rPr>
        <w:t xml:space="preserve"> </w:t>
      </w:r>
      <w:r w:rsidRPr="00B14AB8">
        <w:rPr>
          <w:rFonts w:ascii="Arial" w:hAnsi="Arial"/>
          <w:szCs w:val="22"/>
        </w:rPr>
        <w:t xml:space="preserve">a sum equal to the Call Off Contract Charges payable </w:t>
      </w:r>
      <w:r w:rsidR="00DD247D" w:rsidRPr="00B14AB8">
        <w:rPr>
          <w:rFonts w:ascii="Arial" w:hAnsi="Arial"/>
          <w:szCs w:val="22"/>
        </w:rPr>
        <w:t xml:space="preserve">to the Supplier </w:t>
      </w:r>
      <w:r w:rsidRPr="00B14AB8">
        <w:rPr>
          <w:rFonts w:ascii="Arial" w:hAnsi="Arial"/>
          <w:szCs w:val="22"/>
        </w:rPr>
        <w:t>under this Call Off Contract in the last Call Off Contract Year commencing during the Call Off Contract Period.</w:t>
      </w:r>
    </w:p>
    <w:p w:rsidR="008D0A60" w:rsidRPr="00B14AB8" w:rsidRDefault="00646553" w:rsidP="00AC1DE2">
      <w:pPr>
        <w:pStyle w:val="GPSL2numberedclause"/>
        <w:rPr>
          <w:rFonts w:ascii="Arial" w:hAnsi="Arial"/>
        </w:rPr>
      </w:pPr>
      <w:bookmarkStart w:id="1332" w:name="_Ref379809764"/>
      <w:bookmarkStart w:id="1333" w:name="_Ref349208719"/>
      <w:bookmarkStart w:id="1334" w:name="_Ref359343869"/>
      <w:r w:rsidRPr="00B14AB8">
        <w:rPr>
          <w:rFonts w:ascii="Arial" w:hAnsi="Arial"/>
        </w:rPr>
        <w:t>Non-recoverable Losses</w:t>
      </w:r>
      <w:bookmarkEnd w:id="1332"/>
    </w:p>
    <w:p w:rsidR="008D0A60" w:rsidRPr="00B14AB8" w:rsidRDefault="00BB1932" w:rsidP="00AC1DE2">
      <w:pPr>
        <w:pStyle w:val="GPSL3numberedclause"/>
        <w:rPr>
          <w:rFonts w:ascii="Arial" w:hAnsi="Arial"/>
        </w:rPr>
      </w:pPr>
      <w:bookmarkStart w:id="1335" w:name="_Ref365630293"/>
      <w:r w:rsidRPr="00B14AB8">
        <w:rPr>
          <w:rFonts w:ascii="Arial" w:hAnsi="Arial"/>
        </w:rPr>
        <w:t>Subject to Clause </w:t>
      </w:r>
      <w:r w:rsidR="009F474C" w:rsidRPr="00B14AB8">
        <w:rPr>
          <w:rFonts w:ascii="Arial" w:hAnsi="Arial"/>
        </w:rPr>
        <w:fldChar w:fldCharType="begin"/>
      </w:r>
      <w:r w:rsidR="007920E1" w:rsidRPr="00B14AB8">
        <w:rPr>
          <w:rFonts w:ascii="Arial" w:hAnsi="Arial"/>
        </w:rPr>
        <w:instrText xml:space="preserve"> REF _Ref379194900 \r \h </w:instrText>
      </w:r>
      <w:r w:rsidR="00F54E49" w:rsidRPr="00B14AB8">
        <w:rPr>
          <w:rFonts w:ascii="Arial" w:hAnsi="Arial"/>
        </w:rPr>
        <w:instrText xml:space="preserve"> \* MERGEFORMAT </w:instrText>
      </w:r>
      <w:r w:rsidR="009F474C" w:rsidRPr="00B14AB8">
        <w:rPr>
          <w:rFonts w:ascii="Arial" w:hAnsi="Arial"/>
        </w:rPr>
      </w:r>
      <w:r w:rsidR="009F474C" w:rsidRPr="00B14AB8">
        <w:rPr>
          <w:rFonts w:ascii="Arial" w:hAnsi="Arial"/>
        </w:rPr>
        <w:fldChar w:fldCharType="separate"/>
      </w:r>
      <w:r w:rsidR="00BC57BA">
        <w:rPr>
          <w:rFonts w:ascii="Arial" w:hAnsi="Arial"/>
        </w:rPr>
        <w:t>36.1</w:t>
      </w:r>
      <w:r w:rsidR="009F474C" w:rsidRPr="00B14AB8">
        <w:rPr>
          <w:rFonts w:ascii="Arial" w:hAnsi="Arial"/>
        </w:rPr>
        <w:fldChar w:fldCharType="end"/>
      </w:r>
      <w:r w:rsidRPr="00B14AB8">
        <w:rPr>
          <w:rFonts w:ascii="Arial" w:hAnsi="Arial"/>
        </w:rPr>
        <w:t xml:space="preserve"> </w:t>
      </w:r>
      <w:r w:rsidR="00D90761" w:rsidRPr="00B14AB8">
        <w:rPr>
          <w:rFonts w:ascii="Arial" w:hAnsi="Arial"/>
        </w:rPr>
        <w:t xml:space="preserve">(Unlimited Liability) </w:t>
      </w:r>
      <w:r w:rsidR="001A3D9D" w:rsidRPr="00B14AB8">
        <w:rPr>
          <w:rFonts w:ascii="Arial" w:hAnsi="Arial"/>
        </w:rPr>
        <w:t>n</w:t>
      </w:r>
      <w:r w:rsidRPr="00B14AB8">
        <w:rPr>
          <w:rFonts w:ascii="Arial" w:hAnsi="Arial"/>
        </w:rPr>
        <w:t>either Party</w:t>
      </w:r>
      <w:r w:rsidR="001A3D9D" w:rsidRPr="00B14AB8">
        <w:rPr>
          <w:rFonts w:ascii="Arial" w:hAnsi="Arial"/>
        </w:rPr>
        <w:t xml:space="preserve"> shall</w:t>
      </w:r>
      <w:r w:rsidRPr="00B14AB8">
        <w:rPr>
          <w:rFonts w:ascii="Arial" w:hAnsi="Arial"/>
        </w:rPr>
        <w:t xml:space="preserve"> be liable to the other</w:t>
      </w:r>
      <w:r w:rsidR="001A3D9D" w:rsidRPr="00B14AB8">
        <w:rPr>
          <w:rFonts w:ascii="Arial" w:hAnsi="Arial"/>
        </w:rPr>
        <w:t xml:space="preserve"> Party</w:t>
      </w:r>
      <w:r w:rsidRPr="00B14AB8">
        <w:rPr>
          <w:rFonts w:ascii="Arial" w:hAnsi="Arial"/>
        </w:rPr>
        <w:t xml:space="preserve"> for an</w:t>
      </w:r>
      <w:bookmarkStart w:id="1336" w:name="_Ref311654962"/>
      <w:r w:rsidRPr="00B14AB8">
        <w:rPr>
          <w:rFonts w:ascii="Arial" w:hAnsi="Arial"/>
        </w:rPr>
        <w:t>y:</w:t>
      </w:r>
      <w:bookmarkEnd w:id="1333"/>
      <w:bookmarkEnd w:id="1334"/>
      <w:bookmarkEnd w:id="1335"/>
      <w:bookmarkEnd w:id="1336"/>
    </w:p>
    <w:p w:rsidR="008D0A60" w:rsidRPr="00B14AB8" w:rsidRDefault="001A3D9D" w:rsidP="00AC1DE2">
      <w:pPr>
        <w:pStyle w:val="GPSL4numberedclause"/>
        <w:rPr>
          <w:rFonts w:ascii="Arial" w:hAnsi="Arial"/>
          <w:szCs w:val="22"/>
        </w:rPr>
      </w:pPr>
      <w:r w:rsidRPr="00B14AB8">
        <w:rPr>
          <w:rFonts w:ascii="Arial" w:hAnsi="Arial"/>
          <w:szCs w:val="22"/>
        </w:rPr>
        <w:t xml:space="preserve">indirect, special or consequential Loss; </w:t>
      </w:r>
      <w:bookmarkStart w:id="1337" w:name="_Ref358897951"/>
    </w:p>
    <w:bookmarkEnd w:id="1337"/>
    <w:p w:rsidR="00C9243A" w:rsidRPr="00B14AB8" w:rsidRDefault="001A3D9D" w:rsidP="00AC1DE2">
      <w:pPr>
        <w:pStyle w:val="GPSL4numberedclause"/>
        <w:rPr>
          <w:rFonts w:ascii="Arial" w:hAnsi="Arial"/>
          <w:szCs w:val="22"/>
        </w:rPr>
      </w:pPr>
      <w:r w:rsidRPr="00B14AB8">
        <w:rPr>
          <w:rFonts w:ascii="Arial" w:hAnsi="Arial"/>
          <w:szCs w:val="22"/>
        </w:rPr>
        <w:t xml:space="preserve">loss of profits, turnover, </w:t>
      </w:r>
      <w:r w:rsidR="00A523C2" w:rsidRPr="00B14AB8">
        <w:rPr>
          <w:rFonts w:ascii="Arial" w:hAnsi="Arial"/>
          <w:szCs w:val="22"/>
        </w:rPr>
        <w:t xml:space="preserve">savings, </w:t>
      </w:r>
      <w:r w:rsidRPr="00B14AB8">
        <w:rPr>
          <w:rFonts w:ascii="Arial" w:hAnsi="Arial"/>
          <w:szCs w:val="22"/>
        </w:rPr>
        <w:t>business opportunities or damage to goodwill (in each case whether direct or indirect).</w:t>
      </w:r>
    </w:p>
    <w:p w:rsidR="008D0A60" w:rsidRPr="00B14AB8" w:rsidRDefault="00646553" w:rsidP="00AC1DE2">
      <w:pPr>
        <w:pStyle w:val="GPSL2numberedclause"/>
        <w:rPr>
          <w:rFonts w:ascii="Arial" w:hAnsi="Arial"/>
        </w:rPr>
      </w:pPr>
      <w:bookmarkStart w:id="1338" w:name="_Ref349208726"/>
      <w:r w:rsidRPr="00B14AB8">
        <w:rPr>
          <w:rFonts w:ascii="Arial" w:hAnsi="Arial"/>
        </w:rPr>
        <w:t>Recoverable Losses</w:t>
      </w:r>
    </w:p>
    <w:p w:rsidR="008D0A60" w:rsidRPr="00B14AB8" w:rsidRDefault="001A3D9D" w:rsidP="00AC1DE2">
      <w:pPr>
        <w:pStyle w:val="GPSL3numberedclause"/>
        <w:rPr>
          <w:rFonts w:ascii="Arial" w:hAnsi="Arial"/>
        </w:rPr>
      </w:pPr>
      <w:r w:rsidRPr="00B14AB8">
        <w:rPr>
          <w:rFonts w:ascii="Arial" w:hAnsi="Arial"/>
        </w:rPr>
        <w:t>Subject to Claus</w:t>
      </w:r>
      <w:r w:rsidR="006A6D08" w:rsidRPr="00B14AB8">
        <w:rPr>
          <w:rFonts w:ascii="Arial" w:hAnsi="Arial"/>
        </w:rPr>
        <w:t>e</w:t>
      </w:r>
      <w:r w:rsidR="00D90761" w:rsidRPr="00B14AB8">
        <w:rPr>
          <w:rFonts w:ascii="Arial" w:hAnsi="Arial"/>
        </w:rPr>
        <w:t xml:space="preserve"> </w:t>
      </w:r>
      <w:r w:rsidR="009F474C" w:rsidRPr="00B14AB8">
        <w:rPr>
          <w:rFonts w:ascii="Arial" w:hAnsi="Arial"/>
        </w:rPr>
        <w:fldChar w:fldCharType="begin"/>
      </w:r>
      <w:r w:rsidR="004B4214" w:rsidRPr="00B14AB8">
        <w:rPr>
          <w:rFonts w:ascii="Arial" w:hAnsi="Arial"/>
        </w:rPr>
        <w:instrText xml:space="preserve"> REF _Ref379809616 \r \h </w:instrText>
      </w:r>
      <w:r w:rsidR="00F54E49" w:rsidRPr="00B14AB8">
        <w:rPr>
          <w:rFonts w:ascii="Arial" w:hAnsi="Arial"/>
        </w:rPr>
        <w:instrText xml:space="preserve"> \* MERGEFORMAT </w:instrText>
      </w:r>
      <w:r w:rsidR="009F474C" w:rsidRPr="00B14AB8">
        <w:rPr>
          <w:rFonts w:ascii="Arial" w:hAnsi="Arial"/>
        </w:rPr>
      </w:r>
      <w:r w:rsidR="009F474C" w:rsidRPr="00B14AB8">
        <w:rPr>
          <w:rFonts w:ascii="Arial" w:hAnsi="Arial"/>
        </w:rPr>
        <w:fldChar w:fldCharType="separate"/>
      </w:r>
      <w:r w:rsidR="00BC57BA">
        <w:rPr>
          <w:rFonts w:ascii="Arial" w:hAnsi="Arial"/>
        </w:rPr>
        <w:t>36.2</w:t>
      </w:r>
      <w:r w:rsidR="009F474C" w:rsidRPr="00B14AB8">
        <w:rPr>
          <w:rFonts w:ascii="Arial" w:hAnsi="Arial"/>
        </w:rPr>
        <w:fldChar w:fldCharType="end"/>
      </w:r>
      <w:r w:rsidR="00D90761" w:rsidRPr="00B14AB8">
        <w:rPr>
          <w:rFonts w:ascii="Arial" w:hAnsi="Arial"/>
        </w:rPr>
        <w:t xml:space="preserve"> (Financial Limits)</w:t>
      </w:r>
      <w:r w:rsidR="009D774D" w:rsidRPr="00B14AB8">
        <w:rPr>
          <w:rFonts w:ascii="Arial" w:hAnsi="Arial"/>
        </w:rPr>
        <w:t>, and notwithstanding Clause</w:t>
      </w:r>
      <w:r w:rsidR="00D90761" w:rsidRPr="00B14AB8">
        <w:rPr>
          <w:rFonts w:ascii="Arial" w:hAnsi="Arial"/>
        </w:rPr>
        <w:t xml:space="preserve"> </w:t>
      </w:r>
      <w:r w:rsidR="009F474C" w:rsidRPr="00B14AB8">
        <w:rPr>
          <w:rFonts w:ascii="Arial" w:hAnsi="Arial"/>
        </w:rPr>
        <w:fldChar w:fldCharType="begin"/>
      </w:r>
      <w:r w:rsidR="004B4214" w:rsidRPr="00B14AB8">
        <w:rPr>
          <w:rFonts w:ascii="Arial" w:hAnsi="Arial"/>
        </w:rPr>
        <w:instrText xml:space="preserve"> REF _Ref379809764 \r \h </w:instrText>
      </w:r>
      <w:r w:rsidR="00F54E49" w:rsidRPr="00B14AB8">
        <w:rPr>
          <w:rFonts w:ascii="Arial" w:hAnsi="Arial"/>
        </w:rPr>
        <w:instrText xml:space="preserve"> \* MERGEFORMAT </w:instrText>
      </w:r>
      <w:r w:rsidR="009F474C" w:rsidRPr="00B14AB8">
        <w:rPr>
          <w:rFonts w:ascii="Arial" w:hAnsi="Arial"/>
        </w:rPr>
      </w:r>
      <w:r w:rsidR="009F474C" w:rsidRPr="00B14AB8">
        <w:rPr>
          <w:rFonts w:ascii="Arial" w:hAnsi="Arial"/>
        </w:rPr>
        <w:fldChar w:fldCharType="separate"/>
      </w:r>
      <w:r w:rsidR="00BC57BA">
        <w:rPr>
          <w:rFonts w:ascii="Arial" w:hAnsi="Arial"/>
        </w:rPr>
        <w:t>36.3</w:t>
      </w:r>
      <w:r w:rsidR="009F474C" w:rsidRPr="00B14AB8">
        <w:rPr>
          <w:rFonts w:ascii="Arial" w:hAnsi="Arial"/>
        </w:rPr>
        <w:fldChar w:fldCharType="end"/>
      </w:r>
      <w:r w:rsidR="00ED2F9B" w:rsidRPr="00B14AB8">
        <w:rPr>
          <w:rFonts w:ascii="Arial" w:hAnsi="Arial"/>
        </w:rPr>
        <w:t xml:space="preserve"> (Non-recoverable Losses)</w:t>
      </w:r>
      <w:r w:rsidR="009D774D" w:rsidRPr="00B14AB8">
        <w:rPr>
          <w:rFonts w:ascii="Arial" w:hAnsi="Arial"/>
        </w:rPr>
        <w:t xml:space="preserve">, the Supplier acknowledges that the Customer may, amongst other things, recover from the Supplier the </w:t>
      </w:r>
      <w:r w:rsidR="009D774D" w:rsidRPr="00B14AB8">
        <w:rPr>
          <w:rFonts w:ascii="Arial" w:hAnsi="Arial"/>
        </w:rPr>
        <w:lastRenderedPageBreak/>
        <w:t>following Losses incurred by the Customer to the extent that they arise as a result of a Default by the Supplier</w:t>
      </w:r>
      <w:r w:rsidR="00BB1932" w:rsidRPr="00B14AB8">
        <w:rPr>
          <w:rFonts w:ascii="Arial" w:hAnsi="Arial"/>
        </w:rPr>
        <w:t>:</w:t>
      </w:r>
      <w:bookmarkEnd w:id="1338"/>
    </w:p>
    <w:p w:rsidR="008D0A60" w:rsidRPr="00B14AB8" w:rsidRDefault="009D774D" w:rsidP="00AC1DE2">
      <w:pPr>
        <w:pStyle w:val="GPSL4numberedclause"/>
        <w:rPr>
          <w:rFonts w:ascii="Arial" w:hAnsi="Arial"/>
          <w:szCs w:val="22"/>
        </w:rPr>
      </w:pPr>
      <w:r w:rsidRPr="00B14AB8">
        <w:rPr>
          <w:rFonts w:ascii="Arial" w:hAnsi="Arial"/>
          <w:szCs w:val="22"/>
        </w:rPr>
        <w:t>any additional operational and/or administrative costs and expenses incurred by the Customer, including costs relating to time spent by or on behalf of the Customer in dealing with the consequences of the Default;</w:t>
      </w:r>
    </w:p>
    <w:p w:rsidR="00C9243A" w:rsidRPr="00B14AB8" w:rsidRDefault="009D774D" w:rsidP="00AC1DE2">
      <w:pPr>
        <w:pStyle w:val="GPSL4numberedclause"/>
        <w:rPr>
          <w:rFonts w:ascii="Arial" w:hAnsi="Arial"/>
          <w:szCs w:val="22"/>
        </w:rPr>
      </w:pPr>
      <w:r w:rsidRPr="00B14AB8">
        <w:rPr>
          <w:rFonts w:ascii="Arial" w:hAnsi="Arial"/>
          <w:szCs w:val="22"/>
        </w:rPr>
        <w:t xml:space="preserve">any wasted expenditure or charges; </w:t>
      </w:r>
    </w:p>
    <w:p w:rsidR="00C9243A" w:rsidRPr="00B14AB8" w:rsidRDefault="009D774D" w:rsidP="00AC1DE2">
      <w:pPr>
        <w:pStyle w:val="GPSL4numberedclause"/>
        <w:rPr>
          <w:rFonts w:ascii="Arial" w:hAnsi="Arial"/>
          <w:szCs w:val="22"/>
        </w:rPr>
      </w:pPr>
      <w:r w:rsidRPr="00B14AB8">
        <w:rPr>
          <w:rFonts w:ascii="Arial" w:hAnsi="Arial"/>
          <w:szCs w:val="22"/>
        </w:rPr>
        <w:t xml:space="preserve">the additional cost of procuring </w:t>
      </w:r>
      <w:proofErr w:type="gramStart"/>
      <w:r w:rsidRPr="00B14AB8">
        <w:rPr>
          <w:rFonts w:ascii="Arial" w:hAnsi="Arial"/>
          <w:szCs w:val="22"/>
        </w:rPr>
        <w:t xml:space="preserve">Replacement </w:t>
      </w:r>
      <w:r w:rsidR="009E0BBE" w:rsidRPr="00B14AB8">
        <w:rPr>
          <w:rFonts w:ascii="Arial" w:hAnsi="Arial"/>
          <w:szCs w:val="22"/>
        </w:rPr>
        <w:t xml:space="preserve"> Services</w:t>
      </w:r>
      <w:proofErr w:type="gramEnd"/>
      <w:r w:rsidR="00BD4CA2" w:rsidRPr="00B14AB8">
        <w:rPr>
          <w:rFonts w:ascii="Arial" w:hAnsi="Arial"/>
          <w:szCs w:val="22"/>
        </w:rPr>
        <w:t xml:space="preserve"> </w:t>
      </w:r>
      <w:r w:rsidR="00D1653F" w:rsidRPr="00B14AB8">
        <w:rPr>
          <w:rFonts w:ascii="Arial" w:hAnsi="Arial"/>
          <w:szCs w:val="22"/>
        </w:rPr>
        <w:t>for the remainder of the Call Off Contract Period</w:t>
      </w:r>
      <w:r w:rsidRPr="00B14AB8">
        <w:rPr>
          <w:rFonts w:ascii="Arial" w:hAnsi="Arial"/>
          <w:szCs w:val="22"/>
        </w:rPr>
        <w:t xml:space="preserve"> and/or replacement Deliverables, which shall include any incremental costs associated with such Replacement </w:t>
      </w:r>
      <w:r w:rsidR="009E0BBE" w:rsidRPr="00B14AB8">
        <w:rPr>
          <w:rFonts w:ascii="Arial" w:hAnsi="Arial"/>
          <w:szCs w:val="22"/>
        </w:rPr>
        <w:t xml:space="preserve"> Services</w:t>
      </w:r>
      <w:r w:rsidR="00BD4CA2" w:rsidRPr="00B14AB8">
        <w:rPr>
          <w:rFonts w:ascii="Arial" w:hAnsi="Arial"/>
          <w:szCs w:val="22"/>
        </w:rPr>
        <w:t xml:space="preserve"> </w:t>
      </w:r>
      <w:r w:rsidRPr="00B14AB8">
        <w:rPr>
          <w:rFonts w:ascii="Arial" w:hAnsi="Arial"/>
          <w:szCs w:val="22"/>
        </w:rPr>
        <w:t>and/or replacement Deliverables above those which would have been</w:t>
      </w:r>
      <w:r w:rsidR="00D1653F" w:rsidRPr="00B14AB8">
        <w:rPr>
          <w:rFonts w:ascii="Arial" w:hAnsi="Arial"/>
          <w:szCs w:val="22"/>
        </w:rPr>
        <w:t xml:space="preserve"> payable under this Call Off Contract; </w:t>
      </w:r>
    </w:p>
    <w:p w:rsidR="00C9243A" w:rsidRPr="00B14AB8" w:rsidRDefault="00D1653F" w:rsidP="00AC1DE2">
      <w:pPr>
        <w:pStyle w:val="GPSL4numberedclause"/>
        <w:rPr>
          <w:rFonts w:ascii="Arial" w:hAnsi="Arial"/>
          <w:szCs w:val="22"/>
        </w:rPr>
      </w:pPr>
      <w:r w:rsidRPr="00B14AB8">
        <w:rPr>
          <w:rFonts w:ascii="Arial" w:hAnsi="Arial"/>
          <w:szCs w:val="22"/>
        </w:rPr>
        <w:t>any compensation or interest paid to a third party by the Customer;</w:t>
      </w:r>
      <w:r w:rsidR="00A523C2" w:rsidRPr="00B14AB8">
        <w:rPr>
          <w:rFonts w:ascii="Arial" w:hAnsi="Arial"/>
          <w:szCs w:val="22"/>
        </w:rPr>
        <w:t xml:space="preserve"> and</w:t>
      </w:r>
    </w:p>
    <w:p w:rsidR="00C9243A" w:rsidRPr="00B14AB8" w:rsidRDefault="00D1653F" w:rsidP="00AC1DE2">
      <w:pPr>
        <w:pStyle w:val="GPSL4numberedclause"/>
        <w:rPr>
          <w:rFonts w:ascii="Arial" w:hAnsi="Arial"/>
          <w:szCs w:val="22"/>
        </w:rPr>
      </w:pPr>
      <w:r w:rsidRPr="00B14AB8">
        <w:rPr>
          <w:rFonts w:ascii="Arial" w:hAnsi="Arial"/>
          <w:szCs w:val="22"/>
        </w:rPr>
        <w:t>any fine, penalty or costs incurred by the Customer pursuant to Law</w:t>
      </w:r>
      <w:r w:rsidR="00A523C2" w:rsidRPr="00B14AB8">
        <w:rPr>
          <w:rFonts w:ascii="Arial" w:hAnsi="Arial"/>
          <w:szCs w:val="22"/>
        </w:rPr>
        <w:t>.</w:t>
      </w:r>
      <w:r w:rsidRPr="00B14AB8">
        <w:rPr>
          <w:rFonts w:ascii="Arial" w:hAnsi="Arial"/>
          <w:szCs w:val="22"/>
        </w:rPr>
        <w:t xml:space="preserve"> </w:t>
      </w:r>
    </w:p>
    <w:p w:rsidR="008D0A60" w:rsidRPr="00B14AB8" w:rsidRDefault="00646553" w:rsidP="00AC1DE2">
      <w:pPr>
        <w:pStyle w:val="GPSL2numberedclause"/>
        <w:rPr>
          <w:rFonts w:ascii="Arial" w:hAnsi="Arial"/>
        </w:rPr>
      </w:pPr>
      <w:r w:rsidRPr="00B14AB8">
        <w:rPr>
          <w:rFonts w:ascii="Arial" w:hAnsi="Arial"/>
        </w:rPr>
        <w:t>Miscellaneous</w:t>
      </w:r>
    </w:p>
    <w:p w:rsidR="00C9243A" w:rsidRPr="00B14AB8" w:rsidRDefault="008416FB" w:rsidP="00AC1DE2">
      <w:pPr>
        <w:pStyle w:val="GPSL3numberedclause"/>
        <w:rPr>
          <w:rFonts w:ascii="Arial" w:hAnsi="Arial"/>
        </w:rPr>
      </w:pPr>
      <w:r w:rsidRPr="00B14AB8">
        <w:rPr>
          <w:rFonts w:ascii="Arial" w:hAnsi="Arial"/>
        </w:rPr>
        <w:t>Each Party shall use all reasonable endeavours to mitigate any loss or damage suffered arising out of or in connection with</w:t>
      </w:r>
      <w:r w:rsidR="00784DCB" w:rsidRPr="00B14AB8">
        <w:rPr>
          <w:rFonts w:ascii="Arial" w:hAnsi="Arial"/>
        </w:rPr>
        <w:t xml:space="preserve"> this Call Off Contract. </w:t>
      </w:r>
      <w:r w:rsidR="00BB1932" w:rsidRPr="00B14AB8">
        <w:rPr>
          <w:rFonts w:ascii="Arial" w:hAnsi="Arial"/>
        </w:rPr>
        <w:t xml:space="preserve"> </w:t>
      </w:r>
    </w:p>
    <w:p w:rsidR="00C9243A" w:rsidRPr="00B14AB8" w:rsidRDefault="00152AB3" w:rsidP="00AC1DE2">
      <w:pPr>
        <w:pStyle w:val="GPSL3numberedclause"/>
        <w:rPr>
          <w:rFonts w:ascii="Arial" w:hAnsi="Arial"/>
        </w:rPr>
      </w:pPr>
      <w:r w:rsidRPr="00B14AB8">
        <w:rPr>
          <w:rFonts w:ascii="Arial" w:hAnsi="Arial"/>
        </w:rPr>
        <w:t>Any Deductions shall not be taken into consideration when calculating the Supplier’s liability under Clause</w:t>
      </w:r>
      <w:r w:rsidR="00D90761" w:rsidRPr="00B14AB8">
        <w:rPr>
          <w:rFonts w:ascii="Arial" w:hAnsi="Arial"/>
        </w:rPr>
        <w:t xml:space="preserve"> </w:t>
      </w:r>
      <w:r w:rsidR="009F474C" w:rsidRPr="00B14AB8">
        <w:rPr>
          <w:rFonts w:ascii="Arial" w:hAnsi="Arial"/>
        </w:rPr>
        <w:fldChar w:fldCharType="begin"/>
      </w:r>
      <w:r w:rsidR="004B4214" w:rsidRPr="00B14AB8">
        <w:rPr>
          <w:rFonts w:ascii="Arial" w:hAnsi="Arial"/>
        </w:rPr>
        <w:instrText xml:space="preserve"> REF _Ref379809616 \r \h </w:instrText>
      </w:r>
      <w:r w:rsidR="00F54E49" w:rsidRPr="00B14AB8">
        <w:rPr>
          <w:rFonts w:ascii="Arial" w:hAnsi="Arial"/>
        </w:rPr>
        <w:instrText xml:space="preserve"> \* MERGEFORMAT </w:instrText>
      </w:r>
      <w:r w:rsidR="009F474C" w:rsidRPr="00B14AB8">
        <w:rPr>
          <w:rFonts w:ascii="Arial" w:hAnsi="Arial"/>
        </w:rPr>
      </w:r>
      <w:r w:rsidR="009F474C" w:rsidRPr="00B14AB8">
        <w:rPr>
          <w:rFonts w:ascii="Arial" w:hAnsi="Arial"/>
        </w:rPr>
        <w:fldChar w:fldCharType="separate"/>
      </w:r>
      <w:r w:rsidR="00BC57BA">
        <w:rPr>
          <w:rFonts w:ascii="Arial" w:hAnsi="Arial"/>
        </w:rPr>
        <w:t>36.2</w:t>
      </w:r>
      <w:r w:rsidR="009F474C" w:rsidRPr="00B14AB8">
        <w:rPr>
          <w:rFonts w:ascii="Arial" w:hAnsi="Arial"/>
        </w:rPr>
        <w:fldChar w:fldCharType="end"/>
      </w:r>
      <w:r w:rsidR="00D90761" w:rsidRPr="00B14AB8">
        <w:rPr>
          <w:rFonts w:ascii="Arial" w:hAnsi="Arial"/>
        </w:rPr>
        <w:t xml:space="preserve"> (Financial Limits)</w:t>
      </w:r>
      <w:r w:rsidRPr="00B14AB8">
        <w:rPr>
          <w:rFonts w:ascii="Arial" w:hAnsi="Arial"/>
        </w:rPr>
        <w:t>.</w:t>
      </w:r>
    </w:p>
    <w:p w:rsidR="00D8467E" w:rsidRPr="00B14AB8" w:rsidRDefault="00D8467E" w:rsidP="00AC1DE2">
      <w:pPr>
        <w:pStyle w:val="GPSL3numberedclause"/>
        <w:rPr>
          <w:rFonts w:ascii="Arial" w:hAnsi="Arial"/>
        </w:rPr>
      </w:pPr>
      <w:r w:rsidRPr="00B14AB8">
        <w:rPr>
          <w:rFonts w:ascii="Arial" w:eastAsia="STZhongsong" w:hAnsi="Arial"/>
        </w:rPr>
        <w:t>Subject</w:t>
      </w:r>
      <w:r w:rsidR="00D52A4E" w:rsidRPr="00B14AB8">
        <w:rPr>
          <w:rFonts w:ascii="Arial" w:eastAsia="STZhongsong" w:hAnsi="Arial"/>
        </w:rPr>
        <w:t xml:space="preserve"> to any </w:t>
      </w:r>
      <w:r w:rsidRPr="00B14AB8">
        <w:rPr>
          <w:rFonts w:ascii="Arial" w:eastAsia="STZhongsong" w:hAnsi="Arial"/>
        </w:rPr>
        <w:t xml:space="preserve">rights of the Customer under this Call Off </w:t>
      </w:r>
      <w:r w:rsidR="0067187F" w:rsidRPr="00B14AB8">
        <w:rPr>
          <w:rFonts w:ascii="Arial" w:eastAsia="STZhongsong" w:hAnsi="Arial"/>
        </w:rPr>
        <w:t xml:space="preserve">Contract </w:t>
      </w:r>
      <w:r w:rsidR="00D52A4E" w:rsidRPr="00B14AB8">
        <w:rPr>
          <w:rFonts w:ascii="Arial" w:eastAsia="STZhongsong" w:hAnsi="Arial"/>
        </w:rPr>
        <w:t>(including in respect of an IPR Claim)</w:t>
      </w:r>
      <w:r w:rsidRPr="00B14AB8">
        <w:rPr>
          <w:rFonts w:ascii="Arial" w:eastAsia="STZhongsong" w:hAnsi="Arial"/>
        </w:rPr>
        <w:t xml:space="preserve">, any claims by a third party where an indemnity is sought by that third party from a Party to this Call Off </w:t>
      </w:r>
      <w:r w:rsidR="0067187F" w:rsidRPr="00B14AB8">
        <w:rPr>
          <w:rFonts w:ascii="Arial" w:eastAsia="STZhongsong" w:hAnsi="Arial"/>
        </w:rPr>
        <w:t xml:space="preserve">Contract </w:t>
      </w:r>
      <w:r w:rsidRPr="00B14AB8">
        <w:rPr>
          <w:rFonts w:ascii="Arial" w:eastAsia="STZhongsong" w:hAnsi="Arial"/>
        </w:rPr>
        <w:t>shall be dealt with in accordance with the provisions of Framework Schedule</w:t>
      </w:r>
      <w:r w:rsidR="00B8681E" w:rsidRPr="00B14AB8">
        <w:rPr>
          <w:rFonts w:ascii="Arial" w:eastAsia="STZhongsong" w:hAnsi="Arial"/>
        </w:rPr>
        <w:t xml:space="preserve"> 20</w:t>
      </w:r>
      <w:r w:rsidR="00D52A4E" w:rsidRPr="00B14AB8">
        <w:rPr>
          <w:rFonts w:ascii="Arial" w:eastAsia="STZhongsong" w:hAnsi="Arial"/>
        </w:rPr>
        <w:t xml:space="preserve"> (Conduct of Claims)</w:t>
      </w:r>
      <w:r w:rsidRPr="00B14AB8">
        <w:rPr>
          <w:rFonts w:ascii="Arial" w:eastAsia="STZhongsong" w:hAnsi="Arial"/>
        </w:rPr>
        <w:t xml:space="preserve">. </w:t>
      </w:r>
    </w:p>
    <w:p w:rsidR="00BB1932" w:rsidRPr="00B14AB8" w:rsidRDefault="00863962" w:rsidP="00882F8C">
      <w:pPr>
        <w:pStyle w:val="GPSL1CLAUSEHEADING"/>
        <w:rPr>
          <w:rFonts w:ascii="Arial" w:hAnsi="Arial"/>
        </w:rPr>
      </w:pPr>
      <w:bookmarkStart w:id="1339" w:name="_Ref313372018"/>
      <w:bookmarkStart w:id="1340" w:name="_Toc350503029"/>
      <w:bookmarkStart w:id="1341" w:name="_Toc350504019"/>
      <w:bookmarkStart w:id="1342" w:name="_Toc358671782"/>
      <w:bookmarkStart w:id="1343" w:name="_Toc17374719"/>
      <w:r w:rsidRPr="00B14AB8">
        <w:rPr>
          <w:rFonts w:ascii="Arial" w:hAnsi="Arial"/>
        </w:rPr>
        <w:t>INSURANCE</w:t>
      </w:r>
      <w:bookmarkEnd w:id="1339"/>
      <w:bookmarkEnd w:id="1340"/>
      <w:bookmarkEnd w:id="1341"/>
      <w:bookmarkEnd w:id="1342"/>
      <w:bookmarkEnd w:id="1343"/>
    </w:p>
    <w:p w:rsidR="00647B03" w:rsidRPr="00B14AB8" w:rsidRDefault="00647B03" w:rsidP="005E4232">
      <w:pPr>
        <w:pStyle w:val="GPSL2numberedclause"/>
        <w:rPr>
          <w:rFonts w:ascii="Arial" w:hAnsi="Arial"/>
        </w:rPr>
      </w:pPr>
      <w:bookmarkStart w:id="1344" w:name="_Ref349208815"/>
      <w:r w:rsidRPr="00B14AB8">
        <w:rPr>
          <w:rFonts w:ascii="Arial" w:hAnsi="Arial"/>
        </w:rPr>
        <w:t xml:space="preserve">This Clause </w:t>
      </w:r>
      <w:r w:rsidR="009F474C" w:rsidRPr="00B14AB8">
        <w:rPr>
          <w:rFonts w:ascii="Arial" w:hAnsi="Arial"/>
        </w:rPr>
        <w:fldChar w:fldCharType="begin"/>
      </w:r>
      <w:r w:rsidR="00F51EF1" w:rsidRPr="00B14AB8">
        <w:rPr>
          <w:rFonts w:ascii="Arial" w:hAnsi="Arial"/>
        </w:rPr>
        <w:instrText xml:space="preserve"> REF _Ref313372018 \w \h </w:instrText>
      </w:r>
      <w:r w:rsidR="00F54E49" w:rsidRPr="00B14AB8">
        <w:rPr>
          <w:rFonts w:ascii="Arial" w:hAnsi="Arial"/>
        </w:rPr>
        <w:instrText xml:space="preserve"> \* MERGEFORMAT </w:instrText>
      </w:r>
      <w:r w:rsidR="009F474C" w:rsidRPr="00B14AB8">
        <w:rPr>
          <w:rFonts w:ascii="Arial" w:hAnsi="Arial"/>
        </w:rPr>
      </w:r>
      <w:r w:rsidR="009F474C" w:rsidRPr="00B14AB8">
        <w:rPr>
          <w:rFonts w:ascii="Arial" w:hAnsi="Arial"/>
        </w:rPr>
        <w:fldChar w:fldCharType="separate"/>
      </w:r>
      <w:r w:rsidR="00BC57BA">
        <w:rPr>
          <w:rFonts w:ascii="Arial" w:hAnsi="Arial"/>
        </w:rPr>
        <w:t>37</w:t>
      </w:r>
      <w:r w:rsidR="009F474C" w:rsidRPr="00B14AB8">
        <w:rPr>
          <w:rFonts w:ascii="Arial" w:hAnsi="Arial"/>
        </w:rPr>
        <w:fldChar w:fldCharType="end"/>
      </w:r>
      <w:r w:rsidR="00F51EF1" w:rsidRPr="00B14AB8">
        <w:rPr>
          <w:rFonts w:ascii="Arial" w:hAnsi="Arial"/>
        </w:rPr>
        <w:t xml:space="preserve"> will only apply where specified in the </w:t>
      </w:r>
      <w:r w:rsidR="00DE233F" w:rsidRPr="00B14AB8">
        <w:rPr>
          <w:rFonts w:ascii="Arial" w:hAnsi="Arial"/>
        </w:rPr>
        <w:t>Call Off</w:t>
      </w:r>
      <w:r w:rsidR="003451E9" w:rsidRPr="00B14AB8">
        <w:rPr>
          <w:rFonts w:ascii="Arial" w:hAnsi="Arial"/>
        </w:rPr>
        <w:t xml:space="preserve"> Order Form</w:t>
      </w:r>
      <w:r w:rsidR="00F51EF1" w:rsidRPr="00B14AB8">
        <w:rPr>
          <w:rFonts w:ascii="Arial" w:hAnsi="Arial"/>
        </w:rPr>
        <w:t xml:space="preserve"> or elsewhere in this Call Off Contract. </w:t>
      </w:r>
    </w:p>
    <w:p w:rsidR="00BB1932" w:rsidRPr="00B14AB8" w:rsidRDefault="00863962" w:rsidP="005E4232">
      <w:pPr>
        <w:pStyle w:val="GPSL2numberedclause"/>
        <w:rPr>
          <w:rFonts w:ascii="Arial" w:hAnsi="Arial"/>
        </w:rPr>
      </w:pPr>
      <w:bookmarkStart w:id="1345" w:name="_Ref379302630"/>
      <w:r w:rsidRPr="00B14AB8">
        <w:rPr>
          <w:rFonts w:ascii="Arial" w:hAnsi="Arial"/>
        </w:rPr>
        <w:t xml:space="preserve">Notwithstanding any benefit to the Customer of the policy or policies of insurance referred to in Clause </w:t>
      </w:r>
      <w:r w:rsidR="00891E8C" w:rsidRPr="00B14AB8">
        <w:rPr>
          <w:rFonts w:ascii="Arial" w:hAnsi="Arial"/>
        </w:rPr>
        <w:t>31</w:t>
      </w:r>
      <w:r w:rsidRPr="00B14AB8">
        <w:rPr>
          <w:rFonts w:ascii="Arial" w:hAnsi="Arial"/>
        </w:rPr>
        <w:t xml:space="preserve"> (Insurance) of the Framework Agreement, the Supplier shall </w:t>
      </w:r>
      <w:proofErr w:type="gramStart"/>
      <w:r w:rsidRPr="00B14AB8">
        <w:rPr>
          <w:rFonts w:ascii="Arial" w:hAnsi="Arial"/>
        </w:rPr>
        <w:t>effect</w:t>
      </w:r>
      <w:proofErr w:type="gramEnd"/>
      <w:r w:rsidRPr="00B14AB8">
        <w:rPr>
          <w:rFonts w:ascii="Arial" w:hAnsi="Arial"/>
        </w:rPr>
        <w:t xml:space="preserve"> and maintain such further policy or policies of insurance or extensions to such existing policy or policies of insurance procured under the Framework Agreement in respect of all risks which may be incurred by the Supplier arising out of its performance of its obligations under this Call Off Contract.</w:t>
      </w:r>
      <w:bookmarkEnd w:id="1344"/>
      <w:bookmarkEnd w:id="1345"/>
    </w:p>
    <w:p w:rsidR="00556556" w:rsidRPr="00B14AB8" w:rsidRDefault="00556556" w:rsidP="005E4232">
      <w:pPr>
        <w:pStyle w:val="GPSL2numberedclause"/>
        <w:rPr>
          <w:rFonts w:ascii="Arial" w:hAnsi="Arial"/>
        </w:rPr>
      </w:pPr>
      <w:bookmarkStart w:id="1346" w:name="_Ref426475766"/>
      <w:r w:rsidRPr="00B14AB8">
        <w:rPr>
          <w:rFonts w:ascii="Arial" w:hAnsi="Arial"/>
        </w:rPr>
        <w:t xml:space="preserve">Without limitation to the generality of Clause </w:t>
      </w:r>
      <w:r w:rsidR="009F474C" w:rsidRPr="00B14AB8">
        <w:rPr>
          <w:rFonts w:ascii="Arial" w:hAnsi="Arial"/>
        </w:rPr>
        <w:fldChar w:fldCharType="begin"/>
      </w:r>
      <w:r w:rsidRPr="00B14AB8">
        <w:rPr>
          <w:rFonts w:ascii="Arial" w:hAnsi="Arial"/>
        </w:rPr>
        <w:instrText xml:space="preserve"> REF _Ref379302630 \w \h </w:instrText>
      </w:r>
      <w:r w:rsidR="00F54E49" w:rsidRPr="00B14AB8">
        <w:rPr>
          <w:rFonts w:ascii="Arial" w:hAnsi="Arial"/>
        </w:rPr>
        <w:instrText xml:space="preserve"> \* MERGEFORMAT </w:instrText>
      </w:r>
      <w:r w:rsidR="009F474C" w:rsidRPr="00B14AB8">
        <w:rPr>
          <w:rFonts w:ascii="Arial" w:hAnsi="Arial"/>
        </w:rPr>
      </w:r>
      <w:r w:rsidR="009F474C" w:rsidRPr="00B14AB8">
        <w:rPr>
          <w:rFonts w:ascii="Arial" w:hAnsi="Arial"/>
        </w:rPr>
        <w:fldChar w:fldCharType="separate"/>
      </w:r>
      <w:r w:rsidR="00BC57BA">
        <w:rPr>
          <w:rFonts w:ascii="Arial" w:hAnsi="Arial"/>
        </w:rPr>
        <w:t>37.2</w:t>
      </w:r>
      <w:r w:rsidR="009F474C" w:rsidRPr="00B14AB8">
        <w:rPr>
          <w:rFonts w:ascii="Arial" w:hAnsi="Arial"/>
        </w:rPr>
        <w:fldChar w:fldCharType="end"/>
      </w:r>
      <w:r w:rsidRPr="00B14AB8">
        <w:rPr>
          <w:rFonts w:ascii="Arial" w:hAnsi="Arial"/>
        </w:rPr>
        <w:t xml:space="preserve"> the Supplier shall ensure that it maintains the policy or policies of insurance as stipulated in the </w:t>
      </w:r>
      <w:r w:rsidR="00DE233F" w:rsidRPr="00B14AB8">
        <w:rPr>
          <w:rFonts w:ascii="Arial" w:hAnsi="Arial"/>
        </w:rPr>
        <w:t>Call Off</w:t>
      </w:r>
      <w:r w:rsidR="003451E9" w:rsidRPr="00B14AB8">
        <w:rPr>
          <w:rFonts w:ascii="Arial" w:hAnsi="Arial"/>
        </w:rPr>
        <w:t xml:space="preserve"> Order Form</w:t>
      </w:r>
      <w:r w:rsidRPr="00B14AB8">
        <w:rPr>
          <w:rFonts w:ascii="Arial" w:hAnsi="Arial"/>
        </w:rPr>
        <w:t>.</w:t>
      </w:r>
      <w:bookmarkEnd w:id="1346"/>
      <w:r w:rsidRPr="00B14AB8">
        <w:rPr>
          <w:rFonts w:ascii="Arial" w:hAnsi="Arial"/>
        </w:rPr>
        <w:t xml:space="preserve"> </w:t>
      </w:r>
    </w:p>
    <w:p w:rsidR="00BB1932" w:rsidRPr="00B14AB8" w:rsidRDefault="00863962" w:rsidP="005E4232">
      <w:pPr>
        <w:pStyle w:val="GPSL2numberedclause"/>
        <w:rPr>
          <w:rFonts w:ascii="Arial" w:hAnsi="Arial"/>
        </w:rPr>
      </w:pPr>
      <w:r w:rsidRPr="00B14AB8">
        <w:rPr>
          <w:rFonts w:ascii="Arial" w:hAnsi="Arial"/>
        </w:rPr>
        <w:t xml:space="preserve">The Supplier shall </w:t>
      </w:r>
      <w:proofErr w:type="gramStart"/>
      <w:r w:rsidRPr="00B14AB8">
        <w:rPr>
          <w:rFonts w:ascii="Arial" w:hAnsi="Arial"/>
        </w:rPr>
        <w:t>effect</w:t>
      </w:r>
      <w:proofErr w:type="gramEnd"/>
      <w:r w:rsidRPr="00B14AB8">
        <w:rPr>
          <w:rFonts w:ascii="Arial" w:hAnsi="Arial"/>
        </w:rPr>
        <w:t xml:space="preserve"> and maintain the policy or policies of insurance referred to</w:t>
      </w:r>
      <w:r w:rsidR="00F51EF1" w:rsidRPr="00B14AB8">
        <w:rPr>
          <w:rFonts w:ascii="Arial" w:hAnsi="Arial"/>
        </w:rPr>
        <w:t xml:space="preserve"> </w:t>
      </w:r>
      <w:r w:rsidR="00556556" w:rsidRPr="00B14AB8">
        <w:rPr>
          <w:rFonts w:ascii="Arial" w:hAnsi="Arial"/>
        </w:rPr>
        <w:t xml:space="preserve">in Clause </w:t>
      </w:r>
      <w:r w:rsidR="009F474C" w:rsidRPr="00B14AB8">
        <w:rPr>
          <w:rFonts w:ascii="Arial" w:hAnsi="Arial"/>
        </w:rPr>
        <w:fldChar w:fldCharType="begin"/>
      </w:r>
      <w:r w:rsidR="00556556" w:rsidRPr="00B14AB8">
        <w:rPr>
          <w:rFonts w:ascii="Arial" w:hAnsi="Arial"/>
        </w:rPr>
        <w:instrText xml:space="preserve"> REF _Ref313372018 \w \h </w:instrText>
      </w:r>
      <w:r w:rsidR="00F54E49" w:rsidRPr="00B14AB8">
        <w:rPr>
          <w:rFonts w:ascii="Arial" w:hAnsi="Arial"/>
        </w:rPr>
        <w:instrText xml:space="preserve"> \* MERGEFORMAT </w:instrText>
      </w:r>
      <w:r w:rsidR="009F474C" w:rsidRPr="00B14AB8">
        <w:rPr>
          <w:rFonts w:ascii="Arial" w:hAnsi="Arial"/>
        </w:rPr>
      </w:r>
      <w:r w:rsidR="009F474C" w:rsidRPr="00B14AB8">
        <w:rPr>
          <w:rFonts w:ascii="Arial" w:hAnsi="Arial"/>
        </w:rPr>
        <w:fldChar w:fldCharType="separate"/>
      </w:r>
      <w:r w:rsidR="00BC57BA">
        <w:rPr>
          <w:rFonts w:ascii="Arial" w:hAnsi="Arial"/>
        </w:rPr>
        <w:t>37</w:t>
      </w:r>
      <w:r w:rsidR="009F474C" w:rsidRPr="00B14AB8">
        <w:rPr>
          <w:rFonts w:ascii="Arial" w:hAnsi="Arial"/>
        </w:rPr>
        <w:fldChar w:fldCharType="end"/>
      </w:r>
      <w:r w:rsidR="00556556" w:rsidRPr="00B14AB8">
        <w:rPr>
          <w:rFonts w:ascii="Arial" w:hAnsi="Arial"/>
        </w:rPr>
        <w:t xml:space="preserve"> </w:t>
      </w:r>
      <w:r w:rsidRPr="00B14AB8">
        <w:rPr>
          <w:rFonts w:ascii="Arial" w:hAnsi="Arial"/>
        </w:rPr>
        <w:t>for six (6) years after the Call Off Expiry Date.</w:t>
      </w:r>
    </w:p>
    <w:p w:rsidR="00BB1932" w:rsidRPr="00B14AB8" w:rsidRDefault="00863962" w:rsidP="005E4232">
      <w:pPr>
        <w:pStyle w:val="GPSL2numberedclause"/>
        <w:rPr>
          <w:rFonts w:ascii="Arial" w:hAnsi="Arial"/>
        </w:rPr>
      </w:pPr>
      <w:r w:rsidRPr="00B14AB8">
        <w:rPr>
          <w:rFonts w:ascii="Arial" w:hAnsi="Arial"/>
        </w:rPr>
        <w:t>The Supplier shall give the Customer, on request, copies of all insurance policies referred to in Clause</w:t>
      </w:r>
      <w:r w:rsidR="00F51EF1" w:rsidRPr="00B14AB8">
        <w:rPr>
          <w:rFonts w:ascii="Arial" w:hAnsi="Arial"/>
        </w:rPr>
        <w:t xml:space="preserve"> </w:t>
      </w:r>
      <w:r w:rsidR="009F474C" w:rsidRPr="00B14AB8">
        <w:rPr>
          <w:rFonts w:ascii="Arial" w:hAnsi="Arial"/>
        </w:rPr>
        <w:fldChar w:fldCharType="begin"/>
      </w:r>
      <w:r w:rsidR="00556556" w:rsidRPr="00B14AB8">
        <w:rPr>
          <w:rFonts w:ascii="Arial" w:hAnsi="Arial"/>
        </w:rPr>
        <w:instrText xml:space="preserve"> REF _Ref313372018 \w \h </w:instrText>
      </w:r>
      <w:r w:rsidR="00F54E49" w:rsidRPr="00B14AB8">
        <w:rPr>
          <w:rFonts w:ascii="Arial" w:hAnsi="Arial"/>
        </w:rPr>
        <w:instrText xml:space="preserve"> \* MERGEFORMAT </w:instrText>
      </w:r>
      <w:r w:rsidR="009F474C" w:rsidRPr="00B14AB8">
        <w:rPr>
          <w:rFonts w:ascii="Arial" w:hAnsi="Arial"/>
        </w:rPr>
      </w:r>
      <w:r w:rsidR="009F474C" w:rsidRPr="00B14AB8">
        <w:rPr>
          <w:rFonts w:ascii="Arial" w:hAnsi="Arial"/>
        </w:rPr>
        <w:fldChar w:fldCharType="separate"/>
      </w:r>
      <w:r w:rsidR="00BC57BA">
        <w:rPr>
          <w:rFonts w:ascii="Arial" w:hAnsi="Arial"/>
        </w:rPr>
        <w:t>37</w:t>
      </w:r>
      <w:r w:rsidR="009F474C" w:rsidRPr="00B14AB8">
        <w:rPr>
          <w:rFonts w:ascii="Arial" w:hAnsi="Arial"/>
        </w:rPr>
        <w:fldChar w:fldCharType="end"/>
      </w:r>
      <w:r w:rsidRPr="00B14AB8">
        <w:rPr>
          <w:rFonts w:ascii="Arial" w:hAnsi="Arial"/>
        </w:rPr>
        <w:t xml:space="preserve"> or a broker's verification of insurance to demonstrate that </w:t>
      </w:r>
      <w:r w:rsidRPr="00B14AB8">
        <w:rPr>
          <w:rFonts w:ascii="Arial" w:hAnsi="Arial"/>
        </w:rPr>
        <w:lastRenderedPageBreak/>
        <w:t>the appropriate cover is in place, together with receipts or other evidence of payment of the latest premiums due under those policies.</w:t>
      </w:r>
    </w:p>
    <w:p w:rsidR="00C9243A" w:rsidRPr="00B14AB8" w:rsidRDefault="00863962" w:rsidP="005E4232">
      <w:pPr>
        <w:pStyle w:val="GPSL2numberedclause"/>
        <w:rPr>
          <w:rFonts w:ascii="Arial" w:hAnsi="Arial"/>
        </w:rPr>
      </w:pPr>
      <w:r w:rsidRPr="00B14AB8">
        <w:rPr>
          <w:rFonts w:ascii="Arial" w:hAnsi="Arial"/>
        </w:rPr>
        <w:t xml:space="preserve">If, for whatever reason, the Supplier fails to give effect to and maintain the insurance policies required under </w:t>
      </w:r>
      <w:r w:rsidR="00556556" w:rsidRPr="00B14AB8">
        <w:rPr>
          <w:rFonts w:ascii="Arial" w:hAnsi="Arial"/>
        </w:rPr>
        <w:t xml:space="preserve">Clause </w:t>
      </w:r>
      <w:r w:rsidR="009F474C" w:rsidRPr="00B14AB8">
        <w:rPr>
          <w:rFonts w:ascii="Arial" w:hAnsi="Arial"/>
        </w:rPr>
        <w:fldChar w:fldCharType="begin"/>
      </w:r>
      <w:r w:rsidR="00556556" w:rsidRPr="00B14AB8">
        <w:rPr>
          <w:rFonts w:ascii="Arial" w:hAnsi="Arial"/>
        </w:rPr>
        <w:instrText xml:space="preserve"> REF _Ref313372018 \w \h </w:instrText>
      </w:r>
      <w:r w:rsidR="00F54E49" w:rsidRPr="00B14AB8">
        <w:rPr>
          <w:rFonts w:ascii="Arial" w:hAnsi="Arial"/>
        </w:rPr>
        <w:instrText xml:space="preserve"> \* MERGEFORMAT </w:instrText>
      </w:r>
      <w:r w:rsidR="009F474C" w:rsidRPr="00B14AB8">
        <w:rPr>
          <w:rFonts w:ascii="Arial" w:hAnsi="Arial"/>
        </w:rPr>
      </w:r>
      <w:r w:rsidR="009F474C" w:rsidRPr="00B14AB8">
        <w:rPr>
          <w:rFonts w:ascii="Arial" w:hAnsi="Arial"/>
        </w:rPr>
        <w:fldChar w:fldCharType="separate"/>
      </w:r>
      <w:r w:rsidR="00BC57BA">
        <w:rPr>
          <w:rFonts w:ascii="Arial" w:hAnsi="Arial"/>
        </w:rPr>
        <w:t>37</w:t>
      </w:r>
      <w:r w:rsidR="009F474C" w:rsidRPr="00B14AB8">
        <w:rPr>
          <w:rFonts w:ascii="Arial" w:hAnsi="Arial"/>
        </w:rPr>
        <w:fldChar w:fldCharType="end"/>
      </w:r>
      <w:r w:rsidR="00556556" w:rsidRPr="00B14AB8">
        <w:rPr>
          <w:rFonts w:ascii="Arial" w:hAnsi="Arial"/>
        </w:rPr>
        <w:t xml:space="preserve"> </w:t>
      </w:r>
      <w:r w:rsidRPr="00B14AB8">
        <w:rPr>
          <w:rFonts w:ascii="Arial" w:hAnsi="Arial"/>
        </w:rPr>
        <w:t>the Customer may make alternative arrangements to protect its interests and may recover the premium and other costs of such arrangements as a debt due from the Supplier.</w:t>
      </w:r>
    </w:p>
    <w:p w:rsidR="00C9243A" w:rsidRPr="00B14AB8" w:rsidRDefault="00863962" w:rsidP="005E4232">
      <w:pPr>
        <w:pStyle w:val="GPSL2numberedclause"/>
        <w:rPr>
          <w:rFonts w:ascii="Arial" w:hAnsi="Arial"/>
        </w:rPr>
      </w:pPr>
      <w:r w:rsidRPr="00B14AB8">
        <w:rPr>
          <w:rFonts w:ascii="Arial" w:hAnsi="Arial"/>
        </w:rPr>
        <w:t>The provisions of any insurance or the amount of cover shall not relieve the Supplier of any liability under this Call Off Contract. It shall be the responsibility of the Supplier to determine the amount of insurance cover that will be adequate to enable the Supplier to satisfy any liability in relation to the performance of its obligations under this Call Off Contract.</w:t>
      </w:r>
    </w:p>
    <w:p w:rsidR="00C9243A" w:rsidRPr="00B14AB8" w:rsidRDefault="00863962" w:rsidP="005E4232">
      <w:pPr>
        <w:pStyle w:val="GPSL2numberedclause"/>
        <w:rPr>
          <w:rFonts w:ascii="Arial" w:hAnsi="Arial"/>
        </w:rPr>
      </w:pPr>
      <w:r w:rsidRPr="00B14AB8">
        <w:rPr>
          <w:rFonts w:ascii="Arial" w:hAnsi="Arial"/>
        </w:rPr>
        <w:t>The Supplier shall ensure that nothing is done which would entitle the relevant insurer to cancel, rescind or suspend any insurance or cover, or to treat any insurance, cover or claim as voided in whole or part.  The Supplier shall use all reasonable endeavours to notify the Customer (subject to third party confidentiality obligations) as soon as practicable when it becomes aware of any relevant fact, circumstance or matter which has caused, or is reasonably likely to provide grounds to, the relevant insurer to give notice to cancel, rescind, suspend or void any insurance, or any cover or claim under any insurance in whole or in part.</w:t>
      </w:r>
    </w:p>
    <w:p w:rsidR="008D0A60" w:rsidRPr="00A66334" w:rsidRDefault="001A6672">
      <w:pPr>
        <w:pStyle w:val="GPSSectionHeading"/>
        <w:rPr>
          <w:rFonts w:cs="Arial"/>
          <w:color w:val="auto"/>
        </w:rPr>
      </w:pPr>
      <w:bookmarkStart w:id="1347" w:name="_Toc349229881"/>
      <w:bookmarkStart w:id="1348" w:name="_Toc349230044"/>
      <w:bookmarkStart w:id="1349" w:name="_Toc349230444"/>
      <w:bookmarkStart w:id="1350" w:name="_Toc349231326"/>
      <w:bookmarkStart w:id="1351" w:name="_Toc349232052"/>
      <w:bookmarkStart w:id="1352" w:name="_Toc349232433"/>
      <w:bookmarkStart w:id="1353" w:name="_Toc349233169"/>
      <w:bookmarkStart w:id="1354" w:name="_Toc349233304"/>
      <w:bookmarkStart w:id="1355" w:name="_Toc349233438"/>
      <w:bookmarkStart w:id="1356" w:name="_Toc350503027"/>
      <w:bookmarkStart w:id="1357" w:name="_Toc350504017"/>
      <w:bookmarkStart w:id="1358" w:name="_Toc350506307"/>
      <w:bookmarkStart w:id="1359" w:name="_Toc350506545"/>
      <w:bookmarkStart w:id="1360" w:name="_Toc350506675"/>
      <w:bookmarkStart w:id="1361" w:name="_Toc350506805"/>
      <w:bookmarkStart w:id="1362" w:name="_Toc350506937"/>
      <w:bookmarkStart w:id="1363" w:name="_Toc350507398"/>
      <w:bookmarkStart w:id="1364" w:name="_Toc350507932"/>
      <w:bookmarkStart w:id="1365" w:name="_Toc17374720"/>
      <w:bookmarkStart w:id="1366" w:name="_Toc350503030"/>
      <w:bookmarkStart w:id="1367" w:name="_Toc350504020"/>
      <w:bookmarkStart w:id="1368" w:name="_Toc350507935"/>
      <w:bookmarkStart w:id="1369" w:name="_Toc358671783"/>
      <w:bookmarkEnd w:id="1302"/>
      <w:bookmarkEnd w:id="1303"/>
      <w:bookmarkEnd w:id="1304"/>
      <w:bookmarkEnd w:id="1305"/>
      <w:bookmarkEnd w:id="1306"/>
      <w:bookmarkEnd w:id="1347"/>
      <w:bookmarkEnd w:id="1348"/>
      <w:bookmarkEnd w:id="1349"/>
      <w:bookmarkEnd w:id="1350"/>
      <w:bookmarkEnd w:id="1351"/>
      <w:bookmarkEnd w:id="1352"/>
      <w:bookmarkEnd w:id="1353"/>
      <w:bookmarkEnd w:id="1354"/>
      <w:bookmarkEnd w:id="1355"/>
      <w:bookmarkEnd w:id="1356"/>
      <w:bookmarkEnd w:id="1357"/>
      <w:bookmarkEnd w:id="1358"/>
      <w:bookmarkEnd w:id="1359"/>
      <w:bookmarkEnd w:id="1360"/>
      <w:bookmarkEnd w:id="1361"/>
      <w:bookmarkEnd w:id="1362"/>
      <w:bookmarkEnd w:id="1363"/>
      <w:bookmarkEnd w:id="1364"/>
      <w:r w:rsidRPr="00A66334">
        <w:rPr>
          <w:rFonts w:cs="Arial"/>
          <w:color w:val="auto"/>
        </w:rPr>
        <w:t>REMEDIES AND RELIEF</w:t>
      </w:r>
      <w:bookmarkEnd w:id="1365"/>
    </w:p>
    <w:p w:rsidR="008D0A60" w:rsidRPr="00B14AB8" w:rsidRDefault="00A657C3" w:rsidP="00882F8C">
      <w:pPr>
        <w:pStyle w:val="GPSL1CLAUSEHEADING"/>
        <w:rPr>
          <w:rFonts w:ascii="Arial" w:hAnsi="Arial"/>
        </w:rPr>
      </w:pPr>
      <w:bookmarkStart w:id="1370" w:name="_Ref360651541"/>
      <w:bookmarkStart w:id="1371" w:name="_Toc17374721"/>
      <w:r w:rsidRPr="00B14AB8">
        <w:rPr>
          <w:rFonts w:ascii="Arial" w:hAnsi="Arial"/>
        </w:rPr>
        <w:t>CUSTOMER REMEDIES FOR DEFAULT</w:t>
      </w:r>
      <w:bookmarkEnd w:id="1370"/>
      <w:bookmarkEnd w:id="1371"/>
      <w:r w:rsidRPr="00B14AB8">
        <w:rPr>
          <w:rFonts w:ascii="Arial" w:hAnsi="Arial"/>
        </w:rPr>
        <w:t xml:space="preserve"> </w:t>
      </w:r>
    </w:p>
    <w:p w:rsidR="008D0A60" w:rsidRPr="00B14AB8" w:rsidRDefault="00411E39" w:rsidP="00AC1DE2">
      <w:pPr>
        <w:pStyle w:val="GPSL2numberedclause"/>
        <w:rPr>
          <w:rFonts w:ascii="Arial" w:hAnsi="Arial"/>
        </w:rPr>
      </w:pPr>
      <w:bookmarkStart w:id="1372" w:name="_Ref360695013"/>
      <w:r w:rsidRPr="00B14AB8">
        <w:rPr>
          <w:rFonts w:ascii="Arial" w:hAnsi="Arial"/>
        </w:rPr>
        <w:t>Remedies</w:t>
      </w:r>
      <w:bookmarkEnd w:id="1372"/>
    </w:p>
    <w:p w:rsidR="00411E39" w:rsidRPr="00B14AB8" w:rsidRDefault="00411E39" w:rsidP="00AC1DE2">
      <w:pPr>
        <w:pStyle w:val="GPSL3numberedclause"/>
        <w:rPr>
          <w:rFonts w:ascii="Arial" w:hAnsi="Arial"/>
        </w:rPr>
      </w:pPr>
      <w:bookmarkStart w:id="1373" w:name="_Ref364168546"/>
      <w:r w:rsidRPr="00B14AB8">
        <w:rPr>
          <w:rFonts w:ascii="Arial" w:hAnsi="Arial"/>
        </w:rPr>
        <w:t>Without prejudice to any other right or remedy of the Customer howsoever arising</w:t>
      </w:r>
      <w:r w:rsidRPr="00B14AB8" w:rsidDel="00325501">
        <w:rPr>
          <w:rFonts w:ascii="Arial" w:hAnsi="Arial"/>
        </w:rPr>
        <w:t xml:space="preserve"> </w:t>
      </w:r>
      <w:r w:rsidR="005F7060" w:rsidRPr="00B14AB8">
        <w:rPr>
          <w:rFonts w:ascii="Arial" w:hAnsi="Arial"/>
        </w:rPr>
        <w:t>(</w:t>
      </w:r>
      <w:r w:rsidR="00E22973" w:rsidRPr="00B14AB8">
        <w:rPr>
          <w:rFonts w:ascii="Arial" w:hAnsi="Arial"/>
        </w:rPr>
        <w:t xml:space="preserve">including under Call Off Schedule 6 (Service Levels and Performance Monitoring)) </w:t>
      </w:r>
      <w:r w:rsidRPr="00B14AB8">
        <w:rPr>
          <w:rFonts w:ascii="Arial" w:hAnsi="Arial"/>
        </w:rPr>
        <w:t xml:space="preserve">and subject to </w:t>
      </w:r>
      <w:r w:rsidR="000C0FF2" w:rsidRPr="00B14AB8">
        <w:rPr>
          <w:rFonts w:ascii="Arial" w:hAnsi="Arial"/>
        </w:rPr>
        <w:t>the exclusive</w:t>
      </w:r>
      <w:r w:rsidR="007B0734" w:rsidRPr="00B14AB8">
        <w:rPr>
          <w:rFonts w:ascii="Arial" w:hAnsi="Arial"/>
        </w:rPr>
        <w:t xml:space="preserve"> financial remedy provisions in </w:t>
      </w:r>
      <w:r w:rsidRPr="00B14AB8">
        <w:rPr>
          <w:rFonts w:ascii="Arial" w:hAnsi="Arial"/>
        </w:rPr>
        <w:t xml:space="preserve">Clauses </w:t>
      </w:r>
      <w:r w:rsidR="009F474C" w:rsidRPr="00B14AB8">
        <w:rPr>
          <w:rFonts w:ascii="Arial" w:hAnsi="Arial"/>
        </w:rPr>
        <w:fldChar w:fldCharType="begin"/>
      </w:r>
      <w:r w:rsidR="007B0734" w:rsidRPr="00B14AB8">
        <w:rPr>
          <w:rFonts w:ascii="Arial" w:hAnsi="Arial"/>
        </w:rPr>
        <w:instrText xml:space="preserve"> REF _Ref359240863 \r \h </w:instrText>
      </w:r>
      <w:r w:rsidR="00F54E49" w:rsidRPr="00B14AB8">
        <w:rPr>
          <w:rFonts w:ascii="Arial" w:hAnsi="Arial"/>
        </w:rPr>
        <w:instrText xml:space="preserve"> \* MERGEFORMAT </w:instrText>
      </w:r>
      <w:r w:rsidR="009F474C" w:rsidRPr="00B14AB8">
        <w:rPr>
          <w:rFonts w:ascii="Arial" w:hAnsi="Arial"/>
        </w:rPr>
      </w:r>
      <w:r w:rsidR="009F474C" w:rsidRPr="00B14AB8">
        <w:rPr>
          <w:rFonts w:ascii="Arial" w:hAnsi="Arial"/>
        </w:rPr>
        <w:fldChar w:fldCharType="separate"/>
      </w:r>
      <w:r w:rsidR="00BC57BA">
        <w:rPr>
          <w:rFonts w:ascii="Arial" w:hAnsi="Arial"/>
        </w:rPr>
        <w:t>13.6</w:t>
      </w:r>
      <w:r w:rsidR="009F474C" w:rsidRPr="00B14AB8">
        <w:rPr>
          <w:rFonts w:ascii="Arial" w:hAnsi="Arial"/>
        </w:rPr>
        <w:fldChar w:fldCharType="end"/>
      </w:r>
      <w:r w:rsidRPr="00B14AB8">
        <w:rPr>
          <w:rFonts w:ascii="Arial" w:hAnsi="Arial"/>
        </w:rPr>
        <w:t xml:space="preserve"> (Service Levels) and </w:t>
      </w:r>
      <w:r w:rsidR="009F474C" w:rsidRPr="00B14AB8">
        <w:rPr>
          <w:rFonts w:ascii="Arial" w:hAnsi="Arial"/>
        </w:rPr>
        <w:fldChar w:fldCharType="begin"/>
      </w:r>
      <w:r w:rsidR="00E333F9" w:rsidRPr="00B14AB8">
        <w:rPr>
          <w:rFonts w:ascii="Arial" w:hAnsi="Arial"/>
        </w:rPr>
        <w:instrText xml:space="preserve"> REF _Ref364171593 \r \h </w:instrText>
      </w:r>
      <w:r w:rsidR="00F54E49" w:rsidRPr="00B14AB8">
        <w:rPr>
          <w:rFonts w:ascii="Arial" w:hAnsi="Arial"/>
        </w:rPr>
        <w:instrText xml:space="preserve"> \* MERGEFORMAT </w:instrText>
      </w:r>
      <w:r w:rsidR="009F474C" w:rsidRPr="00B14AB8">
        <w:rPr>
          <w:rFonts w:ascii="Arial" w:hAnsi="Arial"/>
        </w:rPr>
      </w:r>
      <w:r w:rsidR="009F474C" w:rsidRPr="00B14AB8">
        <w:rPr>
          <w:rFonts w:ascii="Arial" w:hAnsi="Arial"/>
        </w:rPr>
        <w:fldChar w:fldCharType="separate"/>
      </w:r>
      <w:r w:rsidR="00BC57BA">
        <w:rPr>
          <w:rFonts w:ascii="Arial" w:hAnsi="Arial"/>
        </w:rPr>
        <w:t>6.4.1(b)</w:t>
      </w:r>
      <w:r w:rsidR="009F474C" w:rsidRPr="00B14AB8">
        <w:rPr>
          <w:rFonts w:ascii="Arial" w:hAnsi="Arial"/>
        </w:rPr>
        <w:fldChar w:fldCharType="end"/>
      </w:r>
      <w:r w:rsidR="007B0734" w:rsidRPr="00B14AB8">
        <w:rPr>
          <w:rFonts w:ascii="Arial" w:hAnsi="Arial"/>
        </w:rPr>
        <w:t xml:space="preserve"> </w:t>
      </w:r>
      <w:r w:rsidRPr="00B14AB8">
        <w:rPr>
          <w:rFonts w:ascii="Arial" w:hAnsi="Arial"/>
        </w:rPr>
        <w:t xml:space="preserve">(Delay Payments), if </w:t>
      </w:r>
      <w:r w:rsidR="009A4677" w:rsidRPr="00B14AB8">
        <w:rPr>
          <w:rFonts w:ascii="Arial" w:hAnsi="Arial"/>
        </w:rPr>
        <w:t xml:space="preserve">the Supplier commits any Default of this Call Off Contract </w:t>
      </w:r>
      <w:r w:rsidRPr="00B14AB8">
        <w:rPr>
          <w:rFonts w:ascii="Arial" w:hAnsi="Arial"/>
        </w:rPr>
        <w:t xml:space="preserve">then the Customer may (whether or not any part of the </w:t>
      </w:r>
      <w:r w:rsidR="009E0BBE" w:rsidRPr="00B14AB8">
        <w:rPr>
          <w:rFonts w:ascii="Arial" w:hAnsi="Arial"/>
        </w:rPr>
        <w:t xml:space="preserve"> Services</w:t>
      </w:r>
      <w:r w:rsidR="00BD4CA2" w:rsidRPr="00B14AB8">
        <w:rPr>
          <w:rFonts w:ascii="Arial" w:hAnsi="Arial"/>
        </w:rPr>
        <w:t xml:space="preserve"> </w:t>
      </w:r>
      <w:r w:rsidRPr="00B14AB8">
        <w:rPr>
          <w:rFonts w:ascii="Arial" w:hAnsi="Arial"/>
        </w:rPr>
        <w:t>have been Delivered) do any of the following:</w:t>
      </w:r>
      <w:bookmarkEnd w:id="1373"/>
    </w:p>
    <w:p w:rsidR="008D0A60" w:rsidRPr="00B14AB8" w:rsidRDefault="00411E39" w:rsidP="00AC1DE2">
      <w:pPr>
        <w:pStyle w:val="GPSL4numberedclause"/>
        <w:rPr>
          <w:rFonts w:ascii="Arial" w:hAnsi="Arial"/>
          <w:szCs w:val="22"/>
        </w:rPr>
      </w:pPr>
      <w:bookmarkStart w:id="1374" w:name="_Ref364170665"/>
      <w:r w:rsidRPr="00B14AB8">
        <w:rPr>
          <w:rFonts w:ascii="Arial" w:hAnsi="Arial"/>
          <w:szCs w:val="22"/>
        </w:rPr>
        <w:t xml:space="preserve">at the Customer's option, give the Supplier the opportunity (at the Supplier's expense) to remedy </w:t>
      </w:r>
      <w:r w:rsidR="00AC0024" w:rsidRPr="00B14AB8">
        <w:rPr>
          <w:rFonts w:ascii="Arial" w:hAnsi="Arial"/>
          <w:szCs w:val="22"/>
        </w:rPr>
        <w:t>the</w:t>
      </w:r>
      <w:r w:rsidRPr="00B14AB8">
        <w:rPr>
          <w:rFonts w:ascii="Arial" w:hAnsi="Arial"/>
          <w:szCs w:val="22"/>
        </w:rPr>
        <w:t xml:space="preserve"> </w:t>
      </w:r>
      <w:r w:rsidR="00E333F9" w:rsidRPr="00B14AB8">
        <w:rPr>
          <w:rFonts w:ascii="Arial" w:hAnsi="Arial"/>
          <w:szCs w:val="22"/>
        </w:rPr>
        <w:t xml:space="preserve">Default </w:t>
      </w:r>
      <w:r w:rsidRPr="00B14AB8">
        <w:rPr>
          <w:rFonts w:ascii="Arial" w:hAnsi="Arial"/>
          <w:szCs w:val="22"/>
        </w:rPr>
        <w:t xml:space="preserve">together with any damage resulting from such </w:t>
      </w:r>
      <w:r w:rsidR="00E333F9" w:rsidRPr="00B14AB8">
        <w:rPr>
          <w:rFonts w:ascii="Arial" w:hAnsi="Arial"/>
          <w:szCs w:val="22"/>
        </w:rPr>
        <w:t xml:space="preserve">Default </w:t>
      </w:r>
      <w:r w:rsidRPr="00B14AB8">
        <w:rPr>
          <w:rFonts w:ascii="Arial" w:hAnsi="Arial"/>
          <w:szCs w:val="22"/>
        </w:rPr>
        <w:t xml:space="preserve">(where such </w:t>
      </w:r>
      <w:r w:rsidR="00E333F9" w:rsidRPr="00B14AB8">
        <w:rPr>
          <w:rFonts w:ascii="Arial" w:hAnsi="Arial"/>
          <w:szCs w:val="22"/>
        </w:rPr>
        <w:t xml:space="preserve">Default </w:t>
      </w:r>
      <w:r w:rsidRPr="00B14AB8">
        <w:rPr>
          <w:rFonts w:ascii="Arial" w:hAnsi="Arial"/>
          <w:szCs w:val="22"/>
        </w:rPr>
        <w:t xml:space="preserve">is capable of remedy) or to supply </w:t>
      </w:r>
      <w:proofErr w:type="gramStart"/>
      <w:r w:rsidRPr="00B14AB8">
        <w:rPr>
          <w:rFonts w:ascii="Arial" w:hAnsi="Arial"/>
          <w:szCs w:val="22"/>
        </w:rPr>
        <w:t xml:space="preserve">Replacement </w:t>
      </w:r>
      <w:r w:rsidR="009E0BBE" w:rsidRPr="00B14AB8">
        <w:rPr>
          <w:rFonts w:ascii="Arial" w:hAnsi="Arial"/>
          <w:szCs w:val="22"/>
        </w:rPr>
        <w:t xml:space="preserve"> Services</w:t>
      </w:r>
      <w:proofErr w:type="gramEnd"/>
      <w:r w:rsidR="00BD4CA2" w:rsidRPr="00B14AB8">
        <w:rPr>
          <w:rFonts w:ascii="Arial" w:hAnsi="Arial"/>
          <w:szCs w:val="22"/>
        </w:rPr>
        <w:t xml:space="preserve"> </w:t>
      </w:r>
      <w:r w:rsidRPr="00B14AB8">
        <w:rPr>
          <w:rFonts w:ascii="Arial" w:hAnsi="Arial"/>
          <w:szCs w:val="22"/>
        </w:rPr>
        <w:t>and carry out any other necessary work to ensure that the terms of this Call Off Contract are fulfilled, in accordance with the Customer's instructions;</w:t>
      </w:r>
      <w:bookmarkEnd w:id="1374"/>
    </w:p>
    <w:p w:rsidR="00E13960" w:rsidRPr="00B14AB8" w:rsidRDefault="00411E39" w:rsidP="00AC1DE2">
      <w:pPr>
        <w:pStyle w:val="GPSL4numberedclause"/>
        <w:rPr>
          <w:rFonts w:ascii="Arial" w:hAnsi="Arial"/>
          <w:szCs w:val="22"/>
        </w:rPr>
      </w:pPr>
      <w:bookmarkStart w:id="1375" w:name="_Ref360633225"/>
      <w:r w:rsidRPr="00B14AB8">
        <w:rPr>
          <w:rFonts w:ascii="Arial" w:hAnsi="Arial"/>
          <w:szCs w:val="22"/>
        </w:rPr>
        <w:t>carry out, at the Supplier's expense, any work necessary to make the</w:t>
      </w:r>
      <w:r w:rsidR="00AC0024" w:rsidRPr="00B14AB8">
        <w:rPr>
          <w:rFonts w:ascii="Arial" w:hAnsi="Arial"/>
          <w:szCs w:val="22"/>
        </w:rPr>
        <w:t xml:space="preserve"> provision of </w:t>
      </w:r>
      <w:proofErr w:type="gramStart"/>
      <w:r w:rsidR="00AC0024" w:rsidRPr="00B14AB8">
        <w:rPr>
          <w:rFonts w:ascii="Arial" w:hAnsi="Arial"/>
          <w:szCs w:val="22"/>
        </w:rPr>
        <w:t xml:space="preserve">the </w:t>
      </w:r>
      <w:r w:rsidR="009E0BBE" w:rsidRPr="00B14AB8">
        <w:rPr>
          <w:rFonts w:ascii="Arial" w:hAnsi="Arial"/>
          <w:szCs w:val="22"/>
        </w:rPr>
        <w:t xml:space="preserve"> Services</w:t>
      </w:r>
      <w:proofErr w:type="gramEnd"/>
      <w:r w:rsidRPr="00B14AB8">
        <w:rPr>
          <w:rFonts w:ascii="Arial" w:hAnsi="Arial"/>
          <w:szCs w:val="22"/>
        </w:rPr>
        <w:t xml:space="preserve"> comply with this Call Off Contract;</w:t>
      </w:r>
      <w:bookmarkEnd w:id="1375"/>
      <w:r w:rsidRPr="00B14AB8">
        <w:rPr>
          <w:rFonts w:ascii="Arial" w:hAnsi="Arial"/>
          <w:szCs w:val="22"/>
        </w:rPr>
        <w:t xml:space="preserve"> </w:t>
      </w:r>
    </w:p>
    <w:p w:rsidR="00C9243A" w:rsidRPr="00B14AB8" w:rsidRDefault="00E333F9" w:rsidP="00AC1DE2">
      <w:pPr>
        <w:pStyle w:val="GPSL4numberedclause"/>
        <w:rPr>
          <w:rFonts w:ascii="Arial" w:hAnsi="Arial"/>
          <w:szCs w:val="22"/>
        </w:rPr>
      </w:pPr>
      <w:bookmarkStart w:id="1376" w:name="_Ref360633229"/>
      <w:r w:rsidRPr="00B14AB8">
        <w:rPr>
          <w:rFonts w:ascii="Arial" w:hAnsi="Arial"/>
          <w:szCs w:val="22"/>
        </w:rPr>
        <w:t xml:space="preserve">if the Default is a </w:t>
      </w:r>
      <w:r w:rsidR="003551D0" w:rsidRPr="00B14AB8">
        <w:rPr>
          <w:rFonts w:ascii="Arial" w:hAnsi="Arial"/>
          <w:szCs w:val="22"/>
        </w:rPr>
        <w:t>m</w:t>
      </w:r>
      <w:r w:rsidRPr="00B14AB8">
        <w:rPr>
          <w:rFonts w:ascii="Arial" w:hAnsi="Arial"/>
          <w:szCs w:val="22"/>
        </w:rPr>
        <w:t>aterial Default that is capable of remedy</w:t>
      </w:r>
      <w:r w:rsidR="00913626" w:rsidRPr="00B14AB8">
        <w:rPr>
          <w:rFonts w:ascii="Arial" w:hAnsi="Arial"/>
          <w:szCs w:val="22"/>
        </w:rPr>
        <w:t xml:space="preserve"> (and for these purposes a </w:t>
      </w:r>
      <w:r w:rsidR="003551D0" w:rsidRPr="00B14AB8">
        <w:rPr>
          <w:rFonts w:ascii="Arial" w:hAnsi="Arial"/>
          <w:szCs w:val="22"/>
        </w:rPr>
        <w:t>m</w:t>
      </w:r>
      <w:r w:rsidR="00913626" w:rsidRPr="00B14AB8">
        <w:rPr>
          <w:rFonts w:ascii="Arial" w:hAnsi="Arial"/>
          <w:szCs w:val="22"/>
        </w:rPr>
        <w:t xml:space="preserve">aterial Default may be a single </w:t>
      </w:r>
      <w:r w:rsidR="003551D0" w:rsidRPr="00B14AB8">
        <w:rPr>
          <w:rFonts w:ascii="Arial" w:hAnsi="Arial"/>
          <w:szCs w:val="22"/>
        </w:rPr>
        <w:t>m</w:t>
      </w:r>
      <w:r w:rsidR="00913626" w:rsidRPr="00B14AB8">
        <w:rPr>
          <w:rFonts w:ascii="Arial" w:hAnsi="Arial"/>
          <w:szCs w:val="22"/>
        </w:rPr>
        <w:t xml:space="preserve">aterial Default or a number of Defaults or repeated Defaults - whether of the same or different obligations and regardless of whether such Defaults are remedied - which taken together constitute a </w:t>
      </w:r>
      <w:r w:rsidR="003551D0" w:rsidRPr="00B14AB8">
        <w:rPr>
          <w:rFonts w:ascii="Arial" w:hAnsi="Arial"/>
          <w:szCs w:val="22"/>
        </w:rPr>
        <w:t>m</w:t>
      </w:r>
      <w:r w:rsidR="00913626" w:rsidRPr="00B14AB8">
        <w:rPr>
          <w:rFonts w:ascii="Arial" w:hAnsi="Arial"/>
          <w:szCs w:val="22"/>
        </w:rPr>
        <w:t>aterial Default)</w:t>
      </w:r>
      <w:r w:rsidRPr="00B14AB8">
        <w:rPr>
          <w:rFonts w:ascii="Arial" w:hAnsi="Arial"/>
          <w:szCs w:val="22"/>
        </w:rPr>
        <w:t>:</w:t>
      </w:r>
    </w:p>
    <w:p w:rsidR="008D0A60" w:rsidRPr="00B14AB8" w:rsidRDefault="00E333F9" w:rsidP="00AC1DE2">
      <w:pPr>
        <w:pStyle w:val="GPSL5numberedclause"/>
        <w:rPr>
          <w:rFonts w:ascii="Arial" w:hAnsi="Arial"/>
          <w:szCs w:val="22"/>
        </w:rPr>
      </w:pPr>
      <w:bookmarkStart w:id="1377" w:name="_Ref364172826"/>
      <w:r w:rsidRPr="00B14AB8">
        <w:rPr>
          <w:rFonts w:ascii="Arial" w:hAnsi="Arial"/>
          <w:szCs w:val="22"/>
        </w:rPr>
        <w:lastRenderedPageBreak/>
        <w:t>instruct the Supplier to comply with the Rectification Plan Process;</w:t>
      </w:r>
      <w:bookmarkEnd w:id="1377"/>
      <w:r w:rsidRPr="00B14AB8">
        <w:rPr>
          <w:rFonts w:ascii="Arial" w:hAnsi="Arial"/>
          <w:szCs w:val="22"/>
        </w:rPr>
        <w:t xml:space="preserve">  </w:t>
      </w:r>
    </w:p>
    <w:p w:rsidR="00C9243A" w:rsidRPr="00B14AB8" w:rsidRDefault="00631B05" w:rsidP="00AC1DE2">
      <w:pPr>
        <w:pStyle w:val="GPSL5numberedclause"/>
        <w:rPr>
          <w:rFonts w:ascii="Arial" w:hAnsi="Arial"/>
          <w:szCs w:val="22"/>
        </w:rPr>
      </w:pPr>
      <w:bookmarkStart w:id="1378" w:name="_Ref364172013"/>
      <w:r w:rsidRPr="00B14AB8">
        <w:rPr>
          <w:rFonts w:ascii="Arial" w:hAnsi="Arial"/>
          <w:szCs w:val="22"/>
        </w:rPr>
        <w:t>suspend this</w:t>
      </w:r>
      <w:r w:rsidR="00411E39" w:rsidRPr="00B14AB8">
        <w:rPr>
          <w:rFonts w:ascii="Arial" w:hAnsi="Arial"/>
          <w:szCs w:val="22"/>
        </w:rPr>
        <w:t xml:space="preserve"> Call Off Contract</w:t>
      </w:r>
      <w:r w:rsidRPr="00B14AB8">
        <w:rPr>
          <w:rFonts w:ascii="Arial" w:hAnsi="Arial"/>
          <w:szCs w:val="22"/>
        </w:rPr>
        <w:t xml:space="preserve"> (whereupon the relevant provisions of Clause </w:t>
      </w:r>
      <w:r w:rsidR="009F474C" w:rsidRPr="00B14AB8">
        <w:rPr>
          <w:rFonts w:ascii="Arial" w:hAnsi="Arial"/>
          <w:szCs w:val="22"/>
        </w:rPr>
        <w:fldChar w:fldCharType="begin"/>
      </w:r>
      <w:r w:rsidRPr="00B14AB8">
        <w:rPr>
          <w:rFonts w:ascii="Arial" w:hAnsi="Arial"/>
          <w:szCs w:val="22"/>
        </w:rPr>
        <w:instrText xml:space="preserve"> REF _Ref364172118 \r \h </w:instrText>
      </w:r>
      <w:r w:rsidR="00F54E49" w:rsidRPr="00B14AB8">
        <w:rPr>
          <w:rFonts w:ascii="Arial" w:hAnsi="Arial"/>
          <w:szCs w:val="22"/>
        </w:rPr>
        <w:instrText xml:space="preserve"> \* MERGEFORMAT </w:instrText>
      </w:r>
      <w:r w:rsidR="009F474C" w:rsidRPr="00B14AB8">
        <w:rPr>
          <w:rFonts w:ascii="Arial" w:hAnsi="Arial"/>
          <w:szCs w:val="22"/>
        </w:rPr>
      </w:r>
      <w:r w:rsidR="009F474C" w:rsidRPr="00B14AB8">
        <w:rPr>
          <w:rFonts w:ascii="Arial" w:hAnsi="Arial"/>
          <w:szCs w:val="22"/>
        </w:rPr>
        <w:fldChar w:fldCharType="separate"/>
      </w:r>
      <w:r w:rsidR="00BC57BA">
        <w:rPr>
          <w:rFonts w:ascii="Arial" w:hAnsi="Arial"/>
          <w:szCs w:val="22"/>
        </w:rPr>
        <w:t>44</w:t>
      </w:r>
      <w:r w:rsidR="009F474C" w:rsidRPr="00B14AB8">
        <w:rPr>
          <w:rFonts w:ascii="Arial" w:hAnsi="Arial"/>
          <w:szCs w:val="22"/>
        </w:rPr>
        <w:fldChar w:fldCharType="end"/>
      </w:r>
      <w:r w:rsidR="00347535" w:rsidRPr="00B14AB8">
        <w:rPr>
          <w:rFonts w:ascii="Arial" w:hAnsi="Arial"/>
          <w:szCs w:val="22"/>
        </w:rPr>
        <w:t xml:space="preserve"> (Partial Termination, Suspension and Partial Suspension)</w:t>
      </w:r>
      <w:r w:rsidRPr="00B14AB8">
        <w:rPr>
          <w:rFonts w:ascii="Arial" w:hAnsi="Arial"/>
          <w:szCs w:val="22"/>
        </w:rPr>
        <w:t xml:space="preserve"> shall apply) and</w:t>
      </w:r>
      <w:r w:rsidR="00411E39" w:rsidRPr="00B14AB8">
        <w:rPr>
          <w:rFonts w:ascii="Arial" w:hAnsi="Arial"/>
          <w:szCs w:val="22"/>
        </w:rPr>
        <w:t xml:space="preserve"> </w:t>
      </w:r>
      <w:r w:rsidR="009A4677" w:rsidRPr="00B14AB8">
        <w:rPr>
          <w:rFonts w:ascii="Arial" w:hAnsi="Arial"/>
          <w:szCs w:val="22"/>
        </w:rPr>
        <w:t xml:space="preserve">step-in to </w:t>
      </w:r>
      <w:r w:rsidR="00411E39" w:rsidRPr="00B14AB8">
        <w:rPr>
          <w:rFonts w:ascii="Arial" w:hAnsi="Arial"/>
          <w:szCs w:val="22"/>
        </w:rPr>
        <w:t xml:space="preserve">itself supply or procure a third party to supply </w:t>
      </w:r>
      <w:r w:rsidR="009C2DEE" w:rsidRPr="00B14AB8">
        <w:rPr>
          <w:rFonts w:ascii="Arial" w:hAnsi="Arial"/>
          <w:szCs w:val="22"/>
        </w:rPr>
        <w:t>(in whole or in part)</w:t>
      </w:r>
      <w:r w:rsidR="00411E39" w:rsidRPr="00B14AB8">
        <w:rPr>
          <w:rFonts w:ascii="Arial" w:hAnsi="Arial"/>
          <w:szCs w:val="22"/>
        </w:rPr>
        <w:t xml:space="preserve"> </w:t>
      </w:r>
      <w:proofErr w:type="gramStart"/>
      <w:r w:rsidR="00411E39" w:rsidRPr="00B14AB8">
        <w:rPr>
          <w:rFonts w:ascii="Arial" w:hAnsi="Arial"/>
          <w:szCs w:val="22"/>
        </w:rPr>
        <w:t xml:space="preserve">the </w:t>
      </w:r>
      <w:r w:rsidR="009E0BBE" w:rsidRPr="00B14AB8">
        <w:rPr>
          <w:rFonts w:ascii="Arial" w:hAnsi="Arial"/>
          <w:szCs w:val="22"/>
        </w:rPr>
        <w:t xml:space="preserve"> Services</w:t>
      </w:r>
      <w:proofErr w:type="gramEnd"/>
      <w:r w:rsidR="00411E39" w:rsidRPr="00B14AB8">
        <w:rPr>
          <w:rFonts w:ascii="Arial" w:hAnsi="Arial"/>
          <w:szCs w:val="22"/>
        </w:rPr>
        <w:t>;</w:t>
      </w:r>
      <w:bookmarkEnd w:id="1376"/>
      <w:bookmarkEnd w:id="1378"/>
    </w:p>
    <w:p w:rsidR="00C9243A" w:rsidRPr="00B14AB8" w:rsidRDefault="00411E39" w:rsidP="00AC1DE2">
      <w:pPr>
        <w:pStyle w:val="GPSL5numberedclause"/>
        <w:rPr>
          <w:rFonts w:ascii="Arial" w:hAnsi="Arial"/>
          <w:szCs w:val="22"/>
        </w:rPr>
      </w:pPr>
      <w:bookmarkStart w:id="1379" w:name="_Ref360694402"/>
      <w:r w:rsidRPr="00B14AB8">
        <w:rPr>
          <w:rFonts w:ascii="Arial" w:hAnsi="Arial"/>
          <w:szCs w:val="22"/>
        </w:rPr>
        <w:t xml:space="preserve">without terminating </w:t>
      </w:r>
      <w:r w:rsidR="00631B05" w:rsidRPr="00B14AB8">
        <w:rPr>
          <w:rFonts w:ascii="Arial" w:hAnsi="Arial"/>
          <w:szCs w:val="22"/>
        </w:rPr>
        <w:t xml:space="preserve">or suspending </w:t>
      </w:r>
      <w:r w:rsidRPr="00B14AB8">
        <w:rPr>
          <w:rFonts w:ascii="Arial" w:hAnsi="Arial"/>
          <w:szCs w:val="22"/>
        </w:rPr>
        <w:t xml:space="preserve">the whole of this </w:t>
      </w:r>
      <w:r w:rsidR="00913E06" w:rsidRPr="00B14AB8">
        <w:rPr>
          <w:rFonts w:ascii="Arial" w:hAnsi="Arial"/>
          <w:szCs w:val="22"/>
        </w:rPr>
        <w:t>Call Off</w:t>
      </w:r>
      <w:r w:rsidRPr="00B14AB8">
        <w:rPr>
          <w:rFonts w:ascii="Arial" w:hAnsi="Arial"/>
          <w:szCs w:val="22"/>
        </w:rPr>
        <w:t xml:space="preserve"> Contract, terminate</w:t>
      </w:r>
      <w:r w:rsidR="00631B05" w:rsidRPr="00B14AB8">
        <w:rPr>
          <w:rFonts w:ascii="Arial" w:hAnsi="Arial"/>
          <w:szCs w:val="22"/>
        </w:rPr>
        <w:t xml:space="preserve"> or suspend</w:t>
      </w:r>
      <w:r w:rsidRPr="00B14AB8">
        <w:rPr>
          <w:rFonts w:ascii="Arial" w:hAnsi="Arial"/>
          <w:szCs w:val="22"/>
        </w:rPr>
        <w:t xml:space="preserve"> this Call Off Contract in respect of part of the</w:t>
      </w:r>
      <w:r w:rsidR="00BD4CA2" w:rsidRPr="00B14AB8">
        <w:rPr>
          <w:rFonts w:ascii="Arial" w:hAnsi="Arial"/>
          <w:szCs w:val="22"/>
        </w:rPr>
        <w:t xml:space="preserve"> provision of the</w:t>
      </w:r>
      <w:r w:rsidRPr="00B14AB8">
        <w:rPr>
          <w:rFonts w:ascii="Arial" w:hAnsi="Arial"/>
          <w:szCs w:val="22"/>
        </w:rPr>
        <w:t xml:space="preserve"> </w:t>
      </w:r>
      <w:r w:rsidR="009E0BBE" w:rsidRPr="00B14AB8">
        <w:rPr>
          <w:rFonts w:ascii="Arial" w:hAnsi="Arial"/>
          <w:szCs w:val="22"/>
        </w:rPr>
        <w:t xml:space="preserve"> Services</w:t>
      </w:r>
      <w:r w:rsidR="00BD4CA2" w:rsidRPr="00B14AB8">
        <w:rPr>
          <w:rFonts w:ascii="Arial" w:hAnsi="Arial"/>
          <w:szCs w:val="22"/>
        </w:rPr>
        <w:t xml:space="preserve"> </w:t>
      </w:r>
      <w:r w:rsidRPr="00B14AB8">
        <w:rPr>
          <w:rFonts w:ascii="Arial" w:hAnsi="Arial"/>
          <w:szCs w:val="22"/>
        </w:rPr>
        <w:t>only (whereupon</w:t>
      </w:r>
      <w:r w:rsidR="00631B05" w:rsidRPr="00B14AB8">
        <w:rPr>
          <w:rFonts w:ascii="Arial" w:hAnsi="Arial"/>
          <w:szCs w:val="22"/>
        </w:rPr>
        <w:t xml:space="preserve"> the relevant provisions of Clause </w:t>
      </w:r>
      <w:r w:rsidR="009F474C" w:rsidRPr="00B14AB8">
        <w:rPr>
          <w:rFonts w:ascii="Arial" w:hAnsi="Arial"/>
          <w:szCs w:val="22"/>
        </w:rPr>
        <w:fldChar w:fldCharType="begin"/>
      </w:r>
      <w:r w:rsidR="00631B05" w:rsidRPr="00B14AB8">
        <w:rPr>
          <w:rFonts w:ascii="Arial" w:hAnsi="Arial"/>
          <w:szCs w:val="22"/>
        </w:rPr>
        <w:instrText xml:space="preserve"> REF _Ref364172118 \r \h </w:instrText>
      </w:r>
      <w:r w:rsidR="00F54E49" w:rsidRPr="00B14AB8">
        <w:rPr>
          <w:rFonts w:ascii="Arial" w:hAnsi="Arial"/>
          <w:szCs w:val="22"/>
        </w:rPr>
        <w:instrText xml:space="preserve"> \* MERGEFORMAT </w:instrText>
      </w:r>
      <w:r w:rsidR="009F474C" w:rsidRPr="00B14AB8">
        <w:rPr>
          <w:rFonts w:ascii="Arial" w:hAnsi="Arial"/>
          <w:szCs w:val="22"/>
        </w:rPr>
      </w:r>
      <w:r w:rsidR="009F474C" w:rsidRPr="00B14AB8">
        <w:rPr>
          <w:rFonts w:ascii="Arial" w:hAnsi="Arial"/>
          <w:szCs w:val="22"/>
        </w:rPr>
        <w:fldChar w:fldCharType="separate"/>
      </w:r>
      <w:r w:rsidR="00BC57BA">
        <w:rPr>
          <w:rFonts w:ascii="Arial" w:hAnsi="Arial"/>
          <w:szCs w:val="22"/>
        </w:rPr>
        <w:t>44</w:t>
      </w:r>
      <w:r w:rsidR="009F474C" w:rsidRPr="00B14AB8">
        <w:rPr>
          <w:rFonts w:ascii="Arial" w:hAnsi="Arial"/>
          <w:szCs w:val="22"/>
        </w:rPr>
        <w:fldChar w:fldCharType="end"/>
      </w:r>
      <w:r w:rsidR="00347535" w:rsidRPr="00B14AB8">
        <w:rPr>
          <w:rFonts w:ascii="Arial" w:hAnsi="Arial"/>
          <w:szCs w:val="22"/>
        </w:rPr>
        <w:t xml:space="preserve"> (Partial Termination, Suspension and Partial Suspension)</w:t>
      </w:r>
      <w:r w:rsidR="00631B05" w:rsidRPr="00B14AB8">
        <w:rPr>
          <w:rFonts w:ascii="Arial" w:hAnsi="Arial"/>
          <w:szCs w:val="22"/>
        </w:rPr>
        <w:t xml:space="preserve"> shall apply</w:t>
      </w:r>
      <w:r w:rsidRPr="00B14AB8">
        <w:rPr>
          <w:rFonts w:ascii="Arial" w:hAnsi="Arial"/>
          <w:szCs w:val="22"/>
        </w:rPr>
        <w:t xml:space="preserve">) and </w:t>
      </w:r>
      <w:r w:rsidR="009A4677" w:rsidRPr="00B14AB8">
        <w:rPr>
          <w:rFonts w:ascii="Arial" w:hAnsi="Arial"/>
          <w:szCs w:val="22"/>
        </w:rPr>
        <w:t xml:space="preserve">step-in to </w:t>
      </w:r>
      <w:r w:rsidRPr="00B14AB8">
        <w:rPr>
          <w:rFonts w:ascii="Arial" w:hAnsi="Arial"/>
          <w:szCs w:val="22"/>
        </w:rPr>
        <w:t>itself supply or procure a third party to supply</w:t>
      </w:r>
      <w:r w:rsidR="009A4677" w:rsidRPr="00B14AB8">
        <w:rPr>
          <w:rFonts w:ascii="Arial" w:hAnsi="Arial"/>
          <w:szCs w:val="22"/>
        </w:rPr>
        <w:t xml:space="preserve"> (in whole or in part)</w:t>
      </w:r>
      <w:r w:rsidRPr="00B14AB8">
        <w:rPr>
          <w:rFonts w:ascii="Arial" w:hAnsi="Arial"/>
          <w:szCs w:val="22"/>
        </w:rPr>
        <w:t xml:space="preserve"> such part of the </w:t>
      </w:r>
      <w:r w:rsidR="0061644B" w:rsidRPr="00B14AB8">
        <w:rPr>
          <w:rFonts w:ascii="Arial" w:hAnsi="Arial"/>
          <w:szCs w:val="22"/>
        </w:rPr>
        <w:t xml:space="preserve">Good </w:t>
      </w:r>
      <w:r w:rsidR="009E0BBE" w:rsidRPr="00B14AB8">
        <w:rPr>
          <w:rFonts w:ascii="Arial" w:hAnsi="Arial"/>
          <w:szCs w:val="22"/>
        </w:rPr>
        <w:t>and/or Services</w:t>
      </w:r>
      <w:r w:rsidRPr="00B14AB8">
        <w:rPr>
          <w:rFonts w:ascii="Arial" w:hAnsi="Arial"/>
          <w:szCs w:val="22"/>
        </w:rPr>
        <w:t xml:space="preserve">; </w:t>
      </w:r>
      <w:bookmarkEnd w:id="1379"/>
    </w:p>
    <w:p w:rsidR="008D0A60" w:rsidRPr="00B14AB8" w:rsidRDefault="008A6791" w:rsidP="00AC1DE2">
      <w:pPr>
        <w:pStyle w:val="GPSL3numberedclause"/>
        <w:rPr>
          <w:rFonts w:ascii="Arial" w:hAnsi="Arial"/>
        </w:rPr>
      </w:pPr>
      <w:r w:rsidRPr="00B14AB8">
        <w:rPr>
          <w:rFonts w:ascii="Arial" w:hAnsi="Arial"/>
        </w:rPr>
        <w:t xml:space="preserve">Where the Customer </w:t>
      </w:r>
      <w:r w:rsidR="00411E39" w:rsidRPr="00B14AB8">
        <w:rPr>
          <w:rFonts w:ascii="Arial" w:hAnsi="Arial"/>
        </w:rPr>
        <w:t>exercise</w:t>
      </w:r>
      <w:r w:rsidRPr="00B14AB8">
        <w:rPr>
          <w:rFonts w:ascii="Arial" w:hAnsi="Arial"/>
        </w:rPr>
        <w:t xml:space="preserve">s any of its </w:t>
      </w:r>
      <w:r w:rsidR="009A4677" w:rsidRPr="00B14AB8">
        <w:rPr>
          <w:rFonts w:ascii="Arial" w:hAnsi="Arial"/>
        </w:rPr>
        <w:t xml:space="preserve">step-in </w:t>
      </w:r>
      <w:r w:rsidRPr="00B14AB8">
        <w:rPr>
          <w:rFonts w:ascii="Arial" w:hAnsi="Arial"/>
        </w:rPr>
        <w:t>rights under</w:t>
      </w:r>
      <w:r w:rsidR="00411E39" w:rsidRPr="00B14AB8">
        <w:rPr>
          <w:rFonts w:ascii="Arial" w:hAnsi="Arial"/>
        </w:rPr>
        <w:t xml:space="preserve"> Clauses </w:t>
      </w:r>
      <w:r w:rsidR="009F474C" w:rsidRPr="00B14AB8">
        <w:rPr>
          <w:rFonts w:ascii="Arial" w:hAnsi="Arial"/>
        </w:rPr>
        <w:fldChar w:fldCharType="begin"/>
      </w:r>
      <w:r w:rsidR="00E333F9" w:rsidRPr="00B14AB8">
        <w:rPr>
          <w:rFonts w:ascii="Arial" w:hAnsi="Arial"/>
        </w:rPr>
        <w:instrText xml:space="preserve"> REF _Ref364172013 \r \h </w:instrText>
      </w:r>
      <w:r w:rsidR="00F54E49" w:rsidRPr="00B14AB8">
        <w:rPr>
          <w:rFonts w:ascii="Arial" w:hAnsi="Arial"/>
        </w:rPr>
        <w:instrText xml:space="preserve"> \* MERGEFORMAT </w:instrText>
      </w:r>
      <w:r w:rsidR="009F474C" w:rsidRPr="00B14AB8">
        <w:rPr>
          <w:rFonts w:ascii="Arial" w:hAnsi="Arial"/>
        </w:rPr>
      </w:r>
      <w:r w:rsidR="009F474C" w:rsidRPr="00B14AB8">
        <w:rPr>
          <w:rFonts w:ascii="Arial" w:hAnsi="Arial"/>
        </w:rPr>
        <w:fldChar w:fldCharType="separate"/>
      </w:r>
      <w:r w:rsidR="00BC57BA">
        <w:rPr>
          <w:rFonts w:ascii="Arial" w:hAnsi="Arial"/>
        </w:rPr>
        <w:t>38.1.1(c)(ii)</w:t>
      </w:r>
      <w:r w:rsidR="009F474C" w:rsidRPr="00B14AB8">
        <w:rPr>
          <w:rFonts w:ascii="Arial" w:hAnsi="Arial"/>
        </w:rPr>
        <w:fldChar w:fldCharType="end"/>
      </w:r>
      <w:r w:rsidR="00411E39" w:rsidRPr="00B14AB8">
        <w:rPr>
          <w:rFonts w:ascii="Arial" w:hAnsi="Arial"/>
        </w:rPr>
        <w:t xml:space="preserve"> or</w:t>
      </w:r>
      <w:r w:rsidR="00C10251" w:rsidRPr="00B14AB8">
        <w:rPr>
          <w:rFonts w:ascii="Arial" w:hAnsi="Arial"/>
        </w:rPr>
        <w:t xml:space="preserve"> </w:t>
      </w:r>
      <w:r w:rsidR="009F474C" w:rsidRPr="00B14AB8">
        <w:rPr>
          <w:rFonts w:ascii="Arial" w:hAnsi="Arial"/>
        </w:rPr>
        <w:fldChar w:fldCharType="begin"/>
      </w:r>
      <w:r w:rsidR="00C10251" w:rsidRPr="00B14AB8">
        <w:rPr>
          <w:rFonts w:ascii="Arial" w:hAnsi="Arial"/>
        </w:rPr>
        <w:instrText xml:space="preserve"> REF _Ref360694402 \r \h </w:instrText>
      </w:r>
      <w:r w:rsidR="00F54E49" w:rsidRPr="00B14AB8">
        <w:rPr>
          <w:rFonts w:ascii="Arial" w:hAnsi="Arial"/>
        </w:rPr>
        <w:instrText xml:space="preserve"> \* MERGEFORMAT </w:instrText>
      </w:r>
      <w:r w:rsidR="009F474C" w:rsidRPr="00B14AB8">
        <w:rPr>
          <w:rFonts w:ascii="Arial" w:hAnsi="Arial"/>
        </w:rPr>
      </w:r>
      <w:r w:rsidR="009F474C" w:rsidRPr="00B14AB8">
        <w:rPr>
          <w:rFonts w:ascii="Arial" w:hAnsi="Arial"/>
        </w:rPr>
        <w:fldChar w:fldCharType="separate"/>
      </w:r>
      <w:r w:rsidR="00BC57BA">
        <w:rPr>
          <w:rFonts w:ascii="Arial" w:hAnsi="Arial"/>
        </w:rPr>
        <w:t>38.1.1(c)(iii)</w:t>
      </w:r>
      <w:r w:rsidR="009F474C" w:rsidRPr="00B14AB8">
        <w:rPr>
          <w:rFonts w:ascii="Arial" w:hAnsi="Arial"/>
        </w:rPr>
        <w:fldChar w:fldCharType="end"/>
      </w:r>
      <w:r w:rsidR="00411E39" w:rsidRPr="00B14AB8">
        <w:rPr>
          <w:rFonts w:ascii="Arial" w:hAnsi="Arial"/>
        </w:rPr>
        <w:t xml:space="preserve">, the Customer shall have the right to charge the Supplier for and the Supplier shall on demand pay any costs reasonably incurred by the Customer (including any reasonable administration costs) in respect of the supply of any part of the </w:t>
      </w:r>
      <w:r w:rsidR="009E0BBE" w:rsidRPr="00B14AB8">
        <w:rPr>
          <w:rFonts w:ascii="Arial" w:hAnsi="Arial"/>
        </w:rPr>
        <w:t xml:space="preserve"> Services</w:t>
      </w:r>
      <w:r w:rsidR="00BD4CA2" w:rsidRPr="00B14AB8">
        <w:rPr>
          <w:rFonts w:ascii="Arial" w:hAnsi="Arial"/>
        </w:rPr>
        <w:t xml:space="preserve"> </w:t>
      </w:r>
      <w:r w:rsidR="00411E39" w:rsidRPr="00B14AB8">
        <w:rPr>
          <w:rFonts w:ascii="Arial" w:hAnsi="Arial"/>
        </w:rPr>
        <w:t>by the Customer or a third party and provided that the Customer uses its reasonable endeavours to mitigate any additional expenditure in obtaining</w:t>
      </w:r>
      <w:r w:rsidR="0061644B" w:rsidRPr="00B14AB8">
        <w:rPr>
          <w:rFonts w:ascii="Arial" w:hAnsi="Arial"/>
        </w:rPr>
        <w:t xml:space="preserve"> Replacement </w:t>
      </w:r>
      <w:r w:rsidR="00411E39" w:rsidRPr="00B14AB8">
        <w:rPr>
          <w:rFonts w:ascii="Arial" w:hAnsi="Arial"/>
        </w:rPr>
        <w:t xml:space="preserve"> </w:t>
      </w:r>
      <w:proofErr w:type="spellStart"/>
      <w:r w:rsidR="00411E39" w:rsidRPr="00B14AB8">
        <w:rPr>
          <w:rFonts w:ascii="Arial" w:hAnsi="Arial"/>
        </w:rPr>
        <w:t>Replacement</w:t>
      </w:r>
      <w:proofErr w:type="spellEnd"/>
      <w:r w:rsidR="00411E39" w:rsidRPr="00B14AB8">
        <w:rPr>
          <w:rFonts w:ascii="Arial" w:hAnsi="Arial"/>
        </w:rPr>
        <w:t xml:space="preserve"> </w:t>
      </w:r>
      <w:r w:rsidR="009E0BBE" w:rsidRPr="00B14AB8">
        <w:rPr>
          <w:rFonts w:ascii="Arial" w:hAnsi="Arial"/>
        </w:rPr>
        <w:t xml:space="preserve"> Services</w:t>
      </w:r>
      <w:r w:rsidR="00411E39" w:rsidRPr="00B14AB8">
        <w:rPr>
          <w:rFonts w:ascii="Arial" w:hAnsi="Arial"/>
        </w:rPr>
        <w:t>.</w:t>
      </w:r>
    </w:p>
    <w:p w:rsidR="008D0A60" w:rsidRPr="00B14AB8" w:rsidRDefault="00366446" w:rsidP="00AC1DE2">
      <w:pPr>
        <w:pStyle w:val="GPSL2numberedclause"/>
        <w:rPr>
          <w:rFonts w:ascii="Arial" w:hAnsi="Arial"/>
        </w:rPr>
      </w:pPr>
      <w:bookmarkStart w:id="1380" w:name="_Ref364170291"/>
      <w:r w:rsidRPr="00B14AB8">
        <w:rPr>
          <w:rFonts w:ascii="Arial" w:hAnsi="Arial"/>
        </w:rPr>
        <w:t>Rectification Plan Process</w:t>
      </w:r>
      <w:bookmarkEnd w:id="1380"/>
    </w:p>
    <w:p w:rsidR="008D0A60" w:rsidRPr="00B14AB8" w:rsidRDefault="00472315" w:rsidP="00AC1DE2">
      <w:pPr>
        <w:pStyle w:val="GPSL3numberedclause"/>
        <w:rPr>
          <w:rFonts w:ascii="Arial" w:hAnsi="Arial"/>
        </w:rPr>
      </w:pPr>
      <w:r w:rsidRPr="00B14AB8">
        <w:rPr>
          <w:rFonts w:ascii="Arial" w:hAnsi="Arial"/>
        </w:rPr>
        <w:t>W</w:t>
      </w:r>
      <w:r w:rsidR="00366446" w:rsidRPr="00B14AB8">
        <w:rPr>
          <w:rFonts w:ascii="Arial" w:hAnsi="Arial"/>
        </w:rPr>
        <w:t>here the Customer has instructed the Supplier to comply with the Rectification Plan Process</w:t>
      </w:r>
      <w:r w:rsidR="008E5DD6" w:rsidRPr="00B14AB8">
        <w:rPr>
          <w:rFonts w:ascii="Arial" w:hAnsi="Arial"/>
        </w:rPr>
        <w:t xml:space="preserve"> </w:t>
      </w:r>
      <w:r w:rsidR="008027F1" w:rsidRPr="00B14AB8">
        <w:rPr>
          <w:rFonts w:ascii="Arial" w:hAnsi="Arial"/>
        </w:rPr>
        <w:t xml:space="preserve">pursuant to Clause </w:t>
      </w:r>
      <w:r w:rsidR="009F474C" w:rsidRPr="00B14AB8">
        <w:rPr>
          <w:rFonts w:ascii="Arial" w:hAnsi="Arial"/>
        </w:rPr>
        <w:fldChar w:fldCharType="begin"/>
      </w:r>
      <w:r w:rsidR="008027F1" w:rsidRPr="00B14AB8">
        <w:rPr>
          <w:rFonts w:ascii="Arial" w:hAnsi="Arial"/>
        </w:rPr>
        <w:instrText xml:space="preserve"> REF _Ref364172826 \r \h </w:instrText>
      </w:r>
      <w:r w:rsidR="00F54E49" w:rsidRPr="00B14AB8">
        <w:rPr>
          <w:rFonts w:ascii="Arial" w:hAnsi="Arial"/>
        </w:rPr>
        <w:instrText xml:space="preserve"> \* MERGEFORMAT </w:instrText>
      </w:r>
      <w:r w:rsidR="009F474C" w:rsidRPr="00B14AB8">
        <w:rPr>
          <w:rFonts w:ascii="Arial" w:hAnsi="Arial"/>
        </w:rPr>
      </w:r>
      <w:r w:rsidR="009F474C" w:rsidRPr="00B14AB8">
        <w:rPr>
          <w:rFonts w:ascii="Arial" w:hAnsi="Arial"/>
        </w:rPr>
        <w:fldChar w:fldCharType="separate"/>
      </w:r>
      <w:r w:rsidR="00BC57BA">
        <w:rPr>
          <w:rFonts w:ascii="Arial" w:hAnsi="Arial"/>
        </w:rPr>
        <w:t>38.1.1(c)(</w:t>
      </w:r>
      <w:proofErr w:type="spellStart"/>
      <w:r w:rsidR="00BC57BA">
        <w:rPr>
          <w:rFonts w:ascii="Arial" w:hAnsi="Arial"/>
        </w:rPr>
        <w:t>i</w:t>
      </w:r>
      <w:proofErr w:type="spellEnd"/>
      <w:r w:rsidR="00BC57BA">
        <w:rPr>
          <w:rFonts w:ascii="Arial" w:hAnsi="Arial"/>
        </w:rPr>
        <w:t>)</w:t>
      </w:r>
      <w:r w:rsidR="009F474C" w:rsidRPr="00B14AB8">
        <w:rPr>
          <w:rFonts w:ascii="Arial" w:hAnsi="Arial"/>
        </w:rPr>
        <w:fldChar w:fldCharType="end"/>
      </w:r>
      <w:r w:rsidR="00366446" w:rsidRPr="00B14AB8">
        <w:rPr>
          <w:rFonts w:ascii="Arial" w:hAnsi="Arial"/>
        </w:rPr>
        <w:t xml:space="preserve">: </w:t>
      </w:r>
    </w:p>
    <w:p w:rsidR="008D0A60" w:rsidRPr="00B14AB8" w:rsidRDefault="008027F1" w:rsidP="00AC1DE2">
      <w:pPr>
        <w:pStyle w:val="GPSL4numberedclause"/>
        <w:rPr>
          <w:rFonts w:ascii="Arial" w:hAnsi="Arial"/>
          <w:szCs w:val="22"/>
        </w:rPr>
      </w:pPr>
      <w:bookmarkStart w:id="1381" w:name="_Ref364356451"/>
      <w:r w:rsidRPr="00B14AB8">
        <w:rPr>
          <w:rFonts w:ascii="Arial" w:hAnsi="Arial"/>
          <w:szCs w:val="22"/>
        </w:rPr>
        <w:t>t</w:t>
      </w:r>
      <w:r w:rsidR="00366446" w:rsidRPr="00B14AB8">
        <w:rPr>
          <w:rFonts w:ascii="Arial" w:hAnsi="Arial"/>
          <w:szCs w:val="22"/>
        </w:rPr>
        <w:t xml:space="preserve">he Supplier shall submit a draft Rectification Plan to the Customer for it to review as soon as possible and in any event within </w:t>
      </w:r>
      <w:r w:rsidR="00A93C8C" w:rsidRPr="00B14AB8">
        <w:rPr>
          <w:rFonts w:ascii="Arial" w:hAnsi="Arial"/>
          <w:szCs w:val="22"/>
        </w:rPr>
        <w:t>10 (</w:t>
      </w:r>
      <w:proofErr w:type="gramStart"/>
      <w:r w:rsidR="00A93C8C" w:rsidRPr="00B14AB8">
        <w:rPr>
          <w:rFonts w:ascii="Arial" w:hAnsi="Arial"/>
          <w:szCs w:val="22"/>
        </w:rPr>
        <w:t xml:space="preserve">ten) </w:t>
      </w:r>
      <w:r w:rsidR="00C66252" w:rsidRPr="00B14AB8">
        <w:rPr>
          <w:rFonts w:ascii="Arial" w:hAnsi="Arial"/>
          <w:szCs w:val="22"/>
        </w:rPr>
        <w:t xml:space="preserve"> </w:t>
      </w:r>
      <w:r w:rsidR="00366446" w:rsidRPr="00B14AB8">
        <w:rPr>
          <w:rFonts w:ascii="Arial" w:hAnsi="Arial"/>
          <w:szCs w:val="22"/>
        </w:rPr>
        <w:t>Working</w:t>
      </w:r>
      <w:proofErr w:type="gramEnd"/>
      <w:r w:rsidR="00366446" w:rsidRPr="00B14AB8">
        <w:rPr>
          <w:rFonts w:ascii="Arial" w:hAnsi="Arial"/>
          <w:szCs w:val="22"/>
        </w:rPr>
        <w:t xml:space="preserve"> Days (or such other period as may be agreed between the Parties) from the date of Customer’s instructions. The Supplier shall submit a draft Rectification Plan even if the Supplier disputes that it is responsible for the Default giving rise to the Customer’s request for a draft Rectification Plan.</w:t>
      </w:r>
      <w:bookmarkEnd w:id="1381"/>
      <w:r w:rsidR="00366446" w:rsidRPr="00B14AB8">
        <w:rPr>
          <w:rFonts w:ascii="Arial" w:hAnsi="Arial"/>
          <w:szCs w:val="22"/>
        </w:rPr>
        <w:t xml:space="preserve"> </w:t>
      </w:r>
    </w:p>
    <w:p w:rsidR="00C9243A" w:rsidRPr="00B14AB8" w:rsidRDefault="008027F1" w:rsidP="00AC1DE2">
      <w:pPr>
        <w:pStyle w:val="GPSL4numberedclause"/>
        <w:rPr>
          <w:rFonts w:ascii="Arial" w:hAnsi="Arial"/>
          <w:szCs w:val="22"/>
        </w:rPr>
      </w:pPr>
      <w:r w:rsidRPr="00B14AB8">
        <w:rPr>
          <w:rFonts w:ascii="Arial" w:hAnsi="Arial"/>
          <w:szCs w:val="22"/>
        </w:rPr>
        <w:t>t</w:t>
      </w:r>
      <w:r w:rsidR="00366446" w:rsidRPr="00B14AB8">
        <w:rPr>
          <w:rFonts w:ascii="Arial" w:hAnsi="Arial"/>
          <w:szCs w:val="22"/>
        </w:rPr>
        <w:t xml:space="preserve">he draft Rectification Plan shall set out: </w:t>
      </w:r>
    </w:p>
    <w:p w:rsidR="008D0A60" w:rsidRPr="00B14AB8" w:rsidRDefault="00366446" w:rsidP="00AC1DE2">
      <w:pPr>
        <w:pStyle w:val="GPSL5numberedclause"/>
        <w:rPr>
          <w:rFonts w:ascii="Arial" w:hAnsi="Arial"/>
          <w:szCs w:val="22"/>
        </w:rPr>
      </w:pPr>
      <w:r w:rsidRPr="00B14AB8">
        <w:rPr>
          <w:rFonts w:ascii="Arial" w:hAnsi="Arial"/>
          <w:szCs w:val="22"/>
        </w:rPr>
        <w:t xml:space="preserve">full details of the Default that has occurred, including a cause analysis; </w:t>
      </w:r>
    </w:p>
    <w:p w:rsidR="00C9243A" w:rsidRPr="00B14AB8" w:rsidRDefault="00366446" w:rsidP="00AC1DE2">
      <w:pPr>
        <w:pStyle w:val="GPSL5numberedclause"/>
        <w:rPr>
          <w:rFonts w:ascii="Arial" w:hAnsi="Arial"/>
          <w:szCs w:val="22"/>
        </w:rPr>
      </w:pPr>
      <w:r w:rsidRPr="00B14AB8">
        <w:rPr>
          <w:rFonts w:ascii="Arial" w:hAnsi="Arial"/>
          <w:szCs w:val="22"/>
        </w:rPr>
        <w:t>the actual or anticipated effect of the Default; and</w:t>
      </w:r>
    </w:p>
    <w:p w:rsidR="00C9243A" w:rsidRPr="00B14AB8" w:rsidRDefault="00366446" w:rsidP="00AC1DE2">
      <w:pPr>
        <w:pStyle w:val="GPSL5numberedclause"/>
        <w:rPr>
          <w:rFonts w:ascii="Arial" w:hAnsi="Arial"/>
          <w:szCs w:val="22"/>
        </w:rPr>
      </w:pPr>
      <w:r w:rsidRPr="00B14AB8">
        <w:rPr>
          <w:rFonts w:ascii="Arial" w:hAnsi="Arial"/>
          <w:szCs w:val="22"/>
        </w:rPr>
        <w:t>the steps which the Supplier proposes to</w:t>
      </w:r>
      <w:r w:rsidR="003F1745" w:rsidRPr="00B14AB8">
        <w:rPr>
          <w:rFonts w:ascii="Arial" w:hAnsi="Arial"/>
          <w:szCs w:val="22"/>
        </w:rPr>
        <w:t xml:space="preserve"> take to rectify the </w:t>
      </w:r>
      <w:r w:rsidRPr="00B14AB8">
        <w:rPr>
          <w:rFonts w:ascii="Arial" w:hAnsi="Arial"/>
          <w:szCs w:val="22"/>
        </w:rPr>
        <w:t>Default (if applicable) and</w:t>
      </w:r>
      <w:r w:rsidR="003F1745" w:rsidRPr="00B14AB8">
        <w:rPr>
          <w:rFonts w:ascii="Arial" w:hAnsi="Arial"/>
          <w:szCs w:val="22"/>
        </w:rPr>
        <w:t xml:space="preserve"> to prevent such</w:t>
      </w:r>
      <w:r w:rsidRPr="00B14AB8">
        <w:rPr>
          <w:rFonts w:ascii="Arial" w:hAnsi="Arial"/>
          <w:szCs w:val="22"/>
        </w:rPr>
        <w:t xml:space="preserve"> Default from recurring, including timescales for such steps and for the </w:t>
      </w:r>
      <w:r w:rsidR="003F1745" w:rsidRPr="00B14AB8">
        <w:rPr>
          <w:rFonts w:ascii="Arial" w:hAnsi="Arial"/>
          <w:szCs w:val="22"/>
        </w:rPr>
        <w:t xml:space="preserve">rectification of the </w:t>
      </w:r>
      <w:r w:rsidRPr="00B14AB8">
        <w:rPr>
          <w:rFonts w:ascii="Arial" w:hAnsi="Arial"/>
          <w:szCs w:val="22"/>
        </w:rPr>
        <w:t>Default (where applicable)</w:t>
      </w:r>
      <w:r w:rsidR="003F1745" w:rsidRPr="00B14AB8">
        <w:rPr>
          <w:rFonts w:ascii="Arial" w:hAnsi="Arial"/>
          <w:szCs w:val="22"/>
        </w:rPr>
        <w:t xml:space="preserve">. </w:t>
      </w:r>
    </w:p>
    <w:p w:rsidR="009C5028" w:rsidRPr="00B14AB8" w:rsidRDefault="003F1745" w:rsidP="00AC1DE2">
      <w:pPr>
        <w:pStyle w:val="GPSL3numberedclause"/>
        <w:rPr>
          <w:rFonts w:ascii="Arial" w:hAnsi="Arial"/>
        </w:rPr>
      </w:pPr>
      <w:r w:rsidRPr="00B14AB8">
        <w:rPr>
          <w:rFonts w:ascii="Arial" w:hAnsi="Arial"/>
        </w:rPr>
        <w:t xml:space="preserve">The Supplier shall promptly provide to the Customer any further documentation that the Customer requires to assess the Supplier’s </w:t>
      </w:r>
      <w:r w:rsidR="00782E2C" w:rsidRPr="00B14AB8">
        <w:rPr>
          <w:rFonts w:ascii="Arial" w:hAnsi="Arial"/>
        </w:rPr>
        <w:t xml:space="preserve">root </w:t>
      </w:r>
      <w:r w:rsidRPr="00B14AB8">
        <w:rPr>
          <w:rFonts w:ascii="Arial" w:hAnsi="Arial"/>
        </w:rPr>
        <w:t>cause analysis. If the Parties do not agree on the</w:t>
      </w:r>
      <w:r w:rsidR="00782E2C" w:rsidRPr="00B14AB8">
        <w:rPr>
          <w:rFonts w:ascii="Arial" w:hAnsi="Arial"/>
        </w:rPr>
        <w:t xml:space="preserve"> root</w:t>
      </w:r>
      <w:r w:rsidRPr="00B14AB8">
        <w:rPr>
          <w:rFonts w:ascii="Arial" w:hAnsi="Arial"/>
        </w:rPr>
        <w:t xml:space="preserve"> cause set out in the draft Rectification Plan, either Party may refer the matter to be </w:t>
      </w:r>
      <w:r w:rsidRPr="00B14AB8">
        <w:rPr>
          <w:rFonts w:ascii="Arial" w:hAnsi="Arial"/>
        </w:rPr>
        <w:lastRenderedPageBreak/>
        <w:t>determined by an expert in accordance with paragraph </w:t>
      </w:r>
      <w:r w:rsidR="009F474C" w:rsidRPr="00B14AB8">
        <w:rPr>
          <w:rFonts w:ascii="Arial" w:hAnsi="Arial"/>
        </w:rPr>
        <w:fldChar w:fldCharType="begin"/>
      </w:r>
      <w:r w:rsidR="006B7573" w:rsidRPr="00B14AB8">
        <w:rPr>
          <w:rFonts w:ascii="Arial" w:hAnsi="Arial"/>
        </w:rPr>
        <w:instrText xml:space="preserve"> REF _Ref365636510 \r \h </w:instrText>
      </w:r>
      <w:r w:rsidR="00F54E49" w:rsidRPr="00B14AB8">
        <w:rPr>
          <w:rFonts w:ascii="Arial" w:hAnsi="Arial"/>
        </w:rPr>
        <w:instrText xml:space="preserve"> \* MERGEFORMAT </w:instrText>
      </w:r>
      <w:r w:rsidR="009F474C" w:rsidRPr="00B14AB8">
        <w:rPr>
          <w:rFonts w:ascii="Arial" w:hAnsi="Arial"/>
        </w:rPr>
      </w:r>
      <w:r w:rsidR="009F474C" w:rsidRPr="00B14AB8">
        <w:rPr>
          <w:rFonts w:ascii="Arial" w:hAnsi="Arial"/>
        </w:rPr>
        <w:fldChar w:fldCharType="separate"/>
      </w:r>
      <w:r w:rsidR="00BC57BA">
        <w:rPr>
          <w:rFonts w:ascii="Arial" w:hAnsi="Arial"/>
        </w:rPr>
        <w:t>5</w:t>
      </w:r>
      <w:r w:rsidR="009F474C" w:rsidRPr="00B14AB8">
        <w:rPr>
          <w:rFonts w:ascii="Arial" w:hAnsi="Arial"/>
        </w:rPr>
        <w:fldChar w:fldCharType="end"/>
      </w:r>
      <w:r w:rsidRPr="00B14AB8">
        <w:rPr>
          <w:rFonts w:ascii="Arial" w:hAnsi="Arial"/>
        </w:rPr>
        <w:t xml:space="preserve"> of </w:t>
      </w:r>
      <w:r w:rsidR="007F3CDB" w:rsidRPr="00B14AB8">
        <w:rPr>
          <w:rFonts w:ascii="Arial" w:hAnsi="Arial"/>
        </w:rPr>
        <w:t xml:space="preserve">this </w:t>
      </w:r>
      <w:r w:rsidRPr="00B14AB8">
        <w:rPr>
          <w:rFonts w:ascii="Arial" w:hAnsi="Arial"/>
        </w:rPr>
        <w:t>Call Off Schedule </w:t>
      </w:r>
      <w:r w:rsidR="00A54EB3" w:rsidRPr="00B14AB8">
        <w:rPr>
          <w:rFonts w:ascii="Arial" w:hAnsi="Arial"/>
        </w:rPr>
        <w:t>1</w:t>
      </w:r>
      <w:r w:rsidR="00C83023" w:rsidRPr="00B14AB8">
        <w:rPr>
          <w:rFonts w:ascii="Arial" w:hAnsi="Arial"/>
        </w:rPr>
        <w:t>1</w:t>
      </w:r>
      <w:r w:rsidRPr="00B14AB8">
        <w:rPr>
          <w:rFonts w:ascii="Arial" w:hAnsi="Arial"/>
        </w:rPr>
        <w:t> (Dispute Resolution Procedure).</w:t>
      </w:r>
    </w:p>
    <w:p w:rsidR="008D0A60" w:rsidRPr="00B14AB8" w:rsidRDefault="003F1745" w:rsidP="00AC1DE2">
      <w:pPr>
        <w:pStyle w:val="GPSL3numberedclause"/>
        <w:rPr>
          <w:rFonts w:ascii="Arial" w:hAnsi="Arial"/>
        </w:rPr>
      </w:pPr>
      <w:r w:rsidRPr="00B14AB8">
        <w:rPr>
          <w:rFonts w:ascii="Arial" w:hAnsi="Arial"/>
        </w:rPr>
        <w:t>The Customer may reject the draft Rectification Plan by notice to the Supplier if, acting reasonably, it considers that the draft Rectification Plan is inadequate, for example because the draft Rectification Plan:</w:t>
      </w:r>
    </w:p>
    <w:p w:rsidR="008D0A60" w:rsidRPr="00B14AB8" w:rsidRDefault="003F1745" w:rsidP="00AC1DE2">
      <w:pPr>
        <w:pStyle w:val="GPSL4numberedclause"/>
        <w:rPr>
          <w:rFonts w:ascii="Arial" w:hAnsi="Arial"/>
          <w:szCs w:val="22"/>
        </w:rPr>
      </w:pPr>
      <w:r w:rsidRPr="00B14AB8">
        <w:rPr>
          <w:rFonts w:ascii="Arial" w:hAnsi="Arial"/>
          <w:szCs w:val="22"/>
        </w:rPr>
        <w:t xml:space="preserve">is insufficiently detailed to be capable of proper evaluation; </w:t>
      </w:r>
    </w:p>
    <w:p w:rsidR="00C9243A" w:rsidRPr="00B14AB8" w:rsidRDefault="003F1745" w:rsidP="00AC1DE2">
      <w:pPr>
        <w:pStyle w:val="GPSL4numberedclause"/>
        <w:rPr>
          <w:rFonts w:ascii="Arial" w:hAnsi="Arial"/>
          <w:szCs w:val="22"/>
        </w:rPr>
      </w:pPr>
      <w:r w:rsidRPr="00B14AB8">
        <w:rPr>
          <w:rFonts w:ascii="Arial" w:hAnsi="Arial"/>
          <w:szCs w:val="22"/>
        </w:rPr>
        <w:t xml:space="preserve">will take too long to complete; </w:t>
      </w:r>
    </w:p>
    <w:p w:rsidR="00C9243A" w:rsidRPr="00B14AB8" w:rsidRDefault="003F1745" w:rsidP="00AC1DE2">
      <w:pPr>
        <w:pStyle w:val="GPSL4numberedclause"/>
        <w:rPr>
          <w:rFonts w:ascii="Arial" w:hAnsi="Arial"/>
          <w:szCs w:val="22"/>
        </w:rPr>
      </w:pPr>
      <w:r w:rsidRPr="00B14AB8">
        <w:rPr>
          <w:rFonts w:ascii="Arial" w:hAnsi="Arial"/>
          <w:szCs w:val="22"/>
        </w:rPr>
        <w:t>will not prevent reoccurrence of the Default; and/or</w:t>
      </w:r>
    </w:p>
    <w:p w:rsidR="00C9243A" w:rsidRPr="00B14AB8" w:rsidRDefault="003F1745" w:rsidP="00AC1DE2">
      <w:pPr>
        <w:pStyle w:val="GPSL4numberedclause"/>
        <w:rPr>
          <w:rFonts w:ascii="Arial" w:hAnsi="Arial"/>
          <w:szCs w:val="22"/>
        </w:rPr>
      </w:pPr>
      <w:r w:rsidRPr="00B14AB8">
        <w:rPr>
          <w:rFonts w:ascii="Arial" w:hAnsi="Arial"/>
          <w:szCs w:val="22"/>
        </w:rPr>
        <w:t xml:space="preserve">will rectify the Default but in a </w:t>
      </w:r>
      <w:proofErr w:type="gramStart"/>
      <w:r w:rsidRPr="00B14AB8">
        <w:rPr>
          <w:rFonts w:ascii="Arial" w:hAnsi="Arial"/>
          <w:szCs w:val="22"/>
        </w:rPr>
        <w:t>manner</w:t>
      </w:r>
      <w:proofErr w:type="gramEnd"/>
      <w:r w:rsidRPr="00B14AB8">
        <w:rPr>
          <w:rFonts w:ascii="Arial" w:hAnsi="Arial"/>
          <w:szCs w:val="22"/>
        </w:rPr>
        <w:t xml:space="preserve"> which is unacceptable to the Customer.</w:t>
      </w:r>
    </w:p>
    <w:p w:rsidR="008D0A60" w:rsidRPr="00B14AB8" w:rsidRDefault="003F1745" w:rsidP="00AC1DE2">
      <w:pPr>
        <w:pStyle w:val="GPSL3numberedclause"/>
        <w:rPr>
          <w:rFonts w:ascii="Arial" w:hAnsi="Arial"/>
        </w:rPr>
      </w:pPr>
      <w:r w:rsidRPr="00B14AB8">
        <w:rPr>
          <w:rFonts w:ascii="Arial" w:hAnsi="Arial"/>
        </w:rPr>
        <w:t xml:space="preserve">The Customer shall notify the Supplier whether it consents to the draft Rectification Plan as soon as reasonably practicable. If the Customer rejects the draft Rectification Plan, the Customer shall give reasons for its decision and the Supplier shall take the reasons into account in the preparation of a revised Rectification Plan. The Supplier shall submit the revised draft of the Rectification Plan to the Customer for review within </w:t>
      </w:r>
      <w:r w:rsidR="00347535" w:rsidRPr="00B14AB8">
        <w:rPr>
          <w:rFonts w:ascii="Arial" w:hAnsi="Arial"/>
        </w:rPr>
        <w:t>five (</w:t>
      </w:r>
      <w:r w:rsidRPr="00B14AB8">
        <w:rPr>
          <w:rFonts w:ascii="Arial" w:hAnsi="Arial"/>
        </w:rPr>
        <w:t>5</w:t>
      </w:r>
      <w:r w:rsidR="00347535" w:rsidRPr="00B14AB8">
        <w:rPr>
          <w:rFonts w:ascii="Arial" w:hAnsi="Arial"/>
        </w:rPr>
        <w:t>)</w:t>
      </w:r>
      <w:r w:rsidR="00271D34" w:rsidRPr="00B14AB8">
        <w:rPr>
          <w:rFonts w:ascii="Arial" w:hAnsi="Arial"/>
        </w:rPr>
        <w:t xml:space="preserve"> </w:t>
      </w:r>
      <w:r w:rsidRPr="00B14AB8">
        <w:rPr>
          <w:rFonts w:ascii="Arial" w:hAnsi="Arial"/>
        </w:rPr>
        <w:t>Working Days (or such other period as agreed between the Parties) of the Customer’s notice rejecting the first draft.</w:t>
      </w:r>
    </w:p>
    <w:p w:rsidR="00C9243A" w:rsidRPr="00B14AB8" w:rsidRDefault="003F1745" w:rsidP="00AC1DE2">
      <w:pPr>
        <w:pStyle w:val="GPSL3numberedclause"/>
        <w:rPr>
          <w:rFonts w:ascii="Arial" w:hAnsi="Arial"/>
        </w:rPr>
      </w:pPr>
      <w:r w:rsidRPr="00B14AB8">
        <w:rPr>
          <w:rFonts w:ascii="Arial" w:hAnsi="Arial"/>
        </w:rPr>
        <w:t>If the Customer consents to the Rectification Plan, the Supplier shall immediately start work on the actions set out in the Rectification Plan.</w:t>
      </w:r>
    </w:p>
    <w:p w:rsidR="008D0A60" w:rsidRPr="00B14AB8" w:rsidRDefault="0078304C" w:rsidP="00882F8C">
      <w:pPr>
        <w:pStyle w:val="GPSL1CLAUSEHEADING"/>
        <w:rPr>
          <w:rFonts w:ascii="Arial" w:hAnsi="Arial"/>
        </w:rPr>
      </w:pPr>
      <w:bookmarkStart w:id="1382" w:name="_Toc364686335"/>
      <w:bookmarkStart w:id="1383" w:name="_Toc364686553"/>
      <w:bookmarkStart w:id="1384" w:name="_Toc364686770"/>
      <w:bookmarkStart w:id="1385" w:name="_Toc364693328"/>
      <w:bookmarkStart w:id="1386" w:name="_Toc364693768"/>
      <w:bookmarkStart w:id="1387" w:name="_Toc364693888"/>
      <w:bookmarkStart w:id="1388" w:name="_Toc364694001"/>
      <w:bookmarkStart w:id="1389" w:name="_Toc364694118"/>
      <w:bookmarkStart w:id="1390" w:name="_Toc364695277"/>
      <w:bookmarkStart w:id="1391" w:name="_Toc364695394"/>
      <w:bookmarkStart w:id="1392" w:name="_Toc364696137"/>
      <w:bookmarkStart w:id="1393" w:name="_Toc364754386"/>
      <w:bookmarkStart w:id="1394" w:name="_Toc364760207"/>
      <w:bookmarkStart w:id="1395" w:name="_Toc364760321"/>
      <w:bookmarkStart w:id="1396" w:name="_Toc364763121"/>
      <w:bookmarkStart w:id="1397" w:name="_Toc364763274"/>
      <w:bookmarkStart w:id="1398" w:name="_Toc364763419"/>
      <w:bookmarkStart w:id="1399" w:name="_Toc364763559"/>
      <w:bookmarkStart w:id="1400" w:name="_Toc364763697"/>
      <w:bookmarkStart w:id="1401" w:name="_Toc364763836"/>
      <w:bookmarkStart w:id="1402" w:name="_Toc364763965"/>
      <w:bookmarkStart w:id="1403" w:name="_Toc364764077"/>
      <w:bookmarkStart w:id="1404" w:name="_Toc364768415"/>
      <w:bookmarkStart w:id="1405" w:name="_Toc364769593"/>
      <w:bookmarkStart w:id="1406" w:name="_Toc364857032"/>
      <w:bookmarkStart w:id="1407" w:name="_Toc365557817"/>
      <w:bookmarkStart w:id="1408" w:name="_Toc365649854"/>
      <w:bookmarkStart w:id="1409" w:name="_Toc364686336"/>
      <w:bookmarkStart w:id="1410" w:name="_Toc364686554"/>
      <w:bookmarkStart w:id="1411" w:name="_Toc364686771"/>
      <w:bookmarkStart w:id="1412" w:name="_Toc364693329"/>
      <w:bookmarkStart w:id="1413" w:name="_Toc364693769"/>
      <w:bookmarkStart w:id="1414" w:name="_Toc364693889"/>
      <w:bookmarkStart w:id="1415" w:name="_Toc364694002"/>
      <w:bookmarkStart w:id="1416" w:name="_Toc364694119"/>
      <w:bookmarkStart w:id="1417" w:name="_Toc364695278"/>
      <w:bookmarkStart w:id="1418" w:name="_Toc364695395"/>
      <w:bookmarkStart w:id="1419" w:name="_Toc364696138"/>
      <w:bookmarkStart w:id="1420" w:name="_Toc364754387"/>
      <w:bookmarkStart w:id="1421" w:name="_Toc364760208"/>
      <w:bookmarkStart w:id="1422" w:name="_Toc364760322"/>
      <w:bookmarkStart w:id="1423" w:name="_Toc364763122"/>
      <w:bookmarkStart w:id="1424" w:name="_Toc364763275"/>
      <w:bookmarkStart w:id="1425" w:name="_Toc364763420"/>
      <w:bookmarkStart w:id="1426" w:name="_Toc364763560"/>
      <w:bookmarkStart w:id="1427" w:name="_Toc364763698"/>
      <w:bookmarkStart w:id="1428" w:name="_Toc364763837"/>
      <w:bookmarkStart w:id="1429" w:name="_Toc364763966"/>
      <w:bookmarkStart w:id="1430" w:name="_Toc364764078"/>
      <w:bookmarkStart w:id="1431" w:name="_Toc364768416"/>
      <w:bookmarkStart w:id="1432" w:name="_Toc364769594"/>
      <w:bookmarkStart w:id="1433" w:name="_Toc364857033"/>
      <w:bookmarkStart w:id="1434" w:name="_Toc365557818"/>
      <w:bookmarkStart w:id="1435" w:name="_Toc365649855"/>
      <w:bookmarkStart w:id="1436" w:name="_Toc364686337"/>
      <w:bookmarkStart w:id="1437" w:name="_Toc364686555"/>
      <w:bookmarkStart w:id="1438" w:name="_Toc364686772"/>
      <w:bookmarkStart w:id="1439" w:name="_Toc364693330"/>
      <w:bookmarkStart w:id="1440" w:name="_Toc364693770"/>
      <w:bookmarkStart w:id="1441" w:name="_Toc364693890"/>
      <w:bookmarkStart w:id="1442" w:name="_Toc364694003"/>
      <w:bookmarkStart w:id="1443" w:name="_Toc364694120"/>
      <w:bookmarkStart w:id="1444" w:name="_Toc364695279"/>
      <w:bookmarkStart w:id="1445" w:name="_Toc364695396"/>
      <w:bookmarkStart w:id="1446" w:name="_Toc364696139"/>
      <w:bookmarkStart w:id="1447" w:name="_Toc364754388"/>
      <w:bookmarkStart w:id="1448" w:name="_Toc364760209"/>
      <w:bookmarkStart w:id="1449" w:name="_Toc364760323"/>
      <w:bookmarkStart w:id="1450" w:name="_Toc364763123"/>
      <w:bookmarkStart w:id="1451" w:name="_Toc364763276"/>
      <w:bookmarkStart w:id="1452" w:name="_Toc364763421"/>
      <w:bookmarkStart w:id="1453" w:name="_Toc364763561"/>
      <w:bookmarkStart w:id="1454" w:name="_Toc364763699"/>
      <w:bookmarkStart w:id="1455" w:name="_Toc364763838"/>
      <w:bookmarkStart w:id="1456" w:name="_Toc364763967"/>
      <w:bookmarkStart w:id="1457" w:name="_Toc364764079"/>
      <w:bookmarkStart w:id="1458" w:name="_Toc364768417"/>
      <w:bookmarkStart w:id="1459" w:name="_Toc364769595"/>
      <w:bookmarkStart w:id="1460" w:name="_Toc364857034"/>
      <w:bookmarkStart w:id="1461" w:name="_Toc365557819"/>
      <w:bookmarkStart w:id="1462" w:name="_Toc365649856"/>
      <w:bookmarkStart w:id="1463" w:name="_Toc364686340"/>
      <w:bookmarkStart w:id="1464" w:name="_Toc364686558"/>
      <w:bookmarkStart w:id="1465" w:name="_Toc364686775"/>
      <w:bookmarkStart w:id="1466" w:name="_Toc364693333"/>
      <w:bookmarkStart w:id="1467" w:name="_Toc364693773"/>
      <w:bookmarkStart w:id="1468" w:name="_Toc364693893"/>
      <w:bookmarkStart w:id="1469" w:name="_Toc364694006"/>
      <w:bookmarkStart w:id="1470" w:name="_Toc364694123"/>
      <w:bookmarkStart w:id="1471" w:name="_Toc364695282"/>
      <w:bookmarkStart w:id="1472" w:name="_Toc364695399"/>
      <w:bookmarkStart w:id="1473" w:name="_Toc364696142"/>
      <w:bookmarkStart w:id="1474" w:name="_Toc364754391"/>
      <w:bookmarkStart w:id="1475" w:name="_Toc364760212"/>
      <w:bookmarkStart w:id="1476" w:name="_Toc364760326"/>
      <w:bookmarkStart w:id="1477" w:name="_Toc364763126"/>
      <w:bookmarkStart w:id="1478" w:name="_Toc364763279"/>
      <w:bookmarkStart w:id="1479" w:name="_Toc364763424"/>
      <w:bookmarkStart w:id="1480" w:name="_Toc364763564"/>
      <w:bookmarkStart w:id="1481" w:name="_Toc364763702"/>
      <w:bookmarkStart w:id="1482" w:name="_Toc364763841"/>
      <w:bookmarkStart w:id="1483" w:name="_Toc364763970"/>
      <w:bookmarkStart w:id="1484" w:name="_Toc364764082"/>
      <w:bookmarkStart w:id="1485" w:name="_Toc364768420"/>
      <w:bookmarkStart w:id="1486" w:name="_Toc364769598"/>
      <w:bookmarkStart w:id="1487" w:name="_Toc364857037"/>
      <w:bookmarkStart w:id="1488" w:name="_Toc365557822"/>
      <w:bookmarkStart w:id="1489" w:name="_Toc365649859"/>
      <w:bookmarkStart w:id="1490" w:name="_Toc364686341"/>
      <w:bookmarkStart w:id="1491" w:name="_Toc364686559"/>
      <w:bookmarkStart w:id="1492" w:name="_Toc364686776"/>
      <w:bookmarkStart w:id="1493" w:name="_Toc364693334"/>
      <w:bookmarkStart w:id="1494" w:name="_Toc364693774"/>
      <w:bookmarkStart w:id="1495" w:name="_Toc364693894"/>
      <w:bookmarkStart w:id="1496" w:name="_Toc364694007"/>
      <w:bookmarkStart w:id="1497" w:name="_Toc364694124"/>
      <w:bookmarkStart w:id="1498" w:name="_Toc364695283"/>
      <w:bookmarkStart w:id="1499" w:name="_Toc364695400"/>
      <w:bookmarkStart w:id="1500" w:name="_Toc364696143"/>
      <w:bookmarkStart w:id="1501" w:name="_Toc364754392"/>
      <w:bookmarkStart w:id="1502" w:name="_Toc364760213"/>
      <w:bookmarkStart w:id="1503" w:name="_Toc364760327"/>
      <w:bookmarkStart w:id="1504" w:name="_Toc364763127"/>
      <w:bookmarkStart w:id="1505" w:name="_Toc364763280"/>
      <w:bookmarkStart w:id="1506" w:name="_Toc364763425"/>
      <w:bookmarkStart w:id="1507" w:name="_Toc364763565"/>
      <w:bookmarkStart w:id="1508" w:name="_Toc364763703"/>
      <w:bookmarkStart w:id="1509" w:name="_Toc364763842"/>
      <w:bookmarkStart w:id="1510" w:name="_Toc364763971"/>
      <w:bookmarkStart w:id="1511" w:name="_Toc364764083"/>
      <w:bookmarkStart w:id="1512" w:name="_Toc364768421"/>
      <w:bookmarkStart w:id="1513" w:name="_Toc364769599"/>
      <w:bookmarkStart w:id="1514" w:name="_Toc364857038"/>
      <w:bookmarkStart w:id="1515" w:name="_Toc365557823"/>
      <w:bookmarkStart w:id="1516" w:name="_Toc365649860"/>
      <w:bookmarkStart w:id="1517" w:name="_Ref360524732"/>
      <w:bookmarkStart w:id="1518" w:name="_Toc17374722"/>
      <w:bookmarkEnd w:id="1382"/>
      <w:bookmarkEnd w:id="1383"/>
      <w:bookmarkEnd w:id="1384"/>
      <w:bookmarkEnd w:id="1385"/>
      <w:bookmarkEnd w:id="1386"/>
      <w:bookmarkEnd w:id="1387"/>
      <w:bookmarkEnd w:id="1388"/>
      <w:bookmarkEnd w:id="1389"/>
      <w:bookmarkEnd w:id="1390"/>
      <w:bookmarkEnd w:id="1391"/>
      <w:bookmarkEnd w:id="1392"/>
      <w:bookmarkEnd w:id="1393"/>
      <w:bookmarkEnd w:id="1394"/>
      <w:bookmarkEnd w:id="1395"/>
      <w:bookmarkEnd w:id="1396"/>
      <w:bookmarkEnd w:id="1397"/>
      <w:bookmarkEnd w:id="1398"/>
      <w:bookmarkEnd w:id="1399"/>
      <w:bookmarkEnd w:id="1400"/>
      <w:bookmarkEnd w:id="1401"/>
      <w:bookmarkEnd w:id="1402"/>
      <w:bookmarkEnd w:id="1403"/>
      <w:bookmarkEnd w:id="1404"/>
      <w:bookmarkEnd w:id="1405"/>
      <w:bookmarkEnd w:id="1406"/>
      <w:bookmarkEnd w:id="1407"/>
      <w:bookmarkEnd w:id="1408"/>
      <w:bookmarkEnd w:id="1409"/>
      <w:bookmarkEnd w:id="1410"/>
      <w:bookmarkEnd w:id="1411"/>
      <w:bookmarkEnd w:id="1412"/>
      <w:bookmarkEnd w:id="1413"/>
      <w:bookmarkEnd w:id="1414"/>
      <w:bookmarkEnd w:id="1415"/>
      <w:bookmarkEnd w:id="1416"/>
      <w:bookmarkEnd w:id="1417"/>
      <w:bookmarkEnd w:id="1418"/>
      <w:bookmarkEnd w:id="1419"/>
      <w:bookmarkEnd w:id="1420"/>
      <w:bookmarkEnd w:id="1421"/>
      <w:bookmarkEnd w:id="1422"/>
      <w:bookmarkEnd w:id="1423"/>
      <w:bookmarkEnd w:id="1424"/>
      <w:bookmarkEnd w:id="1425"/>
      <w:bookmarkEnd w:id="1426"/>
      <w:bookmarkEnd w:id="1427"/>
      <w:bookmarkEnd w:id="1428"/>
      <w:bookmarkEnd w:id="1429"/>
      <w:bookmarkEnd w:id="1430"/>
      <w:bookmarkEnd w:id="1431"/>
      <w:bookmarkEnd w:id="1432"/>
      <w:bookmarkEnd w:id="1433"/>
      <w:bookmarkEnd w:id="1434"/>
      <w:bookmarkEnd w:id="1435"/>
      <w:bookmarkEnd w:id="1436"/>
      <w:bookmarkEnd w:id="1437"/>
      <w:bookmarkEnd w:id="1438"/>
      <w:bookmarkEnd w:id="1439"/>
      <w:bookmarkEnd w:id="1440"/>
      <w:bookmarkEnd w:id="1441"/>
      <w:bookmarkEnd w:id="1442"/>
      <w:bookmarkEnd w:id="1443"/>
      <w:bookmarkEnd w:id="1444"/>
      <w:bookmarkEnd w:id="1445"/>
      <w:bookmarkEnd w:id="1446"/>
      <w:bookmarkEnd w:id="1447"/>
      <w:bookmarkEnd w:id="1448"/>
      <w:bookmarkEnd w:id="1449"/>
      <w:bookmarkEnd w:id="1450"/>
      <w:bookmarkEnd w:id="1451"/>
      <w:bookmarkEnd w:id="1452"/>
      <w:bookmarkEnd w:id="1453"/>
      <w:bookmarkEnd w:id="1454"/>
      <w:bookmarkEnd w:id="1455"/>
      <w:bookmarkEnd w:id="1456"/>
      <w:bookmarkEnd w:id="1457"/>
      <w:bookmarkEnd w:id="1458"/>
      <w:bookmarkEnd w:id="1459"/>
      <w:bookmarkEnd w:id="1460"/>
      <w:bookmarkEnd w:id="1461"/>
      <w:bookmarkEnd w:id="1462"/>
      <w:bookmarkEnd w:id="1463"/>
      <w:bookmarkEnd w:id="1464"/>
      <w:bookmarkEnd w:id="1465"/>
      <w:bookmarkEnd w:id="1466"/>
      <w:bookmarkEnd w:id="1467"/>
      <w:bookmarkEnd w:id="1468"/>
      <w:bookmarkEnd w:id="1469"/>
      <w:bookmarkEnd w:id="1470"/>
      <w:bookmarkEnd w:id="1471"/>
      <w:bookmarkEnd w:id="1472"/>
      <w:bookmarkEnd w:id="1473"/>
      <w:bookmarkEnd w:id="1474"/>
      <w:bookmarkEnd w:id="1475"/>
      <w:bookmarkEnd w:id="1476"/>
      <w:bookmarkEnd w:id="1477"/>
      <w:bookmarkEnd w:id="1478"/>
      <w:bookmarkEnd w:id="1479"/>
      <w:bookmarkEnd w:id="1480"/>
      <w:bookmarkEnd w:id="1481"/>
      <w:bookmarkEnd w:id="1482"/>
      <w:bookmarkEnd w:id="1483"/>
      <w:bookmarkEnd w:id="1484"/>
      <w:bookmarkEnd w:id="1485"/>
      <w:bookmarkEnd w:id="1486"/>
      <w:bookmarkEnd w:id="1487"/>
      <w:bookmarkEnd w:id="1488"/>
      <w:bookmarkEnd w:id="1489"/>
      <w:bookmarkEnd w:id="1490"/>
      <w:bookmarkEnd w:id="1491"/>
      <w:bookmarkEnd w:id="1492"/>
      <w:bookmarkEnd w:id="1493"/>
      <w:bookmarkEnd w:id="1494"/>
      <w:bookmarkEnd w:id="1495"/>
      <w:bookmarkEnd w:id="1496"/>
      <w:bookmarkEnd w:id="1497"/>
      <w:bookmarkEnd w:id="1498"/>
      <w:bookmarkEnd w:id="1499"/>
      <w:bookmarkEnd w:id="1500"/>
      <w:bookmarkEnd w:id="1501"/>
      <w:bookmarkEnd w:id="1502"/>
      <w:bookmarkEnd w:id="1503"/>
      <w:bookmarkEnd w:id="1504"/>
      <w:bookmarkEnd w:id="1505"/>
      <w:bookmarkEnd w:id="1506"/>
      <w:bookmarkEnd w:id="1507"/>
      <w:bookmarkEnd w:id="1508"/>
      <w:bookmarkEnd w:id="1509"/>
      <w:bookmarkEnd w:id="1510"/>
      <w:bookmarkEnd w:id="1511"/>
      <w:bookmarkEnd w:id="1512"/>
      <w:bookmarkEnd w:id="1513"/>
      <w:bookmarkEnd w:id="1514"/>
      <w:bookmarkEnd w:id="1515"/>
      <w:bookmarkEnd w:id="1516"/>
      <w:r w:rsidRPr="00B14AB8">
        <w:rPr>
          <w:rFonts w:ascii="Arial" w:hAnsi="Arial"/>
        </w:rPr>
        <w:t>SUPPLIER RELIEF DUE TO CUSTOMER CAUSE</w:t>
      </w:r>
      <w:bookmarkEnd w:id="1517"/>
      <w:bookmarkEnd w:id="1518"/>
    </w:p>
    <w:p w:rsidR="008D0A60" w:rsidRPr="00B14AB8" w:rsidRDefault="00655C30" w:rsidP="005E4232">
      <w:pPr>
        <w:pStyle w:val="GPSL2numberedclause"/>
        <w:rPr>
          <w:rFonts w:ascii="Arial" w:hAnsi="Arial"/>
        </w:rPr>
      </w:pPr>
      <w:bookmarkStart w:id="1519" w:name="_Ref360524376"/>
      <w:r w:rsidRPr="00B14AB8">
        <w:rPr>
          <w:rFonts w:ascii="Arial" w:hAnsi="Arial"/>
        </w:rPr>
        <w:t>If the Supplier has failed to:</w:t>
      </w:r>
      <w:bookmarkEnd w:id="1519"/>
    </w:p>
    <w:p w:rsidR="008D0A60" w:rsidRPr="00B14AB8" w:rsidRDefault="00655C30" w:rsidP="00AC1DE2">
      <w:pPr>
        <w:pStyle w:val="GPSL3numberedclause"/>
        <w:rPr>
          <w:rFonts w:ascii="Arial" w:hAnsi="Arial"/>
        </w:rPr>
      </w:pPr>
      <w:r w:rsidRPr="00B14AB8">
        <w:rPr>
          <w:rFonts w:ascii="Arial" w:hAnsi="Arial"/>
        </w:rPr>
        <w:t>Achieve a Milestone by its Milestone Date;</w:t>
      </w:r>
    </w:p>
    <w:p w:rsidR="00C9243A" w:rsidRPr="00B14AB8" w:rsidRDefault="00581802" w:rsidP="00AC1DE2">
      <w:pPr>
        <w:pStyle w:val="GPSL3numberedclause"/>
        <w:rPr>
          <w:rFonts w:ascii="Arial" w:hAnsi="Arial"/>
        </w:rPr>
      </w:pPr>
      <w:r w:rsidRPr="00B14AB8">
        <w:rPr>
          <w:rFonts w:ascii="Arial" w:hAnsi="Arial"/>
        </w:rPr>
        <w:t>p</w:t>
      </w:r>
      <w:r w:rsidR="00655C30" w:rsidRPr="00B14AB8">
        <w:rPr>
          <w:rFonts w:ascii="Arial" w:hAnsi="Arial"/>
        </w:rPr>
        <w:t xml:space="preserve">rovide </w:t>
      </w:r>
      <w:proofErr w:type="gramStart"/>
      <w:r w:rsidR="00655C30" w:rsidRPr="00B14AB8">
        <w:rPr>
          <w:rFonts w:ascii="Arial" w:hAnsi="Arial"/>
        </w:rPr>
        <w:t xml:space="preserve">the </w:t>
      </w:r>
      <w:r w:rsidR="009E0BBE" w:rsidRPr="00B14AB8">
        <w:rPr>
          <w:rFonts w:ascii="Arial" w:hAnsi="Arial"/>
        </w:rPr>
        <w:t xml:space="preserve"> Services</w:t>
      </w:r>
      <w:proofErr w:type="gramEnd"/>
      <w:r w:rsidR="00BD4CA2" w:rsidRPr="00B14AB8">
        <w:rPr>
          <w:rFonts w:ascii="Arial" w:hAnsi="Arial"/>
        </w:rPr>
        <w:t xml:space="preserve"> </w:t>
      </w:r>
      <w:r w:rsidR="00655C30" w:rsidRPr="00B14AB8">
        <w:rPr>
          <w:rFonts w:ascii="Arial" w:hAnsi="Arial"/>
        </w:rPr>
        <w:t xml:space="preserve">in accordance with the Service Levels; </w:t>
      </w:r>
    </w:p>
    <w:p w:rsidR="00C9243A" w:rsidRPr="00B14AB8" w:rsidRDefault="00655C30" w:rsidP="00AC1DE2">
      <w:pPr>
        <w:pStyle w:val="GPSL3numberedclause"/>
        <w:rPr>
          <w:rFonts w:ascii="Arial" w:hAnsi="Arial"/>
        </w:rPr>
      </w:pPr>
      <w:r w:rsidRPr="00B14AB8">
        <w:rPr>
          <w:rFonts w:ascii="Arial" w:hAnsi="Arial"/>
        </w:rPr>
        <w:t xml:space="preserve">comply with its obligations under this Call Off Contract, </w:t>
      </w:r>
    </w:p>
    <w:p w:rsidR="00655C30" w:rsidRPr="00B14AB8" w:rsidRDefault="00655C30" w:rsidP="0055201C">
      <w:pPr>
        <w:pStyle w:val="GPSL3Indent"/>
        <w:rPr>
          <w:lang w:val="en-GB"/>
        </w:rPr>
      </w:pPr>
      <w:r w:rsidRPr="00B14AB8">
        <w:rPr>
          <w:lang w:val="en-GB"/>
        </w:rPr>
        <w:t xml:space="preserve">(each a “Supplier Non-Performance”), </w:t>
      </w:r>
    </w:p>
    <w:p w:rsidR="008D0A60" w:rsidRPr="00B14AB8" w:rsidRDefault="00655C30" w:rsidP="005E4232">
      <w:pPr>
        <w:pStyle w:val="GPSL2Indent"/>
        <w:tabs>
          <w:tab w:val="clear" w:pos="709"/>
        </w:tabs>
        <w:ind w:left="1134"/>
        <w:rPr>
          <w:rFonts w:ascii="Arial" w:hAnsi="Arial"/>
        </w:rPr>
      </w:pPr>
      <w:r w:rsidRPr="00B14AB8">
        <w:rPr>
          <w:rFonts w:ascii="Arial" w:hAnsi="Arial"/>
        </w:rPr>
        <w:t>and can demonstrate that the Supplier Non-Performance would not ha</w:t>
      </w:r>
      <w:r w:rsidR="00581802" w:rsidRPr="00B14AB8">
        <w:rPr>
          <w:rFonts w:ascii="Arial" w:hAnsi="Arial"/>
        </w:rPr>
        <w:t xml:space="preserve">ve </w:t>
      </w:r>
      <w:r w:rsidRPr="00B14AB8">
        <w:rPr>
          <w:rFonts w:ascii="Arial" w:hAnsi="Arial"/>
        </w:rPr>
        <w:t xml:space="preserve">occurred but for a Customer Cause, then (subject to the Supplier fulfilling its obligations in Clause </w:t>
      </w:r>
      <w:r w:rsidR="009F474C" w:rsidRPr="00B14AB8">
        <w:rPr>
          <w:rFonts w:ascii="Arial" w:hAnsi="Arial"/>
        </w:rPr>
        <w:fldChar w:fldCharType="begin"/>
      </w:r>
      <w:r w:rsidRPr="00B14AB8">
        <w:rPr>
          <w:rFonts w:ascii="Arial" w:hAnsi="Arial"/>
        </w:rPr>
        <w:instrText xml:space="preserve"> REF _Ref360459240 \r \h </w:instrText>
      </w:r>
      <w:r w:rsidR="00F54E49" w:rsidRPr="00B14AB8">
        <w:rPr>
          <w:rFonts w:ascii="Arial" w:hAnsi="Arial"/>
        </w:rPr>
        <w:instrText xml:space="preserve"> \* MERGEFORMAT </w:instrText>
      </w:r>
      <w:r w:rsidR="009F474C" w:rsidRPr="00B14AB8">
        <w:rPr>
          <w:rFonts w:ascii="Arial" w:hAnsi="Arial"/>
        </w:rPr>
      </w:r>
      <w:r w:rsidR="009F474C" w:rsidRPr="00B14AB8">
        <w:rPr>
          <w:rFonts w:ascii="Arial" w:hAnsi="Arial"/>
        </w:rPr>
        <w:fldChar w:fldCharType="separate"/>
      </w:r>
      <w:r w:rsidR="00BC57BA">
        <w:rPr>
          <w:rFonts w:ascii="Arial" w:hAnsi="Arial"/>
        </w:rPr>
        <w:t>17</w:t>
      </w:r>
      <w:r w:rsidR="009F474C" w:rsidRPr="00B14AB8">
        <w:rPr>
          <w:rFonts w:ascii="Arial" w:hAnsi="Arial"/>
        </w:rPr>
        <w:fldChar w:fldCharType="end"/>
      </w:r>
      <w:r w:rsidRPr="00B14AB8">
        <w:rPr>
          <w:rFonts w:ascii="Arial" w:hAnsi="Arial"/>
        </w:rPr>
        <w:t xml:space="preserve"> (</w:t>
      </w:r>
      <w:r w:rsidR="00347535" w:rsidRPr="00B14AB8">
        <w:rPr>
          <w:rFonts w:ascii="Arial" w:hAnsi="Arial"/>
        </w:rPr>
        <w:t xml:space="preserve">Supplier </w:t>
      </w:r>
      <w:r w:rsidRPr="00B14AB8">
        <w:rPr>
          <w:rFonts w:ascii="Arial" w:hAnsi="Arial"/>
        </w:rPr>
        <w:t>Notification of Customer Cause)):</w:t>
      </w:r>
    </w:p>
    <w:p w:rsidR="00E13960" w:rsidRPr="00B14AB8" w:rsidRDefault="00655C30" w:rsidP="00AC1DE2">
      <w:pPr>
        <w:pStyle w:val="GPSL4numberedclause"/>
        <w:rPr>
          <w:rFonts w:ascii="Arial" w:hAnsi="Arial"/>
          <w:szCs w:val="22"/>
        </w:rPr>
      </w:pPr>
      <w:r w:rsidRPr="00B14AB8">
        <w:rPr>
          <w:rFonts w:ascii="Arial" w:hAnsi="Arial"/>
          <w:szCs w:val="22"/>
        </w:rPr>
        <w:t>the Supplier shall not be treated as b</w:t>
      </w:r>
      <w:r w:rsidR="00581802" w:rsidRPr="00B14AB8">
        <w:rPr>
          <w:rFonts w:ascii="Arial" w:hAnsi="Arial"/>
          <w:szCs w:val="22"/>
        </w:rPr>
        <w:t>eing in breach of this Call Off Contract</w:t>
      </w:r>
      <w:r w:rsidRPr="00B14AB8">
        <w:rPr>
          <w:rFonts w:ascii="Arial" w:hAnsi="Arial"/>
          <w:szCs w:val="22"/>
        </w:rPr>
        <w:t xml:space="preserve"> to the extent the Supplier can demonstrate that the Supplier Non-Performance</w:t>
      </w:r>
      <w:r w:rsidR="00581802" w:rsidRPr="00B14AB8">
        <w:rPr>
          <w:rFonts w:ascii="Arial" w:hAnsi="Arial"/>
          <w:szCs w:val="22"/>
        </w:rPr>
        <w:t xml:space="preserve"> was caused by the Customer</w:t>
      </w:r>
      <w:r w:rsidRPr="00B14AB8">
        <w:rPr>
          <w:rFonts w:ascii="Arial" w:hAnsi="Arial"/>
          <w:szCs w:val="22"/>
        </w:rPr>
        <w:t xml:space="preserve"> Cause;</w:t>
      </w:r>
    </w:p>
    <w:p w:rsidR="00C9243A" w:rsidRPr="00B14AB8" w:rsidRDefault="00581802" w:rsidP="00AC1DE2">
      <w:pPr>
        <w:pStyle w:val="GPSL4numberedclause"/>
        <w:rPr>
          <w:rFonts w:ascii="Arial" w:hAnsi="Arial"/>
          <w:szCs w:val="22"/>
        </w:rPr>
      </w:pPr>
      <w:r w:rsidRPr="00B14AB8">
        <w:rPr>
          <w:rFonts w:ascii="Arial" w:hAnsi="Arial"/>
          <w:szCs w:val="22"/>
        </w:rPr>
        <w:t>the Customer</w:t>
      </w:r>
      <w:r w:rsidR="00655C30" w:rsidRPr="00B14AB8">
        <w:rPr>
          <w:rFonts w:ascii="Arial" w:hAnsi="Arial"/>
          <w:szCs w:val="22"/>
        </w:rPr>
        <w:t xml:space="preserve"> shall not be entitled to exercise any rights that may arise as a result of that</w:t>
      </w:r>
      <w:r w:rsidR="00A56042" w:rsidRPr="00B14AB8">
        <w:rPr>
          <w:rFonts w:ascii="Arial" w:hAnsi="Arial"/>
          <w:szCs w:val="22"/>
        </w:rPr>
        <w:t xml:space="preserve"> Supplier Non-Performance </w:t>
      </w:r>
      <w:r w:rsidR="00655C30" w:rsidRPr="00B14AB8">
        <w:rPr>
          <w:rFonts w:ascii="Arial" w:hAnsi="Arial"/>
          <w:szCs w:val="22"/>
        </w:rPr>
        <w:t>to termi</w:t>
      </w:r>
      <w:r w:rsidRPr="00B14AB8">
        <w:rPr>
          <w:rFonts w:ascii="Arial" w:hAnsi="Arial"/>
          <w:szCs w:val="22"/>
        </w:rPr>
        <w:t xml:space="preserve">nate this </w:t>
      </w:r>
      <w:r w:rsidR="009D49E5" w:rsidRPr="00B14AB8">
        <w:rPr>
          <w:rFonts w:ascii="Arial" w:hAnsi="Arial"/>
          <w:szCs w:val="22"/>
        </w:rPr>
        <w:t xml:space="preserve">Call Off Contract </w:t>
      </w:r>
      <w:r w:rsidRPr="00B14AB8">
        <w:rPr>
          <w:rFonts w:ascii="Arial" w:hAnsi="Arial"/>
          <w:szCs w:val="22"/>
        </w:rPr>
        <w:t xml:space="preserve">pursuant to Clause </w:t>
      </w:r>
      <w:r w:rsidR="009F474C" w:rsidRPr="00B14AB8">
        <w:rPr>
          <w:rFonts w:ascii="Arial" w:hAnsi="Arial"/>
          <w:szCs w:val="22"/>
        </w:rPr>
        <w:fldChar w:fldCharType="begin"/>
      </w:r>
      <w:r w:rsidRPr="00B14AB8">
        <w:rPr>
          <w:rFonts w:ascii="Arial" w:hAnsi="Arial"/>
          <w:szCs w:val="22"/>
        </w:rPr>
        <w:instrText xml:space="preserve"> REF _Ref360201395 \r \h </w:instrText>
      </w:r>
      <w:r w:rsidR="00F54E49" w:rsidRPr="00B14AB8">
        <w:rPr>
          <w:rFonts w:ascii="Arial" w:hAnsi="Arial"/>
          <w:szCs w:val="22"/>
        </w:rPr>
        <w:instrText xml:space="preserve"> \* MERGEFORMAT </w:instrText>
      </w:r>
      <w:r w:rsidR="009F474C" w:rsidRPr="00B14AB8">
        <w:rPr>
          <w:rFonts w:ascii="Arial" w:hAnsi="Arial"/>
          <w:szCs w:val="22"/>
        </w:rPr>
      </w:r>
      <w:r w:rsidR="009F474C" w:rsidRPr="00B14AB8">
        <w:rPr>
          <w:rFonts w:ascii="Arial" w:hAnsi="Arial"/>
          <w:szCs w:val="22"/>
        </w:rPr>
        <w:fldChar w:fldCharType="separate"/>
      </w:r>
      <w:r w:rsidR="00BC57BA">
        <w:rPr>
          <w:rFonts w:ascii="Arial" w:hAnsi="Arial"/>
          <w:szCs w:val="22"/>
        </w:rPr>
        <w:t>41</w:t>
      </w:r>
      <w:r w:rsidR="009F474C" w:rsidRPr="00B14AB8">
        <w:rPr>
          <w:rFonts w:ascii="Arial" w:hAnsi="Arial"/>
          <w:szCs w:val="22"/>
        </w:rPr>
        <w:fldChar w:fldCharType="end"/>
      </w:r>
      <w:r w:rsidR="00C10251" w:rsidRPr="00B14AB8">
        <w:rPr>
          <w:rFonts w:ascii="Arial" w:hAnsi="Arial"/>
          <w:szCs w:val="22"/>
        </w:rPr>
        <w:t xml:space="preserve"> (Customer Termination Rights) except Clause</w:t>
      </w:r>
      <w:r w:rsidRPr="00B14AB8">
        <w:rPr>
          <w:rFonts w:ascii="Arial" w:hAnsi="Arial"/>
          <w:szCs w:val="22"/>
        </w:rPr>
        <w:t xml:space="preserve"> </w:t>
      </w:r>
      <w:r w:rsidR="009F474C" w:rsidRPr="00B14AB8">
        <w:rPr>
          <w:rFonts w:ascii="Arial" w:hAnsi="Arial"/>
          <w:szCs w:val="22"/>
        </w:rPr>
        <w:fldChar w:fldCharType="begin"/>
      </w:r>
      <w:r w:rsidRPr="00B14AB8">
        <w:rPr>
          <w:rFonts w:ascii="Arial" w:hAnsi="Arial"/>
          <w:szCs w:val="22"/>
        </w:rPr>
        <w:instrText xml:space="preserve"> REF _Ref313369604 \r \h </w:instrText>
      </w:r>
      <w:r w:rsidR="00F54E49" w:rsidRPr="00B14AB8">
        <w:rPr>
          <w:rFonts w:ascii="Arial" w:hAnsi="Arial"/>
          <w:szCs w:val="22"/>
        </w:rPr>
        <w:instrText xml:space="preserve"> \* MERGEFORMAT </w:instrText>
      </w:r>
      <w:r w:rsidR="009F474C" w:rsidRPr="00B14AB8">
        <w:rPr>
          <w:rFonts w:ascii="Arial" w:hAnsi="Arial"/>
          <w:szCs w:val="22"/>
        </w:rPr>
      </w:r>
      <w:r w:rsidR="009F474C" w:rsidRPr="00B14AB8">
        <w:rPr>
          <w:rFonts w:ascii="Arial" w:hAnsi="Arial"/>
          <w:szCs w:val="22"/>
        </w:rPr>
        <w:fldChar w:fldCharType="separate"/>
      </w:r>
      <w:r w:rsidR="00BC57BA">
        <w:rPr>
          <w:rFonts w:ascii="Arial" w:hAnsi="Arial"/>
          <w:szCs w:val="22"/>
        </w:rPr>
        <w:t>41.7</w:t>
      </w:r>
      <w:r w:rsidR="009F474C" w:rsidRPr="00B14AB8">
        <w:rPr>
          <w:rFonts w:ascii="Arial" w:hAnsi="Arial"/>
          <w:szCs w:val="22"/>
        </w:rPr>
        <w:fldChar w:fldCharType="end"/>
      </w:r>
      <w:r w:rsidRPr="00B14AB8">
        <w:rPr>
          <w:rFonts w:ascii="Arial" w:hAnsi="Arial"/>
          <w:szCs w:val="22"/>
        </w:rPr>
        <w:t xml:space="preserve"> (Terminatio</w:t>
      </w:r>
      <w:r w:rsidR="00C10251" w:rsidRPr="00B14AB8">
        <w:rPr>
          <w:rFonts w:ascii="Arial" w:hAnsi="Arial"/>
          <w:szCs w:val="22"/>
        </w:rPr>
        <w:t>n Without C</w:t>
      </w:r>
      <w:r w:rsidRPr="00B14AB8">
        <w:rPr>
          <w:rFonts w:ascii="Arial" w:hAnsi="Arial"/>
          <w:szCs w:val="22"/>
        </w:rPr>
        <w:t>ause)</w:t>
      </w:r>
      <w:r w:rsidR="00A56042" w:rsidRPr="00B14AB8">
        <w:rPr>
          <w:rFonts w:ascii="Arial" w:hAnsi="Arial"/>
          <w:szCs w:val="22"/>
        </w:rPr>
        <w:t>;</w:t>
      </w:r>
      <w:r w:rsidR="00655C30" w:rsidRPr="00B14AB8">
        <w:rPr>
          <w:rFonts w:ascii="Arial" w:hAnsi="Arial"/>
          <w:szCs w:val="22"/>
        </w:rPr>
        <w:t xml:space="preserve"> </w:t>
      </w:r>
    </w:p>
    <w:p w:rsidR="008D0A60" w:rsidRPr="00B14AB8" w:rsidRDefault="00655C30" w:rsidP="00AC1DE2">
      <w:pPr>
        <w:pStyle w:val="GPSL4numberedclause"/>
        <w:rPr>
          <w:rFonts w:ascii="Arial" w:hAnsi="Arial"/>
          <w:szCs w:val="22"/>
        </w:rPr>
      </w:pPr>
      <w:r w:rsidRPr="00B14AB8">
        <w:rPr>
          <w:rFonts w:ascii="Arial" w:hAnsi="Arial"/>
          <w:szCs w:val="22"/>
        </w:rPr>
        <w:t>where the Supplier Non-Performance constitutes the failure to Achieve a Milestone by its Milestone Date:</w:t>
      </w:r>
    </w:p>
    <w:p w:rsidR="008D0A60" w:rsidRPr="00B14AB8" w:rsidRDefault="00655C30" w:rsidP="00AC1DE2">
      <w:pPr>
        <w:pStyle w:val="GPSL5numberedclause"/>
        <w:rPr>
          <w:rFonts w:ascii="Arial" w:hAnsi="Arial"/>
          <w:szCs w:val="22"/>
        </w:rPr>
      </w:pPr>
      <w:r w:rsidRPr="00B14AB8">
        <w:rPr>
          <w:rFonts w:ascii="Arial" w:hAnsi="Arial"/>
          <w:szCs w:val="22"/>
        </w:rPr>
        <w:t>the Milestone Date shall be postponed by a period equal to the period of Delay that the Supplier can demonst</w:t>
      </w:r>
      <w:r w:rsidR="003C5D85" w:rsidRPr="00B14AB8">
        <w:rPr>
          <w:rFonts w:ascii="Arial" w:hAnsi="Arial"/>
          <w:szCs w:val="22"/>
        </w:rPr>
        <w:t>rate was caused by the Customer</w:t>
      </w:r>
      <w:r w:rsidRPr="00B14AB8">
        <w:rPr>
          <w:rFonts w:ascii="Arial" w:hAnsi="Arial"/>
          <w:szCs w:val="22"/>
        </w:rPr>
        <w:t xml:space="preserve"> Cause;</w:t>
      </w:r>
    </w:p>
    <w:p w:rsidR="00C9243A" w:rsidRPr="00B14AB8" w:rsidRDefault="00655C30" w:rsidP="00AC1DE2">
      <w:pPr>
        <w:pStyle w:val="GPSL5numberedclause"/>
        <w:rPr>
          <w:rFonts w:ascii="Arial" w:hAnsi="Arial"/>
          <w:szCs w:val="22"/>
        </w:rPr>
      </w:pPr>
      <w:r w:rsidRPr="00B14AB8">
        <w:rPr>
          <w:rFonts w:ascii="Arial" w:hAnsi="Arial"/>
          <w:szCs w:val="22"/>
        </w:rPr>
        <w:lastRenderedPageBreak/>
        <w:t xml:space="preserve">if the </w:t>
      </w:r>
      <w:r w:rsidR="003C5D85" w:rsidRPr="00B14AB8">
        <w:rPr>
          <w:rFonts w:ascii="Arial" w:hAnsi="Arial"/>
          <w:szCs w:val="22"/>
        </w:rPr>
        <w:t>Customer</w:t>
      </w:r>
      <w:r w:rsidRPr="00B14AB8">
        <w:rPr>
          <w:rFonts w:ascii="Arial" w:hAnsi="Arial"/>
          <w:szCs w:val="22"/>
        </w:rPr>
        <w:t>, acting reasonably, considers it appropriate, the Implementation Plan shall be amended to reflect any consequential revisions required to subsequent Milestone Da</w:t>
      </w:r>
      <w:r w:rsidR="003C5D85" w:rsidRPr="00B14AB8">
        <w:rPr>
          <w:rFonts w:ascii="Arial" w:hAnsi="Arial"/>
          <w:szCs w:val="22"/>
        </w:rPr>
        <w:t>tes resulting from the Customer</w:t>
      </w:r>
      <w:r w:rsidRPr="00B14AB8">
        <w:rPr>
          <w:rFonts w:ascii="Arial" w:hAnsi="Arial"/>
          <w:szCs w:val="22"/>
        </w:rPr>
        <w:t xml:space="preserve"> Cause;</w:t>
      </w:r>
    </w:p>
    <w:p w:rsidR="00C9243A" w:rsidRPr="00B14AB8" w:rsidRDefault="003C5D85" w:rsidP="00AC1DE2">
      <w:pPr>
        <w:pStyle w:val="GPSL5numberedclause"/>
        <w:rPr>
          <w:rFonts w:ascii="Arial" w:hAnsi="Arial"/>
          <w:szCs w:val="22"/>
        </w:rPr>
      </w:pPr>
      <w:r w:rsidRPr="00B14AB8">
        <w:rPr>
          <w:rFonts w:ascii="Arial" w:hAnsi="Arial"/>
          <w:szCs w:val="22"/>
        </w:rPr>
        <w:t>if failure to Achieve a Milestone attracts a Delay Payment</w:t>
      </w:r>
      <w:r w:rsidR="00655C30" w:rsidRPr="00B14AB8">
        <w:rPr>
          <w:rFonts w:ascii="Arial" w:hAnsi="Arial"/>
          <w:szCs w:val="22"/>
        </w:rPr>
        <w:t>, the Supplier sh</w:t>
      </w:r>
      <w:r w:rsidRPr="00B14AB8">
        <w:rPr>
          <w:rFonts w:ascii="Arial" w:hAnsi="Arial"/>
          <w:szCs w:val="22"/>
        </w:rPr>
        <w:t>all have no liability to pay any such</w:t>
      </w:r>
      <w:r w:rsidR="00655C30" w:rsidRPr="00B14AB8">
        <w:rPr>
          <w:rFonts w:ascii="Arial" w:hAnsi="Arial"/>
          <w:szCs w:val="22"/>
        </w:rPr>
        <w:t xml:space="preserve"> Delay </w:t>
      </w:r>
      <w:r w:rsidRPr="00B14AB8">
        <w:rPr>
          <w:rFonts w:ascii="Arial" w:hAnsi="Arial"/>
          <w:szCs w:val="22"/>
        </w:rPr>
        <w:t>Payment associated with the</w:t>
      </w:r>
      <w:r w:rsidR="00655C30" w:rsidRPr="00B14AB8">
        <w:rPr>
          <w:rFonts w:ascii="Arial" w:hAnsi="Arial"/>
          <w:szCs w:val="22"/>
        </w:rPr>
        <w:t xml:space="preserve"> Milestone to the extent that the Supplier can demonstrate that such fai</w:t>
      </w:r>
      <w:r w:rsidRPr="00B14AB8">
        <w:rPr>
          <w:rFonts w:ascii="Arial" w:hAnsi="Arial"/>
          <w:szCs w:val="22"/>
        </w:rPr>
        <w:t>lure was caused by the Customer</w:t>
      </w:r>
      <w:r w:rsidR="00655C30" w:rsidRPr="00B14AB8">
        <w:rPr>
          <w:rFonts w:ascii="Arial" w:hAnsi="Arial"/>
          <w:szCs w:val="22"/>
        </w:rPr>
        <w:t xml:space="preserve"> Cause; and/or</w:t>
      </w:r>
    </w:p>
    <w:p w:rsidR="008D0A60" w:rsidRPr="00B14AB8" w:rsidRDefault="00655C30" w:rsidP="00AC1DE2">
      <w:pPr>
        <w:pStyle w:val="GPSL4numberedclause"/>
        <w:rPr>
          <w:rFonts w:ascii="Arial" w:hAnsi="Arial"/>
          <w:szCs w:val="22"/>
        </w:rPr>
      </w:pPr>
      <w:r w:rsidRPr="00B14AB8">
        <w:rPr>
          <w:rFonts w:ascii="Arial" w:hAnsi="Arial"/>
          <w:szCs w:val="22"/>
        </w:rPr>
        <w:t xml:space="preserve">where the Supplier Non-Performance constitutes </w:t>
      </w:r>
      <w:r w:rsidR="003C5D85" w:rsidRPr="00B14AB8">
        <w:rPr>
          <w:rFonts w:ascii="Arial" w:hAnsi="Arial"/>
          <w:szCs w:val="22"/>
        </w:rPr>
        <w:t>a Service Level</w:t>
      </w:r>
      <w:r w:rsidRPr="00B14AB8">
        <w:rPr>
          <w:rFonts w:ascii="Arial" w:hAnsi="Arial"/>
          <w:szCs w:val="22"/>
        </w:rPr>
        <w:t xml:space="preserve"> Failure:</w:t>
      </w:r>
    </w:p>
    <w:p w:rsidR="008D0A60" w:rsidRPr="00B14AB8" w:rsidRDefault="00D42B82" w:rsidP="00AC1DE2">
      <w:pPr>
        <w:pStyle w:val="GPSL5numberedclause"/>
        <w:rPr>
          <w:rFonts w:ascii="Arial" w:hAnsi="Arial"/>
          <w:szCs w:val="22"/>
        </w:rPr>
      </w:pPr>
      <w:r>
        <w:rPr>
          <w:rFonts w:ascii="Arial" w:hAnsi="Arial"/>
          <w:szCs w:val="22"/>
        </w:rPr>
        <w:t>Not used;</w:t>
      </w:r>
    </w:p>
    <w:p w:rsidR="00C9243A" w:rsidRPr="00B14AB8" w:rsidRDefault="009D49E5" w:rsidP="00AC1DE2">
      <w:pPr>
        <w:pStyle w:val="GPSL5numberedclause"/>
        <w:rPr>
          <w:rFonts w:ascii="Arial" w:hAnsi="Arial"/>
          <w:szCs w:val="22"/>
        </w:rPr>
      </w:pPr>
      <w:r w:rsidRPr="00B14AB8">
        <w:rPr>
          <w:rFonts w:ascii="Arial" w:hAnsi="Arial"/>
          <w:szCs w:val="22"/>
        </w:rPr>
        <w:t>the Customer</w:t>
      </w:r>
      <w:r w:rsidR="00655C30" w:rsidRPr="00B14AB8">
        <w:rPr>
          <w:rFonts w:ascii="Arial" w:hAnsi="Arial"/>
          <w:szCs w:val="22"/>
        </w:rPr>
        <w:t xml:space="preserve"> shall not be entitled </w:t>
      </w:r>
      <w:r w:rsidR="00C77577" w:rsidRPr="00B14AB8">
        <w:rPr>
          <w:rFonts w:ascii="Arial" w:hAnsi="Arial"/>
          <w:szCs w:val="22"/>
        </w:rPr>
        <w:t xml:space="preserve">to </w:t>
      </w:r>
      <w:r w:rsidR="00655C30" w:rsidRPr="00B14AB8">
        <w:rPr>
          <w:rFonts w:ascii="Arial" w:hAnsi="Arial"/>
          <w:szCs w:val="22"/>
        </w:rPr>
        <w:t>any Compensat</w:t>
      </w:r>
      <w:r w:rsidR="00C45EBB" w:rsidRPr="00B14AB8">
        <w:rPr>
          <w:rFonts w:ascii="Arial" w:hAnsi="Arial"/>
          <w:szCs w:val="22"/>
        </w:rPr>
        <w:t>ion for Critical Service Level Failure</w:t>
      </w:r>
      <w:r w:rsidR="00655C30" w:rsidRPr="00B14AB8">
        <w:rPr>
          <w:rFonts w:ascii="Arial" w:hAnsi="Arial"/>
          <w:szCs w:val="22"/>
        </w:rPr>
        <w:t xml:space="preserve"> pursuant to Clause </w:t>
      </w:r>
      <w:r w:rsidR="009F474C" w:rsidRPr="00B14AB8">
        <w:rPr>
          <w:rFonts w:ascii="Arial" w:hAnsi="Arial"/>
          <w:szCs w:val="22"/>
        </w:rPr>
        <w:fldChar w:fldCharType="begin"/>
      </w:r>
      <w:r w:rsidR="00C45EBB" w:rsidRPr="00B14AB8">
        <w:rPr>
          <w:rFonts w:ascii="Arial" w:hAnsi="Arial"/>
          <w:szCs w:val="22"/>
        </w:rPr>
        <w:instrText xml:space="preserve"> REF _Ref360202025 \r \h </w:instrText>
      </w:r>
      <w:r w:rsidR="00F54E49" w:rsidRPr="00B14AB8">
        <w:rPr>
          <w:rFonts w:ascii="Arial" w:hAnsi="Arial"/>
          <w:szCs w:val="22"/>
        </w:rPr>
        <w:instrText xml:space="preserve"> \* MERGEFORMAT </w:instrText>
      </w:r>
      <w:r w:rsidR="009F474C" w:rsidRPr="00B14AB8">
        <w:rPr>
          <w:rFonts w:ascii="Arial" w:hAnsi="Arial"/>
          <w:szCs w:val="22"/>
        </w:rPr>
      </w:r>
      <w:r w:rsidR="009F474C" w:rsidRPr="00B14AB8">
        <w:rPr>
          <w:rFonts w:ascii="Arial" w:hAnsi="Arial"/>
          <w:szCs w:val="22"/>
        </w:rPr>
        <w:fldChar w:fldCharType="separate"/>
      </w:r>
      <w:r w:rsidR="00BC57BA">
        <w:rPr>
          <w:rFonts w:ascii="Arial" w:hAnsi="Arial"/>
          <w:szCs w:val="22"/>
        </w:rPr>
        <w:t>14</w:t>
      </w:r>
      <w:r w:rsidR="009F474C" w:rsidRPr="00B14AB8">
        <w:rPr>
          <w:rFonts w:ascii="Arial" w:hAnsi="Arial"/>
          <w:szCs w:val="22"/>
        </w:rPr>
        <w:fldChar w:fldCharType="end"/>
      </w:r>
      <w:r w:rsidR="00C45EBB" w:rsidRPr="00B14AB8">
        <w:rPr>
          <w:rFonts w:ascii="Arial" w:hAnsi="Arial"/>
          <w:szCs w:val="22"/>
        </w:rPr>
        <w:t xml:space="preserve"> (Critical Service Level Failure)</w:t>
      </w:r>
      <w:r w:rsidR="00655C30" w:rsidRPr="00B14AB8">
        <w:rPr>
          <w:rFonts w:ascii="Arial" w:hAnsi="Arial"/>
          <w:szCs w:val="22"/>
        </w:rPr>
        <w:t>; and</w:t>
      </w:r>
    </w:p>
    <w:p w:rsidR="00C9243A" w:rsidRPr="00B14AB8" w:rsidRDefault="00655C30" w:rsidP="00AC1DE2">
      <w:pPr>
        <w:pStyle w:val="GPSL5numberedclause"/>
        <w:rPr>
          <w:rFonts w:ascii="Arial" w:hAnsi="Arial"/>
          <w:szCs w:val="22"/>
        </w:rPr>
      </w:pPr>
      <w:r w:rsidRPr="00B14AB8">
        <w:rPr>
          <w:rFonts w:ascii="Arial" w:hAnsi="Arial"/>
          <w:szCs w:val="22"/>
        </w:rPr>
        <w:t xml:space="preserve">the Supplier shall be entitled to invoice for the </w:t>
      </w:r>
      <w:r w:rsidR="00C45EBB" w:rsidRPr="00B14AB8">
        <w:rPr>
          <w:rFonts w:ascii="Arial" w:hAnsi="Arial"/>
          <w:szCs w:val="22"/>
        </w:rPr>
        <w:t xml:space="preserve">Call Off Contract </w:t>
      </w:r>
      <w:r w:rsidRPr="00B14AB8">
        <w:rPr>
          <w:rFonts w:ascii="Arial" w:hAnsi="Arial"/>
          <w:szCs w:val="22"/>
        </w:rPr>
        <w:t>Charg</w:t>
      </w:r>
      <w:r w:rsidR="00C45EBB" w:rsidRPr="00B14AB8">
        <w:rPr>
          <w:rFonts w:ascii="Arial" w:hAnsi="Arial"/>
          <w:szCs w:val="22"/>
        </w:rPr>
        <w:t xml:space="preserve">es for the provision of the </w:t>
      </w:r>
      <w:proofErr w:type="gramStart"/>
      <w:r w:rsidR="00C45EBB" w:rsidRPr="00B14AB8">
        <w:rPr>
          <w:rFonts w:ascii="Arial" w:hAnsi="Arial"/>
          <w:szCs w:val="22"/>
        </w:rPr>
        <w:t xml:space="preserve">relevant </w:t>
      </w:r>
      <w:r w:rsidR="009E0BBE" w:rsidRPr="00B14AB8">
        <w:rPr>
          <w:rFonts w:ascii="Arial" w:hAnsi="Arial"/>
          <w:szCs w:val="22"/>
        </w:rPr>
        <w:t xml:space="preserve"> Services</w:t>
      </w:r>
      <w:proofErr w:type="gramEnd"/>
      <w:r w:rsidR="00BD4CA2" w:rsidRPr="00B14AB8">
        <w:rPr>
          <w:rFonts w:ascii="Arial" w:hAnsi="Arial"/>
          <w:szCs w:val="22"/>
        </w:rPr>
        <w:t xml:space="preserve"> </w:t>
      </w:r>
      <w:r w:rsidR="00C45EBB" w:rsidRPr="00B14AB8">
        <w:rPr>
          <w:rFonts w:ascii="Arial" w:hAnsi="Arial"/>
          <w:szCs w:val="22"/>
        </w:rPr>
        <w:t>affected by the Customer</w:t>
      </w:r>
      <w:r w:rsidRPr="00B14AB8">
        <w:rPr>
          <w:rFonts w:ascii="Arial" w:hAnsi="Arial"/>
          <w:szCs w:val="22"/>
        </w:rPr>
        <w:t xml:space="preserve"> Cause,</w:t>
      </w:r>
    </w:p>
    <w:p w:rsidR="00C9243A" w:rsidRPr="00B14AB8" w:rsidRDefault="00655C30" w:rsidP="005E4232">
      <w:pPr>
        <w:pStyle w:val="GPSL5numberedclause"/>
        <w:numPr>
          <w:ilvl w:val="0"/>
          <w:numId w:val="0"/>
        </w:numPr>
        <w:ind w:left="2835"/>
        <w:rPr>
          <w:rFonts w:ascii="Arial" w:hAnsi="Arial"/>
          <w:szCs w:val="22"/>
        </w:rPr>
      </w:pPr>
      <w:r w:rsidRPr="00B14AB8">
        <w:rPr>
          <w:rFonts w:ascii="Arial" w:hAnsi="Arial"/>
          <w:szCs w:val="22"/>
        </w:rPr>
        <w:t>in each case, to the extent that the Supplier can demonstr</w:t>
      </w:r>
      <w:r w:rsidR="00C45EBB" w:rsidRPr="00B14AB8">
        <w:rPr>
          <w:rFonts w:ascii="Arial" w:hAnsi="Arial"/>
          <w:szCs w:val="22"/>
        </w:rPr>
        <w:t>ate that the Service Level Failure was caused by the Customer</w:t>
      </w:r>
      <w:r w:rsidRPr="00B14AB8">
        <w:rPr>
          <w:rFonts w:ascii="Arial" w:hAnsi="Arial"/>
          <w:szCs w:val="22"/>
        </w:rPr>
        <w:t xml:space="preserve"> Cause.</w:t>
      </w:r>
    </w:p>
    <w:p w:rsidR="008D0A60" w:rsidRPr="00B14AB8" w:rsidRDefault="007E3DAD" w:rsidP="005E4232">
      <w:pPr>
        <w:pStyle w:val="GPSL2numberedclause"/>
        <w:rPr>
          <w:rFonts w:ascii="Arial" w:hAnsi="Arial"/>
        </w:rPr>
      </w:pPr>
      <w:bookmarkStart w:id="1520" w:name="_Ref363746593"/>
      <w:bookmarkStart w:id="1521" w:name="_Ref360524361"/>
      <w:r w:rsidRPr="00B14AB8">
        <w:rPr>
          <w:rFonts w:ascii="Arial" w:hAnsi="Arial"/>
        </w:rPr>
        <w:t>In order to claim any of the rights and/or relief referred to in Clause</w:t>
      </w:r>
      <w:r w:rsidR="00C45EBB" w:rsidRPr="00B14AB8">
        <w:rPr>
          <w:rFonts w:ascii="Arial" w:hAnsi="Arial"/>
        </w:rPr>
        <w:t xml:space="preserve"> </w:t>
      </w:r>
      <w:r w:rsidR="00F17AE3" w:rsidRPr="00B14AB8">
        <w:rPr>
          <w:rFonts w:ascii="Arial" w:hAnsi="Arial"/>
        </w:rPr>
        <w:fldChar w:fldCharType="begin"/>
      </w:r>
      <w:r w:rsidR="00F17AE3" w:rsidRPr="00B14AB8">
        <w:rPr>
          <w:rFonts w:ascii="Arial" w:hAnsi="Arial"/>
        </w:rPr>
        <w:instrText xml:space="preserve"> REF _Ref360524376 \r \h  \* MERGEFORMAT </w:instrText>
      </w:r>
      <w:r w:rsidR="00F17AE3" w:rsidRPr="00B14AB8">
        <w:rPr>
          <w:rFonts w:ascii="Arial" w:hAnsi="Arial"/>
        </w:rPr>
      </w:r>
      <w:r w:rsidR="00F17AE3" w:rsidRPr="00B14AB8">
        <w:rPr>
          <w:rFonts w:ascii="Arial" w:hAnsi="Arial"/>
        </w:rPr>
        <w:fldChar w:fldCharType="separate"/>
      </w:r>
      <w:r w:rsidR="00BC57BA">
        <w:rPr>
          <w:rFonts w:ascii="Arial" w:hAnsi="Arial"/>
        </w:rPr>
        <w:t>39.1</w:t>
      </w:r>
      <w:r w:rsidR="00F17AE3" w:rsidRPr="00B14AB8">
        <w:rPr>
          <w:rFonts w:ascii="Arial" w:hAnsi="Arial"/>
        </w:rPr>
        <w:fldChar w:fldCharType="end"/>
      </w:r>
      <w:r w:rsidRPr="00B14AB8">
        <w:rPr>
          <w:rFonts w:ascii="Arial" w:hAnsi="Arial"/>
        </w:rPr>
        <w:t>, the Supplier shall</w:t>
      </w:r>
      <w:r w:rsidR="00C77577" w:rsidRPr="00B14AB8">
        <w:rPr>
          <w:rFonts w:ascii="Arial" w:hAnsi="Arial"/>
        </w:rPr>
        <w:t>:</w:t>
      </w:r>
      <w:bookmarkEnd w:id="1520"/>
    </w:p>
    <w:p w:rsidR="008D0A60" w:rsidRPr="00B14AB8" w:rsidRDefault="00C77577" w:rsidP="00AC1DE2">
      <w:pPr>
        <w:pStyle w:val="GPSL3numberedclause"/>
        <w:rPr>
          <w:rFonts w:ascii="Arial" w:hAnsi="Arial"/>
        </w:rPr>
      </w:pPr>
      <w:r w:rsidRPr="00B14AB8">
        <w:rPr>
          <w:rFonts w:ascii="Arial" w:hAnsi="Arial"/>
        </w:rPr>
        <w:t xml:space="preserve">comply with its obligations under Clause </w:t>
      </w:r>
      <w:r w:rsidR="00F17AE3" w:rsidRPr="00B14AB8">
        <w:rPr>
          <w:rFonts w:ascii="Arial" w:hAnsi="Arial"/>
        </w:rPr>
        <w:fldChar w:fldCharType="begin"/>
      </w:r>
      <w:r w:rsidR="00F17AE3" w:rsidRPr="00B14AB8">
        <w:rPr>
          <w:rFonts w:ascii="Arial" w:hAnsi="Arial"/>
        </w:rPr>
        <w:instrText xml:space="preserve"> REF _Ref360694799 \r \h  \* MERGEFORMAT </w:instrText>
      </w:r>
      <w:r w:rsidR="00F17AE3" w:rsidRPr="00B14AB8">
        <w:rPr>
          <w:rFonts w:ascii="Arial" w:hAnsi="Arial"/>
        </w:rPr>
      </w:r>
      <w:r w:rsidR="00F17AE3" w:rsidRPr="00B14AB8">
        <w:rPr>
          <w:rFonts w:ascii="Arial" w:hAnsi="Arial"/>
        </w:rPr>
        <w:fldChar w:fldCharType="separate"/>
      </w:r>
      <w:r w:rsidR="00BC57BA">
        <w:rPr>
          <w:rFonts w:ascii="Arial" w:hAnsi="Arial"/>
        </w:rPr>
        <w:t>17</w:t>
      </w:r>
      <w:r w:rsidR="00F17AE3" w:rsidRPr="00B14AB8">
        <w:rPr>
          <w:rFonts w:ascii="Arial" w:hAnsi="Arial"/>
        </w:rPr>
        <w:fldChar w:fldCharType="end"/>
      </w:r>
      <w:r w:rsidRPr="00B14AB8">
        <w:rPr>
          <w:rFonts w:ascii="Arial" w:hAnsi="Arial"/>
        </w:rPr>
        <w:t xml:space="preserve"> (Notification of Customer Cause); and</w:t>
      </w:r>
    </w:p>
    <w:p w:rsidR="00C9243A" w:rsidRPr="00B14AB8" w:rsidRDefault="007E3DAD" w:rsidP="00AC1DE2">
      <w:pPr>
        <w:pStyle w:val="GPSL3numberedclause"/>
        <w:rPr>
          <w:rFonts w:ascii="Arial" w:hAnsi="Arial"/>
        </w:rPr>
      </w:pPr>
      <w:bookmarkStart w:id="1522" w:name="_Ref363746621"/>
      <w:r w:rsidRPr="00B14AB8">
        <w:rPr>
          <w:rFonts w:ascii="Arial" w:hAnsi="Arial"/>
        </w:rPr>
        <w:t xml:space="preserve">within </w:t>
      </w:r>
      <w:r w:rsidR="00C45EBB" w:rsidRPr="00B14AB8">
        <w:rPr>
          <w:rFonts w:ascii="Arial" w:hAnsi="Arial"/>
        </w:rPr>
        <w:t>ten (</w:t>
      </w:r>
      <w:r w:rsidRPr="00B14AB8">
        <w:rPr>
          <w:rFonts w:ascii="Arial" w:hAnsi="Arial"/>
        </w:rPr>
        <w:t>10</w:t>
      </w:r>
      <w:r w:rsidR="00C45EBB" w:rsidRPr="00B14AB8">
        <w:rPr>
          <w:rFonts w:ascii="Arial" w:hAnsi="Arial"/>
        </w:rPr>
        <w:t>)</w:t>
      </w:r>
      <w:r w:rsidRPr="00B14AB8">
        <w:rPr>
          <w:rFonts w:ascii="Arial" w:hAnsi="Arial"/>
        </w:rPr>
        <w:t xml:space="preserve"> Working Days of </w:t>
      </w:r>
      <w:r w:rsidR="009D49E5" w:rsidRPr="00B14AB8">
        <w:rPr>
          <w:rFonts w:ascii="Arial" w:hAnsi="Arial"/>
        </w:rPr>
        <w:t>becoming aware that a Customer</w:t>
      </w:r>
      <w:r w:rsidRPr="00B14AB8">
        <w:rPr>
          <w:rFonts w:ascii="Arial" w:hAnsi="Arial"/>
        </w:rPr>
        <w:t xml:space="preserve"> Cause has caused, or is likely to cause, a Supplier Non</w:t>
      </w:r>
      <w:r w:rsidR="009D49E5" w:rsidRPr="00B14AB8">
        <w:rPr>
          <w:rFonts w:ascii="Arial" w:hAnsi="Arial"/>
        </w:rPr>
        <w:t>-Performance, give the Customer</w:t>
      </w:r>
      <w:r w:rsidRPr="00B14AB8">
        <w:rPr>
          <w:rFonts w:ascii="Arial" w:hAnsi="Arial"/>
        </w:rPr>
        <w:t xml:space="preserve"> notice (a “</w:t>
      </w:r>
      <w:r w:rsidRPr="00B14AB8">
        <w:rPr>
          <w:rFonts w:ascii="Arial" w:hAnsi="Arial"/>
          <w:b/>
        </w:rPr>
        <w:t>Relief Notice</w:t>
      </w:r>
      <w:r w:rsidRPr="00B14AB8">
        <w:rPr>
          <w:rFonts w:ascii="Arial" w:hAnsi="Arial"/>
        </w:rPr>
        <w:t>”) setting out details of:</w:t>
      </w:r>
      <w:bookmarkEnd w:id="1521"/>
      <w:bookmarkEnd w:id="1522"/>
    </w:p>
    <w:p w:rsidR="008D0A60" w:rsidRPr="00B14AB8" w:rsidRDefault="007E3DAD" w:rsidP="00AC1DE2">
      <w:pPr>
        <w:pStyle w:val="GPSL4numberedclause"/>
        <w:rPr>
          <w:rFonts w:ascii="Arial" w:hAnsi="Arial"/>
          <w:szCs w:val="22"/>
        </w:rPr>
      </w:pPr>
      <w:r w:rsidRPr="00B14AB8">
        <w:rPr>
          <w:rFonts w:ascii="Arial" w:hAnsi="Arial"/>
          <w:szCs w:val="22"/>
        </w:rPr>
        <w:t>the Supplier Non-Performance;</w:t>
      </w:r>
    </w:p>
    <w:p w:rsidR="00C9243A" w:rsidRPr="00B14AB8" w:rsidRDefault="00C45EBB" w:rsidP="00AC1DE2">
      <w:pPr>
        <w:pStyle w:val="GPSL4numberedclause"/>
        <w:rPr>
          <w:rFonts w:ascii="Arial" w:hAnsi="Arial"/>
          <w:szCs w:val="22"/>
        </w:rPr>
      </w:pPr>
      <w:r w:rsidRPr="00B14AB8">
        <w:rPr>
          <w:rFonts w:ascii="Arial" w:hAnsi="Arial"/>
          <w:szCs w:val="22"/>
        </w:rPr>
        <w:t>the Customer</w:t>
      </w:r>
      <w:r w:rsidR="007E3DAD" w:rsidRPr="00B14AB8">
        <w:rPr>
          <w:rFonts w:ascii="Arial" w:hAnsi="Arial"/>
          <w:szCs w:val="22"/>
        </w:rPr>
        <w:t xml:space="preserve"> Cause and its effect on the Supplier’s ability to meet its ob</w:t>
      </w:r>
      <w:r w:rsidRPr="00B14AB8">
        <w:rPr>
          <w:rFonts w:ascii="Arial" w:hAnsi="Arial"/>
          <w:szCs w:val="22"/>
        </w:rPr>
        <w:t>ligations under this Call Off Contract</w:t>
      </w:r>
      <w:r w:rsidR="007E3DAD" w:rsidRPr="00B14AB8">
        <w:rPr>
          <w:rFonts w:ascii="Arial" w:hAnsi="Arial"/>
          <w:szCs w:val="22"/>
        </w:rPr>
        <w:t>; and</w:t>
      </w:r>
    </w:p>
    <w:p w:rsidR="00C9243A" w:rsidRPr="00B14AB8" w:rsidRDefault="00C45EBB" w:rsidP="00AC1DE2">
      <w:pPr>
        <w:pStyle w:val="GPSL4numberedclause"/>
        <w:rPr>
          <w:rFonts w:ascii="Arial" w:hAnsi="Arial"/>
          <w:szCs w:val="22"/>
        </w:rPr>
      </w:pPr>
      <w:r w:rsidRPr="00B14AB8">
        <w:rPr>
          <w:rFonts w:ascii="Arial" w:hAnsi="Arial"/>
          <w:szCs w:val="22"/>
        </w:rPr>
        <w:t xml:space="preserve">the relief </w:t>
      </w:r>
      <w:r w:rsidR="007E3DAD" w:rsidRPr="00B14AB8">
        <w:rPr>
          <w:rFonts w:ascii="Arial" w:hAnsi="Arial"/>
          <w:szCs w:val="22"/>
        </w:rPr>
        <w:t>claimed by the Supplier.</w:t>
      </w:r>
    </w:p>
    <w:p w:rsidR="008D0A60" w:rsidRPr="00B14AB8" w:rsidRDefault="007E3DAD" w:rsidP="005E4232">
      <w:pPr>
        <w:pStyle w:val="GPSL2numberedclause"/>
        <w:rPr>
          <w:rFonts w:ascii="Arial" w:hAnsi="Arial"/>
        </w:rPr>
      </w:pPr>
      <w:r w:rsidRPr="00B14AB8">
        <w:rPr>
          <w:rFonts w:ascii="Arial" w:hAnsi="Arial"/>
        </w:rPr>
        <w:t>Following the receipt o</w:t>
      </w:r>
      <w:r w:rsidR="00C45EBB" w:rsidRPr="00B14AB8">
        <w:rPr>
          <w:rFonts w:ascii="Arial" w:hAnsi="Arial"/>
        </w:rPr>
        <w:t>f a Relief Notice, the Customer</w:t>
      </w:r>
      <w:r w:rsidRPr="00B14AB8">
        <w:rPr>
          <w:rFonts w:ascii="Arial" w:hAnsi="Arial"/>
        </w:rPr>
        <w:t xml:space="preserve"> shall as soon as reasonably practicable consider the nature of the Supplier N</w:t>
      </w:r>
      <w:r w:rsidR="009D49E5" w:rsidRPr="00B14AB8">
        <w:rPr>
          <w:rFonts w:ascii="Arial" w:hAnsi="Arial"/>
        </w:rPr>
        <w:t>on-Performance and the alleged Customer</w:t>
      </w:r>
      <w:r w:rsidRPr="00B14AB8">
        <w:rPr>
          <w:rFonts w:ascii="Arial" w:hAnsi="Arial"/>
        </w:rPr>
        <w:t xml:space="preserve"> Cause and whether it agrees with the Supplier’s assessment set out in the Relief Notice as to the </w:t>
      </w:r>
      <w:r w:rsidR="003F411C" w:rsidRPr="00B14AB8">
        <w:rPr>
          <w:rFonts w:ascii="Arial" w:hAnsi="Arial"/>
        </w:rPr>
        <w:t>effect of the relevant Customer</w:t>
      </w:r>
      <w:r w:rsidRPr="00B14AB8">
        <w:rPr>
          <w:rFonts w:ascii="Arial" w:hAnsi="Arial"/>
        </w:rPr>
        <w:t xml:space="preserve"> Cause and its entitleme</w:t>
      </w:r>
      <w:r w:rsidR="003F411C" w:rsidRPr="00B14AB8">
        <w:rPr>
          <w:rFonts w:ascii="Arial" w:hAnsi="Arial"/>
        </w:rPr>
        <w:t>nt to relief</w:t>
      </w:r>
      <w:r w:rsidRPr="00B14AB8">
        <w:rPr>
          <w:rFonts w:ascii="Arial" w:hAnsi="Arial"/>
        </w:rPr>
        <w:t>, consulting with the Supplier where necessary.</w:t>
      </w:r>
    </w:p>
    <w:p w:rsidR="00C9243A" w:rsidRPr="00B14AB8" w:rsidRDefault="009C2DEE" w:rsidP="005E4232">
      <w:pPr>
        <w:pStyle w:val="GPSL2numberedclause"/>
        <w:rPr>
          <w:rFonts w:ascii="Arial" w:hAnsi="Arial"/>
        </w:rPr>
      </w:pPr>
      <w:r w:rsidRPr="00B14AB8">
        <w:rPr>
          <w:rFonts w:ascii="Arial" w:hAnsi="Arial"/>
        </w:rPr>
        <w:t>Without prejudice to Clause</w:t>
      </w:r>
      <w:r w:rsidR="003F411C" w:rsidRPr="00B14AB8">
        <w:rPr>
          <w:rFonts w:ascii="Arial" w:hAnsi="Arial"/>
        </w:rPr>
        <w:t>s</w:t>
      </w:r>
      <w:r w:rsidRPr="00B14AB8">
        <w:rPr>
          <w:rFonts w:ascii="Arial" w:hAnsi="Arial"/>
        </w:rPr>
        <w:t> </w:t>
      </w:r>
      <w:r w:rsidR="00F17AE3" w:rsidRPr="00B14AB8">
        <w:rPr>
          <w:rFonts w:ascii="Arial" w:hAnsi="Arial"/>
        </w:rPr>
        <w:fldChar w:fldCharType="begin"/>
      </w:r>
      <w:r w:rsidR="00F17AE3" w:rsidRPr="00B14AB8">
        <w:rPr>
          <w:rFonts w:ascii="Arial" w:hAnsi="Arial"/>
        </w:rPr>
        <w:instrText xml:space="preserve"> REF _Ref360524601 \r \h  \* MERGEFORMAT </w:instrText>
      </w:r>
      <w:r w:rsidR="00F17AE3" w:rsidRPr="00B14AB8">
        <w:rPr>
          <w:rFonts w:ascii="Arial" w:hAnsi="Arial"/>
        </w:rPr>
      </w:r>
      <w:r w:rsidR="00F17AE3" w:rsidRPr="00B14AB8">
        <w:rPr>
          <w:rFonts w:ascii="Arial" w:hAnsi="Arial"/>
        </w:rPr>
        <w:fldChar w:fldCharType="separate"/>
      </w:r>
      <w:r w:rsidR="00BC57BA">
        <w:rPr>
          <w:rFonts w:ascii="Arial" w:hAnsi="Arial"/>
        </w:rPr>
        <w:t>8.6</w:t>
      </w:r>
      <w:r w:rsidR="00F17AE3" w:rsidRPr="00B14AB8">
        <w:rPr>
          <w:rFonts w:ascii="Arial" w:hAnsi="Arial"/>
        </w:rPr>
        <w:fldChar w:fldCharType="end"/>
      </w:r>
      <w:r w:rsidRPr="00B14AB8">
        <w:rPr>
          <w:rFonts w:ascii="Arial" w:hAnsi="Arial"/>
        </w:rPr>
        <w:t xml:space="preserve"> (Continuing obligation to provide the </w:t>
      </w:r>
      <w:proofErr w:type="gramStart"/>
      <w:r w:rsidR="009E0BBE" w:rsidRPr="00B14AB8">
        <w:rPr>
          <w:rFonts w:ascii="Arial" w:hAnsi="Arial"/>
        </w:rPr>
        <w:t>Services</w:t>
      </w:r>
      <w:r w:rsidRPr="00B14AB8">
        <w:rPr>
          <w:rFonts w:ascii="Arial" w:hAnsi="Arial"/>
        </w:rPr>
        <w:t>)</w:t>
      </w:r>
      <w:r w:rsidR="003F411C" w:rsidRPr="00B14AB8">
        <w:rPr>
          <w:rFonts w:ascii="Arial" w:hAnsi="Arial"/>
        </w:rPr>
        <w:t xml:space="preserve">  if</w:t>
      </w:r>
      <w:proofErr w:type="gramEnd"/>
      <w:r w:rsidR="003F411C" w:rsidRPr="00B14AB8">
        <w:rPr>
          <w:rFonts w:ascii="Arial" w:hAnsi="Arial"/>
        </w:rPr>
        <w:t xml:space="preserve"> a </w:t>
      </w:r>
      <w:r w:rsidR="002209BA" w:rsidRPr="00B14AB8">
        <w:rPr>
          <w:rFonts w:ascii="Arial" w:hAnsi="Arial"/>
        </w:rPr>
        <w:t>D</w:t>
      </w:r>
      <w:r w:rsidRPr="00B14AB8">
        <w:rPr>
          <w:rFonts w:ascii="Arial" w:hAnsi="Arial"/>
        </w:rPr>
        <w:t>ispute arises as to:</w:t>
      </w:r>
    </w:p>
    <w:p w:rsidR="008D0A60" w:rsidRPr="00B14AB8" w:rsidRDefault="009C2DEE" w:rsidP="00AC1DE2">
      <w:pPr>
        <w:pStyle w:val="GPSL3numberedclause"/>
        <w:rPr>
          <w:rFonts w:ascii="Arial" w:hAnsi="Arial"/>
        </w:rPr>
      </w:pPr>
      <w:r w:rsidRPr="00B14AB8">
        <w:rPr>
          <w:rFonts w:ascii="Arial" w:hAnsi="Arial"/>
        </w:rPr>
        <w:t>whether a Supplier Non-Performance would not have occurred but for</w:t>
      </w:r>
      <w:r w:rsidR="003F411C" w:rsidRPr="00B14AB8">
        <w:rPr>
          <w:rFonts w:ascii="Arial" w:hAnsi="Arial"/>
        </w:rPr>
        <w:t xml:space="preserve"> a Customer</w:t>
      </w:r>
      <w:r w:rsidRPr="00B14AB8">
        <w:rPr>
          <w:rFonts w:ascii="Arial" w:hAnsi="Arial"/>
        </w:rPr>
        <w:t xml:space="preserve"> Cause; and/or</w:t>
      </w:r>
    </w:p>
    <w:p w:rsidR="00C9243A" w:rsidRPr="00B14AB8" w:rsidRDefault="009C2DEE" w:rsidP="00AC1DE2">
      <w:pPr>
        <w:pStyle w:val="GPSL3numberedclause"/>
        <w:rPr>
          <w:rFonts w:ascii="Arial" w:hAnsi="Arial"/>
        </w:rPr>
      </w:pPr>
      <w:r w:rsidRPr="00B14AB8">
        <w:rPr>
          <w:rFonts w:ascii="Arial" w:hAnsi="Arial"/>
        </w:rPr>
        <w:t>the nature and/or extent o</w:t>
      </w:r>
      <w:r w:rsidR="003F411C" w:rsidRPr="00B14AB8">
        <w:rPr>
          <w:rFonts w:ascii="Arial" w:hAnsi="Arial"/>
        </w:rPr>
        <w:t>f the relief</w:t>
      </w:r>
      <w:r w:rsidRPr="00B14AB8">
        <w:rPr>
          <w:rFonts w:ascii="Arial" w:hAnsi="Arial"/>
        </w:rPr>
        <w:t xml:space="preserve"> claimed by the Supplier,</w:t>
      </w:r>
    </w:p>
    <w:p w:rsidR="008D0A60" w:rsidRPr="00B14AB8" w:rsidRDefault="009C2DEE" w:rsidP="00AC1DE2">
      <w:pPr>
        <w:pStyle w:val="GPSL2Indent"/>
        <w:rPr>
          <w:rFonts w:ascii="Arial" w:hAnsi="Arial"/>
        </w:rPr>
      </w:pPr>
      <w:r w:rsidRPr="00B14AB8">
        <w:rPr>
          <w:rFonts w:ascii="Arial" w:hAnsi="Arial"/>
        </w:rPr>
        <w:t>either Party may refer</w:t>
      </w:r>
      <w:r w:rsidR="003F411C" w:rsidRPr="00B14AB8">
        <w:rPr>
          <w:rFonts w:ascii="Arial" w:hAnsi="Arial"/>
        </w:rPr>
        <w:t xml:space="preserve"> the </w:t>
      </w:r>
      <w:r w:rsidR="002209BA" w:rsidRPr="00B14AB8">
        <w:rPr>
          <w:rFonts w:ascii="Arial" w:hAnsi="Arial"/>
        </w:rPr>
        <w:t>D</w:t>
      </w:r>
      <w:r w:rsidRPr="00B14AB8">
        <w:rPr>
          <w:rFonts w:ascii="Arial" w:hAnsi="Arial"/>
        </w:rPr>
        <w:t>ispute to the Dispute Resolution Procedure.</w:t>
      </w:r>
      <w:r w:rsidR="003F411C" w:rsidRPr="00B14AB8">
        <w:rPr>
          <w:rFonts w:ascii="Arial" w:hAnsi="Arial"/>
        </w:rPr>
        <w:t xml:space="preserve"> Pending the resolution of the </w:t>
      </w:r>
      <w:r w:rsidR="002209BA" w:rsidRPr="00B14AB8">
        <w:rPr>
          <w:rFonts w:ascii="Arial" w:hAnsi="Arial"/>
        </w:rPr>
        <w:t>D</w:t>
      </w:r>
      <w:r w:rsidRPr="00B14AB8">
        <w:rPr>
          <w:rFonts w:ascii="Arial" w:hAnsi="Arial"/>
        </w:rPr>
        <w:t>ispute, both Parties shall continue to resolve the causes of, and mitigate the effects of, the Supplier Non-Performance.</w:t>
      </w:r>
    </w:p>
    <w:p w:rsidR="008D0A60" w:rsidRPr="00B14AB8" w:rsidRDefault="003F411C" w:rsidP="005E4232">
      <w:pPr>
        <w:pStyle w:val="GPSL2numberedclause"/>
        <w:rPr>
          <w:rFonts w:ascii="Arial" w:hAnsi="Arial"/>
        </w:rPr>
      </w:pPr>
      <w:r w:rsidRPr="00B14AB8">
        <w:rPr>
          <w:rFonts w:ascii="Arial" w:hAnsi="Arial"/>
        </w:rPr>
        <w:lastRenderedPageBreak/>
        <w:t>Any Variation</w:t>
      </w:r>
      <w:r w:rsidR="009C2DEE" w:rsidRPr="00B14AB8">
        <w:rPr>
          <w:rFonts w:ascii="Arial" w:hAnsi="Arial"/>
        </w:rPr>
        <w:t xml:space="preserve"> that is required to the Implementation Plan or to the </w:t>
      </w:r>
      <w:r w:rsidRPr="00B14AB8">
        <w:rPr>
          <w:rFonts w:ascii="Arial" w:hAnsi="Arial"/>
        </w:rPr>
        <w:t xml:space="preserve">Call Off Contract </w:t>
      </w:r>
      <w:r w:rsidR="009C2DEE" w:rsidRPr="00B14AB8">
        <w:rPr>
          <w:rFonts w:ascii="Arial" w:hAnsi="Arial"/>
        </w:rPr>
        <w:t>Charges pursuant to Clause </w:t>
      </w:r>
      <w:r w:rsidR="00F17AE3" w:rsidRPr="00B14AB8">
        <w:rPr>
          <w:rFonts w:ascii="Arial" w:hAnsi="Arial"/>
        </w:rPr>
        <w:fldChar w:fldCharType="begin"/>
      </w:r>
      <w:r w:rsidR="00F17AE3" w:rsidRPr="00B14AB8">
        <w:rPr>
          <w:rFonts w:ascii="Arial" w:hAnsi="Arial"/>
        </w:rPr>
        <w:instrText xml:space="preserve"> REF _Ref360524732 \r \h  \* MERGEFORMAT </w:instrText>
      </w:r>
      <w:r w:rsidR="00F17AE3" w:rsidRPr="00B14AB8">
        <w:rPr>
          <w:rFonts w:ascii="Arial" w:hAnsi="Arial"/>
        </w:rPr>
      </w:r>
      <w:r w:rsidR="00F17AE3" w:rsidRPr="00B14AB8">
        <w:rPr>
          <w:rFonts w:ascii="Arial" w:hAnsi="Arial"/>
        </w:rPr>
        <w:fldChar w:fldCharType="separate"/>
      </w:r>
      <w:r w:rsidR="00BC57BA">
        <w:rPr>
          <w:rFonts w:ascii="Arial" w:hAnsi="Arial"/>
        </w:rPr>
        <w:t>39</w:t>
      </w:r>
      <w:r w:rsidR="00F17AE3" w:rsidRPr="00B14AB8">
        <w:rPr>
          <w:rFonts w:ascii="Arial" w:hAnsi="Arial"/>
        </w:rPr>
        <w:fldChar w:fldCharType="end"/>
      </w:r>
      <w:r w:rsidR="009C2DEE" w:rsidRPr="00B14AB8">
        <w:rPr>
          <w:rFonts w:ascii="Arial" w:hAnsi="Arial"/>
        </w:rPr>
        <w:t xml:space="preserve"> shall be implemented in ac</w:t>
      </w:r>
      <w:r w:rsidRPr="00B14AB8">
        <w:rPr>
          <w:rFonts w:ascii="Arial" w:hAnsi="Arial"/>
        </w:rPr>
        <w:t xml:space="preserve">cordance with the Variation </w:t>
      </w:r>
      <w:r w:rsidR="009C2DEE" w:rsidRPr="00B14AB8">
        <w:rPr>
          <w:rFonts w:ascii="Arial" w:hAnsi="Arial"/>
        </w:rPr>
        <w:t>Procedure.</w:t>
      </w:r>
    </w:p>
    <w:p w:rsidR="008D0A60" w:rsidRPr="00B14AB8" w:rsidRDefault="005234BA" w:rsidP="00882F8C">
      <w:pPr>
        <w:pStyle w:val="GPSL1CLAUSEHEADING"/>
        <w:rPr>
          <w:rFonts w:ascii="Arial" w:hAnsi="Arial"/>
        </w:rPr>
      </w:pPr>
      <w:bookmarkStart w:id="1523" w:name="_Ref360529032"/>
      <w:bookmarkStart w:id="1524" w:name="_Toc17374723"/>
      <w:r w:rsidRPr="00B14AB8">
        <w:rPr>
          <w:rFonts w:ascii="Arial" w:hAnsi="Arial"/>
        </w:rPr>
        <w:t>FORCE MAJEURE</w:t>
      </w:r>
      <w:bookmarkEnd w:id="1523"/>
      <w:bookmarkEnd w:id="1524"/>
    </w:p>
    <w:p w:rsidR="008D0A60" w:rsidRPr="00B14AB8" w:rsidRDefault="005234BA" w:rsidP="005E4232">
      <w:pPr>
        <w:pStyle w:val="GPSL2numberedclause"/>
        <w:rPr>
          <w:rFonts w:ascii="Arial" w:hAnsi="Arial"/>
        </w:rPr>
      </w:pPr>
      <w:r w:rsidRPr="00B14AB8">
        <w:rPr>
          <w:rFonts w:ascii="Arial" w:hAnsi="Arial"/>
        </w:rPr>
        <w:t xml:space="preserve">Subject to the remainder of Clause </w:t>
      </w:r>
      <w:r w:rsidR="00F17AE3" w:rsidRPr="00B14AB8">
        <w:rPr>
          <w:rFonts w:ascii="Arial" w:hAnsi="Arial"/>
        </w:rPr>
        <w:fldChar w:fldCharType="begin"/>
      </w:r>
      <w:r w:rsidR="00F17AE3" w:rsidRPr="00B14AB8">
        <w:rPr>
          <w:rFonts w:ascii="Arial" w:hAnsi="Arial"/>
        </w:rPr>
        <w:instrText xml:space="preserve"> REF _Ref360529032 \r \h  \* MERGEFORMAT </w:instrText>
      </w:r>
      <w:r w:rsidR="00F17AE3" w:rsidRPr="00B14AB8">
        <w:rPr>
          <w:rFonts w:ascii="Arial" w:hAnsi="Arial"/>
        </w:rPr>
      </w:r>
      <w:r w:rsidR="00F17AE3" w:rsidRPr="00B14AB8">
        <w:rPr>
          <w:rFonts w:ascii="Arial" w:hAnsi="Arial"/>
        </w:rPr>
        <w:fldChar w:fldCharType="separate"/>
      </w:r>
      <w:r w:rsidR="00BC57BA">
        <w:rPr>
          <w:rFonts w:ascii="Arial" w:hAnsi="Arial"/>
        </w:rPr>
        <w:t>40</w:t>
      </w:r>
      <w:r w:rsidR="00F17AE3" w:rsidRPr="00B14AB8">
        <w:rPr>
          <w:rFonts w:ascii="Arial" w:hAnsi="Arial"/>
        </w:rPr>
        <w:fldChar w:fldCharType="end"/>
      </w:r>
      <w:r w:rsidRPr="00B14AB8">
        <w:rPr>
          <w:rFonts w:ascii="Arial" w:hAnsi="Arial"/>
        </w:rPr>
        <w:t xml:space="preserve"> (and, in relation to the Supplier, subject to its compliance with </w:t>
      </w:r>
      <w:r w:rsidR="001843D5" w:rsidRPr="00B14AB8">
        <w:rPr>
          <w:rFonts w:ascii="Arial" w:hAnsi="Arial"/>
        </w:rPr>
        <w:t xml:space="preserve">any </w:t>
      </w:r>
      <w:r w:rsidRPr="00B14AB8">
        <w:rPr>
          <w:rFonts w:ascii="Arial" w:hAnsi="Arial"/>
        </w:rPr>
        <w:t xml:space="preserve">obligations in Clause </w:t>
      </w:r>
      <w:r w:rsidR="00F17AE3" w:rsidRPr="00B14AB8">
        <w:rPr>
          <w:rFonts w:ascii="Arial" w:hAnsi="Arial"/>
        </w:rPr>
        <w:fldChar w:fldCharType="begin"/>
      </w:r>
      <w:r w:rsidR="00F17AE3" w:rsidRPr="00B14AB8">
        <w:rPr>
          <w:rFonts w:ascii="Arial" w:hAnsi="Arial"/>
        </w:rPr>
        <w:instrText xml:space="preserve"> REF _Ref349134769 \r \h  \* MERGEFORMAT </w:instrText>
      </w:r>
      <w:r w:rsidR="00F17AE3" w:rsidRPr="00B14AB8">
        <w:rPr>
          <w:rFonts w:ascii="Arial" w:hAnsi="Arial"/>
        </w:rPr>
      </w:r>
      <w:r w:rsidR="00F17AE3" w:rsidRPr="00B14AB8">
        <w:rPr>
          <w:rFonts w:ascii="Arial" w:hAnsi="Arial"/>
        </w:rPr>
        <w:fldChar w:fldCharType="separate"/>
      </w:r>
      <w:r w:rsidR="00BC57BA">
        <w:rPr>
          <w:rFonts w:ascii="Arial" w:hAnsi="Arial"/>
        </w:rPr>
        <w:t>15</w:t>
      </w:r>
      <w:r w:rsidR="00F17AE3" w:rsidRPr="00B14AB8">
        <w:rPr>
          <w:rFonts w:ascii="Arial" w:hAnsi="Arial"/>
        </w:rPr>
        <w:fldChar w:fldCharType="end"/>
      </w:r>
      <w:r w:rsidRPr="00B14AB8">
        <w:rPr>
          <w:rFonts w:ascii="Arial" w:hAnsi="Arial"/>
        </w:rPr>
        <w:t> (</w:t>
      </w:r>
      <w:r w:rsidRPr="00B14AB8">
        <w:rPr>
          <w:rFonts w:ascii="Arial" w:hAnsi="Arial"/>
          <w:iCs/>
        </w:rPr>
        <w:t>Business Continuity and Disaster Recovery)</w:t>
      </w:r>
      <w:r w:rsidR="00C77577" w:rsidRPr="00B14AB8">
        <w:rPr>
          <w:rFonts w:ascii="Arial" w:hAnsi="Arial"/>
          <w:iCs/>
        </w:rPr>
        <w:t>)</w:t>
      </w:r>
      <w:r w:rsidRPr="00B14AB8">
        <w:rPr>
          <w:rFonts w:ascii="Arial" w:hAnsi="Arial"/>
          <w:iCs/>
        </w:rPr>
        <w:t>,</w:t>
      </w:r>
      <w:r w:rsidRPr="00B14AB8">
        <w:rPr>
          <w:rFonts w:ascii="Arial" w:hAnsi="Arial"/>
        </w:rPr>
        <w:t xml:space="preserve"> a Party may claim relief under Clause </w:t>
      </w:r>
      <w:r w:rsidR="00F17AE3" w:rsidRPr="00B14AB8">
        <w:rPr>
          <w:rFonts w:ascii="Arial" w:hAnsi="Arial"/>
        </w:rPr>
        <w:fldChar w:fldCharType="begin"/>
      </w:r>
      <w:r w:rsidR="00F17AE3" w:rsidRPr="00B14AB8">
        <w:rPr>
          <w:rFonts w:ascii="Arial" w:hAnsi="Arial"/>
        </w:rPr>
        <w:instrText xml:space="preserve"> REF _Ref360529032 \r \h  \* MERGEFORMAT </w:instrText>
      </w:r>
      <w:r w:rsidR="00F17AE3" w:rsidRPr="00B14AB8">
        <w:rPr>
          <w:rFonts w:ascii="Arial" w:hAnsi="Arial"/>
        </w:rPr>
      </w:r>
      <w:r w:rsidR="00F17AE3" w:rsidRPr="00B14AB8">
        <w:rPr>
          <w:rFonts w:ascii="Arial" w:hAnsi="Arial"/>
        </w:rPr>
        <w:fldChar w:fldCharType="separate"/>
      </w:r>
      <w:r w:rsidR="00BC57BA">
        <w:rPr>
          <w:rFonts w:ascii="Arial" w:hAnsi="Arial"/>
        </w:rPr>
        <w:t>40</w:t>
      </w:r>
      <w:r w:rsidR="00F17AE3" w:rsidRPr="00B14AB8">
        <w:rPr>
          <w:rFonts w:ascii="Arial" w:hAnsi="Arial"/>
        </w:rPr>
        <w:fldChar w:fldCharType="end"/>
      </w:r>
      <w:r w:rsidRPr="00B14AB8">
        <w:rPr>
          <w:rFonts w:ascii="Arial" w:hAnsi="Arial"/>
        </w:rPr>
        <w:t xml:space="preserve"> from liability for failure to meet its obligations under this Call Off Contract for as long as and only to the extent that the performance of those obligations is directly affected by a Force Majeure Event. Any failure or delay by the Supplier in performing its obligations under this Call Off Contract which results from a failure or delay by an agent, Sub-Contractor or supplier shall be regarded as due to a Force Majeure Event only if that agent, Sub-Contractor or supplier is itself impeded by a Force Majeure Event from complying with an obligation to the Supplier. </w:t>
      </w:r>
    </w:p>
    <w:p w:rsidR="005234BA" w:rsidRPr="00B14AB8" w:rsidRDefault="005234BA" w:rsidP="005E4232">
      <w:pPr>
        <w:pStyle w:val="GPSL2numberedclause"/>
        <w:rPr>
          <w:rFonts w:ascii="Arial" w:hAnsi="Arial"/>
        </w:rPr>
      </w:pPr>
      <w:r w:rsidRPr="00B14AB8">
        <w:rPr>
          <w:rFonts w:ascii="Arial" w:hAnsi="Arial"/>
        </w:rPr>
        <w:t>The Affected Party shall as soon as reasonably practicable issue a Force Majeure Notice, which shall include details of the Force Majeure Event, its effect on the obligations of the Affected Party and any action the Affected Party proposes to take to mitigate its effect.</w:t>
      </w:r>
    </w:p>
    <w:p w:rsidR="005234BA" w:rsidRPr="00B14AB8" w:rsidRDefault="005234BA" w:rsidP="005E4232">
      <w:pPr>
        <w:pStyle w:val="GPSL2numberedclause"/>
        <w:rPr>
          <w:rFonts w:ascii="Arial" w:hAnsi="Arial"/>
        </w:rPr>
      </w:pPr>
      <w:r w:rsidRPr="00B14AB8">
        <w:rPr>
          <w:rFonts w:ascii="Arial" w:hAnsi="Arial"/>
        </w:rPr>
        <w:t>If the Supplier is the Affected Party, it shall not be entitled to claim relief under Clause </w:t>
      </w:r>
      <w:r w:rsidR="00F17AE3" w:rsidRPr="00B14AB8">
        <w:rPr>
          <w:rFonts w:ascii="Arial" w:hAnsi="Arial"/>
        </w:rPr>
        <w:fldChar w:fldCharType="begin"/>
      </w:r>
      <w:r w:rsidR="00F17AE3" w:rsidRPr="00B14AB8">
        <w:rPr>
          <w:rFonts w:ascii="Arial" w:hAnsi="Arial"/>
        </w:rPr>
        <w:instrText xml:space="preserve"> REF _Ref360529032 \r \h  \* MERGEFORMAT </w:instrText>
      </w:r>
      <w:r w:rsidR="00F17AE3" w:rsidRPr="00B14AB8">
        <w:rPr>
          <w:rFonts w:ascii="Arial" w:hAnsi="Arial"/>
        </w:rPr>
      </w:r>
      <w:r w:rsidR="00F17AE3" w:rsidRPr="00B14AB8">
        <w:rPr>
          <w:rFonts w:ascii="Arial" w:hAnsi="Arial"/>
        </w:rPr>
        <w:fldChar w:fldCharType="separate"/>
      </w:r>
      <w:r w:rsidR="00BC57BA">
        <w:rPr>
          <w:rFonts w:ascii="Arial" w:hAnsi="Arial"/>
        </w:rPr>
        <w:t>40</w:t>
      </w:r>
      <w:r w:rsidR="00F17AE3" w:rsidRPr="00B14AB8">
        <w:rPr>
          <w:rFonts w:ascii="Arial" w:hAnsi="Arial"/>
        </w:rPr>
        <w:fldChar w:fldCharType="end"/>
      </w:r>
      <w:r w:rsidRPr="00B14AB8">
        <w:rPr>
          <w:rFonts w:ascii="Arial" w:hAnsi="Arial"/>
        </w:rPr>
        <w:t xml:space="preserve"> to the extent that consequences of the relevant Force Majeure Event:</w:t>
      </w:r>
    </w:p>
    <w:p w:rsidR="008D0A60" w:rsidRPr="00B14AB8" w:rsidRDefault="005234BA" w:rsidP="00AC1DE2">
      <w:pPr>
        <w:pStyle w:val="GPSL3numberedclause"/>
        <w:rPr>
          <w:rFonts w:ascii="Arial" w:hAnsi="Arial"/>
        </w:rPr>
      </w:pPr>
      <w:r w:rsidRPr="00B14AB8">
        <w:rPr>
          <w:rFonts w:ascii="Arial" w:hAnsi="Arial"/>
        </w:rPr>
        <w:t xml:space="preserve">are capable of being mitigated by any of the </w:t>
      </w:r>
      <w:r w:rsidR="00240143" w:rsidRPr="00B14AB8">
        <w:rPr>
          <w:rFonts w:ascii="Arial" w:hAnsi="Arial"/>
        </w:rPr>
        <w:t xml:space="preserve">provision of </w:t>
      </w:r>
      <w:proofErr w:type="gramStart"/>
      <w:r w:rsidR="00240143" w:rsidRPr="00B14AB8">
        <w:rPr>
          <w:rFonts w:ascii="Arial" w:hAnsi="Arial"/>
        </w:rPr>
        <w:t xml:space="preserve">any </w:t>
      </w:r>
      <w:r w:rsidR="009E0BBE" w:rsidRPr="00B14AB8">
        <w:rPr>
          <w:rFonts w:ascii="Arial" w:hAnsi="Arial"/>
        </w:rPr>
        <w:t xml:space="preserve"> Services</w:t>
      </w:r>
      <w:proofErr w:type="gramEnd"/>
      <w:r w:rsidR="001843D5" w:rsidRPr="00B14AB8">
        <w:rPr>
          <w:rFonts w:ascii="Arial" w:hAnsi="Arial"/>
        </w:rPr>
        <w:t>,</w:t>
      </w:r>
      <w:r w:rsidRPr="00B14AB8">
        <w:rPr>
          <w:rFonts w:ascii="Arial" w:hAnsi="Arial"/>
        </w:rPr>
        <w:t xml:space="preserve"> including </w:t>
      </w:r>
      <w:r w:rsidR="00D06512" w:rsidRPr="00B14AB8">
        <w:rPr>
          <w:rFonts w:ascii="Arial" w:hAnsi="Arial"/>
        </w:rPr>
        <w:t xml:space="preserve">any </w:t>
      </w:r>
      <w:r w:rsidRPr="00B14AB8">
        <w:rPr>
          <w:rFonts w:ascii="Arial" w:hAnsi="Arial"/>
        </w:rPr>
        <w:t xml:space="preserve">BCDR </w:t>
      </w:r>
      <w:r w:rsidR="009E0BBE" w:rsidRPr="00B14AB8">
        <w:rPr>
          <w:rFonts w:ascii="Arial" w:hAnsi="Arial"/>
        </w:rPr>
        <w:t xml:space="preserve"> Services</w:t>
      </w:r>
      <w:r w:rsidRPr="00B14AB8">
        <w:rPr>
          <w:rFonts w:ascii="Arial" w:hAnsi="Arial"/>
        </w:rPr>
        <w:t>, but the Supplier has failed to do so; and/or</w:t>
      </w:r>
    </w:p>
    <w:p w:rsidR="00C9243A" w:rsidRPr="00B14AB8" w:rsidRDefault="005234BA" w:rsidP="00AC1DE2">
      <w:pPr>
        <w:pStyle w:val="GPSL3numberedclause"/>
        <w:rPr>
          <w:rFonts w:ascii="Arial" w:hAnsi="Arial"/>
        </w:rPr>
      </w:pPr>
      <w:r w:rsidRPr="00B14AB8">
        <w:rPr>
          <w:rFonts w:ascii="Arial" w:hAnsi="Arial"/>
        </w:rPr>
        <w:t xml:space="preserve">should have been foreseen and prevented or avoided by a prudent provider </w:t>
      </w:r>
      <w:proofErr w:type="gramStart"/>
      <w:r w:rsidRPr="00B14AB8">
        <w:rPr>
          <w:rFonts w:ascii="Arial" w:hAnsi="Arial"/>
        </w:rPr>
        <w:t xml:space="preserve">of </w:t>
      </w:r>
      <w:r w:rsidR="00F669F7" w:rsidRPr="00B14AB8">
        <w:rPr>
          <w:rFonts w:ascii="Arial" w:hAnsi="Arial"/>
        </w:rPr>
        <w:t xml:space="preserve"> s</w:t>
      </w:r>
      <w:r w:rsidR="009E0BBE" w:rsidRPr="00B14AB8">
        <w:rPr>
          <w:rFonts w:ascii="Arial" w:hAnsi="Arial"/>
        </w:rPr>
        <w:t>ervices</w:t>
      </w:r>
      <w:proofErr w:type="gramEnd"/>
      <w:r w:rsidRPr="00B14AB8">
        <w:rPr>
          <w:rFonts w:ascii="Arial" w:hAnsi="Arial"/>
        </w:rPr>
        <w:t xml:space="preserve"> similar to the </w:t>
      </w:r>
      <w:r w:rsidR="009E0BBE" w:rsidRPr="00B14AB8">
        <w:rPr>
          <w:rFonts w:ascii="Arial" w:hAnsi="Arial"/>
        </w:rPr>
        <w:t xml:space="preserve"> Services</w:t>
      </w:r>
      <w:r w:rsidRPr="00B14AB8">
        <w:rPr>
          <w:rFonts w:ascii="Arial" w:hAnsi="Arial"/>
        </w:rPr>
        <w:t>, operating to the standards required by this Call Off Contract.</w:t>
      </w:r>
    </w:p>
    <w:p w:rsidR="008D0A60" w:rsidRPr="00B14AB8" w:rsidRDefault="005234BA" w:rsidP="005E4232">
      <w:pPr>
        <w:pStyle w:val="GPSL2numberedclause"/>
        <w:rPr>
          <w:rFonts w:ascii="Arial" w:hAnsi="Arial"/>
        </w:rPr>
      </w:pPr>
      <w:r w:rsidRPr="00B14AB8">
        <w:rPr>
          <w:rFonts w:ascii="Arial" w:hAnsi="Arial"/>
        </w:rPr>
        <w:t>Subject to Clause </w:t>
      </w:r>
      <w:r w:rsidR="009F474C" w:rsidRPr="00B14AB8">
        <w:rPr>
          <w:rFonts w:ascii="Arial" w:hAnsi="Arial"/>
        </w:rPr>
        <w:fldChar w:fldCharType="begin"/>
      </w:r>
      <w:r w:rsidRPr="00B14AB8">
        <w:rPr>
          <w:rFonts w:ascii="Arial" w:hAnsi="Arial"/>
        </w:rPr>
        <w:instrText xml:space="preserve"> REF _Ref360529428 \r \h </w:instrText>
      </w:r>
      <w:r w:rsidR="00F54E49" w:rsidRPr="00B14AB8">
        <w:rPr>
          <w:rFonts w:ascii="Arial" w:hAnsi="Arial"/>
        </w:rPr>
        <w:instrText xml:space="preserve"> \* MERGEFORMAT </w:instrText>
      </w:r>
      <w:r w:rsidR="009F474C" w:rsidRPr="00B14AB8">
        <w:rPr>
          <w:rFonts w:ascii="Arial" w:hAnsi="Arial"/>
        </w:rPr>
      </w:r>
      <w:r w:rsidR="009F474C" w:rsidRPr="00B14AB8">
        <w:rPr>
          <w:rFonts w:ascii="Arial" w:hAnsi="Arial"/>
        </w:rPr>
        <w:fldChar w:fldCharType="separate"/>
      </w:r>
      <w:r w:rsidR="00BC57BA">
        <w:rPr>
          <w:rFonts w:ascii="Arial" w:hAnsi="Arial"/>
        </w:rPr>
        <w:t>40.5</w:t>
      </w:r>
      <w:r w:rsidR="009F474C" w:rsidRPr="00B14AB8">
        <w:rPr>
          <w:rFonts w:ascii="Arial" w:hAnsi="Arial"/>
        </w:rPr>
        <w:fldChar w:fldCharType="end"/>
      </w:r>
      <w:r w:rsidRPr="00B14AB8">
        <w:rPr>
          <w:rFonts w:ascii="Arial" w:hAnsi="Arial"/>
        </w:rPr>
        <w:t xml:space="preserve">, as soon as practicable after the Affected Party issues the Force Majeure Notice, and at regular intervals thereafter, the Parties shall consult in good faith and use reasonable endeavours to agree any steps to be taken and an appropriate timetable in which those steps should be taken, to enable continued provision of the </w:t>
      </w:r>
      <w:r w:rsidR="009E0BBE" w:rsidRPr="00B14AB8">
        <w:rPr>
          <w:rFonts w:ascii="Arial" w:hAnsi="Arial"/>
        </w:rPr>
        <w:t xml:space="preserve"> Services</w:t>
      </w:r>
      <w:r w:rsidR="00BD4CA2" w:rsidRPr="00B14AB8">
        <w:rPr>
          <w:rFonts w:ascii="Arial" w:hAnsi="Arial"/>
        </w:rPr>
        <w:t xml:space="preserve"> </w:t>
      </w:r>
      <w:r w:rsidRPr="00B14AB8">
        <w:rPr>
          <w:rFonts w:ascii="Arial" w:hAnsi="Arial"/>
        </w:rPr>
        <w:t>affected by the Force Majeure Event.</w:t>
      </w:r>
    </w:p>
    <w:p w:rsidR="00C9243A" w:rsidRPr="00B14AB8" w:rsidRDefault="005234BA" w:rsidP="005E4232">
      <w:pPr>
        <w:pStyle w:val="GPSL2numberedclause"/>
        <w:rPr>
          <w:rFonts w:ascii="Arial" w:hAnsi="Arial"/>
        </w:rPr>
      </w:pPr>
      <w:bookmarkStart w:id="1525" w:name="_Ref360529428"/>
      <w:r w:rsidRPr="00B14AB8">
        <w:rPr>
          <w:rFonts w:ascii="Arial" w:hAnsi="Arial"/>
        </w:rPr>
        <w:t>The Parties shall at all times following the occurrence of a Force Majeure Event and during its subsistence use their respective reasonable endeavours to prevent and mitigate the effects of the Force Majeure Event. Where the Supplier is the Affected Party, it shall take all steps in accordance with Good Industry Practice to overcome or minimise the consequences of the Force Majeure Event.</w:t>
      </w:r>
      <w:bookmarkEnd w:id="1525"/>
    </w:p>
    <w:p w:rsidR="00C9243A" w:rsidRPr="00B14AB8" w:rsidRDefault="005234BA" w:rsidP="005E4232">
      <w:pPr>
        <w:pStyle w:val="GPSL2numberedclause"/>
        <w:rPr>
          <w:rFonts w:ascii="Arial" w:hAnsi="Arial"/>
        </w:rPr>
      </w:pPr>
      <w:r w:rsidRPr="00B14AB8">
        <w:rPr>
          <w:rFonts w:ascii="Arial" w:hAnsi="Arial"/>
        </w:rPr>
        <w:t>Where, as a result of a Force Majeure Event:</w:t>
      </w:r>
    </w:p>
    <w:p w:rsidR="008D0A60" w:rsidRPr="00B14AB8" w:rsidRDefault="005234BA" w:rsidP="00AC1DE2">
      <w:pPr>
        <w:pStyle w:val="GPSL3numberedclause"/>
        <w:rPr>
          <w:rFonts w:ascii="Arial" w:hAnsi="Arial"/>
        </w:rPr>
      </w:pPr>
      <w:r w:rsidRPr="00B14AB8">
        <w:rPr>
          <w:rFonts w:ascii="Arial" w:hAnsi="Arial"/>
        </w:rPr>
        <w:t xml:space="preserve">an Affected Party fails to perform its obligations in accordance with this </w:t>
      </w:r>
      <w:r w:rsidR="00FB635F" w:rsidRPr="00B14AB8">
        <w:rPr>
          <w:rFonts w:ascii="Arial" w:hAnsi="Arial"/>
        </w:rPr>
        <w:t>Call Off Contract</w:t>
      </w:r>
      <w:r w:rsidRPr="00B14AB8">
        <w:rPr>
          <w:rFonts w:ascii="Arial" w:hAnsi="Arial"/>
        </w:rPr>
        <w:t>, then during the continuance of the Force Majeure Event:</w:t>
      </w:r>
    </w:p>
    <w:p w:rsidR="008D0A60" w:rsidRPr="00B14AB8" w:rsidRDefault="005234BA" w:rsidP="00AC1DE2">
      <w:pPr>
        <w:pStyle w:val="GPSL4numberedclause"/>
        <w:rPr>
          <w:rFonts w:ascii="Arial" w:hAnsi="Arial"/>
          <w:szCs w:val="22"/>
        </w:rPr>
      </w:pPr>
      <w:bookmarkStart w:id="1526" w:name="_Ref360548208"/>
      <w:r w:rsidRPr="00B14AB8">
        <w:rPr>
          <w:rFonts w:ascii="Arial" w:hAnsi="Arial"/>
          <w:szCs w:val="22"/>
        </w:rPr>
        <w:t xml:space="preserve">the other Party shall not be entitled to exercise any rights to terminate this </w:t>
      </w:r>
      <w:r w:rsidR="00FB635F" w:rsidRPr="00B14AB8">
        <w:rPr>
          <w:rFonts w:ascii="Arial" w:hAnsi="Arial"/>
          <w:szCs w:val="22"/>
        </w:rPr>
        <w:t>Call Off Contract</w:t>
      </w:r>
      <w:r w:rsidRPr="00B14AB8">
        <w:rPr>
          <w:rFonts w:ascii="Arial" w:hAnsi="Arial"/>
          <w:szCs w:val="22"/>
        </w:rPr>
        <w:t xml:space="preserve"> in whole or in part as a r</w:t>
      </w:r>
      <w:r w:rsidR="00FB635F" w:rsidRPr="00B14AB8">
        <w:rPr>
          <w:rFonts w:ascii="Arial" w:hAnsi="Arial"/>
          <w:szCs w:val="22"/>
        </w:rPr>
        <w:t xml:space="preserve">esult of such failure unless </w:t>
      </w:r>
      <w:r w:rsidR="001E5F40" w:rsidRPr="00B14AB8">
        <w:rPr>
          <w:rFonts w:ascii="Arial" w:hAnsi="Arial"/>
          <w:szCs w:val="22"/>
        </w:rPr>
        <w:t xml:space="preserve">the provision of </w:t>
      </w:r>
      <w:proofErr w:type="gramStart"/>
      <w:r w:rsidR="001E5F40" w:rsidRPr="00B14AB8">
        <w:rPr>
          <w:rFonts w:ascii="Arial" w:hAnsi="Arial"/>
          <w:szCs w:val="22"/>
        </w:rPr>
        <w:t xml:space="preserve">the </w:t>
      </w:r>
      <w:r w:rsidR="009E0BBE" w:rsidRPr="00B14AB8">
        <w:rPr>
          <w:rFonts w:ascii="Arial" w:hAnsi="Arial"/>
          <w:szCs w:val="22"/>
        </w:rPr>
        <w:t xml:space="preserve"> Services</w:t>
      </w:r>
      <w:proofErr w:type="gramEnd"/>
      <w:r w:rsidR="00BD4CA2" w:rsidRPr="00B14AB8">
        <w:rPr>
          <w:rFonts w:ascii="Arial" w:hAnsi="Arial"/>
          <w:szCs w:val="22"/>
        </w:rPr>
        <w:t xml:space="preserve"> </w:t>
      </w:r>
      <w:r w:rsidR="001E5F40" w:rsidRPr="00B14AB8">
        <w:rPr>
          <w:rFonts w:ascii="Arial" w:hAnsi="Arial"/>
          <w:szCs w:val="22"/>
        </w:rPr>
        <w:t>is materially impacted by a</w:t>
      </w:r>
      <w:r w:rsidR="00FB635F" w:rsidRPr="00B14AB8">
        <w:rPr>
          <w:rFonts w:ascii="Arial" w:hAnsi="Arial"/>
          <w:szCs w:val="22"/>
        </w:rPr>
        <w:t xml:space="preserve"> Force Majeure Event</w:t>
      </w:r>
      <w:r w:rsidR="001E5F40" w:rsidRPr="00B14AB8">
        <w:rPr>
          <w:rFonts w:ascii="Arial" w:hAnsi="Arial"/>
          <w:szCs w:val="22"/>
        </w:rPr>
        <w:t xml:space="preserve"> which</w:t>
      </w:r>
      <w:r w:rsidR="00FB635F" w:rsidRPr="00B14AB8">
        <w:rPr>
          <w:rFonts w:ascii="Arial" w:hAnsi="Arial"/>
          <w:szCs w:val="22"/>
        </w:rPr>
        <w:t xml:space="preserve"> endures for a continuous period of more than</w:t>
      </w:r>
      <w:r w:rsidR="00FB635F" w:rsidRPr="00B14AB8">
        <w:rPr>
          <w:rFonts w:ascii="Arial" w:hAnsi="Arial"/>
          <w:iCs/>
          <w:szCs w:val="22"/>
        </w:rPr>
        <w:t xml:space="preserve"> </w:t>
      </w:r>
      <w:r w:rsidR="002F6AFA" w:rsidRPr="00B14AB8">
        <w:rPr>
          <w:rFonts w:ascii="Arial" w:hAnsi="Arial"/>
          <w:iCs/>
          <w:szCs w:val="22"/>
        </w:rPr>
        <w:t>ninety (90</w:t>
      </w:r>
      <w:r w:rsidR="00FB635F" w:rsidRPr="00B14AB8">
        <w:rPr>
          <w:rFonts w:ascii="Arial" w:hAnsi="Arial"/>
          <w:iCs/>
          <w:szCs w:val="22"/>
        </w:rPr>
        <w:t>) days</w:t>
      </w:r>
      <w:r w:rsidRPr="00B14AB8">
        <w:rPr>
          <w:rFonts w:ascii="Arial" w:hAnsi="Arial"/>
          <w:szCs w:val="22"/>
        </w:rPr>
        <w:t>; and</w:t>
      </w:r>
      <w:bookmarkEnd w:id="1526"/>
    </w:p>
    <w:p w:rsidR="00C9243A" w:rsidRPr="00B14AB8" w:rsidRDefault="00FB635F" w:rsidP="00AC1DE2">
      <w:pPr>
        <w:pStyle w:val="GPSL4numberedclause"/>
        <w:rPr>
          <w:rFonts w:ascii="Arial" w:hAnsi="Arial"/>
          <w:szCs w:val="22"/>
        </w:rPr>
      </w:pPr>
      <w:r w:rsidRPr="00B14AB8">
        <w:rPr>
          <w:rFonts w:ascii="Arial" w:hAnsi="Arial"/>
          <w:szCs w:val="22"/>
        </w:rPr>
        <w:lastRenderedPageBreak/>
        <w:t>the Supplier</w:t>
      </w:r>
      <w:r w:rsidR="005234BA" w:rsidRPr="00B14AB8">
        <w:rPr>
          <w:rFonts w:ascii="Arial" w:hAnsi="Arial"/>
          <w:szCs w:val="22"/>
        </w:rPr>
        <w:t xml:space="preserve"> shall</w:t>
      </w:r>
      <w:r w:rsidRPr="00B14AB8">
        <w:rPr>
          <w:rFonts w:ascii="Arial" w:hAnsi="Arial"/>
          <w:szCs w:val="22"/>
        </w:rPr>
        <w:t xml:space="preserve"> not</w:t>
      </w:r>
      <w:r w:rsidR="005234BA" w:rsidRPr="00B14AB8">
        <w:rPr>
          <w:rFonts w:ascii="Arial" w:hAnsi="Arial"/>
          <w:szCs w:val="22"/>
        </w:rPr>
        <w:t xml:space="preserve"> be liable for any Default</w:t>
      </w:r>
      <w:r w:rsidRPr="00B14AB8">
        <w:rPr>
          <w:rFonts w:ascii="Arial" w:hAnsi="Arial"/>
          <w:szCs w:val="22"/>
        </w:rPr>
        <w:t xml:space="preserve"> and the Customer shall not be liable for any Customer Cause</w:t>
      </w:r>
      <w:r w:rsidR="005234BA" w:rsidRPr="00B14AB8">
        <w:rPr>
          <w:rFonts w:ascii="Arial" w:hAnsi="Arial"/>
          <w:szCs w:val="22"/>
        </w:rPr>
        <w:t xml:space="preserve"> arising as a result of such failure;</w:t>
      </w:r>
    </w:p>
    <w:p w:rsidR="008D0A60" w:rsidRPr="00B14AB8" w:rsidRDefault="005234BA" w:rsidP="00AC1DE2">
      <w:pPr>
        <w:pStyle w:val="GPSL3numberedclause"/>
        <w:rPr>
          <w:rFonts w:ascii="Arial" w:hAnsi="Arial"/>
        </w:rPr>
      </w:pPr>
      <w:r w:rsidRPr="00B14AB8">
        <w:rPr>
          <w:rFonts w:ascii="Arial" w:hAnsi="Arial"/>
        </w:rPr>
        <w:t>the Supplier fails to perform its obligations i</w:t>
      </w:r>
      <w:r w:rsidR="00FB635F" w:rsidRPr="00B14AB8">
        <w:rPr>
          <w:rFonts w:ascii="Arial" w:hAnsi="Arial"/>
        </w:rPr>
        <w:t>n accordance with this Call Off Contract</w:t>
      </w:r>
      <w:r w:rsidRPr="00B14AB8">
        <w:rPr>
          <w:rFonts w:ascii="Arial" w:hAnsi="Arial"/>
        </w:rPr>
        <w:t>:</w:t>
      </w:r>
    </w:p>
    <w:p w:rsidR="008D0A60" w:rsidRPr="00B14AB8" w:rsidRDefault="005234BA" w:rsidP="00AC1DE2">
      <w:pPr>
        <w:pStyle w:val="GPSL4numberedclause"/>
        <w:rPr>
          <w:rFonts w:ascii="Arial" w:hAnsi="Arial"/>
          <w:szCs w:val="22"/>
        </w:rPr>
      </w:pPr>
      <w:r w:rsidRPr="00B14AB8">
        <w:rPr>
          <w:rFonts w:ascii="Arial" w:hAnsi="Arial"/>
          <w:szCs w:val="22"/>
        </w:rPr>
        <w:t xml:space="preserve">the </w:t>
      </w:r>
      <w:r w:rsidR="00FB635F" w:rsidRPr="00B14AB8">
        <w:rPr>
          <w:rFonts w:ascii="Arial" w:hAnsi="Arial"/>
          <w:szCs w:val="22"/>
        </w:rPr>
        <w:t xml:space="preserve">Customer </w:t>
      </w:r>
      <w:r w:rsidRPr="00B14AB8">
        <w:rPr>
          <w:rFonts w:ascii="Arial" w:hAnsi="Arial"/>
          <w:szCs w:val="22"/>
        </w:rPr>
        <w:t>shall not be entitled:</w:t>
      </w:r>
    </w:p>
    <w:p w:rsidR="008D0A60" w:rsidRPr="00B14AB8" w:rsidRDefault="005234BA" w:rsidP="00AC1DE2">
      <w:pPr>
        <w:pStyle w:val="GPSL5numberedclause"/>
        <w:rPr>
          <w:rFonts w:ascii="Arial" w:hAnsi="Arial"/>
          <w:szCs w:val="22"/>
        </w:rPr>
      </w:pPr>
      <w:r w:rsidRPr="00B14AB8">
        <w:rPr>
          <w:rFonts w:ascii="Arial" w:hAnsi="Arial"/>
          <w:szCs w:val="22"/>
        </w:rPr>
        <w:t>during the continuance of the Force Majeure Event</w:t>
      </w:r>
      <w:r w:rsidRPr="00B14AB8" w:rsidDel="0088326F">
        <w:rPr>
          <w:rFonts w:ascii="Arial" w:hAnsi="Arial"/>
          <w:szCs w:val="22"/>
        </w:rPr>
        <w:t xml:space="preserve"> </w:t>
      </w:r>
      <w:r w:rsidRPr="00B14AB8">
        <w:rPr>
          <w:rFonts w:ascii="Arial" w:hAnsi="Arial"/>
          <w:szCs w:val="22"/>
        </w:rPr>
        <w:t xml:space="preserve">to exercise its </w:t>
      </w:r>
      <w:r w:rsidR="002F6AFA" w:rsidRPr="00B14AB8">
        <w:rPr>
          <w:rFonts w:ascii="Arial" w:hAnsi="Arial"/>
          <w:szCs w:val="22"/>
        </w:rPr>
        <w:t xml:space="preserve">step-in </w:t>
      </w:r>
      <w:r w:rsidRPr="00B14AB8">
        <w:rPr>
          <w:rFonts w:ascii="Arial" w:hAnsi="Arial"/>
          <w:szCs w:val="22"/>
        </w:rPr>
        <w:t xml:space="preserve">rights under </w:t>
      </w:r>
      <w:r w:rsidR="002F6AFA" w:rsidRPr="00B14AB8">
        <w:rPr>
          <w:rFonts w:ascii="Arial" w:hAnsi="Arial"/>
          <w:szCs w:val="22"/>
        </w:rPr>
        <w:t>Clause </w:t>
      </w:r>
      <w:r w:rsidR="009F474C" w:rsidRPr="00B14AB8">
        <w:rPr>
          <w:rFonts w:ascii="Arial" w:hAnsi="Arial"/>
          <w:szCs w:val="22"/>
        </w:rPr>
        <w:fldChar w:fldCharType="begin"/>
      </w:r>
      <w:r w:rsidR="002F6AFA" w:rsidRPr="00B14AB8">
        <w:rPr>
          <w:rFonts w:ascii="Arial" w:hAnsi="Arial"/>
          <w:szCs w:val="22"/>
        </w:rPr>
        <w:instrText xml:space="preserve"> REF _Ref360633225 \r \h </w:instrText>
      </w:r>
      <w:r w:rsidR="00F54E49" w:rsidRPr="00B14AB8">
        <w:rPr>
          <w:rFonts w:ascii="Arial" w:hAnsi="Arial"/>
          <w:szCs w:val="22"/>
        </w:rPr>
        <w:instrText xml:space="preserve"> \* MERGEFORMAT </w:instrText>
      </w:r>
      <w:r w:rsidR="009F474C" w:rsidRPr="00B14AB8">
        <w:rPr>
          <w:rFonts w:ascii="Arial" w:hAnsi="Arial"/>
          <w:szCs w:val="22"/>
        </w:rPr>
      </w:r>
      <w:r w:rsidR="009F474C" w:rsidRPr="00B14AB8">
        <w:rPr>
          <w:rFonts w:ascii="Arial" w:hAnsi="Arial"/>
          <w:szCs w:val="22"/>
        </w:rPr>
        <w:fldChar w:fldCharType="separate"/>
      </w:r>
      <w:r w:rsidR="00BC57BA">
        <w:rPr>
          <w:rFonts w:ascii="Arial" w:hAnsi="Arial"/>
          <w:szCs w:val="22"/>
        </w:rPr>
        <w:t>38.1.1(b)</w:t>
      </w:r>
      <w:r w:rsidR="009F474C" w:rsidRPr="00B14AB8">
        <w:rPr>
          <w:rFonts w:ascii="Arial" w:hAnsi="Arial"/>
          <w:szCs w:val="22"/>
        </w:rPr>
        <w:fldChar w:fldCharType="end"/>
      </w:r>
      <w:r w:rsidR="002F6AFA" w:rsidRPr="00B14AB8">
        <w:rPr>
          <w:rFonts w:ascii="Arial" w:hAnsi="Arial"/>
          <w:szCs w:val="22"/>
        </w:rPr>
        <w:t xml:space="preserve"> and </w:t>
      </w:r>
      <w:r w:rsidR="009F474C" w:rsidRPr="00B14AB8">
        <w:rPr>
          <w:rFonts w:ascii="Arial" w:hAnsi="Arial"/>
          <w:szCs w:val="22"/>
        </w:rPr>
        <w:fldChar w:fldCharType="begin"/>
      </w:r>
      <w:r w:rsidR="002F6AFA" w:rsidRPr="00B14AB8">
        <w:rPr>
          <w:rFonts w:ascii="Arial" w:hAnsi="Arial"/>
          <w:szCs w:val="22"/>
        </w:rPr>
        <w:instrText xml:space="preserve"> REF _Ref360633229 \r \h </w:instrText>
      </w:r>
      <w:r w:rsidR="00F54E49" w:rsidRPr="00B14AB8">
        <w:rPr>
          <w:rFonts w:ascii="Arial" w:hAnsi="Arial"/>
          <w:szCs w:val="22"/>
        </w:rPr>
        <w:instrText xml:space="preserve"> \* MERGEFORMAT </w:instrText>
      </w:r>
      <w:r w:rsidR="009F474C" w:rsidRPr="00B14AB8">
        <w:rPr>
          <w:rFonts w:ascii="Arial" w:hAnsi="Arial"/>
          <w:szCs w:val="22"/>
        </w:rPr>
      </w:r>
      <w:r w:rsidR="009F474C" w:rsidRPr="00B14AB8">
        <w:rPr>
          <w:rFonts w:ascii="Arial" w:hAnsi="Arial"/>
          <w:szCs w:val="22"/>
        </w:rPr>
        <w:fldChar w:fldCharType="separate"/>
      </w:r>
      <w:r w:rsidR="00BC57BA">
        <w:rPr>
          <w:rFonts w:ascii="Arial" w:hAnsi="Arial"/>
          <w:szCs w:val="22"/>
        </w:rPr>
        <w:t>38.1.1(c)</w:t>
      </w:r>
      <w:r w:rsidR="009F474C" w:rsidRPr="00B14AB8">
        <w:rPr>
          <w:rFonts w:ascii="Arial" w:hAnsi="Arial"/>
          <w:szCs w:val="22"/>
        </w:rPr>
        <w:fldChar w:fldCharType="end"/>
      </w:r>
      <w:r w:rsidRPr="00B14AB8">
        <w:rPr>
          <w:rFonts w:ascii="Arial" w:hAnsi="Arial"/>
          <w:szCs w:val="22"/>
        </w:rPr>
        <w:t> (</w:t>
      </w:r>
      <w:r w:rsidR="00453E23" w:rsidRPr="00B14AB8">
        <w:rPr>
          <w:rFonts w:ascii="Arial" w:hAnsi="Arial"/>
          <w:szCs w:val="22"/>
        </w:rPr>
        <w:t>Customer Remedies for Default</w:t>
      </w:r>
      <w:r w:rsidRPr="00B14AB8">
        <w:rPr>
          <w:rFonts w:ascii="Arial" w:hAnsi="Arial"/>
          <w:szCs w:val="22"/>
        </w:rPr>
        <w:t>) as a result of such failure;</w:t>
      </w:r>
    </w:p>
    <w:p w:rsidR="00C9243A" w:rsidRPr="00B14AB8" w:rsidRDefault="005234BA" w:rsidP="00AC1DE2">
      <w:pPr>
        <w:pStyle w:val="GPSL5numberedclause"/>
        <w:rPr>
          <w:rFonts w:ascii="Arial" w:hAnsi="Arial"/>
          <w:szCs w:val="22"/>
        </w:rPr>
      </w:pPr>
      <w:r w:rsidRPr="00B14AB8">
        <w:rPr>
          <w:rFonts w:ascii="Arial" w:hAnsi="Arial"/>
          <w:szCs w:val="22"/>
        </w:rPr>
        <w:t xml:space="preserve">to receive Delay Payments pursuant to </w:t>
      </w:r>
      <w:r w:rsidR="00FB635F" w:rsidRPr="00B14AB8">
        <w:rPr>
          <w:rFonts w:ascii="Arial" w:hAnsi="Arial"/>
          <w:szCs w:val="22"/>
        </w:rPr>
        <w:t>Claus</w:t>
      </w:r>
      <w:r w:rsidR="00304F86" w:rsidRPr="00B14AB8">
        <w:rPr>
          <w:rFonts w:ascii="Arial" w:hAnsi="Arial"/>
          <w:szCs w:val="22"/>
        </w:rPr>
        <w:t>e</w:t>
      </w:r>
      <w:r w:rsidR="001E5F40" w:rsidRPr="00B14AB8">
        <w:rPr>
          <w:rFonts w:ascii="Arial" w:hAnsi="Arial"/>
          <w:szCs w:val="22"/>
        </w:rPr>
        <w:t xml:space="preserve"> </w:t>
      </w:r>
      <w:r w:rsidR="009F474C" w:rsidRPr="00B14AB8">
        <w:rPr>
          <w:rFonts w:ascii="Arial" w:hAnsi="Arial"/>
          <w:szCs w:val="22"/>
        </w:rPr>
        <w:fldChar w:fldCharType="begin"/>
      </w:r>
      <w:r w:rsidR="003B3703" w:rsidRPr="00B14AB8">
        <w:rPr>
          <w:rFonts w:ascii="Arial" w:hAnsi="Arial"/>
          <w:szCs w:val="22"/>
        </w:rPr>
        <w:instrText xml:space="preserve"> REF _Ref364169663 \w \h </w:instrText>
      </w:r>
      <w:r w:rsidR="00F54E49" w:rsidRPr="00B14AB8">
        <w:rPr>
          <w:rFonts w:ascii="Arial" w:hAnsi="Arial"/>
          <w:szCs w:val="22"/>
        </w:rPr>
        <w:instrText xml:space="preserve"> \* MERGEFORMAT </w:instrText>
      </w:r>
      <w:r w:rsidR="009F474C" w:rsidRPr="00B14AB8">
        <w:rPr>
          <w:rFonts w:ascii="Arial" w:hAnsi="Arial"/>
          <w:szCs w:val="22"/>
        </w:rPr>
      </w:r>
      <w:r w:rsidR="009F474C" w:rsidRPr="00B14AB8">
        <w:rPr>
          <w:rFonts w:ascii="Arial" w:hAnsi="Arial"/>
          <w:szCs w:val="22"/>
        </w:rPr>
        <w:fldChar w:fldCharType="separate"/>
      </w:r>
      <w:r w:rsidR="00BC57BA">
        <w:rPr>
          <w:rFonts w:ascii="Arial" w:hAnsi="Arial"/>
          <w:szCs w:val="22"/>
        </w:rPr>
        <w:t>6.4</w:t>
      </w:r>
      <w:r w:rsidR="009F474C" w:rsidRPr="00B14AB8">
        <w:rPr>
          <w:rFonts w:ascii="Arial" w:hAnsi="Arial"/>
          <w:szCs w:val="22"/>
        </w:rPr>
        <w:fldChar w:fldCharType="end"/>
      </w:r>
      <w:r w:rsidR="003B3703" w:rsidRPr="00B14AB8">
        <w:rPr>
          <w:rFonts w:ascii="Arial" w:hAnsi="Arial"/>
          <w:szCs w:val="22"/>
        </w:rPr>
        <w:t xml:space="preserve"> </w:t>
      </w:r>
      <w:r w:rsidRPr="00B14AB8">
        <w:rPr>
          <w:rFonts w:ascii="Arial" w:hAnsi="Arial"/>
          <w:szCs w:val="22"/>
        </w:rPr>
        <w:t>(</w:t>
      </w:r>
      <w:r w:rsidRPr="00B14AB8">
        <w:rPr>
          <w:rFonts w:ascii="Arial" w:hAnsi="Arial"/>
          <w:iCs/>
          <w:szCs w:val="22"/>
        </w:rPr>
        <w:t>Delay Payments</w:t>
      </w:r>
      <w:r w:rsidRPr="00B14AB8">
        <w:rPr>
          <w:rFonts w:ascii="Arial" w:hAnsi="Arial"/>
          <w:szCs w:val="22"/>
        </w:rPr>
        <w:t>) to the extent that the Achievement of any Milestone is affected by the Force Majeure Event; and</w:t>
      </w:r>
    </w:p>
    <w:p w:rsidR="00C9243A" w:rsidRPr="00B14AB8" w:rsidRDefault="005234BA" w:rsidP="00AC1DE2">
      <w:pPr>
        <w:pStyle w:val="GPSL5numberedclause"/>
        <w:rPr>
          <w:rFonts w:ascii="Arial" w:hAnsi="Arial"/>
          <w:szCs w:val="22"/>
        </w:rPr>
      </w:pPr>
      <w:r w:rsidRPr="00B14AB8">
        <w:rPr>
          <w:rFonts w:ascii="Arial" w:hAnsi="Arial"/>
          <w:szCs w:val="22"/>
        </w:rPr>
        <w:t>to withho</w:t>
      </w:r>
      <w:r w:rsidR="001E5F40" w:rsidRPr="00B14AB8">
        <w:rPr>
          <w:rFonts w:ascii="Arial" w:hAnsi="Arial"/>
          <w:szCs w:val="22"/>
        </w:rPr>
        <w:t>ld and retain any of the Call Off Contract Charges as C</w:t>
      </w:r>
      <w:r w:rsidRPr="00B14AB8">
        <w:rPr>
          <w:rFonts w:ascii="Arial" w:hAnsi="Arial"/>
          <w:szCs w:val="22"/>
        </w:rPr>
        <w:t>ompensation</w:t>
      </w:r>
      <w:r w:rsidR="001E5F40" w:rsidRPr="00B14AB8">
        <w:rPr>
          <w:rFonts w:ascii="Arial" w:hAnsi="Arial"/>
          <w:szCs w:val="22"/>
        </w:rPr>
        <w:t xml:space="preserve"> for Critical Service Level Failure</w:t>
      </w:r>
      <w:r w:rsidRPr="00B14AB8">
        <w:rPr>
          <w:rFonts w:ascii="Arial" w:hAnsi="Arial"/>
          <w:szCs w:val="22"/>
        </w:rPr>
        <w:t xml:space="preserve"> pursuant to </w:t>
      </w:r>
      <w:r w:rsidR="001E5F40" w:rsidRPr="00B14AB8">
        <w:rPr>
          <w:rFonts w:ascii="Arial" w:hAnsi="Arial"/>
          <w:szCs w:val="22"/>
        </w:rPr>
        <w:t xml:space="preserve">Clause </w:t>
      </w:r>
      <w:r w:rsidR="009F474C" w:rsidRPr="00B14AB8">
        <w:rPr>
          <w:rFonts w:ascii="Arial" w:hAnsi="Arial"/>
          <w:szCs w:val="22"/>
        </w:rPr>
        <w:fldChar w:fldCharType="begin"/>
      </w:r>
      <w:r w:rsidR="001E5F40" w:rsidRPr="00B14AB8">
        <w:rPr>
          <w:rFonts w:ascii="Arial" w:hAnsi="Arial"/>
          <w:szCs w:val="22"/>
        </w:rPr>
        <w:instrText xml:space="preserve"> REF _Ref360202025 \r \h </w:instrText>
      </w:r>
      <w:r w:rsidR="00F54E49" w:rsidRPr="00B14AB8">
        <w:rPr>
          <w:rFonts w:ascii="Arial" w:hAnsi="Arial"/>
          <w:szCs w:val="22"/>
        </w:rPr>
        <w:instrText xml:space="preserve"> \* MERGEFORMAT </w:instrText>
      </w:r>
      <w:r w:rsidR="009F474C" w:rsidRPr="00B14AB8">
        <w:rPr>
          <w:rFonts w:ascii="Arial" w:hAnsi="Arial"/>
          <w:szCs w:val="22"/>
        </w:rPr>
      </w:r>
      <w:r w:rsidR="009F474C" w:rsidRPr="00B14AB8">
        <w:rPr>
          <w:rFonts w:ascii="Arial" w:hAnsi="Arial"/>
          <w:szCs w:val="22"/>
        </w:rPr>
        <w:fldChar w:fldCharType="separate"/>
      </w:r>
      <w:r w:rsidR="00BC57BA">
        <w:rPr>
          <w:rFonts w:ascii="Arial" w:hAnsi="Arial"/>
          <w:szCs w:val="22"/>
        </w:rPr>
        <w:t>14</w:t>
      </w:r>
      <w:r w:rsidR="009F474C" w:rsidRPr="00B14AB8">
        <w:rPr>
          <w:rFonts w:ascii="Arial" w:hAnsi="Arial"/>
          <w:szCs w:val="22"/>
        </w:rPr>
        <w:fldChar w:fldCharType="end"/>
      </w:r>
      <w:r w:rsidRPr="00B14AB8">
        <w:rPr>
          <w:rFonts w:ascii="Arial" w:hAnsi="Arial"/>
          <w:szCs w:val="22"/>
        </w:rPr>
        <w:t> (</w:t>
      </w:r>
      <w:r w:rsidR="001E5F40" w:rsidRPr="00B14AB8">
        <w:rPr>
          <w:rFonts w:ascii="Arial" w:hAnsi="Arial"/>
          <w:szCs w:val="22"/>
        </w:rPr>
        <w:t>Critical Service Level</w:t>
      </w:r>
      <w:r w:rsidRPr="00B14AB8">
        <w:rPr>
          <w:rFonts w:ascii="Arial" w:hAnsi="Arial"/>
          <w:szCs w:val="22"/>
        </w:rPr>
        <w:t xml:space="preserve"> Failure) </w:t>
      </w:r>
      <w:r w:rsidR="001E5F40" w:rsidRPr="00B14AB8">
        <w:rPr>
          <w:rFonts w:ascii="Arial" w:hAnsi="Arial"/>
          <w:szCs w:val="22"/>
        </w:rPr>
        <w:t>to the extent that a Service Level</w:t>
      </w:r>
      <w:r w:rsidRPr="00B14AB8">
        <w:rPr>
          <w:rFonts w:ascii="Arial" w:hAnsi="Arial"/>
          <w:szCs w:val="22"/>
        </w:rPr>
        <w:t xml:space="preserve"> Failure</w:t>
      </w:r>
      <w:r w:rsidR="001E5F40" w:rsidRPr="00B14AB8">
        <w:rPr>
          <w:rFonts w:ascii="Arial" w:hAnsi="Arial"/>
          <w:szCs w:val="22"/>
        </w:rPr>
        <w:t xml:space="preserve"> or Critical Service Level Failure</w:t>
      </w:r>
      <w:r w:rsidRPr="00B14AB8">
        <w:rPr>
          <w:rFonts w:ascii="Arial" w:hAnsi="Arial"/>
          <w:szCs w:val="22"/>
        </w:rPr>
        <w:t xml:space="preserve"> has been caused by the Force Majeure Event; and</w:t>
      </w:r>
    </w:p>
    <w:p w:rsidR="008D0A60" w:rsidRPr="00B14AB8" w:rsidRDefault="00FB635F" w:rsidP="00AC1DE2">
      <w:pPr>
        <w:pStyle w:val="GPSL4numberedclause"/>
        <w:rPr>
          <w:rFonts w:ascii="Arial" w:hAnsi="Arial"/>
          <w:szCs w:val="22"/>
        </w:rPr>
      </w:pPr>
      <w:r w:rsidRPr="00B14AB8">
        <w:rPr>
          <w:rFonts w:ascii="Arial" w:hAnsi="Arial"/>
          <w:szCs w:val="22"/>
        </w:rPr>
        <w:t xml:space="preserve">the Supplier shall be entitled to receive payment of the </w:t>
      </w:r>
      <w:r w:rsidR="001E5F40" w:rsidRPr="00B14AB8">
        <w:rPr>
          <w:rFonts w:ascii="Arial" w:hAnsi="Arial"/>
          <w:szCs w:val="22"/>
        </w:rPr>
        <w:t xml:space="preserve">Call Off Contract </w:t>
      </w:r>
      <w:r w:rsidRPr="00B14AB8">
        <w:rPr>
          <w:rFonts w:ascii="Arial" w:hAnsi="Arial"/>
          <w:szCs w:val="22"/>
        </w:rPr>
        <w:t xml:space="preserve">Charges (or a proportional payment of them) only to the extent that </w:t>
      </w:r>
      <w:proofErr w:type="gramStart"/>
      <w:r w:rsidRPr="00B14AB8">
        <w:rPr>
          <w:rFonts w:ascii="Arial" w:hAnsi="Arial"/>
          <w:szCs w:val="22"/>
        </w:rPr>
        <w:t xml:space="preserve">the </w:t>
      </w:r>
      <w:r w:rsidR="009E0BBE" w:rsidRPr="00B14AB8">
        <w:rPr>
          <w:rFonts w:ascii="Arial" w:hAnsi="Arial"/>
          <w:szCs w:val="22"/>
        </w:rPr>
        <w:t xml:space="preserve"> Services</w:t>
      </w:r>
      <w:proofErr w:type="gramEnd"/>
      <w:r w:rsidR="00BD4CA2" w:rsidRPr="00B14AB8">
        <w:rPr>
          <w:rFonts w:ascii="Arial" w:hAnsi="Arial"/>
          <w:szCs w:val="22"/>
        </w:rPr>
        <w:t xml:space="preserve"> </w:t>
      </w:r>
      <w:r w:rsidRPr="00B14AB8">
        <w:rPr>
          <w:rFonts w:ascii="Arial" w:hAnsi="Arial"/>
          <w:szCs w:val="22"/>
        </w:rPr>
        <w:t>(or part of the</w:t>
      </w:r>
      <w:r w:rsidR="001E5F40" w:rsidRPr="00B14AB8">
        <w:rPr>
          <w:rFonts w:ascii="Arial" w:hAnsi="Arial"/>
          <w:szCs w:val="22"/>
        </w:rPr>
        <w:t xml:space="preserve"> </w:t>
      </w:r>
      <w:r w:rsidR="009E0BBE" w:rsidRPr="00B14AB8">
        <w:rPr>
          <w:rFonts w:ascii="Arial" w:hAnsi="Arial"/>
          <w:szCs w:val="22"/>
        </w:rPr>
        <w:t xml:space="preserve"> Services</w:t>
      </w:r>
      <w:r w:rsidR="001E5F40" w:rsidRPr="00B14AB8">
        <w:rPr>
          <w:rFonts w:ascii="Arial" w:hAnsi="Arial"/>
          <w:szCs w:val="22"/>
        </w:rPr>
        <w:t>) continue to be provided</w:t>
      </w:r>
      <w:r w:rsidRPr="00B14AB8">
        <w:rPr>
          <w:rFonts w:ascii="Arial" w:hAnsi="Arial"/>
          <w:szCs w:val="22"/>
        </w:rPr>
        <w:t xml:space="preserve"> in accordance with the terms of this </w:t>
      </w:r>
      <w:r w:rsidR="001E5F40" w:rsidRPr="00B14AB8">
        <w:rPr>
          <w:rFonts w:ascii="Arial" w:hAnsi="Arial"/>
          <w:szCs w:val="22"/>
        </w:rPr>
        <w:t>Call Off Contract</w:t>
      </w:r>
      <w:r w:rsidRPr="00B14AB8">
        <w:rPr>
          <w:rFonts w:ascii="Arial" w:hAnsi="Arial"/>
          <w:szCs w:val="22"/>
        </w:rPr>
        <w:t xml:space="preserve"> during the occurrence of the Force Majeure Event.</w:t>
      </w:r>
    </w:p>
    <w:p w:rsidR="008D0A60" w:rsidRPr="00B14AB8" w:rsidRDefault="00FB635F" w:rsidP="005E4232">
      <w:pPr>
        <w:pStyle w:val="GPSL2numberedclause"/>
        <w:rPr>
          <w:rFonts w:ascii="Arial" w:hAnsi="Arial"/>
        </w:rPr>
      </w:pPr>
      <w:bookmarkStart w:id="1527" w:name="_Ref360530517"/>
      <w:r w:rsidRPr="00B14AB8">
        <w:rPr>
          <w:rFonts w:ascii="Arial" w:hAnsi="Arial"/>
        </w:rPr>
        <w:t xml:space="preserve">The Affected Party shall notify the other Party as soon as practicable after the Force Majeure Event ceases or no longer causes the Affected Party to be unable to comply with its obligations under this </w:t>
      </w:r>
      <w:r w:rsidR="001E5F40" w:rsidRPr="00B14AB8">
        <w:rPr>
          <w:rFonts w:ascii="Arial" w:hAnsi="Arial"/>
        </w:rPr>
        <w:t>Call Off Contract</w:t>
      </w:r>
      <w:r w:rsidRPr="00B14AB8">
        <w:rPr>
          <w:rFonts w:ascii="Arial" w:hAnsi="Arial"/>
        </w:rPr>
        <w:t>.</w:t>
      </w:r>
      <w:bookmarkEnd w:id="1527"/>
    </w:p>
    <w:p w:rsidR="00C9243A" w:rsidRPr="00B14AB8" w:rsidRDefault="00FB635F" w:rsidP="005E4232">
      <w:pPr>
        <w:pStyle w:val="GPSL2numberedclause"/>
        <w:rPr>
          <w:rFonts w:ascii="Arial" w:hAnsi="Arial"/>
        </w:rPr>
      </w:pPr>
      <w:r w:rsidRPr="00B14AB8">
        <w:rPr>
          <w:rFonts w:ascii="Arial" w:hAnsi="Arial"/>
        </w:rPr>
        <w:t xml:space="preserve">Relief from liability for the Affected Party under </w:t>
      </w:r>
      <w:r w:rsidR="001E5F40" w:rsidRPr="00B14AB8">
        <w:rPr>
          <w:rFonts w:ascii="Arial" w:hAnsi="Arial"/>
        </w:rPr>
        <w:t>Clause </w:t>
      </w:r>
      <w:r w:rsidR="00F17AE3" w:rsidRPr="00B14AB8">
        <w:rPr>
          <w:rFonts w:ascii="Arial" w:hAnsi="Arial"/>
        </w:rPr>
        <w:fldChar w:fldCharType="begin"/>
      </w:r>
      <w:r w:rsidR="00F17AE3" w:rsidRPr="00B14AB8">
        <w:rPr>
          <w:rFonts w:ascii="Arial" w:hAnsi="Arial"/>
        </w:rPr>
        <w:instrText xml:space="preserve"> REF _Ref360529032 \r \h  \* MERGEFORMAT </w:instrText>
      </w:r>
      <w:r w:rsidR="00F17AE3" w:rsidRPr="00B14AB8">
        <w:rPr>
          <w:rFonts w:ascii="Arial" w:hAnsi="Arial"/>
        </w:rPr>
      </w:r>
      <w:r w:rsidR="00F17AE3" w:rsidRPr="00B14AB8">
        <w:rPr>
          <w:rFonts w:ascii="Arial" w:hAnsi="Arial"/>
        </w:rPr>
        <w:fldChar w:fldCharType="separate"/>
      </w:r>
      <w:r w:rsidR="00BC57BA">
        <w:rPr>
          <w:rFonts w:ascii="Arial" w:hAnsi="Arial"/>
        </w:rPr>
        <w:t>40</w:t>
      </w:r>
      <w:r w:rsidR="00F17AE3" w:rsidRPr="00B14AB8">
        <w:rPr>
          <w:rFonts w:ascii="Arial" w:hAnsi="Arial"/>
        </w:rPr>
        <w:fldChar w:fldCharType="end"/>
      </w:r>
      <w:r w:rsidRPr="00B14AB8">
        <w:rPr>
          <w:rFonts w:ascii="Arial" w:hAnsi="Arial"/>
        </w:rPr>
        <w:t xml:space="preserve"> shall end as soon as the Force Majeure Event no longer causes the Affected Party to be unable to comply with its obligations under this </w:t>
      </w:r>
      <w:r w:rsidR="001E5F40" w:rsidRPr="00B14AB8">
        <w:rPr>
          <w:rFonts w:ascii="Arial" w:hAnsi="Arial"/>
        </w:rPr>
        <w:t xml:space="preserve">Call Off Contract </w:t>
      </w:r>
      <w:r w:rsidRPr="00B14AB8">
        <w:rPr>
          <w:rFonts w:ascii="Arial" w:hAnsi="Arial"/>
        </w:rPr>
        <w:t>and shall not be dependent on the serving of notice under Clause </w:t>
      </w:r>
      <w:r w:rsidR="00F17AE3" w:rsidRPr="00B14AB8">
        <w:rPr>
          <w:rFonts w:ascii="Arial" w:hAnsi="Arial"/>
        </w:rPr>
        <w:fldChar w:fldCharType="begin"/>
      </w:r>
      <w:r w:rsidR="00F17AE3" w:rsidRPr="00B14AB8">
        <w:rPr>
          <w:rFonts w:ascii="Arial" w:hAnsi="Arial"/>
        </w:rPr>
        <w:instrText xml:space="preserve"> REF _Ref360530517 \r \h  \* MERGEFORMAT </w:instrText>
      </w:r>
      <w:r w:rsidR="00F17AE3" w:rsidRPr="00B14AB8">
        <w:rPr>
          <w:rFonts w:ascii="Arial" w:hAnsi="Arial"/>
        </w:rPr>
      </w:r>
      <w:r w:rsidR="00F17AE3" w:rsidRPr="00B14AB8">
        <w:rPr>
          <w:rFonts w:ascii="Arial" w:hAnsi="Arial"/>
        </w:rPr>
        <w:fldChar w:fldCharType="separate"/>
      </w:r>
      <w:r w:rsidR="00BC57BA">
        <w:rPr>
          <w:rFonts w:ascii="Arial" w:hAnsi="Arial"/>
        </w:rPr>
        <w:t>40.7</w:t>
      </w:r>
      <w:r w:rsidR="00F17AE3" w:rsidRPr="00B14AB8">
        <w:rPr>
          <w:rFonts w:ascii="Arial" w:hAnsi="Arial"/>
        </w:rPr>
        <w:fldChar w:fldCharType="end"/>
      </w:r>
      <w:r w:rsidR="001E5F40" w:rsidRPr="00B14AB8">
        <w:rPr>
          <w:rFonts w:ascii="Arial" w:hAnsi="Arial"/>
        </w:rPr>
        <w:t>.</w:t>
      </w:r>
    </w:p>
    <w:p w:rsidR="008D0A60" w:rsidRPr="00A66334" w:rsidRDefault="00E5513B">
      <w:pPr>
        <w:pStyle w:val="GPSSectionHeading"/>
        <w:rPr>
          <w:rFonts w:cs="Arial"/>
          <w:color w:val="auto"/>
        </w:rPr>
      </w:pPr>
      <w:bookmarkStart w:id="1528" w:name="_Toc17374724"/>
      <w:r w:rsidRPr="00A66334">
        <w:rPr>
          <w:rFonts w:cs="Arial"/>
          <w:color w:val="auto"/>
        </w:rPr>
        <w:t>TERMINATION AND EXIT MANAGEMENT</w:t>
      </w:r>
      <w:bookmarkEnd w:id="1528"/>
    </w:p>
    <w:p w:rsidR="008D0A60" w:rsidRPr="00B14AB8" w:rsidRDefault="00A657C3" w:rsidP="00882F8C">
      <w:pPr>
        <w:pStyle w:val="GPSL1CLAUSEHEADING"/>
        <w:rPr>
          <w:rFonts w:ascii="Arial" w:hAnsi="Arial"/>
        </w:rPr>
      </w:pPr>
      <w:bookmarkStart w:id="1529" w:name="_Ref379273959"/>
      <w:bookmarkStart w:id="1530" w:name="_Toc17374725"/>
      <w:r w:rsidRPr="00B14AB8">
        <w:rPr>
          <w:rFonts w:ascii="Arial" w:hAnsi="Arial"/>
        </w:rPr>
        <w:t xml:space="preserve">CUSTOMER </w:t>
      </w:r>
      <w:bookmarkStart w:id="1531" w:name="_Toc349229885"/>
      <w:bookmarkStart w:id="1532" w:name="_Toc349230048"/>
      <w:bookmarkStart w:id="1533" w:name="_Toc349230448"/>
      <w:bookmarkStart w:id="1534" w:name="_Toc349231330"/>
      <w:bookmarkStart w:id="1535" w:name="_Toc349232056"/>
      <w:bookmarkStart w:id="1536" w:name="_Toc349232437"/>
      <w:bookmarkStart w:id="1537" w:name="_Toc349233173"/>
      <w:bookmarkStart w:id="1538" w:name="_Toc349233308"/>
      <w:bookmarkStart w:id="1539" w:name="_Toc349233442"/>
      <w:bookmarkStart w:id="1540" w:name="_Toc350503031"/>
      <w:bookmarkStart w:id="1541" w:name="_Toc350504021"/>
      <w:bookmarkStart w:id="1542" w:name="_Toc350506311"/>
      <w:bookmarkStart w:id="1543" w:name="_Toc350506549"/>
      <w:bookmarkStart w:id="1544" w:name="_Toc350506679"/>
      <w:bookmarkStart w:id="1545" w:name="_Toc350506809"/>
      <w:bookmarkStart w:id="1546" w:name="_Toc350506941"/>
      <w:bookmarkStart w:id="1547" w:name="_Toc350507402"/>
      <w:bookmarkStart w:id="1548" w:name="_Toc350507936"/>
      <w:bookmarkStart w:id="1549" w:name="_Ref349135119"/>
      <w:bookmarkStart w:id="1550" w:name="_Toc350503032"/>
      <w:bookmarkStart w:id="1551" w:name="_Toc350504022"/>
      <w:bookmarkStart w:id="1552" w:name="_Toc350507937"/>
      <w:bookmarkStart w:id="1553" w:name="_Toc358671784"/>
      <w:bookmarkStart w:id="1554" w:name="_Ref360201395"/>
      <w:bookmarkStart w:id="1555" w:name="_Ref360631652"/>
      <w:bookmarkStart w:id="1556" w:name="_Ref313371016"/>
      <w:bookmarkEnd w:id="1366"/>
      <w:bookmarkEnd w:id="1367"/>
      <w:bookmarkEnd w:id="1368"/>
      <w:bookmarkEnd w:id="1369"/>
      <w:bookmarkEnd w:id="1531"/>
      <w:bookmarkEnd w:id="1532"/>
      <w:bookmarkEnd w:id="1533"/>
      <w:bookmarkEnd w:id="1534"/>
      <w:bookmarkEnd w:id="1535"/>
      <w:bookmarkEnd w:id="1536"/>
      <w:bookmarkEnd w:id="1537"/>
      <w:bookmarkEnd w:id="1538"/>
      <w:bookmarkEnd w:id="1539"/>
      <w:bookmarkEnd w:id="1540"/>
      <w:bookmarkEnd w:id="1541"/>
      <w:bookmarkEnd w:id="1542"/>
      <w:bookmarkEnd w:id="1543"/>
      <w:bookmarkEnd w:id="1544"/>
      <w:bookmarkEnd w:id="1545"/>
      <w:bookmarkEnd w:id="1546"/>
      <w:bookmarkEnd w:id="1547"/>
      <w:bookmarkEnd w:id="1548"/>
      <w:r w:rsidRPr="00B14AB8">
        <w:rPr>
          <w:rFonts w:ascii="Arial" w:hAnsi="Arial"/>
        </w:rPr>
        <w:t>TERMINATION RIGHTS</w:t>
      </w:r>
      <w:bookmarkEnd w:id="1529"/>
      <w:bookmarkEnd w:id="1530"/>
      <w:bookmarkEnd w:id="1549"/>
      <w:bookmarkEnd w:id="1550"/>
      <w:bookmarkEnd w:id="1551"/>
      <w:bookmarkEnd w:id="1552"/>
      <w:bookmarkEnd w:id="1553"/>
      <w:bookmarkEnd w:id="1554"/>
      <w:bookmarkEnd w:id="1555"/>
    </w:p>
    <w:p w:rsidR="00375CB5" w:rsidRPr="00B14AB8" w:rsidRDefault="00863962" w:rsidP="00AC1DE2">
      <w:pPr>
        <w:pStyle w:val="GPSL2numberedclause"/>
        <w:rPr>
          <w:rFonts w:ascii="Arial" w:hAnsi="Arial"/>
        </w:rPr>
      </w:pPr>
      <w:bookmarkStart w:id="1557" w:name="_Ref313369360"/>
      <w:bookmarkEnd w:id="1556"/>
      <w:r w:rsidRPr="00B14AB8">
        <w:rPr>
          <w:rFonts w:ascii="Arial" w:hAnsi="Arial"/>
        </w:rPr>
        <w:t xml:space="preserve">Termination in Relation to </w:t>
      </w:r>
      <w:r w:rsidR="008D3D74" w:rsidRPr="00B14AB8">
        <w:rPr>
          <w:rFonts w:ascii="Arial" w:hAnsi="Arial"/>
        </w:rPr>
        <w:t xml:space="preserve">Call Off </w:t>
      </w:r>
      <w:r w:rsidRPr="00B14AB8">
        <w:rPr>
          <w:rFonts w:ascii="Arial" w:hAnsi="Arial"/>
        </w:rPr>
        <w:t>Guarantee</w:t>
      </w:r>
      <w:bookmarkEnd w:id="1557"/>
    </w:p>
    <w:p w:rsidR="00375CB5" w:rsidRPr="00B14AB8" w:rsidRDefault="00863962" w:rsidP="00AC1DE2">
      <w:pPr>
        <w:pStyle w:val="GPSL3numberedclause"/>
        <w:rPr>
          <w:rFonts w:ascii="Arial" w:hAnsi="Arial"/>
        </w:rPr>
      </w:pPr>
      <w:r w:rsidRPr="00B14AB8">
        <w:rPr>
          <w:rFonts w:ascii="Arial" w:hAnsi="Arial"/>
        </w:rPr>
        <w:t xml:space="preserve">Where this Call Off Contract is conditional upon the Supplier procuring a Call Off Guarantee pursuant to Clause </w:t>
      </w:r>
      <w:r w:rsidR="00F17AE3" w:rsidRPr="00B14AB8">
        <w:rPr>
          <w:rFonts w:ascii="Arial" w:hAnsi="Arial"/>
        </w:rPr>
        <w:fldChar w:fldCharType="begin"/>
      </w:r>
      <w:r w:rsidR="00F17AE3" w:rsidRPr="00B14AB8">
        <w:rPr>
          <w:rFonts w:ascii="Arial" w:hAnsi="Arial"/>
        </w:rPr>
        <w:instrText xml:space="preserve"> REF _Ref359400160 \r \h  \* MERGEFORMAT </w:instrText>
      </w:r>
      <w:r w:rsidR="00F17AE3" w:rsidRPr="00B14AB8">
        <w:rPr>
          <w:rFonts w:ascii="Arial" w:hAnsi="Arial"/>
        </w:rPr>
      </w:r>
      <w:r w:rsidR="00F17AE3" w:rsidRPr="00B14AB8">
        <w:rPr>
          <w:rFonts w:ascii="Arial" w:hAnsi="Arial"/>
        </w:rPr>
        <w:fldChar w:fldCharType="separate"/>
      </w:r>
      <w:r w:rsidR="00BC57BA">
        <w:rPr>
          <w:rFonts w:ascii="Arial" w:hAnsi="Arial"/>
        </w:rPr>
        <w:t>4</w:t>
      </w:r>
      <w:r w:rsidR="00F17AE3" w:rsidRPr="00B14AB8">
        <w:rPr>
          <w:rFonts w:ascii="Arial" w:hAnsi="Arial"/>
        </w:rPr>
        <w:fldChar w:fldCharType="end"/>
      </w:r>
      <w:r w:rsidRPr="00B14AB8">
        <w:rPr>
          <w:rFonts w:ascii="Arial" w:hAnsi="Arial"/>
        </w:rPr>
        <w:t xml:space="preserve"> (Call Off Guarantee), the Customer may terminate this Call Off Contract by issuing a Termination Notice to the Supplier where:</w:t>
      </w:r>
    </w:p>
    <w:p w:rsidR="00E13960" w:rsidRPr="00B14AB8" w:rsidRDefault="00863962" w:rsidP="00AC1DE2">
      <w:pPr>
        <w:pStyle w:val="GPSL4numberedclause"/>
        <w:rPr>
          <w:rFonts w:ascii="Arial" w:hAnsi="Arial"/>
          <w:szCs w:val="22"/>
        </w:rPr>
      </w:pPr>
      <w:r w:rsidRPr="00B14AB8">
        <w:rPr>
          <w:rFonts w:ascii="Arial" w:hAnsi="Arial"/>
          <w:szCs w:val="22"/>
        </w:rPr>
        <w:t xml:space="preserve">the Call Off Guarantor withdraws the Call Off Guarantee for any reason whatsoever; </w:t>
      </w:r>
    </w:p>
    <w:p w:rsidR="00C9243A" w:rsidRPr="00B14AB8" w:rsidRDefault="00863962" w:rsidP="00AC1DE2">
      <w:pPr>
        <w:pStyle w:val="GPSL4numberedclause"/>
        <w:rPr>
          <w:rFonts w:ascii="Arial" w:hAnsi="Arial"/>
          <w:szCs w:val="22"/>
        </w:rPr>
      </w:pPr>
      <w:r w:rsidRPr="00B14AB8">
        <w:rPr>
          <w:rFonts w:ascii="Arial" w:hAnsi="Arial"/>
          <w:szCs w:val="22"/>
        </w:rPr>
        <w:t xml:space="preserve">the Call Off Guarantor is in breach or anticipatory breach of the Call Off Guarantee; </w:t>
      </w:r>
    </w:p>
    <w:p w:rsidR="00C9243A" w:rsidRPr="00B14AB8" w:rsidRDefault="00863962" w:rsidP="00AC1DE2">
      <w:pPr>
        <w:pStyle w:val="GPSL4numberedclause"/>
        <w:rPr>
          <w:rFonts w:ascii="Arial" w:hAnsi="Arial"/>
          <w:szCs w:val="22"/>
        </w:rPr>
      </w:pPr>
      <w:r w:rsidRPr="00B14AB8">
        <w:rPr>
          <w:rFonts w:ascii="Arial" w:hAnsi="Arial"/>
          <w:szCs w:val="22"/>
        </w:rPr>
        <w:t xml:space="preserve">an Insolvency Event occurs in respect of the Call Off Guarantor; </w:t>
      </w:r>
      <w:r w:rsidR="00CD27BB" w:rsidRPr="00B14AB8">
        <w:rPr>
          <w:rFonts w:ascii="Arial" w:hAnsi="Arial"/>
          <w:szCs w:val="22"/>
        </w:rPr>
        <w:t>or</w:t>
      </w:r>
    </w:p>
    <w:p w:rsidR="00C9243A" w:rsidRPr="00B14AB8" w:rsidRDefault="00863962" w:rsidP="00AC1DE2">
      <w:pPr>
        <w:pStyle w:val="GPSL4numberedclause"/>
        <w:rPr>
          <w:rFonts w:ascii="Arial" w:hAnsi="Arial"/>
          <w:szCs w:val="22"/>
        </w:rPr>
      </w:pPr>
      <w:r w:rsidRPr="00B14AB8">
        <w:rPr>
          <w:rFonts w:ascii="Arial" w:hAnsi="Arial"/>
          <w:szCs w:val="22"/>
        </w:rPr>
        <w:lastRenderedPageBreak/>
        <w:t>the Call Off Guarantee becomes invalid or unenforceable for any reason whatsoever</w:t>
      </w:r>
      <w:r w:rsidR="004B2B9B" w:rsidRPr="00B14AB8">
        <w:rPr>
          <w:rFonts w:ascii="Arial" w:hAnsi="Arial"/>
          <w:szCs w:val="22"/>
        </w:rPr>
        <w:t>,</w:t>
      </w:r>
    </w:p>
    <w:p w:rsidR="00CD27BB" w:rsidRPr="00B14AB8" w:rsidRDefault="00863962" w:rsidP="0055201C">
      <w:pPr>
        <w:pStyle w:val="GPSL3Indent"/>
        <w:rPr>
          <w:lang w:val="en-GB"/>
        </w:rPr>
      </w:pPr>
      <w:r w:rsidRPr="00B14AB8">
        <w:rPr>
          <w:lang w:val="en-GB"/>
        </w:rPr>
        <w:t>and in each case the Call Off Guarantee (as applicable) is not replaced by an alternative guarantee agreement acceptable to the Customer</w:t>
      </w:r>
      <w:r w:rsidR="00CD27BB" w:rsidRPr="00B14AB8">
        <w:rPr>
          <w:lang w:val="en-GB"/>
        </w:rPr>
        <w:t>; or</w:t>
      </w:r>
    </w:p>
    <w:p w:rsidR="00BC20DD" w:rsidRPr="00B14AB8" w:rsidRDefault="00BC20DD" w:rsidP="00AC1DE2">
      <w:pPr>
        <w:pStyle w:val="GPSL4numberedclause"/>
        <w:rPr>
          <w:rFonts w:ascii="Arial" w:hAnsi="Arial"/>
          <w:szCs w:val="22"/>
        </w:rPr>
      </w:pPr>
      <w:r w:rsidRPr="00B14AB8">
        <w:rPr>
          <w:rFonts w:ascii="Arial" w:hAnsi="Arial"/>
          <w:szCs w:val="22"/>
        </w:rPr>
        <w:t xml:space="preserve">the Supplier fails to provide the documentation required by Clause </w:t>
      </w:r>
      <w:r w:rsidR="00F17AE3" w:rsidRPr="00B14AB8">
        <w:rPr>
          <w:rFonts w:ascii="Arial" w:hAnsi="Arial"/>
          <w:szCs w:val="22"/>
        </w:rPr>
        <w:fldChar w:fldCharType="begin"/>
      </w:r>
      <w:r w:rsidR="00F17AE3" w:rsidRPr="00B14AB8">
        <w:rPr>
          <w:rFonts w:ascii="Arial" w:hAnsi="Arial"/>
          <w:szCs w:val="22"/>
        </w:rPr>
        <w:instrText xml:space="preserve"> REF _Ref358971011 \r \h  \* MERGEFORMAT </w:instrText>
      </w:r>
      <w:r w:rsidR="00F17AE3" w:rsidRPr="00B14AB8">
        <w:rPr>
          <w:rFonts w:ascii="Arial" w:hAnsi="Arial"/>
          <w:szCs w:val="22"/>
        </w:rPr>
      </w:r>
      <w:r w:rsidR="00F17AE3" w:rsidRPr="00B14AB8">
        <w:rPr>
          <w:rFonts w:ascii="Arial" w:hAnsi="Arial"/>
          <w:szCs w:val="22"/>
        </w:rPr>
        <w:fldChar w:fldCharType="separate"/>
      </w:r>
      <w:r w:rsidR="00BC57BA">
        <w:rPr>
          <w:rFonts w:ascii="Arial" w:hAnsi="Arial"/>
          <w:szCs w:val="22"/>
        </w:rPr>
        <w:t>4.1</w:t>
      </w:r>
      <w:r w:rsidR="00F17AE3" w:rsidRPr="00B14AB8">
        <w:rPr>
          <w:rFonts w:ascii="Arial" w:hAnsi="Arial"/>
          <w:szCs w:val="22"/>
        </w:rPr>
        <w:fldChar w:fldCharType="end"/>
      </w:r>
      <w:r w:rsidRPr="00B14AB8">
        <w:rPr>
          <w:rFonts w:ascii="Arial" w:hAnsi="Arial"/>
          <w:szCs w:val="22"/>
        </w:rPr>
        <w:t xml:space="preserve"> by the date so specified by the Customer.</w:t>
      </w:r>
    </w:p>
    <w:p w:rsidR="00375CB5" w:rsidRPr="00B14AB8" w:rsidRDefault="00375CB5" w:rsidP="0055201C">
      <w:pPr>
        <w:pStyle w:val="GPSL3Indent"/>
        <w:rPr>
          <w:lang w:val="en-GB"/>
        </w:rPr>
      </w:pPr>
    </w:p>
    <w:p w:rsidR="008D0A60" w:rsidRPr="00B14AB8" w:rsidRDefault="00022DE5" w:rsidP="00AC1DE2">
      <w:pPr>
        <w:pStyle w:val="GPSL2numberedclause"/>
        <w:rPr>
          <w:rFonts w:ascii="Arial" w:hAnsi="Arial"/>
        </w:rPr>
      </w:pPr>
      <w:bookmarkStart w:id="1558" w:name="_Ref313369326"/>
      <w:r w:rsidRPr="00B14AB8">
        <w:rPr>
          <w:rFonts w:ascii="Arial" w:hAnsi="Arial"/>
        </w:rPr>
        <w:t xml:space="preserve">Termination on </w:t>
      </w:r>
      <w:r w:rsidR="001D7A06" w:rsidRPr="00B14AB8">
        <w:rPr>
          <w:rFonts w:ascii="Arial" w:hAnsi="Arial"/>
        </w:rPr>
        <w:t xml:space="preserve">Material </w:t>
      </w:r>
      <w:r w:rsidRPr="00B14AB8">
        <w:rPr>
          <w:rFonts w:ascii="Arial" w:hAnsi="Arial"/>
        </w:rPr>
        <w:t>Default</w:t>
      </w:r>
      <w:bookmarkEnd w:id="1558"/>
    </w:p>
    <w:p w:rsidR="008D0A60" w:rsidRPr="00B14AB8" w:rsidRDefault="007355E9" w:rsidP="00AC1DE2">
      <w:pPr>
        <w:pStyle w:val="GPSL3numberedclause"/>
        <w:rPr>
          <w:rFonts w:ascii="Arial" w:hAnsi="Arial"/>
        </w:rPr>
      </w:pPr>
      <w:bookmarkStart w:id="1559" w:name="_Ref364170922"/>
      <w:r w:rsidRPr="00B14AB8">
        <w:rPr>
          <w:rFonts w:ascii="Arial" w:hAnsi="Arial"/>
        </w:rPr>
        <w:t>The Customer may terminate th</w:t>
      </w:r>
      <w:r w:rsidR="007F10A1" w:rsidRPr="00B14AB8">
        <w:rPr>
          <w:rFonts w:ascii="Arial" w:hAnsi="Arial"/>
        </w:rPr>
        <w:t>is</w:t>
      </w:r>
      <w:r w:rsidRPr="00B14AB8">
        <w:rPr>
          <w:rFonts w:ascii="Arial" w:hAnsi="Arial"/>
        </w:rPr>
        <w:t xml:space="preserve"> Call Off Contract </w:t>
      </w:r>
      <w:r w:rsidR="00CA543A" w:rsidRPr="00B14AB8">
        <w:rPr>
          <w:rFonts w:ascii="Arial" w:hAnsi="Arial"/>
        </w:rPr>
        <w:t xml:space="preserve">for </w:t>
      </w:r>
      <w:r w:rsidR="003B66F1" w:rsidRPr="00B14AB8">
        <w:rPr>
          <w:rFonts w:ascii="Arial" w:hAnsi="Arial"/>
        </w:rPr>
        <w:t>m</w:t>
      </w:r>
      <w:r w:rsidR="001D7A06" w:rsidRPr="00B14AB8">
        <w:rPr>
          <w:rFonts w:ascii="Arial" w:hAnsi="Arial"/>
        </w:rPr>
        <w:t xml:space="preserve">aterial </w:t>
      </w:r>
      <w:r w:rsidR="00CA543A" w:rsidRPr="00B14AB8">
        <w:rPr>
          <w:rFonts w:ascii="Arial" w:hAnsi="Arial"/>
        </w:rPr>
        <w:t>Default</w:t>
      </w:r>
      <w:r w:rsidR="00A50BD9" w:rsidRPr="00B14AB8">
        <w:rPr>
          <w:rFonts w:ascii="Arial" w:hAnsi="Arial"/>
        </w:rPr>
        <w:t xml:space="preserve"> by issuing a Termination Notice to the Supplier </w:t>
      </w:r>
      <w:r w:rsidR="00E5296B" w:rsidRPr="00B14AB8">
        <w:rPr>
          <w:rFonts w:ascii="Arial" w:hAnsi="Arial"/>
        </w:rPr>
        <w:t>where</w:t>
      </w:r>
      <w:r w:rsidR="00CA543A" w:rsidRPr="00B14AB8">
        <w:rPr>
          <w:rFonts w:ascii="Arial" w:hAnsi="Arial"/>
        </w:rPr>
        <w:t>:</w:t>
      </w:r>
      <w:bookmarkEnd w:id="1559"/>
      <w:r w:rsidR="00CA543A" w:rsidRPr="00B14AB8">
        <w:rPr>
          <w:rFonts w:ascii="Arial" w:hAnsi="Arial"/>
        </w:rPr>
        <w:t xml:space="preserve"> </w:t>
      </w:r>
    </w:p>
    <w:p w:rsidR="008D0A60" w:rsidRPr="00B14AB8" w:rsidRDefault="003B66F1" w:rsidP="00AC1DE2">
      <w:pPr>
        <w:pStyle w:val="GPSL4numberedclause"/>
        <w:rPr>
          <w:rFonts w:ascii="Arial" w:hAnsi="Arial"/>
          <w:szCs w:val="22"/>
        </w:rPr>
      </w:pPr>
      <w:r w:rsidRPr="00B14AB8">
        <w:rPr>
          <w:rFonts w:ascii="Arial" w:hAnsi="Arial"/>
          <w:szCs w:val="22"/>
        </w:rPr>
        <w:t>the</w:t>
      </w:r>
      <w:r w:rsidR="003551D0" w:rsidRPr="00B14AB8">
        <w:rPr>
          <w:rFonts w:ascii="Arial" w:hAnsi="Arial"/>
          <w:szCs w:val="22"/>
        </w:rPr>
        <w:t xml:space="preserve"> Supplier commits</w:t>
      </w:r>
      <w:r w:rsidRPr="00B14AB8">
        <w:rPr>
          <w:rFonts w:ascii="Arial" w:hAnsi="Arial"/>
          <w:szCs w:val="22"/>
        </w:rPr>
        <w:t xml:space="preserve"> a Critical Service Level Failure; </w:t>
      </w:r>
    </w:p>
    <w:p w:rsidR="00C9243A" w:rsidRPr="00B14AB8" w:rsidRDefault="0000153B" w:rsidP="00AC1DE2">
      <w:pPr>
        <w:pStyle w:val="GPSL4numberedclause"/>
        <w:rPr>
          <w:rFonts w:ascii="Arial" w:hAnsi="Arial"/>
          <w:szCs w:val="22"/>
        </w:rPr>
      </w:pPr>
      <w:r w:rsidRPr="00B14AB8">
        <w:rPr>
          <w:rFonts w:ascii="Arial" w:hAnsi="Arial"/>
          <w:szCs w:val="22"/>
        </w:rPr>
        <w:t xml:space="preserve">the representation and warranty given by the Supplier pursuant to Clause </w:t>
      </w:r>
      <w:r w:rsidR="00F17AE3" w:rsidRPr="00B14AB8">
        <w:rPr>
          <w:rFonts w:ascii="Arial" w:hAnsi="Arial"/>
          <w:szCs w:val="22"/>
        </w:rPr>
        <w:fldChar w:fldCharType="begin"/>
      </w:r>
      <w:r w:rsidR="00F17AE3" w:rsidRPr="00B14AB8">
        <w:rPr>
          <w:rFonts w:ascii="Arial" w:hAnsi="Arial"/>
          <w:szCs w:val="22"/>
        </w:rPr>
        <w:instrText xml:space="preserve"> REF _Ref364759373 \r \h  \* MERGEFORMAT </w:instrText>
      </w:r>
      <w:r w:rsidR="00F17AE3" w:rsidRPr="00B14AB8">
        <w:rPr>
          <w:rFonts w:ascii="Arial" w:hAnsi="Arial"/>
          <w:szCs w:val="22"/>
        </w:rPr>
      </w:r>
      <w:r w:rsidR="00F17AE3" w:rsidRPr="00B14AB8">
        <w:rPr>
          <w:rFonts w:ascii="Arial" w:hAnsi="Arial"/>
          <w:szCs w:val="22"/>
        </w:rPr>
        <w:fldChar w:fldCharType="separate"/>
      </w:r>
      <w:r w:rsidR="00BC57BA">
        <w:rPr>
          <w:rFonts w:ascii="Arial" w:hAnsi="Arial"/>
          <w:szCs w:val="22"/>
        </w:rPr>
        <w:t>3.2.5</w:t>
      </w:r>
      <w:r w:rsidR="00F17AE3" w:rsidRPr="00B14AB8">
        <w:rPr>
          <w:rFonts w:ascii="Arial" w:hAnsi="Arial"/>
          <w:szCs w:val="22"/>
        </w:rPr>
        <w:fldChar w:fldCharType="end"/>
      </w:r>
      <w:r w:rsidRPr="00B14AB8">
        <w:rPr>
          <w:rFonts w:ascii="Arial" w:hAnsi="Arial"/>
          <w:szCs w:val="22"/>
        </w:rPr>
        <w:t>  (Repre</w:t>
      </w:r>
      <w:r w:rsidR="003551D0" w:rsidRPr="00B14AB8">
        <w:rPr>
          <w:rFonts w:ascii="Arial" w:hAnsi="Arial"/>
          <w:szCs w:val="22"/>
        </w:rPr>
        <w:t>sentations and Warranties) is</w:t>
      </w:r>
      <w:r w:rsidRPr="00B14AB8">
        <w:rPr>
          <w:rFonts w:ascii="Arial" w:hAnsi="Arial"/>
          <w:szCs w:val="22"/>
        </w:rPr>
        <w:t xml:space="preserve"> materially untrue or misleading</w:t>
      </w:r>
      <w:r w:rsidR="003F2CC1" w:rsidRPr="00B14AB8">
        <w:rPr>
          <w:rFonts w:ascii="Arial" w:hAnsi="Arial"/>
          <w:szCs w:val="22"/>
        </w:rPr>
        <w:t>, and the Supplier fails to provide details of proposed mitigating factors which in the reasonable opinion of the Customer are acceptable</w:t>
      </w:r>
      <w:r w:rsidRPr="00B14AB8">
        <w:rPr>
          <w:rFonts w:ascii="Arial" w:hAnsi="Arial"/>
          <w:szCs w:val="22"/>
        </w:rPr>
        <w:t xml:space="preserve">; </w:t>
      </w:r>
    </w:p>
    <w:p w:rsidR="00C9243A" w:rsidRPr="00B14AB8" w:rsidRDefault="0000153B" w:rsidP="00AC1DE2">
      <w:pPr>
        <w:pStyle w:val="GPSL4numberedclause"/>
        <w:rPr>
          <w:rFonts w:ascii="Arial" w:hAnsi="Arial"/>
          <w:szCs w:val="22"/>
        </w:rPr>
      </w:pPr>
      <w:bookmarkStart w:id="1560" w:name="_Ref426110026"/>
      <w:r w:rsidRPr="00B14AB8">
        <w:rPr>
          <w:rFonts w:ascii="Arial" w:hAnsi="Arial"/>
          <w:szCs w:val="22"/>
        </w:rPr>
        <w:t>as a result of any Defaults, the Customer incur</w:t>
      </w:r>
      <w:r w:rsidR="003551D0" w:rsidRPr="00B14AB8">
        <w:rPr>
          <w:rFonts w:ascii="Arial" w:hAnsi="Arial"/>
          <w:szCs w:val="22"/>
        </w:rPr>
        <w:t>s</w:t>
      </w:r>
      <w:r w:rsidRPr="00B14AB8">
        <w:rPr>
          <w:rFonts w:ascii="Arial" w:hAnsi="Arial"/>
          <w:szCs w:val="22"/>
        </w:rPr>
        <w:t xml:space="preserve"> Losses in any Contract Year which exceed 80% </w:t>
      </w:r>
      <w:r w:rsidR="00FD4C3C" w:rsidRPr="00B14AB8">
        <w:rPr>
          <w:rFonts w:ascii="Arial" w:hAnsi="Arial"/>
          <w:szCs w:val="22"/>
        </w:rPr>
        <w:t xml:space="preserve">(unless </w:t>
      </w:r>
      <w:r w:rsidR="00E02C68" w:rsidRPr="00B14AB8">
        <w:rPr>
          <w:rFonts w:ascii="Arial" w:hAnsi="Arial"/>
          <w:szCs w:val="22"/>
        </w:rPr>
        <w:t>stated differently</w:t>
      </w:r>
      <w:r w:rsidR="008241F4" w:rsidRPr="00B14AB8">
        <w:rPr>
          <w:rFonts w:ascii="Arial" w:hAnsi="Arial"/>
          <w:szCs w:val="22"/>
        </w:rPr>
        <w:t xml:space="preserve"> </w:t>
      </w:r>
      <w:r w:rsidR="00FD4C3C" w:rsidRPr="00B14AB8">
        <w:rPr>
          <w:rFonts w:ascii="Arial" w:hAnsi="Arial"/>
          <w:szCs w:val="22"/>
        </w:rPr>
        <w:t xml:space="preserve">in the Call Off Order Form) </w:t>
      </w:r>
      <w:r w:rsidRPr="00B14AB8">
        <w:rPr>
          <w:rFonts w:ascii="Arial" w:hAnsi="Arial"/>
          <w:szCs w:val="22"/>
        </w:rPr>
        <w:t xml:space="preserve">of the value of the Supplier’s aggregate annual liability limit for that Contract Year as set out in Clauses </w:t>
      </w:r>
      <w:r w:rsidR="009F474C" w:rsidRPr="00B14AB8">
        <w:rPr>
          <w:rFonts w:ascii="Arial" w:hAnsi="Arial"/>
          <w:szCs w:val="22"/>
        </w:rPr>
        <w:fldChar w:fldCharType="begin"/>
      </w:r>
      <w:r w:rsidRPr="00B14AB8">
        <w:rPr>
          <w:rFonts w:ascii="Arial" w:hAnsi="Arial"/>
          <w:szCs w:val="22"/>
        </w:rPr>
        <w:instrText xml:space="preserve"> REF _Ref359346645 \r \h </w:instrText>
      </w:r>
      <w:r w:rsidR="00F54E49" w:rsidRPr="00B14AB8">
        <w:rPr>
          <w:rFonts w:ascii="Arial" w:hAnsi="Arial"/>
          <w:szCs w:val="22"/>
        </w:rPr>
        <w:instrText xml:space="preserve"> \* MERGEFORMAT </w:instrText>
      </w:r>
      <w:r w:rsidR="009F474C" w:rsidRPr="00B14AB8">
        <w:rPr>
          <w:rFonts w:ascii="Arial" w:hAnsi="Arial"/>
          <w:szCs w:val="22"/>
        </w:rPr>
      </w:r>
      <w:r w:rsidR="009F474C" w:rsidRPr="00B14AB8">
        <w:rPr>
          <w:rFonts w:ascii="Arial" w:hAnsi="Arial"/>
          <w:szCs w:val="22"/>
        </w:rPr>
        <w:fldChar w:fldCharType="separate"/>
      </w:r>
      <w:r w:rsidR="00BC57BA">
        <w:rPr>
          <w:rFonts w:ascii="Arial" w:hAnsi="Arial"/>
          <w:szCs w:val="22"/>
        </w:rPr>
        <w:t>36.2.1(a)</w:t>
      </w:r>
      <w:r w:rsidR="009F474C" w:rsidRPr="00B14AB8">
        <w:rPr>
          <w:rFonts w:ascii="Arial" w:hAnsi="Arial"/>
          <w:szCs w:val="22"/>
        </w:rPr>
        <w:fldChar w:fldCharType="end"/>
      </w:r>
      <w:r w:rsidRPr="00B14AB8">
        <w:rPr>
          <w:rFonts w:ascii="Arial" w:hAnsi="Arial"/>
          <w:szCs w:val="22"/>
        </w:rPr>
        <w:t xml:space="preserve"> and </w:t>
      </w:r>
      <w:r w:rsidR="009F474C" w:rsidRPr="00B14AB8">
        <w:rPr>
          <w:rFonts w:ascii="Arial" w:hAnsi="Arial"/>
          <w:szCs w:val="22"/>
        </w:rPr>
        <w:fldChar w:fldCharType="begin"/>
      </w:r>
      <w:r w:rsidRPr="00B14AB8">
        <w:rPr>
          <w:rFonts w:ascii="Arial" w:hAnsi="Arial"/>
          <w:szCs w:val="22"/>
        </w:rPr>
        <w:instrText xml:space="preserve"> REF _Ref349133816 \r \h </w:instrText>
      </w:r>
      <w:r w:rsidR="00F54E49" w:rsidRPr="00B14AB8">
        <w:rPr>
          <w:rFonts w:ascii="Arial" w:hAnsi="Arial"/>
          <w:szCs w:val="22"/>
        </w:rPr>
        <w:instrText xml:space="preserve"> \* MERGEFORMAT </w:instrText>
      </w:r>
      <w:r w:rsidR="009F474C" w:rsidRPr="00B14AB8">
        <w:rPr>
          <w:rFonts w:ascii="Arial" w:hAnsi="Arial"/>
          <w:szCs w:val="22"/>
        </w:rPr>
      </w:r>
      <w:r w:rsidR="009F474C" w:rsidRPr="00B14AB8">
        <w:rPr>
          <w:rFonts w:ascii="Arial" w:hAnsi="Arial"/>
          <w:szCs w:val="22"/>
        </w:rPr>
        <w:fldChar w:fldCharType="separate"/>
      </w:r>
      <w:r w:rsidR="00BC57BA">
        <w:rPr>
          <w:rFonts w:ascii="Arial" w:hAnsi="Arial"/>
          <w:szCs w:val="22"/>
        </w:rPr>
        <w:t>36.2.1(b)</w:t>
      </w:r>
      <w:r w:rsidR="009F474C" w:rsidRPr="00B14AB8">
        <w:rPr>
          <w:rFonts w:ascii="Arial" w:hAnsi="Arial"/>
          <w:szCs w:val="22"/>
        </w:rPr>
        <w:fldChar w:fldCharType="end"/>
      </w:r>
      <w:r w:rsidRPr="00B14AB8">
        <w:rPr>
          <w:rFonts w:ascii="Arial" w:hAnsi="Arial"/>
          <w:szCs w:val="22"/>
        </w:rPr>
        <w:t xml:space="preserve"> (Liability);</w:t>
      </w:r>
      <w:bookmarkEnd w:id="1560"/>
    </w:p>
    <w:p w:rsidR="00C9243A" w:rsidRPr="00B14AB8" w:rsidRDefault="0000153B" w:rsidP="00AC1DE2">
      <w:pPr>
        <w:pStyle w:val="GPSL4numberedclause"/>
        <w:rPr>
          <w:rFonts w:ascii="Arial" w:hAnsi="Arial"/>
          <w:szCs w:val="22"/>
        </w:rPr>
      </w:pPr>
      <w:r w:rsidRPr="00B14AB8">
        <w:rPr>
          <w:rFonts w:ascii="Arial" w:hAnsi="Arial"/>
          <w:szCs w:val="22"/>
        </w:rPr>
        <w:t>the Customer expressly reserves the right to terminate this Call Off Contract for material Default</w:t>
      </w:r>
      <w:r w:rsidR="003551D0" w:rsidRPr="00B14AB8">
        <w:rPr>
          <w:rFonts w:ascii="Arial" w:hAnsi="Arial"/>
          <w:szCs w:val="22"/>
        </w:rPr>
        <w:t>,</w:t>
      </w:r>
      <w:r w:rsidRPr="00B14AB8">
        <w:rPr>
          <w:rFonts w:ascii="Arial" w:hAnsi="Arial"/>
          <w:szCs w:val="22"/>
        </w:rPr>
        <w:t xml:space="preserve"> including pursuant to any of the following Clauses: </w:t>
      </w:r>
      <w:r w:rsidR="009F474C" w:rsidRPr="00B14AB8">
        <w:rPr>
          <w:rFonts w:ascii="Arial" w:hAnsi="Arial"/>
          <w:szCs w:val="22"/>
        </w:rPr>
        <w:fldChar w:fldCharType="begin"/>
      </w:r>
      <w:r w:rsidRPr="00B14AB8">
        <w:rPr>
          <w:rFonts w:ascii="Arial" w:hAnsi="Arial"/>
          <w:szCs w:val="22"/>
        </w:rPr>
        <w:instrText xml:space="preserve"> REF _Ref364753189 \r \h </w:instrText>
      </w:r>
      <w:r w:rsidR="00F54E49" w:rsidRPr="00B14AB8">
        <w:rPr>
          <w:rFonts w:ascii="Arial" w:hAnsi="Arial"/>
          <w:szCs w:val="22"/>
        </w:rPr>
        <w:instrText xml:space="preserve"> \* MERGEFORMAT </w:instrText>
      </w:r>
      <w:r w:rsidR="009F474C" w:rsidRPr="00B14AB8">
        <w:rPr>
          <w:rFonts w:ascii="Arial" w:hAnsi="Arial"/>
          <w:szCs w:val="22"/>
        </w:rPr>
      </w:r>
      <w:r w:rsidR="009F474C" w:rsidRPr="00B14AB8">
        <w:rPr>
          <w:rFonts w:ascii="Arial" w:hAnsi="Arial"/>
          <w:szCs w:val="22"/>
        </w:rPr>
        <w:fldChar w:fldCharType="separate"/>
      </w:r>
      <w:r w:rsidR="00BC57BA">
        <w:rPr>
          <w:rFonts w:ascii="Arial" w:hAnsi="Arial"/>
          <w:szCs w:val="22"/>
        </w:rPr>
        <w:t>6.2.3</w:t>
      </w:r>
      <w:r w:rsidR="009F474C" w:rsidRPr="00B14AB8">
        <w:rPr>
          <w:rFonts w:ascii="Arial" w:hAnsi="Arial"/>
          <w:szCs w:val="22"/>
        </w:rPr>
        <w:fldChar w:fldCharType="end"/>
      </w:r>
      <w:r w:rsidRPr="00B14AB8">
        <w:rPr>
          <w:rFonts w:ascii="Arial" w:hAnsi="Arial"/>
          <w:szCs w:val="22"/>
        </w:rPr>
        <w:t xml:space="preserve"> (Implementation Plan), </w:t>
      </w:r>
      <w:r w:rsidR="009F474C" w:rsidRPr="00B14AB8">
        <w:rPr>
          <w:rFonts w:ascii="Arial" w:hAnsi="Arial"/>
          <w:szCs w:val="22"/>
        </w:rPr>
        <w:fldChar w:fldCharType="begin"/>
      </w:r>
      <w:r w:rsidRPr="00B14AB8">
        <w:rPr>
          <w:rFonts w:ascii="Arial" w:hAnsi="Arial"/>
          <w:szCs w:val="22"/>
        </w:rPr>
        <w:instrText xml:space="preserve"> REF _Ref358994553 \r \h </w:instrText>
      </w:r>
      <w:r w:rsidR="00F54E49" w:rsidRPr="00B14AB8">
        <w:rPr>
          <w:rFonts w:ascii="Arial" w:hAnsi="Arial"/>
          <w:szCs w:val="22"/>
        </w:rPr>
        <w:instrText xml:space="preserve"> \* MERGEFORMAT </w:instrText>
      </w:r>
      <w:r w:rsidR="009F474C" w:rsidRPr="00B14AB8">
        <w:rPr>
          <w:rFonts w:ascii="Arial" w:hAnsi="Arial"/>
          <w:szCs w:val="22"/>
        </w:rPr>
      </w:r>
      <w:r w:rsidR="009F474C" w:rsidRPr="00B14AB8">
        <w:rPr>
          <w:rFonts w:ascii="Arial" w:hAnsi="Arial"/>
          <w:szCs w:val="22"/>
        </w:rPr>
        <w:fldChar w:fldCharType="separate"/>
      </w:r>
      <w:r w:rsidR="00BC57BA">
        <w:rPr>
          <w:rFonts w:ascii="Arial" w:hAnsi="Arial"/>
          <w:szCs w:val="22"/>
        </w:rPr>
        <w:t>8.4.2</w:t>
      </w:r>
      <w:r w:rsidR="009F474C" w:rsidRPr="00B14AB8">
        <w:rPr>
          <w:rFonts w:ascii="Arial" w:hAnsi="Arial"/>
          <w:szCs w:val="22"/>
        </w:rPr>
        <w:fldChar w:fldCharType="end"/>
      </w:r>
      <w:r w:rsidRPr="00B14AB8">
        <w:rPr>
          <w:rFonts w:ascii="Arial" w:hAnsi="Arial"/>
          <w:szCs w:val="22"/>
        </w:rPr>
        <w:t xml:space="preserve"> (</w:t>
      </w:r>
      <w:r w:rsidR="009E0BBE" w:rsidRPr="00B14AB8">
        <w:rPr>
          <w:rFonts w:ascii="Arial" w:hAnsi="Arial"/>
          <w:szCs w:val="22"/>
        </w:rPr>
        <w:t>Services</w:t>
      </w:r>
      <w:r w:rsidR="003F6864" w:rsidRPr="00B14AB8">
        <w:rPr>
          <w:rFonts w:ascii="Arial" w:hAnsi="Arial"/>
          <w:szCs w:val="22"/>
        </w:rPr>
        <w:t>)</w:t>
      </w:r>
      <w:r w:rsidRPr="00B14AB8">
        <w:rPr>
          <w:rFonts w:ascii="Arial" w:hAnsi="Arial"/>
          <w:szCs w:val="22"/>
        </w:rPr>
        <w:t xml:space="preserve">, </w:t>
      </w:r>
      <w:r w:rsidR="009F474C" w:rsidRPr="00B14AB8">
        <w:rPr>
          <w:rFonts w:ascii="Arial" w:hAnsi="Arial"/>
          <w:szCs w:val="22"/>
        </w:rPr>
        <w:fldChar w:fldCharType="begin"/>
      </w:r>
      <w:r w:rsidRPr="00B14AB8">
        <w:rPr>
          <w:rFonts w:ascii="Arial" w:hAnsi="Arial"/>
          <w:szCs w:val="22"/>
        </w:rPr>
        <w:instrText xml:space="preserve"> REF _Ref359243603 \r \h </w:instrText>
      </w:r>
      <w:r w:rsidR="00F54E49" w:rsidRPr="00B14AB8">
        <w:rPr>
          <w:rFonts w:ascii="Arial" w:hAnsi="Arial"/>
          <w:szCs w:val="22"/>
        </w:rPr>
        <w:instrText xml:space="preserve"> \* MERGEFORMAT </w:instrText>
      </w:r>
      <w:r w:rsidR="009F474C" w:rsidRPr="00B14AB8">
        <w:rPr>
          <w:rFonts w:ascii="Arial" w:hAnsi="Arial"/>
          <w:szCs w:val="22"/>
        </w:rPr>
      </w:r>
      <w:r w:rsidR="009F474C" w:rsidRPr="00B14AB8">
        <w:rPr>
          <w:rFonts w:ascii="Arial" w:hAnsi="Arial"/>
          <w:szCs w:val="22"/>
        </w:rPr>
        <w:fldChar w:fldCharType="separate"/>
      </w:r>
      <w:r w:rsidR="00BC57BA">
        <w:rPr>
          <w:rFonts w:ascii="Arial" w:hAnsi="Arial"/>
          <w:szCs w:val="22"/>
        </w:rPr>
        <w:t>14.1</w:t>
      </w:r>
      <w:r w:rsidR="009F474C" w:rsidRPr="00B14AB8">
        <w:rPr>
          <w:rFonts w:ascii="Arial" w:hAnsi="Arial"/>
          <w:szCs w:val="22"/>
        </w:rPr>
        <w:fldChar w:fldCharType="end"/>
      </w:r>
      <w:r w:rsidRPr="00B14AB8">
        <w:rPr>
          <w:rFonts w:ascii="Arial" w:hAnsi="Arial"/>
          <w:szCs w:val="22"/>
        </w:rPr>
        <w:t xml:space="preserve"> (Critical Service </w:t>
      </w:r>
      <w:r w:rsidR="005B5E1A" w:rsidRPr="00B14AB8">
        <w:rPr>
          <w:rFonts w:ascii="Arial" w:hAnsi="Arial"/>
          <w:szCs w:val="22"/>
        </w:rPr>
        <w:t xml:space="preserve">Level </w:t>
      </w:r>
      <w:r w:rsidRPr="00B14AB8">
        <w:rPr>
          <w:rFonts w:ascii="Arial" w:hAnsi="Arial"/>
          <w:szCs w:val="22"/>
        </w:rPr>
        <w:t xml:space="preserve">Failure), </w:t>
      </w:r>
      <w:r w:rsidR="009F474C" w:rsidRPr="00B14AB8">
        <w:rPr>
          <w:rFonts w:ascii="Arial" w:hAnsi="Arial"/>
          <w:szCs w:val="22"/>
        </w:rPr>
        <w:fldChar w:fldCharType="begin"/>
      </w:r>
      <w:r w:rsidRPr="00B14AB8">
        <w:rPr>
          <w:rFonts w:ascii="Arial" w:hAnsi="Arial"/>
          <w:szCs w:val="22"/>
        </w:rPr>
        <w:instrText xml:space="preserve"> REF _Ref365635801 \r \h </w:instrText>
      </w:r>
      <w:r w:rsidR="00F54E49" w:rsidRPr="00B14AB8">
        <w:rPr>
          <w:rFonts w:ascii="Arial" w:hAnsi="Arial"/>
          <w:szCs w:val="22"/>
        </w:rPr>
        <w:instrText xml:space="preserve"> \* MERGEFORMAT </w:instrText>
      </w:r>
      <w:r w:rsidR="009F474C" w:rsidRPr="00B14AB8">
        <w:rPr>
          <w:rFonts w:ascii="Arial" w:hAnsi="Arial"/>
          <w:szCs w:val="22"/>
        </w:rPr>
      </w:r>
      <w:r w:rsidR="009F474C" w:rsidRPr="00B14AB8">
        <w:rPr>
          <w:rFonts w:ascii="Arial" w:hAnsi="Arial"/>
          <w:szCs w:val="22"/>
        </w:rPr>
        <w:fldChar w:fldCharType="separate"/>
      </w:r>
      <w:r w:rsidR="00BC57BA">
        <w:rPr>
          <w:rFonts w:ascii="Arial" w:hAnsi="Arial"/>
          <w:szCs w:val="22"/>
        </w:rPr>
        <w:t>16.4</w:t>
      </w:r>
      <w:r w:rsidR="009F474C" w:rsidRPr="00B14AB8">
        <w:rPr>
          <w:rFonts w:ascii="Arial" w:hAnsi="Arial"/>
          <w:szCs w:val="22"/>
        </w:rPr>
        <w:fldChar w:fldCharType="end"/>
      </w:r>
      <w:r w:rsidRPr="00B14AB8">
        <w:rPr>
          <w:rFonts w:ascii="Arial" w:hAnsi="Arial"/>
          <w:szCs w:val="22"/>
        </w:rPr>
        <w:t xml:space="preserve"> (Disruption), </w:t>
      </w:r>
      <w:r w:rsidR="009F474C" w:rsidRPr="00B14AB8">
        <w:rPr>
          <w:rFonts w:ascii="Arial" w:hAnsi="Arial"/>
          <w:szCs w:val="22"/>
        </w:rPr>
        <w:fldChar w:fldCharType="begin"/>
      </w:r>
      <w:r w:rsidRPr="00B14AB8">
        <w:rPr>
          <w:rFonts w:ascii="Arial" w:hAnsi="Arial"/>
          <w:szCs w:val="22"/>
        </w:rPr>
        <w:instrText xml:space="preserve"> REF _Ref365635826 \r \h </w:instrText>
      </w:r>
      <w:r w:rsidR="00F54E49" w:rsidRPr="00B14AB8">
        <w:rPr>
          <w:rFonts w:ascii="Arial" w:hAnsi="Arial"/>
          <w:szCs w:val="22"/>
        </w:rPr>
        <w:instrText xml:space="preserve"> \* MERGEFORMAT </w:instrText>
      </w:r>
      <w:r w:rsidR="009F474C" w:rsidRPr="00B14AB8">
        <w:rPr>
          <w:rFonts w:ascii="Arial" w:hAnsi="Arial"/>
          <w:szCs w:val="22"/>
        </w:rPr>
      </w:r>
      <w:r w:rsidR="009F474C" w:rsidRPr="00B14AB8">
        <w:rPr>
          <w:rFonts w:ascii="Arial" w:hAnsi="Arial"/>
          <w:szCs w:val="22"/>
        </w:rPr>
        <w:fldChar w:fldCharType="separate"/>
      </w:r>
      <w:r w:rsidR="00BC57BA">
        <w:rPr>
          <w:rFonts w:ascii="Arial" w:hAnsi="Arial"/>
          <w:szCs w:val="22"/>
        </w:rPr>
        <w:t>21.5</w:t>
      </w:r>
      <w:r w:rsidR="009F474C" w:rsidRPr="00B14AB8">
        <w:rPr>
          <w:rFonts w:ascii="Arial" w:hAnsi="Arial"/>
          <w:szCs w:val="22"/>
        </w:rPr>
        <w:fldChar w:fldCharType="end"/>
      </w:r>
      <w:r w:rsidRPr="00B14AB8">
        <w:rPr>
          <w:rFonts w:ascii="Arial" w:hAnsi="Arial"/>
          <w:szCs w:val="22"/>
        </w:rPr>
        <w:t xml:space="preserve"> (Records, Audit Access and Open Book Data), </w:t>
      </w:r>
      <w:r w:rsidR="00805985" w:rsidRPr="00B14AB8">
        <w:rPr>
          <w:rFonts w:ascii="Arial" w:hAnsi="Arial"/>
          <w:szCs w:val="22"/>
        </w:rPr>
        <w:t xml:space="preserve"> </w:t>
      </w:r>
      <w:r w:rsidR="009F474C" w:rsidRPr="00B14AB8">
        <w:rPr>
          <w:rFonts w:ascii="Arial" w:hAnsi="Arial"/>
          <w:szCs w:val="22"/>
        </w:rPr>
        <w:fldChar w:fldCharType="begin"/>
      </w:r>
      <w:r w:rsidR="00805985" w:rsidRPr="00B14AB8">
        <w:rPr>
          <w:rFonts w:ascii="Arial" w:hAnsi="Arial"/>
          <w:szCs w:val="22"/>
        </w:rPr>
        <w:instrText xml:space="preserve"> REF _Ref365635936 \r \h </w:instrText>
      </w:r>
      <w:r w:rsidR="00F54E49" w:rsidRPr="00B14AB8">
        <w:rPr>
          <w:rFonts w:ascii="Arial" w:hAnsi="Arial"/>
          <w:szCs w:val="22"/>
        </w:rPr>
        <w:instrText xml:space="preserve"> \* MERGEFORMAT </w:instrText>
      </w:r>
      <w:r w:rsidR="009F474C" w:rsidRPr="00B14AB8">
        <w:rPr>
          <w:rFonts w:ascii="Arial" w:hAnsi="Arial"/>
          <w:szCs w:val="22"/>
        </w:rPr>
      </w:r>
      <w:r w:rsidR="009F474C" w:rsidRPr="00B14AB8">
        <w:rPr>
          <w:rFonts w:ascii="Arial" w:hAnsi="Arial"/>
          <w:szCs w:val="22"/>
        </w:rPr>
        <w:fldChar w:fldCharType="separate"/>
      </w:r>
      <w:r w:rsidR="00BC57BA">
        <w:rPr>
          <w:rFonts w:ascii="Arial" w:hAnsi="Arial"/>
          <w:szCs w:val="22"/>
        </w:rPr>
        <w:t>24</w:t>
      </w:r>
      <w:r w:rsidR="009F474C" w:rsidRPr="00B14AB8">
        <w:rPr>
          <w:rFonts w:ascii="Arial" w:hAnsi="Arial"/>
          <w:szCs w:val="22"/>
        </w:rPr>
        <w:fldChar w:fldCharType="end"/>
      </w:r>
      <w:r w:rsidR="00805985" w:rsidRPr="00B14AB8">
        <w:rPr>
          <w:rFonts w:ascii="Arial" w:hAnsi="Arial"/>
          <w:szCs w:val="22"/>
        </w:rPr>
        <w:t xml:space="preserve"> (Promoting Tax Compliance), </w:t>
      </w:r>
      <w:r w:rsidR="009F474C" w:rsidRPr="00B14AB8">
        <w:rPr>
          <w:rFonts w:ascii="Arial" w:hAnsi="Arial"/>
          <w:szCs w:val="22"/>
        </w:rPr>
        <w:fldChar w:fldCharType="begin"/>
      </w:r>
      <w:r w:rsidRPr="00B14AB8">
        <w:rPr>
          <w:rFonts w:ascii="Arial" w:hAnsi="Arial"/>
          <w:szCs w:val="22"/>
        </w:rPr>
        <w:instrText xml:space="preserve"> REF _Ref365635869 \r \h </w:instrText>
      </w:r>
      <w:r w:rsidR="00F54E49" w:rsidRPr="00B14AB8">
        <w:rPr>
          <w:rFonts w:ascii="Arial" w:hAnsi="Arial"/>
          <w:szCs w:val="22"/>
        </w:rPr>
        <w:instrText xml:space="preserve"> \* MERGEFORMAT </w:instrText>
      </w:r>
      <w:r w:rsidR="009F474C" w:rsidRPr="00B14AB8">
        <w:rPr>
          <w:rFonts w:ascii="Arial" w:hAnsi="Arial"/>
          <w:szCs w:val="22"/>
        </w:rPr>
      </w:r>
      <w:r w:rsidR="009F474C" w:rsidRPr="00B14AB8">
        <w:rPr>
          <w:rFonts w:ascii="Arial" w:hAnsi="Arial"/>
          <w:szCs w:val="22"/>
        </w:rPr>
        <w:fldChar w:fldCharType="separate"/>
      </w:r>
      <w:r w:rsidR="00BC57BA">
        <w:rPr>
          <w:rFonts w:ascii="Arial" w:hAnsi="Arial"/>
          <w:szCs w:val="22"/>
        </w:rPr>
        <w:t>34.3.9</w:t>
      </w:r>
      <w:r w:rsidR="009F474C" w:rsidRPr="00B14AB8">
        <w:rPr>
          <w:rFonts w:ascii="Arial" w:hAnsi="Arial"/>
          <w:szCs w:val="22"/>
        </w:rPr>
        <w:fldChar w:fldCharType="end"/>
      </w:r>
      <w:r w:rsidRPr="00B14AB8">
        <w:rPr>
          <w:rFonts w:ascii="Arial" w:hAnsi="Arial"/>
          <w:szCs w:val="22"/>
        </w:rPr>
        <w:t xml:space="preserve"> (Confidentiality), </w:t>
      </w:r>
      <w:r w:rsidR="009F474C" w:rsidRPr="00B14AB8">
        <w:rPr>
          <w:rFonts w:ascii="Arial" w:hAnsi="Arial"/>
          <w:szCs w:val="22"/>
        </w:rPr>
        <w:fldChar w:fldCharType="begin"/>
      </w:r>
      <w:r w:rsidRPr="00B14AB8">
        <w:rPr>
          <w:rFonts w:ascii="Arial" w:hAnsi="Arial"/>
          <w:szCs w:val="22"/>
        </w:rPr>
        <w:instrText xml:space="preserve"> REF _Ref365635904 \r \h </w:instrText>
      </w:r>
      <w:r w:rsidR="00F54E49" w:rsidRPr="00B14AB8">
        <w:rPr>
          <w:rFonts w:ascii="Arial" w:hAnsi="Arial"/>
          <w:szCs w:val="22"/>
        </w:rPr>
        <w:instrText xml:space="preserve"> \* MERGEFORMAT </w:instrText>
      </w:r>
      <w:r w:rsidR="009F474C" w:rsidRPr="00B14AB8">
        <w:rPr>
          <w:rFonts w:ascii="Arial" w:hAnsi="Arial"/>
          <w:szCs w:val="22"/>
        </w:rPr>
      </w:r>
      <w:r w:rsidR="009F474C" w:rsidRPr="00B14AB8">
        <w:rPr>
          <w:rFonts w:ascii="Arial" w:hAnsi="Arial"/>
          <w:szCs w:val="22"/>
        </w:rPr>
        <w:fldChar w:fldCharType="separate"/>
      </w:r>
      <w:r w:rsidR="00BC57BA">
        <w:rPr>
          <w:rFonts w:ascii="Arial" w:hAnsi="Arial"/>
          <w:szCs w:val="22"/>
        </w:rPr>
        <w:t>50.6.2</w:t>
      </w:r>
      <w:r w:rsidR="009F474C" w:rsidRPr="00B14AB8">
        <w:rPr>
          <w:rFonts w:ascii="Arial" w:hAnsi="Arial"/>
          <w:szCs w:val="22"/>
        </w:rPr>
        <w:fldChar w:fldCharType="end"/>
      </w:r>
      <w:r w:rsidRPr="00B14AB8">
        <w:rPr>
          <w:rFonts w:ascii="Arial" w:hAnsi="Arial"/>
          <w:szCs w:val="22"/>
        </w:rPr>
        <w:t xml:space="preserve"> (Prevention of Fraud and Bribery)</w:t>
      </w:r>
      <w:r w:rsidR="00A467E2" w:rsidRPr="00B14AB8">
        <w:rPr>
          <w:rFonts w:ascii="Arial" w:hAnsi="Arial"/>
          <w:szCs w:val="22"/>
        </w:rPr>
        <w:t>,</w:t>
      </w:r>
      <w:r w:rsidR="007008D2" w:rsidRPr="00B14AB8">
        <w:rPr>
          <w:rFonts w:ascii="Arial" w:hAnsi="Arial"/>
          <w:szCs w:val="22"/>
        </w:rPr>
        <w:t xml:space="preserve"> Paragraph 1.2.4 of the Annex to Part A and Paragraph 1.2.4 of the Annex t</w:t>
      </w:r>
      <w:r w:rsidR="00C83023" w:rsidRPr="00B14AB8">
        <w:rPr>
          <w:rFonts w:ascii="Arial" w:hAnsi="Arial"/>
          <w:szCs w:val="22"/>
        </w:rPr>
        <w:t>o Part B of Call Off Schedule 10</w:t>
      </w:r>
      <w:r w:rsidR="007008D2" w:rsidRPr="00B14AB8">
        <w:rPr>
          <w:rFonts w:ascii="Arial" w:hAnsi="Arial"/>
          <w:szCs w:val="22"/>
        </w:rPr>
        <w:t xml:space="preserve"> </w:t>
      </w:r>
      <w:r w:rsidR="00016CF8" w:rsidRPr="00B14AB8">
        <w:rPr>
          <w:rFonts w:ascii="Arial" w:hAnsi="Arial"/>
          <w:szCs w:val="22"/>
        </w:rPr>
        <w:t>(</w:t>
      </w:r>
      <w:r w:rsidR="007008D2" w:rsidRPr="00B14AB8">
        <w:rPr>
          <w:rFonts w:ascii="Arial" w:hAnsi="Arial"/>
          <w:szCs w:val="22"/>
        </w:rPr>
        <w:t>Staff Transfer</w:t>
      </w:r>
      <w:r w:rsidR="00016CF8" w:rsidRPr="00B14AB8">
        <w:rPr>
          <w:rFonts w:ascii="Arial" w:hAnsi="Arial"/>
          <w:szCs w:val="22"/>
        </w:rPr>
        <w:t>)</w:t>
      </w:r>
      <w:r w:rsidRPr="00B14AB8">
        <w:rPr>
          <w:rFonts w:ascii="Arial" w:hAnsi="Arial"/>
          <w:szCs w:val="22"/>
        </w:rPr>
        <w:t>;</w:t>
      </w:r>
      <w:r w:rsidR="003B66F1" w:rsidRPr="00B14AB8">
        <w:rPr>
          <w:rFonts w:ascii="Arial" w:hAnsi="Arial"/>
          <w:szCs w:val="22"/>
        </w:rPr>
        <w:t xml:space="preserve"> </w:t>
      </w:r>
    </w:p>
    <w:p w:rsidR="00C9243A" w:rsidRPr="00B14AB8" w:rsidRDefault="003551D0" w:rsidP="00AC1DE2">
      <w:pPr>
        <w:pStyle w:val="GPSL4numberedclause"/>
        <w:rPr>
          <w:rFonts w:ascii="Arial" w:hAnsi="Arial"/>
          <w:szCs w:val="22"/>
        </w:rPr>
      </w:pPr>
      <w:r w:rsidRPr="00B14AB8">
        <w:rPr>
          <w:rFonts w:ascii="Arial" w:hAnsi="Arial"/>
          <w:szCs w:val="22"/>
        </w:rPr>
        <w:t>the Supplier commits</w:t>
      </w:r>
      <w:r w:rsidR="0000153B" w:rsidRPr="00B14AB8">
        <w:rPr>
          <w:rFonts w:ascii="Arial" w:hAnsi="Arial"/>
          <w:szCs w:val="22"/>
        </w:rPr>
        <w:t xml:space="preserve"> any material Default of this Cal</w:t>
      </w:r>
      <w:r w:rsidRPr="00B14AB8">
        <w:rPr>
          <w:rFonts w:ascii="Arial" w:hAnsi="Arial"/>
          <w:szCs w:val="22"/>
        </w:rPr>
        <w:t xml:space="preserve">l Off Contract </w:t>
      </w:r>
      <w:r w:rsidR="0000153B" w:rsidRPr="00B14AB8">
        <w:rPr>
          <w:rFonts w:ascii="Arial" w:hAnsi="Arial"/>
          <w:szCs w:val="22"/>
        </w:rPr>
        <w:t>which is not, in the reasonable opinion of the Customer, capable of remedy;</w:t>
      </w:r>
      <w:r w:rsidRPr="00B14AB8">
        <w:rPr>
          <w:rFonts w:ascii="Arial" w:hAnsi="Arial"/>
          <w:szCs w:val="22"/>
        </w:rPr>
        <w:t xml:space="preserve"> and/or</w:t>
      </w:r>
    </w:p>
    <w:p w:rsidR="009F0031" w:rsidRPr="00B14AB8" w:rsidRDefault="007355E9" w:rsidP="00AC1DE2">
      <w:pPr>
        <w:pStyle w:val="GPSL4numberedclause"/>
        <w:rPr>
          <w:rFonts w:ascii="Arial" w:hAnsi="Arial"/>
          <w:szCs w:val="22"/>
        </w:rPr>
      </w:pPr>
      <w:r w:rsidRPr="00B14AB8">
        <w:rPr>
          <w:rFonts w:ascii="Arial" w:hAnsi="Arial"/>
          <w:szCs w:val="22"/>
        </w:rPr>
        <w:t xml:space="preserve">the Supplier </w:t>
      </w:r>
      <w:r w:rsidR="003551D0" w:rsidRPr="00B14AB8">
        <w:rPr>
          <w:rFonts w:ascii="Arial" w:hAnsi="Arial"/>
          <w:szCs w:val="22"/>
        </w:rPr>
        <w:t xml:space="preserve">commits a Default, including a material Default, which in the opinion of the Customer is remediable but </w:t>
      </w:r>
      <w:r w:rsidRPr="00B14AB8">
        <w:rPr>
          <w:rFonts w:ascii="Arial" w:hAnsi="Arial"/>
          <w:szCs w:val="22"/>
        </w:rPr>
        <w:t xml:space="preserve">has not remedied </w:t>
      </w:r>
      <w:r w:rsidR="003551D0" w:rsidRPr="00B14AB8">
        <w:rPr>
          <w:rFonts w:ascii="Arial" w:hAnsi="Arial"/>
          <w:szCs w:val="22"/>
        </w:rPr>
        <w:t xml:space="preserve">such </w:t>
      </w:r>
      <w:r w:rsidR="001D7A06" w:rsidRPr="00B14AB8">
        <w:rPr>
          <w:rFonts w:ascii="Arial" w:hAnsi="Arial"/>
          <w:szCs w:val="22"/>
        </w:rPr>
        <w:t xml:space="preserve">Default </w:t>
      </w:r>
      <w:r w:rsidR="003551D0" w:rsidRPr="00B14AB8">
        <w:rPr>
          <w:rFonts w:ascii="Arial" w:hAnsi="Arial"/>
          <w:szCs w:val="22"/>
        </w:rPr>
        <w:t>to the satisfaction of the Customer</w:t>
      </w:r>
      <w:r w:rsidR="00ED7D51" w:rsidRPr="00B14AB8">
        <w:rPr>
          <w:rFonts w:ascii="Arial" w:hAnsi="Arial"/>
          <w:szCs w:val="22"/>
        </w:rPr>
        <w:t xml:space="preserve"> </w:t>
      </w:r>
      <w:r w:rsidR="00A47E02" w:rsidRPr="00B14AB8">
        <w:rPr>
          <w:rFonts w:ascii="Arial" w:hAnsi="Arial"/>
          <w:szCs w:val="22"/>
        </w:rPr>
        <w:t>in accordance with the</w:t>
      </w:r>
      <w:r w:rsidR="00472315" w:rsidRPr="00B14AB8">
        <w:rPr>
          <w:rFonts w:ascii="Arial" w:hAnsi="Arial"/>
          <w:szCs w:val="22"/>
        </w:rPr>
        <w:t xml:space="preserve"> Rectification Plan Process</w:t>
      </w:r>
      <w:r w:rsidR="002769E3" w:rsidRPr="00B14AB8">
        <w:rPr>
          <w:rFonts w:ascii="Arial" w:hAnsi="Arial"/>
          <w:szCs w:val="22"/>
        </w:rPr>
        <w:t>.</w:t>
      </w:r>
      <w:r w:rsidRPr="00B14AB8">
        <w:rPr>
          <w:rFonts w:ascii="Arial" w:hAnsi="Arial"/>
          <w:szCs w:val="22"/>
        </w:rPr>
        <w:t xml:space="preserve"> </w:t>
      </w:r>
    </w:p>
    <w:p w:rsidR="008D0A60" w:rsidRPr="00B14AB8" w:rsidRDefault="001A6672" w:rsidP="00AC1DE2">
      <w:pPr>
        <w:pStyle w:val="GPSL3numberedclause"/>
        <w:rPr>
          <w:rFonts w:ascii="Arial" w:hAnsi="Arial"/>
        </w:rPr>
      </w:pPr>
      <w:r w:rsidRPr="00B14AB8">
        <w:rPr>
          <w:rFonts w:ascii="Arial" w:hAnsi="Arial"/>
        </w:rPr>
        <w:t xml:space="preserve">For the purpose of Clause </w:t>
      </w:r>
      <w:r w:rsidR="009F474C" w:rsidRPr="00B14AB8">
        <w:rPr>
          <w:rFonts w:ascii="Arial" w:hAnsi="Arial"/>
        </w:rPr>
        <w:fldChar w:fldCharType="begin"/>
      </w:r>
      <w:r w:rsidR="001D7A06" w:rsidRPr="00B14AB8">
        <w:rPr>
          <w:rFonts w:ascii="Arial" w:hAnsi="Arial"/>
        </w:rPr>
        <w:instrText xml:space="preserve"> REF _Ref364170922 \r \h </w:instrText>
      </w:r>
      <w:r w:rsidR="00F54E49" w:rsidRPr="00B14AB8">
        <w:rPr>
          <w:rFonts w:ascii="Arial" w:hAnsi="Arial"/>
        </w:rPr>
        <w:instrText xml:space="preserve"> \* MERGEFORMAT </w:instrText>
      </w:r>
      <w:r w:rsidR="009F474C" w:rsidRPr="00B14AB8">
        <w:rPr>
          <w:rFonts w:ascii="Arial" w:hAnsi="Arial"/>
        </w:rPr>
      </w:r>
      <w:r w:rsidR="009F474C" w:rsidRPr="00B14AB8">
        <w:rPr>
          <w:rFonts w:ascii="Arial" w:hAnsi="Arial"/>
        </w:rPr>
        <w:fldChar w:fldCharType="separate"/>
      </w:r>
      <w:r w:rsidR="00BC57BA">
        <w:rPr>
          <w:rFonts w:ascii="Arial" w:hAnsi="Arial"/>
        </w:rPr>
        <w:t>41.2.1</w:t>
      </w:r>
      <w:r w:rsidR="009F474C" w:rsidRPr="00B14AB8">
        <w:rPr>
          <w:rFonts w:ascii="Arial" w:hAnsi="Arial"/>
        </w:rPr>
        <w:fldChar w:fldCharType="end"/>
      </w:r>
      <w:r w:rsidR="001D7A06" w:rsidRPr="00B14AB8">
        <w:rPr>
          <w:rFonts w:ascii="Arial" w:hAnsi="Arial"/>
        </w:rPr>
        <w:t>,</w:t>
      </w:r>
      <w:r w:rsidRPr="00B14AB8">
        <w:rPr>
          <w:rFonts w:ascii="Arial" w:hAnsi="Arial"/>
        </w:rPr>
        <w:t xml:space="preserve"> a </w:t>
      </w:r>
      <w:r w:rsidR="0000153B" w:rsidRPr="00B14AB8">
        <w:rPr>
          <w:rFonts w:ascii="Arial" w:hAnsi="Arial"/>
        </w:rPr>
        <w:t>m</w:t>
      </w:r>
      <w:r w:rsidRPr="00B14AB8">
        <w:rPr>
          <w:rFonts w:ascii="Arial" w:hAnsi="Arial"/>
        </w:rPr>
        <w:t xml:space="preserve">aterial Default may be a single </w:t>
      </w:r>
      <w:r w:rsidR="0000153B" w:rsidRPr="00B14AB8">
        <w:rPr>
          <w:rFonts w:ascii="Arial" w:hAnsi="Arial"/>
        </w:rPr>
        <w:t>m</w:t>
      </w:r>
      <w:r w:rsidRPr="00B14AB8">
        <w:rPr>
          <w:rFonts w:ascii="Arial" w:hAnsi="Arial"/>
        </w:rPr>
        <w:t>aterial Default or a number of Defaults or repeated Defaults (whether of the same or different obligations and regardless of whether such Defaults are remedied) which taken together constitute a material Default.</w:t>
      </w:r>
    </w:p>
    <w:p w:rsidR="008D0A60" w:rsidRPr="00B14AB8" w:rsidRDefault="0035574D" w:rsidP="00AC1DE2">
      <w:pPr>
        <w:pStyle w:val="GPSL2numberedclause"/>
        <w:rPr>
          <w:rFonts w:ascii="Arial" w:hAnsi="Arial"/>
        </w:rPr>
      </w:pPr>
      <w:bookmarkStart w:id="1561" w:name="_Ref360696331"/>
      <w:r w:rsidRPr="00B14AB8">
        <w:rPr>
          <w:rFonts w:ascii="Arial" w:hAnsi="Arial"/>
        </w:rPr>
        <w:t>Termination in R</w:t>
      </w:r>
      <w:r w:rsidR="008318CE" w:rsidRPr="00B14AB8">
        <w:rPr>
          <w:rFonts w:ascii="Arial" w:hAnsi="Arial"/>
        </w:rPr>
        <w:t>elation to Financial Standing</w:t>
      </w:r>
      <w:bookmarkEnd w:id="1561"/>
    </w:p>
    <w:p w:rsidR="008D0A60" w:rsidRPr="00B14AB8" w:rsidRDefault="008318CE" w:rsidP="00AC1DE2">
      <w:pPr>
        <w:pStyle w:val="GPSL3numberedclause"/>
        <w:rPr>
          <w:rFonts w:ascii="Arial" w:hAnsi="Arial"/>
        </w:rPr>
      </w:pPr>
      <w:r w:rsidRPr="00B14AB8">
        <w:rPr>
          <w:rFonts w:ascii="Arial" w:hAnsi="Arial"/>
        </w:rPr>
        <w:t>The Customer may terminate t</w:t>
      </w:r>
      <w:r w:rsidR="00437D20" w:rsidRPr="00B14AB8">
        <w:rPr>
          <w:rFonts w:ascii="Arial" w:hAnsi="Arial"/>
        </w:rPr>
        <w:t xml:space="preserve">his Call Off Contract by issuing a Termination Notice to the Supplier where </w:t>
      </w:r>
      <w:r w:rsidRPr="00B14AB8">
        <w:rPr>
          <w:rFonts w:ascii="Arial" w:hAnsi="Arial"/>
        </w:rPr>
        <w:t xml:space="preserve">in the reasonable opinion </w:t>
      </w:r>
      <w:r w:rsidR="00437D20" w:rsidRPr="00B14AB8">
        <w:rPr>
          <w:rFonts w:ascii="Arial" w:hAnsi="Arial"/>
        </w:rPr>
        <w:t xml:space="preserve">of </w:t>
      </w:r>
      <w:r w:rsidR="00437D20" w:rsidRPr="00B14AB8">
        <w:rPr>
          <w:rFonts w:ascii="Arial" w:hAnsi="Arial"/>
        </w:rPr>
        <w:lastRenderedPageBreak/>
        <w:t>the Customer</w:t>
      </w:r>
      <w:r w:rsidRPr="00B14AB8">
        <w:rPr>
          <w:rFonts w:ascii="Arial" w:hAnsi="Arial"/>
        </w:rPr>
        <w:t xml:space="preserve"> there is a material detrimental change in the financial standing and/or the credit rating of the Supplier which: </w:t>
      </w:r>
    </w:p>
    <w:p w:rsidR="008D0A60" w:rsidRPr="00B14AB8" w:rsidRDefault="008318CE" w:rsidP="00AC1DE2">
      <w:pPr>
        <w:pStyle w:val="GPSL4numberedclause"/>
        <w:rPr>
          <w:rFonts w:ascii="Arial" w:hAnsi="Arial"/>
          <w:szCs w:val="22"/>
        </w:rPr>
      </w:pPr>
      <w:r w:rsidRPr="00B14AB8">
        <w:rPr>
          <w:rFonts w:ascii="Arial" w:hAnsi="Arial"/>
          <w:szCs w:val="22"/>
        </w:rPr>
        <w:t xml:space="preserve">adversely impacts on the Supplier's ability to supply </w:t>
      </w:r>
      <w:proofErr w:type="gramStart"/>
      <w:r w:rsidRPr="00B14AB8">
        <w:rPr>
          <w:rFonts w:ascii="Arial" w:hAnsi="Arial"/>
          <w:szCs w:val="22"/>
        </w:rPr>
        <w:t xml:space="preserve">the </w:t>
      </w:r>
      <w:r w:rsidR="009E0BBE" w:rsidRPr="00B14AB8">
        <w:rPr>
          <w:rFonts w:ascii="Arial" w:hAnsi="Arial"/>
          <w:szCs w:val="22"/>
        </w:rPr>
        <w:t xml:space="preserve"> Services</w:t>
      </w:r>
      <w:proofErr w:type="gramEnd"/>
      <w:r w:rsidR="00BD4CA2" w:rsidRPr="00B14AB8">
        <w:rPr>
          <w:rFonts w:ascii="Arial" w:hAnsi="Arial"/>
          <w:szCs w:val="22"/>
        </w:rPr>
        <w:t xml:space="preserve"> </w:t>
      </w:r>
      <w:r w:rsidRPr="00B14AB8">
        <w:rPr>
          <w:rFonts w:ascii="Arial" w:hAnsi="Arial"/>
          <w:szCs w:val="22"/>
        </w:rPr>
        <w:t>under this Call Off Contract; or</w:t>
      </w:r>
    </w:p>
    <w:p w:rsidR="00C9243A" w:rsidRPr="00B14AB8" w:rsidRDefault="008318CE" w:rsidP="00AC1DE2">
      <w:pPr>
        <w:pStyle w:val="GPSL4numberedclause"/>
        <w:rPr>
          <w:rFonts w:ascii="Arial" w:hAnsi="Arial"/>
          <w:szCs w:val="22"/>
        </w:rPr>
      </w:pPr>
      <w:r w:rsidRPr="00B14AB8">
        <w:rPr>
          <w:rFonts w:ascii="Arial" w:hAnsi="Arial"/>
          <w:szCs w:val="22"/>
        </w:rPr>
        <w:t xml:space="preserve">could reasonably be expected to have an adverse impact on the Suppliers ability to supply </w:t>
      </w:r>
      <w:proofErr w:type="gramStart"/>
      <w:r w:rsidRPr="00B14AB8">
        <w:rPr>
          <w:rFonts w:ascii="Arial" w:hAnsi="Arial"/>
          <w:szCs w:val="22"/>
        </w:rPr>
        <w:t xml:space="preserve">the </w:t>
      </w:r>
      <w:r w:rsidR="009E0BBE" w:rsidRPr="00B14AB8">
        <w:rPr>
          <w:rFonts w:ascii="Arial" w:hAnsi="Arial"/>
          <w:szCs w:val="22"/>
        </w:rPr>
        <w:t xml:space="preserve"> Services</w:t>
      </w:r>
      <w:proofErr w:type="gramEnd"/>
      <w:r w:rsidR="00BD4CA2" w:rsidRPr="00B14AB8">
        <w:rPr>
          <w:rFonts w:ascii="Arial" w:hAnsi="Arial"/>
          <w:szCs w:val="22"/>
        </w:rPr>
        <w:t xml:space="preserve"> </w:t>
      </w:r>
      <w:r w:rsidRPr="00B14AB8">
        <w:rPr>
          <w:rFonts w:ascii="Arial" w:hAnsi="Arial"/>
          <w:szCs w:val="22"/>
        </w:rPr>
        <w:t xml:space="preserve">under this </w:t>
      </w:r>
      <w:r w:rsidR="00913E06" w:rsidRPr="00B14AB8">
        <w:rPr>
          <w:rFonts w:ascii="Arial" w:hAnsi="Arial"/>
          <w:szCs w:val="22"/>
        </w:rPr>
        <w:t>Call Off</w:t>
      </w:r>
      <w:r w:rsidRPr="00B14AB8">
        <w:rPr>
          <w:rFonts w:ascii="Arial" w:hAnsi="Arial"/>
          <w:szCs w:val="22"/>
        </w:rPr>
        <w:t xml:space="preserve"> Contract.</w:t>
      </w:r>
    </w:p>
    <w:p w:rsidR="008D0A60" w:rsidRPr="00B14AB8" w:rsidRDefault="008318CE" w:rsidP="00AC1DE2">
      <w:pPr>
        <w:pStyle w:val="GPSL2numberedclause"/>
        <w:rPr>
          <w:rFonts w:ascii="Arial" w:hAnsi="Arial"/>
        </w:rPr>
      </w:pPr>
      <w:bookmarkStart w:id="1562" w:name="_Ref360699069"/>
      <w:r w:rsidRPr="00B14AB8">
        <w:rPr>
          <w:rFonts w:ascii="Arial" w:hAnsi="Arial"/>
        </w:rPr>
        <w:t>Termination on Insolvency</w:t>
      </w:r>
      <w:bookmarkEnd w:id="1562"/>
    </w:p>
    <w:p w:rsidR="008D0A60" w:rsidRPr="00B14AB8" w:rsidRDefault="008318CE" w:rsidP="00AC1DE2">
      <w:pPr>
        <w:pStyle w:val="GPSL3numberedclause"/>
        <w:rPr>
          <w:rFonts w:ascii="Arial" w:hAnsi="Arial"/>
        </w:rPr>
      </w:pPr>
      <w:r w:rsidRPr="00B14AB8">
        <w:rPr>
          <w:rFonts w:ascii="Arial" w:hAnsi="Arial"/>
        </w:rPr>
        <w:t xml:space="preserve">The Customer may terminate this Call Off Contract </w:t>
      </w:r>
      <w:r w:rsidR="00437D20" w:rsidRPr="00B14AB8">
        <w:rPr>
          <w:rFonts w:ascii="Arial" w:hAnsi="Arial"/>
        </w:rPr>
        <w:t xml:space="preserve">by issuing a Termination Notice to the Supplier </w:t>
      </w:r>
      <w:r w:rsidRPr="00B14AB8">
        <w:rPr>
          <w:rFonts w:ascii="Arial" w:hAnsi="Arial"/>
        </w:rPr>
        <w:t xml:space="preserve">where an Insolvency Event </w:t>
      </w:r>
      <w:r w:rsidR="007758EB" w:rsidRPr="00B14AB8">
        <w:rPr>
          <w:rFonts w:ascii="Arial" w:hAnsi="Arial"/>
        </w:rPr>
        <w:t>affecting the Supplier occurs.</w:t>
      </w:r>
    </w:p>
    <w:p w:rsidR="008D0A60" w:rsidRPr="00B14AB8" w:rsidRDefault="008318CE" w:rsidP="00AC1DE2">
      <w:pPr>
        <w:pStyle w:val="GPSL2numberedclause"/>
        <w:rPr>
          <w:rFonts w:ascii="Arial" w:hAnsi="Arial"/>
        </w:rPr>
      </w:pPr>
      <w:bookmarkStart w:id="1563" w:name="_Ref360699078"/>
      <w:r w:rsidRPr="00B14AB8">
        <w:rPr>
          <w:rFonts w:ascii="Arial" w:hAnsi="Arial"/>
        </w:rPr>
        <w:t>Termination on Change of Control</w:t>
      </w:r>
      <w:bookmarkEnd w:id="1563"/>
    </w:p>
    <w:p w:rsidR="00A705F6" w:rsidRPr="00B14AB8" w:rsidRDefault="008318CE" w:rsidP="00A705F6">
      <w:pPr>
        <w:pStyle w:val="GPSL3numberedclause"/>
        <w:rPr>
          <w:rFonts w:ascii="Arial" w:hAnsi="Arial"/>
        </w:rPr>
      </w:pPr>
      <w:bookmarkStart w:id="1564" w:name="_Ref431465897"/>
      <w:r w:rsidRPr="00B14AB8">
        <w:rPr>
          <w:rFonts w:ascii="Arial" w:hAnsi="Arial"/>
        </w:rPr>
        <w:t>The Supplier shall notify the Customer immediately</w:t>
      </w:r>
      <w:r w:rsidR="00A705F6" w:rsidRPr="00B14AB8">
        <w:rPr>
          <w:rFonts w:ascii="Arial" w:hAnsi="Arial"/>
        </w:rPr>
        <w:t xml:space="preserve"> in writing and as soon as the Supplier is aware (or ought reasonably to be aware) that it is anticipating, undergoing, undergoes or has undergone a Change of Control and provided such notification does not contravene any Law</w:t>
      </w:r>
      <w:r w:rsidRPr="00B14AB8">
        <w:rPr>
          <w:rFonts w:ascii="Arial" w:hAnsi="Arial"/>
        </w:rPr>
        <w:t>.</w:t>
      </w:r>
      <w:bookmarkEnd w:id="1564"/>
      <w:r w:rsidRPr="00B14AB8">
        <w:rPr>
          <w:rFonts w:ascii="Arial" w:hAnsi="Arial"/>
        </w:rPr>
        <w:t xml:space="preserve"> </w:t>
      </w:r>
    </w:p>
    <w:p w:rsidR="00A705F6" w:rsidRPr="00B14AB8" w:rsidRDefault="00887823" w:rsidP="00887823">
      <w:pPr>
        <w:pStyle w:val="GPSL3numberedclause"/>
        <w:rPr>
          <w:rFonts w:ascii="Arial" w:hAnsi="Arial"/>
        </w:rPr>
      </w:pPr>
      <w:r w:rsidRPr="00B14AB8">
        <w:rPr>
          <w:rFonts w:ascii="Arial" w:hAnsi="Arial"/>
        </w:rPr>
        <w:t xml:space="preserve">The Supplier shall ensure that any notification made pursuant to Clause </w:t>
      </w:r>
      <w:r w:rsidRPr="00B14AB8">
        <w:rPr>
          <w:rFonts w:ascii="Arial" w:hAnsi="Arial"/>
        </w:rPr>
        <w:fldChar w:fldCharType="begin"/>
      </w:r>
      <w:r w:rsidRPr="00B14AB8">
        <w:rPr>
          <w:rFonts w:ascii="Arial" w:hAnsi="Arial"/>
        </w:rPr>
        <w:instrText xml:space="preserve"> REF _Ref431465897 \r \h </w:instrText>
      </w:r>
      <w:r w:rsidR="00CE2EC6" w:rsidRPr="00B14AB8">
        <w:rPr>
          <w:rFonts w:ascii="Arial" w:hAnsi="Arial"/>
        </w:rPr>
        <w:instrText xml:space="preserve"> \* MERGEFORMAT </w:instrText>
      </w:r>
      <w:r w:rsidRPr="00B14AB8">
        <w:rPr>
          <w:rFonts w:ascii="Arial" w:hAnsi="Arial"/>
        </w:rPr>
      </w:r>
      <w:r w:rsidRPr="00B14AB8">
        <w:rPr>
          <w:rFonts w:ascii="Arial" w:hAnsi="Arial"/>
        </w:rPr>
        <w:fldChar w:fldCharType="separate"/>
      </w:r>
      <w:r w:rsidR="00BC57BA">
        <w:rPr>
          <w:rFonts w:ascii="Arial" w:hAnsi="Arial"/>
        </w:rPr>
        <w:t>41.5.1</w:t>
      </w:r>
      <w:r w:rsidRPr="00B14AB8">
        <w:rPr>
          <w:rFonts w:ascii="Arial" w:hAnsi="Arial"/>
        </w:rPr>
        <w:fldChar w:fldCharType="end"/>
      </w:r>
      <w:r w:rsidRPr="00B14AB8">
        <w:rPr>
          <w:rFonts w:ascii="Arial" w:hAnsi="Arial"/>
        </w:rPr>
        <w:t xml:space="preserve"> shall set out full details of the Change of Control including the circumstances suggesting and/or explaining the Change of Control.</w:t>
      </w:r>
    </w:p>
    <w:p w:rsidR="008D0A60" w:rsidRPr="00B14AB8" w:rsidRDefault="008318CE" w:rsidP="00AC1DE2">
      <w:pPr>
        <w:pStyle w:val="GPSL3numberedclause"/>
        <w:rPr>
          <w:rFonts w:ascii="Arial" w:hAnsi="Arial"/>
        </w:rPr>
      </w:pPr>
      <w:r w:rsidRPr="00B14AB8">
        <w:rPr>
          <w:rFonts w:ascii="Arial" w:hAnsi="Arial"/>
        </w:rPr>
        <w:t>The Customer may term</w:t>
      </w:r>
      <w:r w:rsidR="00E5296B" w:rsidRPr="00B14AB8">
        <w:rPr>
          <w:rFonts w:ascii="Arial" w:hAnsi="Arial"/>
        </w:rPr>
        <w:t xml:space="preserve">inate this Call Off Contract by issuing a Termination Notice </w:t>
      </w:r>
      <w:r w:rsidR="00887823" w:rsidRPr="00B14AB8">
        <w:rPr>
          <w:rFonts w:ascii="Arial" w:hAnsi="Arial"/>
        </w:rPr>
        <w:t xml:space="preserve">under Clause </w:t>
      </w:r>
      <w:r w:rsidR="00887823" w:rsidRPr="00B14AB8">
        <w:rPr>
          <w:rFonts w:ascii="Arial" w:hAnsi="Arial"/>
        </w:rPr>
        <w:fldChar w:fldCharType="begin"/>
      </w:r>
      <w:r w:rsidR="00887823" w:rsidRPr="00B14AB8">
        <w:rPr>
          <w:rFonts w:ascii="Arial" w:hAnsi="Arial"/>
        </w:rPr>
        <w:instrText xml:space="preserve"> REF _Ref360699078 \r \h </w:instrText>
      </w:r>
      <w:r w:rsidR="00CE2EC6" w:rsidRPr="00B14AB8">
        <w:rPr>
          <w:rFonts w:ascii="Arial" w:hAnsi="Arial"/>
        </w:rPr>
        <w:instrText xml:space="preserve"> \* MERGEFORMAT </w:instrText>
      </w:r>
      <w:r w:rsidR="00887823" w:rsidRPr="00B14AB8">
        <w:rPr>
          <w:rFonts w:ascii="Arial" w:hAnsi="Arial"/>
        </w:rPr>
      </w:r>
      <w:r w:rsidR="00887823" w:rsidRPr="00B14AB8">
        <w:rPr>
          <w:rFonts w:ascii="Arial" w:hAnsi="Arial"/>
        </w:rPr>
        <w:fldChar w:fldCharType="separate"/>
      </w:r>
      <w:r w:rsidR="00BC57BA">
        <w:rPr>
          <w:rFonts w:ascii="Arial" w:hAnsi="Arial"/>
        </w:rPr>
        <w:t>41.5</w:t>
      </w:r>
      <w:r w:rsidR="00887823" w:rsidRPr="00B14AB8">
        <w:rPr>
          <w:rFonts w:ascii="Arial" w:hAnsi="Arial"/>
        </w:rPr>
        <w:fldChar w:fldCharType="end"/>
      </w:r>
      <w:r w:rsidR="00887823" w:rsidRPr="00B14AB8">
        <w:rPr>
          <w:rFonts w:ascii="Arial" w:hAnsi="Arial"/>
        </w:rPr>
        <w:t xml:space="preserve"> </w:t>
      </w:r>
      <w:r w:rsidR="00E5296B" w:rsidRPr="00B14AB8">
        <w:rPr>
          <w:rFonts w:ascii="Arial" w:hAnsi="Arial"/>
        </w:rPr>
        <w:t xml:space="preserve">to the Supplier </w:t>
      </w:r>
      <w:r w:rsidRPr="00B14AB8">
        <w:rPr>
          <w:rFonts w:ascii="Arial" w:hAnsi="Arial"/>
        </w:rPr>
        <w:t>within six (6) Months of:</w:t>
      </w:r>
    </w:p>
    <w:p w:rsidR="008D0A60" w:rsidRPr="00B14AB8" w:rsidRDefault="008318CE" w:rsidP="00AC1DE2">
      <w:pPr>
        <w:pStyle w:val="GPSL4numberedclause"/>
        <w:rPr>
          <w:rFonts w:ascii="Arial" w:hAnsi="Arial"/>
          <w:szCs w:val="22"/>
        </w:rPr>
      </w:pPr>
      <w:r w:rsidRPr="00B14AB8">
        <w:rPr>
          <w:rFonts w:ascii="Arial" w:hAnsi="Arial"/>
          <w:szCs w:val="22"/>
        </w:rPr>
        <w:t xml:space="preserve">being notified in writing that a Change of Control is </w:t>
      </w:r>
      <w:r w:rsidR="00887823" w:rsidRPr="00B14AB8">
        <w:rPr>
          <w:rFonts w:ascii="Arial" w:hAnsi="Arial"/>
          <w:szCs w:val="22"/>
        </w:rPr>
        <w:t>anticipated</w:t>
      </w:r>
      <w:r w:rsidRPr="00B14AB8">
        <w:rPr>
          <w:rFonts w:ascii="Arial" w:hAnsi="Arial"/>
          <w:szCs w:val="22"/>
        </w:rPr>
        <w:t xml:space="preserve"> or in contemplation</w:t>
      </w:r>
      <w:r w:rsidR="00E02C68" w:rsidRPr="00B14AB8">
        <w:rPr>
          <w:rFonts w:ascii="Arial" w:hAnsi="Arial"/>
          <w:szCs w:val="22"/>
        </w:rPr>
        <w:t xml:space="preserve"> or has occurred</w:t>
      </w:r>
      <w:r w:rsidRPr="00B14AB8">
        <w:rPr>
          <w:rFonts w:ascii="Arial" w:hAnsi="Arial"/>
          <w:szCs w:val="22"/>
        </w:rPr>
        <w:t>; or</w:t>
      </w:r>
    </w:p>
    <w:p w:rsidR="00C9243A" w:rsidRPr="00B14AB8" w:rsidRDefault="008318CE" w:rsidP="00AC1DE2">
      <w:pPr>
        <w:pStyle w:val="GPSL4numberedclause"/>
        <w:rPr>
          <w:rFonts w:ascii="Arial" w:hAnsi="Arial"/>
          <w:szCs w:val="22"/>
        </w:rPr>
      </w:pPr>
      <w:r w:rsidRPr="00B14AB8">
        <w:rPr>
          <w:rFonts w:ascii="Arial" w:hAnsi="Arial"/>
          <w:szCs w:val="22"/>
        </w:rPr>
        <w:t xml:space="preserve">where no notification has been made, the date that the Customer becomes aware </w:t>
      </w:r>
      <w:r w:rsidR="00822FA3" w:rsidRPr="00B14AB8">
        <w:rPr>
          <w:rFonts w:ascii="Arial" w:hAnsi="Arial"/>
          <w:szCs w:val="22"/>
        </w:rPr>
        <w:t xml:space="preserve">that a </w:t>
      </w:r>
      <w:r w:rsidRPr="00B14AB8">
        <w:rPr>
          <w:rFonts w:ascii="Arial" w:hAnsi="Arial"/>
          <w:szCs w:val="22"/>
        </w:rPr>
        <w:t>Change of Control</w:t>
      </w:r>
      <w:r w:rsidR="00822FA3" w:rsidRPr="00B14AB8">
        <w:rPr>
          <w:rFonts w:ascii="Arial" w:hAnsi="Arial"/>
          <w:szCs w:val="22"/>
        </w:rPr>
        <w:t xml:space="preserve"> is </w:t>
      </w:r>
      <w:r w:rsidR="00887823" w:rsidRPr="00B14AB8">
        <w:rPr>
          <w:rFonts w:ascii="Arial" w:hAnsi="Arial"/>
          <w:szCs w:val="22"/>
        </w:rPr>
        <w:t>anticipated</w:t>
      </w:r>
      <w:r w:rsidR="00822FA3" w:rsidRPr="00B14AB8">
        <w:rPr>
          <w:rFonts w:ascii="Arial" w:hAnsi="Arial"/>
          <w:szCs w:val="22"/>
        </w:rPr>
        <w:t xml:space="preserve"> or </w:t>
      </w:r>
      <w:r w:rsidR="00812E3A" w:rsidRPr="00B14AB8">
        <w:rPr>
          <w:rFonts w:ascii="Arial" w:hAnsi="Arial"/>
          <w:szCs w:val="22"/>
        </w:rPr>
        <w:t xml:space="preserve">is </w:t>
      </w:r>
      <w:r w:rsidR="00822FA3" w:rsidRPr="00B14AB8">
        <w:rPr>
          <w:rFonts w:ascii="Arial" w:hAnsi="Arial"/>
          <w:szCs w:val="22"/>
        </w:rPr>
        <w:t>in contemplation</w:t>
      </w:r>
      <w:r w:rsidR="00E02C68" w:rsidRPr="00B14AB8">
        <w:rPr>
          <w:rFonts w:ascii="Arial" w:hAnsi="Arial"/>
          <w:szCs w:val="22"/>
        </w:rPr>
        <w:t xml:space="preserve"> or has occurred</w:t>
      </w:r>
      <w:r w:rsidRPr="00B14AB8">
        <w:rPr>
          <w:rFonts w:ascii="Arial" w:hAnsi="Arial"/>
          <w:szCs w:val="22"/>
        </w:rPr>
        <w:t>,</w:t>
      </w:r>
    </w:p>
    <w:p w:rsidR="008338C0" w:rsidRPr="00B14AB8" w:rsidRDefault="008318CE" w:rsidP="0055201C">
      <w:pPr>
        <w:pStyle w:val="GPSL3Indent"/>
        <w:rPr>
          <w:lang w:val="en-GB"/>
        </w:rPr>
      </w:pPr>
      <w:r w:rsidRPr="00B14AB8">
        <w:rPr>
          <w:lang w:val="en-GB"/>
        </w:rPr>
        <w:t xml:space="preserve">but shall not be permitted to terminate where an Approval was granted prior to the Change of Control. </w:t>
      </w:r>
    </w:p>
    <w:p w:rsidR="00A965E7" w:rsidRPr="00B14AB8" w:rsidRDefault="00A965E7" w:rsidP="00AC1DE2">
      <w:pPr>
        <w:pStyle w:val="GPSL2numberedclause"/>
        <w:rPr>
          <w:rFonts w:ascii="Arial" w:hAnsi="Arial"/>
        </w:rPr>
      </w:pPr>
      <w:r w:rsidRPr="00B14AB8">
        <w:rPr>
          <w:rFonts w:ascii="Arial" w:hAnsi="Arial"/>
        </w:rPr>
        <w:t>Termination for breach of Regulations</w:t>
      </w:r>
    </w:p>
    <w:p w:rsidR="00A965E7" w:rsidRPr="00B14AB8" w:rsidRDefault="00A965E7" w:rsidP="00AC1DE2">
      <w:pPr>
        <w:pStyle w:val="GPSL3numberedclause"/>
        <w:rPr>
          <w:rFonts w:ascii="Arial" w:hAnsi="Arial"/>
        </w:rPr>
      </w:pPr>
      <w:r w:rsidRPr="00B14AB8">
        <w:rPr>
          <w:rFonts w:ascii="Arial" w:hAnsi="Arial"/>
        </w:rPr>
        <w:t>The Customer may terminate this Call Off Contract by issuing a Termination Notice to the Supplier on the occurrence of any of the statutory provisos contained in Regulation 73 (1) (a) to (c).</w:t>
      </w:r>
    </w:p>
    <w:p w:rsidR="00375CB5" w:rsidRPr="00B14AB8" w:rsidRDefault="00022DE5" w:rsidP="00AC1DE2">
      <w:pPr>
        <w:pStyle w:val="GPSL2numberedclause"/>
        <w:rPr>
          <w:rFonts w:ascii="Arial" w:hAnsi="Arial"/>
        </w:rPr>
      </w:pPr>
      <w:bookmarkStart w:id="1565" w:name="_Ref313369604"/>
      <w:r w:rsidRPr="00B14AB8">
        <w:rPr>
          <w:rFonts w:ascii="Arial" w:hAnsi="Arial"/>
        </w:rPr>
        <w:t xml:space="preserve">Termination </w:t>
      </w:r>
      <w:r w:rsidR="008318CE" w:rsidRPr="00B14AB8">
        <w:rPr>
          <w:rFonts w:ascii="Arial" w:hAnsi="Arial"/>
        </w:rPr>
        <w:t>W</w:t>
      </w:r>
      <w:r w:rsidRPr="00B14AB8">
        <w:rPr>
          <w:rFonts w:ascii="Arial" w:hAnsi="Arial"/>
        </w:rPr>
        <w:t xml:space="preserve">ithout </w:t>
      </w:r>
      <w:r w:rsidR="008318CE" w:rsidRPr="00B14AB8">
        <w:rPr>
          <w:rFonts w:ascii="Arial" w:hAnsi="Arial"/>
        </w:rPr>
        <w:t>C</w:t>
      </w:r>
      <w:r w:rsidRPr="00B14AB8">
        <w:rPr>
          <w:rFonts w:ascii="Arial" w:hAnsi="Arial"/>
        </w:rPr>
        <w:t>ause</w:t>
      </w:r>
      <w:bookmarkEnd w:id="1565"/>
    </w:p>
    <w:p w:rsidR="00375CB5" w:rsidRPr="00B14AB8" w:rsidRDefault="007355E9" w:rsidP="00AC1DE2">
      <w:pPr>
        <w:pStyle w:val="GPSL3numberedclause"/>
        <w:rPr>
          <w:rFonts w:ascii="Arial" w:hAnsi="Arial"/>
        </w:rPr>
      </w:pPr>
      <w:bookmarkStart w:id="1566" w:name="_Ref379468054"/>
      <w:r w:rsidRPr="00B14AB8">
        <w:rPr>
          <w:rFonts w:ascii="Arial" w:hAnsi="Arial"/>
        </w:rPr>
        <w:t>The Customer shall have the right to terminate th</w:t>
      </w:r>
      <w:r w:rsidR="007F10A1" w:rsidRPr="00B14AB8">
        <w:rPr>
          <w:rFonts w:ascii="Arial" w:hAnsi="Arial"/>
        </w:rPr>
        <w:t>is</w:t>
      </w:r>
      <w:r w:rsidRPr="00B14AB8">
        <w:rPr>
          <w:rFonts w:ascii="Arial" w:hAnsi="Arial"/>
        </w:rPr>
        <w:t xml:space="preserve"> Call Off Contract at any time by</w:t>
      </w:r>
      <w:r w:rsidR="00E5296B" w:rsidRPr="00B14AB8">
        <w:rPr>
          <w:rFonts w:ascii="Arial" w:hAnsi="Arial"/>
        </w:rPr>
        <w:t xml:space="preserve"> issuing a Termination Notice to the Supplier </w:t>
      </w:r>
      <w:r w:rsidRPr="00B14AB8">
        <w:rPr>
          <w:rFonts w:ascii="Arial" w:hAnsi="Arial"/>
        </w:rPr>
        <w:t xml:space="preserve">giving </w:t>
      </w:r>
      <w:r w:rsidR="00153A89" w:rsidRPr="00B14AB8">
        <w:rPr>
          <w:rFonts w:ascii="Arial" w:hAnsi="Arial"/>
        </w:rPr>
        <w:t xml:space="preserve">at least </w:t>
      </w:r>
      <w:r w:rsidR="00C60D75" w:rsidRPr="00B14AB8">
        <w:rPr>
          <w:rFonts w:ascii="Arial" w:hAnsi="Arial"/>
        </w:rPr>
        <w:t>thirty (30) Working</w:t>
      </w:r>
      <w:r w:rsidR="00153A89" w:rsidRPr="00B14AB8">
        <w:rPr>
          <w:rFonts w:ascii="Arial" w:hAnsi="Arial"/>
        </w:rPr>
        <w:t xml:space="preserve"> </w:t>
      </w:r>
      <w:r w:rsidR="00C60D75" w:rsidRPr="00B14AB8">
        <w:rPr>
          <w:rFonts w:ascii="Arial" w:hAnsi="Arial"/>
        </w:rPr>
        <w:t>D</w:t>
      </w:r>
      <w:r w:rsidR="00153A89" w:rsidRPr="00B14AB8">
        <w:rPr>
          <w:rFonts w:ascii="Arial" w:hAnsi="Arial"/>
        </w:rPr>
        <w:t>ays</w:t>
      </w:r>
      <w:r w:rsidR="00191CCC" w:rsidRPr="00B14AB8">
        <w:rPr>
          <w:rFonts w:ascii="Arial" w:hAnsi="Arial"/>
        </w:rPr>
        <w:t xml:space="preserve"> written notice</w:t>
      </w:r>
      <w:r w:rsidR="00C60D75" w:rsidRPr="00B14AB8">
        <w:rPr>
          <w:rFonts w:ascii="Arial" w:hAnsi="Arial"/>
        </w:rPr>
        <w:t xml:space="preserve"> </w:t>
      </w:r>
      <w:r w:rsidR="00191CCC" w:rsidRPr="00B14AB8">
        <w:rPr>
          <w:rFonts w:ascii="Arial" w:hAnsi="Arial"/>
        </w:rPr>
        <w:t>(</w:t>
      </w:r>
      <w:r w:rsidR="00C60D75" w:rsidRPr="00B14AB8">
        <w:rPr>
          <w:rFonts w:ascii="Arial" w:hAnsi="Arial"/>
        </w:rPr>
        <w:t xml:space="preserve">unless </w:t>
      </w:r>
      <w:r w:rsidR="00191CCC" w:rsidRPr="00B14AB8">
        <w:rPr>
          <w:rFonts w:ascii="Arial" w:hAnsi="Arial"/>
        </w:rPr>
        <w:t xml:space="preserve">stated differently </w:t>
      </w:r>
      <w:r w:rsidR="00153A89" w:rsidRPr="00B14AB8">
        <w:rPr>
          <w:rFonts w:ascii="Arial" w:hAnsi="Arial"/>
        </w:rPr>
        <w:t xml:space="preserve">in the </w:t>
      </w:r>
      <w:r w:rsidR="00DE233F" w:rsidRPr="00B14AB8">
        <w:rPr>
          <w:rFonts w:ascii="Arial" w:hAnsi="Arial"/>
        </w:rPr>
        <w:t>Call Off</w:t>
      </w:r>
      <w:r w:rsidR="003451E9" w:rsidRPr="00B14AB8">
        <w:rPr>
          <w:rFonts w:ascii="Arial" w:hAnsi="Arial"/>
        </w:rPr>
        <w:t xml:space="preserve"> Order Form</w:t>
      </w:r>
      <w:r w:rsidR="00191CCC" w:rsidRPr="00B14AB8">
        <w:rPr>
          <w:rFonts w:ascii="Arial" w:hAnsi="Arial"/>
        </w:rPr>
        <w:t>)</w:t>
      </w:r>
      <w:r w:rsidR="007758EB" w:rsidRPr="00B14AB8">
        <w:rPr>
          <w:rFonts w:ascii="Arial" w:hAnsi="Arial"/>
        </w:rPr>
        <w:t>.</w:t>
      </w:r>
      <w:bookmarkEnd w:id="1566"/>
    </w:p>
    <w:p w:rsidR="00375CB5" w:rsidRPr="00B14AB8" w:rsidRDefault="00022DE5" w:rsidP="00AC1DE2">
      <w:pPr>
        <w:pStyle w:val="GPSL2numberedclause"/>
        <w:rPr>
          <w:rFonts w:ascii="Arial" w:hAnsi="Arial"/>
        </w:rPr>
      </w:pPr>
      <w:bookmarkStart w:id="1567" w:name="_Ref358382185"/>
      <w:r w:rsidRPr="00B14AB8">
        <w:rPr>
          <w:rFonts w:ascii="Arial" w:hAnsi="Arial"/>
        </w:rPr>
        <w:t xml:space="preserve">Termination </w:t>
      </w:r>
      <w:r w:rsidR="0035574D" w:rsidRPr="00B14AB8">
        <w:rPr>
          <w:rFonts w:ascii="Arial" w:hAnsi="Arial"/>
        </w:rPr>
        <w:t>in R</w:t>
      </w:r>
      <w:r w:rsidR="00F2021C" w:rsidRPr="00B14AB8">
        <w:rPr>
          <w:rFonts w:ascii="Arial" w:hAnsi="Arial"/>
        </w:rPr>
        <w:t>elation to</w:t>
      </w:r>
      <w:r w:rsidRPr="00B14AB8">
        <w:rPr>
          <w:rFonts w:ascii="Arial" w:hAnsi="Arial"/>
        </w:rPr>
        <w:t xml:space="preserve"> Framework Agreement</w:t>
      </w:r>
      <w:bookmarkEnd w:id="1567"/>
    </w:p>
    <w:p w:rsidR="00E13960" w:rsidRPr="00B14AB8" w:rsidRDefault="007355E9" w:rsidP="00AC1DE2">
      <w:pPr>
        <w:pStyle w:val="GPSL3numberedclause"/>
        <w:rPr>
          <w:rFonts w:ascii="Arial" w:hAnsi="Arial"/>
        </w:rPr>
      </w:pPr>
      <w:r w:rsidRPr="00B14AB8">
        <w:rPr>
          <w:rFonts w:ascii="Arial" w:hAnsi="Arial"/>
        </w:rPr>
        <w:t>The Customer may terminate th</w:t>
      </w:r>
      <w:r w:rsidR="007F10A1" w:rsidRPr="00B14AB8">
        <w:rPr>
          <w:rFonts w:ascii="Arial" w:hAnsi="Arial"/>
        </w:rPr>
        <w:t>is</w:t>
      </w:r>
      <w:r w:rsidRPr="00B14AB8">
        <w:rPr>
          <w:rFonts w:ascii="Arial" w:hAnsi="Arial"/>
        </w:rPr>
        <w:t xml:space="preserve"> Call Off Contract </w:t>
      </w:r>
      <w:r w:rsidR="00E5296B" w:rsidRPr="00B14AB8">
        <w:rPr>
          <w:rFonts w:ascii="Arial" w:hAnsi="Arial"/>
        </w:rPr>
        <w:t>by issuing a Termination Notice to the Supplier i</w:t>
      </w:r>
      <w:r w:rsidRPr="00B14AB8">
        <w:rPr>
          <w:rFonts w:ascii="Arial" w:hAnsi="Arial"/>
        </w:rPr>
        <w:t>f the Framework Agreement is terminated for any reason whatsoever.</w:t>
      </w:r>
    </w:p>
    <w:p w:rsidR="00C9243A" w:rsidRPr="00B14AB8" w:rsidRDefault="00022DE5" w:rsidP="00AC1DE2">
      <w:pPr>
        <w:pStyle w:val="GPSL2numberedclause"/>
        <w:rPr>
          <w:rFonts w:ascii="Arial" w:hAnsi="Arial"/>
        </w:rPr>
      </w:pPr>
      <w:bookmarkStart w:id="1568" w:name="_Ref313369421"/>
      <w:r w:rsidRPr="00B14AB8">
        <w:rPr>
          <w:rFonts w:ascii="Arial" w:hAnsi="Arial"/>
        </w:rPr>
        <w:t xml:space="preserve">Termination </w:t>
      </w:r>
      <w:proofErr w:type="gramStart"/>
      <w:r w:rsidRPr="00B14AB8">
        <w:rPr>
          <w:rFonts w:ascii="Arial" w:hAnsi="Arial"/>
        </w:rPr>
        <w:t>In</w:t>
      </w:r>
      <w:proofErr w:type="gramEnd"/>
      <w:r w:rsidRPr="00B14AB8">
        <w:rPr>
          <w:rFonts w:ascii="Arial" w:hAnsi="Arial"/>
        </w:rPr>
        <w:t xml:space="preserve"> </w:t>
      </w:r>
      <w:r w:rsidR="0035574D" w:rsidRPr="00B14AB8">
        <w:rPr>
          <w:rFonts w:ascii="Arial" w:hAnsi="Arial"/>
        </w:rPr>
        <w:t>R</w:t>
      </w:r>
      <w:r w:rsidRPr="00B14AB8">
        <w:rPr>
          <w:rFonts w:ascii="Arial" w:hAnsi="Arial"/>
        </w:rPr>
        <w:t>elation to Benchmarking</w:t>
      </w:r>
      <w:bookmarkEnd w:id="1568"/>
    </w:p>
    <w:p w:rsidR="00E13960" w:rsidRPr="00B14AB8" w:rsidRDefault="007355E9" w:rsidP="00AC1DE2">
      <w:pPr>
        <w:pStyle w:val="GPSL3numberedclause"/>
        <w:rPr>
          <w:rFonts w:ascii="Arial" w:hAnsi="Arial"/>
        </w:rPr>
      </w:pPr>
      <w:r w:rsidRPr="00B14AB8">
        <w:rPr>
          <w:rFonts w:ascii="Arial" w:hAnsi="Arial"/>
        </w:rPr>
        <w:lastRenderedPageBreak/>
        <w:t>The Customer may terminate this Call Off Contract by</w:t>
      </w:r>
      <w:r w:rsidR="00E5296B" w:rsidRPr="00B14AB8">
        <w:rPr>
          <w:rFonts w:ascii="Arial" w:hAnsi="Arial"/>
        </w:rPr>
        <w:t xml:space="preserve"> issuing a Termination Notice to the Supplier </w:t>
      </w:r>
      <w:r w:rsidRPr="00B14AB8">
        <w:rPr>
          <w:rFonts w:ascii="Arial" w:hAnsi="Arial"/>
        </w:rPr>
        <w:t xml:space="preserve">if the Supplier refuses or fails to comply with its obligations as set out in paragraphs 1 and 2 of Framework Schedule </w:t>
      </w:r>
      <w:r w:rsidR="00795C86" w:rsidRPr="00B14AB8">
        <w:rPr>
          <w:rFonts w:ascii="Arial" w:hAnsi="Arial"/>
        </w:rPr>
        <w:t>12</w:t>
      </w:r>
      <w:r w:rsidRPr="00B14AB8">
        <w:rPr>
          <w:rFonts w:ascii="Arial" w:hAnsi="Arial"/>
        </w:rPr>
        <w:t xml:space="preserve"> (</w:t>
      </w:r>
      <w:r w:rsidR="00347535" w:rsidRPr="00B14AB8">
        <w:rPr>
          <w:rFonts w:ascii="Arial" w:hAnsi="Arial"/>
        </w:rPr>
        <w:t>Continuous Improvement and Benchmarking</w:t>
      </w:r>
      <w:r w:rsidRPr="00B14AB8">
        <w:rPr>
          <w:rFonts w:ascii="Arial" w:hAnsi="Arial"/>
        </w:rPr>
        <w:t>).</w:t>
      </w:r>
    </w:p>
    <w:p w:rsidR="00C9243A" w:rsidRPr="00B14AB8" w:rsidRDefault="0035574D" w:rsidP="00AC1DE2">
      <w:pPr>
        <w:pStyle w:val="GPSL2numberedclause"/>
        <w:rPr>
          <w:rFonts w:ascii="Arial" w:hAnsi="Arial"/>
        </w:rPr>
      </w:pPr>
      <w:bookmarkStart w:id="1569" w:name="_Ref364755774"/>
      <w:r w:rsidRPr="00B14AB8">
        <w:rPr>
          <w:rFonts w:ascii="Arial" w:hAnsi="Arial"/>
        </w:rPr>
        <w:t>Termination in R</w:t>
      </w:r>
      <w:r w:rsidR="007758EB" w:rsidRPr="00B14AB8">
        <w:rPr>
          <w:rFonts w:ascii="Arial" w:hAnsi="Arial"/>
        </w:rPr>
        <w:t>elation to Variation</w:t>
      </w:r>
      <w:bookmarkEnd w:id="1569"/>
    </w:p>
    <w:p w:rsidR="00AB287B" w:rsidRPr="00B14AB8" w:rsidRDefault="009D49E5" w:rsidP="00AC1DE2">
      <w:pPr>
        <w:pStyle w:val="GPSL3numberedclause"/>
        <w:rPr>
          <w:rFonts w:ascii="Arial" w:hAnsi="Arial"/>
        </w:rPr>
      </w:pPr>
      <w:r w:rsidRPr="00B14AB8">
        <w:rPr>
          <w:rFonts w:ascii="Arial" w:hAnsi="Arial"/>
        </w:rPr>
        <w:t xml:space="preserve">The Customer may terminate this Call Off Contract </w:t>
      </w:r>
      <w:r w:rsidR="007B40A8" w:rsidRPr="00B14AB8">
        <w:rPr>
          <w:rFonts w:ascii="Arial" w:hAnsi="Arial"/>
        </w:rPr>
        <w:t xml:space="preserve">by issuing a Termination Notice to the Supplier </w:t>
      </w:r>
      <w:r w:rsidRPr="00B14AB8">
        <w:rPr>
          <w:rFonts w:ascii="Arial" w:hAnsi="Arial"/>
        </w:rPr>
        <w:t xml:space="preserve">for failure of the Parties to agree or the Supplier to implement a Variation </w:t>
      </w:r>
      <w:r w:rsidR="00E5296B" w:rsidRPr="00B14AB8">
        <w:rPr>
          <w:rFonts w:ascii="Arial" w:hAnsi="Arial"/>
        </w:rPr>
        <w:t>in accordance with the Variation Procedure</w:t>
      </w:r>
      <w:r w:rsidRPr="00B14AB8">
        <w:rPr>
          <w:rFonts w:ascii="Arial" w:hAnsi="Arial"/>
        </w:rPr>
        <w:t>.</w:t>
      </w:r>
    </w:p>
    <w:p w:rsidR="008D0A60" w:rsidRPr="00B14AB8" w:rsidRDefault="008318CE" w:rsidP="00882F8C">
      <w:pPr>
        <w:pStyle w:val="GPSL1CLAUSEHEADING"/>
        <w:rPr>
          <w:rFonts w:ascii="Arial" w:hAnsi="Arial"/>
        </w:rPr>
      </w:pPr>
      <w:bookmarkStart w:id="1570" w:name="_Toc17374726"/>
      <w:r w:rsidRPr="00B14AB8">
        <w:rPr>
          <w:rFonts w:ascii="Arial" w:hAnsi="Arial"/>
        </w:rPr>
        <w:t>SUPPLIER TERMINATION RIGHTS</w:t>
      </w:r>
      <w:bookmarkEnd w:id="1570"/>
    </w:p>
    <w:p w:rsidR="008D0A60" w:rsidRPr="00B14AB8" w:rsidRDefault="008318CE" w:rsidP="00AC1DE2">
      <w:pPr>
        <w:pStyle w:val="GPSL2numberedclause"/>
        <w:rPr>
          <w:rFonts w:ascii="Arial" w:hAnsi="Arial"/>
        </w:rPr>
      </w:pPr>
      <w:bookmarkStart w:id="1571" w:name="_Ref360201537"/>
      <w:bookmarkStart w:id="1572" w:name="_Ref359363788"/>
      <w:bookmarkStart w:id="1573" w:name="_Ref360696658"/>
      <w:r w:rsidRPr="00B14AB8">
        <w:rPr>
          <w:rFonts w:ascii="Arial" w:hAnsi="Arial"/>
        </w:rPr>
        <w:t>Termination on Customer Cause</w:t>
      </w:r>
      <w:bookmarkEnd w:id="1571"/>
      <w:r w:rsidRPr="00B14AB8">
        <w:rPr>
          <w:rFonts w:ascii="Arial" w:hAnsi="Arial"/>
        </w:rPr>
        <w:t xml:space="preserve"> </w:t>
      </w:r>
      <w:bookmarkEnd w:id="1572"/>
      <w:r w:rsidR="0035574D" w:rsidRPr="00B14AB8">
        <w:rPr>
          <w:rFonts w:ascii="Arial" w:hAnsi="Arial"/>
        </w:rPr>
        <w:t>for Failure to P</w:t>
      </w:r>
      <w:r w:rsidR="00F2021C" w:rsidRPr="00B14AB8">
        <w:rPr>
          <w:rFonts w:ascii="Arial" w:hAnsi="Arial"/>
        </w:rPr>
        <w:t>ay</w:t>
      </w:r>
      <w:bookmarkEnd w:id="1573"/>
    </w:p>
    <w:p w:rsidR="00860568" w:rsidRPr="00B14AB8" w:rsidRDefault="00FC4191" w:rsidP="00AC1DE2">
      <w:pPr>
        <w:pStyle w:val="GPSL3numberedclause"/>
        <w:rPr>
          <w:rFonts w:ascii="Arial" w:hAnsi="Arial"/>
        </w:rPr>
      </w:pPr>
      <w:bookmarkStart w:id="1574" w:name="_Ref363735542"/>
      <w:r w:rsidRPr="00B14AB8">
        <w:rPr>
          <w:rFonts w:ascii="Arial" w:hAnsi="Arial"/>
        </w:rPr>
        <w:t>The Supplier may, by issuing a Termination Notice to the</w:t>
      </w:r>
      <w:r w:rsidR="00860568" w:rsidRPr="00B14AB8">
        <w:rPr>
          <w:rFonts w:ascii="Arial" w:hAnsi="Arial"/>
        </w:rPr>
        <w:t xml:space="preserve"> Customer</w:t>
      </w:r>
      <w:r w:rsidRPr="00B14AB8">
        <w:rPr>
          <w:rFonts w:ascii="Arial" w:hAnsi="Arial"/>
        </w:rPr>
        <w:t xml:space="preserve">, terminate </w:t>
      </w:r>
      <w:r w:rsidR="00860568" w:rsidRPr="00B14AB8">
        <w:rPr>
          <w:rFonts w:ascii="Arial" w:hAnsi="Arial"/>
        </w:rPr>
        <w:t xml:space="preserve">this Call Off Contract if the Customer fails to pay an undisputed sum due to the Supplier under this Call Off Contract which in aggregate exceeds </w:t>
      </w:r>
      <w:r w:rsidR="0015531A" w:rsidRPr="00B14AB8">
        <w:rPr>
          <w:rFonts w:ascii="Arial" w:hAnsi="Arial"/>
        </w:rPr>
        <w:t>an</w:t>
      </w:r>
      <w:r w:rsidR="00AB6E14" w:rsidRPr="00B14AB8">
        <w:rPr>
          <w:rFonts w:ascii="Arial" w:hAnsi="Arial"/>
        </w:rPr>
        <w:t xml:space="preserve"> amount </w:t>
      </w:r>
      <w:r w:rsidR="0015531A" w:rsidRPr="00B14AB8">
        <w:rPr>
          <w:rFonts w:ascii="Arial" w:hAnsi="Arial"/>
        </w:rPr>
        <w:t xml:space="preserve">equal to one month’s average Call Off Contract Charges </w:t>
      </w:r>
      <w:r w:rsidR="00C60D75" w:rsidRPr="00B14AB8">
        <w:rPr>
          <w:rFonts w:ascii="Arial" w:hAnsi="Arial"/>
        </w:rPr>
        <w:t>(unless a different</w:t>
      </w:r>
      <w:r w:rsidR="0015531A" w:rsidRPr="00B14AB8">
        <w:rPr>
          <w:rFonts w:ascii="Arial" w:hAnsi="Arial"/>
        </w:rPr>
        <w:t xml:space="preserve"> amount </w:t>
      </w:r>
      <w:r w:rsidR="00C60D75" w:rsidRPr="00B14AB8">
        <w:rPr>
          <w:rFonts w:ascii="Arial" w:hAnsi="Arial"/>
        </w:rPr>
        <w:t xml:space="preserve">has been specified in </w:t>
      </w:r>
      <w:r w:rsidR="00AB6E14" w:rsidRPr="00B14AB8">
        <w:rPr>
          <w:rFonts w:ascii="Arial" w:hAnsi="Arial"/>
        </w:rPr>
        <w:t xml:space="preserve">the </w:t>
      </w:r>
      <w:r w:rsidR="00DE233F" w:rsidRPr="00B14AB8">
        <w:rPr>
          <w:rFonts w:ascii="Arial" w:hAnsi="Arial"/>
        </w:rPr>
        <w:t>Call Off</w:t>
      </w:r>
      <w:r w:rsidR="003451E9" w:rsidRPr="00B14AB8">
        <w:rPr>
          <w:rFonts w:ascii="Arial" w:hAnsi="Arial"/>
        </w:rPr>
        <w:t xml:space="preserve"> Order Form</w:t>
      </w:r>
      <w:r w:rsidR="00C60D75" w:rsidRPr="00B14AB8">
        <w:rPr>
          <w:rFonts w:ascii="Arial" w:hAnsi="Arial"/>
        </w:rPr>
        <w:t>)</w:t>
      </w:r>
      <w:r w:rsidR="0015531A" w:rsidRPr="00B14AB8">
        <w:rPr>
          <w:rFonts w:ascii="Arial" w:hAnsi="Arial"/>
        </w:rPr>
        <w:t>,</w:t>
      </w:r>
      <w:r w:rsidR="00AB6E14" w:rsidRPr="00B14AB8">
        <w:rPr>
          <w:rFonts w:ascii="Arial" w:hAnsi="Arial"/>
        </w:rPr>
        <w:t xml:space="preserve"> </w:t>
      </w:r>
      <w:r w:rsidR="002B63CE" w:rsidRPr="00B14AB8">
        <w:rPr>
          <w:rFonts w:ascii="Arial" w:hAnsi="Arial"/>
        </w:rPr>
        <w:t xml:space="preserve">for the purposes of this Clause </w:t>
      </w:r>
      <w:r w:rsidR="009F474C" w:rsidRPr="00B14AB8">
        <w:rPr>
          <w:rFonts w:ascii="Arial" w:hAnsi="Arial"/>
        </w:rPr>
        <w:fldChar w:fldCharType="begin"/>
      </w:r>
      <w:r w:rsidR="002B63CE" w:rsidRPr="00B14AB8">
        <w:rPr>
          <w:rFonts w:ascii="Arial" w:hAnsi="Arial"/>
        </w:rPr>
        <w:instrText xml:space="preserve"> REF _Ref363735542 \r \h </w:instrText>
      </w:r>
      <w:r w:rsidR="00F54E49" w:rsidRPr="00B14AB8">
        <w:rPr>
          <w:rFonts w:ascii="Arial" w:hAnsi="Arial"/>
        </w:rPr>
        <w:instrText xml:space="preserve"> \* MERGEFORMAT </w:instrText>
      </w:r>
      <w:r w:rsidR="009F474C" w:rsidRPr="00B14AB8">
        <w:rPr>
          <w:rFonts w:ascii="Arial" w:hAnsi="Arial"/>
        </w:rPr>
      </w:r>
      <w:r w:rsidR="009F474C" w:rsidRPr="00B14AB8">
        <w:rPr>
          <w:rFonts w:ascii="Arial" w:hAnsi="Arial"/>
        </w:rPr>
        <w:fldChar w:fldCharType="separate"/>
      </w:r>
      <w:r w:rsidR="00BC57BA">
        <w:rPr>
          <w:rFonts w:ascii="Arial" w:hAnsi="Arial"/>
        </w:rPr>
        <w:t>42.1.1</w:t>
      </w:r>
      <w:r w:rsidR="009F474C" w:rsidRPr="00B14AB8">
        <w:rPr>
          <w:rFonts w:ascii="Arial" w:hAnsi="Arial"/>
        </w:rPr>
        <w:fldChar w:fldCharType="end"/>
      </w:r>
      <w:r w:rsidR="002B63CE" w:rsidRPr="00B14AB8">
        <w:rPr>
          <w:rFonts w:ascii="Arial" w:hAnsi="Arial"/>
        </w:rPr>
        <w:t xml:space="preserve"> (</w:t>
      </w:r>
      <w:r w:rsidR="00863962" w:rsidRPr="00B14AB8">
        <w:rPr>
          <w:rFonts w:ascii="Arial" w:hAnsi="Arial"/>
        </w:rPr>
        <w:t>the</w:t>
      </w:r>
      <w:r w:rsidR="002B63CE" w:rsidRPr="00B14AB8">
        <w:rPr>
          <w:rFonts w:ascii="Arial" w:hAnsi="Arial"/>
          <w:b/>
        </w:rPr>
        <w:t xml:space="preserve"> </w:t>
      </w:r>
      <w:r w:rsidR="00AB6E14" w:rsidRPr="00B14AB8">
        <w:rPr>
          <w:rFonts w:ascii="Arial" w:hAnsi="Arial"/>
          <w:b/>
        </w:rPr>
        <w:t>“Undisputed Sum</w:t>
      </w:r>
      <w:r w:rsidR="00851BE6" w:rsidRPr="00B14AB8">
        <w:rPr>
          <w:rFonts w:ascii="Arial" w:hAnsi="Arial"/>
          <w:b/>
        </w:rPr>
        <w:t>s</w:t>
      </w:r>
      <w:r w:rsidR="00AB6E14" w:rsidRPr="00B14AB8">
        <w:rPr>
          <w:rFonts w:ascii="Arial" w:hAnsi="Arial"/>
          <w:b/>
        </w:rPr>
        <w:t xml:space="preserve"> Limit”</w:t>
      </w:r>
      <w:r w:rsidR="002B63CE" w:rsidRPr="00B14AB8">
        <w:rPr>
          <w:rFonts w:ascii="Arial" w:hAnsi="Arial"/>
        </w:rPr>
        <w:t>)</w:t>
      </w:r>
      <w:r w:rsidR="00AB6E14" w:rsidRPr="00B14AB8">
        <w:rPr>
          <w:rFonts w:ascii="Arial" w:hAnsi="Arial"/>
        </w:rPr>
        <w:t>,</w:t>
      </w:r>
      <w:r w:rsidR="00AB6E14" w:rsidRPr="00B14AB8">
        <w:rPr>
          <w:rFonts w:ascii="Arial" w:hAnsi="Arial"/>
          <w:b/>
        </w:rPr>
        <w:t xml:space="preserve"> </w:t>
      </w:r>
      <w:r w:rsidR="00860568" w:rsidRPr="00B14AB8">
        <w:rPr>
          <w:rFonts w:ascii="Arial" w:hAnsi="Arial"/>
        </w:rPr>
        <w:t xml:space="preserve">and </w:t>
      </w:r>
      <w:r w:rsidR="00AB6E14" w:rsidRPr="00B14AB8">
        <w:rPr>
          <w:rFonts w:ascii="Arial" w:hAnsi="Arial"/>
        </w:rPr>
        <w:t xml:space="preserve">the </w:t>
      </w:r>
      <w:r w:rsidR="00812E3A" w:rsidRPr="00B14AB8">
        <w:rPr>
          <w:rFonts w:ascii="Arial" w:hAnsi="Arial"/>
        </w:rPr>
        <w:t xml:space="preserve">said undisputed sum due </w:t>
      </w:r>
      <w:r w:rsidR="00860568" w:rsidRPr="00B14AB8">
        <w:rPr>
          <w:rFonts w:ascii="Arial" w:hAnsi="Arial"/>
        </w:rPr>
        <w:t xml:space="preserve">remains outstanding </w:t>
      </w:r>
      <w:r w:rsidR="00AB6E14" w:rsidRPr="00B14AB8">
        <w:rPr>
          <w:rFonts w:ascii="Arial" w:hAnsi="Arial"/>
        </w:rPr>
        <w:t xml:space="preserve">for </w:t>
      </w:r>
      <w:r w:rsidR="00860568" w:rsidRPr="00B14AB8">
        <w:rPr>
          <w:rFonts w:ascii="Arial" w:hAnsi="Arial"/>
        </w:rPr>
        <w:t>forty</w:t>
      </w:r>
      <w:r w:rsidR="00F62227" w:rsidRPr="00B14AB8">
        <w:rPr>
          <w:rFonts w:ascii="Arial" w:hAnsi="Arial"/>
        </w:rPr>
        <w:t xml:space="preserve"> </w:t>
      </w:r>
      <w:r w:rsidR="00860568" w:rsidRPr="00B14AB8">
        <w:rPr>
          <w:rFonts w:ascii="Arial" w:hAnsi="Arial"/>
        </w:rPr>
        <w:t>(40) Working Days</w:t>
      </w:r>
      <w:r w:rsidR="00347535" w:rsidRPr="00B14AB8">
        <w:rPr>
          <w:rFonts w:ascii="Arial" w:hAnsi="Arial"/>
        </w:rPr>
        <w:t xml:space="preserve"> </w:t>
      </w:r>
      <w:r w:rsidR="00B353EB" w:rsidRPr="00B14AB8">
        <w:rPr>
          <w:rFonts w:ascii="Arial" w:hAnsi="Arial"/>
        </w:rPr>
        <w:t xml:space="preserve">(the </w:t>
      </w:r>
      <w:r w:rsidR="00B353EB" w:rsidRPr="00B14AB8">
        <w:rPr>
          <w:rFonts w:ascii="Arial" w:hAnsi="Arial"/>
          <w:b/>
        </w:rPr>
        <w:t>“Undisputed Sums Time Period”</w:t>
      </w:r>
      <w:r w:rsidR="00B353EB" w:rsidRPr="00B14AB8">
        <w:rPr>
          <w:rFonts w:ascii="Arial" w:hAnsi="Arial"/>
        </w:rPr>
        <w:t>)</w:t>
      </w:r>
      <w:r w:rsidR="00860568" w:rsidRPr="00B14AB8">
        <w:rPr>
          <w:rFonts w:ascii="Arial" w:hAnsi="Arial"/>
        </w:rPr>
        <w:t xml:space="preserve"> after the receipt by the Customer of a written notice of non-payment from the Supplier specifying:</w:t>
      </w:r>
      <w:bookmarkEnd w:id="1574"/>
      <w:r w:rsidR="00860568" w:rsidRPr="00B14AB8">
        <w:rPr>
          <w:rFonts w:ascii="Arial" w:hAnsi="Arial"/>
        </w:rPr>
        <w:t xml:space="preserve"> </w:t>
      </w:r>
    </w:p>
    <w:p w:rsidR="008D0A60" w:rsidRPr="00B14AB8" w:rsidRDefault="00860568" w:rsidP="00AC1DE2">
      <w:pPr>
        <w:pStyle w:val="GPSL4numberedclause"/>
        <w:rPr>
          <w:rFonts w:ascii="Arial" w:hAnsi="Arial"/>
          <w:szCs w:val="22"/>
        </w:rPr>
      </w:pPr>
      <w:r w:rsidRPr="00B14AB8">
        <w:rPr>
          <w:rFonts w:ascii="Arial" w:hAnsi="Arial"/>
          <w:szCs w:val="22"/>
        </w:rPr>
        <w:t xml:space="preserve">the Customer’s </w:t>
      </w:r>
      <w:r w:rsidR="00984C3A" w:rsidRPr="00B14AB8">
        <w:rPr>
          <w:rFonts w:ascii="Arial" w:hAnsi="Arial"/>
          <w:szCs w:val="22"/>
        </w:rPr>
        <w:t>failure to pay;</w:t>
      </w:r>
      <w:r w:rsidRPr="00B14AB8">
        <w:rPr>
          <w:rFonts w:ascii="Arial" w:hAnsi="Arial"/>
          <w:szCs w:val="22"/>
        </w:rPr>
        <w:t xml:space="preserve"> and</w:t>
      </w:r>
    </w:p>
    <w:p w:rsidR="00C9243A" w:rsidRPr="00B14AB8" w:rsidRDefault="00860568" w:rsidP="00AC1DE2">
      <w:pPr>
        <w:pStyle w:val="GPSL4numberedclause"/>
        <w:rPr>
          <w:rFonts w:ascii="Arial" w:hAnsi="Arial"/>
          <w:szCs w:val="22"/>
        </w:rPr>
      </w:pPr>
      <w:r w:rsidRPr="00B14AB8">
        <w:rPr>
          <w:rFonts w:ascii="Arial" w:hAnsi="Arial"/>
          <w:szCs w:val="22"/>
        </w:rPr>
        <w:t>the cor</w:t>
      </w:r>
      <w:r w:rsidR="00984C3A" w:rsidRPr="00B14AB8">
        <w:rPr>
          <w:rFonts w:ascii="Arial" w:hAnsi="Arial"/>
          <w:szCs w:val="22"/>
        </w:rPr>
        <w:t>rect overdue and undisputed sum;</w:t>
      </w:r>
      <w:r w:rsidRPr="00B14AB8">
        <w:rPr>
          <w:rFonts w:ascii="Arial" w:hAnsi="Arial"/>
          <w:szCs w:val="22"/>
        </w:rPr>
        <w:t xml:space="preserve"> and</w:t>
      </w:r>
    </w:p>
    <w:p w:rsidR="00C9243A" w:rsidRPr="00B14AB8" w:rsidRDefault="00860568" w:rsidP="00AC1DE2">
      <w:pPr>
        <w:pStyle w:val="GPSL4numberedclause"/>
        <w:rPr>
          <w:rFonts w:ascii="Arial" w:hAnsi="Arial"/>
          <w:szCs w:val="22"/>
        </w:rPr>
      </w:pPr>
      <w:r w:rsidRPr="00B14AB8">
        <w:rPr>
          <w:rFonts w:ascii="Arial" w:hAnsi="Arial"/>
          <w:szCs w:val="22"/>
        </w:rPr>
        <w:t>the reasons why the undisputed sum is due</w:t>
      </w:r>
      <w:r w:rsidR="00984C3A" w:rsidRPr="00B14AB8">
        <w:rPr>
          <w:rFonts w:ascii="Arial" w:hAnsi="Arial"/>
          <w:szCs w:val="22"/>
        </w:rPr>
        <w:t>;</w:t>
      </w:r>
      <w:r w:rsidRPr="00B14AB8">
        <w:rPr>
          <w:rFonts w:ascii="Arial" w:hAnsi="Arial"/>
          <w:szCs w:val="22"/>
        </w:rPr>
        <w:t xml:space="preserve"> and </w:t>
      </w:r>
    </w:p>
    <w:p w:rsidR="00C9243A" w:rsidRPr="00B14AB8" w:rsidRDefault="00860568" w:rsidP="00AC1DE2">
      <w:pPr>
        <w:pStyle w:val="GPSL4numberedclause"/>
        <w:rPr>
          <w:rFonts w:ascii="Arial" w:hAnsi="Arial"/>
          <w:szCs w:val="22"/>
        </w:rPr>
      </w:pPr>
      <w:r w:rsidRPr="00B14AB8">
        <w:rPr>
          <w:rFonts w:ascii="Arial" w:hAnsi="Arial"/>
          <w:szCs w:val="22"/>
        </w:rPr>
        <w:t>the requirement on the Customer to remedy the failure to</w:t>
      </w:r>
      <w:r w:rsidR="00984C3A" w:rsidRPr="00B14AB8">
        <w:rPr>
          <w:rFonts w:ascii="Arial" w:hAnsi="Arial"/>
          <w:szCs w:val="22"/>
        </w:rPr>
        <w:t xml:space="preserve"> pay; and</w:t>
      </w:r>
    </w:p>
    <w:p w:rsidR="008318CE" w:rsidRPr="00B14AB8" w:rsidRDefault="00860568" w:rsidP="0055201C">
      <w:pPr>
        <w:pStyle w:val="GPSL3Indent"/>
        <w:rPr>
          <w:lang w:val="en-GB"/>
        </w:rPr>
      </w:pPr>
      <w:r w:rsidRPr="00B14AB8">
        <w:rPr>
          <w:lang w:val="en-GB"/>
        </w:rPr>
        <w:t xml:space="preserve">this Call Off Contract shall then terminate on the date specified in the Termination Notice </w:t>
      </w:r>
      <w:r w:rsidR="00347535" w:rsidRPr="00B14AB8">
        <w:rPr>
          <w:lang w:val="en-GB"/>
        </w:rPr>
        <w:t>(</w:t>
      </w:r>
      <w:r w:rsidRPr="00B14AB8">
        <w:rPr>
          <w:lang w:val="en-GB"/>
        </w:rPr>
        <w:t>which shall not be less than twenty (20) Working Days from the date of the i</w:t>
      </w:r>
      <w:r w:rsidR="00347535" w:rsidRPr="00B14AB8">
        <w:rPr>
          <w:lang w:val="en-GB"/>
        </w:rPr>
        <w:t>ssue of the Termination Notice)</w:t>
      </w:r>
      <w:r w:rsidR="00B353EB" w:rsidRPr="00B14AB8">
        <w:rPr>
          <w:lang w:val="en-GB"/>
        </w:rPr>
        <w:t xml:space="preserve">, save that such right of termination shall not apply where the failure to pay is due to the Customer exercising its rights under this Call Off Contract including Clause </w:t>
      </w:r>
      <w:r w:rsidR="009F474C" w:rsidRPr="00B14AB8">
        <w:rPr>
          <w:lang w:val="en-GB"/>
        </w:rPr>
        <w:fldChar w:fldCharType="begin"/>
      </w:r>
      <w:r w:rsidR="00B353EB" w:rsidRPr="00B14AB8">
        <w:rPr>
          <w:lang w:val="en-GB"/>
        </w:rPr>
        <w:instrText xml:space="preserve"> REF _Ref360455927 \r \h </w:instrText>
      </w:r>
      <w:r w:rsidR="00F54E49" w:rsidRPr="00B14AB8">
        <w:rPr>
          <w:lang w:val="en-GB"/>
        </w:rPr>
        <w:instrText xml:space="preserve"> \* MERGEFORMAT </w:instrText>
      </w:r>
      <w:r w:rsidR="009F474C" w:rsidRPr="00B14AB8">
        <w:rPr>
          <w:lang w:val="en-GB"/>
        </w:rPr>
      </w:r>
      <w:r w:rsidR="009F474C" w:rsidRPr="00B14AB8">
        <w:rPr>
          <w:lang w:val="en-GB"/>
        </w:rPr>
        <w:fldChar w:fldCharType="separate"/>
      </w:r>
      <w:r w:rsidR="00BC57BA">
        <w:rPr>
          <w:lang w:val="en-GB"/>
        </w:rPr>
        <w:t>23.3</w:t>
      </w:r>
      <w:r w:rsidR="009F474C" w:rsidRPr="00B14AB8">
        <w:rPr>
          <w:lang w:val="en-GB"/>
        </w:rPr>
        <w:fldChar w:fldCharType="end"/>
      </w:r>
      <w:r w:rsidR="00B353EB" w:rsidRPr="00B14AB8">
        <w:rPr>
          <w:lang w:val="en-GB"/>
        </w:rPr>
        <w:t xml:space="preserve"> (Retention and Set off).</w:t>
      </w:r>
    </w:p>
    <w:p w:rsidR="008318CE" w:rsidRPr="00B14AB8" w:rsidRDefault="00B353EB" w:rsidP="00AC1DE2">
      <w:pPr>
        <w:pStyle w:val="GPSL3numberedclause"/>
        <w:rPr>
          <w:rFonts w:ascii="Arial" w:hAnsi="Arial"/>
        </w:rPr>
      </w:pPr>
      <w:r w:rsidRPr="00B14AB8">
        <w:rPr>
          <w:rFonts w:ascii="Arial" w:hAnsi="Arial"/>
        </w:rPr>
        <w:t>T</w:t>
      </w:r>
      <w:r w:rsidR="008318CE" w:rsidRPr="00B14AB8">
        <w:rPr>
          <w:rFonts w:ascii="Arial" w:hAnsi="Arial"/>
        </w:rPr>
        <w:t xml:space="preserve">he Supplier shall not suspend the supply of </w:t>
      </w:r>
      <w:r w:rsidR="00F44B59" w:rsidRPr="00B14AB8">
        <w:rPr>
          <w:rFonts w:ascii="Arial" w:hAnsi="Arial"/>
        </w:rPr>
        <w:t>the Services</w:t>
      </w:r>
      <w:r w:rsidR="00BD4CA2" w:rsidRPr="00B14AB8">
        <w:rPr>
          <w:rFonts w:ascii="Arial" w:hAnsi="Arial"/>
        </w:rPr>
        <w:t xml:space="preserve"> </w:t>
      </w:r>
      <w:r w:rsidR="008318CE" w:rsidRPr="00B14AB8">
        <w:rPr>
          <w:rFonts w:ascii="Arial" w:hAnsi="Arial"/>
        </w:rPr>
        <w:t>for failure of the Customer to pay undisputed sums of money (whether in whole or in part).</w:t>
      </w:r>
    </w:p>
    <w:p w:rsidR="008D0A60" w:rsidRPr="00B14AB8" w:rsidRDefault="008318CE" w:rsidP="00882F8C">
      <w:pPr>
        <w:pStyle w:val="GPSL1CLAUSEHEADING"/>
        <w:rPr>
          <w:rFonts w:ascii="Arial" w:hAnsi="Arial"/>
        </w:rPr>
      </w:pPr>
      <w:bookmarkStart w:id="1575" w:name="_Ref360631684"/>
      <w:bookmarkStart w:id="1576" w:name="_Toc17374727"/>
      <w:r w:rsidRPr="00B14AB8">
        <w:rPr>
          <w:rFonts w:ascii="Arial" w:hAnsi="Arial"/>
        </w:rPr>
        <w:t>TERMINATION BY EITHER PARTY</w:t>
      </w:r>
      <w:bookmarkEnd w:id="1575"/>
      <w:bookmarkEnd w:id="1576"/>
    </w:p>
    <w:p w:rsidR="008D0A60" w:rsidRPr="00B14AB8" w:rsidRDefault="00022DE5" w:rsidP="00AC1DE2">
      <w:pPr>
        <w:pStyle w:val="GPSL2numberedclause"/>
        <w:rPr>
          <w:rFonts w:ascii="Arial" w:hAnsi="Arial"/>
        </w:rPr>
      </w:pPr>
      <w:bookmarkStart w:id="1577" w:name="_Ref358386623"/>
      <w:r w:rsidRPr="00B14AB8">
        <w:rPr>
          <w:rFonts w:ascii="Arial" w:hAnsi="Arial"/>
        </w:rPr>
        <w:t>Termination for continuing Force Majeure Event</w:t>
      </w:r>
      <w:bookmarkEnd w:id="1577"/>
    </w:p>
    <w:p w:rsidR="008D0A60" w:rsidRPr="00B14AB8" w:rsidRDefault="007355E9" w:rsidP="00AC1DE2">
      <w:pPr>
        <w:pStyle w:val="GPSL3numberedclause"/>
        <w:rPr>
          <w:rFonts w:ascii="Arial" w:hAnsi="Arial"/>
        </w:rPr>
      </w:pPr>
      <w:r w:rsidRPr="00B14AB8">
        <w:rPr>
          <w:rFonts w:ascii="Arial" w:hAnsi="Arial"/>
        </w:rPr>
        <w:t>Either Party</w:t>
      </w:r>
      <w:r w:rsidR="00313E7E" w:rsidRPr="00B14AB8">
        <w:rPr>
          <w:rFonts w:ascii="Arial" w:hAnsi="Arial"/>
        </w:rPr>
        <w:t xml:space="preserve"> </w:t>
      </w:r>
      <w:r w:rsidRPr="00B14AB8">
        <w:rPr>
          <w:rFonts w:ascii="Arial" w:hAnsi="Arial"/>
        </w:rPr>
        <w:t>may</w:t>
      </w:r>
      <w:r w:rsidR="00313E7E" w:rsidRPr="00B14AB8">
        <w:rPr>
          <w:rFonts w:ascii="Arial" w:hAnsi="Arial"/>
        </w:rPr>
        <w:t xml:space="preserve">, </w:t>
      </w:r>
      <w:r w:rsidR="00B353EB" w:rsidRPr="00B14AB8">
        <w:rPr>
          <w:rFonts w:ascii="Arial" w:hAnsi="Arial"/>
        </w:rPr>
        <w:t>by issuing a Termination Notice to the other Party</w:t>
      </w:r>
      <w:r w:rsidR="00313E7E" w:rsidRPr="00B14AB8">
        <w:rPr>
          <w:rFonts w:ascii="Arial" w:hAnsi="Arial"/>
        </w:rPr>
        <w:t>,</w:t>
      </w:r>
      <w:r w:rsidRPr="00B14AB8">
        <w:rPr>
          <w:rFonts w:ascii="Arial" w:hAnsi="Arial"/>
        </w:rPr>
        <w:t xml:space="preserve"> terminate this Call Off Contract in accordance with Clause </w:t>
      </w:r>
      <w:r w:rsidR="009F474C" w:rsidRPr="00B14AB8">
        <w:rPr>
          <w:rFonts w:ascii="Arial" w:hAnsi="Arial"/>
        </w:rPr>
        <w:fldChar w:fldCharType="begin"/>
      </w:r>
      <w:r w:rsidR="00B353EB" w:rsidRPr="00B14AB8">
        <w:rPr>
          <w:rFonts w:ascii="Arial" w:hAnsi="Arial"/>
        </w:rPr>
        <w:instrText xml:space="preserve"> REF _Ref360548208 \r \h </w:instrText>
      </w:r>
      <w:r w:rsidR="00F54E49" w:rsidRPr="00B14AB8">
        <w:rPr>
          <w:rFonts w:ascii="Arial" w:hAnsi="Arial"/>
        </w:rPr>
        <w:instrText xml:space="preserve"> \* MERGEFORMAT </w:instrText>
      </w:r>
      <w:r w:rsidR="009F474C" w:rsidRPr="00B14AB8">
        <w:rPr>
          <w:rFonts w:ascii="Arial" w:hAnsi="Arial"/>
        </w:rPr>
      </w:r>
      <w:r w:rsidR="009F474C" w:rsidRPr="00B14AB8">
        <w:rPr>
          <w:rFonts w:ascii="Arial" w:hAnsi="Arial"/>
        </w:rPr>
        <w:fldChar w:fldCharType="separate"/>
      </w:r>
      <w:r w:rsidR="00BC57BA">
        <w:rPr>
          <w:rFonts w:ascii="Arial" w:hAnsi="Arial"/>
        </w:rPr>
        <w:t>40.6.1(a)</w:t>
      </w:r>
      <w:r w:rsidR="009F474C" w:rsidRPr="00B14AB8">
        <w:rPr>
          <w:rFonts w:ascii="Arial" w:hAnsi="Arial"/>
        </w:rPr>
        <w:fldChar w:fldCharType="end"/>
      </w:r>
      <w:r w:rsidR="00393F67" w:rsidRPr="00B14AB8">
        <w:rPr>
          <w:rFonts w:ascii="Arial" w:hAnsi="Arial"/>
        </w:rPr>
        <w:t xml:space="preserve"> (Force Majeure)</w:t>
      </w:r>
      <w:r w:rsidRPr="00B14AB8">
        <w:rPr>
          <w:rFonts w:ascii="Arial" w:hAnsi="Arial"/>
        </w:rPr>
        <w:t>.</w:t>
      </w:r>
    </w:p>
    <w:p w:rsidR="00375CB5" w:rsidRPr="00B14AB8" w:rsidRDefault="0055731D" w:rsidP="00882F8C">
      <w:pPr>
        <w:pStyle w:val="GPSL1CLAUSEHEADING"/>
        <w:rPr>
          <w:rFonts w:ascii="Arial" w:hAnsi="Arial"/>
        </w:rPr>
      </w:pPr>
      <w:bookmarkStart w:id="1578" w:name="_Toc349229887"/>
      <w:bookmarkStart w:id="1579" w:name="_Toc349230050"/>
      <w:bookmarkStart w:id="1580" w:name="_Toc349230450"/>
      <w:bookmarkStart w:id="1581" w:name="_Toc349231332"/>
      <w:bookmarkStart w:id="1582" w:name="_Toc349232058"/>
      <w:bookmarkStart w:id="1583" w:name="_Toc349232439"/>
      <w:bookmarkStart w:id="1584" w:name="_Toc349233175"/>
      <w:bookmarkStart w:id="1585" w:name="_Toc349233310"/>
      <w:bookmarkStart w:id="1586" w:name="_Toc349233444"/>
      <w:bookmarkStart w:id="1587" w:name="_Toc350503033"/>
      <w:bookmarkStart w:id="1588" w:name="_Toc350504023"/>
      <w:bookmarkStart w:id="1589" w:name="_Toc350506313"/>
      <w:bookmarkStart w:id="1590" w:name="_Toc350506551"/>
      <w:bookmarkStart w:id="1591" w:name="_Toc350506681"/>
      <w:bookmarkStart w:id="1592" w:name="_Toc350506811"/>
      <w:bookmarkStart w:id="1593" w:name="_Toc350506943"/>
      <w:bookmarkStart w:id="1594" w:name="_Toc350507404"/>
      <w:bookmarkStart w:id="1595" w:name="_Toc350507938"/>
      <w:bookmarkStart w:id="1596" w:name="_Ref349209040"/>
      <w:bookmarkStart w:id="1597" w:name="_Ref349209909"/>
      <w:bookmarkStart w:id="1598" w:name="_Toc350503034"/>
      <w:bookmarkStart w:id="1599" w:name="_Toc350504024"/>
      <w:bookmarkStart w:id="1600" w:name="_Toc350507939"/>
      <w:bookmarkStart w:id="1601" w:name="_Toc358671785"/>
      <w:bookmarkStart w:id="1602" w:name="_Ref364172118"/>
      <w:bookmarkStart w:id="1603" w:name="_Toc17374728"/>
      <w:bookmarkEnd w:id="1578"/>
      <w:bookmarkEnd w:id="1579"/>
      <w:bookmarkEnd w:id="1580"/>
      <w:bookmarkEnd w:id="1581"/>
      <w:bookmarkEnd w:id="1582"/>
      <w:bookmarkEnd w:id="1583"/>
      <w:bookmarkEnd w:id="1584"/>
      <w:bookmarkEnd w:id="1585"/>
      <w:bookmarkEnd w:id="1586"/>
      <w:bookmarkEnd w:id="1587"/>
      <w:bookmarkEnd w:id="1588"/>
      <w:bookmarkEnd w:id="1589"/>
      <w:bookmarkEnd w:id="1590"/>
      <w:bookmarkEnd w:id="1591"/>
      <w:bookmarkEnd w:id="1592"/>
      <w:bookmarkEnd w:id="1593"/>
      <w:bookmarkEnd w:id="1594"/>
      <w:bookmarkEnd w:id="1595"/>
      <w:r w:rsidRPr="00B14AB8">
        <w:rPr>
          <w:rFonts w:ascii="Arial" w:hAnsi="Arial"/>
        </w:rPr>
        <w:t>PARTIAL TERMINATION</w:t>
      </w:r>
      <w:r w:rsidR="00DC5F96" w:rsidRPr="00B14AB8">
        <w:rPr>
          <w:rFonts w:ascii="Arial" w:hAnsi="Arial"/>
        </w:rPr>
        <w:t xml:space="preserve">, </w:t>
      </w:r>
      <w:r w:rsidR="007D551B" w:rsidRPr="00B14AB8">
        <w:rPr>
          <w:rFonts w:ascii="Arial" w:hAnsi="Arial"/>
        </w:rPr>
        <w:t>SUSPENSION</w:t>
      </w:r>
      <w:r w:rsidR="00DC5F96" w:rsidRPr="00B14AB8">
        <w:rPr>
          <w:rFonts w:ascii="Arial" w:hAnsi="Arial"/>
        </w:rPr>
        <w:t xml:space="preserve"> AND PARTIAL SUSPENSION</w:t>
      </w:r>
      <w:bookmarkEnd w:id="1596"/>
      <w:bookmarkEnd w:id="1597"/>
      <w:bookmarkEnd w:id="1598"/>
      <w:bookmarkEnd w:id="1599"/>
      <w:bookmarkEnd w:id="1600"/>
      <w:bookmarkEnd w:id="1601"/>
      <w:bookmarkEnd w:id="1602"/>
      <w:bookmarkEnd w:id="1603"/>
    </w:p>
    <w:p w:rsidR="00374E8A" w:rsidRPr="00B14AB8" w:rsidRDefault="007355E9" w:rsidP="005E4232">
      <w:pPr>
        <w:pStyle w:val="GPSL2numberedclause"/>
        <w:rPr>
          <w:rFonts w:ascii="Arial" w:hAnsi="Arial"/>
        </w:rPr>
      </w:pPr>
      <w:bookmarkStart w:id="1604" w:name="_Ref349208888"/>
      <w:r w:rsidRPr="00B14AB8">
        <w:rPr>
          <w:rFonts w:ascii="Arial" w:hAnsi="Arial"/>
        </w:rPr>
        <w:lastRenderedPageBreak/>
        <w:t xml:space="preserve">Where the Customer has the right to terminate this Call Off Contract, the Customer </w:t>
      </w:r>
      <w:r w:rsidR="003C6F29" w:rsidRPr="00B14AB8">
        <w:rPr>
          <w:rFonts w:ascii="Arial" w:hAnsi="Arial"/>
        </w:rPr>
        <w:t>shall be</w:t>
      </w:r>
      <w:r w:rsidRPr="00B14AB8">
        <w:rPr>
          <w:rFonts w:ascii="Arial" w:hAnsi="Arial"/>
        </w:rPr>
        <w:t xml:space="preserve"> entitled to terminate </w:t>
      </w:r>
      <w:r w:rsidR="007D551B" w:rsidRPr="00B14AB8">
        <w:rPr>
          <w:rFonts w:ascii="Arial" w:hAnsi="Arial"/>
        </w:rPr>
        <w:t>or suspend</w:t>
      </w:r>
      <w:r w:rsidR="005139D0" w:rsidRPr="00B14AB8">
        <w:rPr>
          <w:rFonts w:ascii="Arial" w:hAnsi="Arial"/>
        </w:rPr>
        <w:t xml:space="preserve"> </w:t>
      </w:r>
      <w:r w:rsidRPr="00B14AB8">
        <w:rPr>
          <w:rFonts w:ascii="Arial" w:hAnsi="Arial"/>
        </w:rPr>
        <w:t>all or part of th</w:t>
      </w:r>
      <w:r w:rsidR="007F10A1" w:rsidRPr="00B14AB8">
        <w:rPr>
          <w:rFonts w:ascii="Arial" w:hAnsi="Arial"/>
        </w:rPr>
        <w:t>is</w:t>
      </w:r>
      <w:r w:rsidRPr="00B14AB8">
        <w:rPr>
          <w:rFonts w:ascii="Arial" w:hAnsi="Arial"/>
        </w:rPr>
        <w:t xml:space="preserve"> Call Off Contract provided always that</w:t>
      </w:r>
      <w:r w:rsidR="003C6F29" w:rsidRPr="00B14AB8">
        <w:rPr>
          <w:rFonts w:ascii="Arial" w:hAnsi="Arial"/>
        </w:rPr>
        <w:t>, if the Customer elects to terminate or suspe</w:t>
      </w:r>
      <w:r w:rsidR="00180546" w:rsidRPr="00B14AB8">
        <w:rPr>
          <w:rFonts w:ascii="Arial" w:hAnsi="Arial"/>
        </w:rPr>
        <w:t>nd</w:t>
      </w:r>
      <w:r w:rsidR="003C6F29" w:rsidRPr="00B14AB8">
        <w:rPr>
          <w:rFonts w:ascii="Arial" w:hAnsi="Arial"/>
        </w:rPr>
        <w:t xml:space="preserve"> this Call Off Contract in part,</w:t>
      </w:r>
      <w:r w:rsidRPr="00B14AB8">
        <w:rPr>
          <w:rFonts w:ascii="Arial" w:hAnsi="Arial"/>
        </w:rPr>
        <w:t xml:space="preserve"> the parts of th</w:t>
      </w:r>
      <w:r w:rsidR="007F10A1" w:rsidRPr="00B14AB8">
        <w:rPr>
          <w:rFonts w:ascii="Arial" w:hAnsi="Arial"/>
        </w:rPr>
        <w:t>is</w:t>
      </w:r>
      <w:r w:rsidRPr="00B14AB8">
        <w:rPr>
          <w:rFonts w:ascii="Arial" w:hAnsi="Arial"/>
        </w:rPr>
        <w:t xml:space="preserve"> Call Off Contract not terminated </w:t>
      </w:r>
      <w:r w:rsidR="007D551B" w:rsidRPr="00B14AB8">
        <w:rPr>
          <w:rFonts w:ascii="Arial" w:hAnsi="Arial"/>
        </w:rPr>
        <w:t xml:space="preserve">or suspended </w:t>
      </w:r>
      <w:r w:rsidRPr="00B14AB8">
        <w:rPr>
          <w:rFonts w:ascii="Arial" w:hAnsi="Arial"/>
        </w:rPr>
        <w:t>can, in the Customer’s reasonable opinion, operate effectively to deliver the intended purpose of the surviving parts of this Call Off Contract.</w:t>
      </w:r>
      <w:bookmarkEnd w:id="1604"/>
    </w:p>
    <w:p w:rsidR="00374E8A" w:rsidRPr="00B14AB8" w:rsidRDefault="00F4617A" w:rsidP="005E4232">
      <w:pPr>
        <w:pStyle w:val="GPSL2numberedclause"/>
        <w:rPr>
          <w:rFonts w:ascii="Arial" w:hAnsi="Arial"/>
        </w:rPr>
      </w:pPr>
      <w:r w:rsidRPr="00B14AB8">
        <w:rPr>
          <w:rFonts w:ascii="Arial" w:hAnsi="Arial"/>
        </w:rPr>
        <w:t xml:space="preserve">Any suspension </w:t>
      </w:r>
      <w:r w:rsidR="003C6F29" w:rsidRPr="00B14AB8">
        <w:rPr>
          <w:rFonts w:ascii="Arial" w:hAnsi="Arial"/>
        </w:rPr>
        <w:t xml:space="preserve">of this Call Off Contract </w:t>
      </w:r>
      <w:r w:rsidRPr="00B14AB8">
        <w:rPr>
          <w:rFonts w:ascii="Arial" w:hAnsi="Arial"/>
        </w:rPr>
        <w:t xml:space="preserve">under Clause </w:t>
      </w:r>
      <w:r w:rsidR="00F17AE3" w:rsidRPr="00B14AB8">
        <w:rPr>
          <w:rFonts w:ascii="Arial" w:hAnsi="Arial"/>
        </w:rPr>
        <w:fldChar w:fldCharType="begin"/>
      </w:r>
      <w:r w:rsidR="00F17AE3" w:rsidRPr="00B14AB8">
        <w:rPr>
          <w:rFonts w:ascii="Arial" w:hAnsi="Arial"/>
        </w:rPr>
        <w:instrText xml:space="preserve"> REF _Ref349208888 \n \h  \* MERGEFORMAT </w:instrText>
      </w:r>
      <w:r w:rsidR="00F17AE3" w:rsidRPr="00B14AB8">
        <w:rPr>
          <w:rFonts w:ascii="Arial" w:hAnsi="Arial"/>
        </w:rPr>
      </w:r>
      <w:r w:rsidR="00F17AE3" w:rsidRPr="00B14AB8">
        <w:rPr>
          <w:rFonts w:ascii="Arial" w:hAnsi="Arial"/>
        </w:rPr>
        <w:fldChar w:fldCharType="separate"/>
      </w:r>
      <w:r w:rsidR="00BC57BA">
        <w:rPr>
          <w:rFonts w:ascii="Arial" w:hAnsi="Arial"/>
        </w:rPr>
        <w:t>44.1</w:t>
      </w:r>
      <w:r w:rsidR="00F17AE3" w:rsidRPr="00B14AB8">
        <w:rPr>
          <w:rFonts w:ascii="Arial" w:hAnsi="Arial"/>
        </w:rPr>
        <w:fldChar w:fldCharType="end"/>
      </w:r>
      <w:r w:rsidR="005139D0" w:rsidRPr="00B14AB8">
        <w:rPr>
          <w:rFonts w:ascii="Arial" w:hAnsi="Arial"/>
        </w:rPr>
        <w:t xml:space="preserve"> shall be </w:t>
      </w:r>
      <w:r w:rsidRPr="00B14AB8">
        <w:rPr>
          <w:rFonts w:ascii="Arial" w:hAnsi="Arial"/>
        </w:rPr>
        <w:t>for such period as the</w:t>
      </w:r>
      <w:r w:rsidR="00CC1C37" w:rsidRPr="00B14AB8">
        <w:rPr>
          <w:rFonts w:ascii="Arial" w:hAnsi="Arial"/>
        </w:rPr>
        <w:t xml:space="preserve"> </w:t>
      </w:r>
      <w:r w:rsidRPr="00B14AB8">
        <w:rPr>
          <w:rFonts w:ascii="Arial" w:hAnsi="Arial"/>
        </w:rPr>
        <w:t xml:space="preserve">Customer may specify and </w:t>
      </w:r>
      <w:r w:rsidR="005139D0" w:rsidRPr="00B14AB8">
        <w:rPr>
          <w:rFonts w:ascii="Arial" w:hAnsi="Arial"/>
        </w:rPr>
        <w:t>without prejudice to any right of termination which has already accrued, or subsequently accrues, to the Customer.</w:t>
      </w:r>
    </w:p>
    <w:p w:rsidR="006A60E7" w:rsidRPr="00B14AB8" w:rsidRDefault="00E92AF6" w:rsidP="005E4232">
      <w:pPr>
        <w:pStyle w:val="GPSL2numberedclause"/>
        <w:rPr>
          <w:rFonts w:ascii="Arial" w:hAnsi="Arial"/>
        </w:rPr>
      </w:pPr>
      <w:r w:rsidRPr="00B14AB8">
        <w:rPr>
          <w:rFonts w:ascii="Arial" w:hAnsi="Arial"/>
        </w:rPr>
        <w:t>Th</w:t>
      </w:r>
      <w:r w:rsidR="006A60E7" w:rsidRPr="00B14AB8">
        <w:rPr>
          <w:rFonts w:ascii="Arial" w:hAnsi="Arial"/>
        </w:rPr>
        <w:t>e</w:t>
      </w:r>
      <w:r w:rsidRPr="00B14AB8">
        <w:rPr>
          <w:rFonts w:ascii="Arial" w:hAnsi="Arial"/>
        </w:rPr>
        <w:t xml:space="preserve"> Parties</w:t>
      </w:r>
      <w:r w:rsidR="00336423" w:rsidRPr="00B14AB8">
        <w:rPr>
          <w:rFonts w:ascii="Arial" w:hAnsi="Arial"/>
        </w:rPr>
        <w:t xml:space="preserve"> shall </w:t>
      </w:r>
      <w:r w:rsidR="00F62227" w:rsidRPr="00B14AB8">
        <w:rPr>
          <w:rFonts w:ascii="Arial" w:hAnsi="Arial"/>
        </w:rPr>
        <w:t xml:space="preserve">seek to </w:t>
      </w:r>
      <w:r w:rsidR="00336423" w:rsidRPr="00B14AB8">
        <w:rPr>
          <w:rFonts w:ascii="Arial" w:hAnsi="Arial"/>
        </w:rPr>
        <w:t>agree the effect of any Variation</w:t>
      </w:r>
      <w:r w:rsidRPr="00B14AB8">
        <w:rPr>
          <w:rFonts w:ascii="Arial" w:hAnsi="Arial"/>
        </w:rPr>
        <w:t xml:space="preserve"> necessitated by a partial termination, suspension or partial suspension in ac</w:t>
      </w:r>
      <w:r w:rsidR="00336423" w:rsidRPr="00B14AB8">
        <w:rPr>
          <w:rFonts w:ascii="Arial" w:hAnsi="Arial"/>
        </w:rPr>
        <w:t>cordance with the Variation</w:t>
      </w:r>
      <w:r w:rsidRPr="00B14AB8">
        <w:rPr>
          <w:rFonts w:ascii="Arial" w:hAnsi="Arial"/>
        </w:rPr>
        <w:t xml:space="preserve"> Procedure, including the effect that the partial termination, suspension or partial suspension may have on </w:t>
      </w:r>
      <w:r w:rsidR="00BD4CA2" w:rsidRPr="00B14AB8">
        <w:rPr>
          <w:rFonts w:ascii="Arial" w:hAnsi="Arial"/>
        </w:rPr>
        <w:t xml:space="preserve">the provision of </w:t>
      </w:r>
      <w:r w:rsidRPr="00B14AB8">
        <w:rPr>
          <w:rFonts w:ascii="Arial" w:hAnsi="Arial"/>
        </w:rPr>
        <w:t xml:space="preserve">any </w:t>
      </w:r>
      <w:proofErr w:type="gramStart"/>
      <w:r w:rsidRPr="00B14AB8">
        <w:rPr>
          <w:rFonts w:ascii="Arial" w:hAnsi="Arial"/>
        </w:rPr>
        <w:t xml:space="preserve">other </w:t>
      </w:r>
      <w:r w:rsidR="009E0BBE" w:rsidRPr="00B14AB8">
        <w:rPr>
          <w:rFonts w:ascii="Arial" w:hAnsi="Arial"/>
        </w:rPr>
        <w:t xml:space="preserve"> Services</w:t>
      </w:r>
      <w:proofErr w:type="gramEnd"/>
      <w:r w:rsidR="00BD4CA2" w:rsidRPr="00B14AB8">
        <w:rPr>
          <w:rFonts w:ascii="Arial" w:hAnsi="Arial"/>
        </w:rPr>
        <w:t xml:space="preserve"> </w:t>
      </w:r>
      <w:r w:rsidRPr="00B14AB8">
        <w:rPr>
          <w:rFonts w:ascii="Arial" w:hAnsi="Arial"/>
        </w:rPr>
        <w:t>and the Call Off Contract Charges, provided that</w:t>
      </w:r>
      <w:r w:rsidR="00347535" w:rsidRPr="00B14AB8">
        <w:rPr>
          <w:rFonts w:ascii="Arial" w:hAnsi="Arial"/>
        </w:rPr>
        <w:t xml:space="preserve"> the Supplier shall not be entitled to</w:t>
      </w:r>
      <w:r w:rsidRPr="00B14AB8">
        <w:rPr>
          <w:rFonts w:ascii="Arial" w:hAnsi="Arial"/>
        </w:rPr>
        <w:t>:</w:t>
      </w:r>
      <w:r w:rsidR="006A60E7" w:rsidRPr="00B14AB8">
        <w:rPr>
          <w:rFonts w:ascii="Arial" w:hAnsi="Arial"/>
        </w:rPr>
        <w:t xml:space="preserve"> </w:t>
      </w:r>
    </w:p>
    <w:p w:rsidR="00374E8A" w:rsidRPr="00B14AB8" w:rsidRDefault="006A60E7" w:rsidP="00AC1DE2">
      <w:pPr>
        <w:pStyle w:val="GPSL3numberedclause"/>
        <w:rPr>
          <w:rFonts w:ascii="Arial" w:hAnsi="Arial"/>
        </w:rPr>
      </w:pPr>
      <w:r w:rsidRPr="00B14AB8">
        <w:rPr>
          <w:rFonts w:ascii="Arial" w:hAnsi="Arial"/>
        </w:rPr>
        <w:t xml:space="preserve">an increase in the Call Off Contract Charges in respect of the provision of the </w:t>
      </w:r>
      <w:r w:rsidR="009E0BBE" w:rsidRPr="00B14AB8">
        <w:rPr>
          <w:rFonts w:ascii="Arial" w:hAnsi="Arial"/>
        </w:rPr>
        <w:t xml:space="preserve"> Services</w:t>
      </w:r>
      <w:r w:rsidRPr="00B14AB8">
        <w:rPr>
          <w:rFonts w:ascii="Arial" w:hAnsi="Arial"/>
        </w:rPr>
        <w:t xml:space="preserve"> that have not been terminated if the partial termination arises due to the exercise of any of the Customer’s termination rights under Clause </w:t>
      </w:r>
      <w:r w:rsidR="00F17AE3" w:rsidRPr="00B14AB8">
        <w:rPr>
          <w:rFonts w:ascii="Arial" w:hAnsi="Arial"/>
        </w:rPr>
        <w:fldChar w:fldCharType="begin"/>
      </w:r>
      <w:r w:rsidR="00F17AE3" w:rsidRPr="00B14AB8">
        <w:rPr>
          <w:rFonts w:ascii="Arial" w:hAnsi="Arial"/>
        </w:rPr>
        <w:instrText xml:space="preserve"> REF _Ref360631652 \r \h  \* MERGEFORMAT </w:instrText>
      </w:r>
      <w:r w:rsidR="00F17AE3" w:rsidRPr="00B14AB8">
        <w:rPr>
          <w:rFonts w:ascii="Arial" w:hAnsi="Arial"/>
        </w:rPr>
      </w:r>
      <w:r w:rsidR="00F17AE3" w:rsidRPr="00B14AB8">
        <w:rPr>
          <w:rFonts w:ascii="Arial" w:hAnsi="Arial"/>
        </w:rPr>
        <w:fldChar w:fldCharType="separate"/>
      </w:r>
      <w:r w:rsidR="00BC57BA">
        <w:rPr>
          <w:rFonts w:ascii="Arial" w:hAnsi="Arial"/>
        </w:rPr>
        <w:t>41</w:t>
      </w:r>
      <w:r w:rsidR="00F17AE3" w:rsidRPr="00B14AB8">
        <w:rPr>
          <w:rFonts w:ascii="Arial" w:hAnsi="Arial"/>
        </w:rPr>
        <w:fldChar w:fldCharType="end"/>
      </w:r>
      <w:r w:rsidRPr="00B14AB8">
        <w:rPr>
          <w:rFonts w:ascii="Arial" w:hAnsi="Arial"/>
        </w:rPr>
        <w:t xml:space="preserve"> (Customer Termination Rights) except Clause </w:t>
      </w:r>
      <w:r w:rsidR="00F17AE3" w:rsidRPr="00B14AB8">
        <w:rPr>
          <w:rFonts w:ascii="Arial" w:hAnsi="Arial"/>
        </w:rPr>
        <w:fldChar w:fldCharType="begin"/>
      </w:r>
      <w:r w:rsidR="00F17AE3" w:rsidRPr="00B14AB8">
        <w:rPr>
          <w:rFonts w:ascii="Arial" w:hAnsi="Arial"/>
        </w:rPr>
        <w:instrText xml:space="preserve"> REF _Ref313369604 \r \h  \* MERGEFORMAT </w:instrText>
      </w:r>
      <w:r w:rsidR="00F17AE3" w:rsidRPr="00B14AB8">
        <w:rPr>
          <w:rFonts w:ascii="Arial" w:hAnsi="Arial"/>
        </w:rPr>
      </w:r>
      <w:r w:rsidR="00F17AE3" w:rsidRPr="00B14AB8">
        <w:rPr>
          <w:rFonts w:ascii="Arial" w:hAnsi="Arial"/>
        </w:rPr>
        <w:fldChar w:fldCharType="separate"/>
      </w:r>
      <w:r w:rsidR="00BC57BA">
        <w:rPr>
          <w:rFonts w:ascii="Arial" w:hAnsi="Arial"/>
        </w:rPr>
        <w:t>41.7</w:t>
      </w:r>
      <w:r w:rsidR="00F17AE3" w:rsidRPr="00B14AB8">
        <w:rPr>
          <w:rFonts w:ascii="Arial" w:hAnsi="Arial"/>
        </w:rPr>
        <w:fldChar w:fldCharType="end"/>
      </w:r>
      <w:r w:rsidRPr="00B14AB8">
        <w:rPr>
          <w:rFonts w:ascii="Arial" w:hAnsi="Arial"/>
        </w:rPr>
        <w:t xml:space="preserve"> (Termination Without Cause); and</w:t>
      </w:r>
    </w:p>
    <w:p w:rsidR="00374E8A" w:rsidRPr="00B14AB8" w:rsidRDefault="00336423" w:rsidP="00AC1DE2">
      <w:pPr>
        <w:pStyle w:val="GPSL3numberedclause"/>
        <w:rPr>
          <w:rFonts w:ascii="Arial" w:hAnsi="Arial"/>
        </w:rPr>
      </w:pPr>
      <w:r w:rsidRPr="00B14AB8">
        <w:rPr>
          <w:rFonts w:ascii="Arial" w:hAnsi="Arial"/>
        </w:rPr>
        <w:t>reject the Variation</w:t>
      </w:r>
      <w:r w:rsidR="00E92AF6" w:rsidRPr="00B14AB8">
        <w:rPr>
          <w:rFonts w:ascii="Arial" w:hAnsi="Arial"/>
        </w:rPr>
        <w:t>.</w:t>
      </w:r>
    </w:p>
    <w:p w:rsidR="008D0A60" w:rsidRPr="00B14AB8" w:rsidRDefault="007355E9" w:rsidP="00882F8C">
      <w:pPr>
        <w:pStyle w:val="GPSL1CLAUSEHEADING"/>
        <w:rPr>
          <w:rFonts w:ascii="Arial" w:hAnsi="Arial"/>
        </w:rPr>
      </w:pPr>
      <w:bookmarkStart w:id="1605" w:name="_Toc349229889"/>
      <w:bookmarkStart w:id="1606" w:name="_Toc349230052"/>
      <w:bookmarkStart w:id="1607" w:name="_Toc349230452"/>
      <w:bookmarkStart w:id="1608" w:name="_Toc349231334"/>
      <w:bookmarkStart w:id="1609" w:name="_Toc349232060"/>
      <w:bookmarkStart w:id="1610" w:name="_Toc349232441"/>
      <w:bookmarkStart w:id="1611" w:name="_Toc349233177"/>
      <w:bookmarkStart w:id="1612" w:name="_Toc349233312"/>
      <w:bookmarkStart w:id="1613" w:name="_Toc349233446"/>
      <w:bookmarkStart w:id="1614" w:name="_Toc350503035"/>
      <w:bookmarkStart w:id="1615" w:name="_Toc350504025"/>
      <w:bookmarkStart w:id="1616" w:name="_Toc350506315"/>
      <w:bookmarkStart w:id="1617" w:name="_Toc350506553"/>
      <w:bookmarkStart w:id="1618" w:name="_Toc350506683"/>
      <w:bookmarkStart w:id="1619" w:name="_Toc350506813"/>
      <w:bookmarkStart w:id="1620" w:name="_Toc350506945"/>
      <w:bookmarkStart w:id="1621" w:name="_Toc350507406"/>
      <w:bookmarkStart w:id="1622" w:name="_Toc350507940"/>
      <w:bookmarkStart w:id="1623" w:name="_Ref313370007"/>
      <w:bookmarkStart w:id="1624" w:name="_Toc314810819"/>
      <w:bookmarkStart w:id="1625" w:name="_Toc350503036"/>
      <w:bookmarkStart w:id="1626" w:name="_Toc350504026"/>
      <w:bookmarkStart w:id="1627" w:name="_Toc350507941"/>
      <w:bookmarkStart w:id="1628" w:name="_Toc358671786"/>
      <w:bookmarkStart w:id="1629" w:name="_Ref359517908"/>
      <w:bookmarkStart w:id="1630" w:name="_Toc17374729"/>
      <w:bookmarkEnd w:id="1605"/>
      <w:bookmarkEnd w:id="1606"/>
      <w:bookmarkEnd w:id="1607"/>
      <w:bookmarkEnd w:id="1608"/>
      <w:bookmarkEnd w:id="1609"/>
      <w:bookmarkEnd w:id="1610"/>
      <w:bookmarkEnd w:id="1611"/>
      <w:bookmarkEnd w:id="1612"/>
      <w:bookmarkEnd w:id="1613"/>
      <w:bookmarkEnd w:id="1614"/>
      <w:bookmarkEnd w:id="1615"/>
      <w:bookmarkEnd w:id="1616"/>
      <w:bookmarkEnd w:id="1617"/>
      <w:bookmarkEnd w:id="1618"/>
      <w:bookmarkEnd w:id="1619"/>
      <w:bookmarkEnd w:id="1620"/>
      <w:bookmarkEnd w:id="1621"/>
      <w:bookmarkEnd w:id="1622"/>
      <w:r w:rsidRPr="00B14AB8">
        <w:rPr>
          <w:rFonts w:ascii="Arial" w:hAnsi="Arial"/>
        </w:rPr>
        <w:t>CONSEQUENCES OF EXPIRY OR TERMINATION</w:t>
      </w:r>
      <w:bookmarkEnd w:id="1623"/>
      <w:bookmarkEnd w:id="1624"/>
      <w:bookmarkEnd w:id="1625"/>
      <w:bookmarkEnd w:id="1626"/>
      <w:bookmarkEnd w:id="1627"/>
      <w:bookmarkEnd w:id="1628"/>
      <w:bookmarkEnd w:id="1629"/>
      <w:bookmarkEnd w:id="1630"/>
    </w:p>
    <w:p w:rsidR="00375CB5" w:rsidRPr="00B14AB8" w:rsidRDefault="007355E9" w:rsidP="00AC1DE2">
      <w:pPr>
        <w:pStyle w:val="GPSL2numberedclause"/>
        <w:rPr>
          <w:rFonts w:ascii="Arial" w:hAnsi="Arial"/>
        </w:rPr>
      </w:pPr>
      <w:bookmarkStart w:id="1631" w:name="_Ref349133844"/>
      <w:bookmarkStart w:id="1632" w:name="_Ref364178480"/>
      <w:bookmarkStart w:id="1633" w:name="_Ref379274000"/>
      <w:r w:rsidRPr="00B14AB8">
        <w:rPr>
          <w:rFonts w:ascii="Arial" w:hAnsi="Arial"/>
        </w:rPr>
        <w:t>Consequences of termination under Clauses</w:t>
      </w:r>
      <w:r w:rsidR="00F4617A" w:rsidRPr="00B14AB8">
        <w:rPr>
          <w:rFonts w:ascii="Arial" w:hAnsi="Arial"/>
        </w:rPr>
        <w:t xml:space="preserve"> </w:t>
      </w:r>
      <w:r w:rsidR="00F17AE3" w:rsidRPr="00B14AB8">
        <w:rPr>
          <w:rFonts w:ascii="Arial" w:hAnsi="Arial"/>
        </w:rPr>
        <w:fldChar w:fldCharType="begin"/>
      </w:r>
      <w:r w:rsidR="00F17AE3" w:rsidRPr="00B14AB8">
        <w:rPr>
          <w:rFonts w:ascii="Arial" w:hAnsi="Arial"/>
        </w:rPr>
        <w:instrText xml:space="preserve"> REF _Ref313369360 \n \h  \* MERGEFORMAT </w:instrText>
      </w:r>
      <w:r w:rsidR="00F17AE3" w:rsidRPr="00B14AB8">
        <w:rPr>
          <w:rFonts w:ascii="Arial" w:hAnsi="Arial"/>
        </w:rPr>
      </w:r>
      <w:r w:rsidR="00F17AE3" w:rsidRPr="00B14AB8">
        <w:rPr>
          <w:rFonts w:ascii="Arial" w:hAnsi="Arial"/>
        </w:rPr>
        <w:fldChar w:fldCharType="separate"/>
      </w:r>
      <w:r w:rsidR="00BC57BA">
        <w:rPr>
          <w:rFonts w:ascii="Arial" w:hAnsi="Arial"/>
        </w:rPr>
        <w:t>41.1</w:t>
      </w:r>
      <w:r w:rsidR="00F17AE3" w:rsidRPr="00B14AB8">
        <w:rPr>
          <w:rFonts w:ascii="Arial" w:hAnsi="Arial"/>
        </w:rPr>
        <w:fldChar w:fldCharType="end"/>
      </w:r>
      <w:r w:rsidR="00DF5A5B" w:rsidRPr="00B14AB8">
        <w:rPr>
          <w:rFonts w:ascii="Arial" w:hAnsi="Arial"/>
        </w:rPr>
        <w:t xml:space="preserve"> </w:t>
      </w:r>
      <w:r w:rsidR="00863962" w:rsidRPr="00B14AB8">
        <w:rPr>
          <w:rFonts w:ascii="Arial" w:hAnsi="Arial"/>
        </w:rPr>
        <w:t>(Termination in Relation to Guarantee),</w:t>
      </w:r>
      <w:r w:rsidR="00F4617A" w:rsidRPr="00B14AB8">
        <w:rPr>
          <w:rFonts w:ascii="Arial" w:hAnsi="Arial"/>
        </w:rPr>
        <w:t xml:space="preserve"> </w:t>
      </w:r>
      <w:r w:rsidR="00F17AE3" w:rsidRPr="00B14AB8">
        <w:rPr>
          <w:rFonts w:ascii="Arial" w:hAnsi="Arial"/>
        </w:rPr>
        <w:fldChar w:fldCharType="begin"/>
      </w:r>
      <w:r w:rsidR="00F17AE3" w:rsidRPr="00B14AB8">
        <w:rPr>
          <w:rFonts w:ascii="Arial" w:hAnsi="Arial"/>
        </w:rPr>
        <w:instrText xml:space="preserve"> REF _Ref313369326 \n \h  \* MERGEFORMAT </w:instrText>
      </w:r>
      <w:r w:rsidR="00F17AE3" w:rsidRPr="00B14AB8">
        <w:rPr>
          <w:rFonts w:ascii="Arial" w:hAnsi="Arial"/>
        </w:rPr>
      </w:r>
      <w:r w:rsidR="00F17AE3" w:rsidRPr="00B14AB8">
        <w:rPr>
          <w:rFonts w:ascii="Arial" w:hAnsi="Arial"/>
        </w:rPr>
        <w:fldChar w:fldCharType="separate"/>
      </w:r>
      <w:r w:rsidR="00BC57BA">
        <w:rPr>
          <w:rFonts w:ascii="Arial" w:hAnsi="Arial"/>
        </w:rPr>
        <w:t>41.2</w:t>
      </w:r>
      <w:r w:rsidR="00F17AE3" w:rsidRPr="00B14AB8">
        <w:rPr>
          <w:rFonts w:ascii="Arial" w:hAnsi="Arial"/>
        </w:rPr>
        <w:fldChar w:fldCharType="end"/>
      </w:r>
      <w:r w:rsidR="005F1C5E" w:rsidRPr="00B14AB8">
        <w:rPr>
          <w:rFonts w:ascii="Arial" w:hAnsi="Arial"/>
        </w:rPr>
        <w:t xml:space="preserve"> </w:t>
      </w:r>
      <w:r w:rsidRPr="00B14AB8">
        <w:rPr>
          <w:rFonts w:ascii="Arial" w:hAnsi="Arial"/>
        </w:rPr>
        <w:t>(</w:t>
      </w:r>
      <w:r w:rsidR="001D7A06" w:rsidRPr="00B14AB8">
        <w:rPr>
          <w:rFonts w:ascii="Arial" w:hAnsi="Arial"/>
        </w:rPr>
        <w:t>Termination on Material Default</w:t>
      </w:r>
      <w:r w:rsidRPr="00B14AB8">
        <w:rPr>
          <w:rFonts w:ascii="Arial" w:hAnsi="Arial"/>
        </w:rPr>
        <w:t>)</w:t>
      </w:r>
      <w:r w:rsidR="0035574D" w:rsidRPr="00B14AB8">
        <w:rPr>
          <w:rFonts w:ascii="Arial" w:hAnsi="Arial"/>
        </w:rPr>
        <w:t>,</w:t>
      </w:r>
      <w:r w:rsidRPr="00B14AB8">
        <w:rPr>
          <w:rFonts w:ascii="Arial" w:hAnsi="Arial"/>
        </w:rPr>
        <w:t xml:space="preserve"> </w:t>
      </w:r>
      <w:r w:rsidR="00F17AE3" w:rsidRPr="00B14AB8">
        <w:rPr>
          <w:rFonts w:ascii="Arial" w:hAnsi="Arial"/>
        </w:rPr>
        <w:fldChar w:fldCharType="begin"/>
      </w:r>
      <w:r w:rsidR="00F17AE3" w:rsidRPr="00B14AB8">
        <w:rPr>
          <w:rFonts w:ascii="Arial" w:hAnsi="Arial"/>
        </w:rPr>
        <w:instrText xml:space="preserve"> REF _Ref360696331 \r \h  \* MERGEFORMAT </w:instrText>
      </w:r>
      <w:r w:rsidR="00F17AE3" w:rsidRPr="00B14AB8">
        <w:rPr>
          <w:rFonts w:ascii="Arial" w:hAnsi="Arial"/>
        </w:rPr>
      </w:r>
      <w:r w:rsidR="00F17AE3" w:rsidRPr="00B14AB8">
        <w:rPr>
          <w:rFonts w:ascii="Arial" w:hAnsi="Arial"/>
        </w:rPr>
        <w:fldChar w:fldCharType="separate"/>
      </w:r>
      <w:r w:rsidR="00BC57BA">
        <w:rPr>
          <w:rFonts w:ascii="Arial" w:hAnsi="Arial"/>
        </w:rPr>
        <w:t>41.3</w:t>
      </w:r>
      <w:r w:rsidR="00F17AE3" w:rsidRPr="00B14AB8">
        <w:rPr>
          <w:rFonts w:ascii="Arial" w:hAnsi="Arial"/>
        </w:rPr>
        <w:fldChar w:fldCharType="end"/>
      </w:r>
      <w:r w:rsidR="0035574D" w:rsidRPr="00B14AB8">
        <w:rPr>
          <w:rFonts w:ascii="Arial" w:hAnsi="Arial"/>
        </w:rPr>
        <w:t xml:space="preserve"> (Termination in Relation to Financial Standing), </w:t>
      </w:r>
      <w:r w:rsidR="009F474C" w:rsidRPr="00B14AB8">
        <w:rPr>
          <w:rFonts w:ascii="Arial" w:hAnsi="Arial"/>
        </w:rPr>
        <w:fldChar w:fldCharType="begin"/>
      </w:r>
      <w:r w:rsidR="007070C8" w:rsidRPr="00B14AB8">
        <w:rPr>
          <w:rFonts w:ascii="Arial" w:hAnsi="Arial"/>
        </w:rPr>
        <w:instrText xml:space="preserve"> REF _Ref358382185 \r \h </w:instrText>
      </w:r>
      <w:r w:rsidR="00F54E49" w:rsidRPr="00B14AB8">
        <w:rPr>
          <w:rFonts w:ascii="Arial" w:hAnsi="Arial"/>
        </w:rPr>
        <w:instrText xml:space="preserve"> \* MERGEFORMAT </w:instrText>
      </w:r>
      <w:r w:rsidR="009F474C" w:rsidRPr="00B14AB8">
        <w:rPr>
          <w:rFonts w:ascii="Arial" w:hAnsi="Arial"/>
        </w:rPr>
      </w:r>
      <w:r w:rsidR="009F474C" w:rsidRPr="00B14AB8">
        <w:rPr>
          <w:rFonts w:ascii="Arial" w:hAnsi="Arial"/>
        </w:rPr>
        <w:fldChar w:fldCharType="separate"/>
      </w:r>
      <w:r w:rsidR="00BC57BA">
        <w:rPr>
          <w:rFonts w:ascii="Arial" w:hAnsi="Arial"/>
        </w:rPr>
        <w:t>41.8</w:t>
      </w:r>
      <w:r w:rsidR="009F474C" w:rsidRPr="00B14AB8">
        <w:rPr>
          <w:rFonts w:ascii="Arial" w:hAnsi="Arial"/>
        </w:rPr>
        <w:fldChar w:fldCharType="end"/>
      </w:r>
      <w:r w:rsidR="007070C8" w:rsidRPr="00B14AB8">
        <w:rPr>
          <w:rFonts w:ascii="Arial" w:hAnsi="Arial"/>
        </w:rPr>
        <w:t xml:space="preserve"> (Termination in Relation to Framework Agreement),</w:t>
      </w:r>
      <w:r w:rsidR="00F4617A" w:rsidRPr="00B14AB8">
        <w:rPr>
          <w:rFonts w:ascii="Arial" w:hAnsi="Arial"/>
        </w:rPr>
        <w:t xml:space="preserve"> </w:t>
      </w:r>
      <w:r w:rsidR="00F17AE3" w:rsidRPr="00B14AB8">
        <w:rPr>
          <w:rFonts w:ascii="Arial" w:hAnsi="Arial"/>
        </w:rPr>
        <w:fldChar w:fldCharType="begin"/>
      </w:r>
      <w:r w:rsidR="00F17AE3" w:rsidRPr="00B14AB8">
        <w:rPr>
          <w:rFonts w:ascii="Arial" w:hAnsi="Arial"/>
        </w:rPr>
        <w:instrText xml:space="preserve"> REF _Ref313369421 \n \h  \* MERGEFORMAT </w:instrText>
      </w:r>
      <w:r w:rsidR="00F17AE3" w:rsidRPr="00B14AB8">
        <w:rPr>
          <w:rFonts w:ascii="Arial" w:hAnsi="Arial"/>
        </w:rPr>
      </w:r>
      <w:r w:rsidR="00F17AE3" w:rsidRPr="00B14AB8">
        <w:rPr>
          <w:rFonts w:ascii="Arial" w:hAnsi="Arial"/>
        </w:rPr>
        <w:fldChar w:fldCharType="separate"/>
      </w:r>
      <w:r w:rsidR="00BC57BA">
        <w:rPr>
          <w:rFonts w:ascii="Arial" w:hAnsi="Arial"/>
        </w:rPr>
        <w:t>41.9</w:t>
      </w:r>
      <w:r w:rsidR="00F17AE3" w:rsidRPr="00B14AB8">
        <w:rPr>
          <w:rFonts w:ascii="Arial" w:hAnsi="Arial"/>
        </w:rPr>
        <w:fldChar w:fldCharType="end"/>
      </w:r>
      <w:r w:rsidRPr="00B14AB8">
        <w:rPr>
          <w:rFonts w:ascii="Arial" w:hAnsi="Arial"/>
        </w:rPr>
        <w:t xml:space="preserve"> (</w:t>
      </w:r>
      <w:r w:rsidR="0035574D" w:rsidRPr="00B14AB8">
        <w:rPr>
          <w:rFonts w:ascii="Arial" w:hAnsi="Arial"/>
        </w:rPr>
        <w:t xml:space="preserve">Termination in Relation to </w:t>
      </w:r>
      <w:r w:rsidRPr="00B14AB8">
        <w:rPr>
          <w:rFonts w:ascii="Arial" w:hAnsi="Arial"/>
        </w:rPr>
        <w:t>Benchmarking)</w:t>
      </w:r>
      <w:bookmarkEnd w:id="1631"/>
      <w:bookmarkEnd w:id="1632"/>
      <w:r w:rsidR="007070C8" w:rsidRPr="00B14AB8">
        <w:rPr>
          <w:rFonts w:ascii="Arial" w:hAnsi="Arial"/>
        </w:rPr>
        <w:t xml:space="preserve"> and </w:t>
      </w:r>
      <w:r w:rsidR="009F474C" w:rsidRPr="00B14AB8">
        <w:rPr>
          <w:rFonts w:ascii="Arial" w:hAnsi="Arial"/>
        </w:rPr>
        <w:fldChar w:fldCharType="begin"/>
      </w:r>
      <w:r w:rsidR="007070C8" w:rsidRPr="00B14AB8">
        <w:rPr>
          <w:rFonts w:ascii="Arial" w:hAnsi="Arial"/>
        </w:rPr>
        <w:instrText xml:space="preserve"> REF _Ref364755774 \r \h </w:instrText>
      </w:r>
      <w:r w:rsidR="00F54E49" w:rsidRPr="00B14AB8">
        <w:rPr>
          <w:rFonts w:ascii="Arial" w:hAnsi="Arial"/>
        </w:rPr>
        <w:instrText xml:space="preserve"> \* MERGEFORMAT </w:instrText>
      </w:r>
      <w:r w:rsidR="009F474C" w:rsidRPr="00B14AB8">
        <w:rPr>
          <w:rFonts w:ascii="Arial" w:hAnsi="Arial"/>
        </w:rPr>
      </w:r>
      <w:r w:rsidR="009F474C" w:rsidRPr="00B14AB8">
        <w:rPr>
          <w:rFonts w:ascii="Arial" w:hAnsi="Arial"/>
        </w:rPr>
        <w:fldChar w:fldCharType="separate"/>
      </w:r>
      <w:r w:rsidR="00BC57BA">
        <w:rPr>
          <w:rFonts w:ascii="Arial" w:hAnsi="Arial"/>
        </w:rPr>
        <w:t>41.10</w:t>
      </w:r>
      <w:r w:rsidR="009F474C" w:rsidRPr="00B14AB8">
        <w:rPr>
          <w:rFonts w:ascii="Arial" w:hAnsi="Arial"/>
        </w:rPr>
        <w:fldChar w:fldCharType="end"/>
      </w:r>
      <w:r w:rsidR="007070C8" w:rsidRPr="00B14AB8">
        <w:rPr>
          <w:rFonts w:ascii="Arial" w:hAnsi="Arial"/>
        </w:rPr>
        <w:t xml:space="preserve"> (Termination in Relation to Variation)</w:t>
      </w:r>
      <w:bookmarkEnd w:id="1633"/>
    </w:p>
    <w:p w:rsidR="008D0A60" w:rsidRPr="00B14AB8" w:rsidRDefault="007355E9" w:rsidP="00AC1DE2">
      <w:pPr>
        <w:pStyle w:val="GPSL3numberedclause"/>
        <w:rPr>
          <w:rFonts w:ascii="Arial" w:hAnsi="Arial"/>
        </w:rPr>
      </w:pPr>
      <w:r w:rsidRPr="00B14AB8">
        <w:rPr>
          <w:rFonts w:ascii="Arial" w:hAnsi="Arial"/>
        </w:rPr>
        <w:t>Where the Customer</w:t>
      </w:r>
      <w:r w:rsidR="0092205C" w:rsidRPr="00B14AB8">
        <w:rPr>
          <w:rFonts w:ascii="Arial" w:hAnsi="Arial"/>
        </w:rPr>
        <w:t>:</w:t>
      </w:r>
    </w:p>
    <w:p w:rsidR="008D0A60" w:rsidRPr="00B14AB8" w:rsidRDefault="007355E9" w:rsidP="00AC1DE2">
      <w:pPr>
        <w:pStyle w:val="GPSL4numberedclause"/>
        <w:rPr>
          <w:rFonts w:ascii="Arial" w:hAnsi="Arial"/>
          <w:szCs w:val="22"/>
        </w:rPr>
      </w:pPr>
      <w:r w:rsidRPr="00B14AB8">
        <w:rPr>
          <w:rFonts w:ascii="Arial" w:hAnsi="Arial"/>
          <w:szCs w:val="22"/>
        </w:rPr>
        <w:t>terminates</w:t>
      </w:r>
      <w:r w:rsidR="003C6F29" w:rsidRPr="00B14AB8">
        <w:rPr>
          <w:rFonts w:ascii="Arial" w:hAnsi="Arial"/>
          <w:szCs w:val="22"/>
        </w:rPr>
        <w:t xml:space="preserve"> (in whole or in part)</w:t>
      </w:r>
      <w:r w:rsidRPr="00B14AB8">
        <w:rPr>
          <w:rFonts w:ascii="Arial" w:hAnsi="Arial"/>
          <w:szCs w:val="22"/>
        </w:rPr>
        <w:t xml:space="preserve"> this Call Off Contract under </w:t>
      </w:r>
      <w:r w:rsidR="0035574D" w:rsidRPr="00B14AB8">
        <w:rPr>
          <w:rFonts w:ascii="Arial" w:hAnsi="Arial"/>
          <w:szCs w:val="22"/>
        </w:rPr>
        <w:t xml:space="preserve">any of </w:t>
      </w:r>
      <w:r w:rsidR="003C6F29" w:rsidRPr="00B14AB8">
        <w:rPr>
          <w:rFonts w:ascii="Arial" w:hAnsi="Arial"/>
          <w:szCs w:val="22"/>
        </w:rPr>
        <w:t xml:space="preserve">the </w:t>
      </w:r>
      <w:r w:rsidRPr="00B14AB8">
        <w:rPr>
          <w:rFonts w:ascii="Arial" w:hAnsi="Arial"/>
          <w:szCs w:val="22"/>
        </w:rPr>
        <w:t>Clauses</w:t>
      </w:r>
      <w:r w:rsidR="006D399D" w:rsidRPr="00B14AB8">
        <w:rPr>
          <w:rFonts w:ascii="Arial" w:hAnsi="Arial"/>
          <w:szCs w:val="22"/>
        </w:rPr>
        <w:t xml:space="preserve"> </w:t>
      </w:r>
      <w:r w:rsidR="003C6F29" w:rsidRPr="00B14AB8">
        <w:rPr>
          <w:rFonts w:ascii="Arial" w:hAnsi="Arial"/>
          <w:szCs w:val="22"/>
        </w:rPr>
        <w:t xml:space="preserve">referred to in Clause </w:t>
      </w:r>
      <w:r w:rsidR="009F474C" w:rsidRPr="00B14AB8">
        <w:rPr>
          <w:rFonts w:ascii="Arial" w:hAnsi="Arial"/>
          <w:szCs w:val="22"/>
        </w:rPr>
        <w:fldChar w:fldCharType="begin"/>
      </w:r>
      <w:r w:rsidR="003C6F29" w:rsidRPr="00B14AB8">
        <w:rPr>
          <w:rFonts w:ascii="Arial" w:hAnsi="Arial"/>
          <w:szCs w:val="22"/>
        </w:rPr>
        <w:instrText xml:space="preserve"> REF _Ref364178480 \r \h </w:instrText>
      </w:r>
      <w:r w:rsidR="00F54E49" w:rsidRPr="00B14AB8">
        <w:rPr>
          <w:rFonts w:ascii="Arial" w:hAnsi="Arial"/>
          <w:szCs w:val="22"/>
        </w:rPr>
        <w:instrText xml:space="preserve"> \* MERGEFORMAT </w:instrText>
      </w:r>
      <w:r w:rsidR="009F474C" w:rsidRPr="00B14AB8">
        <w:rPr>
          <w:rFonts w:ascii="Arial" w:hAnsi="Arial"/>
          <w:szCs w:val="22"/>
        </w:rPr>
      </w:r>
      <w:r w:rsidR="009F474C" w:rsidRPr="00B14AB8">
        <w:rPr>
          <w:rFonts w:ascii="Arial" w:hAnsi="Arial"/>
          <w:szCs w:val="22"/>
        </w:rPr>
        <w:fldChar w:fldCharType="separate"/>
      </w:r>
      <w:r w:rsidR="00BC57BA">
        <w:rPr>
          <w:rFonts w:ascii="Arial" w:hAnsi="Arial"/>
          <w:szCs w:val="22"/>
        </w:rPr>
        <w:t>45.1</w:t>
      </w:r>
      <w:r w:rsidR="009F474C" w:rsidRPr="00B14AB8">
        <w:rPr>
          <w:rFonts w:ascii="Arial" w:hAnsi="Arial"/>
          <w:szCs w:val="22"/>
        </w:rPr>
        <w:fldChar w:fldCharType="end"/>
      </w:r>
      <w:r w:rsidR="003C6F29" w:rsidRPr="00B14AB8">
        <w:rPr>
          <w:rFonts w:ascii="Arial" w:hAnsi="Arial"/>
          <w:szCs w:val="22"/>
        </w:rPr>
        <w:t xml:space="preserve">; </w:t>
      </w:r>
      <w:r w:rsidRPr="00B14AB8">
        <w:rPr>
          <w:rFonts w:ascii="Arial" w:hAnsi="Arial"/>
          <w:szCs w:val="22"/>
        </w:rPr>
        <w:t xml:space="preserve">and </w:t>
      </w:r>
    </w:p>
    <w:p w:rsidR="00C9243A" w:rsidRPr="00B14AB8" w:rsidRDefault="007355E9" w:rsidP="00AC1DE2">
      <w:pPr>
        <w:pStyle w:val="GPSL4numberedclause"/>
        <w:rPr>
          <w:rFonts w:ascii="Arial" w:hAnsi="Arial"/>
          <w:szCs w:val="22"/>
        </w:rPr>
      </w:pPr>
      <w:r w:rsidRPr="00B14AB8">
        <w:rPr>
          <w:rFonts w:ascii="Arial" w:hAnsi="Arial"/>
          <w:szCs w:val="22"/>
        </w:rPr>
        <w:t xml:space="preserve">then makes other arrangements for the supply of </w:t>
      </w:r>
      <w:proofErr w:type="gramStart"/>
      <w:r w:rsidRPr="00B14AB8">
        <w:rPr>
          <w:rFonts w:ascii="Arial" w:hAnsi="Arial"/>
          <w:szCs w:val="22"/>
        </w:rPr>
        <w:t xml:space="preserve">the </w:t>
      </w:r>
      <w:r w:rsidR="009E0BBE" w:rsidRPr="00B14AB8">
        <w:rPr>
          <w:rFonts w:ascii="Arial" w:hAnsi="Arial"/>
          <w:szCs w:val="22"/>
        </w:rPr>
        <w:t xml:space="preserve"> Services</w:t>
      </w:r>
      <w:proofErr w:type="gramEnd"/>
      <w:r w:rsidRPr="00B14AB8">
        <w:rPr>
          <w:rFonts w:ascii="Arial" w:hAnsi="Arial"/>
          <w:szCs w:val="22"/>
        </w:rPr>
        <w:t xml:space="preserve">, </w:t>
      </w:r>
    </w:p>
    <w:p w:rsidR="00375CB5" w:rsidRPr="00B14AB8" w:rsidRDefault="007355E9" w:rsidP="0055201C">
      <w:pPr>
        <w:pStyle w:val="GPSL3Indent"/>
        <w:rPr>
          <w:lang w:val="en-GB"/>
        </w:rPr>
      </w:pPr>
      <w:r w:rsidRPr="00B14AB8">
        <w:rPr>
          <w:lang w:val="en-GB"/>
        </w:rPr>
        <w:t>the Customer may recover from the Supplier the cost reasonably incurred of making those other arrangements and any additional expenditure incurred by the Customer throughout the remainder of the Call Off Contract Perio</w:t>
      </w:r>
      <w:r w:rsidR="0092205C" w:rsidRPr="00B14AB8">
        <w:rPr>
          <w:lang w:val="en-GB"/>
        </w:rPr>
        <w:t xml:space="preserve">d provided that </w:t>
      </w:r>
      <w:r w:rsidRPr="00B14AB8">
        <w:rPr>
          <w:lang w:val="en-GB"/>
        </w:rPr>
        <w:t xml:space="preserve">Customer shall take all reasonable steps to mitigate such additional expenditure. </w:t>
      </w:r>
      <w:r w:rsidR="0035574D" w:rsidRPr="00B14AB8">
        <w:rPr>
          <w:lang w:val="en-GB"/>
        </w:rPr>
        <w:t>N</w:t>
      </w:r>
      <w:r w:rsidRPr="00B14AB8">
        <w:rPr>
          <w:lang w:val="en-GB"/>
        </w:rPr>
        <w:t>o further payments shall be payable by the Customer</w:t>
      </w:r>
      <w:r w:rsidR="00C72F28" w:rsidRPr="00B14AB8">
        <w:rPr>
          <w:lang w:val="en-GB"/>
        </w:rPr>
        <w:t xml:space="preserve"> </w:t>
      </w:r>
      <w:r w:rsidRPr="00B14AB8">
        <w:rPr>
          <w:lang w:val="en-GB"/>
        </w:rPr>
        <w:t>to the Supplier until the Customer has established the final cost of making those other arrangements.</w:t>
      </w:r>
    </w:p>
    <w:p w:rsidR="00375CB5" w:rsidRPr="00B14AB8" w:rsidRDefault="007355E9" w:rsidP="00AC1DE2">
      <w:pPr>
        <w:pStyle w:val="GPSL2numberedclause"/>
        <w:rPr>
          <w:rFonts w:ascii="Arial" w:hAnsi="Arial"/>
        </w:rPr>
      </w:pPr>
      <w:r w:rsidRPr="00B14AB8">
        <w:rPr>
          <w:rFonts w:ascii="Arial" w:hAnsi="Arial"/>
        </w:rPr>
        <w:t>Consequences of termination under Clause</w:t>
      </w:r>
      <w:r w:rsidR="0035574D" w:rsidRPr="00B14AB8">
        <w:rPr>
          <w:rFonts w:ascii="Arial" w:hAnsi="Arial"/>
        </w:rPr>
        <w:t>s</w:t>
      </w:r>
      <w:r w:rsidRPr="00B14AB8">
        <w:rPr>
          <w:rFonts w:ascii="Arial" w:hAnsi="Arial"/>
        </w:rPr>
        <w:t xml:space="preserve"> </w:t>
      </w:r>
      <w:r w:rsidR="00F17AE3" w:rsidRPr="00B14AB8">
        <w:rPr>
          <w:rFonts w:ascii="Arial" w:hAnsi="Arial"/>
        </w:rPr>
        <w:fldChar w:fldCharType="begin"/>
      </w:r>
      <w:r w:rsidR="00F17AE3" w:rsidRPr="00B14AB8">
        <w:rPr>
          <w:rFonts w:ascii="Arial" w:hAnsi="Arial"/>
        </w:rPr>
        <w:instrText xml:space="preserve"> REF _Ref313369604 \n \h  \* MERGEFORMAT </w:instrText>
      </w:r>
      <w:r w:rsidR="00F17AE3" w:rsidRPr="00B14AB8">
        <w:rPr>
          <w:rFonts w:ascii="Arial" w:hAnsi="Arial"/>
        </w:rPr>
      </w:r>
      <w:r w:rsidR="00F17AE3" w:rsidRPr="00B14AB8">
        <w:rPr>
          <w:rFonts w:ascii="Arial" w:hAnsi="Arial"/>
        </w:rPr>
        <w:fldChar w:fldCharType="separate"/>
      </w:r>
      <w:r w:rsidR="00BC57BA">
        <w:rPr>
          <w:rFonts w:ascii="Arial" w:hAnsi="Arial"/>
        </w:rPr>
        <w:t>41.7</w:t>
      </w:r>
      <w:r w:rsidR="00F17AE3" w:rsidRPr="00B14AB8">
        <w:rPr>
          <w:rFonts w:ascii="Arial" w:hAnsi="Arial"/>
        </w:rPr>
        <w:fldChar w:fldCharType="end"/>
      </w:r>
      <w:r w:rsidRPr="00B14AB8">
        <w:rPr>
          <w:rFonts w:ascii="Arial" w:hAnsi="Arial"/>
        </w:rPr>
        <w:t xml:space="preserve"> (Termination without Cause)</w:t>
      </w:r>
      <w:r w:rsidR="0035574D" w:rsidRPr="00B14AB8">
        <w:rPr>
          <w:rFonts w:ascii="Arial" w:hAnsi="Arial"/>
        </w:rPr>
        <w:t xml:space="preserve"> and </w:t>
      </w:r>
      <w:r w:rsidR="00F17AE3" w:rsidRPr="00B14AB8">
        <w:rPr>
          <w:rFonts w:ascii="Arial" w:hAnsi="Arial"/>
        </w:rPr>
        <w:fldChar w:fldCharType="begin"/>
      </w:r>
      <w:r w:rsidR="00F17AE3" w:rsidRPr="00B14AB8">
        <w:rPr>
          <w:rFonts w:ascii="Arial" w:hAnsi="Arial"/>
        </w:rPr>
        <w:instrText xml:space="preserve"> REF _Ref360696658 \r \h  \* MERGEFORMAT </w:instrText>
      </w:r>
      <w:r w:rsidR="00F17AE3" w:rsidRPr="00B14AB8">
        <w:rPr>
          <w:rFonts w:ascii="Arial" w:hAnsi="Arial"/>
        </w:rPr>
      </w:r>
      <w:r w:rsidR="00F17AE3" w:rsidRPr="00B14AB8">
        <w:rPr>
          <w:rFonts w:ascii="Arial" w:hAnsi="Arial"/>
        </w:rPr>
        <w:fldChar w:fldCharType="separate"/>
      </w:r>
      <w:r w:rsidR="00BC57BA">
        <w:rPr>
          <w:rFonts w:ascii="Arial" w:hAnsi="Arial"/>
        </w:rPr>
        <w:t>42.1</w:t>
      </w:r>
      <w:r w:rsidR="00F17AE3" w:rsidRPr="00B14AB8">
        <w:rPr>
          <w:rFonts w:ascii="Arial" w:hAnsi="Arial"/>
        </w:rPr>
        <w:fldChar w:fldCharType="end"/>
      </w:r>
      <w:r w:rsidR="0035574D" w:rsidRPr="00B14AB8">
        <w:rPr>
          <w:rFonts w:ascii="Arial" w:hAnsi="Arial"/>
        </w:rPr>
        <w:t xml:space="preserve"> (Termination on Customer Cause for Failure to Pay)</w:t>
      </w:r>
    </w:p>
    <w:p w:rsidR="008D0A60" w:rsidRPr="00B14AB8" w:rsidRDefault="007355E9" w:rsidP="00AC1DE2">
      <w:pPr>
        <w:pStyle w:val="GPSL3numberedclause"/>
        <w:rPr>
          <w:rFonts w:ascii="Arial" w:hAnsi="Arial"/>
        </w:rPr>
      </w:pPr>
      <w:bookmarkStart w:id="1634" w:name="_Ref349209052"/>
      <w:bookmarkStart w:id="1635" w:name="_Ref313369631"/>
      <w:r w:rsidRPr="00B14AB8">
        <w:rPr>
          <w:rFonts w:ascii="Arial" w:hAnsi="Arial"/>
        </w:rPr>
        <w:t>Where</w:t>
      </w:r>
      <w:r w:rsidR="0092205C" w:rsidRPr="00B14AB8">
        <w:rPr>
          <w:rFonts w:ascii="Arial" w:hAnsi="Arial"/>
        </w:rPr>
        <w:t>:</w:t>
      </w:r>
    </w:p>
    <w:p w:rsidR="008D0A60" w:rsidRPr="00B14AB8" w:rsidRDefault="0092205C" w:rsidP="00AC1DE2">
      <w:pPr>
        <w:pStyle w:val="GPSL4numberedclause"/>
        <w:rPr>
          <w:rFonts w:ascii="Arial" w:hAnsi="Arial"/>
          <w:szCs w:val="22"/>
        </w:rPr>
      </w:pPr>
      <w:r w:rsidRPr="00B14AB8">
        <w:rPr>
          <w:rFonts w:ascii="Arial" w:hAnsi="Arial"/>
          <w:szCs w:val="22"/>
        </w:rPr>
        <w:t>the</w:t>
      </w:r>
      <w:r w:rsidR="003C6F29" w:rsidRPr="00B14AB8">
        <w:rPr>
          <w:rFonts w:ascii="Arial" w:hAnsi="Arial"/>
          <w:szCs w:val="22"/>
        </w:rPr>
        <w:t xml:space="preserve"> Customer </w:t>
      </w:r>
      <w:r w:rsidR="007355E9" w:rsidRPr="00B14AB8">
        <w:rPr>
          <w:rFonts w:ascii="Arial" w:hAnsi="Arial"/>
          <w:szCs w:val="22"/>
        </w:rPr>
        <w:t>terminates</w:t>
      </w:r>
      <w:r w:rsidR="003C6F29" w:rsidRPr="00B14AB8">
        <w:rPr>
          <w:rFonts w:ascii="Arial" w:hAnsi="Arial"/>
          <w:szCs w:val="22"/>
        </w:rPr>
        <w:t xml:space="preserve"> (in whole or in part)</w:t>
      </w:r>
      <w:r w:rsidR="007355E9" w:rsidRPr="00B14AB8">
        <w:rPr>
          <w:rFonts w:ascii="Arial" w:hAnsi="Arial"/>
          <w:szCs w:val="22"/>
        </w:rPr>
        <w:t xml:space="preserve"> this Call Off Contract under Clause</w:t>
      </w:r>
      <w:r w:rsidR="004B50E8" w:rsidRPr="00B14AB8">
        <w:rPr>
          <w:rFonts w:ascii="Arial" w:hAnsi="Arial"/>
          <w:szCs w:val="22"/>
        </w:rPr>
        <w:t xml:space="preserve"> </w:t>
      </w:r>
      <w:r w:rsidR="00F17AE3" w:rsidRPr="00B14AB8">
        <w:rPr>
          <w:rFonts w:ascii="Arial" w:hAnsi="Arial"/>
          <w:szCs w:val="22"/>
        </w:rPr>
        <w:fldChar w:fldCharType="begin"/>
      </w:r>
      <w:r w:rsidR="00F17AE3" w:rsidRPr="00B14AB8">
        <w:rPr>
          <w:rFonts w:ascii="Arial" w:hAnsi="Arial"/>
          <w:szCs w:val="22"/>
        </w:rPr>
        <w:instrText xml:space="preserve"> REF _Ref313369604 \n \h  \* MERGEFORMAT </w:instrText>
      </w:r>
      <w:r w:rsidR="00F17AE3" w:rsidRPr="00B14AB8">
        <w:rPr>
          <w:rFonts w:ascii="Arial" w:hAnsi="Arial"/>
          <w:szCs w:val="22"/>
        </w:rPr>
      </w:r>
      <w:r w:rsidR="00F17AE3" w:rsidRPr="00B14AB8">
        <w:rPr>
          <w:rFonts w:ascii="Arial" w:hAnsi="Arial"/>
          <w:szCs w:val="22"/>
        </w:rPr>
        <w:fldChar w:fldCharType="separate"/>
      </w:r>
      <w:r w:rsidR="00BC57BA">
        <w:rPr>
          <w:rFonts w:ascii="Arial" w:hAnsi="Arial"/>
          <w:szCs w:val="22"/>
        </w:rPr>
        <w:t>41.7</w:t>
      </w:r>
      <w:r w:rsidR="00F17AE3" w:rsidRPr="00B14AB8">
        <w:rPr>
          <w:rFonts w:ascii="Arial" w:hAnsi="Arial"/>
          <w:szCs w:val="22"/>
        </w:rPr>
        <w:fldChar w:fldCharType="end"/>
      </w:r>
      <w:r w:rsidR="00393F67" w:rsidRPr="00B14AB8">
        <w:rPr>
          <w:rFonts w:ascii="Arial" w:hAnsi="Arial"/>
          <w:szCs w:val="22"/>
        </w:rPr>
        <w:t xml:space="preserve"> (Termination without Cause)</w:t>
      </w:r>
      <w:r w:rsidRPr="00B14AB8">
        <w:rPr>
          <w:rFonts w:ascii="Arial" w:hAnsi="Arial"/>
          <w:szCs w:val="22"/>
        </w:rPr>
        <w:t>;</w:t>
      </w:r>
      <w:r w:rsidR="00DC5F96" w:rsidRPr="00B14AB8">
        <w:rPr>
          <w:rFonts w:ascii="Arial" w:hAnsi="Arial"/>
          <w:szCs w:val="22"/>
        </w:rPr>
        <w:t xml:space="preserve"> or </w:t>
      </w:r>
    </w:p>
    <w:p w:rsidR="00C9243A" w:rsidRPr="00B14AB8" w:rsidRDefault="008338C0" w:rsidP="00AC1DE2">
      <w:pPr>
        <w:pStyle w:val="GPSL4numberedclause"/>
        <w:rPr>
          <w:rFonts w:ascii="Arial" w:hAnsi="Arial"/>
          <w:szCs w:val="22"/>
        </w:rPr>
      </w:pPr>
      <w:r w:rsidRPr="00B14AB8">
        <w:rPr>
          <w:rFonts w:ascii="Arial" w:hAnsi="Arial"/>
          <w:szCs w:val="22"/>
        </w:rPr>
        <w:lastRenderedPageBreak/>
        <w:t xml:space="preserve">the Supplier terminates this Call Off Contract pursuant to Clause </w:t>
      </w:r>
      <w:r w:rsidR="009F474C" w:rsidRPr="00B14AB8">
        <w:rPr>
          <w:rFonts w:ascii="Arial" w:hAnsi="Arial"/>
          <w:szCs w:val="22"/>
        </w:rPr>
        <w:fldChar w:fldCharType="begin"/>
      </w:r>
      <w:r w:rsidR="0035574D" w:rsidRPr="00B14AB8">
        <w:rPr>
          <w:rFonts w:ascii="Arial" w:hAnsi="Arial"/>
          <w:szCs w:val="22"/>
        </w:rPr>
        <w:instrText xml:space="preserve"> REF _Ref360696658 \r \h </w:instrText>
      </w:r>
      <w:r w:rsidR="00F54E49" w:rsidRPr="00B14AB8">
        <w:rPr>
          <w:rFonts w:ascii="Arial" w:hAnsi="Arial"/>
          <w:szCs w:val="22"/>
        </w:rPr>
        <w:instrText xml:space="preserve"> \* MERGEFORMAT </w:instrText>
      </w:r>
      <w:r w:rsidR="009F474C" w:rsidRPr="00B14AB8">
        <w:rPr>
          <w:rFonts w:ascii="Arial" w:hAnsi="Arial"/>
          <w:szCs w:val="22"/>
        </w:rPr>
      </w:r>
      <w:r w:rsidR="009F474C" w:rsidRPr="00B14AB8">
        <w:rPr>
          <w:rFonts w:ascii="Arial" w:hAnsi="Arial"/>
          <w:szCs w:val="22"/>
        </w:rPr>
        <w:fldChar w:fldCharType="separate"/>
      </w:r>
      <w:r w:rsidR="00BC57BA">
        <w:rPr>
          <w:rFonts w:ascii="Arial" w:hAnsi="Arial"/>
          <w:szCs w:val="22"/>
        </w:rPr>
        <w:t>42.1</w:t>
      </w:r>
      <w:r w:rsidR="009F474C" w:rsidRPr="00B14AB8">
        <w:rPr>
          <w:rFonts w:ascii="Arial" w:hAnsi="Arial"/>
          <w:szCs w:val="22"/>
        </w:rPr>
        <w:fldChar w:fldCharType="end"/>
      </w:r>
      <w:r w:rsidRPr="00B14AB8">
        <w:rPr>
          <w:rFonts w:ascii="Arial" w:hAnsi="Arial"/>
          <w:szCs w:val="22"/>
        </w:rPr>
        <w:t xml:space="preserve"> (Termination on Customer Cause</w:t>
      </w:r>
      <w:r w:rsidR="0035574D" w:rsidRPr="00B14AB8">
        <w:rPr>
          <w:rFonts w:ascii="Arial" w:hAnsi="Arial"/>
          <w:szCs w:val="22"/>
        </w:rPr>
        <w:t xml:space="preserve"> for Failure to P</w:t>
      </w:r>
      <w:r w:rsidRPr="00B14AB8">
        <w:rPr>
          <w:rFonts w:ascii="Arial" w:hAnsi="Arial"/>
          <w:szCs w:val="22"/>
        </w:rPr>
        <w:t>ay)</w:t>
      </w:r>
      <w:r w:rsidR="0092205C" w:rsidRPr="00B14AB8">
        <w:rPr>
          <w:rFonts w:ascii="Arial" w:hAnsi="Arial"/>
          <w:szCs w:val="22"/>
        </w:rPr>
        <w:t xml:space="preserve">, </w:t>
      </w:r>
    </w:p>
    <w:p w:rsidR="00375CB5" w:rsidRPr="00B14AB8" w:rsidRDefault="007355E9" w:rsidP="0055201C">
      <w:pPr>
        <w:pStyle w:val="GPSL3Indent"/>
        <w:rPr>
          <w:lang w:val="en-GB"/>
        </w:rPr>
      </w:pPr>
      <w:r w:rsidRPr="00B14AB8">
        <w:rPr>
          <w:lang w:val="en-GB"/>
        </w:rPr>
        <w:t xml:space="preserve">the Customer shall indemnify the Supplier against any reasonable and proven </w:t>
      </w:r>
      <w:r w:rsidR="00C626B6" w:rsidRPr="00B14AB8">
        <w:rPr>
          <w:lang w:val="en-GB"/>
        </w:rPr>
        <w:t xml:space="preserve">Losses </w:t>
      </w:r>
      <w:r w:rsidRPr="00B14AB8">
        <w:rPr>
          <w:lang w:val="en-GB"/>
        </w:rPr>
        <w:t xml:space="preserve">which would otherwise represent an unavoidable loss by the Supplier by reason of the termination of this Call Off Contract, provided that the Supplier takes all reasonable steps to mitigate such </w:t>
      </w:r>
      <w:r w:rsidR="00C626B6" w:rsidRPr="00B14AB8">
        <w:rPr>
          <w:lang w:val="en-GB"/>
        </w:rPr>
        <w:t>L</w:t>
      </w:r>
      <w:r w:rsidRPr="00B14AB8">
        <w:rPr>
          <w:lang w:val="en-GB"/>
        </w:rPr>
        <w:t>oss</w:t>
      </w:r>
      <w:r w:rsidR="00C626B6" w:rsidRPr="00B14AB8">
        <w:rPr>
          <w:lang w:val="en-GB"/>
        </w:rPr>
        <w:t>es</w:t>
      </w:r>
      <w:r w:rsidRPr="00B14AB8">
        <w:rPr>
          <w:lang w:val="en-GB"/>
        </w:rPr>
        <w:t xml:space="preserve">. The Supplier shall submit a fully itemised and costed list of such </w:t>
      </w:r>
      <w:r w:rsidR="00C626B6" w:rsidRPr="00B14AB8">
        <w:rPr>
          <w:lang w:val="en-GB"/>
        </w:rPr>
        <w:t>L</w:t>
      </w:r>
      <w:r w:rsidRPr="00B14AB8">
        <w:rPr>
          <w:lang w:val="en-GB"/>
        </w:rPr>
        <w:t>oss</w:t>
      </w:r>
      <w:r w:rsidR="00C626B6" w:rsidRPr="00B14AB8">
        <w:rPr>
          <w:lang w:val="en-GB"/>
        </w:rPr>
        <w:t>es</w:t>
      </w:r>
      <w:r w:rsidRPr="00B14AB8">
        <w:rPr>
          <w:lang w:val="en-GB"/>
        </w:rPr>
        <w:t>, with supporting evidence including such further evidence as the Customer may require, reasonably and actually incurred by the Supplier as a result of termination under Clause</w:t>
      </w:r>
      <w:r w:rsidR="004B50E8" w:rsidRPr="00B14AB8">
        <w:rPr>
          <w:lang w:val="en-GB"/>
        </w:rPr>
        <w:t xml:space="preserve"> </w:t>
      </w:r>
      <w:r w:rsidR="00F17AE3" w:rsidRPr="00B14AB8">
        <w:fldChar w:fldCharType="begin"/>
      </w:r>
      <w:r w:rsidR="00F17AE3" w:rsidRPr="00B14AB8">
        <w:instrText xml:space="preserve"> REF _Ref313369604 \n \h  \* MERGEFORMAT </w:instrText>
      </w:r>
      <w:r w:rsidR="00F17AE3" w:rsidRPr="00B14AB8">
        <w:fldChar w:fldCharType="separate"/>
      </w:r>
      <w:r w:rsidR="00BC57BA" w:rsidRPr="00BC57BA">
        <w:rPr>
          <w:lang w:val="en-GB"/>
        </w:rPr>
        <w:t>41.7</w:t>
      </w:r>
      <w:r w:rsidR="00F17AE3" w:rsidRPr="00B14AB8">
        <w:fldChar w:fldCharType="end"/>
      </w:r>
      <w:r w:rsidRPr="00B14AB8">
        <w:rPr>
          <w:lang w:val="en-GB"/>
        </w:rPr>
        <w:t xml:space="preserve"> (Termination without Cause).</w:t>
      </w:r>
      <w:bookmarkEnd w:id="1634"/>
      <w:bookmarkEnd w:id="1635"/>
    </w:p>
    <w:p w:rsidR="008D0A60" w:rsidRPr="00B14AB8" w:rsidRDefault="007355E9" w:rsidP="00AC1DE2">
      <w:pPr>
        <w:pStyle w:val="GPSL3numberedclause"/>
        <w:rPr>
          <w:rFonts w:ascii="Arial" w:hAnsi="Arial"/>
        </w:rPr>
      </w:pPr>
      <w:r w:rsidRPr="00B14AB8">
        <w:rPr>
          <w:rFonts w:ascii="Arial" w:hAnsi="Arial"/>
        </w:rPr>
        <w:t>The Customer shall not be liable under Clause</w:t>
      </w:r>
      <w:r w:rsidR="004B50E8" w:rsidRPr="00B14AB8">
        <w:rPr>
          <w:rFonts w:ascii="Arial" w:hAnsi="Arial"/>
        </w:rPr>
        <w:t xml:space="preserve"> </w:t>
      </w:r>
      <w:r w:rsidR="00F17AE3" w:rsidRPr="00B14AB8">
        <w:rPr>
          <w:rFonts w:ascii="Arial" w:hAnsi="Arial"/>
        </w:rPr>
        <w:fldChar w:fldCharType="begin"/>
      </w:r>
      <w:r w:rsidR="00F17AE3" w:rsidRPr="00B14AB8">
        <w:rPr>
          <w:rFonts w:ascii="Arial" w:hAnsi="Arial"/>
        </w:rPr>
        <w:instrText xml:space="preserve"> REF _Ref349209052 \n \h  \* MERGEFORMAT </w:instrText>
      </w:r>
      <w:r w:rsidR="00F17AE3" w:rsidRPr="00B14AB8">
        <w:rPr>
          <w:rFonts w:ascii="Arial" w:hAnsi="Arial"/>
        </w:rPr>
      </w:r>
      <w:r w:rsidR="00F17AE3" w:rsidRPr="00B14AB8">
        <w:rPr>
          <w:rFonts w:ascii="Arial" w:hAnsi="Arial"/>
        </w:rPr>
        <w:fldChar w:fldCharType="separate"/>
      </w:r>
      <w:r w:rsidR="00BC57BA">
        <w:rPr>
          <w:rFonts w:ascii="Arial" w:hAnsi="Arial"/>
        </w:rPr>
        <w:t>45.2.1</w:t>
      </w:r>
      <w:r w:rsidR="00F17AE3" w:rsidRPr="00B14AB8">
        <w:rPr>
          <w:rFonts w:ascii="Arial" w:hAnsi="Arial"/>
        </w:rPr>
        <w:fldChar w:fldCharType="end"/>
      </w:r>
      <w:r w:rsidRPr="00B14AB8">
        <w:rPr>
          <w:rFonts w:ascii="Arial" w:hAnsi="Arial"/>
        </w:rPr>
        <w:t xml:space="preserve"> to pay any sum which:</w:t>
      </w:r>
    </w:p>
    <w:p w:rsidR="008D0A60" w:rsidRPr="00B14AB8" w:rsidRDefault="007355E9" w:rsidP="00AC1DE2">
      <w:pPr>
        <w:pStyle w:val="GPSL4numberedclause"/>
        <w:rPr>
          <w:rFonts w:ascii="Arial" w:hAnsi="Arial"/>
          <w:szCs w:val="22"/>
        </w:rPr>
      </w:pPr>
      <w:r w:rsidRPr="00B14AB8">
        <w:rPr>
          <w:rFonts w:ascii="Arial" w:hAnsi="Arial"/>
          <w:szCs w:val="22"/>
        </w:rPr>
        <w:t>was claimable under insurance held by the Supplier, and the Supplier has failed to make a claim on its insurance, or has failed to make a claim in accordance with the procedural requirements of the insurance policy; or</w:t>
      </w:r>
    </w:p>
    <w:p w:rsidR="00375CB5" w:rsidRPr="00B14AB8" w:rsidRDefault="007355E9" w:rsidP="00AC1DE2">
      <w:pPr>
        <w:pStyle w:val="GPSL4numberedclause"/>
        <w:rPr>
          <w:rFonts w:ascii="Arial" w:hAnsi="Arial"/>
          <w:szCs w:val="22"/>
        </w:rPr>
      </w:pPr>
      <w:r w:rsidRPr="00B14AB8">
        <w:rPr>
          <w:rFonts w:ascii="Arial" w:hAnsi="Arial"/>
          <w:szCs w:val="22"/>
        </w:rPr>
        <w:t>when added to any sums paid or due to the Supplier under this Call Off Contract, exceeds the total sum that would have been payable to the Supplier if th</w:t>
      </w:r>
      <w:r w:rsidR="007F10A1" w:rsidRPr="00B14AB8">
        <w:rPr>
          <w:rFonts w:ascii="Arial" w:hAnsi="Arial"/>
          <w:szCs w:val="22"/>
        </w:rPr>
        <w:t>is</w:t>
      </w:r>
      <w:r w:rsidRPr="00B14AB8">
        <w:rPr>
          <w:rFonts w:ascii="Arial" w:hAnsi="Arial"/>
          <w:szCs w:val="22"/>
        </w:rPr>
        <w:t xml:space="preserve"> Call Off Contract had not been terminated.</w:t>
      </w:r>
    </w:p>
    <w:p w:rsidR="008D0A60" w:rsidRPr="00B14AB8" w:rsidRDefault="0066728B" w:rsidP="00AC1DE2">
      <w:pPr>
        <w:pStyle w:val="GPSL2numberedclause"/>
        <w:rPr>
          <w:rFonts w:ascii="Arial" w:hAnsi="Arial"/>
        </w:rPr>
      </w:pPr>
      <w:r w:rsidRPr="00B14AB8">
        <w:rPr>
          <w:rFonts w:ascii="Arial" w:hAnsi="Arial"/>
        </w:rPr>
        <w:t xml:space="preserve">Consequences of termination under Clause </w:t>
      </w:r>
      <w:r w:rsidR="00F17AE3" w:rsidRPr="00B14AB8">
        <w:rPr>
          <w:rFonts w:ascii="Arial" w:hAnsi="Arial"/>
        </w:rPr>
        <w:fldChar w:fldCharType="begin"/>
      </w:r>
      <w:r w:rsidR="00F17AE3" w:rsidRPr="00B14AB8">
        <w:rPr>
          <w:rFonts w:ascii="Arial" w:hAnsi="Arial"/>
        </w:rPr>
        <w:instrText xml:space="preserve"> REF _Ref358386623 \r \h  \* MERGEFORMAT </w:instrText>
      </w:r>
      <w:r w:rsidR="00F17AE3" w:rsidRPr="00B14AB8">
        <w:rPr>
          <w:rFonts w:ascii="Arial" w:hAnsi="Arial"/>
        </w:rPr>
      </w:r>
      <w:r w:rsidR="00F17AE3" w:rsidRPr="00B14AB8">
        <w:rPr>
          <w:rFonts w:ascii="Arial" w:hAnsi="Arial"/>
        </w:rPr>
        <w:fldChar w:fldCharType="separate"/>
      </w:r>
      <w:r w:rsidR="00BC57BA">
        <w:rPr>
          <w:rFonts w:ascii="Arial" w:hAnsi="Arial"/>
        </w:rPr>
        <w:t>43.1</w:t>
      </w:r>
      <w:r w:rsidR="00F17AE3" w:rsidRPr="00B14AB8">
        <w:rPr>
          <w:rFonts w:ascii="Arial" w:hAnsi="Arial"/>
        </w:rPr>
        <w:fldChar w:fldCharType="end"/>
      </w:r>
      <w:r w:rsidRPr="00B14AB8">
        <w:rPr>
          <w:rFonts w:ascii="Arial" w:hAnsi="Arial"/>
        </w:rPr>
        <w:t xml:space="preserve"> (Termination for Continuing Force Majeure Event)</w:t>
      </w:r>
    </w:p>
    <w:p w:rsidR="008D0A60" w:rsidRPr="00B14AB8" w:rsidRDefault="0066728B" w:rsidP="00AC1DE2">
      <w:pPr>
        <w:pStyle w:val="GPSL3numberedclause"/>
        <w:rPr>
          <w:rFonts w:ascii="Arial" w:hAnsi="Arial"/>
        </w:rPr>
      </w:pPr>
      <w:r w:rsidRPr="00B14AB8">
        <w:rPr>
          <w:rFonts w:ascii="Arial" w:hAnsi="Arial"/>
        </w:rPr>
        <w:t xml:space="preserve">The costs of termination incurred by the Parties shall lie where they fall if either Party terminates or partially terminates this </w:t>
      </w:r>
      <w:r w:rsidR="00F56143" w:rsidRPr="00B14AB8">
        <w:rPr>
          <w:rFonts w:ascii="Arial" w:hAnsi="Arial"/>
        </w:rPr>
        <w:t xml:space="preserve">Call Off Contract </w:t>
      </w:r>
      <w:r w:rsidRPr="00B14AB8">
        <w:rPr>
          <w:rFonts w:ascii="Arial" w:hAnsi="Arial"/>
        </w:rPr>
        <w:t xml:space="preserve">for a continuing Force Majeure Event pursuant to Clause </w:t>
      </w:r>
      <w:r w:rsidR="00F17AE3" w:rsidRPr="00B14AB8">
        <w:rPr>
          <w:rFonts w:ascii="Arial" w:hAnsi="Arial"/>
        </w:rPr>
        <w:fldChar w:fldCharType="begin"/>
      </w:r>
      <w:r w:rsidR="00F17AE3" w:rsidRPr="00B14AB8">
        <w:rPr>
          <w:rFonts w:ascii="Arial" w:hAnsi="Arial"/>
        </w:rPr>
        <w:instrText xml:space="preserve"> REF _Ref358386623 \r \h  \* MERGEFORMAT </w:instrText>
      </w:r>
      <w:r w:rsidR="00F17AE3" w:rsidRPr="00B14AB8">
        <w:rPr>
          <w:rFonts w:ascii="Arial" w:hAnsi="Arial"/>
        </w:rPr>
      </w:r>
      <w:r w:rsidR="00F17AE3" w:rsidRPr="00B14AB8">
        <w:rPr>
          <w:rFonts w:ascii="Arial" w:hAnsi="Arial"/>
        </w:rPr>
        <w:fldChar w:fldCharType="separate"/>
      </w:r>
      <w:r w:rsidR="00BC57BA">
        <w:rPr>
          <w:rFonts w:ascii="Arial" w:hAnsi="Arial"/>
        </w:rPr>
        <w:t>43.1</w:t>
      </w:r>
      <w:r w:rsidR="00F17AE3" w:rsidRPr="00B14AB8">
        <w:rPr>
          <w:rFonts w:ascii="Arial" w:hAnsi="Arial"/>
        </w:rPr>
        <w:fldChar w:fldCharType="end"/>
      </w:r>
      <w:r w:rsidRPr="00B14AB8">
        <w:rPr>
          <w:rFonts w:ascii="Arial" w:hAnsi="Arial"/>
        </w:rPr>
        <w:t xml:space="preserve"> (Termination for Continuing Force Majeure Event). </w:t>
      </w:r>
    </w:p>
    <w:p w:rsidR="008D0A60" w:rsidRPr="00B14AB8" w:rsidRDefault="007D607F" w:rsidP="00AC1DE2">
      <w:pPr>
        <w:pStyle w:val="GPSL2numberedclause"/>
        <w:rPr>
          <w:rFonts w:ascii="Arial" w:hAnsi="Arial"/>
        </w:rPr>
      </w:pPr>
      <w:bookmarkStart w:id="1636" w:name="_Ref349208043"/>
      <w:r w:rsidRPr="00B14AB8">
        <w:rPr>
          <w:rFonts w:ascii="Arial" w:hAnsi="Arial"/>
        </w:rPr>
        <w:t>Consequences of Termination for Any Reason</w:t>
      </w:r>
      <w:r w:rsidR="0003173F" w:rsidRPr="00B14AB8">
        <w:rPr>
          <w:rFonts w:ascii="Arial" w:hAnsi="Arial"/>
        </w:rPr>
        <w:t xml:space="preserve"> </w:t>
      </w:r>
      <w:bookmarkEnd w:id="1636"/>
    </w:p>
    <w:p w:rsidR="008D0A60" w:rsidRPr="00B14AB8" w:rsidRDefault="007355E9" w:rsidP="00AC1DE2">
      <w:pPr>
        <w:pStyle w:val="GPSL3numberedclause"/>
        <w:rPr>
          <w:rFonts w:ascii="Arial" w:hAnsi="Arial"/>
        </w:rPr>
      </w:pPr>
      <w:r w:rsidRPr="00B14AB8">
        <w:rPr>
          <w:rFonts w:ascii="Arial" w:hAnsi="Arial"/>
        </w:rPr>
        <w:t>Save as otherwise expressly provided in th</w:t>
      </w:r>
      <w:r w:rsidR="002661E4" w:rsidRPr="00B14AB8">
        <w:rPr>
          <w:rFonts w:ascii="Arial" w:hAnsi="Arial"/>
        </w:rPr>
        <w:t>is Call Off</w:t>
      </w:r>
      <w:r w:rsidR="00C72F28" w:rsidRPr="00B14AB8">
        <w:rPr>
          <w:rFonts w:ascii="Arial" w:hAnsi="Arial"/>
        </w:rPr>
        <w:t xml:space="preserve"> </w:t>
      </w:r>
      <w:r w:rsidRPr="00B14AB8">
        <w:rPr>
          <w:rFonts w:ascii="Arial" w:hAnsi="Arial"/>
        </w:rPr>
        <w:t>Contract:</w:t>
      </w:r>
    </w:p>
    <w:p w:rsidR="008D0A60" w:rsidRPr="00B14AB8" w:rsidRDefault="007355E9" w:rsidP="00AC1DE2">
      <w:pPr>
        <w:pStyle w:val="GPSL4numberedclause"/>
        <w:rPr>
          <w:rFonts w:ascii="Arial" w:hAnsi="Arial"/>
          <w:szCs w:val="22"/>
        </w:rPr>
      </w:pPr>
      <w:r w:rsidRPr="00B14AB8">
        <w:rPr>
          <w:rFonts w:ascii="Arial" w:hAnsi="Arial"/>
          <w:szCs w:val="22"/>
        </w:rPr>
        <w:t>termination or expiry of th</w:t>
      </w:r>
      <w:r w:rsidR="002661E4" w:rsidRPr="00B14AB8">
        <w:rPr>
          <w:rFonts w:ascii="Arial" w:hAnsi="Arial"/>
          <w:szCs w:val="22"/>
        </w:rPr>
        <w:t>is</w:t>
      </w:r>
      <w:r w:rsidRPr="00B14AB8">
        <w:rPr>
          <w:rFonts w:ascii="Arial" w:hAnsi="Arial"/>
          <w:szCs w:val="22"/>
        </w:rPr>
        <w:t xml:space="preserve"> Call Off Contract shall be without prejudice to any rights, remedies or obligations accrued under th</w:t>
      </w:r>
      <w:r w:rsidR="007F10A1" w:rsidRPr="00B14AB8">
        <w:rPr>
          <w:rFonts w:ascii="Arial" w:hAnsi="Arial"/>
          <w:szCs w:val="22"/>
        </w:rPr>
        <w:t>is</w:t>
      </w:r>
      <w:r w:rsidRPr="00B14AB8">
        <w:rPr>
          <w:rFonts w:ascii="Arial" w:hAnsi="Arial"/>
          <w:szCs w:val="22"/>
        </w:rPr>
        <w:t xml:space="preserve"> Call Off Contract prior to termination or expiration and nothing in th</w:t>
      </w:r>
      <w:r w:rsidR="002661E4" w:rsidRPr="00B14AB8">
        <w:rPr>
          <w:rFonts w:ascii="Arial" w:hAnsi="Arial"/>
          <w:szCs w:val="22"/>
        </w:rPr>
        <w:t>is</w:t>
      </w:r>
      <w:r w:rsidRPr="00B14AB8">
        <w:rPr>
          <w:rFonts w:ascii="Arial" w:hAnsi="Arial"/>
          <w:szCs w:val="22"/>
        </w:rPr>
        <w:t xml:space="preserve"> Call Off Contract shall prejudice the right of either Party to recover any amount outstanding at the time of such termination or expiry; and</w:t>
      </w:r>
    </w:p>
    <w:p w:rsidR="00C9243A" w:rsidRPr="00B14AB8" w:rsidRDefault="007355E9" w:rsidP="00AC1DE2">
      <w:pPr>
        <w:pStyle w:val="GPSL4numberedclause"/>
        <w:rPr>
          <w:rFonts w:ascii="Arial" w:hAnsi="Arial"/>
          <w:szCs w:val="22"/>
        </w:rPr>
      </w:pPr>
      <w:bookmarkStart w:id="1637" w:name="_Ref349213862"/>
      <w:r w:rsidRPr="00B14AB8">
        <w:rPr>
          <w:rFonts w:ascii="Arial" w:hAnsi="Arial"/>
          <w:szCs w:val="22"/>
        </w:rPr>
        <w:t>termination of th</w:t>
      </w:r>
      <w:r w:rsidR="002661E4" w:rsidRPr="00B14AB8">
        <w:rPr>
          <w:rFonts w:ascii="Arial" w:hAnsi="Arial"/>
          <w:szCs w:val="22"/>
        </w:rPr>
        <w:t>is</w:t>
      </w:r>
      <w:r w:rsidRPr="00B14AB8">
        <w:rPr>
          <w:rFonts w:ascii="Arial" w:hAnsi="Arial"/>
          <w:szCs w:val="22"/>
        </w:rPr>
        <w:t xml:space="preserve"> Call Off Contract shall not affect the continuing rights, remedies or obligations of the Customer or the Supplier under Clauses</w:t>
      </w:r>
      <w:r w:rsidR="007070C8" w:rsidRPr="00B14AB8">
        <w:rPr>
          <w:rFonts w:ascii="Arial" w:hAnsi="Arial"/>
          <w:szCs w:val="22"/>
        </w:rPr>
        <w:t xml:space="preserve"> </w:t>
      </w:r>
      <w:r w:rsidR="00F17AE3" w:rsidRPr="00B14AB8">
        <w:rPr>
          <w:rFonts w:ascii="Arial" w:hAnsi="Arial"/>
          <w:szCs w:val="22"/>
        </w:rPr>
        <w:fldChar w:fldCharType="begin"/>
      </w:r>
      <w:r w:rsidR="00F17AE3" w:rsidRPr="00B14AB8">
        <w:rPr>
          <w:rFonts w:ascii="Arial" w:hAnsi="Arial"/>
          <w:szCs w:val="22"/>
        </w:rPr>
        <w:instrText xml:space="preserve"> REF _Ref364755927 \r \h  \* MERGEFORMAT </w:instrText>
      </w:r>
      <w:r w:rsidR="00F17AE3" w:rsidRPr="00B14AB8">
        <w:rPr>
          <w:rFonts w:ascii="Arial" w:hAnsi="Arial"/>
          <w:szCs w:val="22"/>
        </w:rPr>
      </w:r>
      <w:r w:rsidR="00F17AE3" w:rsidRPr="00B14AB8">
        <w:rPr>
          <w:rFonts w:ascii="Arial" w:hAnsi="Arial"/>
          <w:szCs w:val="22"/>
        </w:rPr>
        <w:fldChar w:fldCharType="separate"/>
      </w:r>
      <w:r w:rsidR="00BC57BA">
        <w:rPr>
          <w:rFonts w:ascii="Arial" w:hAnsi="Arial"/>
          <w:szCs w:val="22"/>
        </w:rPr>
        <w:t>21</w:t>
      </w:r>
      <w:r w:rsidR="00F17AE3" w:rsidRPr="00B14AB8">
        <w:rPr>
          <w:rFonts w:ascii="Arial" w:hAnsi="Arial"/>
          <w:szCs w:val="22"/>
        </w:rPr>
        <w:fldChar w:fldCharType="end"/>
      </w:r>
      <w:r w:rsidR="00576FEF" w:rsidRPr="00B14AB8">
        <w:rPr>
          <w:rFonts w:ascii="Arial" w:hAnsi="Arial"/>
          <w:szCs w:val="22"/>
        </w:rPr>
        <w:t> (</w:t>
      </w:r>
      <w:r w:rsidR="00F81527" w:rsidRPr="00B14AB8">
        <w:rPr>
          <w:rFonts w:ascii="Arial" w:hAnsi="Arial"/>
          <w:szCs w:val="22"/>
        </w:rPr>
        <w:t>Records, Audit Access &amp; Open Book Data</w:t>
      </w:r>
      <w:r w:rsidR="007070C8" w:rsidRPr="00B14AB8">
        <w:rPr>
          <w:rFonts w:ascii="Arial" w:hAnsi="Arial"/>
          <w:szCs w:val="22"/>
        </w:rPr>
        <w:t>),</w:t>
      </w:r>
      <w:r w:rsidR="001133D7" w:rsidRPr="00B14AB8">
        <w:rPr>
          <w:rFonts w:ascii="Arial" w:hAnsi="Arial"/>
          <w:szCs w:val="22"/>
        </w:rPr>
        <w:t xml:space="preserve"> </w:t>
      </w:r>
      <w:r w:rsidR="00F17AE3" w:rsidRPr="00B14AB8">
        <w:rPr>
          <w:rFonts w:ascii="Arial" w:hAnsi="Arial"/>
          <w:szCs w:val="22"/>
        </w:rPr>
        <w:fldChar w:fldCharType="begin"/>
      </w:r>
      <w:r w:rsidR="00F17AE3" w:rsidRPr="00B14AB8">
        <w:rPr>
          <w:rFonts w:ascii="Arial" w:hAnsi="Arial"/>
          <w:szCs w:val="22"/>
        </w:rPr>
        <w:instrText xml:space="preserve"> REF _Ref313366946 \r \h  \* MERGEFORMAT </w:instrText>
      </w:r>
      <w:r w:rsidR="00F17AE3" w:rsidRPr="00B14AB8">
        <w:rPr>
          <w:rFonts w:ascii="Arial" w:hAnsi="Arial"/>
          <w:szCs w:val="22"/>
        </w:rPr>
      </w:r>
      <w:r w:rsidR="00F17AE3" w:rsidRPr="00B14AB8">
        <w:rPr>
          <w:rFonts w:ascii="Arial" w:hAnsi="Arial"/>
          <w:szCs w:val="22"/>
        </w:rPr>
        <w:fldChar w:fldCharType="separate"/>
      </w:r>
      <w:r w:rsidR="00BC57BA">
        <w:rPr>
          <w:rFonts w:ascii="Arial" w:hAnsi="Arial"/>
          <w:szCs w:val="22"/>
        </w:rPr>
        <w:t>33</w:t>
      </w:r>
      <w:r w:rsidR="00F17AE3" w:rsidRPr="00B14AB8">
        <w:rPr>
          <w:rFonts w:ascii="Arial" w:hAnsi="Arial"/>
          <w:szCs w:val="22"/>
        </w:rPr>
        <w:fldChar w:fldCharType="end"/>
      </w:r>
      <w:r w:rsidR="00576FEF" w:rsidRPr="00B14AB8">
        <w:rPr>
          <w:rFonts w:ascii="Arial" w:hAnsi="Arial"/>
          <w:szCs w:val="22"/>
        </w:rPr>
        <w:t> (Int</w:t>
      </w:r>
      <w:r w:rsidR="001133D7" w:rsidRPr="00B14AB8">
        <w:rPr>
          <w:rFonts w:ascii="Arial" w:hAnsi="Arial"/>
          <w:szCs w:val="22"/>
        </w:rPr>
        <w:t xml:space="preserve">ellectual Property Rights), </w:t>
      </w:r>
      <w:r w:rsidR="00F17AE3" w:rsidRPr="00B14AB8">
        <w:rPr>
          <w:rFonts w:ascii="Arial" w:hAnsi="Arial"/>
          <w:szCs w:val="22"/>
        </w:rPr>
        <w:fldChar w:fldCharType="begin"/>
      </w:r>
      <w:r w:rsidR="00F17AE3" w:rsidRPr="00B14AB8">
        <w:rPr>
          <w:rFonts w:ascii="Arial" w:hAnsi="Arial"/>
          <w:szCs w:val="22"/>
        </w:rPr>
        <w:instrText xml:space="preserve"> REF _Ref313367753 \r \h  \* MERGEFORMAT </w:instrText>
      </w:r>
      <w:r w:rsidR="00F17AE3" w:rsidRPr="00B14AB8">
        <w:rPr>
          <w:rFonts w:ascii="Arial" w:hAnsi="Arial"/>
          <w:szCs w:val="22"/>
        </w:rPr>
      </w:r>
      <w:r w:rsidR="00F17AE3" w:rsidRPr="00B14AB8">
        <w:rPr>
          <w:rFonts w:ascii="Arial" w:hAnsi="Arial"/>
          <w:szCs w:val="22"/>
        </w:rPr>
        <w:fldChar w:fldCharType="separate"/>
      </w:r>
      <w:r w:rsidR="00BC57BA">
        <w:rPr>
          <w:rFonts w:ascii="Arial" w:hAnsi="Arial"/>
          <w:szCs w:val="22"/>
        </w:rPr>
        <w:t>34.3</w:t>
      </w:r>
      <w:r w:rsidR="00F17AE3" w:rsidRPr="00B14AB8">
        <w:rPr>
          <w:rFonts w:ascii="Arial" w:hAnsi="Arial"/>
          <w:szCs w:val="22"/>
        </w:rPr>
        <w:fldChar w:fldCharType="end"/>
      </w:r>
      <w:r w:rsidR="00576FEF" w:rsidRPr="00B14AB8">
        <w:rPr>
          <w:rFonts w:ascii="Arial" w:hAnsi="Arial"/>
          <w:szCs w:val="22"/>
        </w:rPr>
        <w:t> </w:t>
      </w:r>
      <w:r w:rsidR="001133D7" w:rsidRPr="00B14AB8">
        <w:rPr>
          <w:rFonts w:ascii="Arial" w:hAnsi="Arial"/>
          <w:szCs w:val="22"/>
        </w:rPr>
        <w:t xml:space="preserve">(Confidentiality), </w:t>
      </w:r>
      <w:r w:rsidR="00F17AE3" w:rsidRPr="00B14AB8">
        <w:rPr>
          <w:rFonts w:ascii="Arial" w:hAnsi="Arial"/>
          <w:szCs w:val="22"/>
        </w:rPr>
        <w:fldChar w:fldCharType="begin"/>
      </w:r>
      <w:r w:rsidR="00F17AE3" w:rsidRPr="00B14AB8">
        <w:rPr>
          <w:rFonts w:ascii="Arial" w:hAnsi="Arial"/>
          <w:szCs w:val="22"/>
        </w:rPr>
        <w:instrText xml:space="preserve"> REF _Ref313369975 \r \h  \* MERGEFORMAT </w:instrText>
      </w:r>
      <w:r w:rsidR="00F17AE3" w:rsidRPr="00B14AB8">
        <w:rPr>
          <w:rFonts w:ascii="Arial" w:hAnsi="Arial"/>
          <w:szCs w:val="22"/>
        </w:rPr>
      </w:r>
      <w:r w:rsidR="00F17AE3" w:rsidRPr="00B14AB8">
        <w:rPr>
          <w:rFonts w:ascii="Arial" w:hAnsi="Arial"/>
          <w:szCs w:val="22"/>
        </w:rPr>
        <w:fldChar w:fldCharType="separate"/>
      </w:r>
      <w:r w:rsidR="00BC57BA">
        <w:rPr>
          <w:rFonts w:ascii="Arial" w:hAnsi="Arial"/>
          <w:szCs w:val="22"/>
        </w:rPr>
        <w:t>34.4</w:t>
      </w:r>
      <w:r w:rsidR="00F17AE3" w:rsidRPr="00B14AB8">
        <w:rPr>
          <w:rFonts w:ascii="Arial" w:hAnsi="Arial"/>
          <w:szCs w:val="22"/>
        </w:rPr>
        <w:fldChar w:fldCharType="end"/>
      </w:r>
      <w:r w:rsidR="001133D7" w:rsidRPr="00B14AB8">
        <w:rPr>
          <w:rFonts w:ascii="Arial" w:hAnsi="Arial"/>
          <w:szCs w:val="22"/>
        </w:rPr>
        <w:t> (</w:t>
      </w:r>
      <w:r w:rsidR="00A71DE5" w:rsidRPr="00B14AB8">
        <w:rPr>
          <w:rFonts w:ascii="Arial" w:hAnsi="Arial"/>
          <w:szCs w:val="22"/>
        </w:rPr>
        <w:t xml:space="preserve">Transparency and </w:t>
      </w:r>
      <w:r w:rsidR="001133D7" w:rsidRPr="00B14AB8">
        <w:rPr>
          <w:rFonts w:ascii="Arial" w:hAnsi="Arial"/>
          <w:szCs w:val="22"/>
        </w:rPr>
        <w:t xml:space="preserve">Freedom of Information) </w:t>
      </w:r>
      <w:r w:rsidR="00F17AE3" w:rsidRPr="00B14AB8">
        <w:rPr>
          <w:rFonts w:ascii="Arial" w:hAnsi="Arial"/>
          <w:szCs w:val="22"/>
        </w:rPr>
        <w:fldChar w:fldCharType="begin"/>
      </w:r>
      <w:r w:rsidR="00F17AE3" w:rsidRPr="00B14AB8">
        <w:rPr>
          <w:rFonts w:ascii="Arial" w:hAnsi="Arial"/>
          <w:szCs w:val="22"/>
        </w:rPr>
        <w:instrText xml:space="preserve"> REF _Ref359421680 \r \h  \* MERGEFORMAT </w:instrText>
      </w:r>
      <w:r w:rsidR="00F17AE3" w:rsidRPr="00B14AB8">
        <w:rPr>
          <w:rFonts w:ascii="Arial" w:hAnsi="Arial"/>
          <w:szCs w:val="22"/>
        </w:rPr>
      </w:r>
      <w:r w:rsidR="00F17AE3" w:rsidRPr="00B14AB8">
        <w:rPr>
          <w:rFonts w:ascii="Arial" w:hAnsi="Arial"/>
          <w:szCs w:val="22"/>
        </w:rPr>
        <w:fldChar w:fldCharType="separate"/>
      </w:r>
      <w:r w:rsidR="00BC57BA">
        <w:rPr>
          <w:rFonts w:ascii="Arial" w:hAnsi="Arial"/>
          <w:szCs w:val="22"/>
        </w:rPr>
        <w:t>34.5</w:t>
      </w:r>
      <w:r w:rsidR="00F17AE3" w:rsidRPr="00B14AB8">
        <w:rPr>
          <w:rFonts w:ascii="Arial" w:hAnsi="Arial"/>
          <w:szCs w:val="22"/>
        </w:rPr>
        <w:fldChar w:fldCharType="end"/>
      </w:r>
      <w:r w:rsidR="00576FEF" w:rsidRPr="00B14AB8">
        <w:rPr>
          <w:rFonts w:ascii="Arial" w:hAnsi="Arial"/>
          <w:szCs w:val="22"/>
        </w:rPr>
        <w:t> (Protection of</w:t>
      </w:r>
      <w:r w:rsidR="001133D7" w:rsidRPr="00B14AB8">
        <w:rPr>
          <w:rFonts w:ascii="Arial" w:hAnsi="Arial"/>
          <w:szCs w:val="22"/>
        </w:rPr>
        <w:t xml:space="preserve"> Personal Data), </w:t>
      </w:r>
      <w:r w:rsidR="00F17AE3" w:rsidRPr="00B14AB8">
        <w:rPr>
          <w:rFonts w:ascii="Arial" w:hAnsi="Arial"/>
          <w:szCs w:val="22"/>
        </w:rPr>
        <w:fldChar w:fldCharType="begin"/>
      </w:r>
      <w:r w:rsidR="00F17AE3" w:rsidRPr="00B14AB8">
        <w:rPr>
          <w:rFonts w:ascii="Arial" w:hAnsi="Arial"/>
          <w:szCs w:val="22"/>
        </w:rPr>
        <w:instrText xml:space="preserve"> REF _Ref349208791 \r \h  \* MERGEFORMAT </w:instrText>
      </w:r>
      <w:r w:rsidR="00F17AE3" w:rsidRPr="00B14AB8">
        <w:rPr>
          <w:rFonts w:ascii="Arial" w:hAnsi="Arial"/>
          <w:szCs w:val="22"/>
        </w:rPr>
      </w:r>
      <w:r w:rsidR="00F17AE3" w:rsidRPr="00B14AB8">
        <w:rPr>
          <w:rFonts w:ascii="Arial" w:hAnsi="Arial"/>
          <w:szCs w:val="22"/>
        </w:rPr>
        <w:fldChar w:fldCharType="separate"/>
      </w:r>
      <w:r w:rsidR="00BC57BA">
        <w:rPr>
          <w:rFonts w:ascii="Arial" w:hAnsi="Arial"/>
          <w:szCs w:val="22"/>
        </w:rPr>
        <w:t>36</w:t>
      </w:r>
      <w:r w:rsidR="00F17AE3" w:rsidRPr="00B14AB8">
        <w:rPr>
          <w:rFonts w:ascii="Arial" w:hAnsi="Arial"/>
          <w:szCs w:val="22"/>
        </w:rPr>
        <w:fldChar w:fldCharType="end"/>
      </w:r>
      <w:r w:rsidR="00576FEF" w:rsidRPr="00B14AB8">
        <w:rPr>
          <w:rFonts w:ascii="Arial" w:hAnsi="Arial"/>
          <w:szCs w:val="22"/>
        </w:rPr>
        <w:t xml:space="preserve"> (Liability), </w:t>
      </w:r>
      <w:r w:rsidR="00F17AE3" w:rsidRPr="00B14AB8">
        <w:rPr>
          <w:rFonts w:ascii="Arial" w:hAnsi="Arial"/>
          <w:szCs w:val="22"/>
        </w:rPr>
        <w:fldChar w:fldCharType="begin"/>
      </w:r>
      <w:r w:rsidR="00F17AE3" w:rsidRPr="00B14AB8">
        <w:rPr>
          <w:rFonts w:ascii="Arial" w:hAnsi="Arial"/>
          <w:szCs w:val="22"/>
        </w:rPr>
        <w:instrText xml:space="preserve"> REF _Ref313370007 \r \h  \* MERGEFORMAT </w:instrText>
      </w:r>
      <w:r w:rsidR="00F17AE3" w:rsidRPr="00B14AB8">
        <w:rPr>
          <w:rFonts w:ascii="Arial" w:hAnsi="Arial"/>
          <w:szCs w:val="22"/>
        </w:rPr>
      </w:r>
      <w:r w:rsidR="00F17AE3" w:rsidRPr="00B14AB8">
        <w:rPr>
          <w:rFonts w:ascii="Arial" w:hAnsi="Arial"/>
          <w:szCs w:val="22"/>
        </w:rPr>
        <w:fldChar w:fldCharType="separate"/>
      </w:r>
      <w:r w:rsidR="00BC57BA">
        <w:rPr>
          <w:rFonts w:ascii="Arial" w:hAnsi="Arial"/>
          <w:szCs w:val="22"/>
        </w:rPr>
        <w:t>45</w:t>
      </w:r>
      <w:r w:rsidR="00F17AE3" w:rsidRPr="00B14AB8">
        <w:rPr>
          <w:rFonts w:ascii="Arial" w:hAnsi="Arial"/>
          <w:szCs w:val="22"/>
        </w:rPr>
        <w:fldChar w:fldCharType="end"/>
      </w:r>
      <w:r w:rsidR="00576FEF" w:rsidRPr="00B14AB8">
        <w:rPr>
          <w:rFonts w:ascii="Arial" w:hAnsi="Arial"/>
          <w:szCs w:val="22"/>
        </w:rPr>
        <w:t xml:space="preserve"> (Consequen</w:t>
      </w:r>
      <w:r w:rsidR="001133D7" w:rsidRPr="00B14AB8">
        <w:rPr>
          <w:rFonts w:ascii="Arial" w:hAnsi="Arial"/>
          <w:szCs w:val="22"/>
        </w:rPr>
        <w:t xml:space="preserve">ces of Expiry or Termination), </w:t>
      </w:r>
      <w:r w:rsidR="00F17AE3" w:rsidRPr="00B14AB8">
        <w:rPr>
          <w:rFonts w:ascii="Arial" w:hAnsi="Arial"/>
          <w:szCs w:val="22"/>
        </w:rPr>
        <w:fldChar w:fldCharType="begin"/>
      </w:r>
      <w:r w:rsidR="00F17AE3" w:rsidRPr="00B14AB8">
        <w:rPr>
          <w:rFonts w:ascii="Arial" w:hAnsi="Arial"/>
          <w:szCs w:val="22"/>
        </w:rPr>
        <w:instrText xml:space="preserve"> REF _Ref360650623 \r \h  \* MERGEFORMAT </w:instrText>
      </w:r>
      <w:r w:rsidR="00F17AE3" w:rsidRPr="00B14AB8">
        <w:rPr>
          <w:rFonts w:ascii="Arial" w:hAnsi="Arial"/>
          <w:szCs w:val="22"/>
        </w:rPr>
      </w:r>
      <w:r w:rsidR="00F17AE3" w:rsidRPr="00B14AB8">
        <w:rPr>
          <w:rFonts w:ascii="Arial" w:hAnsi="Arial"/>
          <w:szCs w:val="22"/>
        </w:rPr>
        <w:fldChar w:fldCharType="separate"/>
      </w:r>
      <w:r w:rsidR="00BC57BA">
        <w:rPr>
          <w:rFonts w:ascii="Arial" w:hAnsi="Arial"/>
          <w:szCs w:val="22"/>
        </w:rPr>
        <w:t>51</w:t>
      </w:r>
      <w:r w:rsidR="00F17AE3" w:rsidRPr="00B14AB8">
        <w:rPr>
          <w:rFonts w:ascii="Arial" w:hAnsi="Arial"/>
          <w:szCs w:val="22"/>
        </w:rPr>
        <w:fldChar w:fldCharType="end"/>
      </w:r>
      <w:r w:rsidR="001133D7" w:rsidRPr="00B14AB8">
        <w:rPr>
          <w:rFonts w:ascii="Arial" w:hAnsi="Arial"/>
          <w:szCs w:val="22"/>
        </w:rPr>
        <w:t> (Severance),</w:t>
      </w:r>
      <w:r w:rsidR="00576FEF" w:rsidRPr="00B14AB8">
        <w:rPr>
          <w:rFonts w:ascii="Arial" w:hAnsi="Arial"/>
          <w:szCs w:val="22"/>
        </w:rPr>
        <w:t xml:space="preserve"> </w:t>
      </w:r>
      <w:r w:rsidR="00F17AE3" w:rsidRPr="00B14AB8">
        <w:rPr>
          <w:rFonts w:ascii="Arial" w:hAnsi="Arial"/>
          <w:szCs w:val="22"/>
        </w:rPr>
        <w:fldChar w:fldCharType="begin"/>
      </w:r>
      <w:r w:rsidR="00F17AE3" w:rsidRPr="00B14AB8">
        <w:rPr>
          <w:rFonts w:ascii="Arial" w:hAnsi="Arial"/>
          <w:szCs w:val="22"/>
        </w:rPr>
        <w:instrText xml:space="preserve"> REF _Ref360650662 \r \h  \* MERGEFORMAT </w:instrText>
      </w:r>
      <w:r w:rsidR="00F17AE3" w:rsidRPr="00B14AB8">
        <w:rPr>
          <w:rFonts w:ascii="Arial" w:hAnsi="Arial"/>
          <w:szCs w:val="22"/>
        </w:rPr>
      </w:r>
      <w:r w:rsidR="00F17AE3" w:rsidRPr="00B14AB8">
        <w:rPr>
          <w:rFonts w:ascii="Arial" w:hAnsi="Arial"/>
          <w:szCs w:val="22"/>
        </w:rPr>
        <w:fldChar w:fldCharType="separate"/>
      </w:r>
      <w:r w:rsidR="00BC57BA">
        <w:rPr>
          <w:rFonts w:ascii="Arial" w:hAnsi="Arial"/>
          <w:szCs w:val="22"/>
        </w:rPr>
        <w:t>53</w:t>
      </w:r>
      <w:r w:rsidR="00F17AE3" w:rsidRPr="00B14AB8">
        <w:rPr>
          <w:rFonts w:ascii="Arial" w:hAnsi="Arial"/>
          <w:szCs w:val="22"/>
        </w:rPr>
        <w:fldChar w:fldCharType="end"/>
      </w:r>
      <w:r w:rsidR="001133D7" w:rsidRPr="00B14AB8">
        <w:rPr>
          <w:rFonts w:ascii="Arial" w:hAnsi="Arial"/>
          <w:szCs w:val="22"/>
        </w:rPr>
        <w:t xml:space="preserve"> (Entire Agreement), </w:t>
      </w:r>
      <w:r w:rsidR="00F17AE3" w:rsidRPr="00B14AB8">
        <w:rPr>
          <w:rFonts w:ascii="Arial" w:hAnsi="Arial"/>
          <w:szCs w:val="22"/>
        </w:rPr>
        <w:fldChar w:fldCharType="begin"/>
      </w:r>
      <w:r w:rsidR="00F17AE3" w:rsidRPr="00B14AB8">
        <w:rPr>
          <w:rFonts w:ascii="Arial" w:hAnsi="Arial"/>
          <w:szCs w:val="22"/>
        </w:rPr>
        <w:instrText xml:space="preserve"> REF _Ref360650679 \r \h  \* MERGEFORMAT </w:instrText>
      </w:r>
      <w:r w:rsidR="00F17AE3" w:rsidRPr="00B14AB8">
        <w:rPr>
          <w:rFonts w:ascii="Arial" w:hAnsi="Arial"/>
          <w:szCs w:val="22"/>
        </w:rPr>
      </w:r>
      <w:r w:rsidR="00F17AE3" w:rsidRPr="00B14AB8">
        <w:rPr>
          <w:rFonts w:ascii="Arial" w:hAnsi="Arial"/>
          <w:szCs w:val="22"/>
        </w:rPr>
        <w:fldChar w:fldCharType="separate"/>
      </w:r>
      <w:r w:rsidR="00BC57BA">
        <w:rPr>
          <w:rFonts w:ascii="Arial" w:hAnsi="Arial"/>
          <w:szCs w:val="22"/>
        </w:rPr>
        <w:t>54</w:t>
      </w:r>
      <w:r w:rsidR="00F17AE3" w:rsidRPr="00B14AB8">
        <w:rPr>
          <w:rFonts w:ascii="Arial" w:hAnsi="Arial"/>
          <w:szCs w:val="22"/>
        </w:rPr>
        <w:fldChar w:fldCharType="end"/>
      </w:r>
      <w:r w:rsidR="001133D7" w:rsidRPr="00B14AB8">
        <w:rPr>
          <w:rFonts w:ascii="Arial" w:hAnsi="Arial"/>
          <w:szCs w:val="22"/>
        </w:rPr>
        <w:t xml:space="preserve"> (Third Party Rights) </w:t>
      </w:r>
      <w:r w:rsidR="00F17AE3" w:rsidRPr="00B14AB8">
        <w:rPr>
          <w:rFonts w:ascii="Arial" w:hAnsi="Arial"/>
          <w:szCs w:val="22"/>
        </w:rPr>
        <w:fldChar w:fldCharType="begin"/>
      </w:r>
      <w:r w:rsidR="00F17AE3" w:rsidRPr="00B14AB8">
        <w:rPr>
          <w:rFonts w:ascii="Arial" w:hAnsi="Arial"/>
          <w:szCs w:val="22"/>
        </w:rPr>
        <w:instrText xml:space="preserve"> REF _Ref360704221 \r \h  \* MERGEFORMAT </w:instrText>
      </w:r>
      <w:r w:rsidR="00F17AE3" w:rsidRPr="00B14AB8">
        <w:rPr>
          <w:rFonts w:ascii="Arial" w:hAnsi="Arial"/>
          <w:szCs w:val="22"/>
        </w:rPr>
      </w:r>
      <w:r w:rsidR="00F17AE3" w:rsidRPr="00B14AB8">
        <w:rPr>
          <w:rFonts w:ascii="Arial" w:hAnsi="Arial"/>
          <w:szCs w:val="22"/>
        </w:rPr>
        <w:fldChar w:fldCharType="separate"/>
      </w:r>
      <w:r w:rsidR="00BC57BA">
        <w:rPr>
          <w:rFonts w:ascii="Arial" w:hAnsi="Arial"/>
          <w:szCs w:val="22"/>
        </w:rPr>
        <w:t>56</w:t>
      </w:r>
      <w:r w:rsidR="00F17AE3" w:rsidRPr="00B14AB8">
        <w:rPr>
          <w:rFonts w:ascii="Arial" w:hAnsi="Arial"/>
          <w:szCs w:val="22"/>
        </w:rPr>
        <w:fldChar w:fldCharType="end"/>
      </w:r>
      <w:r w:rsidR="001133D7" w:rsidRPr="00B14AB8">
        <w:rPr>
          <w:rFonts w:ascii="Arial" w:hAnsi="Arial"/>
          <w:szCs w:val="22"/>
        </w:rPr>
        <w:t xml:space="preserve"> (Dispute Resolution) and </w:t>
      </w:r>
      <w:r w:rsidR="00F17AE3" w:rsidRPr="00B14AB8">
        <w:rPr>
          <w:rFonts w:ascii="Arial" w:hAnsi="Arial"/>
          <w:szCs w:val="22"/>
        </w:rPr>
        <w:fldChar w:fldCharType="begin"/>
      </w:r>
      <w:r w:rsidR="00F17AE3" w:rsidRPr="00B14AB8">
        <w:rPr>
          <w:rFonts w:ascii="Arial" w:hAnsi="Arial"/>
          <w:szCs w:val="22"/>
        </w:rPr>
        <w:instrText xml:space="preserve"> REF _Ref364756346 \r \h  \* MERGEFORMAT </w:instrText>
      </w:r>
      <w:r w:rsidR="00F17AE3" w:rsidRPr="00B14AB8">
        <w:rPr>
          <w:rFonts w:ascii="Arial" w:hAnsi="Arial"/>
          <w:szCs w:val="22"/>
        </w:rPr>
      </w:r>
      <w:r w:rsidR="00F17AE3" w:rsidRPr="00B14AB8">
        <w:rPr>
          <w:rFonts w:ascii="Arial" w:hAnsi="Arial"/>
          <w:szCs w:val="22"/>
        </w:rPr>
        <w:fldChar w:fldCharType="separate"/>
      </w:r>
      <w:r w:rsidR="00BC57BA">
        <w:rPr>
          <w:rFonts w:ascii="Arial" w:hAnsi="Arial"/>
          <w:szCs w:val="22"/>
        </w:rPr>
        <w:t>57</w:t>
      </w:r>
      <w:r w:rsidR="00F17AE3" w:rsidRPr="00B14AB8">
        <w:rPr>
          <w:rFonts w:ascii="Arial" w:hAnsi="Arial"/>
          <w:szCs w:val="22"/>
        </w:rPr>
        <w:fldChar w:fldCharType="end"/>
      </w:r>
      <w:r w:rsidR="00576FEF" w:rsidRPr="00B14AB8">
        <w:rPr>
          <w:rFonts w:ascii="Arial" w:hAnsi="Arial"/>
          <w:szCs w:val="22"/>
        </w:rPr>
        <w:t xml:space="preserve"> (Governing Law and Jurisdiction), and the provisions of </w:t>
      </w:r>
      <w:r w:rsidR="006550FF" w:rsidRPr="00B14AB8">
        <w:rPr>
          <w:rFonts w:ascii="Arial" w:hAnsi="Arial"/>
          <w:szCs w:val="22"/>
        </w:rPr>
        <w:t>Call Off Schedule 1 (Definitions)</w:t>
      </w:r>
      <w:r w:rsidR="001133D7" w:rsidRPr="00B14AB8">
        <w:rPr>
          <w:rFonts w:ascii="Arial" w:hAnsi="Arial"/>
          <w:szCs w:val="22"/>
        </w:rPr>
        <w:t>, Call Off Schedule 3 (Call Off Contract C</w:t>
      </w:r>
      <w:r w:rsidR="00CC7AFF" w:rsidRPr="00B14AB8">
        <w:rPr>
          <w:rFonts w:ascii="Arial" w:hAnsi="Arial"/>
          <w:szCs w:val="22"/>
        </w:rPr>
        <w:t>harges, Payment and Invoicing)</w:t>
      </w:r>
      <w:r w:rsidR="00693DC3" w:rsidRPr="00B14AB8">
        <w:rPr>
          <w:rFonts w:ascii="Arial" w:hAnsi="Arial"/>
          <w:szCs w:val="22"/>
        </w:rPr>
        <w:t>,</w:t>
      </w:r>
      <w:r w:rsidR="00CC7AFF" w:rsidRPr="00B14AB8">
        <w:rPr>
          <w:rFonts w:ascii="Arial" w:hAnsi="Arial"/>
          <w:szCs w:val="22"/>
        </w:rPr>
        <w:t xml:space="preserve"> </w:t>
      </w:r>
      <w:r w:rsidR="001133D7" w:rsidRPr="00B14AB8">
        <w:rPr>
          <w:rFonts w:ascii="Arial" w:hAnsi="Arial"/>
          <w:szCs w:val="22"/>
        </w:rPr>
        <w:t>Call Off Schedule</w:t>
      </w:r>
      <w:r w:rsidR="00C83023" w:rsidRPr="00B14AB8">
        <w:rPr>
          <w:rFonts w:ascii="Arial" w:hAnsi="Arial"/>
          <w:szCs w:val="22"/>
        </w:rPr>
        <w:t xml:space="preserve"> 9</w:t>
      </w:r>
      <w:r w:rsidR="00693DC3" w:rsidRPr="00B14AB8">
        <w:rPr>
          <w:rFonts w:ascii="Arial" w:hAnsi="Arial"/>
          <w:szCs w:val="22"/>
        </w:rPr>
        <w:t xml:space="preserve"> (Exit Management),</w:t>
      </w:r>
      <w:r w:rsidR="004B1CD0" w:rsidRPr="00B14AB8">
        <w:rPr>
          <w:rFonts w:ascii="Arial" w:hAnsi="Arial"/>
          <w:szCs w:val="22"/>
        </w:rPr>
        <w:t xml:space="preserve"> Call Off Schedule </w:t>
      </w:r>
      <w:r w:rsidR="00693DC3" w:rsidRPr="00B14AB8">
        <w:rPr>
          <w:rFonts w:ascii="Arial" w:hAnsi="Arial"/>
          <w:szCs w:val="22"/>
        </w:rPr>
        <w:t>1</w:t>
      </w:r>
      <w:r w:rsidR="00C83023" w:rsidRPr="00B14AB8">
        <w:rPr>
          <w:rFonts w:ascii="Arial" w:hAnsi="Arial"/>
          <w:szCs w:val="22"/>
        </w:rPr>
        <w:t>0</w:t>
      </w:r>
      <w:r w:rsidR="00693DC3" w:rsidRPr="00B14AB8">
        <w:rPr>
          <w:rFonts w:ascii="Arial" w:hAnsi="Arial"/>
          <w:szCs w:val="22"/>
        </w:rPr>
        <w:t xml:space="preserve"> (Staff </w:t>
      </w:r>
      <w:r w:rsidR="00693DC3" w:rsidRPr="00B14AB8">
        <w:rPr>
          <w:rFonts w:ascii="Arial" w:hAnsi="Arial"/>
          <w:szCs w:val="22"/>
        </w:rPr>
        <w:lastRenderedPageBreak/>
        <w:t>Transfer), Call Off Schedule 1</w:t>
      </w:r>
      <w:r w:rsidR="00C83023" w:rsidRPr="00B14AB8">
        <w:rPr>
          <w:rFonts w:ascii="Arial" w:hAnsi="Arial"/>
          <w:szCs w:val="22"/>
        </w:rPr>
        <w:t>1</w:t>
      </w:r>
      <w:r w:rsidR="00693DC3" w:rsidRPr="00B14AB8">
        <w:rPr>
          <w:rFonts w:ascii="Arial" w:hAnsi="Arial"/>
          <w:szCs w:val="22"/>
        </w:rPr>
        <w:t xml:space="preserve"> (Dispute Resolution Procedure)</w:t>
      </w:r>
      <w:r w:rsidRPr="00B14AB8">
        <w:rPr>
          <w:rFonts w:ascii="Arial" w:hAnsi="Arial"/>
          <w:szCs w:val="22"/>
        </w:rPr>
        <w:t xml:space="preserve"> </w:t>
      </w:r>
      <w:r w:rsidR="00693DC3" w:rsidRPr="00B14AB8">
        <w:rPr>
          <w:rFonts w:ascii="Arial" w:hAnsi="Arial"/>
          <w:szCs w:val="22"/>
        </w:rPr>
        <w:t xml:space="preserve">and, </w:t>
      </w:r>
      <w:r w:rsidRPr="00B14AB8">
        <w:rPr>
          <w:rFonts w:ascii="Arial" w:hAnsi="Arial"/>
          <w:szCs w:val="22"/>
        </w:rPr>
        <w:t xml:space="preserve">without limitation to the foregoing, any other provision of this </w:t>
      </w:r>
      <w:r w:rsidR="00913E06" w:rsidRPr="00B14AB8">
        <w:rPr>
          <w:rFonts w:ascii="Arial" w:hAnsi="Arial"/>
          <w:szCs w:val="22"/>
        </w:rPr>
        <w:t>Call Off</w:t>
      </w:r>
      <w:r w:rsidRPr="00B14AB8">
        <w:rPr>
          <w:rFonts w:ascii="Arial" w:hAnsi="Arial"/>
          <w:szCs w:val="22"/>
        </w:rPr>
        <w:t xml:space="preserve"> Contract which expressly or by implication is to be performed or observed notwithstanding termination or expiry shall survive the</w:t>
      </w:r>
      <w:r w:rsidR="0036482E" w:rsidRPr="00B14AB8">
        <w:rPr>
          <w:rFonts w:ascii="Arial" w:hAnsi="Arial"/>
          <w:szCs w:val="22"/>
        </w:rPr>
        <w:t xml:space="preserve"> Call Off Expiry Date</w:t>
      </w:r>
      <w:r w:rsidRPr="00B14AB8">
        <w:rPr>
          <w:rFonts w:ascii="Arial" w:hAnsi="Arial"/>
          <w:szCs w:val="22"/>
        </w:rPr>
        <w:t>.</w:t>
      </w:r>
      <w:bookmarkEnd w:id="1637"/>
    </w:p>
    <w:p w:rsidR="008D0A60" w:rsidRPr="00B14AB8" w:rsidRDefault="00E60351" w:rsidP="00AC1DE2">
      <w:pPr>
        <w:pStyle w:val="GPSL2numberedclause"/>
        <w:rPr>
          <w:rFonts w:ascii="Arial" w:hAnsi="Arial"/>
        </w:rPr>
      </w:pPr>
      <w:bookmarkStart w:id="1638" w:name="_Ref364354470"/>
      <w:r w:rsidRPr="00B14AB8">
        <w:rPr>
          <w:rFonts w:ascii="Arial" w:hAnsi="Arial"/>
        </w:rPr>
        <w:t>Exit management</w:t>
      </w:r>
      <w:bookmarkEnd w:id="1638"/>
      <w:r w:rsidRPr="00B14AB8">
        <w:rPr>
          <w:rFonts w:ascii="Arial" w:hAnsi="Arial"/>
        </w:rPr>
        <w:t xml:space="preserve"> </w:t>
      </w:r>
    </w:p>
    <w:p w:rsidR="008D0A60" w:rsidRPr="00B14AB8" w:rsidRDefault="00E60351" w:rsidP="00AC1DE2">
      <w:pPr>
        <w:pStyle w:val="GPSL3numberedclause"/>
        <w:rPr>
          <w:rFonts w:ascii="Arial" w:hAnsi="Arial"/>
        </w:rPr>
      </w:pPr>
      <w:r w:rsidRPr="00B14AB8">
        <w:rPr>
          <w:rFonts w:ascii="Arial" w:hAnsi="Arial"/>
        </w:rPr>
        <w:t>The Parties shall comply with the exit management provisions set out in Call Off Sche</w:t>
      </w:r>
      <w:r w:rsidR="00C83023" w:rsidRPr="00B14AB8">
        <w:rPr>
          <w:rFonts w:ascii="Arial" w:hAnsi="Arial"/>
        </w:rPr>
        <w:t>dule 9</w:t>
      </w:r>
      <w:r w:rsidRPr="00B14AB8">
        <w:rPr>
          <w:rFonts w:ascii="Arial" w:hAnsi="Arial"/>
        </w:rPr>
        <w:t xml:space="preserve"> (Exit Management). </w:t>
      </w:r>
    </w:p>
    <w:p w:rsidR="008D0A60" w:rsidRPr="00A66334" w:rsidRDefault="00C70793">
      <w:pPr>
        <w:pStyle w:val="GPSSectionHeading"/>
        <w:rPr>
          <w:rFonts w:cs="Arial"/>
          <w:color w:val="auto"/>
        </w:rPr>
      </w:pPr>
      <w:bookmarkStart w:id="1639" w:name="_Toc349229891"/>
      <w:bookmarkStart w:id="1640" w:name="_Toc349230054"/>
      <w:bookmarkStart w:id="1641" w:name="_Toc349230454"/>
      <w:bookmarkStart w:id="1642" w:name="_Toc349231336"/>
      <w:bookmarkStart w:id="1643" w:name="_Toc349232062"/>
      <w:bookmarkStart w:id="1644" w:name="_Toc349232443"/>
      <w:bookmarkStart w:id="1645" w:name="_Toc349233179"/>
      <w:bookmarkStart w:id="1646" w:name="_Toc349233314"/>
      <w:bookmarkStart w:id="1647" w:name="_Toc349233448"/>
      <w:bookmarkStart w:id="1648" w:name="_Toc350503037"/>
      <w:bookmarkStart w:id="1649" w:name="_Toc350504027"/>
      <w:bookmarkStart w:id="1650" w:name="_Toc350506317"/>
      <w:bookmarkStart w:id="1651" w:name="_Toc350506555"/>
      <w:bookmarkStart w:id="1652" w:name="_Toc350506685"/>
      <w:bookmarkStart w:id="1653" w:name="_Toc350506815"/>
      <w:bookmarkStart w:id="1654" w:name="_Toc350506947"/>
      <w:bookmarkStart w:id="1655" w:name="_Toc350507408"/>
      <w:bookmarkStart w:id="1656" w:name="_Toc350507942"/>
      <w:bookmarkStart w:id="1657" w:name="_Toc350503038"/>
      <w:bookmarkStart w:id="1658" w:name="_Toc350504028"/>
      <w:bookmarkStart w:id="1659" w:name="_Toc350507943"/>
      <w:bookmarkStart w:id="1660" w:name="_Toc358671787"/>
      <w:bookmarkStart w:id="1661" w:name="_Toc17374730"/>
      <w:bookmarkEnd w:id="1639"/>
      <w:bookmarkEnd w:id="1640"/>
      <w:bookmarkEnd w:id="1641"/>
      <w:bookmarkEnd w:id="1642"/>
      <w:bookmarkEnd w:id="1643"/>
      <w:bookmarkEnd w:id="1644"/>
      <w:bookmarkEnd w:id="1645"/>
      <w:bookmarkEnd w:id="1646"/>
      <w:bookmarkEnd w:id="1647"/>
      <w:bookmarkEnd w:id="1648"/>
      <w:bookmarkEnd w:id="1649"/>
      <w:bookmarkEnd w:id="1650"/>
      <w:bookmarkEnd w:id="1651"/>
      <w:bookmarkEnd w:id="1652"/>
      <w:bookmarkEnd w:id="1653"/>
      <w:bookmarkEnd w:id="1654"/>
      <w:bookmarkEnd w:id="1655"/>
      <w:bookmarkEnd w:id="1656"/>
      <w:r w:rsidRPr="00A66334">
        <w:rPr>
          <w:rFonts w:cs="Arial"/>
          <w:color w:val="auto"/>
        </w:rPr>
        <w:t>MISCELLANEOUS AND GOVERNING LAW</w:t>
      </w:r>
      <w:bookmarkEnd w:id="1657"/>
      <w:bookmarkEnd w:id="1658"/>
      <w:bookmarkEnd w:id="1659"/>
      <w:bookmarkEnd w:id="1660"/>
      <w:bookmarkEnd w:id="1661"/>
    </w:p>
    <w:p w:rsidR="008D0A60" w:rsidRPr="00B14AB8" w:rsidRDefault="00C70793" w:rsidP="00882F8C">
      <w:pPr>
        <w:pStyle w:val="GPSL1CLAUSEHEADING"/>
        <w:rPr>
          <w:rFonts w:ascii="Arial" w:hAnsi="Arial"/>
        </w:rPr>
      </w:pPr>
      <w:bookmarkStart w:id="1662" w:name="_Toc349229893"/>
      <w:bookmarkStart w:id="1663" w:name="_Toc349230056"/>
      <w:bookmarkStart w:id="1664" w:name="_Toc349230456"/>
      <w:bookmarkStart w:id="1665" w:name="_Toc349231338"/>
      <w:bookmarkStart w:id="1666" w:name="_Toc349232064"/>
      <w:bookmarkStart w:id="1667" w:name="_Toc349232445"/>
      <w:bookmarkStart w:id="1668" w:name="_Toc349233181"/>
      <w:bookmarkStart w:id="1669" w:name="_Toc349233316"/>
      <w:bookmarkStart w:id="1670" w:name="_Toc349233450"/>
      <w:bookmarkStart w:id="1671" w:name="_Toc350503039"/>
      <w:bookmarkStart w:id="1672" w:name="_Toc350504029"/>
      <w:bookmarkStart w:id="1673" w:name="_Toc350506319"/>
      <w:bookmarkStart w:id="1674" w:name="_Toc350506557"/>
      <w:bookmarkStart w:id="1675" w:name="_Toc350506687"/>
      <w:bookmarkStart w:id="1676" w:name="_Toc350506817"/>
      <w:bookmarkStart w:id="1677" w:name="_Toc350506949"/>
      <w:bookmarkStart w:id="1678" w:name="_Toc350507410"/>
      <w:bookmarkStart w:id="1679" w:name="_Toc350507944"/>
      <w:bookmarkStart w:id="1680" w:name="_Ref365636044"/>
      <w:bookmarkStart w:id="1681" w:name="_Toc17374731"/>
      <w:bookmarkStart w:id="1682" w:name="_Ref313373915"/>
      <w:bookmarkStart w:id="1683" w:name="_Toc314810820"/>
      <w:bookmarkStart w:id="1684" w:name="_Toc350503040"/>
      <w:bookmarkStart w:id="1685" w:name="_Toc350504030"/>
      <w:bookmarkStart w:id="1686" w:name="_Toc350507945"/>
      <w:bookmarkStart w:id="1687" w:name="_Toc358671788"/>
      <w:bookmarkEnd w:id="1662"/>
      <w:bookmarkEnd w:id="1663"/>
      <w:bookmarkEnd w:id="1664"/>
      <w:bookmarkEnd w:id="1665"/>
      <w:bookmarkEnd w:id="1666"/>
      <w:bookmarkEnd w:id="1667"/>
      <w:bookmarkEnd w:id="1668"/>
      <w:bookmarkEnd w:id="1669"/>
      <w:bookmarkEnd w:id="1670"/>
      <w:bookmarkEnd w:id="1671"/>
      <w:bookmarkEnd w:id="1672"/>
      <w:bookmarkEnd w:id="1673"/>
      <w:bookmarkEnd w:id="1674"/>
      <w:bookmarkEnd w:id="1675"/>
      <w:bookmarkEnd w:id="1676"/>
      <w:bookmarkEnd w:id="1677"/>
      <w:bookmarkEnd w:id="1678"/>
      <w:bookmarkEnd w:id="1679"/>
      <w:r w:rsidRPr="00B14AB8">
        <w:rPr>
          <w:rFonts w:ascii="Arial" w:hAnsi="Arial"/>
        </w:rPr>
        <w:t>COMPLIANCE</w:t>
      </w:r>
      <w:bookmarkEnd w:id="1680"/>
      <w:bookmarkEnd w:id="1681"/>
    </w:p>
    <w:p w:rsidR="008D0A60" w:rsidRPr="00B14AB8" w:rsidRDefault="007355E9" w:rsidP="00AC1DE2">
      <w:pPr>
        <w:pStyle w:val="GPSL2numberedclause"/>
        <w:rPr>
          <w:rFonts w:ascii="Arial" w:hAnsi="Arial"/>
        </w:rPr>
      </w:pPr>
      <w:bookmarkStart w:id="1688" w:name="_Toc349229895"/>
      <w:bookmarkStart w:id="1689" w:name="_Toc349230058"/>
      <w:bookmarkStart w:id="1690" w:name="_Toc349230458"/>
      <w:bookmarkStart w:id="1691" w:name="_Toc349231340"/>
      <w:bookmarkStart w:id="1692" w:name="_Toc349232066"/>
      <w:bookmarkStart w:id="1693" w:name="_Toc349232447"/>
      <w:bookmarkStart w:id="1694" w:name="_Toc349233183"/>
      <w:bookmarkStart w:id="1695" w:name="_Toc349233318"/>
      <w:bookmarkStart w:id="1696" w:name="_Toc349233452"/>
      <w:bookmarkStart w:id="1697" w:name="_Toc350503041"/>
      <w:bookmarkStart w:id="1698" w:name="_Toc350504031"/>
      <w:bookmarkStart w:id="1699" w:name="_Toc350506321"/>
      <w:bookmarkStart w:id="1700" w:name="_Toc350506559"/>
      <w:bookmarkStart w:id="1701" w:name="_Toc350506689"/>
      <w:bookmarkStart w:id="1702" w:name="_Toc350506819"/>
      <w:bookmarkStart w:id="1703" w:name="_Toc350506951"/>
      <w:bookmarkStart w:id="1704" w:name="_Toc350507412"/>
      <w:bookmarkStart w:id="1705" w:name="_Toc350507946"/>
      <w:bookmarkStart w:id="1706" w:name="_Toc314810821"/>
      <w:bookmarkStart w:id="1707" w:name="_Toc350503042"/>
      <w:bookmarkStart w:id="1708" w:name="_Toc350504032"/>
      <w:bookmarkStart w:id="1709" w:name="_Toc350507947"/>
      <w:bookmarkStart w:id="1710" w:name="_Toc358671789"/>
      <w:bookmarkEnd w:id="1682"/>
      <w:bookmarkEnd w:id="1683"/>
      <w:bookmarkEnd w:id="1684"/>
      <w:bookmarkEnd w:id="1685"/>
      <w:bookmarkEnd w:id="1686"/>
      <w:bookmarkEnd w:id="1687"/>
      <w:bookmarkEnd w:id="1688"/>
      <w:bookmarkEnd w:id="1689"/>
      <w:bookmarkEnd w:id="1690"/>
      <w:bookmarkEnd w:id="1691"/>
      <w:bookmarkEnd w:id="1692"/>
      <w:bookmarkEnd w:id="1693"/>
      <w:bookmarkEnd w:id="1694"/>
      <w:bookmarkEnd w:id="1695"/>
      <w:bookmarkEnd w:id="1696"/>
      <w:bookmarkEnd w:id="1697"/>
      <w:bookmarkEnd w:id="1698"/>
      <w:bookmarkEnd w:id="1699"/>
      <w:bookmarkEnd w:id="1700"/>
      <w:bookmarkEnd w:id="1701"/>
      <w:bookmarkEnd w:id="1702"/>
      <w:bookmarkEnd w:id="1703"/>
      <w:bookmarkEnd w:id="1704"/>
      <w:bookmarkEnd w:id="1705"/>
      <w:r w:rsidRPr="00B14AB8">
        <w:rPr>
          <w:rFonts w:ascii="Arial" w:hAnsi="Arial"/>
        </w:rPr>
        <w:t>H</w:t>
      </w:r>
      <w:r w:rsidR="00C70793" w:rsidRPr="00B14AB8">
        <w:rPr>
          <w:rFonts w:ascii="Arial" w:hAnsi="Arial"/>
        </w:rPr>
        <w:t>ealth and Safety</w:t>
      </w:r>
      <w:bookmarkEnd w:id="1706"/>
      <w:bookmarkEnd w:id="1707"/>
      <w:bookmarkEnd w:id="1708"/>
      <w:bookmarkEnd w:id="1709"/>
      <w:bookmarkEnd w:id="1710"/>
    </w:p>
    <w:p w:rsidR="008D0A60" w:rsidRPr="00B14AB8" w:rsidRDefault="000F1937" w:rsidP="00AC1DE2">
      <w:pPr>
        <w:pStyle w:val="GPSL3numberedclause"/>
        <w:rPr>
          <w:rFonts w:ascii="Arial" w:hAnsi="Arial"/>
        </w:rPr>
      </w:pPr>
      <w:r w:rsidRPr="00B14AB8">
        <w:rPr>
          <w:rFonts w:ascii="Arial" w:hAnsi="Arial"/>
        </w:rPr>
        <w:t xml:space="preserve">The Supplier shall perform its obligations under this Call Off Contract (including those in relation to </w:t>
      </w:r>
      <w:proofErr w:type="gramStart"/>
      <w:r w:rsidRPr="00B14AB8">
        <w:rPr>
          <w:rFonts w:ascii="Arial" w:hAnsi="Arial"/>
        </w:rPr>
        <w:t xml:space="preserve">the </w:t>
      </w:r>
      <w:r w:rsidR="009E0BBE" w:rsidRPr="00B14AB8">
        <w:rPr>
          <w:rFonts w:ascii="Arial" w:hAnsi="Arial"/>
        </w:rPr>
        <w:t xml:space="preserve"> Services</w:t>
      </w:r>
      <w:proofErr w:type="gramEnd"/>
      <w:r w:rsidRPr="00B14AB8">
        <w:rPr>
          <w:rFonts w:ascii="Arial" w:hAnsi="Arial"/>
        </w:rPr>
        <w:t>) in accordance with:</w:t>
      </w:r>
    </w:p>
    <w:p w:rsidR="008D0A60" w:rsidRPr="00B14AB8" w:rsidRDefault="000F1937" w:rsidP="00AC1DE2">
      <w:pPr>
        <w:pStyle w:val="GPSL4numberedclause"/>
        <w:rPr>
          <w:rFonts w:ascii="Arial" w:hAnsi="Arial"/>
          <w:szCs w:val="22"/>
        </w:rPr>
      </w:pPr>
      <w:r w:rsidRPr="00B14AB8">
        <w:rPr>
          <w:rFonts w:ascii="Arial" w:hAnsi="Arial"/>
          <w:szCs w:val="22"/>
        </w:rPr>
        <w:t>all applicable Law regarding health and safety; and</w:t>
      </w:r>
    </w:p>
    <w:p w:rsidR="00C9243A" w:rsidRPr="00B14AB8" w:rsidRDefault="000F1937" w:rsidP="00AC1DE2">
      <w:pPr>
        <w:pStyle w:val="GPSL4numberedclause"/>
        <w:rPr>
          <w:rFonts w:ascii="Arial" w:hAnsi="Arial"/>
          <w:szCs w:val="22"/>
        </w:rPr>
      </w:pPr>
      <w:r w:rsidRPr="00B14AB8">
        <w:rPr>
          <w:rFonts w:ascii="Arial" w:hAnsi="Arial"/>
          <w:szCs w:val="22"/>
        </w:rPr>
        <w:t xml:space="preserve">the Customer’s health and safety policy (as provided to the Supplier from time to time) whilst at the </w:t>
      </w:r>
      <w:r w:rsidR="00693312" w:rsidRPr="00B14AB8">
        <w:rPr>
          <w:rFonts w:ascii="Arial" w:hAnsi="Arial"/>
          <w:szCs w:val="22"/>
        </w:rPr>
        <w:t>Customer Premises</w:t>
      </w:r>
      <w:r w:rsidRPr="00B14AB8">
        <w:rPr>
          <w:rFonts w:ascii="Arial" w:hAnsi="Arial"/>
          <w:szCs w:val="22"/>
        </w:rPr>
        <w:t xml:space="preserve">. </w:t>
      </w:r>
    </w:p>
    <w:p w:rsidR="008D0A60" w:rsidRPr="00B14AB8" w:rsidRDefault="000F1937" w:rsidP="00AC1DE2">
      <w:pPr>
        <w:pStyle w:val="GPSL3numberedclause"/>
        <w:rPr>
          <w:rFonts w:ascii="Arial" w:hAnsi="Arial"/>
        </w:rPr>
      </w:pPr>
      <w:r w:rsidRPr="00B14AB8">
        <w:rPr>
          <w:rFonts w:ascii="Arial" w:hAnsi="Arial"/>
        </w:rPr>
        <w:t xml:space="preserve">Each Party shall promptly notify the other of as soon as possible of any health and safety incidents or material health and safety hazards at the </w:t>
      </w:r>
      <w:r w:rsidR="00693312" w:rsidRPr="00B14AB8">
        <w:rPr>
          <w:rFonts w:ascii="Arial" w:hAnsi="Arial"/>
        </w:rPr>
        <w:t>Customer Premises</w:t>
      </w:r>
      <w:r w:rsidRPr="00B14AB8">
        <w:rPr>
          <w:rFonts w:ascii="Arial" w:hAnsi="Arial"/>
        </w:rPr>
        <w:t xml:space="preserve"> of which it becomes aware and which relate to or arise in connection with the performance of this Call Off Contract</w:t>
      </w:r>
    </w:p>
    <w:p w:rsidR="00C9243A" w:rsidRPr="00B14AB8" w:rsidRDefault="007355E9" w:rsidP="00AC1DE2">
      <w:pPr>
        <w:pStyle w:val="GPSL3numberedclause"/>
        <w:rPr>
          <w:rFonts w:ascii="Arial" w:hAnsi="Arial"/>
        </w:rPr>
      </w:pPr>
      <w:r w:rsidRPr="00B14AB8">
        <w:rPr>
          <w:rFonts w:ascii="Arial" w:hAnsi="Arial"/>
        </w:rPr>
        <w:t xml:space="preserve">While on the </w:t>
      </w:r>
      <w:r w:rsidR="00693312" w:rsidRPr="00B14AB8">
        <w:rPr>
          <w:rFonts w:ascii="Arial" w:hAnsi="Arial"/>
        </w:rPr>
        <w:t>Customer Premises</w:t>
      </w:r>
      <w:r w:rsidRPr="00B14AB8">
        <w:rPr>
          <w:rFonts w:ascii="Arial" w:hAnsi="Arial"/>
        </w:rPr>
        <w:t xml:space="preserve">, the Supplier shall comply with any health and safety measures implemented by the Customer in respect of </w:t>
      </w:r>
      <w:r w:rsidR="007061FF" w:rsidRPr="00B14AB8">
        <w:rPr>
          <w:rFonts w:ascii="Arial" w:hAnsi="Arial"/>
        </w:rPr>
        <w:t>Supplier Personnel</w:t>
      </w:r>
      <w:r w:rsidRPr="00B14AB8">
        <w:rPr>
          <w:rFonts w:ascii="Arial" w:hAnsi="Arial"/>
        </w:rPr>
        <w:t xml:space="preserve"> and other persons working there</w:t>
      </w:r>
      <w:r w:rsidR="00A74C75" w:rsidRPr="00B14AB8">
        <w:rPr>
          <w:rFonts w:ascii="Arial" w:hAnsi="Arial"/>
        </w:rPr>
        <w:t xml:space="preserve"> and any instructions from the Customer on any necessary associated safety measures</w:t>
      </w:r>
      <w:r w:rsidRPr="00B14AB8">
        <w:rPr>
          <w:rFonts w:ascii="Arial" w:hAnsi="Arial"/>
        </w:rPr>
        <w:t>.</w:t>
      </w:r>
    </w:p>
    <w:p w:rsidR="008D0A60" w:rsidRPr="00B14AB8" w:rsidRDefault="00592E93" w:rsidP="00AC1DE2">
      <w:pPr>
        <w:pStyle w:val="GPSL2numberedclause"/>
        <w:rPr>
          <w:rFonts w:ascii="Arial" w:hAnsi="Arial"/>
        </w:rPr>
      </w:pPr>
      <w:bookmarkStart w:id="1711" w:name="_Toc349229897"/>
      <w:bookmarkStart w:id="1712" w:name="_Toc349230060"/>
      <w:bookmarkStart w:id="1713" w:name="_Toc349230460"/>
      <w:bookmarkStart w:id="1714" w:name="_Toc349231342"/>
      <w:bookmarkStart w:id="1715" w:name="_Toc349232068"/>
      <w:bookmarkStart w:id="1716" w:name="_Toc349232449"/>
      <w:bookmarkStart w:id="1717" w:name="_Toc349233185"/>
      <w:bookmarkStart w:id="1718" w:name="_Toc349233320"/>
      <w:bookmarkStart w:id="1719" w:name="_Toc349233454"/>
      <w:bookmarkStart w:id="1720" w:name="_Toc350503043"/>
      <w:bookmarkStart w:id="1721" w:name="_Toc350504033"/>
      <w:bookmarkStart w:id="1722" w:name="_Toc350506323"/>
      <w:bookmarkStart w:id="1723" w:name="_Toc350506561"/>
      <w:bookmarkStart w:id="1724" w:name="_Toc350506691"/>
      <w:bookmarkStart w:id="1725" w:name="_Toc350506821"/>
      <w:bookmarkStart w:id="1726" w:name="_Toc350506953"/>
      <w:bookmarkStart w:id="1727" w:name="_Toc350507414"/>
      <w:bookmarkStart w:id="1728" w:name="_Toc350507948"/>
      <w:bookmarkStart w:id="1729" w:name="_Toc349229899"/>
      <w:bookmarkStart w:id="1730" w:name="_Toc349230062"/>
      <w:bookmarkStart w:id="1731" w:name="_Toc349230462"/>
      <w:bookmarkStart w:id="1732" w:name="_Toc349231344"/>
      <w:bookmarkStart w:id="1733" w:name="_Toc349232070"/>
      <w:bookmarkStart w:id="1734" w:name="_Toc349232451"/>
      <w:bookmarkStart w:id="1735" w:name="_Toc349233187"/>
      <w:bookmarkStart w:id="1736" w:name="_Toc349233322"/>
      <w:bookmarkStart w:id="1737" w:name="_Toc349233456"/>
      <w:bookmarkStart w:id="1738" w:name="_Toc350503045"/>
      <w:bookmarkStart w:id="1739" w:name="_Toc350504035"/>
      <w:bookmarkStart w:id="1740" w:name="_Toc350506325"/>
      <w:bookmarkStart w:id="1741" w:name="_Toc350506563"/>
      <w:bookmarkStart w:id="1742" w:name="_Toc350506693"/>
      <w:bookmarkStart w:id="1743" w:name="_Toc350506823"/>
      <w:bookmarkStart w:id="1744" w:name="_Toc350506955"/>
      <w:bookmarkStart w:id="1745" w:name="_Toc350507416"/>
      <w:bookmarkStart w:id="1746" w:name="_Toc350507950"/>
      <w:bookmarkStart w:id="1747" w:name="_Toc358671791"/>
      <w:bookmarkStart w:id="1748" w:name="_Toc358671792"/>
      <w:bookmarkStart w:id="1749" w:name="_Toc358671793"/>
      <w:bookmarkStart w:id="1750" w:name="_Toc358671794"/>
      <w:bookmarkStart w:id="1751" w:name="_Toc358671795"/>
      <w:bookmarkStart w:id="1752" w:name="_Toc358671796"/>
      <w:bookmarkStart w:id="1753" w:name="_Toc358671797"/>
      <w:bookmarkStart w:id="1754" w:name="_Toc358671798"/>
      <w:bookmarkStart w:id="1755" w:name="_Toc358671799"/>
      <w:bookmarkStart w:id="1756" w:name="_Toc358671800"/>
      <w:bookmarkStart w:id="1757" w:name="_Toc358671801"/>
      <w:bookmarkStart w:id="1758" w:name="_Toc358671802"/>
      <w:bookmarkStart w:id="1759" w:name="_Toc349229901"/>
      <w:bookmarkStart w:id="1760" w:name="_Toc349230064"/>
      <w:bookmarkStart w:id="1761" w:name="_Toc349230464"/>
      <w:bookmarkStart w:id="1762" w:name="_Toc349231346"/>
      <w:bookmarkStart w:id="1763" w:name="_Toc349232072"/>
      <w:bookmarkStart w:id="1764" w:name="_Toc349232453"/>
      <w:bookmarkStart w:id="1765" w:name="_Toc349233189"/>
      <w:bookmarkStart w:id="1766" w:name="_Toc349233324"/>
      <w:bookmarkStart w:id="1767" w:name="_Toc349233458"/>
      <w:bookmarkStart w:id="1768" w:name="_Toc350503047"/>
      <w:bookmarkStart w:id="1769" w:name="_Toc350504037"/>
      <w:bookmarkStart w:id="1770" w:name="_Toc350506327"/>
      <w:bookmarkStart w:id="1771" w:name="_Toc350506565"/>
      <w:bookmarkStart w:id="1772" w:name="_Toc350506695"/>
      <w:bookmarkStart w:id="1773" w:name="_Toc350506825"/>
      <w:bookmarkStart w:id="1774" w:name="_Toc350506957"/>
      <w:bookmarkStart w:id="1775" w:name="_Toc350507418"/>
      <w:bookmarkStart w:id="1776" w:name="_Toc350507952"/>
      <w:bookmarkStart w:id="1777" w:name="_Toc349229903"/>
      <w:bookmarkStart w:id="1778" w:name="_Toc349230066"/>
      <w:bookmarkStart w:id="1779" w:name="_Toc349230466"/>
      <w:bookmarkStart w:id="1780" w:name="_Toc349231348"/>
      <w:bookmarkStart w:id="1781" w:name="_Toc349232074"/>
      <w:bookmarkStart w:id="1782" w:name="_Toc349232455"/>
      <w:bookmarkStart w:id="1783" w:name="_Toc349233191"/>
      <w:bookmarkStart w:id="1784" w:name="_Toc349233326"/>
      <w:bookmarkStart w:id="1785" w:name="_Toc349233460"/>
      <w:bookmarkStart w:id="1786" w:name="_Toc350503049"/>
      <w:bookmarkStart w:id="1787" w:name="_Toc350504039"/>
      <w:bookmarkStart w:id="1788" w:name="_Toc350506329"/>
      <w:bookmarkStart w:id="1789" w:name="_Toc350506567"/>
      <w:bookmarkStart w:id="1790" w:name="_Toc350506697"/>
      <w:bookmarkStart w:id="1791" w:name="_Toc350506827"/>
      <w:bookmarkStart w:id="1792" w:name="_Toc350506959"/>
      <w:bookmarkStart w:id="1793" w:name="_Toc350507420"/>
      <w:bookmarkStart w:id="1794" w:name="_Toc350507954"/>
      <w:bookmarkStart w:id="1795" w:name="_Toc314810825"/>
      <w:bookmarkStart w:id="1796" w:name="_Toc350503050"/>
      <w:bookmarkStart w:id="1797" w:name="_Toc350504040"/>
      <w:bookmarkStart w:id="1798" w:name="_Ref350849254"/>
      <w:bookmarkStart w:id="1799" w:name="_Toc350507955"/>
      <w:bookmarkStart w:id="1800" w:name="_Toc358671804"/>
      <w:bookmarkStart w:id="1801" w:name="_Ref427358485"/>
      <w:bookmarkEnd w:id="1711"/>
      <w:bookmarkEnd w:id="1712"/>
      <w:bookmarkEnd w:id="1713"/>
      <w:bookmarkEnd w:id="1714"/>
      <w:bookmarkEnd w:id="1715"/>
      <w:bookmarkEnd w:id="1716"/>
      <w:bookmarkEnd w:id="1717"/>
      <w:bookmarkEnd w:id="1718"/>
      <w:bookmarkEnd w:id="1719"/>
      <w:bookmarkEnd w:id="1720"/>
      <w:bookmarkEnd w:id="1721"/>
      <w:bookmarkEnd w:id="1722"/>
      <w:bookmarkEnd w:id="1723"/>
      <w:bookmarkEnd w:id="1724"/>
      <w:bookmarkEnd w:id="1725"/>
      <w:bookmarkEnd w:id="1726"/>
      <w:bookmarkEnd w:id="1727"/>
      <w:bookmarkEnd w:id="1728"/>
      <w:bookmarkEnd w:id="1729"/>
      <w:bookmarkEnd w:id="1730"/>
      <w:bookmarkEnd w:id="1731"/>
      <w:bookmarkEnd w:id="1732"/>
      <w:bookmarkEnd w:id="1733"/>
      <w:bookmarkEnd w:id="1734"/>
      <w:bookmarkEnd w:id="1735"/>
      <w:bookmarkEnd w:id="1736"/>
      <w:bookmarkEnd w:id="1737"/>
      <w:bookmarkEnd w:id="1738"/>
      <w:bookmarkEnd w:id="1739"/>
      <w:bookmarkEnd w:id="1740"/>
      <w:bookmarkEnd w:id="1741"/>
      <w:bookmarkEnd w:id="1742"/>
      <w:bookmarkEnd w:id="1743"/>
      <w:bookmarkEnd w:id="1744"/>
      <w:bookmarkEnd w:id="1745"/>
      <w:bookmarkEnd w:id="1746"/>
      <w:bookmarkEnd w:id="1747"/>
      <w:bookmarkEnd w:id="1748"/>
      <w:bookmarkEnd w:id="1749"/>
      <w:bookmarkEnd w:id="1750"/>
      <w:bookmarkEnd w:id="1751"/>
      <w:bookmarkEnd w:id="1752"/>
      <w:bookmarkEnd w:id="1753"/>
      <w:bookmarkEnd w:id="1754"/>
      <w:bookmarkEnd w:id="1755"/>
      <w:bookmarkEnd w:id="1756"/>
      <w:bookmarkEnd w:id="1757"/>
      <w:bookmarkEnd w:id="1758"/>
      <w:bookmarkEnd w:id="1759"/>
      <w:bookmarkEnd w:id="1760"/>
      <w:bookmarkEnd w:id="1761"/>
      <w:bookmarkEnd w:id="1762"/>
      <w:bookmarkEnd w:id="1763"/>
      <w:bookmarkEnd w:id="1764"/>
      <w:bookmarkEnd w:id="1765"/>
      <w:bookmarkEnd w:id="1766"/>
      <w:bookmarkEnd w:id="1767"/>
      <w:bookmarkEnd w:id="1768"/>
      <w:bookmarkEnd w:id="1769"/>
      <w:bookmarkEnd w:id="1770"/>
      <w:bookmarkEnd w:id="1771"/>
      <w:bookmarkEnd w:id="1772"/>
      <w:bookmarkEnd w:id="1773"/>
      <w:bookmarkEnd w:id="1774"/>
      <w:bookmarkEnd w:id="1775"/>
      <w:bookmarkEnd w:id="1776"/>
      <w:bookmarkEnd w:id="1777"/>
      <w:bookmarkEnd w:id="1778"/>
      <w:bookmarkEnd w:id="1779"/>
      <w:bookmarkEnd w:id="1780"/>
      <w:bookmarkEnd w:id="1781"/>
      <w:bookmarkEnd w:id="1782"/>
      <w:bookmarkEnd w:id="1783"/>
      <w:bookmarkEnd w:id="1784"/>
      <w:bookmarkEnd w:id="1785"/>
      <w:bookmarkEnd w:id="1786"/>
      <w:bookmarkEnd w:id="1787"/>
      <w:bookmarkEnd w:id="1788"/>
      <w:bookmarkEnd w:id="1789"/>
      <w:bookmarkEnd w:id="1790"/>
      <w:bookmarkEnd w:id="1791"/>
      <w:bookmarkEnd w:id="1792"/>
      <w:bookmarkEnd w:id="1793"/>
      <w:bookmarkEnd w:id="1794"/>
      <w:r w:rsidRPr="00B14AB8">
        <w:rPr>
          <w:rFonts w:ascii="Arial" w:hAnsi="Arial"/>
        </w:rPr>
        <w:t>E</w:t>
      </w:r>
      <w:r w:rsidR="00C70793" w:rsidRPr="00B14AB8">
        <w:rPr>
          <w:rFonts w:ascii="Arial" w:hAnsi="Arial"/>
        </w:rPr>
        <w:t>quality and Diversity</w:t>
      </w:r>
      <w:bookmarkEnd w:id="1795"/>
      <w:bookmarkEnd w:id="1796"/>
      <w:bookmarkEnd w:id="1797"/>
      <w:bookmarkEnd w:id="1798"/>
      <w:bookmarkEnd w:id="1799"/>
      <w:bookmarkEnd w:id="1800"/>
      <w:bookmarkEnd w:id="1801"/>
    </w:p>
    <w:p w:rsidR="008D0A60" w:rsidRPr="00B14AB8" w:rsidRDefault="007355E9" w:rsidP="00AC1DE2">
      <w:pPr>
        <w:pStyle w:val="GPSL3numberedclause"/>
        <w:rPr>
          <w:rFonts w:ascii="Arial" w:hAnsi="Arial"/>
        </w:rPr>
      </w:pPr>
      <w:bookmarkStart w:id="1802" w:name="_Ref313370563"/>
      <w:r w:rsidRPr="00B14AB8">
        <w:rPr>
          <w:rFonts w:ascii="Arial" w:hAnsi="Arial"/>
        </w:rPr>
        <w:t>The Supplier shall</w:t>
      </w:r>
      <w:r w:rsidR="001A0452" w:rsidRPr="00B14AB8">
        <w:rPr>
          <w:rFonts w:ascii="Arial" w:hAnsi="Arial"/>
        </w:rPr>
        <w:t>:</w:t>
      </w:r>
    </w:p>
    <w:p w:rsidR="008D0A60" w:rsidRPr="00B14AB8" w:rsidRDefault="001A0452" w:rsidP="00AC1DE2">
      <w:pPr>
        <w:pStyle w:val="GPSL4numberedclause"/>
        <w:rPr>
          <w:rFonts w:ascii="Arial" w:hAnsi="Arial"/>
          <w:szCs w:val="22"/>
        </w:rPr>
      </w:pPr>
      <w:r w:rsidRPr="00B14AB8">
        <w:rPr>
          <w:rFonts w:ascii="Arial" w:hAnsi="Arial"/>
          <w:szCs w:val="22"/>
        </w:rPr>
        <w:t xml:space="preserve">perform its obligations under this Call Off Contract (including those in relation to provision of </w:t>
      </w:r>
      <w:proofErr w:type="gramStart"/>
      <w:r w:rsidRPr="00B14AB8">
        <w:rPr>
          <w:rFonts w:ascii="Arial" w:hAnsi="Arial"/>
          <w:szCs w:val="22"/>
        </w:rPr>
        <w:t xml:space="preserve">the </w:t>
      </w:r>
      <w:r w:rsidR="009E0BBE" w:rsidRPr="00B14AB8">
        <w:rPr>
          <w:rFonts w:ascii="Arial" w:hAnsi="Arial"/>
          <w:szCs w:val="22"/>
        </w:rPr>
        <w:t xml:space="preserve"> Services</w:t>
      </w:r>
      <w:proofErr w:type="gramEnd"/>
      <w:r w:rsidRPr="00B14AB8">
        <w:rPr>
          <w:rFonts w:ascii="Arial" w:hAnsi="Arial"/>
          <w:szCs w:val="22"/>
        </w:rPr>
        <w:t>) in accordance with:</w:t>
      </w:r>
    </w:p>
    <w:p w:rsidR="008D0A60" w:rsidRPr="00B14AB8" w:rsidRDefault="001A0452" w:rsidP="00AC1DE2">
      <w:pPr>
        <w:pStyle w:val="GPSL5numberedclause"/>
        <w:rPr>
          <w:rFonts w:ascii="Arial" w:hAnsi="Arial"/>
          <w:szCs w:val="22"/>
        </w:rPr>
      </w:pPr>
      <w:r w:rsidRPr="00B14AB8">
        <w:rPr>
          <w:rFonts w:ascii="Arial" w:hAnsi="Arial"/>
          <w:szCs w:val="22"/>
        </w:rPr>
        <w:t>all applicable equality Law (whether in relation to race, sex, gender reassignment, religion or belief, disability, sexual orientation, pregnancy, maternity, age or otherwise); and</w:t>
      </w:r>
    </w:p>
    <w:p w:rsidR="00C9243A" w:rsidRPr="00B14AB8" w:rsidRDefault="001A0452" w:rsidP="00AC1DE2">
      <w:pPr>
        <w:pStyle w:val="GPSL5numberedclause"/>
        <w:rPr>
          <w:rFonts w:ascii="Arial" w:hAnsi="Arial"/>
          <w:szCs w:val="22"/>
        </w:rPr>
      </w:pPr>
      <w:r w:rsidRPr="00B14AB8">
        <w:rPr>
          <w:rFonts w:ascii="Arial" w:hAnsi="Arial"/>
          <w:szCs w:val="22"/>
        </w:rPr>
        <w:t>any other requirements and instructions which the Customer reasonably imposes in connection with any equality obligations imposed on the Customer at any time under applicable equality Law;</w:t>
      </w:r>
      <w:r w:rsidR="00972762" w:rsidRPr="00B14AB8">
        <w:rPr>
          <w:rFonts w:ascii="Arial" w:hAnsi="Arial"/>
          <w:szCs w:val="22"/>
        </w:rPr>
        <w:t xml:space="preserve"> </w:t>
      </w:r>
    </w:p>
    <w:p w:rsidR="008D0A60" w:rsidRPr="00B14AB8" w:rsidRDefault="00B54871" w:rsidP="00AC1DE2">
      <w:pPr>
        <w:pStyle w:val="GPSL4numberedclause"/>
        <w:rPr>
          <w:rFonts w:ascii="Arial" w:hAnsi="Arial"/>
          <w:szCs w:val="22"/>
        </w:rPr>
      </w:pPr>
      <w:r w:rsidRPr="00B14AB8">
        <w:rPr>
          <w:rFonts w:ascii="Arial" w:hAnsi="Arial"/>
          <w:szCs w:val="22"/>
        </w:rPr>
        <w:t>take all necessary steps, and inform the Customer of the steps taken, to prevent unlawful discrimination designated as such by any court or tribunal, or the Equality and Human Rights Commission or (any successor organisation).</w:t>
      </w:r>
      <w:bookmarkEnd w:id="1802"/>
    </w:p>
    <w:p w:rsidR="008D0A60" w:rsidRPr="00B14AB8" w:rsidRDefault="00A660BA" w:rsidP="00AC1DE2">
      <w:pPr>
        <w:pStyle w:val="GPSL2numberedclause"/>
        <w:rPr>
          <w:rFonts w:ascii="Arial" w:hAnsi="Arial"/>
        </w:rPr>
      </w:pPr>
      <w:bookmarkStart w:id="1803" w:name="_Toc349229905"/>
      <w:bookmarkStart w:id="1804" w:name="_Toc349230068"/>
      <w:bookmarkStart w:id="1805" w:name="_Toc349230468"/>
      <w:bookmarkStart w:id="1806" w:name="_Toc349231350"/>
      <w:bookmarkStart w:id="1807" w:name="_Toc349232076"/>
      <w:bookmarkStart w:id="1808" w:name="_Toc349232457"/>
      <w:bookmarkStart w:id="1809" w:name="_Toc349233193"/>
      <w:bookmarkStart w:id="1810" w:name="_Toc349233328"/>
      <w:bookmarkStart w:id="1811" w:name="_Toc349233462"/>
      <w:bookmarkStart w:id="1812" w:name="_Toc350503051"/>
      <w:bookmarkStart w:id="1813" w:name="_Toc350504041"/>
      <w:bookmarkStart w:id="1814" w:name="_Toc350506331"/>
      <w:bookmarkStart w:id="1815" w:name="_Toc350506569"/>
      <w:bookmarkStart w:id="1816" w:name="_Toc350506699"/>
      <w:bookmarkStart w:id="1817" w:name="_Toc350506829"/>
      <w:bookmarkStart w:id="1818" w:name="_Toc350506961"/>
      <w:bookmarkStart w:id="1819" w:name="_Toc350507422"/>
      <w:bookmarkStart w:id="1820" w:name="_Toc350507956"/>
      <w:bookmarkStart w:id="1821" w:name="_Ref313370082"/>
      <w:bookmarkStart w:id="1822" w:name="_Toc314810826"/>
      <w:bookmarkStart w:id="1823" w:name="_Toc350503052"/>
      <w:bookmarkStart w:id="1824" w:name="_Toc350504042"/>
      <w:bookmarkStart w:id="1825" w:name="_Toc350507957"/>
      <w:bookmarkStart w:id="1826" w:name="_Ref358669629"/>
      <w:bookmarkStart w:id="1827" w:name="_Toc358671805"/>
      <w:bookmarkEnd w:id="1803"/>
      <w:bookmarkEnd w:id="1804"/>
      <w:bookmarkEnd w:id="1805"/>
      <w:bookmarkEnd w:id="1806"/>
      <w:bookmarkEnd w:id="1807"/>
      <w:bookmarkEnd w:id="1808"/>
      <w:bookmarkEnd w:id="1809"/>
      <w:bookmarkEnd w:id="1810"/>
      <w:bookmarkEnd w:id="1811"/>
      <w:bookmarkEnd w:id="1812"/>
      <w:bookmarkEnd w:id="1813"/>
      <w:bookmarkEnd w:id="1814"/>
      <w:bookmarkEnd w:id="1815"/>
      <w:bookmarkEnd w:id="1816"/>
      <w:bookmarkEnd w:id="1817"/>
      <w:bookmarkEnd w:id="1818"/>
      <w:bookmarkEnd w:id="1819"/>
      <w:bookmarkEnd w:id="1820"/>
      <w:r w:rsidRPr="00B14AB8">
        <w:rPr>
          <w:rFonts w:ascii="Arial" w:hAnsi="Arial"/>
        </w:rPr>
        <w:t>Official Secrets Act and Finance Act</w:t>
      </w:r>
    </w:p>
    <w:p w:rsidR="008D0A60" w:rsidRPr="00B14AB8" w:rsidRDefault="00A660BA" w:rsidP="00AC1DE2">
      <w:pPr>
        <w:pStyle w:val="GPSL3numberedclause"/>
        <w:rPr>
          <w:rFonts w:ascii="Arial" w:hAnsi="Arial"/>
        </w:rPr>
      </w:pPr>
      <w:r w:rsidRPr="00B14AB8">
        <w:rPr>
          <w:rFonts w:ascii="Arial" w:hAnsi="Arial"/>
        </w:rPr>
        <w:t>The Supplier shall comply with the provisions of:</w:t>
      </w:r>
    </w:p>
    <w:p w:rsidR="008D0A60" w:rsidRPr="00B14AB8" w:rsidRDefault="00A660BA" w:rsidP="00AC1DE2">
      <w:pPr>
        <w:pStyle w:val="GPSL4numberedclause"/>
        <w:rPr>
          <w:rFonts w:ascii="Arial" w:hAnsi="Arial"/>
          <w:szCs w:val="22"/>
        </w:rPr>
      </w:pPr>
      <w:bookmarkStart w:id="1828" w:name="_Ref365645702"/>
      <w:r w:rsidRPr="00B14AB8">
        <w:rPr>
          <w:rFonts w:ascii="Arial" w:hAnsi="Arial"/>
          <w:szCs w:val="22"/>
        </w:rPr>
        <w:lastRenderedPageBreak/>
        <w:t>the Official Secrets Acts 1911 to 1989; and</w:t>
      </w:r>
      <w:bookmarkEnd w:id="1828"/>
    </w:p>
    <w:p w:rsidR="00C9243A" w:rsidRPr="00B14AB8" w:rsidRDefault="00A660BA" w:rsidP="00AC1DE2">
      <w:pPr>
        <w:pStyle w:val="GPSL4numberedclause"/>
        <w:rPr>
          <w:rFonts w:ascii="Arial" w:hAnsi="Arial"/>
          <w:szCs w:val="22"/>
        </w:rPr>
      </w:pPr>
      <w:r w:rsidRPr="00B14AB8">
        <w:rPr>
          <w:rFonts w:ascii="Arial" w:hAnsi="Arial"/>
          <w:szCs w:val="22"/>
        </w:rPr>
        <w:t>section 182 of the Finance Act 1989.</w:t>
      </w:r>
    </w:p>
    <w:p w:rsidR="008D0A60" w:rsidRPr="00B14AB8" w:rsidRDefault="000E1008" w:rsidP="00AC1DE2">
      <w:pPr>
        <w:pStyle w:val="GPSL2numberedclause"/>
        <w:rPr>
          <w:rFonts w:ascii="Arial" w:hAnsi="Arial"/>
        </w:rPr>
      </w:pPr>
      <w:r w:rsidRPr="00B14AB8">
        <w:rPr>
          <w:rFonts w:ascii="Arial" w:hAnsi="Arial"/>
        </w:rPr>
        <w:t>Environmental Requirements</w:t>
      </w:r>
    </w:p>
    <w:p w:rsidR="008D0A60" w:rsidRPr="00B14AB8" w:rsidRDefault="000E1008" w:rsidP="00AC1DE2">
      <w:pPr>
        <w:pStyle w:val="GPSL3numberedclause"/>
        <w:rPr>
          <w:rFonts w:ascii="Arial" w:hAnsi="Arial"/>
        </w:rPr>
      </w:pPr>
      <w:r w:rsidRPr="00B14AB8">
        <w:rPr>
          <w:rFonts w:ascii="Arial" w:hAnsi="Arial"/>
        </w:rPr>
        <w:t xml:space="preserve">The Supplier shall, when working on the Sites, perform its obligations under this Call Off Contract in accordance with the Environmental Policy of the Customer. </w:t>
      </w:r>
    </w:p>
    <w:p w:rsidR="00C9243A" w:rsidRPr="00B14AB8" w:rsidRDefault="000E1008" w:rsidP="00AC1DE2">
      <w:pPr>
        <w:pStyle w:val="GPSL3numberedclause"/>
        <w:rPr>
          <w:rFonts w:ascii="Arial" w:hAnsi="Arial"/>
        </w:rPr>
      </w:pPr>
      <w:r w:rsidRPr="00B14AB8">
        <w:rPr>
          <w:rFonts w:ascii="Arial" w:hAnsi="Arial"/>
        </w:rPr>
        <w:t>The Customer shall provide a copy of its written Environmental Policy (if any) to the Supplier upon the Supplier’s written request.</w:t>
      </w:r>
    </w:p>
    <w:p w:rsidR="00B07F29" w:rsidRPr="00B14AB8" w:rsidRDefault="00CC1C37" w:rsidP="00882F8C">
      <w:pPr>
        <w:pStyle w:val="GPSL1CLAUSEHEADING"/>
        <w:rPr>
          <w:rFonts w:ascii="Arial" w:hAnsi="Arial"/>
        </w:rPr>
      </w:pPr>
      <w:bookmarkStart w:id="1829" w:name="_Toc349229907"/>
      <w:bookmarkStart w:id="1830" w:name="_Toc349230070"/>
      <w:bookmarkStart w:id="1831" w:name="_Toc349230470"/>
      <w:bookmarkStart w:id="1832" w:name="_Toc349231352"/>
      <w:bookmarkStart w:id="1833" w:name="_Toc349232078"/>
      <w:bookmarkStart w:id="1834" w:name="_Toc349232459"/>
      <w:bookmarkStart w:id="1835" w:name="_Toc349233195"/>
      <w:bookmarkStart w:id="1836" w:name="_Toc349233330"/>
      <w:bookmarkStart w:id="1837" w:name="_Toc349233464"/>
      <w:bookmarkStart w:id="1838" w:name="_Toc350503053"/>
      <w:bookmarkStart w:id="1839" w:name="_Toc350504043"/>
      <w:bookmarkStart w:id="1840" w:name="_Toc350506333"/>
      <w:bookmarkStart w:id="1841" w:name="_Toc350506571"/>
      <w:bookmarkStart w:id="1842" w:name="_Toc350506701"/>
      <w:bookmarkStart w:id="1843" w:name="_Toc350506831"/>
      <w:bookmarkStart w:id="1844" w:name="_Toc350506963"/>
      <w:bookmarkStart w:id="1845" w:name="_Toc350507424"/>
      <w:bookmarkStart w:id="1846" w:name="_Toc350507958"/>
      <w:bookmarkStart w:id="1847" w:name="_Toc17374732"/>
      <w:bookmarkStart w:id="1848" w:name="_Ref313370605"/>
      <w:bookmarkStart w:id="1849" w:name="_Toc314810827"/>
      <w:bookmarkStart w:id="1850" w:name="_Toc350503054"/>
      <w:bookmarkStart w:id="1851" w:name="_Toc350504044"/>
      <w:bookmarkStart w:id="1852" w:name="_Toc350507959"/>
      <w:bookmarkStart w:id="1853" w:name="_Toc358671806"/>
      <w:bookmarkEnd w:id="1821"/>
      <w:bookmarkEnd w:id="1822"/>
      <w:bookmarkEnd w:id="1823"/>
      <w:bookmarkEnd w:id="1824"/>
      <w:bookmarkEnd w:id="1825"/>
      <w:bookmarkEnd w:id="1826"/>
      <w:bookmarkEnd w:id="1827"/>
      <w:bookmarkEnd w:id="1829"/>
      <w:bookmarkEnd w:id="1830"/>
      <w:bookmarkEnd w:id="1831"/>
      <w:bookmarkEnd w:id="1832"/>
      <w:bookmarkEnd w:id="1833"/>
      <w:bookmarkEnd w:id="1834"/>
      <w:bookmarkEnd w:id="1835"/>
      <w:bookmarkEnd w:id="1836"/>
      <w:bookmarkEnd w:id="1837"/>
      <w:bookmarkEnd w:id="1838"/>
      <w:bookmarkEnd w:id="1839"/>
      <w:bookmarkEnd w:id="1840"/>
      <w:bookmarkEnd w:id="1841"/>
      <w:bookmarkEnd w:id="1842"/>
      <w:bookmarkEnd w:id="1843"/>
      <w:bookmarkEnd w:id="1844"/>
      <w:bookmarkEnd w:id="1845"/>
      <w:bookmarkEnd w:id="1846"/>
      <w:r w:rsidRPr="00B14AB8">
        <w:rPr>
          <w:rFonts w:ascii="Arial" w:hAnsi="Arial"/>
        </w:rPr>
        <w:t>ASSIGNMENT AND NOVATION</w:t>
      </w:r>
      <w:bookmarkEnd w:id="1847"/>
      <w:r w:rsidR="007355E9" w:rsidRPr="00B14AB8">
        <w:rPr>
          <w:rFonts w:ascii="Arial" w:hAnsi="Arial"/>
        </w:rPr>
        <w:t xml:space="preserve"> </w:t>
      </w:r>
    </w:p>
    <w:bookmarkEnd w:id="1848"/>
    <w:bookmarkEnd w:id="1849"/>
    <w:bookmarkEnd w:id="1850"/>
    <w:bookmarkEnd w:id="1851"/>
    <w:bookmarkEnd w:id="1852"/>
    <w:bookmarkEnd w:id="1853"/>
    <w:p w:rsidR="00B07F29" w:rsidRPr="00B14AB8" w:rsidRDefault="00B07F29" w:rsidP="005E4232">
      <w:pPr>
        <w:pStyle w:val="GPSL2numberedclause"/>
        <w:rPr>
          <w:rFonts w:ascii="Arial" w:hAnsi="Arial"/>
        </w:rPr>
      </w:pPr>
      <w:r w:rsidRPr="00B14AB8">
        <w:rPr>
          <w:rFonts w:ascii="Arial" w:hAnsi="Arial"/>
        </w:rPr>
        <w:t xml:space="preserve">The Supplier shall not assign, novate, Sub-Contract or otherwise dispose of or create any trust in relation to any or all of its rights, obligations or liabilities under this Call Off Contract or any part of it without Approval. </w:t>
      </w:r>
    </w:p>
    <w:p w:rsidR="00B07F29" w:rsidRPr="00B14AB8" w:rsidRDefault="00CF23B4" w:rsidP="005E4232">
      <w:pPr>
        <w:pStyle w:val="GPSL2numberedclause"/>
        <w:rPr>
          <w:rFonts w:ascii="Arial" w:hAnsi="Arial"/>
        </w:rPr>
      </w:pPr>
      <w:bookmarkStart w:id="1854" w:name="_Ref360698826"/>
      <w:r w:rsidRPr="00B14AB8">
        <w:rPr>
          <w:rFonts w:ascii="Arial" w:hAnsi="Arial"/>
        </w:rPr>
        <w:t>T</w:t>
      </w:r>
      <w:r w:rsidR="00B07F29" w:rsidRPr="00B14AB8">
        <w:rPr>
          <w:rFonts w:ascii="Arial" w:hAnsi="Arial"/>
        </w:rPr>
        <w:t>he Customer may assign, novate or otherwise dispose of any or all of its rights, liabilities and obligations under this Call Off Contract or any part thereof to:</w:t>
      </w:r>
      <w:bookmarkEnd w:id="1854"/>
    </w:p>
    <w:p w:rsidR="00E13960" w:rsidRPr="00B14AB8" w:rsidRDefault="00B07F29" w:rsidP="00AC1DE2">
      <w:pPr>
        <w:pStyle w:val="GPSL3numberedclause"/>
        <w:rPr>
          <w:rFonts w:ascii="Arial" w:hAnsi="Arial"/>
        </w:rPr>
      </w:pPr>
      <w:bookmarkStart w:id="1855" w:name="_Ref360698822"/>
      <w:r w:rsidRPr="00B14AB8">
        <w:rPr>
          <w:rFonts w:ascii="Arial" w:hAnsi="Arial"/>
        </w:rPr>
        <w:t xml:space="preserve">any other Contracting </w:t>
      </w:r>
      <w:r w:rsidR="00782E2C" w:rsidRPr="00B14AB8">
        <w:rPr>
          <w:rFonts w:ascii="Arial" w:hAnsi="Arial"/>
        </w:rPr>
        <w:t>Authority</w:t>
      </w:r>
      <w:r w:rsidRPr="00B14AB8">
        <w:rPr>
          <w:rFonts w:ascii="Arial" w:hAnsi="Arial"/>
        </w:rPr>
        <w:t>; or</w:t>
      </w:r>
      <w:bookmarkEnd w:id="1855"/>
    </w:p>
    <w:p w:rsidR="00C9243A" w:rsidRPr="00B14AB8" w:rsidRDefault="00B07F29" w:rsidP="00AC1DE2">
      <w:pPr>
        <w:pStyle w:val="GPSL3numberedclause"/>
        <w:rPr>
          <w:rFonts w:ascii="Arial" w:hAnsi="Arial"/>
        </w:rPr>
      </w:pPr>
      <w:r w:rsidRPr="00B14AB8">
        <w:rPr>
          <w:rFonts w:ascii="Arial" w:hAnsi="Arial"/>
        </w:rPr>
        <w:t>any other body established by the Crown or under statute in order substantially to perform any of the functions that had previously been performed by the Customer; or</w:t>
      </w:r>
    </w:p>
    <w:p w:rsidR="00C9243A" w:rsidRPr="00B14AB8" w:rsidRDefault="00B07F29" w:rsidP="00AC1DE2">
      <w:pPr>
        <w:pStyle w:val="GPSL3numberedclause"/>
        <w:rPr>
          <w:rFonts w:ascii="Arial" w:hAnsi="Arial"/>
        </w:rPr>
      </w:pPr>
      <w:bookmarkStart w:id="1856" w:name="_Ref427334374"/>
      <w:r w:rsidRPr="00B14AB8">
        <w:rPr>
          <w:rFonts w:ascii="Arial" w:hAnsi="Arial"/>
        </w:rPr>
        <w:t>any private sector body which substantially performs the functions of the Customer,</w:t>
      </w:r>
      <w:bookmarkEnd w:id="1856"/>
      <w:r w:rsidRPr="00B14AB8">
        <w:rPr>
          <w:rFonts w:ascii="Arial" w:hAnsi="Arial"/>
        </w:rPr>
        <w:t xml:space="preserve"> </w:t>
      </w:r>
    </w:p>
    <w:p w:rsidR="008D0A60" w:rsidRPr="00B14AB8" w:rsidRDefault="00B07F29" w:rsidP="00AC1DE2">
      <w:pPr>
        <w:pStyle w:val="GPSL2Indent"/>
        <w:rPr>
          <w:rFonts w:ascii="Arial" w:hAnsi="Arial"/>
        </w:rPr>
      </w:pPr>
      <w:r w:rsidRPr="00B14AB8">
        <w:rPr>
          <w:rFonts w:ascii="Arial" w:hAnsi="Arial"/>
        </w:rPr>
        <w:t>and the Supplier shall, at the Customer’s request, enter into a novation agreement in such form as the Customer shall reasonably specify in order to enable the Customer to exercise its rights pursuant to this Clause </w:t>
      </w:r>
      <w:r w:rsidR="009F474C" w:rsidRPr="00B14AB8">
        <w:rPr>
          <w:rFonts w:ascii="Arial" w:hAnsi="Arial"/>
        </w:rPr>
        <w:fldChar w:fldCharType="begin"/>
      </w:r>
      <w:r w:rsidR="00CF23B4" w:rsidRPr="00B14AB8">
        <w:rPr>
          <w:rFonts w:ascii="Arial" w:hAnsi="Arial"/>
        </w:rPr>
        <w:instrText xml:space="preserve"> REF _Ref360698826 \r \h </w:instrText>
      </w:r>
      <w:r w:rsidR="00F54E49" w:rsidRPr="00B14AB8">
        <w:rPr>
          <w:rFonts w:ascii="Arial" w:hAnsi="Arial"/>
        </w:rPr>
        <w:instrText xml:space="preserve"> \* MERGEFORMAT </w:instrText>
      </w:r>
      <w:r w:rsidR="009F474C" w:rsidRPr="00B14AB8">
        <w:rPr>
          <w:rFonts w:ascii="Arial" w:hAnsi="Arial"/>
        </w:rPr>
      </w:r>
      <w:r w:rsidR="009F474C" w:rsidRPr="00B14AB8">
        <w:rPr>
          <w:rFonts w:ascii="Arial" w:hAnsi="Arial"/>
        </w:rPr>
        <w:fldChar w:fldCharType="separate"/>
      </w:r>
      <w:r w:rsidR="00BC57BA">
        <w:rPr>
          <w:rFonts w:ascii="Arial" w:hAnsi="Arial"/>
        </w:rPr>
        <w:t>47.2</w:t>
      </w:r>
      <w:r w:rsidR="009F474C" w:rsidRPr="00B14AB8">
        <w:rPr>
          <w:rFonts w:ascii="Arial" w:hAnsi="Arial"/>
        </w:rPr>
        <w:fldChar w:fldCharType="end"/>
      </w:r>
      <w:r w:rsidRPr="00B14AB8">
        <w:rPr>
          <w:rFonts w:ascii="Arial" w:hAnsi="Arial"/>
        </w:rPr>
        <w:t>.</w:t>
      </w:r>
    </w:p>
    <w:p w:rsidR="00C9243A" w:rsidRPr="00B14AB8" w:rsidRDefault="00B07F29" w:rsidP="005E4232">
      <w:pPr>
        <w:pStyle w:val="GPSL2numberedclause"/>
        <w:rPr>
          <w:rFonts w:ascii="Arial" w:hAnsi="Arial"/>
        </w:rPr>
      </w:pPr>
      <w:r w:rsidRPr="00B14AB8">
        <w:rPr>
          <w:rFonts w:ascii="Arial" w:hAnsi="Arial"/>
        </w:rPr>
        <w:t xml:space="preserve">A change in the legal status of the Customer shall not, subject to Clause </w:t>
      </w:r>
      <w:r w:rsidR="00F17AE3" w:rsidRPr="00B14AB8">
        <w:rPr>
          <w:rFonts w:ascii="Arial" w:hAnsi="Arial"/>
        </w:rPr>
        <w:fldChar w:fldCharType="begin"/>
      </w:r>
      <w:r w:rsidR="00F17AE3" w:rsidRPr="00B14AB8">
        <w:rPr>
          <w:rFonts w:ascii="Arial" w:hAnsi="Arial"/>
        </w:rPr>
        <w:instrText xml:space="preserve"> REF _Ref360698945 \r \h  \* MERGEFORMAT </w:instrText>
      </w:r>
      <w:r w:rsidR="00F17AE3" w:rsidRPr="00B14AB8">
        <w:rPr>
          <w:rFonts w:ascii="Arial" w:hAnsi="Arial"/>
        </w:rPr>
      </w:r>
      <w:r w:rsidR="00F17AE3" w:rsidRPr="00B14AB8">
        <w:rPr>
          <w:rFonts w:ascii="Arial" w:hAnsi="Arial"/>
        </w:rPr>
        <w:fldChar w:fldCharType="separate"/>
      </w:r>
      <w:r w:rsidR="00BC57BA">
        <w:rPr>
          <w:rFonts w:ascii="Arial" w:hAnsi="Arial"/>
        </w:rPr>
        <w:t>47.4</w:t>
      </w:r>
      <w:r w:rsidR="00F17AE3" w:rsidRPr="00B14AB8">
        <w:rPr>
          <w:rFonts w:ascii="Arial" w:hAnsi="Arial"/>
        </w:rPr>
        <w:fldChar w:fldCharType="end"/>
      </w:r>
      <w:r w:rsidRPr="00B14AB8">
        <w:rPr>
          <w:rFonts w:ascii="Arial" w:hAnsi="Arial"/>
        </w:rPr>
        <w:t xml:space="preserve"> affect the validity of this Call Off Contract and this Call Off Contract shall be binding on any successor body to the Customer.</w:t>
      </w:r>
    </w:p>
    <w:p w:rsidR="00C9243A" w:rsidRPr="00B14AB8" w:rsidRDefault="00B07F29" w:rsidP="005E4232">
      <w:pPr>
        <w:pStyle w:val="GPSL2numberedclause"/>
        <w:rPr>
          <w:rFonts w:ascii="Arial" w:hAnsi="Arial"/>
        </w:rPr>
      </w:pPr>
      <w:bookmarkStart w:id="1857" w:name="_Ref430940997"/>
      <w:r w:rsidRPr="00B14AB8">
        <w:rPr>
          <w:rFonts w:ascii="Arial" w:hAnsi="Arial"/>
        </w:rPr>
        <w:t xml:space="preserve">If the Customer assigns, novates or otherwise disposes of any of its rights, obligations or liabilities under this Call Off Contract to a </w:t>
      </w:r>
      <w:r w:rsidR="00195D57" w:rsidRPr="00B14AB8">
        <w:rPr>
          <w:rFonts w:ascii="Arial" w:hAnsi="Arial"/>
        </w:rPr>
        <w:t xml:space="preserve">private sector </w:t>
      </w:r>
      <w:r w:rsidRPr="00B14AB8">
        <w:rPr>
          <w:rFonts w:ascii="Arial" w:hAnsi="Arial"/>
        </w:rPr>
        <w:t>body</w:t>
      </w:r>
      <w:r w:rsidR="00195D57" w:rsidRPr="00B14AB8">
        <w:rPr>
          <w:rFonts w:ascii="Arial" w:hAnsi="Arial"/>
        </w:rPr>
        <w:t xml:space="preserve"> in accordance with Clause </w:t>
      </w:r>
      <w:r w:rsidRPr="00B14AB8">
        <w:rPr>
          <w:rFonts w:ascii="Arial" w:hAnsi="Arial"/>
        </w:rPr>
        <w:t xml:space="preserve"> </w:t>
      </w:r>
      <w:r w:rsidR="00195D57" w:rsidRPr="00B14AB8">
        <w:rPr>
          <w:rFonts w:ascii="Arial" w:hAnsi="Arial"/>
        </w:rPr>
        <w:fldChar w:fldCharType="begin"/>
      </w:r>
      <w:r w:rsidR="00195D57" w:rsidRPr="00B14AB8">
        <w:rPr>
          <w:rFonts w:ascii="Arial" w:hAnsi="Arial"/>
        </w:rPr>
        <w:instrText xml:space="preserve"> REF _Ref427334374 \r \h </w:instrText>
      </w:r>
      <w:r w:rsidR="00CE2EC6" w:rsidRPr="00B14AB8">
        <w:rPr>
          <w:rFonts w:ascii="Arial" w:hAnsi="Arial"/>
        </w:rPr>
        <w:instrText xml:space="preserve"> \* MERGEFORMAT </w:instrText>
      </w:r>
      <w:r w:rsidR="00195D57" w:rsidRPr="00B14AB8">
        <w:rPr>
          <w:rFonts w:ascii="Arial" w:hAnsi="Arial"/>
        </w:rPr>
      </w:r>
      <w:r w:rsidR="00195D57" w:rsidRPr="00B14AB8">
        <w:rPr>
          <w:rFonts w:ascii="Arial" w:hAnsi="Arial"/>
        </w:rPr>
        <w:fldChar w:fldCharType="separate"/>
      </w:r>
      <w:r w:rsidR="00BC57BA">
        <w:rPr>
          <w:rFonts w:ascii="Arial" w:hAnsi="Arial"/>
        </w:rPr>
        <w:t>47.2.3</w:t>
      </w:r>
      <w:r w:rsidR="00195D57" w:rsidRPr="00B14AB8">
        <w:rPr>
          <w:rFonts w:ascii="Arial" w:hAnsi="Arial"/>
        </w:rPr>
        <w:fldChar w:fldCharType="end"/>
      </w:r>
      <w:r w:rsidR="00195D57" w:rsidRPr="00B14AB8">
        <w:rPr>
          <w:rFonts w:ascii="Arial" w:hAnsi="Arial"/>
        </w:rPr>
        <w:t xml:space="preserve"> (the </w:t>
      </w:r>
      <w:bookmarkStart w:id="1858" w:name="_Ref360698945"/>
      <w:r w:rsidRPr="00B14AB8">
        <w:rPr>
          <w:rFonts w:ascii="Arial" w:hAnsi="Arial"/>
        </w:rPr>
        <w:t>“</w:t>
      </w:r>
      <w:r w:rsidRPr="00B14AB8">
        <w:rPr>
          <w:rFonts w:ascii="Arial" w:hAnsi="Arial"/>
          <w:b/>
        </w:rPr>
        <w:t>Transferee</w:t>
      </w:r>
      <w:r w:rsidRPr="00B14AB8">
        <w:rPr>
          <w:rFonts w:ascii="Arial" w:hAnsi="Arial"/>
        </w:rPr>
        <w:t>” in the rest of this Clause</w:t>
      </w:r>
      <w:r w:rsidR="0074268B" w:rsidRPr="00B14AB8">
        <w:rPr>
          <w:rFonts w:ascii="Arial" w:hAnsi="Arial"/>
        </w:rPr>
        <w:t xml:space="preserve"> </w:t>
      </w:r>
      <w:r w:rsidR="0074268B" w:rsidRPr="00B14AB8">
        <w:rPr>
          <w:rFonts w:ascii="Arial" w:hAnsi="Arial"/>
        </w:rPr>
        <w:fldChar w:fldCharType="begin"/>
      </w:r>
      <w:r w:rsidR="0074268B" w:rsidRPr="00B14AB8">
        <w:rPr>
          <w:rFonts w:ascii="Arial" w:hAnsi="Arial"/>
        </w:rPr>
        <w:instrText xml:space="preserve"> REF _Ref430940997 \r \h </w:instrText>
      </w:r>
      <w:r w:rsidR="00CE2EC6" w:rsidRPr="00B14AB8">
        <w:rPr>
          <w:rFonts w:ascii="Arial" w:hAnsi="Arial"/>
        </w:rPr>
        <w:instrText xml:space="preserve"> \* MERGEFORMAT </w:instrText>
      </w:r>
      <w:r w:rsidR="0074268B" w:rsidRPr="00B14AB8">
        <w:rPr>
          <w:rFonts w:ascii="Arial" w:hAnsi="Arial"/>
        </w:rPr>
      </w:r>
      <w:r w:rsidR="0074268B" w:rsidRPr="00B14AB8">
        <w:rPr>
          <w:rFonts w:ascii="Arial" w:hAnsi="Arial"/>
        </w:rPr>
        <w:fldChar w:fldCharType="separate"/>
      </w:r>
      <w:r w:rsidR="00BC57BA">
        <w:rPr>
          <w:rFonts w:ascii="Arial" w:hAnsi="Arial"/>
        </w:rPr>
        <w:t>47.4</w:t>
      </w:r>
      <w:r w:rsidR="0074268B" w:rsidRPr="00B14AB8">
        <w:rPr>
          <w:rFonts w:ascii="Arial" w:hAnsi="Arial"/>
        </w:rPr>
        <w:fldChar w:fldCharType="end"/>
      </w:r>
      <w:r w:rsidRPr="00B14AB8">
        <w:rPr>
          <w:rFonts w:ascii="Arial" w:hAnsi="Arial"/>
        </w:rPr>
        <w:t>)</w:t>
      </w:r>
      <w:bookmarkEnd w:id="1858"/>
      <w:r w:rsidR="007758EB" w:rsidRPr="00B14AB8">
        <w:rPr>
          <w:rFonts w:ascii="Arial" w:hAnsi="Arial"/>
        </w:rPr>
        <w:t xml:space="preserve"> the right of termination of the Customer in Clause </w:t>
      </w:r>
      <w:r w:rsidR="00F17AE3" w:rsidRPr="00B14AB8">
        <w:rPr>
          <w:rFonts w:ascii="Arial" w:hAnsi="Arial"/>
        </w:rPr>
        <w:fldChar w:fldCharType="begin"/>
      </w:r>
      <w:r w:rsidR="00F17AE3" w:rsidRPr="00B14AB8">
        <w:rPr>
          <w:rFonts w:ascii="Arial" w:hAnsi="Arial"/>
        </w:rPr>
        <w:instrText xml:space="preserve"> REF _Ref360699069 \r \h  \* MERGEFORMAT </w:instrText>
      </w:r>
      <w:r w:rsidR="00F17AE3" w:rsidRPr="00B14AB8">
        <w:rPr>
          <w:rFonts w:ascii="Arial" w:hAnsi="Arial"/>
        </w:rPr>
      </w:r>
      <w:r w:rsidR="00F17AE3" w:rsidRPr="00B14AB8">
        <w:rPr>
          <w:rFonts w:ascii="Arial" w:hAnsi="Arial"/>
        </w:rPr>
        <w:fldChar w:fldCharType="separate"/>
      </w:r>
      <w:r w:rsidR="00BC57BA">
        <w:rPr>
          <w:rFonts w:ascii="Arial" w:hAnsi="Arial"/>
        </w:rPr>
        <w:t>41.4</w:t>
      </w:r>
      <w:r w:rsidR="00F17AE3" w:rsidRPr="00B14AB8">
        <w:rPr>
          <w:rFonts w:ascii="Arial" w:hAnsi="Arial"/>
        </w:rPr>
        <w:fldChar w:fldCharType="end"/>
      </w:r>
      <w:r w:rsidR="007758EB" w:rsidRPr="00B14AB8">
        <w:rPr>
          <w:rFonts w:ascii="Arial" w:hAnsi="Arial"/>
        </w:rPr>
        <w:t xml:space="preserve"> (Termination on Insolvency) shall be available to the Supplier in the event of insolvency of the Transferee</w:t>
      </w:r>
      <w:r w:rsidR="00CC7AFF" w:rsidRPr="00B14AB8">
        <w:rPr>
          <w:rFonts w:ascii="Arial" w:hAnsi="Arial"/>
        </w:rPr>
        <w:t xml:space="preserve"> </w:t>
      </w:r>
      <w:r w:rsidR="007758EB" w:rsidRPr="00B14AB8">
        <w:rPr>
          <w:rFonts w:ascii="Arial" w:hAnsi="Arial"/>
        </w:rPr>
        <w:t xml:space="preserve">(as if the references to Supplier in Clause </w:t>
      </w:r>
      <w:r w:rsidR="00F17AE3" w:rsidRPr="00B14AB8">
        <w:rPr>
          <w:rFonts w:ascii="Arial" w:hAnsi="Arial"/>
        </w:rPr>
        <w:fldChar w:fldCharType="begin"/>
      </w:r>
      <w:r w:rsidR="00F17AE3" w:rsidRPr="00B14AB8">
        <w:rPr>
          <w:rFonts w:ascii="Arial" w:hAnsi="Arial"/>
        </w:rPr>
        <w:instrText xml:space="preserve"> REF _Ref360699069 \r \h  \* MERGEFORMAT </w:instrText>
      </w:r>
      <w:r w:rsidR="00F17AE3" w:rsidRPr="00B14AB8">
        <w:rPr>
          <w:rFonts w:ascii="Arial" w:hAnsi="Arial"/>
        </w:rPr>
      </w:r>
      <w:r w:rsidR="00F17AE3" w:rsidRPr="00B14AB8">
        <w:rPr>
          <w:rFonts w:ascii="Arial" w:hAnsi="Arial"/>
        </w:rPr>
        <w:fldChar w:fldCharType="separate"/>
      </w:r>
      <w:r w:rsidR="00BC57BA">
        <w:rPr>
          <w:rFonts w:ascii="Arial" w:hAnsi="Arial"/>
        </w:rPr>
        <w:t>41.4</w:t>
      </w:r>
      <w:r w:rsidR="00F17AE3" w:rsidRPr="00B14AB8">
        <w:rPr>
          <w:rFonts w:ascii="Arial" w:hAnsi="Arial"/>
        </w:rPr>
        <w:fldChar w:fldCharType="end"/>
      </w:r>
      <w:r w:rsidR="007758EB" w:rsidRPr="00B14AB8">
        <w:rPr>
          <w:rFonts w:ascii="Arial" w:hAnsi="Arial"/>
        </w:rPr>
        <w:t xml:space="preserve"> (Termination on Insolvency) and to Supplier or Framework Guarantor or Call Off Guarantor in the definition of Insolvency Event were references to the Transferee).</w:t>
      </w:r>
      <w:bookmarkEnd w:id="1857"/>
    </w:p>
    <w:p w:rsidR="008D0A60" w:rsidRPr="00B14AB8" w:rsidRDefault="00A657C3" w:rsidP="00882F8C">
      <w:pPr>
        <w:pStyle w:val="GPSL1CLAUSEHEADING"/>
        <w:rPr>
          <w:rFonts w:ascii="Arial" w:hAnsi="Arial"/>
        </w:rPr>
      </w:pPr>
      <w:bookmarkStart w:id="1859" w:name="_Toc349229909"/>
      <w:bookmarkStart w:id="1860" w:name="_Toc349230072"/>
      <w:bookmarkStart w:id="1861" w:name="_Toc349230472"/>
      <w:bookmarkStart w:id="1862" w:name="_Toc349231354"/>
      <w:bookmarkStart w:id="1863" w:name="_Toc349232080"/>
      <w:bookmarkStart w:id="1864" w:name="_Toc349232461"/>
      <w:bookmarkStart w:id="1865" w:name="_Toc349233197"/>
      <w:bookmarkStart w:id="1866" w:name="_Toc349233332"/>
      <w:bookmarkStart w:id="1867" w:name="_Toc349233466"/>
      <w:bookmarkStart w:id="1868" w:name="_Toc350503055"/>
      <w:bookmarkStart w:id="1869" w:name="_Toc350504045"/>
      <w:bookmarkStart w:id="1870" w:name="_Toc350506335"/>
      <w:bookmarkStart w:id="1871" w:name="_Toc350506573"/>
      <w:bookmarkStart w:id="1872" w:name="_Toc350506703"/>
      <w:bookmarkStart w:id="1873" w:name="_Toc350506833"/>
      <w:bookmarkStart w:id="1874" w:name="_Toc350506965"/>
      <w:bookmarkStart w:id="1875" w:name="_Toc350507426"/>
      <w:bookmarkStart w:id="1876" w:name="_Toc350507960"/>
      <w:bookmarkStart w:id="1877" w:name="_Toc349229910"/>
      <w:bookmarkStart w:id="1878" w:name="_Toc349230073"/>
      <w:bookmarkStart w:id="1879" w:name="_Toc349230473"/>
      <w:bookmarkStart w:id="1880" w:name="_Toc349231355"/>
      <w:bookmarkStart w:id="1881" w:name="_Toc349232081"/>
      <w:bookmarkStart w:id="1882" w:name="_Toc349232462"/>
      <w:bookmarkStart w:id="1883" w:name="_Toc349233198"/>
      <w:bookmarkStart w:id="1884" w:name="_Toc349233333"/>
      <w:bookmarkStart w:id="1885" w:name="_Toc349233467"/>
      <w:bookmarkStart w:id="1886" w:name="_Toc350503056"/>
      <w:bookmarkStart w:id="1887" w:name="_Toc350504046"/>
      <w:bookmarkStart w:id="1888" w:name="_Toc350506336"/>
      <w:bookmarkStart w:id="1889" w:name="_Toc350506574"/>
      <w:bookmarkStart w:id="1890" w:name="_Toc350506704"/>
      <w:bookmarkStart w:id="1891" w:name="_Toc350506834"/>
      <w:bookmarkStart w:id="1892" w:name="_Toc350506966"/>
      <w:bookmarkStart w:id="1893" w:name="_Toc350507427"/>
      <w:bookmarkStart w:id="1894" w:name="_Toc350507961"/>
      <w:bookmarkStart w:id="1895" w:name="_Toc349229912"/>
      <w:bookmarkStart w:id="1896" w:name="_Toc349230075"/>
      <w:bookmarkStart w:id="1897" w:name="_Toc349230475"/>
      <w:bookmarkStart w:id="1898" w:name="_Toc349231357"/>
      <w:bookmarkStart w:id="1899" w:name="_Toc349232083"/>
      <w:bookmarkStart w:id="1900" w:name="_Toc349232464"/>
      <w:bookmarkStart w:id="1901" w:name="_Toc349233200"/>
      <w:bookmarkStart w:id="1902" w:name="_Toc349233335"/>
      <w:bookmarkStart w:id="1903" w:name="_Toc349233469"/>
      <w:bookmarkStart w:id="1904" w:name="_Toc350503058"/>
      <w:bookmarkStart w:id="1905" w:name="_Toc350504048"/>
      <w:bookmarkStart w:id="1906" w:name="_Toc350506338"/>
      <w:bookmarkStart w:id="1907" w:name="_Toc350506576"/>
      <w:bookmarkStart w:id="1908" w:name="_Toc350506706"/>
      <w:bookmarkStart w:id="1909" w:name="_Toc350506836"/>
      <w:bookmarkStart w:id="1910" w:name="_Toc350506968"/>
      <w:bookmarkStart w:id="1911" w:name="_Toc350507429"/>
      <w:bookmarkStart w:id="1912" w:name="_Toc350507963"/>
      <w:bookmarkStart w:id="1913" w:name="_Toc314810829"/>
      <w:bookmarkStart w:id="1914" w:name="_Ref349135702"/>
      <w:bookmarkStart w:id="1915" w:name="_Ref349209919"/>
      <w:bookmarkStart w:id="1916" w:name="_Toc350503059"/>
      <w:bookmarkStart w:id="1917" w:name="_Toc350504049"/>
      <w:bookmarkStart w:id="1918" w:name="_Toc350507964"/>
      <w:bookmarkStart w:id="1919" w:name="_Ref358213417"/>
      <w:bookmarkStart w:id="1920" w:name="_Toc358671808"/>
      <w:bookmarkStart w:id="1921" w:name="_Ref378337576"/>
      <w:bookmarkStart w:id="1922" w:name="_Toc17374733"/>
      <w:bookmarkEnd w:id="1859"/>
      <w:bookmarkEnd w:id="1860"/>
      <w:bookmarkEnd w:id="1861"/>
      <w:bookmarkEnd w:id="1862"/>
      <w:bookmarkEnd w:id="1863"/>
      <w:bookmarkEnd w:id="1864"/>
      <w:bookmarkEnd w:id="1865"/>
      <w:bookmarkEnd w:id="1866"/>
      <w:bookmarkEnd w:id="1867"/>
      <w:bookmarkEnd w:id="1868"/>
      <w:bookmarkEnd w:id="1869"/>
      <w:bookmarkEnd w:id="1870"/>
      <w:bookmarkEnd w:id="1871"/>
      <w:bookmarkEnd w:id="1872"/>
      <w:bookmarkEnd w:id="1873"/>
      <w:bookmarkEnd w:id="1874"/>
      <w:bookmarkEnd w:id="1875"/>
      <w:bookmarkEnd w:id="1876"/>
      <w:bookmarkEnd w:id="1877"/>
      <w:bookmarkEnd w:id="1878"/>
      <w:bookmarkEnd w:id="1879"/>
      <w:bookmarkEnd w:id="1880"/>
      <w:bookmarkEnd w:id="1881"/>
      <w:bookmarkEnd w:id="1882"/>
      <w:bookmarkEnd w:id="1883"/>
      <w:bookmarkEnd w:id="1884"/>
      <w:bookmarkEnd w:id="1885"/>
      <w:bookmarkEnd w:id="1886"/>
      <w:bookmarkEnd w:id="1887"/>
      <w:bookmarkEnd w:id="1888"/>
      <w:bookmarkEnd w:id="1889"/>
      <w:bookmarkEnd w:id="1890"/>
      <w:bookmarkEnd w:id="1891"/>
      <w:bookmarkEnd w:id="1892"/>
      <w:bookmarkEnd w:id="1893"/>
      <w:bookmarkEnd w:id="1894"/>
      <w:bookmarkEnd w:id="1895"/>
      <w:bookmarkEnd w:id="1896"/>
      <w:bookmarkEnd w:id="1897"/>
      <w:bookmarkEnd w:id="1898"/>
      <w:bookmarkEnd w:id="1899"/>
      <w:bookmarkEnd w:id="1900"/>
      <w:bookmarkEnd w:id="1901"/>
      <w:bookmarkEnd w:id="1902"/>
      <w:bookmarkEnd w:id="1903"/>
      <w:bookmarkEnd w:id="1904"/>
      <w:bookmarkEnd w:id="1905"/>
      <w:bookmarkEnd w:id="1906"/>
      <w:bookmarkEnd w:id="1907"/>
      <w:bookmarkEnd w:id="1908"/>
      <w:bookmarkEnd w:id="1909"/>
      <w:bookmarkEnd w:id="1910"/>
      <w:bookmarkEnd w:id="1911"/>
      <w:bookmarkEnd w:id="1912"/>
      <w:r w:rsidRPr="00B14AB8">
        <w:rPr>
          <w:rFonts w:ascii="Arial" w:hAnsi="Arial"/>
        </w:rPr>
        <w:t>WAIVER</w:t>
      </w:r>
      <w:bookmarkEnd w:id="1913"/>
      <w:bookmarkEnd w:id="1914"/>
      <w:bookmarkEnd w:id="1915"/>
      <w:bookmarkEnd w:id="1916"/>
      <w:bookmarkEnd w:id="1917"/>
      <w:bookmarkEnd w:id="1918"/>
      <w:bookmarkEnd w:id="1919"/>
      <w:r w:rsidRPr="00B14AB8">
        <w:rPr>
          <w:rFonts w:ascii="Arial" w:hAnsi="Arial"/>
        </w:rPr>
        <w:t xml:space="preserve"> AND CUMULATIVE REMEDIES</w:t>
      </w:r>
      <w:bookmarkEnd w:id="1920"/>
      <w:bookmarkEnd w:id="1921"/>
      <w:bookmarkEnd w:id="1922"/>
    </w:p>
    <w:p w:rsidR="008D0A60" w:rsidRPr="00B14AB8" w:rsidRDefault="001600AB" w:rsidP="005E4232">
      <w:pPr>
        <w:pStyle w:val="GPSL2numberedclause"/>
        <w:rPr>
          <w:rFonts w:ascii="Arial" w:hAnsi="Arial"/>
        </w:rPr>
      </w:pPr>
      <w:r w:rsidRPr="00B14AB8">
        <w:rPr>
          <w:rFonts w:ascii="Arial" w:hAnsi="Arial"/>
        </w:rPr>
        <w:t xml:space="preserve">The rights and remedies under this Call Off Contract may be waived only by notice in accordance with Clause </w:t>
      </w:r>
      <w:r w:rsidR="00F17AE3" w:rsidRPr="00B14AB8">
        <w:rPr>
          <w:rFonts w:ascii="Arial" w:hAnsi="Arial"/>
        </w:rPr>
        <w:fldChar w:fldCharType="begin"/>
      </w:r>
      <w:r w:rsidR="00F17AE3" w:rsidRPr="00B14AB8">
        <w:rPr>
          <w:rFonts w:ascii="Arial" w:hAnsi="Arial"/>
        </w:rPr>
        <w:instrText xml:space="preserve"> REF _Ref360650690 \r \h  \* MERGEFORMAT </w:instrText>
      </w:r>
      <w:r w:rsidR="00F17AE3" w:rsidRPr="00B14AB8">
        <w:rPr>
          <w:rFonts w:ascii="Arial" w:hAnsi="Arial"/>
        </w:rPr>
      </w:r>
      <w:r w:rsidR="00F17AE3" w:rsidRPr="00B14AB8">
        <w:rPr>
          <w:rFonts w:ascii="Arial" w:hAnsi="Arial"/>
        </w:rPr>
        <w:fldChar w:fldCharType="separate"/>
      </w:r>
      <w:r w:rsidR="00BC57BA">
        <w:rPr>
          <w:rFonts w:ascii="Arial" w:hAnsi="Arial"/>
        </w:rPr>
        <w:t>55</w:t>
      </w:r>
      <w:r w:rsidR="00F17AE3" w:rsidRPr="00B14AB8">
        <w:rPr>
          <w:rFonts w:ascii="Arial" w:hAnsi="Arial"/>
        </w:rPr>
        <w:fldChar w:fldCharType="end"/>
      </w:r>
      <w:r w:rsidR="00CF23B4" w:rsidRPr="00B14AB8">
        <w:rPr>
          <w:rFonts w:ascii="Arial" w:hAnsi="Arial"/>
        </w:rPr>
        <w:t xml:space="preserve"> </w:t>
      </w:r>
      <w:r w:rsidRPr="00B14AB8">
        <w:rPr>
          <w:rFonts w:ascii="Arial" w:hAnsi="Arial"/>
        </w:rPr>
        <w:t>(Notices) and in a manner that expressly states that a waiver is intended. A failure or delay by a Party in ascertaining or exercising a right or remedy provided under this Call Off Contract or by Law shall not constitute a waiver of that right or remedy, nor shall it prevent or restrict the further exercise of</w:t>
      </w:r>
      <w:r w:rsidR="009F1EE4" w:rsidRPr="00B14AB8">
        <w:rPr>
          <w:rFonts w:ascii="Arial" w:hAnsi="Arial"/>
        </w:rPr>
        <w:t xml:space="preserve"> that right</w:t>
      </w:r>
      <w:r w:rsidR="00406E95" w:rsidRPr="00B14AB8">
        <w:rPr>
          <w:rFonts w:ascii="Arial" w:hAnsi="Arial"/>
        </w:rPr>
        <w:t xml:space="preserve"> or remed</w:t>
      </w:r>
      <w:r w:rsidR="009F1EE4" w:rsidRPr="00B14AB8">
        <w:rPr>
          <w:rFonts w:ascii="Arial" w:hAnsi="Arial"/>
        </w:rPr>
        <w:t>y</w:t>
      </w:r>
      <w:r w:rsidR="00307A98" w:rsidRPr="00B14AB8">
        <w:rPr>
          <w:rFonts w:ascii="Arial" w:hAnsi="Arial"/>
        </w:rPr>
        <w:t>.</w:t>
      </w:r>
    </w:p>
    <w:p w:rsidR="00AE3CCD" w:rsidRPr="00B14AB8" w:rsidRDefault="00307A98" w:rsidP="005E4232">
      <w:pPr>
        <w:pStyle w:val="GPSL2numberedclause"/>
        <w:rPr>
          <w:rFonts w:ascii="Arial" w:hAnsi="Arial"/>
        </w:rPr>
      </w:pPr>
      <w:r w:rsidRPr="00B14AB8">
        <w:rPr>
          <w:rFonts w:ascii="Arial" w:hAnsi="Arial"/>
        </w:rPr>
        <w:lastRenderedPageBreak/>
        <w:t xml:space="preserve">Unless otherwise provided in this Call Off Contract, rights and remedies under this Call Off Contract are cumulative and do not exclude any rights or remedies provided </w:t>
      </w:r>
      <w:r w:rsidR="003C06A0" w:rsidRPr="00B14AB8">
        <w:rPr>
          <w:rFonts w:ascii="Arial" w:hAnsi="Arial"/>
        </w:rPr>
        <w:t>by Law, in equity or otherwise.</w:t>
      </w:r>
    </w:p>
    <w:p w:rsidR="000E1008" w:rsidRPr="00B14AB8" w:rsidRDefault="000E1008" w:rsidP="00882F8C">
      <w:pPr>
        <w:pStyle w:val="GPSL1CLAUSEHEADING"/>
        <w:rPr>
          <w:rFonts w:ascii="Arial" w:hAnsi="Arial"/>
        </w:rPr>
      </w:pPr>
      <w:bookmarkStart w:id="1923" w:name="_Toc17374734"/>
      <w:r w:rsidRPr="00B14AB8">
        <w:rPr>
          <w:rFonts w:ascii="Arial" w:hAnsi="Arial"/>
        </w:rPr>
        <w:t>RELATIONSHIP OF THE PARTIES</w:t>
      </w:r>
      <w:bookmarkEnd w:id="1923"/>
    </w:p>
    <w:p w:rsidR="000E1008" w:rsidRPr="00B14AB8" w:rsidRDefault="000E1008" w:rsidP="005E4232">
      <w:pPr>
        <w:pStyle w:val="GPSL2numberedclause"/>
        <w:rPr>
          <w:rFonts w:ascii="Arial" w:hAnsi="Arial"/>
        </w:rPr>
      </w:pPr>
      <w:r w:rsidRPr="00B14AB8">
        <w:rPr>
          <w:rFonts w:ascii="Arial" w:hAnsi="Arial"/>
        </w:rPr>
        <w:t>Except as expressly provided otherwise in this Call Off Contract, nothing in this Call Off Contract, nor any actions taken by the Parties pursuant to this Call Off Contract, shall create a partnership, joint venture or relationship of employer and employee or principal and agent between the Parties, or authorise either Party to make representations or enter into any commitments for o</w:t>
      </w:r>
      <w:r w:rsidR="00F020D0" w:rsidRPr="00B14AB8">
        <w:rPr>
          <w:rFonts w:ascii="Arial" w:hAnsi="Arial"/>
        </w:rPr>
        <w:t>r on behalf of any other Party.</w:t>
      </w:r>
    </w:p>
    <w:p w:rsidR="00AE3CCD" w:rsidRPr="00B14AB8" w:rsidRDefault="00A657C3" w:rsidP="00882F8C">
      <w:pPr>
        <w:pStyle w:val="GPSL1CLAUSEHEADING"/>
        <w:rPr>
          <w:rFonts w:ascii="Arial" w:hAnsi="Arial"/>
        </w:rPr>
      </w:pPr>
      <w:bookmarkStart w:id="1924" w:name="_Ref360700092"/>
      <w:bookmarkStart w:id="1925" w:name="_Toc17374735"/>
      <w:r w:rsidRPr="00B14AB8">
        <w:rPr>
          <w:rFonts w:ascii="Arial" w:hAnsi="Arial"/>
        </w:rPr>
        <w:t>PREVENTION OF FRAUD AND BRIBERY</w:t>
      </w:r>
      <w:bookmarkEnd w:id="1924"/>
      <w:bookmarkEnd w:id="1925"/>
    </w:p>
    <w:p w:rsidR="00AE3CCD" w:rsidRPr="00B14AB8" w:rsidRDefault="002E292A" w:rsidP="005E4232">
      <w:pPr>
        <w:pStyle w:val="GPSL2numberedclause"/>
        <w:rPr>
          <w:rFonts w:ascii="Arial" w:hAnsi="Arial"/>
        </w:rPr>
      </w:pPr>
      <w:bookmarkStart w:id="1926" w:name="_Ref360700144"/>
      <w:r w:rsidRPr="00B14AB8">
        <w:rPr>
          <w:rFonts w:ascii="Arial" w:hAnsi="Arial"/>
        </w:rPr>
        <w:t>The Supplier represents and warrants that neither it, nor to the best of its knowledge any Supplier Personnel, have at any time prior to the Call Off Commencement Date</w:t>
      </w:r>
      <w:r w:rsidR="00AE3CCD" w:rsidRPr="00B14AB8">
        <w:rPr>
          <w:rFonts w:ascii="Arial" w:hAnsi="Arial"/>
        </w:rPr>
        <w:t>:</w:t>
      </w:r>
      <w:bookmarkEnd w:id="1926"/>
      <w:r w:rsidR="00AE3CCD" w:rsidRPr="00B14AB8">
        <w:rPr>
          <w:rFonts w:ascii="Arial" w:hAnsi="Arial"/>
        </w:rPr>
        <w:t xml:space="preserve"> </w:t>
      </w:r>
    </w:p>
    <w:p w:rsidR="00AE3CCD" w:rsidRPr="00B14AB8" w:rsidRDefault="002E292A" w:rsidP="00AC1DE2">
      <w:pPr>
        <w:pStyle w:val="GPSL3numberedclause"/>
        <w:rPr>
          <w:rFonts w:ascii="Arial" w:hAnsi="Arial"/>
        </w:rPr>
      </w:pPr>
      <w:r w:rsidRPr="00B14AB8">
        <w:rPr>
          <w:rFonts w:ascii="Arial" w:hAnsi="Arial"/>
        </w:rPr>
        <w:t xml:space="preserve">committed a Prohibited Act or been formally notified that it is subject to an investigation or prosecution which relates to an alleged Prohibited Act; and/or </w:t>
      </w:r>
    </w:p>
    <w:p w:rsidR="00E13960" w:rsidRPr="00B14AB8" w:rsidRDefault="002E292A" w:rsidP="00AC1DE2">
      <w:pPr>
        <w:pStyle w:val="GPSL3numberedclause"/>
        <w:rPr>
          <w:rFonts w:ascii="Arial" w:hAnsi="Arial"/>
        </w:rPr>
      </w:pPr>
      <w:r w:rsidRPr="00B14AB8">
        <w:rPr>
          <w:rFonts w:ascii="Arial" w:hAnsi="Arial"/>
        </w:rPr>
        <w:t xml:space="preserve">been listed by any government department or agency as being debarred, suspended, proposed for suspension or debarment, or otherwise ineligible for participation in government procurement programmes or contracts on the grounds of a Prohibited Act. </w:t>
      </w:r>
    </w:p>
    <w:p w:rsidR="00C9243A" w:rsidRPr="00B14AB8" w:rsidRDefault="002E292A" w:rsidP="005E4232">
      <w:pPr>
        <w:pStyle w:val="GPSL2numberedclause"/>
        <w:rPr>
          <w:rFonts w:ascii="Arial" w:hAnsi="Arial"/>
        </w:rPr>
      </w:pPr>
      <w:r w:rsidRPr="00B14AB8">
        <w:rPr>
          <w:rFonts w:ascii="Arial" w:hAnsi="Arial"/>
        </w:rPr>
        <w:t>The Supplier shall not durin</w:t>
      </w:r>
      <w:r w:rsidR="00F020D0" w:rsidRPr="00B14AB8">
        <w:rPr>
          <w:rFonts w:ascii="Arial" w:hAnsi="Arial"/>
        </w:rPr>
        <w:t>g the Call Off Contract Period:</w:t>
      </w:r>
    </w:p>
    <w:p w:rsidR="00E13960" w:rsidRPr="00B14AB8" w:rsidRDefault="002E292A" w:rsidP="00AC1DE2">
      <w:pPr>
        <w:pStyle w:val="GPSL3numberedclause"/>
        <w:rPr>
          <w:rFonts w:ascii="Arial" w:hAnsi="Arial"/>
        </w:rPr>
      </w:pPr>
      <w:r w:rsidRPr="00B14AB8">
        <w:rPr>
          <w:rFonts w:ascii="Arial" w:hAnsi="Arial"/>
        </w:rPr>
        <w:t>commit a Prohibited Act; and/or</w:t>
      </w:r>
    </w:p>
    <w:p w:rsidR="00C9243A" w:rsidRPr="00B14AB8" w:rsidRDefault="00AE3CCD" w:rsidP="00AC1DE2">
      <w:pPr>
        <w:pStyle w:val="GPSL3numberedclause"/>
        <w:rPr>
          <w:rFonts w:ascii="Arial" w:hAnsi="Arial"/>
        </w:rPr>
      </w:pPr>
      <w:r w:rsidRPr="00B14AB8">
        <w:rPr>
          <w:rFonts w:ascii="Arial" w:hAnsi="Arial"/>
        </w:rPr>
        <w:t>do or suffer anything to be done which would cause the Customer or any of the Customer’s employees, consultants, contractors, sub-contractors or agents to contravene any of the Relevant Requirements or otherwise incur any liability in relation to the Relevant Requirements.</w:t>
      </w:r>
    </w:p>
    <w:p w:rsidR="00C9243A" w:rsidRPr="00B14AB8" w:rsidRDefault="00AE3CCD" w:rsidP="005E4232">
      <w:pPr>
        <w:pStyle w:val="GPSL2numberedclause"/>
        <w:rPr>
          <w:rFonts w:ascii="Arial" w:hAnsi="Arial"/>
        </w:rPr>
      </w:pPr>
      <w:bookmarkStart w:id="1927" w:name="_Ref360700258"/>
      <w:r w:rsidRPr="00B14AB8">
        <w:rPr>
          <w:rFonts w:ascii="Arial" w:hAnsi="Arial"/>
        </w:rPr>
        <w:t>The Supplier shall during the Call Off Contract Period:</w:t>
      </w:r>
      <w:bookmarkEnd w:id="1927"/>
    </w:p>
    <w:p w:rsidR="008D0A60" w:rsidRPr="00B14AB8" w:rsidRDefault="00AE3CCD" w:rsidP="00AC1DE2">
      <w:pPr>
        <w:pStyle w:val="GPSL3numberedclause"/>
        <w:rPr>
          <w:rFonts w:ascii="Arial" w:hAnsi="Arial"/>
        </w:rPr>
      </w:pPr>
      <w:bookmarkStart w:id="1928" w:name="_Ref360700061"/>
      <w:r w:rsidRPr="00B14AB8">
        <w:rPr>
          <w:rFonts w:ascii="Arial" w:hAnsi="Arial"/>
        </w:rPr>
        <w:t xml:space="preserve">establish, maintain and enforce, and require that its </w:t>
      </w:r>
      <w:r w:rsidR="00A4560F" w:rsidRPr="00B14AB8">
        <w:rPr>
          <w:rFonts w:ascii="Arial" w:hAnsi="Arial"/>
        </w:rPr>
        <w:t xml:space="preserve">Key </w:t>
      </w:r>
      <w:r w:rsidRPr="00B14AB8">
        <w:rPr>
          <w:rFonts w:ascii="Arial" w:hAnsi="Arial"/>
        </w:rPr>
        <w:t>Sub-Contractors establish, maintain and enforce, policies and procedures which are adequate to ensure compliance with the Relevant Requirements and prevent the occurrence of a Prohibited Act;</w:t>
      </w:r>
      <w:bookmarkEnd w:id="1928"/>
      <w:r w:rsidRPr="00B14AB8">
        <w:rPr>
          <w:rFonts w:ascii="Arial" w:hAnsi="Arial"/>
        </w:rPr>
        <w:t xml:space="preserve"> </w:t>
      </w:r>
    </w:p>
    <w:p w:rsidR="00C9243A" w:rsidRPr="00B14AB8" w:rsidRDefault="00AE3CCD" w:rsidP="00AC1DE2">
      <w:pPr>
        <w:pStyle w:val="GPSL3numberedclause"/>
        <w:rPr>
          <w:rFonts w:ascii="Arial" w:hAnsi="Arial"/>
        </w:rPr>
      </w:pPr>
      <w:r w:rsidRPr="00B14AB8">
        <w:rPr>
          <w:rFonts w:ascii="Arial" w:hAnsi="Arial"/>
        </w:rPr>
        <w:t>keep appropriate records of its compliance with its obligations under Clause </w:t>
      </w:r>
      <w:r w:rsidR="009F474C" w:rsidRPr="00B14AB8">
        <w:rPr>
          <w:rFonts w:ascii="Arial" w:hAnsi="Arial"/>
        </w:rPr>
        <w:fldChar w:fldCharType="begin"/>
      </w:r>
      <w:r w:rsidR="00E34825" w:rsidRPr="00B14AB8">
        <w:rPr>
          <w:rFonts w:ascii="Arial" w:hAnsi="Arial"/>
        </w:rPr>
        <w:instrText xml:space="preserve"> REF _Ref360700061 \r \h </w:instrText>
      </w:r>
      <w:r w:rsidR="00F54E49" w:rsidRPr="00B14AB8">
        <w:rPr>
          <w:rFonts w:ascii="Arial" w:hAnsi="Arial"/>
        </w:rPr>
        <w:instrText xml:space="preserve"> \* MERGEFORMAT </w:instrText>
      </w:r>
      <w:r w:rsidR="009F474C" w:rsidRPr="00B14AB8">
        <w:rPr>
          <w:rFonts w:ascii="Arial" w:hAnsi="Arial"/>
        </w:rPr>
      </w:r>
      <w:r w:rsidR="009F474C" w:rsidRPr="00B14AB8">
        <w:rPr>
          <w:rFonts w:ascii="Arial" w:hAnsi="Arial"/>
        </w:rPr>
        <w:fldChar w:fldCharType="separate"/>
      </w:r>
      <w:r w:rsidR="00BC57BA">
        <w:rPr>
          <w:rFonts w:ascii="Arial" w:hAnsi="Arial"/>
        </w:rPr>
        <w:t>50.3.1</w:t>
      </w:r>
      <w:r w:rsidR="009F474C" w:rsidRPr="00B14AB8">
        <w:rPr>
          <w:rFonts w:ascii="Arial" w:hAnsi="Arial"/>
        </w:rPr>
        <w:fldChar w:fldCharType="end"/>
      </w:r>
      <w:r w:rsidR="00E34825" w:rsidRPr="00B14AB8">
        <w:rPr>
          <w:rFonts w:ascii="Arial" w:hAnsi="Arial"/>
        </w:rPr>
        <w:t xml:space="preserve"> </w:t>
      </w:r>
      <w:r w:rsidRPr="00B14AB8">
        <w:rPr>
          <w:rFonts w:ascii="Arial" w:hAnsi="Arial"/>
        </w:rPr>
        <w:t xml:space="preserve">and make such records available to the </w:t>
      </w:r>
      <w:r w:rsidR="00E235F4" w:rsidRPr="00B14AB8">
        <w:rPr>
          <w:rFonts w:ascii="Arial" w:hAnsi="Arial"/>
        </w:rPr>
        <w:t>Customer</w:t>
      </w:r>
      <w:r w:rsidRPr="00B14AB8">
        <w:rPr>
          <w:rFonts w:ascii="Arial" w:hAnsi="Arial"/>
        </w:rPr>
        <w:t xml:space="preserve"> on request;</w:t>
      </w:r>
    </w:p>
    <w:p w:rsidR="00C9243A" w:rsidRPr="00B14AB8" w:rsidRDefault="00AE3CCD" w:rsidP="00AC1DE2">
      <w:pPr>
        <w:pStyle w:val="GPSL3numberedclause"/>
        <w:rPr>
          <w:rFonts w:ascii="Arial" w:hAnsi="Arial"/>
        </w:rPr>
      </w:pPr>
      <w:r w:rsidRPr="00B14AB8">
        <w:rPr>
          <w:rFonts w:ascii="Arial" w:hAnsi="Arial"/>
        </w:rPr>
        <w:t xml:space="preserve">if so required by the Customer, within twenty (20) Working Days of the Call Off Commencement Date, and annually thereafter, certify to the Customer in writing </w:t>
      </w:r>
      <w:r w:rsidR="00637EC0" w:rsidRPr="00B14AB8">
        <w:rPr>
          <w:rFonts w:ascii="Arial" w:hAnsi="Arial"/>
        </w:rPr>
        <w:t xml:space="preserve">that </w:t>
      </w:r>
      <w:r w:rsidRPr="00B14AB8">
        <w:rPr>
          <w:rFonts w:ascii="Arial" w:hAnsi="Arial"/>
        </w:rPr>
        <w:t xml:space="preserve">the Supplier and all persons associated with it or its Sub-Contractors or other persons who are supplying </w:t>
      </w:r>
      <w:proofErr w:type="gramStart"/>
      <w:r w:rsidRPr="00B14AB8">
        <w:rPr>
          <w:rFonts w:ascii="Arial" w:hAnsi="Arial"/>
        </w:rPr>
        <w:t xml:space="preserve">the </w:t>
      </w:r>
      <w:r w:rsidR="009E0BBE" w:rsidRPr="00B14AB8">
        <w:rPr>
          <w:rFonts w:ascii="Arial" w:hAnsi="Arial"/>
        </w:rPr>
        <w:t xml:space="preserve"> Services</w:t>
      </w:r>
      <w:proofErr w:type="gramEnd"/>
      <w:r w:rsidR="00BD4CA2" w:rsidRPr="00B14AB8">
        <w:rPr>
          <w:rFonts w:ascii="Arial" w:hAnsi="Arial"/>
        </w:rPr>
        <w:t xml:space="preserve"> </w:t>
      </w:r>
      <w:r w:rsidRPr="00B14AB8">
        <w:rPr>
          <w:rFonts w:ascii="Arial" w:hAnsi="Arial"/>
        </w:rPr>
        <w:t>in connection with this Call Off Contract</w:t>
      </w:r>
      <w:r w:rsidR="00637EC0" w:rsidRPr="00B14AB8">
        <w:rPr>
          <w:rFonts w:ascii="Arial" w:hAnsi="Arial"/>
        </w:rPr>
        <w:t xml:space="preserve"> are compliant with the Relevant Requirements</w:t>
      </w:r>
      <w:r w:rsidRPr="00B14AB8">
        <w:rPr>
          <w:rFonts w:ascii="Arial" w:hAnsi="Arial"/>
        </w:rPr>
        <w:t>.  The Supplier shall provide such supporting evidence of compliance as the Customer may reasonably request; and</w:t>
      </w:r>
    </w:p>
    <w:p w:rsidR="00C9243A" w:rsidRPr="00B14AB8" w:rsidRDefault="00AE3CCD" w:rsidP="00AC1DE2">
      <w:pPr>
        <w:pStyle w:val="GPSL3numberedclause"/>
        <w:rPr>
          <w:rFonts w:ascii="Arial" w:hAnsi="Arial"/>
        </w:rPr>
      </w:pPr>
      <w:r w:rsidRPr="00B14AB8">
        <w:rPr>
          <w:rFonts w:ascii="Arial" w:hAnsi="Arial"/>
        </w:rPr>
        <w:t xml:space="preserve">have, maintain and where appropriate enforce an anti-bribery policy (which shall be disclosed to the Customer on request) to prevent it and </w:t>
      </w:r>
      <w:r w:rsidRPr="00B14AB8">
        <w:rPr>
          <w:rFonts w:ascii="Arial" w:hAnsi="Arial"/>
        </w:rPr>
        <w:lastRenderedPageBreak/>
        <w:t>any Supplier Personnel or any person acting on the Supplier's behalf from committing a Prohibited Act.</w:t>
      </w:r>
    </w:p>
    <w:p w:rsidR="008D0A60" w:rsidRPr="00B14AB8" w:rsidRDefault="00AE3CCD" w:rsidP="005E4232">
      <w:pPr>
        <w:pStyle w:val="GPSL2numberedclause"/>
        <w:rPr>
          <w:rFonts w:ascii="Arial" w:hAnsi="Arial"/>
        </w:rPr>
      </w:pPr>
      <w:bookmarkStart w:id="1929" w:name="_Ref360700181"/>
      <w:r w:rsidRPr="00B14AB8">
        <w:rPr>
          <w:rFonts w:ascii="Arial" w:hAnsi="Arial"/>
        </w:rPr>
        <w:t>The Supplier shall immediately notify the Customer in writing if it becomes aware of any breach of Clause </w:t>
      </w:r>
      <w:r w:rsidR="00F17AE3" w:rsidRPr="00B14AB8">
        <w:rPr>
          <w:rFonts w:ascii="Arial" w:hAnsi="Arial"/>
        </w:rPr>
        <w:fldChar w:fldCharType="begin"/>
      </w:r>
      <w:r w:rsidR="00F17AE3" w:rsidRPr="00B14AB8">
        <w:rPr>
          <w:rFonts w:ascii="Arial" w:hAnsi="Arial"/>
        </w:rPr>
        <w:instrText xml:space="preserve"> REF _Ref360700144 \r \h  \* MERGEFORMAT </w:instrText>
      </w:r>
      <w:r w:rsidR="00F17AE3" w:rsidRPr="00B14AB8">
        <w:rPr>
          <w:rFonts w:ascii="Arial" w:hAnsi="Arial"/>
        </w:rPr>
      </w:r>
      <w:r w:rsidR="00F17AE3" w:rsidRPr="00B14AB8">
        <w:rPr>
          <w:rFonts w:ascii="Arial" w:hAnsi="Arial"/>
        </w:rPr>
        <w:fldChar w:fldCharType="separate"/>
      </w:r>
      <w:r w:rsidR="00BC57BA">
        <w:rPr>
          <w:rFonts w:ascii="Arial" w:hAnsi="Arial"/>
        </w:rPr>
        <w:t>50.1</w:t>
      </w:r>
      <w:r w:rsidR="00F17AE3" w:rsidRPr="00B14AB8">
        <w:rPr>
          <w:rFonts w:ascii="Arial" w:hAnsi="Arial"/>
        </w:rPr>
        <w:fldChar w:fldCharType="end"/>
      </w:r>
      <w:r w:rsidRPr="00B14AB8">
        <w:rPr>
          <w:rFonts w:ascii="Arial" w:hAnsi="Arial"/>
        </w:rPr>
        <w:t>, or has reason to believe that it has or any of the Supplier Personnel have:</w:t>
      </w:r>
      <w:bookmarkEnd w:id="1929"/>
    </w:p>
    <w:p w:rsidR="008D0A60" w:rsidRPr="00B14AB8" w:rsidRDefault="00AE3CCD" w:rsidP="00AC1DE2">
      <w:pPr>
        <w:pStyle w:val="GPSL3numberedclause"/>
        <w:rPr>
          <w:rFonts w:ascii="Arial" w:hAnsi="Arial"/>
        </w:rPr>
      </w:pPr>
      <w:r w:rsidRPr="00B14AB8">
        <w:rPr>
          <w:rFonts w:ascii="Arial" w:hAnsi="Arial"/>
        </w:rPr>
        <w:t>been subject to an investigation or prosecution which relates to an alleged Prohibited Act;</w:t>
      </w:r>
    </w:p>
    <w:p w:rsidR="00C9243A" w:rsidRPr="00B14AB8" w:rsidRDefault="00AE3CCD" w:rsidP="00AC1DE2">
      <w:pPr>
        <w:pStyle w:val="GPSL3numberedclause"/>
        <w:rPr>
          <w:rFonts w:ascii="Arial" w:hAnsi="Arial"/>
        </w:rPr>
      </w:pPr>
      <w:r w:rsidRPr="00B14AB8">
        <w:rPr>
          <w:rFonts w:ascii="Arial" w:hAnsi="Arial"/>
        </w:rPr>
        <w:t>been listed by any government department or agency as being debarred, suspended, proposed for suspension or debarment, or otherwise ineligible for participation in government procurement programmes or contracts on the grounds of a Prohibited Act; and/or</w:t>
      </w:r>
    </w:p>
    <w:p w:rsidR="00C9243A" w:rsidRPr="00B14AB8" w:rsidRDefault="00AE3CCD" w:rsidP="00AC1DE2">
      <w:pPr>
        <w:pStyle w:val="GPSL3numberedclause"/>
        <w:rPr>
          <w:rFonts w:ascii="Arial" w:hAnsi="Arial"/>
        </w:rPr>
      </w:pPr>
      <w:r w:rsidRPr="00B14AB8">
        <w:rPr>
          <w:rFonts w:ascii="Arial" w:hAnsi="Arial"/>
        </w:rPr>
        <w:t>received a request or demand for any undue financial or other advantage of any kind in connection with the performance of this Call Off Contract or otherwise suspects that any person or Party directly or indirectly connected with this Call Off Contract has committed or attempted to commit a Prohibited Act.</w:t>
      </w:r>
    </w:p>
    <w:p w:rsidR="008D0A60" w:rsidRPr="00B14AB8" w:rsidRDefault="00AE3CCD" w:rsidP="005E4232">
      <w:pPr>
        <w:pStyle w:val="GPSL2numberedclause"/>
        <w:rPr>
          <w:rFonts w:ascii="Arial" w:hAnsi="Arial"/>
        </w:rPr>
      </w:pPr>
      <w:r w:rsidRPr="00B14AB8">
        <w:rPr>
          <w:rFonts w:ascii="Arial" w:hAnsi="Arial"/>
        </w:rPr>
        <w:t>If the Supplier makes a notification to the Customer pursuant to Clause </w:t>
      </w:r>
      <w:r w:rsidR="00F17AE3" w:rsidRPr="00B14AB8">
        <w:rPr>
          <w:rFonts w:ascii="Arial" w:hAnsi="Arial"/>
        </w:rPr>
        <w:fldChar w:fldCharType="begin"/>
      </w:r>
      <w:r w:rsidR="00F17AE3" w:rsidRPr="00B14AB8">
        <w:rPr>
          <w:rFonts w:ascii="Arial" w:hAnsi="Arial"/>
        </w:rPr>
        <w:instrText xml:space="preserve"> REF _Ref360700181 \r \h  \* MERGEFORMAT </w:instrText>
      </w:r>
      <w:r w:rsidR="00F17AE3" w:rsidRPr="00B14AB8">
        <w:rPr>
          <w:rFonts w:ascii="Arial" w:hAnsi="Arial"/>
        </w:rPr>
      </w:r>
      <w:r w:rsidR="00F17AE3" w:rsidRPr="00B14AB8">
        <w:rPr>
          <w:rFonts w:ascii="Arial" w:hAnsi="Arial"/>
        </w:rPr>
        <w:fldChar w:fldCharType="separate"/>
      </w:r>
      <w:r w:rsidR="00BC57BA">
        <w:rPr>
          <w:rFonts w:ascii="Arial" w:hAnsi="Arial"/>
        </w:rPr>
        <w:t>50.4</w:t>
      </w:r>
      <w:r w:rsidR="00F17AE3" w:rsidRPr="00B14AB8">
        <w:rPr>
          <w:rFonts w:ascii="Arial" w:hAnsi="Arial"/>
        </w:rPr>
        <w:fldChar w:fldCharType="end"/>
      </w:r>
      <w:r w:rsidRPr="00B14AB8">
        <w:rPr>
          <w:rFonts w:ascii="Arial" w:hAnsi="Arial"/>
        </w:rPr>
        <w:t>, the Supplier shall respond promptly to the Customer's enquiries, co-operate with any investigation, and allow the Customer to audit any books, records and/or any other relevant documentation in accordance with Clause </w:t>
      </w:r>
      <w:r w:rsidR="00F17AE3" w:rsidRPr="00B14AB8">
        <w:rPr>
          <w:rFonts w:ascii="Arial" w:hAnsi="Arial"/>
        </w:rPr>
        <w:fldChar w:fldCharType="begin"/>
      </w:r>
      <w:r w:rsidR="00F17AE3" w:rsidRPr="00B14AB8">
        <w:rPr>
          <w:rFonts w:ascii="Arial" w:hAnsi="Arial"/>
        </w:rPr>
        <w:instrText xml:space="preserve"> REF _Ref360700209 \r \h  \* MERGEFORMAT </w:instrText>
      </w:r>
      <w:r w:rsidR="00F17AE3" w:rsidRPr="00B14AB8">
        <w:rPr>
          <w:rFonts w:ascii="Arial" w:hAnsi="Arial"/>
        </w:rPr>
      </w:r>
      <w:r w:rsidR="00F17AE3" w:rsidRPr="00B14AB8">
        <w:rPr>
          <w:rFonts w:ascii="Arial" w:hAnsi="Arial"/>
        </w:rPr>
        <w:fldChar w:fldCharType="separate"/>
      </w:r>
      <w:r w:rsidR="00BC57BA">
        <w:rPr>
          <w:rFonts w:ascii="Arial" w:hAnsi="Arial"/>
        </w:rPr>
        <w:t>21</w:t>
      </w:r>
      <w:r w:rsidR="00F17AE3" w:rsidRPr="00B14AB8">
        <w:rPr>
          <w:rFonts w:ascii="Arial" w:hAnsi="Arial"/>
        </w:rPr>
        <w:fldChar w:fldCharType="end"/>
      </w:r>
      <w:r w:rsidRPr="00B14AB8">
        <w:rPr>
          <w:rFonts w:ascii="Arial" w:hAnsi="Arial"/>
        </w:rPr>
        <w:t xml:space="preserve"> (</w:t>
      </w:r>
      <w:r w:rsidR="00F81527" w:rsidRPr="00B14AB8">
        <w:rPr>
          <w:rFonts w:ascii="Arial" w:hAnsi="Arial"/>
        </w:rPr>
        <w:t>Records, Audit Access and Open Book Data</w:t>
      </w:r>
      <w:r w:rsidRPr="00B14AB8">
        <w:rPr>
          <w:rFonts w:ascii="Arial" w:hAnsi="Arial"/>
        </w:rPr>
        <w:t>).</w:t>
      </w:r>
    </w:p>
    <w:p w:rsidR="00C9243A" w:rsidRPr="00B14AB8" w:rsidRDefault="00AE3CCD" w:rsidP="005E4232">
      <w:pPr>
        <w:pStyle w:val="GPSL2numberedclause"/>
        <w:rPr>
          <w:rFonts w:ascii="Arial" w:hAnsi="Arial"/>
        </w:rPr>
      </w:pPr>
      <w:r w:rsidRPr="00B14AB8">
        <w:rPr>
          <w:rFonts w:ascii="Arial" w:hAnsi="Arial"/>
        </w:rPr>
        <w:t>If the Supplier breaches Clause </w:t>
      </w:r>
      <w:r w:rsidR="00F17AE3" w:rsidRPr="00B14AB8">
        <w:rPr>
          <w:rFonts w:ascii="Arial" w:hAnsi="Arial"/>
        </w:rPr>
        <w:fldChar w:fldCharType="begin"/>
      </w:r>
      <w:r w:rsidR="00F17AE3" w:rsidRPr="00B14AB8">
        <w:rPr>
          <w:rFonts w:ascii="Arial" w:hAnsi="Arial"/>
        </w:rPr>
        <w:instrText xml:space="preserve"> REF _Ref360700258 \r \h  \* MERGEFORMAT </w:instrText>
      </w:r>
      <w:r w:rsidR="00F17AE3" w:rsidRPr="00B14AB8">
        <w:rPr>
          <w:rFonts w:ascii="Arial" w:hAnsi="Arial"/>
        </w:rPr>
      </w:r>
      <w:r w:rsidR="00F17AE3" w:rsidRPr="00B14AB8">
        <w:rPr>
          <w:rFonts w:ascii="Arial" w:hAnsi="Arial"/>
        </w:rPr>
        <w:fldChar w:fldCharType="separate"/>
      </w:r>
      <w:r w:rsidR="00BC57BA">
        <w:rPr>
          <w:rFonts w:ascii="Arial" w:hAnsi="Arial"/>
        </w:rPr>
        <w:t>50.3</w:t>
      </w:r>
      <w:r w:rsidR="00F17AE3" w:rsidRPr="00B14AB8">
        <w:rPr>
          <w:rFonts w:ascii="Arial" w:hAnsi="Arial"/>
        </w:rPr>
        <w:fldChar w:fldCharType="end"/>
      </w:r>
      <w:r w:rsidRPr="00B14AB8">
        <w:rPr>
          <w:rFonts w:ascii="Arial" w:hAnsi="Arial"/>
        </w:rPr>
        <w:t>, the Customer may by notice:</w:t>
      </w:r>
    </w:p>
    <w:p w:rsidR="008D0A60" w:rsidRPr="00B14AB8" w:rsidRDefault="00AE3CCD" w:rsidP="00AC1DE2">
      <w:pPr>
        <w:pStyle w:val="GPSL3numberedclause"/>
        <w:rPr>
          <w:rFonts w:ascii="Arial" w:hAnsi="Arial"/>
        </w:rPr>
      </w:pPr>
      <w:r w:rsidRPr="00B14AB8">
        <w:rPr>
          <w:rFonts w:ascii="Arial" w:hAnsi="Arial"/>
        </w:rPr>
        <w:t>require the Supplier to remove from performance of this Call Off Contract any Supplier Personnel whose acts or omissions have caused the Supplier’s breach; or</w:t>
      </w:r>
    </w:p>
    <w:p w:rsidR="00C9243A" w:rsidRPr="00B14AB8" w:rsidRDefault="00AE3CCD" w:rsidP="00AC1DE2">
      <w:pPr>
        <w:pStyle w:val="GPSL3numberedclause"/>
        <w:rPr>
          <w:rFonts w:ascii="Arial" w:hAnsi="Arial"/>
        </w:rPr>
      </w:pPr>
      <w:bookmarkStart w:id="1930" w:name="_Ref365635904"/>
      <w:r w:rsidRPr="00B14AB8">
        <w:rPr>
          <w:rFonts w:ascii="Arial" w:hAnsi="Arial"/>
        </w:rPr>
        <w:t xml:space="preserve">immediately terminate this Call Off Contract for </w:t>
      </w:r>
      <w:r w:rsidR="003551D0" w:rsidRPr="00B14AB8">
        <w:rPr>
          <w:rFonts w:ascii="Arial" w:hAnsi="Arial"/>
        </w:rPr>
        <w:t>m</w:t>
      </w:r>
      <w:r w:rsidR="001D7A06" w:rsidRPr="00B14AB8">
        <w:rPr>
          <w:rFonts w:ascii="Arial" w:hAnsi="Arial"/>
        </w:rPr>
        <w:t>aterial Default</w:t>
      </w:r>
      <w:r w:rsidRPr="00B14AB8">
        <w:rPr>
          <w:rFonts w:ascii="Arial" w:hAnsi="Arial"/>
        </w:rPr>
        <w:t>.</w:t>
      </w:r>
      <w:bookmarkEnd w:id="1930"/>
    </w:p>
    <w:p w:rsidR="008D0A60" w:rsidRPr="00B14AB8" w:rsidRDefault="00AE3CCD" w:rsidP="005E4232">
      <w:pPr>
        <w:pStyle w:val="GPSL2numberedclause"/>
        <w:rPr>
          <w:rFonts w:ascii="Arial" w:hAnsi="Arial"/>
        </w:rPr>
      </w:pPr>
      <w:r w:rsidRPr="00B14AB8">
        <w:rPr>
          <w:rFonts w:ascii="Arial" w:hAnsi="Arial"/>
        </w:rPr>
        <w:t>Any notice served by the Customer under Clause </w:t>
      </w:r>
      <w:r w:rsidR="00F17AE3" w:rsidRPr="00B14AB8">
        <w:rPr>
          <w:rFonts w:ascii="Arial" w:hAnsi="Arial"/>
        </w:rPr>
        <w:fldChar w:fldCharType="begin"/>
      </w:r>
      <w:r w:rsidR="00F17AE3" w:rsidRPr="00B14AB8">
        <w:rPr>
          <w:rFonts w:ascii="Arial" w:hAnsi="Arial"/>
        </w:rPr>
        <w:instrText xml:space="preserve"> REF _Ref360700181 \r \h  \* MERGEFORMAT </w:instrText>
      </w:r>
      <w:r w:rsidR="00F17AE3" w:rsidRPr="00B14AB8">
        <w:rPr>
          <w:rFonts w:ascii="Arial" w:hAnsi="Arial"/>
        </w:rPr>
      </w:r>
      <w:r w:rsidR="00F17AE3" w:rsidRPr="00B14AB8">
        <w:rPr>
          <w:rFonts w:ascii="Arial" w:hAnsi="Arial"/>
        </w:rPr>
        <w:fldChar w:fldCharType="separate"/>
      </w:r>
      <w:r w:rsidR="00BC57BA">
        <w:rPr>
          <w:rFonts w:ascii="Arial" w:hAnsi="Arial"/>
        </w:rPr>
        <w:t>50.4</w:t>
      </w:r>
      <w:r w:rsidR="00F17AE3" w:rsidRPr="00B14AB8">
        <w:rPr>
          <w:rFonts w:ascii="Arial" w:hAnsi="Arial"/>
        </w:rPr>
        <w:fldChar w:fldCharType="end"/>
      </w:r>
      <w:r w:rsidRPr="00B14AB8">
        <w:rPr>
          <w:rFonts w:ascii="Arial" w:hAnsi="Arial"/>
        </w:rPr>
        <w:t xml:space="preserve"> shall specify the nature of the Prohibited Act, the identity of the Party who the Customer believes has committed the Prohibited Act and the action that the Customer has elected to take (including, where relevant, the date on which this Call Off Contract shall terminate).</w:t>
      </w:r>
    </w:p>
    <w:p w:rsidR="008D0A60" w:rsidRPr="00B14AB8" w:rsidRDefault="00A657C3" w:rsidP="00882F8C">
      <w:pPr>
        <w:pStyle w:val="GPSL1CLAUSEHEADING"/>
        <w:rPr>
          <w:rFonts w:ascii="Arial" w:hAnsi="Arial"/>
        </w:rPr>
      </w:pPr>
      <w:bookmarkStart w:id="1931" w:name="_Ref360650623"/>
      <w:bookmarkStart w:id="1932" w:name="_Toc17374736"/>
      <w:r w:rsidRPr="00B14AB8">
        <w:rPr>
          <w:rFonts w:ascii="Arial" w:hAnsi="Arial"/>
        </w:rPr>
        <w:t>SEVERANCE</w:t>
      </w:r>
      <w:bookmarkEnd w:id="1931"/>
      <w:bookmarkEnd w:id="1932"/>
    </w:p>
    <w:p w:rsidR="008D0A60" w:rsidRPr="00B14AB8" w:rsidRDefault="00AE3CCD" w:rsidP="005E4232">
      <w:pPr>
        <w:pStyle w:val="GPSL2numberedclause"/>
        <w:rPr>
          <w:rFonts w:ascii="Arial" w:hAnsi="Arial"/>
        </w:rPr>
      </w:pPr>
      <w:bookmarkStart w:id="1933" w:name="_Ref360700417"/>
      <w:r w:rsidRPr="00B14AB8">
        <w:rPr>
          <w:rFonts w:ascii="Arial" w:hAnsi="Arial"/>
        </w:rPr>
        <w:t xml:space="preserve">If any provision of this Call Off Contract (or part of any provision) is held to be void or otherwise unenforceable by any court of competent jurisdiction, such provision (or part) shall to the extent necessary to ensure that the remaining provisions of </w:t>
      </w:r>
      <w:r w:rsidR="006640D6" w:rsidRPr="00B14AB8">
        <w:rPr>
          <w:rFonts w:ascii="Arial" w:hAnsi="Arial"/>
        </w:rPr>
        <w:t>this Call Off Contract</w:t>
      </w:r>
      <w:r w:rsidRPr="00B14AB8">
        <w:rPr>
          <w:rFonts w:ascii="Arial" w:hAnsi="Arial"/>
        </w:rPr>
        <w:t xml:space="preserve"> are not void or unenforceable be deemed to be deleted and the validity and/or enforceability of the remaining provisions of this Call Off Contract shall not be affected.</w:t>
      </w:r>
      <w:bookmarkEnd w:id="1933"/>
    </w:p>
    <w:p w:rsidR="00AE3CCD" w:rsidRPr="00B14AB8" w:rsidRDefault="00AE3CCD" w:rsidP="005E4232">
      <w:pPr>
        <w:pStyle w:val="GPSL2numberedclause"/>
        <w:rPr>
          <w:rFonts w:ascii="Arial" w:hAnsi="Arial"/>
        </w:rPr>
      </w:pPr>
      <w:bookmarkStart w:id="1934" w:name="_Ref360700434"/>
      <w:r w:rsidRPr="00B14AB8">
        <w:rPr>
          <w:rFonts w:ascii="Arial" w:hAnsi="Arial"/>
        </w:rPr>
        <w:t>In the event that any deemed deletion under Clause </w:t>
      </w:r>
      <w:r w:rsidR="00F17AE3" w:rsidRPr="00B14AB8">
        <w:rPr>
          <w:rFonts w:ascii="Arial" w:hAnsi="Arial"/>
        </w:rPr>
        <w:fldChar w:fldCharType="begin"/>
      </w:r>
      <w:r w:rsidR="00F17AE3" w:rsidRPr="00B14AB8">
        <w:rPr>
          <w:rFonts w:ascii="Arial" w:hAnsi="Arial"/>
        </w:rPr>
        <w:instrText xml:space="preserve"> REF _Ref360700417 \r \h  \* MERGEFORMAT </w:instrText>
      </w:r>
      <w:r w:rsidR="00F17AE3" w:rsidRPr="00B14AB8">
        <w:rPr>
          <w:rFonts w:ascii="Arial" w:hAnsi="Arial"/>
        </w:rPr>
      </w:r>
      <w:r w:rsidR="00F17AE3" w:rsidRPr="00B14AB8">
        <w:rPr>
          <w:rFonts w:ascii="Arial" w:hAnsi="Arial"/>
        </w:rPr>
        <w:fldChar w:fldCharType="separate"/>
      </w:r>
      <w:r w:rsidR="00BC57BA">
        <w:rPr>
          <w:rFonts w:ascii="Arial" w:hAnsi="Arial"/>
        </w:rPr>
        <w:t>51.1</w:t>
      </w:r>
      <w:r w:rsidR="00F17AE3" w:rsidRPr="00B14AB8">
        <w:rPr>
          <w:rFonts w:ascii="Arial" w:hAnsi="Arial"/>
        </w:rPr>
        <w:fldChar w:fldCharType="end"/>
      </w:r>
      <w:r w:rsidRPr="00B14AB8">
        <w:rPr>
          <w:rFonts w:ascii="Arial" w:hAnsi="Arial"/>
        </w:rPr>
        <w:t xml:space="preserve"> is so fundamental as to prevent the accomplishment of the purpose of this Call Off Contract or materially alters the balance of risks and rewards in this Call Off Contract, either Party may give notice to the other Party requiring the Parties to commence good faith negotiations to amend this Call Off Contract so that, as amended, it is valid and enforceable, preserves the balance of risks and rewards in this Call Off Contract and, to the extent that is reasonably </w:t>
      </w:r>
      <w:r w:rsidR="008A5D81" w:rsidRPr="00B14AB8">
        <w:rPr>
          <w:rFonts w:ascii="Arial" w:hAnsi="Arial"/>
        </w:rPr>
        <w:t>practicable</w:t>
      </w:r>
      <w:r w:rsidRPr="00B14AB8">
        <w:rPr>
          <w:rFonts w:ascii="Arial" w:hAnsi="Arial"/>
        </w:rPr>
        <w:t>, achieves the Parties' original commercial intention.</w:t>
      </w:r>
      <w:bookmarkEnd w:id="1934"/>
    </w:p>
    <w:p w:rsidR="00375CB5" w:rsidRPr="00B14AB8" w:rsidRDefault="00AE3CCD" w:rsidP="005E4232">
      <w:pPr>
        <w:pStyle w:val="GPSL2numberedclause"/>
        <w:rPr>
          <w:rFonts w:ascii="Arial" w:hAnsi="Arial"/>
        </w:rPr>
      </w:pPr>
      <w:r w:rsidRPr="00B14AB8">
        <w:rPr>
          <w:rFonts w:ascii="Arial" w:hAnsi="Arial"/>
        </w:rPr>
        <w:lastRenderedPageBreak/>
        <w:t xml:space="preserve">If the Parties are unable to resolve the </w:t>
      </w:r>
      <w:r w:rsidR="00782E2C" w:rsidRPr="00B14AB8">
        <w:rPr>
          <w:rFonts w:ascii="Arial" w:hAnsi="Arial"/>
        </w:rPr>
        <w:t>D</w:t>
      </w:r>
      <w:r w:rsidRPr="00B14AB8">
        <w:rPr>
          <w:rFonts w:ascii="Arial" w:hAnsi="Arial"/>
        </w:rPr>
        <w:t xml:space="preserve">ispute </w:t>
      </w:r>
      <w:r w:rsidR="008A5D81" w:rsidRPr="00B14AB8">
        <w:rPr>
          <w:rFonts w:ascii="Arial" w:hAnsi="Arial"/>
        </w:rPr>
        <w:t xml:space="preserve">arising under Clause </w:t>
      </w:r>
      <w:r w:rsidR="009F474C" w:rsidRPr="00B14AB8">
        <w:rPr>
          <w:rFonts w:ascii="Arial" w:hAnsi="Arial"/>
        </w:rPr>
        <w:fldChar w:fldCharType="begin"/>
      </w:r>
      <w:r w:rsidR="008A5D81" w:rsidRPr="00B14AB8">
        <w:rPr>
          <w:rFonts w:ascii="Arial" w:hAnsi="Arial"/>
        </w:rPr>
        <w:instrText xml:space="preserve"> REF _Ref360650623 \r \h </w:instrText>
      </w:r>
      <w:r w:rsidR="00F54E49" w:rsidRPr="00B14AB8">
        <w:rPr>
          <w:rFonts w:ascii="Arial" w:hAnsi="Arial"/>
        </w:rPr>
        <w:instrText xml:space="preserve"> \* MERGEFORMAT </w:instrText>
      </w:r>
      <w:r w:rsidR="009F474C" w:rsidRPr="00B14AB8">
        <w:rPr>
          <w:rFonts w:ascii="Arial" w:hAnsi="Arial"/>
        </w:rPr>
      </w:r>
      <w:r w:rsidR="009F474C" w:rsidRPr="00B14AB8">
        <w:rPr>
          <w:rFonts w:ascii="Arial" w:hAnsi="Arial"/>
        </w:rPr>
        <w:fldChar w:fldCharType="separate"/>
      </w:r>
      <w:r w:rsidR="00BC57BA">
        <w:rPr>
          <w:rFonts w:ascii="Arial" w:hAnsi="Arial"/>
        </w:rPr>
        <w:t>51</w:t>
      </w:r>
      <w:r w:rsidR="009F474C" w:rsidRPr="00B14AB8">
        <w:rPr>
          <w:rFonts w:ascii="Arial" w:hAnsi="Arial"/>
        </w:rPr>
        <w:fldChar w:fldCharType="end"/>
      </w:r>
      <w:r w:rsidR="008A5D81" w:rsidRPr="00B14AB8">
        <w:rPr>
          <w:rFonts w:ascii="Arial" w:hAnsi="Arial"/>
        </w:rPr>
        <w:t xml:space="preserve"> </w:t>
      </w:r>
      <w:r w:rsidRPr="00B14AB8">
        <w:rPr>
          <w:rFonts w:ascii="Arial" w:hAnsi="Arial"/>
        </w:rPr>
        <w:t>within twenty (20) Working Days of the date of the notice given pursuant to Clause </w:t>
      </w:r>
      <w:r w:rsidR="00F17AE3" w:rsidRPr="00B14AB8">
        <w:rPr>
          <w:rFonts w:ascii="Arial" w:hAnsi="Arial"/>
        </w:rPr>
        <w:fldChar w:fldCharType="begin"/>
      </w:r>
      <w:r w:rsidR="00F17AE3" w:rsidRPr="00B14AB8">
        <w:rPr>
          <w:rFonts w:ascii="Arial" w:hAnsi="Arial"/>
        </w:rPr>
        <w:instrText xml:space="preserve"> REF _Ref360700434 \r \h  \* MERGEFORMAT </w:instrText>
      </w:r>
      <w:r w:rsidR="00F17AE3" w:rsidRPr="00B14AB8">
        <w:rPr>
          <w:rFonts w:ascii="Arial" w:hAnsi="Arial"/>
        </w:rPr>
      </w:r>
      <w:r w:rsidR="00F17AE3" w:rsidRPr="00B14AB8">
        <w:rPr>
          <w:rFonts w:ascii="Arial" w:hAnsi="Arial"/>
        </w:rPr>
        <w:fldChar w:fldCharType="separate"/>
      </w:r>
      <w:r w:rsidR="00BC57BA">
        <w:rPr>
          <w:rFonts w:ascii="Arial" w:hAnsi="Arial"/>
        </w:rPr>
        <w:t>51.2</w:t>
      </w:r>
      <w:r w:rsidR="00F17AE3" w:rsidRPr="00B14AB8">
        <w:rPr>
          <w:rFonts w:ascii="Arial" w:hAnsi="Arial"/>
        </w:rPr>
        <w:fldChar w:fldCharType="end"/>
      </w:r>
      <w:r w:rsidRPr="00B14AB8">
        <w:rPr>
          <w:rFonts w:ascii="Arial" w:hAnsi="Arial"/>
        </w:rPr>
        <w:t>, this Call Off Contract shall automatically terminate with immediate effect. The costs of termination incurred by the Parties shall lie where they fall if this Call Off Contract is terminated pursuant to Clause</w:t>
      </w:r>
      <w:r w:rsidR="0043115B" w:rsidRPr="00B14AB8">
        <w:rPr>
          <w:rFonts w:ascii="Arial" w:hAnsi="Arial"/>
        </w:rPr>
        <w:t xml:space="preserve"> </w:t>
      </w:r>
      <w:r w:rsidR="00F17AE3" w:rsidRPr="00B14AB8">
        <w:rPr>
          <w:rFonts w:ascii="Arial" w:hAnsi="Arial"/>
        </w:rPr>
        <w:fldChar w:fldCharType="begin"/>
      </w:r>
      <w:r w:rsidR="00F17AE3" w:rsidRPr="00B14AB8">
        <w:rPr>
          <w:rFonts w:ascii="Arial" w:hAnsi="Arial"/>
        </w:rPr>
        <w:instrText xml:space="preserve"> REF _Ref360650623 \r \h  \* MERGEFORMAT </w:instrText>
      </w:r>
      <w:r w:rsidR="00F17AE3" w:rsidRPr="00B14AB8">
        <w:rPr>
          <w:rFonts w:ascii="Arial" w:hAnsi="Arial"/>
        </w:rPr>
      </w:r>
      <w:r w:rsidR="00F17AE3" w:rsidRPr="00B14AB8">
        <w:rPr>
          <w:rFonts w:ascii="Arial" w:hAnsi="Arial"/>
        </w:rPr>
        <w:fldChar w:fldCharType="separate"/>
      </w:r>
      <w:r w:rsidR="00BC57BA">
        <w:rPr>
          <w:rFonts w:ascii="Arial" w:hAnsi="Arial"/>
        </w:rPr>
        <w:t>51</w:t>
      </w:r>
      <w:r w:rsidR="00F17AE3" w:rsidRPr="00B14AB8">
        <w:rPr>
          <w:rFonts w:ascii="Arial" w:hAnsi="Arial"/>
        </w:rPr>
        <w:fldChar w:fldCharType="end"/>
      </w:r>
      <w:r w:rsidRPr="00B14AB8">
        <w:rPr>
          <w:rFonts w:ascii="Arial" w:hAnsi="Arial"/>
        </w:rPr>
        <w:t>.</w:t>
      </w:r>
    </w:p>
    <w:p w:rsidR="00375CB5" w:rsidRPr="00B14AB8" w:rsidRDefault="007355E9" w:rsidP="00882F8C">
      <w:pPr>
        <w:pStyle w:val="GPSL1CLAUSEHEADING"/>
        <w:rPr>
          <w:rFonts w:ascii="Arial" w:hAnsi="Arial"/>
        </w:rPr>
      </w:pPr>
      <w:bookmarkStart w:id="1935" w:name="_Toc349229914"/>
      <w:bookmarkStart w:id="1936" w:name="_Toc349230077"/>
      <w:bookmarkStart w:id="1937" w:name="_Toc349230477"/>
      <w:bookmarkStart w:id="1938" w:name="_Toc349231359"/>
      <w:bookmarkStart w:id="1939" w:name="_Toc349232085"/>
      <w:bookmarkStart w:id="1940" w:name="_Toc349232466"/>
      <w:bookmarkStart w:id="1941" w:name="_Toc349233202"/>
      <w:bookmarkStart w:id="1942" w:name="_Toc349233337"/>
      <w:bookmarkStart w:id="1943" w:name="_Toc349233471"/>
      <w:bookmarkStart w:id="1944" w:name="_Toc350503060"/>
      <w:bookmarkStart w:id="1945" w:name="_Toc350504050"/>
      <w:bookmarkStart w:id="1946" w:name="_Toc350506340"/>
      <w:bookmarkStart w:id="1947" w:name="_Toc350506578"/>
      <w:bookmarkStart w:id="1948" w:name="_Toc350506708"/>
      <w:bookmarkStart w:id="1949" w:name="_Toc350506838"/>
      <w:bookmarkStart w:id="1950" w:name="_Toc350506970"/>
      <w:bookmarkStart w:id="1951" w:name="_Toc350507431"/>
      <w:bookmarkStart w:id="1952" w:name="_Toc350507965"/>
      <w:bookmarkStart w:id="1953" w:name="_Toc358671440"/>
      <w:bookmarkStart w:id="1954" w:name="_Toc358671559"/>
      <w:bookmarkStart w:id="1955" w:name="_Toc358671678"/>
      <w:bookmarkStart w:id="1956" w:name="_Toc358671809"/>
      <w:bookmarkStart w:id="1957" w:name="_Toc358671441"/>
      <w:bookmarkStart w:id="1958" w:name="_Toc358671560"/>
      <w:bookmarkStart w:id="1959" w:name="_Toc358671679"/>
      <w:bookmarkStart w:id="1960" w:name="_Toc358671810"/>
      <w:bookmarkStart w:id="1961" w:name="_Toc349229916"/>
      <w:bookmarkStart w:id="1962" w:name="_Toc349230079"/>
      <w:bookmarkStart w:id="1963" w:name="_Toc349230479"/>
      <w:bookmarkStart w:id="1964" w:name="_Toc349231361"/>
      <w:bookmarkStart w:id="1965" w:name="_Toc349232087"/>
      <w:bookmarkStart w:id="1966" w:name="_Toc349232468"/>
      <w:bookmarkStart w:id="1967" w:name="_Toc349233204"/>
      <w:bookmarkStart w:id="1968" w:name="_Toc349233339"/>
      <w:bookmarkStart w:id="1969" w:name="_Toc349233473"/>
      <w:bookmarkStart w:id="1970" w:name="_Toc350503062"/>
      <w:bookmarkStart w:id="1971" w:name="_Toc350504052"/>
      <w:bookmarkStart w:id="1972" w:name="_Toc350506342"/>
      <w:bookmarkStart w:id="1973" w:name="_Toc350506580"/>
      <w:bookmarkStart w:id="1974" w:name="_Toc350506710"/>
      <w:bookmarkStart w:id="1975" w:name="_Toc350506840"/>
      <w:bookmarkStart w:id="1976" w:name="_Toc350506972"/>
      <w:bookmarkStart w:id="1977" w:name="_Toc350507433"/>
      <w:bookmarkStart w:id="1978" w:name="_Toc350507967"/>
      <w:bookmarkStart w:id="1979" w:name="_Toc314810831"/>
      <w:bookmarkStart w:id="1980" w:name="_Toc350503063"/>
      <w:bookmarkStart w:id="1981" w:name="_Toc350504053"/>
      <w:bookmarkStart w:id="1982" w:name="_Toc350507968"/>
      <w:bookmarkStart w:id="1983" w:name="_Toc358671811"/>
      <w:bookmarkStart w:id="1984" w:name="_Toc17374737"/>
      <w:bookmarkEnd w:id="1935"/>
      <w:bookmarkEnd w:id="1936"/>
      <w:bookmarkEnd w:id="1937"/>
      <w:bookmarkEnd w:id="1938"/>
      <w:bookmarkEnd w:id="1939"/>
      <w:bookmarkEnd w:id="1940"/>
      <w:bookmarkEnd w:id="1941"/>
      <w:bookmarkEnd w:id="1942"/>
      <w:bookmarkEnd w:id="1943"/>
      <w:bookmarkEnd w:id="1944"/>
      <w:bookmarkEnd w:id="1945"/>
      <w:bookmarkEnd w:id="1946"/>
      <w:bookmarkEnd w:id="1947"/>
      <w:bookmarkEnd w:id="1948"/>
      <w:bookmarkEnd w:id="1949"/>
      <w:bookmarkEnd w:id="1950"/>
      <w:bookmarkEnd w:id="1951"/>
      <w:bookmarkEnd w:id="1952"/>
      <w:bookmarkEnd w:id="1953"/>
      <w:bookmarkEnd w:id="1954"/>
      <w:bookmarkEnd w:id="1955"/>
      <w:bookmarkEnd w:id="1956"/>
      <w:bookmarkEnd w:id="1957"/>
      <w:bookmarkEnd w:id="1958"/>
      <w:bookmarkEnd w:id="1959"/>
      <w:bookmarkEnd w:id="1960"/>
      <w:bookmarkEnd w:id="1961"/>
      <w:bookmarkEnd w:id="1962"/>
      <w:bookmarkEnd w:id="1963"/>
      <w:bookmarkEnd w:id="1964"/>
      <w:bookmarkEnd w:id="1965"/>
      <w:bookmarkEnd w:id="1966"/>
      <w:bookmarkEnd w:id="1967"/>
      <w:bookmarkEnd w:id="1968"/>
      <w:bookmarkEnd w:id="1969"/>
      <w:bookmarkEnd w:id="1970"/>
      <w:bookmarkEnd w:id="1971"/>
      <w:bookmarkEnd w:id="1972"/>
      <w:bookmarkEnd w:id="1973"/>
      <w:bookmarkEnd w:id="1974"/>
      <w:bookmarkEnd w:id="1975"/>
      <w:bookmarkEnd w:id="1976"/>
      <w:bookmarkEnd w:id="1977"/>
      <w:bookmarkEnd w:id="1978"/>
      <w:r w:rsidRPr="00B14AB8">
        <w:rPr>
          <w:rFonts w:ascii="Arial" w:hAnsi="Arial"/>
        </w:rPr>
        <w:t>FURTHER ASSURANCES</w:t>
      </w:r>
      <w:bookmarkEnd w:id="1979"/>
      <w:bookmarkEnd w:id="1980"/>
      <w:bookmarkEnd w:id="1981"/>
      <w:bookmarkEnd w:id="1982"/>
      <w:bookmarkEnd w:id="1983"/>
      <w:bookmarkEnd w:id="1984"/>
    </w:p>
    <w:p w:rsidR="00375CB5" w:rsidRPr="00B14AB8" w:rsidRDefault="007355E9" w:rsidP="005E4232">
      <w:pPr>
        <w:pStyle w:val="GPSL2numberedclause"/>
        <w:rPr>
          <w:rFonts w:ascii="Arial" w:hAnsi="Arial"/>
        </w:rPr>
      </w:pPr>
      <w:r w:rsidRPr="00B14AB8">
        <w:rPr>
          <w:rFonts w:ascii="Arial" w:hAnsi="Arial"/>
        </w:rPr>
        <w:t>Each Party undertakes at the request of the other, and at the cost of the requesting Party to do all acts and execute all documents which may be necessary to give effect to the meaning of this Call Off Contract.</w:t>
      </w:r>
    </w:p>
    <w:p w:rsidR="00AE3CCD" w:rsidRPr="00B14AB8" w:rsidRDefault="00AE3CCD" w:rsidP="00882F8C">
      <w:pPr>
        <w:pStyle w:val="GPSL1CLAUSEHEADING"/>
        <w:rPr>
          <w:rFonts w:ascii="Arial" w:hAnsi="Arial"/>
        </w:rPr>
      </w:pPr>
      <w:bookmarkStart w:id="1985" w:name="_Ref360650662"/>
      <w:bookmarkStart w:id="1986" w:name="_Toc17374738"/>
      <w:r w:rsidRPr="00B14AB8">
        <w:rPr>
          <w:rFonts w:ascii="Arial" w:hAnsi="Arial"/>
        </w:rPr>
        <w:t>ENTIRE AGREEMENT</w:t>
      </w:r>
      <w:bookmarkEnd w:id="1985"/>
      <w:bookmarkEnd w:id="1986"/>
    </w:p>
    <w:p w:rsidR="001F3D5C" w:rsidRPr="00B14AB8" w:rsidRDefault="001F3D5C" w:rsidP="005E4232">
      <w:pPr>
        <w:pStyle w:val="GPSL2numberedclause"/>
        <w:rPr>
          <w:rFonts w:ascii="Arial" w:hAnsi="Arial"/>
        </w:rPr>
      </w:pPr>
      <w:r w:rsidRPr="00B14AB8">
        <w:rPr>
          <w:rFonts w:ascii="Arial" w:hAnsi="Arial"/>
        </w:rPr>
        <w:t xml:space="preserve">This Call Off Contract </w:t>
      </w:r>
      <w:r w:rsidR="0044485A" w:rsidRPr="00B14AB8">
        <w:rPr>
          <w:rFonts w:ascii="Arial" w:hAnsi="Arial"/>
        </w:rPr>
        <w:t xml:space="preserve">and the documents referred to in it </w:t>
      </w:r>
      <w:r w:rsidR="00563A38" w:rsidRPr="00B14AB8">
        <w:rPr>
          <w:rFonts w:ascii="Arial" w:hAnsi="Arial"/>
        </w:rPr>
        <w:t>constitute</w:t>
      </w:r>
      <w:r w:rsidRPr="00B14AB8">
        <w:rPr>
          <w:rFonts w:ascii="Arial" w:hAnsi="Arial"/>
        </w:rPr>
        <w:t xml:space="preserve"> the entire agreement between the Parties in resp</w:t>
      </w:r>
      <w:r w:rsidR="00BB366A" w:rsidRPr="00B14AB8">
        <w:rPr>
          <w:rFonts w:ascii="Arial" w:hAnsi="Arial"/>
        </w:rPr>
        <w:t>ect of the matter and supersede and extinguish</w:t>
      </w:r>
      <w:r w:rsidRPr="00B14AB8">
        <w:rPr>
          <w:rFonts w:ascii="Arial" w:hAnsi="Arial"/>
        </w:rPr>
        <w:t xml:space="preserve"> all prior negotiations, course of dealings or agreements made between the Parties in relation to its subject matter, whether written or oral.</w:t>
      </w:r>
    </w:p>
    <w:p w:rsidR="001F3D5C" w:rsidRPr="00B14AB8" w:rsidRDefault="001F3D5C" w:rsidP="005E4232">
      <w:pPr>
        <w:pStyle w:val="GPSL2numberedclause"/>
        <w:rPr>
          <w:rFonts w:ascii="Arial" w:hAnsi="Arial"/>
        </w:rPr>
      </w:pPr>
      <w:r w:rsidRPr="00B14AB8">
        <w:rPr>
          <w:rFonts w:ascii="Arial" w:hAnsi="Arial"/>
        </w:rPr>
        <w:t>Neither Party has been given, nor entered into this Call Off Contract in reliance on, any warranty, statement, promise or representation other than those expressly set out in this Call Off Contract</w:t>
      </w:r>
      <w:r w:rsidR="00F020D0" w:rsidRPr="00B14AB8">
        <w:rPr>
          <w:rFonts w:ascii="Arial" w:hAnsi="Arial"/>
        </w:rPr>
        <w:t>.</w:t>
      </w:r>
    </w:p>
    <w:p w:rsidR="001F3D5C" w:rsidRPr="00B14AB8" w:rsidRDefault="001F3D5C" w:rsidP="005E4232">
      <w:pPr>
        <w:pStyle w:val="GPSL2numberedclause"/>
        <w:rPr>
          <w:rFonts w:ascii="Arial" w:hAnsi="Arial"/>
        </w:rPr>
      </w:pPr>
      <w:r w:rsidRPr="00B14AB8">
        <w:rPr>
          <w:rFonts w:ascii="Arial" w:hAnsi="Arial"/>
        </w:rPr>
        <w:t>Nothing in Clause</w:t>
      </w:r>
      <w:r w:rsidR="003B3703" w:rsidRPr="00B14AB8">
        <w:rPr>
          <w:rFonts w:ascii="Arial" w:hAnsi="Arial"/>
        </w:rPr>
        <w:t xml:space="preserve"> </w:t>
      </w:r>
      <w:r w:rsidR="009F474C" w:rsidRPr="00B14AB8">
        <w:rPr>
          <w:rFonts w:ascii="Arial" w:hAnsi="Arial"/>
        </w:rPr>
        <w:fldChar w:fldCharType="begin"/>
      </w:r>
      <w:r w:rsidR="003B3703" w:rsidRPr="00B14AB8">
        <w:rPr>
          <w:rFonts w:ascii="Arial" w:hAnsi="Arial"/>
        </w:rPr>
        <w:instrText xml:space="preserve"> REF _Ref360650662 \w \h </w:instrText>
      </w:r>
      <w:r w:rsidR="00F54E49" w:rsidRPr="00B14AB8">
        <w:rPr>
          <w:rFonts w:ascii="Arial" w:hAnsi="Arial"/>
        </w:rPr>
        <w:instrText xml:space="preserve"> \* MERGEFORMAT </w:instrText>
      </w:r>
      <w:r w:rsidR="009F474C" w:rsidRPr="00B14AB8">
        <w:rPr>
          <w:rFonts w:ascii="Arial" w:hAnsi="Arial"/>
        </w:rPr>
      </w:r>
      <w:r w:rsidR="009F474C" w:rsidRPr="00B14AB8">
        <w:rPr>
          <w:rFonts w:ascii="Arial" w:hAnsi="Arial"/>
        </w:rPr>
        <w:fldChar w:fldCharType="separate"/>
      </w:r>
      <w:r w:rsidR="00BC57BA">
        <w:rPr>
          <w:rFonts w:ascii="Arial" w:hAnsi="Arial"/>
        </w:rPr>
        <w:t>53</w:t>
      </w:r>
      <w:r w:rsidR="009F474C" w:rsidRPr="00B14AB8">
        <w:rPr>
          <w:rFonts w:ascii="Arial" w:hAnsi="Arial"/>
        </w:rPr>
        <w:fldChar w:fldCharType="end"/>
      </w:r>
      <w:r w:rsidRPr="00B14AB8">
        <w:rPr>
          <w:rFonts w:ascii="Arial" w:hAnsi="Arial"/>
        </w:rPr>
        <w:t xml:space="preserve"> shall exclude any liability in respect of misrep</w:t>
      </w:r>
      <w:r w:rsidR="00F020D0" w:rsidRPr="00B14AB8">
        <w:rPr>
          <w:rFonts w:ascii="Arial" w:hAnsi="Arial"/>
        </w:rPr>
        <w:t>resentations made fraudulently.</w:t>
      </w:r>
    </w:p>
    <w:p w:rsidR="00D425C8" w:rsidRPr="00B14AB8" w:rsidRDefault="00D425C8" w:rsidP="00882F8C">
      <w:pPr>
        <w:pStyle w:val="GPSL1CLAUSEHEADING"/>
        <w:rPr>
          <w:rFonts w:ascii="Arial" w:hAnsi="Arial"/>
        </w:rPr>
      </w:pPr>
      <w:bookmarkStart w:id="1987" w:name="_Ref360650679"/>
      <w:bookmarkStart w:id="1988" w:name="_Toc17374739"/>
      <w:r w:rsidRPr="00B14AB8">
        <w:rPr>
          <w:rFonts w:ascii="Arial" w:hAnsi="Arial"/>
        </w:rPr>
        <w:t>THIRD PARTY RIGHTS</w:t>
      </w:r>
      <w:bookmarkEnd w:id="1987"/>
      <w:bookmarkEnd w:id="1988"/>
    </w:p>
    <w:p w:rsidR="001F3D5C" w:rsidRPr="00B14AB8" w:rsidRDefault="001F3D5C" w:rsidP="005E4232">
      <w:pPr>
        <w:pStyle w:val="GPSL2numberedclause"/>
        <w:rPr>
          <w:rFonts w:ascii="Arial" w:hAnsi="Arial"/>
        </w:rPr>
      </w:pPr>
      <w:bookmarkStart w:id="1989" w:name="_Ref360619587"/>
      <w:bookmarkStart w:id="1990" w:name="_Ref62030655"/>
      <w:bookmarkStart w:id="1991" w:name="_Toc139080623"/>
      <w:r w:rsidRPr="00B14AB8">
        <w:rPr>
          <w:rFonts w:ascii="Arial" w:hAnsi="Arial"/>
        </w:rPr>
        <w:t xml:space="preserve">The provisions of </w:t>
      </w:r>
      <w:r w:rsidR="00693DC3" w:rsidRPr="00B14AB8">
        <w:rPr>
          <w:rFonts w:ascii="Arial" w:hAnsi="Arial"/>
        </w:rPr>
        <w:t>paragraphs </w:t>
      </w:r>
      <w:r w:rsidR="0095522E" w:rsidRPr="00B14AB8">
        <w:rPr>
          <w:rFonts w:ascii="Arial" w:hAnsi="Arial"/>
        </w:rPr>
        <w:t xml:space="preserve">2.1 </w:t>
      </w:r>
      <w:r w:rsidR="00693DC3" w:rsidRPr="00B14AB8">
        <w:rPr>
          <w:rFonts w:ascii="Arial" w:hAnsi="Arial"/>
        </w:rPr>
        <w:t xml:space="preserve">and </w:t>
      </w:r>
      <w:r w:rsidR="0095522E" w:rsidRPr="00B14AB8">
        <w:rPr>
          <w:rFonts w:ascii="Arial" w:hAnsi="Arial"/>
        </w:rPr>
        <w:t xml:space="preserve">2.6 </w:t>
      </w:r>
      <w:r w:rsidR="00693DC3" w:rsidRPr="00B14AB8">
        <w:rPr>
          <w:rFonts w:ascii="Arial" w:hAnsi="Arial"/>
        </w:rPr>
        <w:t>of Part A, paragraphs </w:t>
      </w:r>
      <w:r w:rsidR="0095522E" w:rsidRPr="00B14AB8">
        <w:rPr>
          <w:rFonts w:ascii="Arial" w:hAnsi="Arial"/>
        </w:rPr>
        <w:t xml:space="preserve">2.1, 2.6, 3.1 and 3.3 </w:t>
      </w:r>
      <w:r w:rsidR="00693DC3" w:rsidRPr="00B14AB8">
        <w:rPr>
          <w:rFonts w:ascii="Arial" w:hAnsi="Arial"/>
        </w:rPr>
        <w:t>of Part B, paragraphs </w:t>
      </w:r>
      <w:r w:rsidR="0095522E" w:rsidRPr="00B14AB8">
        <w:rPr>
          <w:rFonts w:ascii="Arial" w:hAnsi="Arial"/>
        </w:rPr>
        <w:t xml:space="preserve">2.1 </w:t>
      </w:r>
      <w:r w:rsidR="00693DC3" w:rsidRPr="00B14AB8">
        <w:rPr>
          <w:rFonts w:ascii="Arial" w:hAnsi="Arial"/>
        </w:rPr>
        <w:t xml:space="preserve">and </w:t>
      </w:r>
      <w:r w:rsidR="0095522E" w:rsidRPr="00B14AB8">
        <w:rPr>
          <w:rFonts w:ascii="Arial" w:hAnsi="Arial"/>
        </w:rPr>
        <w:t xml:space="preserve">2.3 </w:t>
      </w:r>
      <w:r w:rsidR="00693DC3" w:rsidRPr="00B14AB8">
        <w:rPr>
          <w:rFonts w:ascii="Arial" w:hAnsi="Arial"/>
        </w:rPr>
        <w:t>of Part C and paragraphs and</w:t>
      </w:r>
      <w:r w:rsidR="0095522E" w:rsidRPr="00B14AB8">
        <w:rPr>
          <w:rFonts w:ascii="Arial" w:hAnsi="Arial"/>
        </w:rPr>
        <w:t xml:space="preserve"> 1.4, 2.3 and 2.8 </w:t>
      </w:r>
      <w:r w:rsidR="00693DC3" w:rsidRPr="00B14AB8">
        <w:rPr>
          <w:rFonts w:ascii="Arial" w:hAnsi="Arial"/>
        </w:rPr>
        <w:t>of Part D of Call Off Schedule 1</w:t>
      </w:r>
      <w:r w:rsidR="00C83023" w:rsidRPr="00B14AB8">
        <w:rPr>
          <w:rFonts w:ascii="Arial" w:hAnsi="Arial"/>
        </w:rPr>
        <w:t>0</w:t>
      </w:r>
      <w:r w:rsidRPr="00B14AB8">
        <w:rPr>
          <w:rFonts w:ascii="Arial" w:hAnsi="Arial"/>
        </w:rPr>
        <w:t xml:space="preserve"> (Staff Transfer) and the provisions of </w:t>
      </w:r>
      <w:r w:rsidR="007D607F" w:rsidRPr="00B14AB8">
        <w:rPr>
          <w:rFonts w:ascii="Arial" w:hAnsi="Arial"/>
        </w:rPr>
        <w:t>p</w:t>
      </w:r>
      <w:r w:rsidR="00693DC3" w:rsidRPr="00B14AB8">
        <w:rPr>
          <w:rFonts w:ascii="Arial" w:hAnsi="Arial"/>
        </w:rPr>
        <w:t xml:space="preserve">aragraph </w:t>
      </w:r>
      <w:r w:rsidR="009F474C" w:rsidRPr="00B14AB8">
        <w:rPr>
          <w:rFonts w:ascii="Arial" w:hAnsi="Arial"/>
        </w:rPr>
        <w:fldChar w:fldCharType="begin"/>
      </w:r>
      <w:r w:rsidR="006B7573" w:rsidRPr="00B14AB8">
        <w:rPr>
          <w:rFonts w:ascii="Arial" w:hAnsi="Arial"/>
        </w:rPr>
        <w:instrText xml:space="preserve"> REF _Ref364757086 \r \h </w:instrText>
      </w:r>
      <w:r w:rsidR="00F54E49" w:rsidRPr="00B14AB8">
        <w:rPr>
          <w:rFonts w:ascii="Arial" w:hAnsi="Arial"/>
        </w:rPr>
        <w:instrText xml:space="preserve"> \* MERGEFORMAT </w:instrText>
      </w:r>
      <w:r w:rsidR="009F474C" w:rsidRPr="00B14AB8">
        <w:rPr>
          <w:rFonts w:ascii="Arial" w:hAnsi="Arial"/>
        </w:rPr>
      </w:r>
      <w:r w:rsidR="009F474C" w:rsidRPr="00B14AB8">
        <w:rPr>
          <w:rFonts w:ascii="Arial" w:hAnsi="Arial"/>
        </w:rPr>
        <w:fldChar w:fldCharType="separate"/>
      </w:r>
      <w:r w:rsidR="00BC57BA">
        <w:rPr>
          <w:rFonts w:ascii="Arial" w:hAnsi="Arial"/>
        </w:rPr>
        <w:t>9.9</w:t>
      </w:r>
      <w:r w:rsidR="009F474C" w:rsidRPr="00B14AB8">
        <w:rPr>
          <w:rFonts w:ascii="Arial" w:hAnsi="Arial"/>
        </w:rPr>
        <w:fldChar w:fldCharType="end"/>
      </w:r>
      <w:r w:rsidR="00E34825" w:rsidRPr="00B14AB8">
        <w:rPr>
          <w:rFonts w:ascii="Arial" w:hAnsi="Arial"/>
        </w:rPr>
        <w:t xml:space="preserve"> </w:t>
      </w:r>
      <w:r w:rsidRPr="00B14AB8">
        <w:rPr>
          <w:rFonts w:ascii="Arial" w:hAnsi="Arial"/>
        </w:rPr>
        <w:t xml:space="preserve">of </w:t>
      </w:r>
      <w:r w:rsidR="00C83023" w:rsidRPr="00B14AB8">
        <w:rPr>
          <w:rFonts w:ascii="Arial" w:hAnsi="Arial"/>
        </w:rPr>
        <w:t xml:space="preserve">Call Off </w:t>
      </w:r>
      <w:r w:rsidRPr="00B14AB8">
        <w:rPr>
          <w:rFonts w:ascii="Arial" w:hAnsi="Arial"/>
        </w:rPr>
        <w:t>Schedule</w:t>
      </w:r>
      <w:r w:rsidR="00C83023" w:rsidRPr="00B14AB8">
        <w:rPr>
          <w:rFonts w:ascii="Arial" w:hAnsi="Arial"/>
        </w:rPr>
        <w:t xml:space="preserve"> 9</w:t>
      </w:r>
      <w:r w:rsidRPr="00B14AB8">
        <w:rPr>
          <w:rFonts w:ascii="Arial" w:hAnsi="Arial"/>
        </w:rPr>
        <w:t> (Exit Management) (together “</w:t>
      </w:r>
      <w:r w:rsidRPr="00B14AB8">
        <w:rPr>
          <w:rFonts w:ascii="Arial" w:hAnsi="Arial"/>
          <w:b/>
        </w:rPr>
        <w:t>Third Party Provisions</w:t>
      </w:r>
      <w:r w:rsidRPr="00B14AB8">
        <w:rPr>
          <w:rFonts w:ascii="Arial" w:hAnsi="Arial"/>
        </w:rPr>
        <w:t>”) confer benefits on persons named in such provisions other than the Parties (each such person a “</w:t>
      </w:r>
      <w:r w:rsidRPr="00B14AB8">
        <w:rPr>
          <w:rFonts w:ascii="Arial" w:hAnsi="Arial"/>
          <w:b/>
        </w:rPr>
        <w:t>Third Party Beneficiary</w:t>
      </w:r>
      <w:r w:rsidRPr="00B14AB8">
        <w:rPr>
          <w:rFonts w:ascii="Arial" w:hAnsi="Arial"/>
        </w:rPr>
        <w:t>”) and are intended to be enforceable by Third Parties Beneficiaries by virtue of the CRTPA.</w:t>
      </w:r>
      <w:bookmarkEnd w:id="1989"/>
    </w:p>
    <w:p w:rsidR="001F3D5C" w:rsidRPr="00B14AB8" w:rsidRDefault="001F3D5C" w:rsidP="005E4232">
      <w:pPr>
        <w:pStyle w:val="GPSL2numberedclause"/>
        <w:rPr>
          <w:rFonts w:ascii="Arial" w:hAnsi="Arial"/>
        </w:rPr>
      </w:pPr>
      <w:r w:rsidRPr="00B14AB8">
        <w:rPr>
          <w:rFonts w:ascii="Arial" w:hAnsi="Arial"/>
        </w:rPr>
        <w:t xml:space="preserve">Subject to Clause </w:t>
      </w:r>
      <w:r w:rsidR="00F17AE3" w:rsidRPr="00B14AB8">
        <w:rPr>
          <w:rFonts w:ascii="Arial" w:hAnsi="Arial"/>
        </w:rPr>
        <w:fldChar w:fldCharType="begin"/>
      </w:r>
      <w:r w:rsidR="00F17AE3" w:rsidRPr="00B14AB8">
        <w:rPr>
          <w:rFonts w:ascii="Arial" w:hAnsi="Arial"/>
        </w:rPr>
        <w:instrText xml:space="preserve"> REF _Ref360619587 \r \h  \* MERGEFORMAT </w:instrText>
      </w:r>
      <w:r w:rsidR="00F17AE3" w:rsidRPr="00B14AB8">
        <w:rPr>
          <w:rFonts w:ascii="Arial" w:hAnsi="Arial"/>
        </w:rPr>
      </w:r>
      <w:r w:rsidR="00F17AE3" w:rsidRPr="00B14AB8">
        <w:rPr>
          <w:rFonts w:ascii="Arial" w:hAnsi="Arial"/>
        </w:rPr>
        <w:fldChar w:fldCharType="separate"/>
      </w:r>
      <w:r w:rsidR="00BC57BA">
        <w:rPr>
          <w:rFonts w:ascii="Arial" w:hAnsi="Arial"/>
        </w:rPr>
        <w:t>54.1</w:t>
      </w:r>
      <w:r w:rsidR="00F17AE3" w:rsidRPr="00B14AB8">
        <w:rPr>
          <w:rFonts w:ascii="Arial" w:hAnsi="Arial"/>
        </w:rPr>
        <w:fldChar w:fldCharType="end"/>
      </w:r>
      <w:r w:rsidRPr="00B14AB8">
        <w:rPr>
          <w:rFonts w:ascii="Arial" w:hAnsi="Arial"/>
        </w:rPr>
        <w:t>, a person who is not a Party to this Call Off Contract has no right under the CTRPA to enforce any term of this Call Off Contract but this does not affect any right or remedy of any person which exists or is available otherwise than pursuant to that Act.</w:t>
      </w:r>
      <w:bookmarkEnd w:id="1990"/>
      <w:bookmarkEnd w:id="1991"/>
    </w:p>
    <w:p w:rsidR="001F3D5C" w:rsidRPr="00B14AB8" w:rsidRDefault="001F3D5C" w:rsidP="005E4232">
      <w:pPr>
        <w:pStyle w:val="GPSL2numberedclause"/>
        <w:rPr>
          <w:rFonts w:ascii="Arial" w:hAnsi="Arial"/>
        </w:rPr>
      </w:pPr>
      <w:r w:rsidRPr="00B14AB8">
        <w:rPr>
          <w:rFonts w:ascii="Arial" w:hAnsi="Arial"/>
        </w:rPr>
        <w:t xml:space="preserve">No </w:t>
      </w:r>
      <w:proofErr w:type="gramStart"/>
      <w:r w:rsidRPr="00B14AB8">
        <w:rPr>
          <w:rFonts w:ascii="Arial" w:hAnsi="Arial"/>
        </w:rPr>
        <w:t>Third Party</w:t>
      </w:r>
      <w:proofErr w:type="gramEnd"/>
      <w:r w:rsidRPr="00B14AB8">
        <w:rPr>
          <w:rFonts w:ascii="Arial" w:hAnsi="Arial"/>
        </w:rPr>
        <w:t xml:space="preserve"> Beneficiary may enforce, or take any step to enforce, any Third Party Provision without the prior written consent of the Customer, which may, if given, be given on and subject to such terms as the Customer may determine.</w:t>
      </w:r>
    </w:p>
    <w:p w:rsidR="00C9243A" w:rsidRPr="00B14AB8" w:rsidRDefault="001F3D5C" w:rsidP="005E4232">
      <w:pPr>
        <w:pStyle w:val="GPSL2numberedclause"/>
        <w:rPr>
          <w:rFonts w:ascii="Arial" w:hAnsi="Arial"/>
        </w:rPr>
      </w:pPr>
      <w:bookmarkStart w:id="1992" w:name="_Toc139080624"/>
      <w:r w:rsidRPr="00B14AB8">
        <w:rPr>
          <w:rFonts w:ascii="Arial" w:hAnsi="Arial"/>
        </w:rPr>
        <w:t xml:space="preserve">Any amendments or modifications to this </w:t>
      </w:r>
      <w:r w:rsidR="00E235F4" w:rsidRPr="00B14AB8">
        <w:rPr>
          <w:rFonts w:ascii="Arial" w:hAnsi="Arial"/>
        </w:rPr>
        <w:t>Call Off Contract</w:t>
      </w:r>
      <w:r w:rsidRPr="00B14AB8">
        <w:rPr>
          <w:rFonts w:ascii="Arial" w:hAnsi="Arial"/>
        </w:rPr>
        <w:t xml:space="preserve"> may be made, and any rights created under Clause </w:t>
      </w:r>
      <w:r w:rsidR="00F17AE3" w:rsidRPr="00B14AB8">
        <w:rPr>
          <w:rFonts w:ascii="Arial" w:hAnsi="Arial"/>
        </w:rPr>
        <w:fldChar w:fldCharType="begin"/>
      </w:r>
      <w:r w:rsidR="00F17AE3" w:rsidRPr="00B14AB8">
        <w:rPr>
          <w:rFonts w:ascii="Arial" w:hAnsi="Arial"/>
        </w:rPr>
        <w:instrText xml:space="preserve"> REF _Ref360619587 \r \h  \* MERGEFORMAT </w:instrText>
      </w:r>
      <w:r w:rsidR="00F17AE3" w:rsidRPr="00B14AB8">
        <w:rPr>
          <w:rFonts w:ascii="Arial" w:hAnsi="Arial"/>
        </w:rPr>
      </w:r>
      <w:r w:rsidR="00F17AE3" w:rsidRPr="00B14AB8">
        <w:rPr>
          <w:rFonts w:ascii="Arial" w:hAnsi="Arial"/>
        </w:rPr>
        <w:fldChar w:fldCharType="separate"/>
      </w:r>
      <w:r w:rsidR="00BC57BA">
        <w:rPr>
          <w:rFonts w:ascii="Arial" w:hAnsi="Arial"/>
        </w:rPr>
        <w:t>54.1</w:t>
      </w:r>
      <w:r w:rsidR="00F17AE3" w:rsidRPr="00B14AB8">
        <w:rPr>
          <w:rFonts w:ascii="Arial" w:hAnsi="Arial"/>
        </w:rPr>
        <w:fldChar w:fldCharType="end"/>
      </w:r>
      <w:r w:rsidRPr="00B14AB8">
        <w:rPr>
          <w:rFonts w:ascii="Arial" w:hAnsi="Arial"/>
        </w:rPr>
        <w:t xml:space="preserve">  may be altered or extinguished, by the Parties without the consent of any </w:t>
      </w:r>
      <w:proofErr w:type="gramStart"/>
      <w:r w:rsidRPr="00B14AB8">
        <w:rPr>
          <w:rFonts w:ascii="Arial" w:hAnsi="Arial"/>
        </w:rPr>
        <w:t>Third Party</w:t>
      </w:r>
      <w:proofErr w:type="gramEnd"/>
      <w:r w:rsidRPr="00B14AB8">
        <w:rPr>
          <w:rFonts w:ascii="Arial" w:hAnsi="Arial"/>
        </w:rPr>
        <w:t xml:space="preserve"> Beneficiary.</w:t>
      </w:r>
      <w:bookmarkEnd w:id="1992"/>
    </w:p>
    <w:p w:rsidR="00AE3CCD" w:rsidRPr="00B14AB8" w:rsidRDefault="00AE3CCD" w:rsidP="00882F8C">
      <w:pPr>
        <w:pStyle w:val="GPSL1CLAUSEHEADING"/>
        <w:rPr>
          <w:rFonts w:ascii="Arial" w:hAnsi="Arial"/>
        </w:rPr>
      </w:pPr>
      <w:bookmarkStart w:id="1993" w:name="_Ref360650690"/>
      <w:bookmarkStart w:id="1994" w:name="_Toc17374740"/>
      <w:r w:rsidRPr="00B14AB8">
        <w:rPr>
          <w:rFonts w:ascii="Arial" w:hAnsi="Arial"/>
        </w:rPr>
        <w:t>NOTICES</w:t>
      </w:r>
      <w:bookmarkEnd w:id="1993"/>
      <w:bookmarkEnd w:id="1994"/>
    </w:p>
    <w:p w:rsidR="00AE3CCD" w:rsidRPr="00B14AB8" w:rsidRDefault="00AE3CCD" w:rsidP="005E4232">
      <w:pPr>
        <w:pStyle w:val="GPSL2numberedclause"/>
        <w:rPr>
          <w:rFonts w:ascii="Arial" w:hAnsi="Arial"/>
        </w:rPr>
      </w:pPr>
      <w:bookmarkStart w:id="1995" w:name="_Ref360619740"/>
      <w:r w:rsidRPr="00B14AB8">
        <w:rPr>
          <w:rFonts w:ascii="Arial" w:hAnsi="Arial"/>
        </w:rPr>
        <w:t>Except as otherwise expressly provided within this Call Off Contract, any notices sent under this Call Off Contract must be in writing. For the purpose of Clause</w:t>
      </w:r>
      <w:r w:rsidR="003B3703" w:rsidRPr="00B14AB8">
        <w:rPr>
          <w:rFonts w:ascii="Arial" w:hAnsi="Arial"/>
        </w:rPr>
        <w:t xml:space="preserve"> </w:t>
      </w:r>
      <w:r w:rsidR="009F474C" w:rsidRPr="00B14AB8">
        <w:rPr>
          <w:rFonts w:ascii="Arial" w:hAnsi="Arial"/>
        </w:rPr>
        <w:fldChar w:fldCharType="begin"/>
      </w:r>
      <w:r w:rsidR="003B3703" w:rsidRPr="00B14AB8">
        <w:rPr>
          <w:rFonts w:ascii="Arial" w:hAnsi="Arial"/>
        </w:rPr>
        <w:instrText xml:space="preserve"> REF _Ref360650690 \w \h </w:instrText>
      </w:r>
      <w:r w:rsidR="00F54E49" w:rsidRPr="00B14AB8">
        <w:rPr>
          <w:rFonts w:ascii="Arial" w:hAnsi="Arial"/>
        </w:rPr>
        <w:instrText xml:space="preserve"> \* MERGEFORMAT </w:instrText>
      </w:r>
      <w:r w:rsidR="009F474C" w:rsidRPr="00B14AB8">
        <w:rPr>
          <w:rFonts w:ascii="Arial" w:hAnsi="Arial"/>
        </w:rPr>
      </w:r>
      <w:r w:rsidR="009F474C" w:rsidRPr="00B14AB8">
        <w:rPr>
          <w:rFonts w:ascii="Arial" w:hAnsi="Arial"/>
        </w:rPr>
        <w:fldChar w:fldCharType="separate"/>
      </w:r>
      <w:r w:rsidR="00BC57BA">
        <w:rPr>
          <w:rFonts w:ascii="Arial" w:hAnsi="Arial"/>
        </w:rPr>
        <w:t>55</w:t>
      </w:r>
      <w:r w:rsidR="009F474C" w:rsidRPr="00B14AB8">
        <w:rPr>
          <w:rFonts w:ascii="Arial" w:hAnsi="Arial"/>
        </w:rPr>
        <w:fldChar w:fldCharType="end"/>
      </w:r>
      <w:r w:rsidRPr="00B14AB8">
        <w:rPr>
          <w:rFonts w:ascii="Arial" w:hAnsi="Arial"/>
        </w:rPr>
        <w:t>, an e-mail is accepted as being "in writing".</w:t>
      </w:r>
      <w:bookmarkEnd w:id="1995"/>
      <w:r w:rsidRPr="00B14AB8">
        <w:rPr>
          <w:rFonts w:ascii="Arial" w:hAnsi="Arial"/>
        </w:rPr>
        <w:t xml:space="preserve">  </w:t>
      </w:r>
    </w:p>
    <w:p w:rsidR="00AE3CCD" w:rsidRPr="00B14AB8" w:rsidRDefault="00AE3CCD" w:rsidP="005E4232">
      <w:pPr>
        <w:pStyle w:val="GPSL2numberedclause"/>
        <w:rPr>
          <w:rFonts w:ascii="Arial" w:hAnsi="Arial"/>
        </w:rPr>
      </w:pPr>
      <w:bookmarkStart w:id="1996" w:name="_Ref360621055"/>
      <w:r w:rsidRPr="00B14AB8">
        <w:rPr>
          <w:rFonts w:ascii="Arial" w:hAnsi="Arial"/>
        </w:rPr>
        <w:lastRenderedPageBreak/>
        <w:t>Subject to Clause</w:t>
      </w:r>
      <w:r w:rsidR="001F3D5C" w:rsidRPr="00B14AB8">
        <w:rPr>
          <w:rFonts w:ascii="Arial" w:hAnsi="Arial"/>
        </w:rPr>
        <w:t xml:space="preserve"> </w:t>
      </w:r>
      <w:r w:rsidR="00F17AE3" w:rsidRPr="00B14AB8">
        <w:rPr>
          <w:rFonts w:ascii="Arial" w:hAnsi="Arial"/>
        </w:rPr>
        <w:fldChar w:fldCharType="begin"/>
      </w:r>
      <w:r w:rsidR="00F17AE3" w:rsidRPr="00B14AB8">
        <w:rPr>
          <w:rFonts w:ascii="Arial" w:hAnsi="Arial"/>
        </w:rPr>
        <w:instrText xml:space="preserve"> REF _Ref360621124 \r \h  \* MERGEFORMAT </w:instrText>
      </w:r>
      <w:r w:rsidR="00F17AE3" w:rsidRPr="00B14AB8">
        <w:rPr>
          <w:rFonts w:ascii="Arial" w:hAnsi="Arial"/>
        </w:rPr>
      </w:r>
      <w:r w:rsidR="00F17AE3" w:rsidRPr="00B14AB8">
        <w:rPr>
          <w:rFonts w:ascii="Arial" w:hAnsi="Arial"/>
        </w:rPr>
        <w:fldChar w:fldCharType="separate"/>
      </w:r>
      <w:r w:rsidR="00BC57BA">
        <w:rPr>
          <w:rFonts w:ascii="Arial" w:hAnsi="Arial"/>
        </w:rPr>
        <w:t>55.3</w:t>
      </w:r>
      <w:r w:rsidR="00F17AE3" w:rsidRPr="00B14AB8">
        <w:rPr>
          <w:rFonts w:ascii="Arial" w:hAnsi="Arial"/>
        </w:rPr>
        <w:fldChar w:fldCharType="end"/>
      </w:r>
      <w:r w:rsidRPr="00B14AB8">
        <w:rPr>
          <w:rFonts w:ascii="Arial" w:hAnsi="Arial"/>
        </w:rPr>
        <w:t>, the following table sets out the method by which notices may be served under this Call Off Contract and the respective deemed time and proof of service:</w:t>
      </w:r>
      <w:bookmarkEnd w:id="1996"/>
    </w:p>
    <w:tbl>
      <w:tblPr>
        <w:tblW w:w="0" w:type="auto"/>
        <w:tblInd w:w="12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49"/>
        <w:gridCol w:w="2593"/>
        <w:gridCol w:w="2856"/>
      </w:tblGrid>
      <w:tr w:rsidR="006B64FE" w:rsidRPr="00B14AB8" w:rsidTr="004364DA">
        <w:trPr>
          <w:trHeight w:val="614"/>
        </w:trPr>
        <w:tc>
          <w:tcPr>
            <w:tcW w:w="2375" w:type="dxa"/>
            <w:shd w:val="clear" w:color="auto" w:fill="EEECE1"/>
          </w:tcPr>
          <w:p w:rsidR="008D0A60" w:rsidRPr="00B14AB8" w:rsidRDefault="00AE3CCD" w:rsidP="00605DF1">
            <w:pPr>
              <w:ind w:left="0"/>
              <w:jc w:val="left"/>
            </w:pPr>
            <w:r w:rsidRPr="00B14AB8">
              <w:t xml:space="preserve">Manner of </w:t>
            </w:r>
            <w:r w:rsidR="00605DF1" w:rsidRPr="00B14AB8">
              <w:t>d</w:t>
            </w:r>
            <w:r w:rsidRPr="00B14AB8">
              <w:t>elivery</w:t>
            </w:r>
          </w:p>
        </w:tc>
        <w:tc>
          <w:tcPr>
            <w:tcW w:w="2621" w:type="dxa"/>
            <w:shd w:val="clear" w:color="auto" w:fill="EEECE1"/>
          </w:tcPr>
          <w:p w:rsidR="008D0A60" w:rsidRPr="00B14AB8" w:rsidRDefault="00AE3CCD">
            <w:pPr>
              <w:ind w:left="0"/>
              <w:jc w:val="left"/>
            </w:pPr>
            <w:r w:rsidRPr="00B14AB8">
              <w:t>Deemed time of delivery</w:t>
            </w:r>
          </w:p>
        </w:tc>
        <w:tc>
          <w:tcPr>
            <w:tcW w:w="2888" w:type="dxa"/>
            <w:shd w:val="clear" w:color="auto" w:fill="EEECE1"/>
          </w:tcPr>
          <w:p w:rsidR="008D0A60" w:rsidRPr="00B14AB8" w:rsidRDefault="00AE3CCD">
            <w:pPr>
              <w:ind w:left="0"/>
              <w:jc w:val="left"/>
            </w:pPr>
            <w:r w:rsidRPr="00B14AB8">
              <w:t>Proof of Service</w:t>
            </w:r>
          </w:p>
        </w:tc>
      </w:tr>
      <w:tr w:rsidR="00AE3CCD" w:rsidRPr="00B14AB8" w:rsidTr="00D60F75">
        <w:tc>
          <w:tcPr>
            <w:tcW w:w="2375" w:type="dxa"/>
          </w:tcPr>
          <w:p w:rsidR="008D0A60" w:rsidRPr="00B14AB8" w:rsidRDefault="00AE3CCD">
            <w:pPr>
              <w:ind w:left="0"/>
              <w:jc w:val="left"/>
            </w:pPr>
            <w:r w:rsidRPr="00B14AB8">
              <w:t>Email (Subject to Clause</w:t>
            </w:r>
            <w:r w:rsidR="0027564E" w:rsidRPr="00B14AB8">
              <w:t xml:space="preserve">s </w:t>
            </w:r>
            <w:r w:rsidR="00F17AE3" w:rsidRPr="00B14AB8">
              <w:fldChar w:fldCharType="begin"/>
            </w:r>
            <w:r w:rsidR="00F17AE3" w:rsidRPr="00B14AB8">
              <w:instrText xml:space="preserve"> REF _Ref360621124 \r \h  \* MERGEFORMAT </w:instrText>
            </w:r>
            <w:r w:rsidR="00F17AE3" w:rsidRPr="00B14AB8">
              <w:fldChar w:fldCharType="separate"/>
            </w:r>
            <w:r w:rsidR="00BC57BA">
              <w:t>55.3</w:t>
            </w:r>
            <w:r w:rsidR="00F17AE3" w:rsidRPr="00B14AB8">
              <w:fldChar w:fldCharType="end"/>
            </w:r>
            <w:r w:rsidR="0027564E" w:rsidRPr="00B14AB8">
              <w:t xml:space="preserve"> and </w:t>
            </w:r>
            <w:r w:rsidR="00F17AE3" w:rsidRPr="00B14AB8">
              <w:fldChar w:fldCharType="begin"/>
            </w:r>
            <w:r w:rsidR="00F17AE3" w:rsidRPr="00B14AB8">
              <w:instrText xml:space="preserve"> REF _Ref363735212 \r \h  \* MERGEFORMAT </w:instrText>
            </w:r>
            <w:r w:rsidR="00F17AE3" w:rsidRPr="00B14AB8">
              <w:fldChar w:fldCharType="separate"/>
            </w:r>
            <w:r w:rsidR="00BC57BA">
              <w:t>55.4</w:t>
            </w:r>
            <w:r w:rsidR="00F17AE3" w:rsidRPr="00B14AB8">
              <w:fldChar w:fldCharType="end"/>
            </w:r>
            <w:r w:rsidRPr="00B14AB8">
              <w:t>)</w:t>
            </w:r>
          </w:p>
        </w:tc>
        <w:tc>
          <w:tcPr>
            <w:tcW w:w="2621" w:type="dxa"/>
          </w:tcPr>
          <w:p w:rsidR="008D0A60" w:rsidRPr="00B14AB8" w:rsidRDefault="00AE3CCD">
            <w:pPr>
              <w:ind w:left="0"/>
              <w:jc w:val="left"/>
            </w:pPr>
            <w:r w:rsidRPr="00B14AB8">
              <w:t xml:space="preserve">9.00am on </w:t>
            </w:r>
            <w:proofErr w:type="gramStart"/>
            <w:r w:rsidRPr="00B14AB8">
              <w:t>the  first</w:t>
            </w:r>
            <w:proofErr w:type="gramEnd"/>
            <w:r w:rsidRPr="00B14AB8">
              <w:t xml:space="preserve"> Working Day after sending</w:t>
            </w:r>
          </w:p>
        </w:tc>
        <w:tc>
          <w:tcPr>
            <w:tcW w:w="2888" w:type="dxa"/>
          </w:tcPr>
          <w:p w:rsidR="008D0A60" w:rsidRPr="00B14AB8" w:rsidRDefault="001F3D5C">
            <w:pPr>
              <w:ind w:left="0"/>
              <w:jc w:val="left"/>
            </w:pPr>
            <w:r w:rsidRPr="00B14AB8">
              <w:t xml:space="preserve">Dispatched </w:t>
            </w:r>
            <w:r w:rsidRPr="00B14AB8">
              <w:rPr>
                <w:bCs/>
                <w:iCs/>
              </w:rPr>
              <w:t>as a pdf attachment to an e-mail</w:t>
            </w:r>
            <w:r w:rsidRPr="00B14AB8">
              <w:t xml:space="preserve"> to the correct e-mail address without any error message </w:t>
            </w:r>
          </w:p>
        </w:tc>
      </w:tr>
      <w:tr w:rsidR="00AE3CCD" w:rsidRPr="00B14AB8" w:rsidTr="000B68E9">
        <w:tc>
          <w:tcPr>
            <w:tcW w:w="2375" w:type="dxa"/>
          </w:tcPr>
          <w:p w:rsidR="008D0A60" w:rsidRPr="00B14AB8" w:rsidRDefault="00AE3CCD">
            <w:pPr>
              <w:ind w:left="0"/>
              <w:jc w:val="left"/>
            </w:pPr>
            <w:r w:rsidRPr="00B14AB8">
              <w:t>Personal delivery</w:t>
            </w:r>
          </w:p>
        </w:tc>
        <w:tc>
          <w:tcPr>
            <w:tcW w:w="2621" w:type="dxa"/>
          </w:tcPr>
          <w:p w:rsidR="008D0A60" w:rsidRPr="00B14AB8" w:rsidRDefault="00AE3CCD">
            <w:pPr>
              <w:ind w:left="0"/>
              <w:jc w:val="left"/>
            </w:pPr>
            <w:r w:rsidRPr="00B14AB8">
              <w:t>On delivery, provided delivery is between 9.00am and 5.00pm on a Working Day. Otherwise, delivery will occur at 9.00am on the next Working Day</w:t>
            </w:r>
          </w:p>
        </w:tc>
        <w:tc>
          <w:tcPr>
            <w:tcW w:w="2888" w:type="dxa"/>
          </w:tcPr>
          <w:p w:rsidR="008D0A60" w:rsidRPr="00B14AB8" w:rsidRDefault="001F3D5C">
            <w:pPr>
              <w:ind w:left="0"/>
              <w:jc w:val="left"/>
            </w:pPr>
            <w:r w:rsidRPr="00B14AB8">
              <w:t xml:space="preserve">Properly </w:t>
            </w:r>
            <w:r w:rsidR="00AE3CCD" w:rsidRPr="00B14AB8">
              <w:t>addressed and delivered as evidenced by signature of a delivery receipt</w:t>
            </w:r>
          </w:p>
        </w:tc>
      </w:tr>
      <w:tr w:rsidR="00AE3CCD" w:rsidRPr="00B14AB8" w:rsidTr="000B68E9">
        <w:tc>
          <w:tcPr>
            <w:tcW w:w="2375" w:type="dxa"/>
          </w:tcPr>
          <w:p w:rsidR="008D0A60" w:rsidRPr="00B14AB8" w:rsidRDefault="003A550C">
            <w:pPr>
              <w:ind w:left="0"/>
              <w:jc w:val="left"/>
            </w:pPr>
            <w:r w:rsidRPr="00B14AB8">
              <w:t>Royal Mail Signed For™ 1</w:t>
            </w:r>
            <w:r w:rsidRPr="00B14AB8">
              <w:rPr>
                <w:vertAlign w:val="superscript"/>
              </w:rPr>
              <w:t>st</w:t>
            </w:r>
            <w:r w:rsidRPr="00B14AB8">
              <w:t xml:space="preserve"> Class</w:t>
            </w:r>
            <w:r w:rsidRPr="00B14AB8">
              <w:rPr>
                <w:bCs/>
                <w:iCs/>
              </w:rPr>
              <w:t xml:space="preserve"> or other prepaid, next Working Day service providing proof of delivery</w:t>
            </w:r>
          </w:p>
        </w:tc>
        <w:tc>
          <w:tcPr>
            <w:tcW w:w="2621" w:type="dxa"/>
          </w:tcPr>
          <w:p w:rsidR="008D0A60" w:rsidRPr="00B14AB8" w:rsidRDefault="003A550C">
            <w:pPr>
              <w:ind w:left="0"/>
              <w:jc w:val="left"/>
            </w:pPr>
            <w:r w:rsidRPr="00B14AB8">
              <w:rPr>
                <w:bCs/>
                <w:iCs/>
              </w:rPr>
              <w:t>At the time recorded by the delivery service, provided that delivery is between 9.00am and 5.00pm on a Working Day. Otherwise, delivery will occur at 9.00am on the same Working Day (if delivery before 9.00am) or on the next Working Day (if after 5.00pm)</w:t>
            </w:r>
          </w:p>
        </w:tc>
        <w:tc>
          <w:tcPr>
            <w:tcW w:w="2888" w:type="dxa"/>
          </w:tcPr>
          <w:p w:rsidR="008D0A60" w:rsidRPr="00B14AB8" w:rsidRDefault="003A550C">
            <w:pPr>
              <w:ind w:left="0"/>
              <w:jc w:val="left"/>
            </w:pPr>
            <w:r w:rsidRPr="00B14AB8">
              <w:t xml:space="preserve">Properly </w:t>
            </w:r>
            <w:r w:rsidR="00AE3CCD" w:rsidRPr="00B14AB8">
              <w:t>addressed prepaid and delivered as evidenced by signature of a delivery receipt</w:t>
            </w:r>
          </w:p>
        </w:tc>
      </w:tr>
    </w:tbl>
    <w:p w:rsidR="00DA1A51" w:rsidRPr="00B14AB8" w:rsidRDefault="00DA1A51" w:rsidP="005E4232">
      <w:pPr>
        <w:pStyle w:val="GPSL2numberedclause"/>
        <w:rPr>
          <w:rFonts w:ascii="Arial" w:hAnsi="Arial"/>
        </w:rPr>
      </w:pPr>
      <w:bookmarkStart w:id="1997" w:name="_Ref360621124"/>
      <w:r w:rsidRPr="00B14AB8">
        <w:rPr>
          <w:rFonts w:ascii="Arial" w:hAnsi="Arial"/>
        </w:rPr>
        <w:t>The following notices may only be served as an attachment to an email if the original notice is then sent to the recipient by personal delivery or Royal Mail Signed For™ 1</w:t>
      </w:r>
      <w:r w:rsidRPr="00B14AB8">
        <w:rPr>
          <w:rFonts w:ascii="Arial" w:hAnsi="Arial"/>
          <w:vertAlign w:val="superscript"/>
        </w:rPr>
        <w:t>st</w:t>
      </w:r>
      <w:r w:rsidRPr="00B14AB8">
        <w:rPr>
          <w:rFonts w:ascii="Arial" w:hAnsi="Arial"/>
        </w:rPr>
        <w:t xml:space="preserve"> Class</w:t>
      </w:r>
      <w:r w:rsidRPr="00B14AB8">
        <w:rPr>
          <w:rFonts w:ascii="Arial" w:hAnsi="Arial"/>
          <w:bCs/>
          <w:iCs/>
        </w:rPr>
        <w:t xml:space="preserve"> or other prepaid</w:t>
      </w:r>
      <w:r w:rsidRPr="00B14AB8">
        <w:rPr>
          <w:rFonts w:ascii="Arial" w:hAnsi="Arial"/>
        </w:rPr>
        <w:t xml:space="preserve"> in the manner set out in the table in Clause </w:t>
      </w:r>
      <w:r w:rsidR="009F474C" w:rsidRPr="00B14AB8">
        <w:rPr>
          <w:rFonts w:ascii="Arial" w:hAnsi="Arial"/>
        </w:rPr>
        <w:fldChar w:fldCharType="begin"/>
      </w:r>
      <w:r w:rsidR="003B3703" w:rsidRPr="00B14AB8">
        <w:rPr>
          <w:rFonts w:ascii="Arial" w:hAnsi="Arial"/>
        </w:rPr>
        <w:instrText xml:space="preserve"> REF _Ref360621055 \w \h </w:instrText>
      </w:r>
      <w:r w:rsidR="00F54E49" w:rsidRPr="00B14AB8">
        <w:rPr>
          <w:rFonts w:ascii="Arial" w:hAnsi="Arial"/>
        </w:rPr>
        <w:instrText xml:space="preserve"> \* MERGEFORMAT </w:instrText>
      </w:r>
      <w:r w:rsidR="009F474C" w:rsidRPr="00B14AB8">
        <w:rPr>
          <w:rFonts w:ascii="Arial" w:hAnsi="Arial"/>
        </w:rPr>
      </w:r>
      <w:r w:rsidR="009F474C" w:rsidRPr="00B14AB8">
        <w:rPr>
          <w:rFonts w:ascii="Arial" w:hAnsi="Arial"/>
        </w:rPr>
        <w:fldChar w:fldCharType="separate"/>
      </w:r>
      <w:r w:rsidR="00BC57BA">
        <w:rPr>
          <w:rFonts w:ascii="Arial" w:hAnsi="Arial"/>
        </w:rPr>
        <w:t>55.2</w:t>
      </w:r>
      <w:r w:rsidR="009F474C" w:rsidRPr="00B14AB8">
        <w:rPr>
          <w:rFonts w:ascii="Arial" w:hAnsi="Arial"/>
        </w:rPr>
        <w:fldChar w:fldCharType="end"/>
      </w:r>
      <w:r w:rsidRPr="00B14AB8">
        <w:rPr>
          <w:rFonts w:ascii="Arial" w:hAnsi="Arial"/>
        </w:rPr>
        <w:t>:</w:t>
      </w:r>
      <w:bookmarkEnd w:id="1997"/>
    </w:p>
    <w:p w:rsidR="008D0A60" w:rsidRPr="00B14AB8" w:rsidRDefault="00E74CAA" w:rsidP="00AC1DE2">
      <w:pPr>
        <w:pStyle w:val="GPSL3numberedclause"/>
        <w:rPr>
          <w:rFonts w:ascii="Arial" w:hAnsi="Arial"/>
        </w:rPr>
      </w:pPr>
      <w:r w:rsidRPr="00B14AB8">
        <w:rPr>
          <w:rFonts w:ascii="Arial" w:hAnsi="Arial"/>
        </w:rPr>
        <w:t>any T</w:t>
      </w:r>
      <w:r w:rsidR="00DA1A51" w:rsidRPr="00B14AB8">
        <w:rPr>
          <w:rFonts w:ascii="Arial" w:hAnsi="Arial"/>
        </w:rPr>
        <w:t>ermination</w:t>
      </w:r>
      <w:r w:rsidRPr="00B14AB8">
        <w:rPr>
          <w:rFonts w:ascii="Arial" w:hAnsi="Arial"/>
        </w:rPr>
        <w:t xml:space="preserve"> Notice</w:t>
      </w:r>
      <w:r w:rsidR="00DA1A51" w:rsidRPr="00B14AB8">
        <w:rPr>
          <w:rFonts w:ascii="Arial" w:hAnsi="Arial"/>
        </w:rPr>
        <w:t xml:space="preserve"> (Clause </w:t>
      </w:r>
      <w:r w:rsidR="009F474C" w:rsidRPr="00B14AB8">
        <w:rPr>
          <w:rFonts w:ascii="Arial" w:hAnsi="Arial"/>
        </w:rPr>
        <w:fldChar w:fldCharType="begin"/>
      </w:r>
      <w:r w:rsidR="00DA1A51" w:rsidRPr="00B14AB8">
        <w:rPr>
          <w:rFonts w:ascii="Arial" w:hAnsi="Arial"/>
        </w:rPr>
        <w:instrText xml:space="preserve"> REF _Ref349135119 \n \h </w:instrText>
      </w:r>
      <w:r w:rsidR="00F54E49" w:rsidRPr="00B14AB8">
        <w:rPr>
          <w:rFonts w:ascii="Arial" w:hAnsi="Arial"/>
        </w:rPr>
        <w:instrText xml:space="preserve"> \* MERGEFORMAT </w:instrText>
      </w:r>
      <w:r w:rsidR="009F474C" w:rsidRPr="00B14AB8">
        <w:rPr>
          <w:rFonts w:ascii="Arial" w:hAnsi="Arial"/>
        </w:rPr>
      </w:r>
      <w:r w:rsidR="009F474C" w:rsidRPr="00B14AB8">
        <w:rPr>
          <w:rFonts w:ascii="Arial" w:hAnsi="Arial"/>
        </w:rPr>
        <w:fldChar w:fldCharType="separate"/>
      </w:r>
      <w:r w:rsidR="00BC57BA">
        <w:rPr>
          <w:rFonts w:ascii="Arial" w:hAnsi="Arial"/>
        </w:rPr>
        <w:t>41</w:t>
      </w:r>
      <w:r w:rsidR="009F474C" w:rsidRPr="00B14AB8">
        <w:rPr>
          <w:rFonts w:ascii="Arial" w:hAnsi="Arial"/>
        </w:rPr>
        <w:fldChar w:fldCharType="end"/>
      </w:r>
      <w:r w:rsidR="008A25B6" w:rsidRPr="00B14AB8">
        <w:rPr>
          <w:rFonts w:ascii="Arial" w:hAnsi="Arial"/>
        </w:rPr>
        <w:t xml:space="preserve"> (Customer Termination Rights)</w:t>
      </w:r>
      <w:r w:rsidR="00DA1A51" w:rsidRPr="00B14AB8">
        <w:rPr>
          <w:rFonts w:ascii="Arial" w:hAnsi="Arial"/>
        </w:rPr>
        <w:t xml:space="preserve">), </w:t>
      </w:r>
    </w:p>
    <w:p w:rsidR="008D0A60" w:rsidRPr="00B14AB8" w:rsidRDefault="00E74CAA" w:rsidP="00AC1DE2">
      <w:pPr>
        <w:pStyle w:val="GPSL3numberedclause"/>
        <w:rPr>
          <w:rFonts w:ascii="Arial" w:hAnsi="Arial"/>
        </w:rPr>
      </w:pPr>
      <w:r w:rsidRPr="00B14AB8">
        <w:rPr>
          <w:rFonts w:ascii="Arial" w:hAnsi="Arial"/>
        </w:rPr>
        <w:t>any notice in respect of:</w:t>
      </w:r>
    </w:p>
    <w:p w:rsidR="008D0A60" w:rsidRPr="00B14AB8" w:rsidRDefault="00DA1A51" w:rsidP="00AC1DE2">
      <w:pPr>
        <w:pStyle w:val="GPSL4numberedclause"/>
        <w:rPr>
          <w:rFonts w:ascii="Arial" w:hAnsi="Arial"/>
          <w:szCs w:val="22"/>
        </w:rPr>
      </w:pPr>
      <w:r w:rsidRPr="00B14AB8">
        <w:rPr>
          <w:rFonts w:ascii="Arial" w:hAnsi="Arial"/>
          <w:szCs w:val="22"/>
        </w:rPr>
        <w:t xml:space="preserve">partial termination, suspension or partial suspension (Clause </w:t>
      </w:r>
      <w:r w:rsidR="00F17AE3" w:rsidRPr="00B14AB8">
        <w:rPr>
          <w:rFonts w:ascii="Arial" w:hAnsi="Arial"/>
          <w:szCs w:val="22"/>
        </w:rPr>
        <w:fldChar w:fldCharType="begin"/>
      </w:r>
      <w:r w:rsidR="00F17AE3" w:rsidRPr="00B14AB8">
        <w:rPr>
          <w:rFonts w:ascii="Arial" w:hAnsi="Arial"/>
          <w:szCs w:val="22"/>
        </w:rPr>
        <w:instrText xml:space="preserve"> REF _Ref349209909 \n \h  \* MERGEFORMAT </w:instrText>
      </w:r>
      <w:r w:rsidR="00F17AE3" w:rsidRPr="00B14AB8">
        <w:rPr>
          <w:rFonts w:ascii="Arial" w:hAnsi="Arial"/>
          <w:szCs w:val="22"/>
        </w:rPr>
      </w:r>
      <w:r w:rsidR="00F17AE3" w:rsidRPr="00B14AB8">
        <w:rPr>
          <w:rFonts w:ascii="Arial" w:hAnsi="Arial"/>
          <w:szCs w:val="22"/>
        </w:rPr>
        <w:fldChar w:fldCharType="separate"/>
      </w:r>
      <w:r w:rsidR="00BC57BA">
        <w:rPr>
          <w:rFonts w:ascii="Arial" w:hAnsi="Arial"/>
          <w:szCs w:val="22"/>
        </w:rPr>
        <w:t>44</w:t>
      </w:r>
      <w:r w:rsidR="00F17AE3" w:rsidRPr="00B14AB8">
        <w:rPr>
          <w:rFonts w:ascii="Arial" w:hAnsi="Arial"/>
          <w:szCs w:val="22"/>
        </w:rPr>
        <w:fldChar w:fldCharType="end"/>
      </w:r>
      <w:r w:rsidR="008A25B6" w:rsidRPr="00B14AB8">
        <w:rPr>
          <w:rFonts w:ascii="Arial" w:hAnsi="Arial"/>
          <w:szCs w:val="22"/>
        </w:rPr>
        <w:t xml:space="preserve"> (Partial Termination, Suspension and Partial Suspension)</w:t>
      </w:r>
      <w:r w:rsidRPr="00B14AB8">
        <w:rPr>
          <w:rFonts w:ascii="Arial" w:hAnsi="Arial"/>
          <w:szCs w:val="22"/>
        </w:rPr>
        <w:t xml:space="preserve">), </w:t>
      </w:r>
    </w:p>
    <w:p w:rsidR="00C9243A" w:rsidRPr="00B14AB8" w:rsidRDefault="00DA1A51" w:rsidP="00AC1DE2">
      <w:pPr>
        <w:pStyle w:val="GPSL4numberedclause"/>
        <w:rPr>
          <w:rFonts w:ascii="Arial" w:hAnsi="Arial"/>
          <w:szCs w:val="22"/>
        </w:rPr>
      </w:pPr>
      <w:r w:rsidRPr="00B14AB8">
        <w:rPr>
          <w:rFonts w:ascii="Arial" w:hAnsi="Arial"/>
          <w:szCs w:val="22"/>
        </w:rPr>
        <w:t xml:space="preserve">waiver (Clause </w:t>
      </w:r>
      <w:r w:rsidR="00F17AE3" w:rsidRPr="00B14AB8">
        <w:rPr>
          <w:rFonts w:ascii="Arial" w:hAnsi="Arial"/>
          <w:szCs w:val="22"/>
        </w:rPr>
        <w:fldChar w:fldCharType="begin"/>
      </w:r>
      <w:r w:rsidR="00F17AE3" w:rsidRPr="00B14AB8">
        <w:rPr>
          <w:rFonts w:ascii="Arial" w:hAnsi="Arial"/>
          <w:szCs w:val="22"/>
        </w:rPr>
        <w:instrText xml:space="preserve"> REF _Ref349209919 \n \h  \* MERGEFORMAT </w:instrText>
      </w:r>
      <w:r w:rsidR="00F17AE3" w:rsidRPr="00B14AB8">
        <w:rPr>
          <w:rFonts w:ascii="Arial" w:hAnsi="Arial"/>
          <w:szCs w:val="22"/>
        </w:rPr>
      </w:r>
      <w:r w:rsidR="00F17AE3" w:rsidRPr="00B14AB8">
        <w:rPr>
          <w:rFonts w:ascii="Arial" w:hAnsi="Arial"/>
          <w:szCs w:val="22"/>
        </w:rPr>
        <w:fldChar w:fldCharType="separate"/>
      </w:r>
      <w:r w:rsidR="00BC57BA">
        <w:rPr>
          <w:rFonts w:ascii="Arial" w:hAnsi="Arial"/>
          <w:szCs w:val="22"/>
        </w:rPr>
        <w:t>48</w:t>
      </w:r>
      <w:r w:rsidR="00F17AE3" w:rsidRPr="00B14AB8">
        <w:rPr>
          <w:rFonts w:ascii="Arial" w:hAnsi="Arial"/>
          <w:szCs w:val="22"/>
        </w:rPr>
        <w:fldChar w:fldCharType="end"/>
      </w:r>
      <w:r w:rsidR="008A25B6" w:rsidRPr="00B14AB8">
        <w:rPr>
          <w:rFonts w:ascii="Arial" w:hAnsi="Arial"/>
          <w:szCs w:val="22"/>
        </w:rPr>
        <w:t xml:space="preserve"> (Waiver and Cumulative Remedies)</w:t>
      </w:r>
      <w:r w:rsidRPr="00B14AB8">
        <w:rPr>
          <w:rFonts w:ascii="Arial" w:hAnsi="Arial"/>
          <w:szCs w:val="22"/>
        </w:rPr>
        <w:t xml:space="preserve">) </w:t>
      </w:r>
    </w:p>
    <w:p w:rsidR="00C9243A" w:rsidRPr="00B14AB8" w:rsidRDefault="00DA1A51" w:rsidP="00AC1DE2">
      <w:pPr>
        <w:pStyle w:val="GPSL4numberedclause"/>
        <w:rPr>
          <w:rFonts w:ascii="Arial" w:hAnsi="Arial"/>
          <w:szCs w:val="22"/>
        </w:rPr>
      </w:pPr>
      <w:r w:rsidRPr="00B14AB8">
        <w:rPr>
          <w:rFonts w:ascii="Arial" w:hAnsi="Arial"/>
          <w:szCs w:val="22"/>
        </w:rPr>
        <w:t xml:space="preserve">Default or Customer Cause; and </w:t>
      </w:r>
    </w:p>
    <w:p w:rsidR="008D0A60" w:rsidRPr="00B14AB8" w:rsidRDefault="00DA1A51" w:rsidP="00AC1DE2">
      <w:pPr>
        <w:pStyle w:val="GPSL3numberedclause"/>
        <w:rPr>
          <w:rFonts w:ascii="Arial" w:hAnsi="Arial"/>
        </w:rPr>
      </w:pPr>
      <w:r w:rsidRPr="00B14AB8">
        <w:rPr>
          <w:rFonts w:ascii="Arial" w:hAnsi="Arial"/>
        </w:rPr>
        <w:t xml:space="preserve">any </w:t>
      </w:r>
      <w:r w:rsidR="002209BA" w:rsidRPr="00B14AB8">
        <w:rPr>
          <w:rFonts w:ascii="Arial" w:hAnsi="Arial"/>
        </w:rPr>
        <w:t>D</w:t>
      </w:r>
      <w:r w:rsidRPr="00B14AB8">
        <w:rPr>
          <w:rFonts w:ascii="Arial" w:hAnsi="Arial"/>
        </w:rPr>
        <w:t>ispute</w:t>
      </w:r>
      <w:r w:rsidR="00E74CAA" w:rsidRPr="00B14AB8">
        <w:rPr>
          <w:rFonts w:ascii="Arial" w:hAnsi="Arial"/>
        </w:rPr>
        <w:t xml:space="preserve"> Notice</w:t>
      </w:r>
      <w:r w:rsidRPr="00B14AB8">
        <w:rPr>
          <w:rFonts w:ascii="Arial" w:hAnsi="Arial"/>
        </w:rPr>
        <w:t>.</w:t>
      </w:r>
    </w:p>
    <w:p w:rsidR="008D0A60" w:rsidRPr="00B14AB8" w:rsidRDefault="00DA1A51" w:rsidP="005E4232">
      <w:pPr>
        <w:pStyle w:val="GPSL2numberedclause"/>
        <w:rPr>
          <w:rFonts w:ascii="Arial" w:hAnsi="Arial"/>
        </w:rPr>
      </w:pPr>
      <w:bookmarkStart w:id="1998" w:name="_Ref363735212"/>
      <w:r w:rsidRPr="00B14AB8">
        <w:rPr>
          <w:rFonts w:ascii="Arial" w:hAnsi="Arial"/>
        </w:rPr>
        <w:t>Failure to send any original notice by personal delivery or recorded delivery in accordance with Clause</w:t>
      </w:r>
      <w:r w:rsidR="00362875" w:rsidRPr="00B14AB8">
        <w:rPr>
          <w:rFonts w:ascii="Arial" w:hAnsi="Arial"/>
        </w:rPr>
        <w:t xml:space="preserve"> </w:t>
      </w:r>
      <w:r w:rsidR="00F17AE3" w:rsidRPr="00B14AB8">
        <w:rPr>
          <w:rFonts w:ascii="Arial" w:hAnsi="Arial"/>
        </w:rPr>
        <w:fldChar w:fldCharType="begin"/>
      </w:r>
      <w:r w:rsidR="00F17AE3" w:rsidRPr="00B14AB8">
        <w:rPr>
          <w:rFonts w:ascii="Arial" w:hAnsi="Arial"/>
        </w:rPr>
        <w:instrText xml:space="preserve"> REF _Ref360621124 \r \h  \* MERGEFORMAT </w:instrText>
      </w:r>
      <w:r w:rsidR="00F17AE3" w:rsidRPr="00B14AB8">
        <w:rPr>
          <w:rFonts w:ascii="Arial" w:hAnsi="Arial"/>
        </w:rPr>
      </w:r>
      <w:r w:rsidR="00F17AE3" w:rsidRPr="00B14AB8">
        <w:rPr>
          <w:rFonts w:ascii="Arial" w:hAnsi="Arial"/>
        </w:rPr>
        <w:fldChar w:fldCharType="separate"/>
      </w:r>
      <w:r w:rsidR="00BC57BA">
        <w:rPr>
          <w:rFonts w:ascii="Arial" w:hAnsi="Arial"/>
        </w:rPr>
        <w:t>55.3</w:t>
      </w:r>
      <w:r w:rsidR="00F17AE3" w:rsidRPr="00B14AB8">
        <w:rPr>
          <w:rFonts w:ascii="Arial" w:hAnsi="Arial"/>
        </w:rPr>
        <w:fldChar w:fldCharType="end"/>
      </w:r>
      <w:r w:rsidR="00362875" w:rsidRPr="00B14AB8">
        <w:rPr>
          <w:rFonts w:ascii="Arial" w:hAnsi="Arial"/>
        </w:rPr>
        <w:t xml:space="preserve"> </w:t>
      </w:r>
      <w:r w:rsidRPr="00B14AB8">
        <w:rPr>
          <w:rFonts w:ascii="Arial" w:hAnsi="Arial"/>
        </w:rPr>
        <w:t>shall invalidate the service of the related e-mail transmission. The deemed time of delivery of such notice shall be the deemed time of delivery of the original notice sent by personal delivery or Royal Mail Signed For™ 1st Class delivery (as set out in the table in Clause </w:t>
      </w:r>
      <w:r w:rsidR="00F17AE3" w:rsidRPr="00B14AB8">
        <w:rPr>
          <w:rFonts w:ascii="Arial" w:hAnsi="Arial"/>
        </w:rPr>
        <w:fldChar w:fldCharType="begin"/>
      </w:r>
      <w:r w:rsidR="00F17AE3" w:rsidRPr="00B14AB8">
        <w:rPr>
          <w:rFonts w:ascii="Arial" w:hAnsi="Arial"/>
        </w:rPr>
        <w:instrText xml:space="preserve"> REF _Ref360621055 \r \h  \* MERGEFORMAT </w:instrText>
      </w:r>
      <w:r w:rsidR="00F17AE3" w:rsidRPr="00B14AB8">
        <w:rPr>
          <w:rFonts w:ascii="Arial" w:hAnsi="Arial"/>
        </w:rPr>
      </w:r>
      <w:r w:rsidR="00F17AE3" w:rsidRPr="00B14AB8">
        <w:rPr>
          <w:rFonts w:ascii="Arial" w:hAnsi="Arial"/>
        </w:rPr>
        <w:fldChar w:fldCharType="separate"/>
      </w:r>
      <w:r w:rsidR="00BC57BA">
        <w:rPr>
          <w:rFonts w:ascii="Arial" w:hAnsi="Arial"/>
        </w:rPr>
        <w:t>55.2</w:t>
      </w:r>
      <w:r w:rsidR="00F17AE3" w:rsidRPr="00B14AB8">
        <w:rPr>
          <w:rFonts w:ascii="Arial" w:hAnsi="Arial"/>
        </w:rPr>
        <w:fldChar w:fldCharType="end"/>
      </w:r>
      <w:r w:rsidRPr="00B14AB8">
        <w:rPr>
          <w:rFonts w:ascii="Arial" w:hAnsi="Arial"/>
        </w:rPr>
        <w:t xml:space="preserve">) or, if earlier, the </w:t>
      </w:r>
      <w:r w:rsidRPr="00B14AB8">
        <w:rPr>
          <w:rFonts w:ascii="Arial" w:hAnsi="Arial"/>
        </w:rPr>
        <w:lastRenderedPageBreak/>
        <w:t>time of response or acknowledgement by the other Party to the email attaching the notice.</w:t>
      </w:r>
      <w:bookmarkEnd w:id="1998"/>
    </w:p>
    <w:p w:rsidR="00C9243A" w:rsidRPr="00B14AB8" w:rsidRDefault="00AE3CCD" w:rsidP="005E4232">
      <w:pPr>
        <w:pStyle w:val="GPSL2numberedclause"/>
        <w:rPr>
          <w:rFonts w:ascii="Arial" w:hAnsi="Arial"/>
        </w:rPr>
      </w:pPr>
      <w:r w:rsidRPr="00B14AB8">
        <w:rPr>
          <w:rFonts w:ascii="Arial" w:hAnsi="Arial"/>
        </w:rPr>
        <w:t>Clause</w:t>
      </w:r>
      <w:r w:rsidR="003B3703" w:rsidRPr="00B14AB8">
        <w:rPr>
          <w:rFonts w:ascii="Arial" w:hAnsi="Arial"/>
        </w:rPr>
        <w:t xml:space="preserve"> </w:t>
      </w:r>
      <w:r w:rsidR="009F474C" w:rsidRPr="00B14AB8">
        <w:rPr>
          <w:rFonts w:ascii="Arial" w:hAnsi="Arial"/>
        </w:rPr>
        <w:fldChar w:fldCharType="begin"/>
      </w:r>
      <w:r w:rsidR="003B3703" w:rsidRPr="00B14AB8">
        <w:rPr>
          <w:rFonts w:ascii="Arial" w:hAnsi="Arial"/>
        </w:rPr>
        <w:instrText xml:space="preserve"> REF _Ref360650690 \w \h </w:instrText>
      </w:r>
      <w:r w:rsidR="00F54E49" w:rsidRPr="00B14AB8">
        <w:rPr>
          <w:rFonts w:ascii="Arial" w:hAnsi="Arial"/>
        </w:rPr>
        <w:instrText xml:space="preserve"> \* MERGEFORMAT </w:instrText>
      </w:r>
      <w:r w:rsidR="009F474C" w:rsidRPr="00B14AB8">
        <w:rPr>
          <w:rFonts w:ascii="Arial" w:hAnsi="Arial"/>
        </w:rPr>
      </w:r>
      <w:r w:rsidR="009F474C" w:rsidRPr="00B14AB8">
        <w:rPr>
          <w:rFonts w:ascii="Arial" w:hAnsi="Arial"/>
        </w:rPr>
        <w:fldChar w:fldCharType="separate"/>
      </w:r>
      <w:r w:rsidR="00BC57BA">
        <w:rPr>
          <w:rFonts w:ascii="Arial" w:hAnsi="Arial"/>
        </w:rPr>
        <w:t>55</w:t>
      </w:r>
      <w:r w:rsidR="009F474C" w:rsidRPr="00B14AB8">
        <w:rPr>
          <w:rFonts w:ascii="Arial" w:hAnsi="Arial"/>
        </w:rPr>
        <w:fldChar w:fldCharType="end"/>
      </w:r>
      <w:r w:rsidRPr="00B14AB8">
        <w:rPr>
          <w:rFonts w:ascii="Arial" w:hAnsi="Arial"/>
        </w:rPr>
        <w:t xml:space="preserve"> does not apply to the service of any proceedings or other documents in any legal action or, where applicable, any arbitration or other method of dispute resolution</w:t>
      </w:r>
      <w:r w:rsidR="003A550C" w:rsidRPr="00B14AB8">
        <w:rPr>
          <w:rFonts w:ascii="Arial" w:hAnsi="Arial"/>
        </w:rPr>
        <w:t xml:space="preserve"> (other than the service of a Dispute Notice under</w:t>
      </w:r>
      <w:r w:rsidR="002209BA" w:rsidRPr="00B14AB8">
        <w:rPr>
          <w:rFonts w:ascii="Arial" w:hAnsi="Arial"/>
        </w:rPr>
        <w:t xml:space="preserve"> the D</w:t>
      </w:r>
      <w:r w:rsidR="003A550C" w:rsidRPr="00B14AB8">
        <w:rPr>
          <w:rFonts w:ascii="Arial" w:hAnsi="Arial"/>
        </w:rPr>
        <w:t>ispute Resolution Procedure).</w:t>
      </w:r>
    </w:p>
    <w:p w:rsidR="00C9243A" w:rsidRPr="00B14AB8" w:rsidRDefault="00362875" w:rsidP="005E4232">
      <w:pPr>
        <w:pStyle w:val="GPSL2numberedclause"/>
        <w:rPr>
          <w:rFonts w:ascii="Arial" w:hAnsi="Arial"/>
        </w:rPr>
      </w:pPr>
      <w:bookmarkStart w:id="1999" w:name="_Ref363829151"/>
      <w:r w:rsidRPr="00B14AB8">
        <w:rPr>
          <w:rFonts w:ascii="Arial" w:hAnsi="Arial"/>
        </w:rPr>
        <w:t xml:space="preserve">For the purposes of Clause </w:t>
      </w:r>
      <w:r w:rsidR="00F17AE3" w:rsidRPr="00B14AB8">
        <w:rPr>
          <w:rFonts w:ascii="Arial" w:hAnsi="Arial"/>
        </w:rPr>
        <w:fldChar w:fldCharType="begin"/>
      </w:r>
      <w:r w:rsidR="00F17AE3" w:rsidRPr="00B14AB8">
        <w:rPr>
          <w:rFonts w:ascii="Arial" w:hAnsi="Arial"/>
        </w:rPr>
        <w:instrText xml:space="preserve"> REF _Ref360650690 \r \h  \* MERGEFORMAT </w:instrText>
      </w:r>
      <w:r w:rsidR="00F17AE3" w:rsidRPr="00B14AB8">
        <w:rPr>
          <w:rFonts w:ascii="Arial" w:hAnsi="Arial"/>
        </w:rPr>
      </w:r>
      <w:r w:rsidR="00F17AE3" w:rsidRPr="00B14AB8">
        <w:rPr>
          <w:rFonts w:ascii="Arial" w:hAnsi="Arial"/>
        </w:rPr>
        <w:fldChar w:fldCharType="separate"/>
      </w:r>
      <w:r w:rsidR="00BC57BA">
        <w:rPr>
          <w:rFonts w:ascii="Arial" w:hAnsi="Arial"/>
        </w:rPr>
        <w:t>55</w:t>
      </w:r>
      <w:r w:rsidR="00F17AE3" w:rsidRPr="00B14AB8">
        <w:rPr>
          <w:rFonts w:ascii="Arial" w:hAnsi="Arial"/>
        </w:rPr>
        <w:fldChar w:fldCharType="end"/>
      </w:r>
      <w:r w:rsidRPr="00B14AB8">
        <w:rPr>
          <w:rFonts w:ascii="Arial" w:hAnsi="Arial"/>
        </w:rPr>
        <w:t>,</w:t>
      </w:r>
      <w:r w:rsidR="00471261" w:rsidRPr="00B14AB8">
        <w:rPr>
          <w:rFonts w:ascii="Arial" w:hAnsi="Arial"/>
        </w:rPr>
        <w:t xml:space="preserve"> </w:t>
      </w:r>
      <w:r w:rsidRPr="00B14AB8">
        <w:rPr>
          <w:rFonts w:ascii="Arial" w:hAnsi="Arial"/>
        </w:rPr>
        <w:t xml:space="preserve">the address and email address of each Party shall be </w:t>
      </w:r>
      <w:r w:rsidR="00394240" w:rsidRPr="00B14AB8">
        <w:rPr>
          <w:rFonts w:ascii="Arial" w:hAnsi="Arial"/>
        </w:rPr>
        <w:t>as specified</w:t>
      </w:r>
      <w:r w:rsidRPr="00B14AB8">
        <w:rPr>
          <w:rFonts w:ascii="Arial" w:hAnsi="Arial"/>
        </w:rPr>
        <w:t xml:space="preserve"> in the </w:t>
      </w:r>
      <w:r w:rsidR="00DE233F" w:rsidRPr="00B14AB8">
        <w:rPr>
          <w:rFonts w:ascii="Arial" w:hAnsi="Arial"/>
        </w:rPr>
        <w:t>Call Off</w:t>
      </w:r>
      <w:r w:rsidR="003451E9" w:rsidRPr="00B14AB8">
        <w:rPr>
          <w:rFonts w:ascii="Arial" w:hAnsi="Arial"/>
        </w:rPr>
        <w:t xml:space="preserve"> Order Form</w:t>
      </w:r>
      <w:r w:rsidRPr="00B14AB8">
        <w:rPr>
          <w:rFonts w:ascii="Arial" w:hAnsi="Arial"/>
        </w:rPr>
        <w:t>.</w:t>
      </w:r>
      <w:bookmarkEnd w:id="1999"/>
    </w:p>
    <w:p w:rsidR="008D0A60" w:rsidRPr="00B14AB8" w:rsidRDefault="00AE3CCD" w:rsidP="00882F8C">
      <w:pPr>
        <w:pStyle w:val="GPSL1CLAUSEHEADING"/>
        <w:rPr>
          <w:rFonts w:ascii="Arial" w:hAnsi="Arial"/>
        </w:rPr>
      </w:pPr>
      <w:bookmarkStart w:id="2000" w:name="_Ref360704221"/>
      <w:bookmarkStart w:id="2001" w:name="_Toc17374741"/>
      <w:r w:rsidRPr="00B14AB8">
        <w:rPr>
          <w:rFonts w:ascii="Arial" w:hAnsi="Arial"/>
        </w:rPr>
        <w:t>DISPUTE RESOLUTION</w:t>
      </w:r>
      <w:bookmarkEnd w:id="2000"/>
      <w:bookmarkEnd w:id="2001"/>
    </w:p>
    <w:p w:rsidR="008D0A60" w:rsidRPr="00B14AB8" w:rsidRDefault="003A550C" w:rsidP="005E4232">
      <w:pPr>
        <w:pStyle w:val="GPSL2numberedclause"/>
        <w:rPr>
          <w:rFonts w:ascii="Arial" w:hAnsi="Arial"/>
        </w:rPr>
      </w:pPr>
      <w:bookmarkStart w:id="2002" w:name="_Toc139080176"/>
      <w:r w:rsidRPr="00B14AB8">
        <w:rPr>
          <w:rFonts w:ascii="Arial" w:hAnsi="Arial"/>
        </w:rPr>
        <w:t xml:space="preserve">The Parties shall resolve </w:t>
      </w:r>
      <w:r w:rsidR="002209BA" w:rsidRPr="00B14AB8">
        <w:rPr>
          <w:rFonts w:ascii="Arial" w:hAnsi="Arial"/>
        </w:rPr>
        <w:t>D</w:t>
      </w:r>
      <w:r w:rsidRPr="00B14AB8">
        <w:rPr>
          <w:rFonts w:ascii="Arial" w:hAnsi="Arial"/>
        </w:rPr>
        <w:t xml:space="preserve">isputes arising out of or in connection with this </w:t>
      </w:r>
      <w:r w:rsidR="00E235F4" w:rsidRPr="00B14AB8">
        <w:rPr>
          <w:rFonts w:ascii="Arial" w:hAnsi="Arial"/>
        </w:rPr>
        <w:t>Call Off Contract</w:t>
      </w:r>
      <w:r w:rsidRPr="00B14AB8">
        <w:rPr>
          <w:rFonts w:ascii="Arial" w:hAnsi="Arial"/>
        </w:rPr>
        <w:t xml:space="preserve"> in accordance with the Dispute Resolution Procedure.</w:t>
      </w:r>
      <w:bookmarkEnd w:id="2002"/>
    </w:p>
    <w:p w:rsidR="003A550C" w:rsidRPr="00B14AB8" w:rsidRDefault="003A550C" w:rsidP="005E4232">
      <w:pPr>
        <w:pStyle w:val="GPSL2numberedclause"/>
        <w:rPr>
          <w:rFonts w:ascii="Arial" w:hAnsi="Arial"/>
        </w:rPr>
      </w:pPr>
      <w:bookmarkStart w:id="2003" w:name="_Toc139080177"/>
      <w:r w:rsidRPr="00B14AB8">
        <w:rPr>
          <w:rFonts w:ascii="Arial" w:hAnsi="Arial"/>
        </w:rPr>
        <w:t xml:space="preserve">The Supplier shall continue to provide </w:t>
      </w:r>
      <w:proofErr w:type="gramStart"/>
      <w:r w:rsidRPr="00B14AB8">
        <w:rPr>
          <w:rFonts w:ascii="Arial" w:hAnsi="Arial"/>
        </w:rPr>
        <w:t xml:space="preserve">the </w:t>
      </w:r>
      <w:r w:rsidR="009E0BBE" w:rsidRPr="00B14AB8">
        <w:rPr>
          <w:rFonts w:ascii="Arial" w:hAnsi="Arial"/>
        </w:rPr>
        <w:t xml:space="preserve"> Services</w:t>
      </w:r>
      <w:proofErr w:type="gramEnd"/>
      <w:r w:rsidR="00BD4CA2" w:rsidRPr="00B14AB8">
        <w:rPr>
          <w:rFonts w:ascii="Arial" w:hAnsi="Arial"/>
        </w:rPr>
        <w:t xml:space="preserve"> </w:t>
      </w:r>
      <w:r w:rsidRPr="00B14AB8">
        <w:rPr>
          <w:rFonts w:ascii="Arial" w:hAnsi="Arial"/>
        </w:rPr>
        <w:t xml:space="preserve">in accordance with the terms of this Call Off Contract until a </w:t>
      </w:r>
      <w:r w:rsidR="002209BA" w:rsidRPr="00B14AB8">
        <w:rPr>
          <w:rFonts w:ascii="Arial" w:hAnsi="Arial"/>
        </w:rPr>
        <w:t>D</w:t>
      </w:r>
      <w:r w:rsidRPr="00B14AB8">
        <w:rPr>
          <w:rFonts w:ascii="Arial" w:hAnsi="Arial"/>
        </w:rPr>
        <w:t>ispute has been resolved.</w:t>
      </w:r>
      <w:bookmarkEnd w:id="2003"/>
    </w:p>
    <w:p w:rsidR="00AE3CCD" w:rsidRPr="00B14AB8" w:rsidRDefault="00AE3CCD" w:rsidP="00882F8C">
      <w:pPr>
        <w:pStyle w:val="GPSL1CLAUSEHEADING"/>
        <w:rPr>
          <w:rFonts w:ascii="Arial" w:hAnsi="Arial"/>
        </w:rPr>
      </w:pPr>
      <w:bookmarkStart w:id="2004" w:name="_Ref364756346"/>
      <w:bookmarkStart w:id="2005" w:name="_Toc17374742"/>
      <w:r w:rsidRPr="00B14AB8">
        <w:rPr>
          <w:rFonts w:ascii="Arial" w:hAnsi="Arial"/>
        </w:rPr>
        <w:t>GOVERNING LAW AND JURISDICTION</w:t>
      </w:r>
      <w:bookmarkStart w:id="2006" w:name="_Ref360650712"/>
      <w:bookmarkEnd w:id="2004"/>
      <w:bookmarkEnd w:id="2005"/>
    </w:p>
    <w:bookmarkEnd w:id="2006"/>
    <w:p w:rsidR="00D425C8" w:rsidRPr="00B14AB8" w:rsidRDefault="00D425C8" w:rsidP="005E4232">
      <w:pPr>
        <w:pStyle w:val="GPSL2numberedclause"/>
        <w:rPr>
          <w:rFonts w:ascii="Arial" w:hAnsi="Arial"/>
        </w:rPr>
      </w:pPr>
      <w:r w:rsidRPr="00B14AB8">
        <w:rPr>
          <w:rFonts w:ascii="Arial" w:hAnsi="Arial"/>
        </w:rPr>
        <w:t xml:space="preserve">This Call Off Contract and any issues, </w:t>
      </w:r>
      <w:r w:rsidR="002209BA" w:rsidRPr="00B14AB8">
        <w:rPr>
          <w:rFonts w:ascii="Arial" w:hAnsi="Arial"/>
        </w:rPr>
        <w:t>D</w:t>
      </w:r>
      <w:r w:rsidRPr="00B14AB8">
        <w:rPr>
          <w:rFonts w:ascii="Arial" w:hAnsi="Arial"/>
        </w:rPr>
        <w:t>isputes or claims (whether contractual or non-contractual) arising out of or in connection with it or its subject matter or formation shall be governed by and construed in accordance with</w:t>
      </w:r>
      <w:r w:rsidR="00F020D0" w:rsidRPr="00B14AB8">
        <w:rPr>
          <w:rFonts w:ascii="Arial" w:hAnsi="Arial"/>
        </w:rPr>
        <w:t xml:space="preserve"> the laws of England and Wales.</w:t>
      </w:r>
    </w:p>
    <w:p w:rsidR="004D6A00" w:rsidRPr="00B14AB8" w:rsidRDefault="00D425C8" w:rsidP="005E4232">
      <w:pPr>
        <w:pStyle w:val="GPSL2numberedclause"/>
        <w:rPr>
          <w:rFonts w:ascii="Arial" w:hAnsi="Arial"/>
        </w:rPr>
      </w:pPr>
      <w:r w:rsidRPr="00B14AB8">
        <w:rPr>
          <w:rFonts w:ascii="Arial" w:hAnsi="Arial"/>
        </w:rPr>
        <w:t>Subject to Clause </w:t>
      </w:r>
      <w:r w:rsidR="00F17AE3" w:rsidRPr="00B14AB8">
        <w:rPr>
          <w:rFonts w:ascii="Arial" w:hAnsi="Arial"/>
        </w:rPr>
        <w:fldChar w:fldCharType="begin"/>
      </w:r>
      <w:r w:rsidR="00F17AE3" w:rsidRPr="00B14AB8">
        <w:rPr>
          <w:rFonts w:ascii="Arial" w:hAnsi="Arial"/>
        </w:rPr>
        <w:instrText xml:space="preserve"> REF _Ref360704221 \r \h  \* MERGEFORMAT </w:instrText>
      </w:r>
      <w:r w:rsidR="00F17AE3" w:rsidRPr="00B14AB8">
        <w:rPr>
          <w:rFonts w:ascii="Arial" w:hAnsi="Arial"/>
        </w:rPr>
      </w:r>
      <w:r w:rsidR="00F17AE3" w:rsidRPr="00B14AB8">
        <w:rPr>
          <w:rFonts w:ascii="Arial" w:hAnsi="Arial"/>
        </w:rPr>
        <w:fldChar w:fldCharType="separate"/>
      </w:r>
      <w:r w:rsidR="00BC57BA">
        <w:rPr>
          <w:rFonts w:ascii="Arial" w:hAnsi="Arial"/>
        </w:rPr>
        <w:t>56</w:t>
      </w:r>
      <w:r w:rsidR="00F17AE3" w:rsidRPr="00B14AB8">
        <w:rPr>
          <w:rFonts w:ascii="Arial" w:hAnsi="Arial"/>
        </w:rPr>
        <w:fldChar w:fldCharType="end"/>
      </w:r>
      <w:r w:rsidRPr="00B14AB8">
        <w:rPr>
          <w:rFonts w:ascii="Arial" w:hAnsi="Arial"/>
        </w:rPr>
        <w:t xml:space="preserve"> (Dispute</w:t>
      </w:r>
      <w:r w:rsidR="00362875" w:rsidRPr="00B14AB8">
        <w:rPr>
          <w:rFonts w:ascii="Arial" w:hAnsi="Arial"/>
        </w:rPr>
        <w:t xml:space="preserve"> Resolution</w:t>
      </w:r>
      <w:r w:rsidRPr="00B14AB8">
        <w:rPr>
          <w:rFonts w:ascii="Arial" w:hAnsi="Arial"/>
        </w:rPr>
        <w:t xml:space="preserve">) and </w:t>
      </w:r>
      <w:r w:rsidR="00942C12" w:rsidRPr="00B14AB8">
        <w:rPr>
          <w:rFonts w:ascii="Arial" w:hAnsi="Arial"/>
        </w:rPr>
        <w:t xml:space="preserve">Call Off </w:t>
      </w:r>
      <w:r w:rsidRPr="00B14AB8">
        <w:rPr>
          <w:rFonts w:ascii="Arial" w:hAnsi="Arial"/>
        </w:rPr>
        <w:t>Schedule</w:t>
      </w:r>
      <w:r w:rsidR="00942C12" w:rsidRPr="00B14AB8">
        <w:rPr>
          <w:rFonts w:ascii="Arial" w:hAnsi="Arial"/>
        </w:rPr>
        <w:t xml:space="preserve"> 1</w:t>
      </w:r>
      <w:r w:rsidR="004424C7" w:rsidRPr="00B14AB8">
        <w:rPr>
          <w:rFonts w:ascii="Arial" w:hAnsi="Arial"/>
        </w:rPr>
        <w:t>2</w:t>
      </w:r>
      <w:r w:rsidRPr="00B14AB8">
        <w:rPr>
          <w:rFonts w:ascii="Arial" w:hAnsi="Arial"/>
        </w:rPr>
        <w:t xml:space="preserve"> (Dispute Resolution Procedure) (including the Customer’s right to refer the </w:t>
      </w:r>
      <w:r w:rsidR="002209BA" w:rsidRPr="00B14AB8">
        <w:rPr>
          <w:rFonts w:ascii="Arial" w:hAnsi="Arial"/>
        </w:rPr>
        <w:t>D</w:t>
      </w:r>
      <w:r w:rsidRPr="00B14AB8">
        <w:rPr>
          <w:rFonts w:ascii="Arial" w:hAnsi="Arial"/>
        </w:rPr>
        <w:t>ispute to arbitration),</w:t>
      </w:r>
      <w:bookmarkStart w:id="2007" w:name="a107931"/>
      <w:bookmarkEnd w:id="2007"/>
      <w:r w:rsidRPr="00B14AB8">
        <w:rPr>
          <w:rFonts w:ascii="Arial" w:hAnsi="Arial"/>
        </w:rPr>
        <w:t xml:space="preserve"> the Parties agree that the courts of England and Wales </w:t>
      </w:r>
      <w:r w:rsidR="00394240" w:rsidRPr="00B14AB8">
        <w:rPr>
          <w:rFonts w:ascii="Arial" w:hAnsi="Arial"/>
        </w:rPr>
        <w:t xml:space="preserve">(unless stated differently in the Call Off Order Form) </w:t>
      </w:r>
      <w:r w:rsidRPr="00B14AB8">
        <w:rPr>
          <w:rFonts w:ascii="Arial" w:hAnsi="Arial"/>
        </w:rPr>
        <w:t xml:space="preserve">shall have exclusive jurisdiction to settle any </w:t>
      </w:r>
      <w:r w:rsidR="002209BA" w:rsidRPr="00B14AB8">
        <w:rPr>
          <w:rFonts w:ascii="Arial" w:hAnsi="Arial"/>
        </w:rPr>
        <w:t>D</w:t>
      </w:r>
      <w:r w:rsidRPr="00B14AB8">
        <w:rPr>
          <w:rFonts w:ascii="Arial" w:hAnsi="Arial"/>
        </w:rPr>
        <w:t>ispute or claim (whether contractual or non-contractual) that arises out of or in connection with this Call Off Contract or its subject matter or formation.</w:t>
      </w:r>
    </w:p>
    <w:bookmarkStart w:id="2008" w:name="_Toc349229918"/>
    <w:bookmarkStart w:id="2009" w:name="_Toc349230081"/>
    <w:bookmarkStart w:id="2010" w:name="_Toc349230481"/>
    <w:bookmarkStart w:id="2011" w:name="_Toc349231363"/>
    <w:bookmarkStart w:id="2012" w:name="_Toc349232089"/>
    <w:bookmarkStart w:id="2013" w:name="_Toc349232470"/>
    <w:bookmarkStart w:id="2014" w:name="_Toc349233206"/>
    <w:bookmarkStart w:id="2015" w:name="_Toc349233341"/>
    <w:bookmarkStart w:id="2016" w:name="_Toc349233475"/>
    <w:bookmarkStart w:id="2017" w:name="_Toc350503064"/>
    <w:bookmarkStart w:id="2018" w:name="_Toc350504054"/>
    <w:bookmarkStart w:id="2019" w:name="_Toc350506344"/>
    <w:bookmarkStart w:id="2020" w:name="_Toc350506582"/>
    <w:bookmarkStart w:id="2021" w:name="_Toc350506712"/>
    <w:bookmarkStart w:id="2022" w:name="_Toc350506842"/>
    <w:bookmarkStart w:id="2023" w:name="_Toc350506974"/>
    <w:bookmarkStart w:id="2024" w:name="_Toc350507435"/>
    <w:bookmarkStart w:id="2025" w:name="_Toc350507969"/>
    <w:bookmarkStart w:id="2026" w:name="_Toc349229920"/>
    <w:bookmarkStart w:id="2027" w:name="_Toc349230083"/>
    <w:bookmarkStart w:id="2028" w:name="_Toc349230483"/>
    <w:bookmarkStart w:id="2029" w:name="_Toc349231365"/>
    <w:bookmarkStart w:id="2030" w:name="_Toc349232091"/>
    <w:bookmarkStart w:id="2031" w:name="_Toc349232472"/>
    <w:bookmarkStart w:id="2032" w:name="_Toc349233208"/>
    <w:bookmarkStart w:id="2033" w:name="_Toc349233343"/>
    <w:bookmarkStart w:id="2034" w:name="_Toc349233477"/>
    <w:bookmarkStart w:id="2035" w:name="_Toc350503066"/>
    <w:bookmarkStart w:id="2036" w:name="_Toc350504056"/>
    <w:bookmarkStart w:id="2037" w:name="_Toc350506346"/>
    <w:bookmarkStart w:id="2038" w:name="_Toc350506584"/>
    <w:bookmarkStart w:id="2039" w:name="_Toc350506714"/>
    <w:bookmarkStart w:id="2040" w:name="_Toc350506844"/>
    <w:bookmarkStart w:id="2041" w:name="_Toc350506976"/>
    <w:bookmarkStart w:id="2042" w:name="_Toc350507437"/>
    <w:bookmarkStart w:id="2043" w:name="_Toc350507971"/>
    <w:bookmarkStart w:id="2044" w:name="_Toc349229922"/>
    <w:bookmarkStart w:id="2045" w:name="_Toc349230085"/>
    <w:bookmarkStart w:id="2046" w:name="_Toc349230485"/>
    <w:bookmarkStart w:id="2047" w:name="_Toc349231367"/>
    <w:bookmarkStart w:id="2048" w:name="_Toc349232093"/>
    <w:bookmarkStart w:id="2049" w:name="_Toc349232474"/>
    <w:bookmarkStart w:id="2050" w:name="_Toc349233210"/>
    <w:bookmarkStart w:id="2051" w:name="_Toc349233345"/>
    <w:bookmarkStart w:id="2052" w:name="_Toc349233479"/>
    <w:bookmarkStart w:id="2053" w:name="_Toc350503068"/>
    <w:bookmarkStart w:id="2054" w:name="_Toc350504058"/>
    <w:bookmarkStart w:id="2055" w:name="_Toc350506348"/>
    <w:bookmarkStart w:id="2056" w:name="_Toc350506586"/>
    <w:bookmarkStart w:id="2057" w:name="_Toc350506716"/>
    <w:bookmarkStart w:id="2058" w:name="_Toc350506846"/>
    <w:bookmarkStart w:id="2059" w:name="_Toc350506978"/>
    <w:bookmarkStart w:id="2060" w:name="_Toc350507439"/>
    <w:bookmarkStart w:id="2061" w:name="_Toc350507973"/>
    <w:bookmarkStart w:id="2062" w:name="_Toc349229924"/>
    <w:bookmarkStart w:id="2063" w:name="_Toc349230087"/>
    <w:bookmarkStart w:id="2064" w:name="_Toc349230487"/>
    <w:bookmarkStart w:id="2065" w:name="_Toc349231369"/>
    <w:bookmarkStart w:id="2066" w:name="_Toc349232095"/>
    <w:bookmarkStart w:id="2067" w:name="_Toc349232476"/>
    <w:bookmarkStart w:id="2068" w:name="_Toc349233212"/>
    <w:bookmarkStart w:id="2069" w:name="_Toc349233347"/>
    <w:bookmarkStart w:id="2070" w:name="_Toc349233481"/>
    <w:bookmarkStart w:id="2071" w:name="_Toc350503070"/>
    <w:bookmarkStart w:id="2072" w:name="_Toc350504060"/>
    <w:bookmarkStart w:id="2073" w:name="_Toc350506350"/>
    <w:bookmarkStart w:id="2074" w:name="_Toc350506588"/>
    <w:bookmarkStart w:id="2075" w:name="_Toc350506718"/>
    <w:bookmarkStart w:id="2076" w:name="_Toc350506848"/>
    <w:bookmarkStart w:id="2077" w:name="_Toc350506980"/>
    <w:bookmarkStart w:id="2078" w:name="_Toc350507441"/>
    <w:bookmarkStart w:id="2079" w:name="_Toc350507975"/>
    <w:bookmarkStart w:id="2080" w:name="_Toc349229926"/>
    <w:bookmarkStart w:id="2081" w:name="_Toc349230089"/>
    <w:bookmarkStart w:id="2082" w:name="_Toc349230489"/>
    <w:bookmarkStart w:id="2083" w:name="_Toc349231371"/>
    <w:bookmarkStart w:id="2084" w:name="_Toc349232097"/>
    <w:bookmarkStart w:id="2085" w:name="_Toc349232478"/>
    <w:bookmarkStart w:id="2086" w:name="_Toc349233214"/>
    <w:bookmarkStart w:id="2087" w:name="_Toc349233349"/>
    <w:bookmarkStart w:id="2088" w:name="_Toc349233483"/>
    <w:bookmarkStart w:id="2089" w:name="_Toc350503072"/>
    <w:bookmarkStart w:id="2090" w:name="_Toc350504062"/>
    <w:bookmarkStart w:id="2091" w:name="_Toc350506352"/>
    <w:bookmarkStart w:id="2092" w:name="_Toc350506590"/>
    <w:bookmarkStart w:id="2093" w:name="_Toc350506720"/>
    <w:bookmarkStart w:id="2094" w:name="_Toc350506850"/>
    <w:bookmarkStart w:id="2095" w:name="_Toc350506982"/>
    <w:bookmarkStart w:id="2096" w:name="_Toc350507443"/>
    <w:bookmarkStart w:id="2097" w:name="_Toc350507977"/>
    <w:bookmarkStart w:id="2098" w:name="_Ref313370057"/>
    <w:bookmarkStart w:id="2099" w:name="_Toc314810836"/>
    <w:bookmarkStart w:id="2100" w:name="_Toc350503073"/>
    <w:bookmarkStart w:id="2101" w:name="_Toc350504063"/>
    <w:bookmarkStart w:id="2102" w:name="_Toc350507978"/>
    <w:bookmarkStart w:id="2103" w:name="_Toc358671816"/>
    <w:bookmarkEnd w:id="2008"/>
    <w:bookmarkEnd w:id="2009"/>
    <w:bookmarkEnd w:id="2010"/>
    <w:bookmarkEnd w:id="2011"/>
    <w:bookmarkEnd w:id="2012"/>
    <w:bookmarkEnd w:id="2013"/>
    <w:bookmarkEnd w:id="2014"/>
    <w:bookmarkEnd w:id="2015"/>
    <w:bookmarkEnd w:id="2016"/>
    <w:bookmarkEnd w:id="2017"/>
    <w:bookmarkEnd w:id="2018"/>
    <w:bookmarkEnd w:id="2019"/>
    <w:bookmarkEnd w:id="2020"/>
    <w:bookmarkEnd w:id="2021"/>
    <w:bookmarkEnd w:id="2022"/>
    <w:bookmarkEnd w:id="2023"/>
    <w:bookmarkEnd w:id="2024"/>
    <w:bookmarkEnd w:id="2025"/>
    <w:bookmarkEnd w:id="2026"/>
    <w:bookmarkEnd w:id="2027"/>
    <w:bookmarkEnd w:id="2028"/>
    <w:bookmarkEnd w:id="2029"/>
    <w:bookmarkEnd w:id="2030"/>
    <w:bookmarkEnd w:id="2031"/>
    <w:bookmarkEnd w:id="2032"/>
    <w:bookmarkEnd w:id="2033"/>
    <w:bookmarkEnd w:id="2034"/>
    <w:bookmarkEnd w:id="2035"/>
    <w:bookmarkEnd w:id="2036"/>
    <w:bookmarkEnd w:id="2037"/>
    <w:bookmarkEnd w:id="2038"/>
    <w:bookmarkEnd w:id="2039"/>
    <w:bookmarkEnd w:id="2040"/>
    <w:bookmarkEnd w:id="2041"/>
    <w:bookmarkEnd w:id="2042"/>
    <w:bookmarkEnd w:id="2043"/>
    <w:bookmarkEnd w:id="2044"/>
    <w:bookmarkEnd w:id="2045"/>
    <w:bookmarkEnd w:id="2046"/>
    <w:bookmarkEnd w:id="2047"/>
    <w:bookmarkEnd w:id="2048"/>
    <w:bookmarkEnd w:id="2049"/>
    <w:bookmarkEnd w:id="2050"/>
    <w:bookmarkEnd w:id="2051"/>
    <w:bookmarkEnd w:id="2052"/>
    <w:bookmarkEnd w:id="2053"/>
    <w:bookmarkEnd w:id="2054"/>
    <w:bookmarkEnd w:id="2055"/>
    <w:bookmarkEnd w:id="2056"/>
    <w:bookmarkEnd w:id="2057"/>
    <w:bookmarkEnd w:id="2058"/>
    <w:bookmarkEnd w:id="2059"/>
    <w:bookmarkEnd w:id="2060"/>
    <w:bookmarkEnd w:id="2061"/>
    <w:bookmarkEnd w:id="2062"/>
    <w:bookmarkEnd w:id="2063"/>
    <w:bookmarkEnd w:id="2064"/>
    <w:bookmarkEnd w:id="2065"/>
    <w:bookmarkEnd w:id="2066"/>
    <w:bookmarkEnd w:id="2067"/>
    <w:bookmarkEnd w:id="2068"/>
    <w:bookmarkEnd w:id="2069"/>
    <w:bookmarkEnd w:id="2070"/>
    <w:bookmarkEnd w:id="2071"/>
    <w:bookmarkEnd w:id="2072"/>
    <w:bookmarkEnd w:id="2073"/>
    <w:bookmarkEnd w:id="2074"/>
    <w:bookmarkEnd w:id="2075"/>
    <w:bookmarkEnd w:id="2076"/>
    <w:bookmarkEnd w:id="2077"/>
    <w:bookmarkEnd w:id="2078"/>
    <w:bookmarkEnd w:id="2079"/>
    <w:bookmarkEnd w:id="2080"/>
    <w:bookmarkEnd w:id="2081"/>
    <w:bookmarkEnd w:id="2082"/>
    <w:bookmarkEnd w:id="2083"/>
    <w:bookmarkEnd w:id="2084"/>
    <w:bookmarkEnd w:id="2085"/>
    <w:bookmarkEnd w:id="2086"/>
    <w:bookmarkEnd w:id="2087"/>
    <w:bookmarkEnd w:id="2088"/>
    <w:bookmarkEnd w:id="2089"/>
    <w:bookmarkEnd w:id="2090"/>
    <w:bookmarkEnd w:id="2091"/>
    <w:bookmarkEnd w:id="2092"/>
    <w:bookmarkEnd w:id="2093"/>
    <w:bookmarkEnd w:id="2094"/>
    <w:bookmarkEnd w:id="2095"/>
    <w:bookmarkEnd w:id="2096"/>
    <w:bookmarkEnd w:id="2097"/>
    <w:p w:rsidR="00A523C2" w:rsidRPr="00B14AB8" w:rsidRDefault="009F474C" w:rsidP="00F86336">
      <w:pPr>
        <w:pStyle w:val="GPSmacrorestart"/>
        <w:rPr>
          <w:sz w:val="22"/>
          <w:szCs w:val="22"/>
          <w:lang w:eastAsia="en-GB"/>
        </w:rPr>
      </w:pPr>
      <w:r w:rsidRPr="00B14AB8">
        <w:rPr>
          <w:sz w:val="22"/>
          <w:szCs w:val="22"/>
        </w:rPr>
        <w:fldChar w:fldCharType="begin"/>
      </w:r>
      <w:r w:rsidR="004D6A00" w:rsidRPr="00B14AB8">
        <w:rPr>
          <w:sz w:val="22"/>
          <w:szCs w:val="22"/>
          <w:lang w:eastAsia="en-GB"/>
        </w:rPr>
        <w:instrText>LISTNUM \l 1 \s 0</w:instrText>
      </w:r>
      <w:r w:rsidRPr="00B14AB8">
        <w:rPr>
          <w:sz w:val="22"/>
          <w:szCs w:val="22"/>
        </w:rPr>
        <w:fldChar w:fldCharType="separate"/>
      </w:r>
      <w:r w:rsidR="004D6A00" w:rsidRPr="00B14AB8">
        <w:rPr>
          <w:sz w:val="22"/>
          <w:szCs w:val="22"/>
        </w:rPr>
        <w:t>12/08/2013</w:t>
      </w:r>
      <w:r w:rsidRPr="00B14AB8">
        <w:rPr>
          <w:sz w:val="22"/>
          <w:szCs w:val="22"/>
        </w:rPr>
        <w:fldChar w:fldCharType="end"/>
      </w:r>
    </w:p>
    <w:p w:rsidR="00A523C2" w:rsidRPr="00B14AB8" w:rsidRDefault="00A523C2" w:rsidP="00A657C3">
      <w:pPr>
        <w:pStyle w:val="GPSSchTitleandNumber"/>
        <w:rPr>
          <w:rFonts w:ascii="Arial" w:hAnsi="Arial" w:cs="Arial"/>
        </w:rPr>
      </w:pPr>
      <w:r w:rsidRPr="00B14AB8">
        <w:rPr>
          <w:rFonts w:ascii="Arial" w:hAnsi="Arial" w:cs="Arial"/>
        </w:rPr>
        <w:br w:type="page"/>
      </w:r>
      <w:bookmarkStart w:id="2104" w:name="_Toc349229928"/>
      <w:bookmarkStart w:id="2105" w:name="_Toc349230091"/>
      <w:bookmarkStart w:id="2106" w:name="_Toc349230491"/>
      <w:bookmarkStart w:id="2107" w:name="_Toc349231373"/>
      <w:bookmarkStart w:id="2108" w:name="_Toc349232099"/>
      <w:bookmarkStart w:id="2109" w:name="_Toc349232480"/>
      <w:bookmarkStart w:id="2110" w:name="_Toc349233216"/>
      <w:bookmarkStart w:id="2111" w:name="_Toc349233351"/>
      <w:bookmarkStart w:id="2112" w:name="_Toc349233485"/>
      <w:bookmarkStart w:id="2113" w:name="_Toc350503074"/>
      <w:bookmarkStart w:id="2114" w:name="_Toc350504064"/>
      <w:bookmarkStart w:id="2115" w:name="_Toc350506354"/>
      <w:bookmarkStart w:id="2116" w:name="_Toc350506592"/>
      <w:bookmarkStart w:id="2117" w:name="_Toc350506722"/>
      <w:bookmarkStart w:id="2118" w:name="_Toc350506852"/>
      <w:bookmarkStart w:id="2119" w:name="_Toc350506984"/>
      <w:bookmarkStart w:id="2120" w:name="_Toc350507445"/>
      <w:bookmarkStart w:id="2121" w:name="_Toc350507979"/>
      <w:bookmarkStart w:id="2122" w:name="_Toc349229930"/>
      <w:bookmarkStart w:id="2123" w:name="_Toc349230093"/>
      <w:bookmarkStart w:id="2124" w:name="_Toc349230493"/>
      <w:bookmarkStart w:id="2125" w:name="_Toc349231375"/>
      <w:bookmarkStart w:id="2126" w:name="_Toc349232101"/>
      <w:bookmarkStart w:id="2127" w:name="_Toc349232482"/>
      <w:bookmarkStart w:id="2128" w:name="_Toc349233218"/>
      <w:bookmarkStart w:id="2129" w:name="_Toc349233353"/>
      <w:bookmarkStart w:id="2130" w:name="_Toc349233487"/>
      <w:bookmarkStart w:id="2131" w:name="_Toc350503076"/>
      <w:bookmarkStart w:id="2132" w:name="_Toc350504066"/>
      <w:bookmarkStart w:id="2133" w:name="_Toc350506356"/>
      <w:bookmarkStart w:id="2134" w:name="_Toc350506594"/>
      <w:bookmarkStart w:id="2135" w:name="_Toc350506724"/>
      <w:bookmarkStart w:id="2136" w:name="_Toc350506854"/>
      <w:bookmarkStart w:id="2137" w:name="_Toc350506986"/>
      <w:bookmarkStart w:id="2138" w:name="_Toc350507447"/>
      <w:bookmarkStart w:id="2139" w:name="_Toc350507981"/>
      <w:bookmarkStart w:id="2140" w:name="_Toc349229932"/>
      <w:bookmarkStart w:id="2141" w:name="_Toc349230095"/>
      <w:bookmarkStart w:id="2142" w:name="_Toc349230495"/>
      <w:bookmarkStart w:id="2143" w:name="_Toc349231377"/>
      <w:bookmarkStart w:id="2144" w:name="_Toc349232103"/>
      <w:bookmarkStart w:id="2145" w:name="_Toc349232484"/>
      <w:bookmarkStart w:id="2146" w:name="_Toc349233220"/>
      <w:bookmarkStart w:id="2147" w:name="_Toc349233355"/>
      <w:bookmarkStart w:id="2148" w:name="_Toc349233489"/>
      <w:bookmarkStart w:id="2149" w:name="_Toc350503078"/>
      <w:bookmarkStart w:id="2150" w:name="_Toc350504068"/>
      <w:bookmarkStart w:id="2151" w:name="_Toc350506358"/>
      <w:bookmarkStart w:id="2152" w:name="_Toc350506596"/>
      <w:bookmarkStart w:id="2153" w:name="_Toc350506726"/>
      <w:bookmarkStart w:id="2154" w:name="_Toc350506856"/>
      <w:bookmarkStart w:id="2155" w:name="_Toc350506988"/>
      <w:bookmarkStart w:id="2156" w:name="_Toc350507449"/>
      <w:bookmarkStart w:id="2157" w:name="_Toc350507983"/>
      <w:bookmarkStart w:id="2158" w:name="_Toc349229934"/>
      <w:bookmarkStart w:id="2159" w:name="_Toc349230097"/>
      <w:bookmarkStart w:id="2160" w:name="_Toc349230497"/>
      <w:bookmarkStart w:id="2161" w:name="_Toc349231379"/>
      <w:bookmarkStart w:id="2162" w:name="_Toc349232105"/>
      <w:bookmarkStart w:id="2163" w:name="_Toc349232486"/>
      <w:bookmarkStart w:id="2164" w:name="_Toc349233222"/>
      <w:bookmarkStart w:id="2165" w:name="_Toc349233357"/>
      <w:bookmarkStart w:id="2166" w:name="_Toc349233491"/>
      <w:bookmarkStart w:id="2167" w:name="_Toc350503080"/>
      <w:bookmarkStart w:id="2168" w:name="_Toc350504070"/>
      <w:bookmarkStart w:id="2169" w:name="_Toc350506360"/>
      <w:bookmarkStart w:id="2170" w:name="_Toc350506598"/>
      <w:bookmarkStart w:id="2171" w:name="_Toc350506728"/>
      <w:bookmarkStart w:id="2172" w:name="_Toc350506858"/>
      <w:bookmarkStart w:id="2173" w:name="_Toc350506990"/>
      <w:bookmarkStart w:id="2174" w:name="_Toc350507451"/>
      <w:bookmarkStart w:id="2175" w:name="_Toc350507985"/>
      <w:bookmarkStart w:id="2176" w:name="_Toc358671452"/>
      <w:bookmarkStart w:id="2177" w:name="_Toc358671571"/>
      <w:bookmarkStart w:id="2178" w:name="_Toc358671690"/>
      <w:bookmarkStart w:id="2179" w:name="_Toc358671821"/>
      <w:bookmarkStart w:id="2180" w:name="_Toc349229936"/>
      <w:bookmarkStart w:id="2181" w:name="_Toc349230099"/>
      <w:bookmarkStart w:id="2182" w:name="_Toc349230499"/>
      <w:bookmarkStart w:id="2183" w:name="_Toc349231381"/>
      <w:bookmarkStart w:id="2184" w:name="_Toc349232107"/>
      <w:bookmarkStart w:id="2185" w:name="_Toc349232488"/>
      <w:bookmarkStart w:id="2186" w:name="_Toc349233224"/>
      <w:bookmarkStart w:id="2187" w:name="_Toc349233359"/>
      <w:bookmarkStart w:id="2188" w:name="_Toc349233493"/>
      <w:bookmarkStart w:id="2189" w:name="_Toc350503082"/>
      <w:bookmarkStart w:id="2190" w:name="_Toc350504072"/>
      <w:bookmarkStart w:id="2191" w:name="_Toc350506362"/>
      <w:bookmarkStart w:id="2192" w:name="_Toc350506600"/>
      <w:bookmarkStart w:id="2193" w:name="_Toc350506730"/>
      <w:bookmarkStart w:id="2194" w:name="_Toc350506860"/>
      <w:bookmarkStart w:id="2195" w:name="_Toc350506992"/>
      <w:bookmarkStart w:id="2196" w:name="_Toc350507453"/>
      <w:bookmarkStart w:id="2197" w:name="_Toc350507987"/>
      <w:bookmarkStart w:id="2198" w:name="_Toc349229938"/>
      <w:bookmarkStart w:id="2199" w:name="_Toc349230101"/>
      <w:bookmarkStart w:id="2200" w:name="_Toc349230501"/>
      <w:bookmarkStart w:id="2201" w:name="_Toc349231383"/>
      <w:bookmarkStart w:id="2202" w:name="_Toc349232109"/>
      <w:bookmarkStart w:id="2203" w:name="_Toc349232490"/>
      <w:bookmarkStart w:id="2204" w:name="_Toc349233226"/>
      <w:bookmarkStart w:id="2205" w:name="_Toc349233361"/>
      <w:bookmarkStart w:id="2206" w:name="_Toc349233495"/>
      <w:bookmarkStart w:id="2207" w:name="_Toc350503084"/>
      <w:bookmarkStart w:id="2208" w:name="_Toc350504074"/>
      <w:bookmarkStart w:id="2209" w:name="_Toc350506364"/>
      <w:bookmarkStart w:id="2210" w:name="_Toc350506602"/>
      <w:bookmarkStart w:id="2211" w:name="_Toc350506732"/>
      <w:bookmarkStart w:id="2212" w:name="_Toc350506862"/>
      <w:bookmarkStart w:id="2213" w:name="_Toc350506994"/>
      <w:bookmarkStart w:id="2214" w:name="_Toc350507455"/>
      <w:bookmarkStart w:id="2215" w:name="_Toc350507989"/>
      <w:bookmarkStart w:id="2216" w:name="_Toc349229940"/>
      <w:bookmarkStart w:id="2217" w:name="_Toc349230103"/>
      <w:bookmarkStart w:id="2218" w:name="_Toc349230503"/>
      <w:bookmarkStart w:id="2219" w:name="_Toc349231385"/>
      <w:bookmarkStart w:id="2220" w:name="_Toc349232111"/>
      <w:bookmarkStart w:id="2221" w:name="_Toc349232492"/>
      <w:bookmarkStart w:id="2222" w:name="_Toc349233228"/>
      <w:bookmarkStart w:id="2223" w:name="_Toc349233363"/>
      <w:bookmarkStart w:id="2224" w:name="_Toc349233497"/>
      <w:bookmarkStart w:id="2225" w:name="_Toc350503086"/>
      <w:bookmarkStart w:id="2226" w:name="_Toc350504076"/>
      <w:bookmarkStart w:id="2227" w:name="_Toc350506366"/>
      <w:bookmarkStart w:id="2228" w:name="_Toc350506604"/>
      <w:bookmarkStart w:id="2229" w:name="_Toc350506734"/>
      <w:bookmarkStart w:id="2230" w:name="_Toc350506864"/>
      <w:bookmarkStart w:id="2231" w:name="_Toc350506996"/>
      <w:bookmarkStart w:id="2232" w:name="_Toc350507457"/>
      <w:bookmarkStart w:id="2233" w:name="_Toc350507991"/>
      <w:bookmarkStart w:id="2234" w:name="_Toc17374743"/>
      <w:bookmarkEnd w:id="2098"/>
      <w:bookmarkEnd w:id="2099"/>
      <w:bookmarkEnd w:id="2100"/>
      <w:bookmarkEnd w:id="2101"/>
      <w:bookmarkEnd w:id="2102"/>
      <w:bookmarkEnd w:id="2103"/>
      <w:bookmarkEnd w:id="2104"/>
      <w:bookmarkEnd w:id="2105"/>
      <w:bookmarkEnd w:id="2106"/>
      <w:bookmarkEnd w:id="2107"/>
      <w:bookmarkEnd w:id="2108"/>
      <w:bookmarkEnd w:id="2109"/>
      <w:bookmarkEnd w:id="2110"/>
      <w:bookmarkEnd w:id="2111"/>
      <w:bookmarkEnd w:id="2112"/>
      <w:bookmarkEnd w:id="2113"/>
      <w:bookmarkEnd w:id="2114"/>
      <w:bookmarkEnd w:id="2115"/>
      <w:bookmarkEnd w:id="2116"/>
      <w:bookmarkEnd w:id="2117"/>
      <w:bookmarkEnd w:id="2118"/>
      <w:bookmarkEnd w:id="2119"/>
      <w:bookmarkEnd w:id="2120"/>
      <w:bookmarkEnd w:id="2121"/>
      <w:bookmarkEnd w:id="2122"/>
      <w:bookmarkEnd w:id="2123"/>
      <w:bookmarkEnd w:id="2124"/>
      <w:bookmarkEnd w:id="2125"/>
      <w:bookmarkEnd w:id="2126"/>
      <w:bookmarkEnd w:id="2127"/>
      <w:bookmarkEnd w:id="2128"/>
      <w:bookmarkEnd w:id="2129"/>
      <w:bookmarkEnd w:id="2130"/>
      <w:bookmarkEnd w:id="2131"/>
      <w:bookmarkEnd w:id="2132"/>
      <w:bookmarkEnd w:id="2133"/>
      <w:bookmarkEnd w:id="2134"/>
      <w:bookmarkEnd w:id="2135"/>
      <w:bookmarkEnd w:id="2136"/>
      <w:bookmarkEnd w:id="2137"/>
      <w:bookmarkEnd w:id="2138"/>
      <w:bookmarkEnd w:id="2139"/>
      <w:bookmarkEnd w:id="2140"/>
      <w:bookmarkEnd w:id="2141"/>
      <w:bookmarkEnd w:id="2142"/>
      <w:bookmarkEnd w:id="2143"/>
      <w:bookmarkEnd w:id="2144"/>
      <w:bookmarkEnd w:id="2145"/>
      <w:bookmarkEnd w:id="2146"/>
      <w:bookmarkEnd w:id="2147"/>
      <w:bookmarkEnd w:id="2148"/>
      <w:bookmarkEnd w:id="2149"/>
      <w:bookmarkEnd w:id="2150"/>
      <w:bookmarkEnd w:id="2151"/>
      <w:bookmarkEnd w:id="2152"/>
      <w:bookmarkEnd w:id="2153"/>
      <w:bookmarkEnd w:id="2154"/>
      <w:bookmarkEnd w:id="2155"/>
      <w:bookmarkEnd w:id="2156"/>
      <w:bookmarkEnd w:id="2157"/>
      <w:bookmarkEnd w:id="2158"/>
      <w:bookmarkEnd w:id="2159"/>
      <w:bookmarkEnd w:id="2160"/>
      <w:bookmarkEnd w:id="2161"/>
      <w:bookmarkEnd w:id="2162"/>
      <w:bookmarkEnd w:id="2163"/>
      <w:bookmarkEnd w:id="2164"/>
      <w:bookmarkEnd w:id="2165"/>
      <w:bookmarkEnd w:id="2166"/>
      <w:bookmarkEnd w:id="2167"/>
      <w:bookmarkEnd w:id="2168"/>
      <w:bookmarkEnd w:id="2169"/>
      <w:bookmarkEnd w:id="2170"/>
      <w:bookmarkEnd w:id="2171"/>
      <w:bookmarkEnd w:id="2172"/>
      <w:bookmarkEnd w:id="2173"/>
      <w:bookmarkEnd w:id="2174"/>
      <w:bookmarkEnd w:id="2175"/>
      <w:bookmarkEnd w:id="2176"/>
      <w:bookmarkEnd w:id="2177"/>
      <w:bookmarkEnd w:id="2178"/>
      <w:bookmarkEnd w:id="2179"/>
      <w:bookmarkEnd w:id="2180"/>
      <w:bookmarkEnd w:id="2181"/>
      <w:bookmarkEnd w:id="2182"/>
      <w:bookmarkEnd w:id="2183"/>
      <w:bookmarkEnd w:id="2184"/>
      <w:bookmarkEnd w:id="2185"/>
      <w:bookmarkEnd w:id="2186"/>
      <w:bookmarkEnd w:id="2187"/>
      <w:bookmarkEnd w:id="2188"/>
      <w:bookmarkEnd w:id="2189"/>
      <w:bookmarkEnd w:id="2190"/>
      <w:bookmarkEnd w:id="2191"/>
      <w:bookmarkEnd w:id="2192"/>
      <w:bookmarkEnd w:id="2193"/>
      <w:bookmarkEnd w:id="2194"/>
      <w:bookmarkEnd w:id="2195"/>
      <w:bookmarkEnd w:id="2196"/>
      <w:bookmarkEnd w:id="2197"/>
      <w:bookmarkEnd w:id="2198"/>
      <w:bookmarkEnd w:id="2199"/>
      <w:bookmarkEnd w:id="2200"/>
      <w:bookmarkEnd w:id="2201"/>
      <w:bookmarkEnd w:id="2202"/>
      <w:bookmarkEnd w:id="2203"/>
      <w:bookmarkEnd w:id="2204"/>
      <w:bookmarkEnd w:id="2205"/>
      <w:bookmarkEnd w:id="2206"/>
      <w:bookmarkEnd w:id="2207"/>
      <w:bookmarkEnd w:id="2208"/>
      <w:bookmarkEnd w:id="2209"/>
      <w:bookmarkEnd w:id="2210"/>
      <w:bookmarkEnd w:id="2211"/>
      <w:bookmarkEnd w:id="2212"/>
      <w:bookmarkEnd w:id="2213"/>
      <w:bookmarkEnd w:id="2214"/>
      <w:bookmarkEnd w:id="2215"/>
      <w:bookmarkEnd w:id="2216"/>
      <w:bookmarkEnd w:id="2217"/>
      <w:bookmarkEnd w:id="2218"/>
      <w:bookmarkEnd w:id="2219"/>
      <w:bookmarkEnd w:id="2220"/>
      <w:bookmarkEnd w:id="2221"/>
      <w:bookmarkEnd w:id="2222"/>
      <w:bookmarkEnd w:id="2223"/>
      <w:bookmarkEnd w:id="2224"/>
      <w:bookmarkEnd w:id="2225"/>
      <w:bookmarkEnd w:id="2226"/>
      <w:bookmarkEnd w:id="2227"/>
      <w:bookmarkEnd w:id="2228"/>
      <w:bookmarkEnd w:id="2229"/>
      <w:bookmarkEnd w:id="2230"/>
      <w:bookmarkEnd w:id="2231"/>
      <w:bookmarkEnd w:id="2232"/>
      <w:bookmarkEnd w:id="2233"/>
      <w:r w:rsidRPr="00B14AB8">
        <w:rPr>
          <w:rFonts w:ascii="Arial" w:hAnsi="Arial" w:cs="Arial"/>
        </w:rPr>
        <w:lastRenderedPageBreak/>
        <w:t>CALL OFF SCHEDULE 1</w:t>
      </w:r>
      <w:r w:rsidR="00F020D0" w:rsidRPr="00B14AB8">
        <w:rPr>
          <w:rFonts w:ascii="Arial" w:hAnsi="Arial" w:cs="Arial"/>
        </w:rPr>
        <w:t>: DEFINITIONS</w:t>
      </w:r>
      <w:bookmarkEnd w:id="2234"/>
    </w:p>
    <w:p w:rsidR="00EE1B0F" w:rsidRPr="00B14AB8" w:rsidRDefault="00EE1B0F" w:rsidP="00670E1A">
      <w:pPr>
        <w:pStyle w:val="GPSL2GuidanceNumbered"/>
        <w:tabs>
          <w:tab w:val="clear" w:pos="1418"/>
          <w:tab w:val="left" w:pos="851"/>
        </w:tabs>
        <w:ind w:left="851" w:hanging="425"/>
        <w:rPr>
          <w:b w:val="0"/>
          <w:i w:val="0"/>
        </w:rPr>
      </w:pPr>
      <w:bookmarkStart w:id="2235" w:name="_Toc348712383"/>
      <w:r w:rsidRPr="00B14AB8">
        <w:rPr>
          <w:b w:val="0"/>
          <w:i w:val="0"/>
        </w:rPr>
        <w:t>In accordance with Clause</w:t>
      </w:r>
      <w:r w:rsidR="00471261" w:rsidRPr="00B14AB8">
        <w:rPr>
          <w:b w:val="0"/>
          <w:i w:val="0"/>
        </w:rPr>
        <w:t xml:space="preserve"> </w:t>
      </w:r>
      <w:r w:rsidR="00471261" w:rsidRPr="00B14AB8">
        <w:rPr>
          <w:b w:val="0"/>
          <w:i w:val="0"/>
        </w:rPr>
        <w:fldChar w:fldCharType="begin"/>
      </w:r>
      <w:r w:rsidR="00471261" w:rsidRPr="00B14AB8">
        <w:rPr>
          <w:b w:val="0"/>
          <w:i w:val="0"/>
        </w:rPr>
        <w:instrText xml:space="preserve"> REF _Ref413851044 \r \h </w:instrText>
      </w:r>
      <w:r w:rsidR="00F54E49" w:rsidRPr="00B14AB8">
        <w:rPr>
          <w:b w:val="0"/>
          <w:i w:val="0"/>
        </w:rPr>
        <w:instrText xml:space="preserve"> \* MERGEFORMAT </w:instrText>
      </w:r>
      <w:r w:rsidR="00471261" w:rsidRPr="00B14AB8">
        <w:rPr>
          <w:b w:val="0"/>
          <w:i w:val="0"/>
        </w:rPr>
      </w:r>
      <w:r w:rsidR="00471261" w:rsidRPr="00B14AB8">
        <w:rPr>
          <w:b w:val="0"/>
          <w:i w:val="0"/>
        </w:rPr>
        <w:fldChar w:fldCharType="separate"/>
      </w:r>
      <w:r w:rsidR="00BC57BA">
        <w:rPr>
          <w:b w:val="0"/>
          <w:i w:val="0"/>
        </w:rPr>
        <w:t>1</w:t>
      </w:r>
      <w:r w:rsidR="00471261" w:rsidRPr="00B14AB8">
        <w:rPr>
          <w:b w:val="0"/>
          <w:i w:val="0"/>
        </w:rPr>
        <w:fldChar w:fldCharType="end"/>
      </w:r>
      <w:r w:rsidR="00471261" w:rsidRPr="00B14AB8">
        <w:rPr>
          <w:b w:val="0"/>
          <w:i w:val="0"/>
        </w:rPr>
        <w:t xml:space="preserve"> </w:t>
      </w:r>
      <w:r w:rsidRPr="00B14AB8">
        <w:rPr>
          <w:b w:val="0"/>
          <w:i w:val="0"/>
        </w:rPr>
        <w:t>(Definitions and Interpretation) of this Call Off Contract</w:t>
      </w:r>
      <w:r w:rsidR="000213E7" w:rsidRPr="00B14AB8">
        <w:rPr>
          <w:b w:val="0"/>
          <w:i w:val="0"/>
        </w:rPr>
        <w:t xml:space="preserve"> </w:t>
      </w:r>
      <w:r w:rsidR="00EC0183" w:rsidRPr="00B14AB8">
        <w:rPr>
          <w:b w:val="0"/>
          <w:i w:val="0"/>
        </w:rPr>
        <w:t>including its recitals</w:t>
      </w:r>
      <w:r w:rsidRPr="00B14AB8">
        <w:rPr>
          <w:b w:val="0"/>
          <w:i w:val="0"/>
        </w:rPr>
        <w:t xml:space="preserve"> the following expressions shall have the following meanings:</w:t>
      </w:r>
    </w:p>
    <w:tbl>
      <w:tblPr>
        <w:tblW w:w="8613" w:type="dxa"/>
        <w:tblInd w:w="959" w:type="dxa"/>
        <w:tblLayout w:type="fixed"/>
        <w:tblLook w:val="04A0" w:firstRow="1" w:lastRow="0" w:firstColumn="1" w:lastColumn="0" w:noHBand="0" w:noVBand="1"/>
      </w:tblPr>
      <w:tblGrid>
        <w:gridCol w:w="108"/>
        <w:gridCol w:w="2273"/>
        <w:gridCol w:w="29"/>
        <w:gridCol w:w="79"/>
        <w:gridCol w:w="5874"/>
        <w:gridCol w:w="250"/>
      </w:tblGrid>
      <w:tr w:rsidR="00BD2F99" w:rsidRPr="00B14AB8" w:rsidTr="00167B73">
        <w:trPr>
          <w:gridAfter w:val="1"/>
          <w:wAfter w:w="250" w:type="dxa"/>
        </w:trPr>
        <w:tc>
          <w:tcPr>
            <w:tcW w:w="2410" w:type="dxa"/>
            <w:gridSpan w:val="3"/>
            <w:shd w:val="clear" w:color="auto" w:fill="auto"/>
          </w:tcPr>
          <w:bookmarkEnd w:id="2235"/>
          <w:p w:rsidR="00184275" w:rsidRPr="00B14AB8" w:rsidRDefault="00BD2F99" w:rsidP="00670E1A">
            <w:pPr>
              <w:pStyle w:val="GPSDefinitionTerm"/>
            </w:pPr>
            <w:r w:rsidRPr="00B14AB8">
              <w:t>"Achieve"</w:t>
            </w:r>
          </w:p>
        </w:tc>
        <w:tc>
          <w:tcPr>
            <w:tcW w:w="5953" w:type="dxa"/>
            <w:gridSpan w:val="2"/>
            <w:shd w:val="clear" w:color="auto" w:fill="auto"/>
          </w:tcPr>
          <w:p w:rsidR="00375CB5" w:rsidRPr="00B14AB8" w:rsidRDefault="00C83EE6" w:rsidP="00374DF0">
            <w:pPr>
              <w:pStyle w:val="GPsDefinition"/>
            </w:pPr>
            <w:r w:rsidRPr="00B14AB8">
              <w:t xml:space="preserve">means in respect of a Test, to successfully pass such Test without any Test Issues </w:t>
            </w:r>
            <w:r w:rsidR="0074077B" w:rsidRPr="00B14AB8">
              <w:t xml:space="preserve">in accordance with the Test </w:t>
            </w:r>
            <w:r w:rsidR="003A2B60" w:rsidRPr="00B14AB8">
              <w:t xml:space="preserve">Strategy </w:t>
            </w:r>
            <w:r w:rsidR="0074077B" w:rsidRPr="00B14AB8">
              <w:t xml:space="preserve">Plan </w:t>
            </w:r>
            <w:r w:rsidRPr="00B14AB8">
              <w:t>and in respect of a Milestone, the issue of a Satisfaction Certificate in respect of that Milestone</w:t>
            </w:r>
            <w:r w:rsidR="00A405B0" w:rsidRPr="00B14AB8">
              <w:t xml:space="preserve"> </w:t>
            </w:r>
            <w:r w:rsidRPr="00B14AB8">
              <w:t>and "</w:t>
            </w:r>
            <w:r w:rsidRPr="00B14AB8">
              <w:rPr>
                <w:b/>
              </w:rPr>
              <w:t>Achieved</w:t>
            </w:r>
            <w:r w:rsidRPr="00B14AB8">
              <w:t>"</w:t>
            </w:r>
            <w:r w:rsidR="00413F96" w:rsidRPr="00B14AB8">
              <w:t>, “</w:t>
            </w:r>
            <w:r w:rsidR="00413F96" w:rsidRPr="00B14AB8">
              <w:rPr>
                <w:b/>
              </w:rPr>
              <w:t>Achieving</w:t>
            </w:r>
            <w:r w:rsidR="00413F96" w:rsidRPr="00B14AB8">
              <w:t>”</w:t>
            </w:r>
            <w:r w:rsidRPr="00B14AB8">
              <w:t xml:space="preserve"> and "</w:t>
            </w:r>
            <w:r w:rsidRPr="00B14AB8">
              <w:rPr>
                <w:b/>
              </w:rPr>
              <w:t>Achievement</w:t>
            </w:r>
            <w:r w:rsidRPr="00B14AB8">
              <w:t>" shall be construed accordingly;</w:t>
            </w:r>
          </w:p>
        </w:tc>
      </w:tr>
      <w:tr w:rsidR="00F02E47" w:rsidRPr="00B14AB8" w:rsidTr="00167B73">
        <w:trPr>
          <w:gridAfter w:val="1"/>
          <w:wAfter w:w="250" w:type="dxa"/>
        </w:trPr>
        <w:tc>
          <w:tcPr>
            <w:tcW w:w="2410" w:type="dxa"/>
            <w:gridSpan w:val="3"/>
            <w:shd w:val="clear" w:color="auto" w:fill="auto"/>
          </w:tcPr>
          <w:p w:rsidR="00F02E47" w:rsidRPr="00B14AB8" w:rsidRDefault="00107E62" w:rsidP="00670E1A">
            <w:pPr>
              <w:pStyle w:val="GPSDefinitionTerm"/>
            </w:pPr>
            <w:r w:rsidRPr="00B14AB8">
              <w:t>"</w:t>
            </w:r>
            <w:r w:rsidR="00F02E47" w:rsidRPr="00B14AB8">
              <w:t>Acquired Rights Directive</w:t>
            </w:r>
            <w:r w:rsidRPr="00B14AB8">
              <w:t>"</w:t>
            </w:r>
          </w:p>
        </w:tc>
        <w:tc>
          <w:tcPr>
            <w:tcW w:w="5953" w:type="dxa"/>
            <w:gridSpan w:val="2"/>
            <w:shd w:val="clear" w:color="auto" w:fill="auto"/>
          </w:tcPr>
          <w:p w:rsidR="00F02E47" w:rsidRPr="00B14AB8" w:rsidRDefault="00F02E47" w:rsidP="00D04F1C">
            <w:pPr>
              <w:pStyle w:val="GPsDefinition"/>
            </w:pPr>
            <w:r w:rsidRPr="00B14AB8">
              <w:t>means the European Council Directive 77/187/EEC on the approximation of laws of European member states relating to the safeguarding of employees’ rights in the event of transfers of undertakings, businesses or parts of undertakings or businesses, as amended or re-enacted from time to time;</w:t>
            </w:r>
          </w:p>
        </w:tc>
      </w:tr>
      <w:tr w:rsidR="002E6D7F" w:rsidRPr="00B14AB8" w:rsidTr="00167B73">
        <w:trPr>
          <w:gridAfter w:val="1"/>
          <w:wAfter w:w="250" w:type="dxa"/>
        </w:trPr>
        <w:tc>
          <w:tcPr>
            <w:tcW w:w="2410" w:type="dxa"/>
            <w:gridSpan w:val="3"/>
            <w:shd w:val="clear" w:color="auto" w:fill="auto"/>
          </w:tcPr>
          <w:p w:rsidR="00693DC3" w:rsidRPr="00B14AB8" w:rsidRDefault="00107E62" w:rsidP="00670E1A">
            <w:pPr>
              <w:pStyle w:val="GPSDefinitionTerm"/>
            </w:pPr>
            <w:r w:rsidRPr="00B14AB8">
              <w:t>"</w:t>
            </w:r>
            <w:r w:rsidR="00693DC3" w:rsidRPr="00B14AB8">
              <w:t>Additional Clauses</w:t>
            </w:r>
            <w:r w:rsidRPr="00B14AB8">
              <w:t>"</w:t>
            </w:r>
          </w:p>
        </w:tc>
        <w:tc>
          <w:tcPr>
            <w:tcW w:w="5953" w:type="dxa"/>
            <w:gridSpan w:val="2"/>
            <w:shd w:val="clear" w:color="auto" w:fill="auto"/>
          </w:tcPr>
          <w:p w:rsidR="0042716C" w:rsidRPr="00B14AB8" w:rsidRDefault="00693DC3" w:rsidP="00EC314F">
            <w:pPr>
              <w:pStyle w:val="GPsDefinition"/>
            </w:pPr>
            <w:r w:rsidRPr="00B14AB8">
              <w:t>means the additional</w:t>
            </w:r>
            <w:r w:rsidR="0042716C" w:rsidRPr="00B14AB8">
              <w:t xml:space="preserve"> Clauses in Call Off Schedule 1</w:t>
            </w:r>
            <w:r w:rsidR="00DA500A" w:rsidRPr="00B14AB8">
              <w:t>4</w:t>
            </w:r>
            <w:r w:rsidRPr="00B14AB8">
              <w:t xml:space="preserve"> (</w:t>
            </w:r>
            <w:r w:rsidR="00107E62" w:rsidRPr="00B14AB8">
              <w:t>Alternative and/or Additional Clauses</w:t>
            </w:r>
            <w:r w:rsidRPr="00B14AB8">
              <w:t xml:space="preserve">) and any other additional Clauses set out in the </w:t>
            </w:r>
            <w:r w:rsidR="00DE233F" w:rsidRPr="00B14AB8">
              <w:t>Call Off</w:t>
            </w:r>
            <w:r w:rsidR="003451E9" w:rsidRPr="00B14AB8">
              <w:t xml:space="preserve"> Order Form</w:t>
            </w:r>
            <w:r w:rsidRPr="00B14AB8">
              <w:t xml:space="preserve"> or elsewhere in this Call Off Contract;</w:t>
            </w:r>
          </w:p>
        </w:tc>
      </w:tr>
      <w:tr w:rsidR="00BD2F99" w:rsidRPr="00B14AB8" w:rsidTr="00167B73">
        <w:trPr>
          <w:gridAfter w:val="1"/>
          <w:wAfter w:w="250" w:type="dxa"/>
        </w:trPr>
        <w:tc>
          <w:tcPr>
            <w:tcW w:w="2410" w:type="dxa"/>
            <w:gridSpan w:val="3"/>
            <w:shd w:val="clear" w:color="auto" w:fill="auto"/>
          </w:tcPr>
          <w:p w:rsidR="00184275" w:rsidRPr="00B14AB8" w:rsidRDefault="00BD2F99" w:rsidP="00670E1A">
            <w:pPr>
              <w:pStyle w:val="GPSDefinitionTerm"/>
            </w:pPr>
            <w:r w:rsidRPr="00B14AB8">
              <w:t>"Affected Party"</w:t>
            </w:r>
          </w:p>
        </w:tc>
        <w:tc>
          <w:tcPr>
            <w:tcW w:w="5953" w:type="dxa"/>
            <w:gridSpan w:val="2"/>
            <w:shd w:val="clear" w:color="auto" w:fill="auto"/>
          </w:tcPr>
          <w:p w:rsidR="00375CB5" w:rsidRPr="00B14AB8" w:rsidRDefault="00C83EE6" w:rsidP="003766B5">
            <w:pPr>
              <w:pStyle w:val="GPsDefinition"/>
            </w:pPr>
            <w:r w:rsidRPr="00B14AB8">
              <w:t>means the party seeking to claim relief in respect of a Force Majeure;</w:t>
            </w:r>
          </w:p>
        </w:tc>
      </w:tr>
      <w:tr w:rsidR="00630CBF" w:rsidRPr="00B14AB8" w:rsidTr="00167B73">
        <w:trPr>
          <w:gridAfter w:val="1"/>
          <w:wAfter w:w="250" w:type="dxa"/>
        </w:trPr>
        <w:tc>
          <w:tcPr>
            <w:tcW w:w="2381" w:type="dxa"/>
            <w:gridSpan w:val="2"/>
            <w:shd w:val="clear" w:color="auto" w:fill="auto"/>
          </w:tcPr>
          <w:p w:rsidR="00630CBF" w:rsidRPr="00B14AB8" w:rsidRDefault="00630CBF" w:rsidP="00520A2E">
            <w:pPr>
              <w:pStyle w:val="GPSDefinitionTerm"/>
            </w:pPr>
            <w:r w:rsidRPr="00B14AB8">
              <w:t>"Affiliates"</w:t>
            </w:r>
          </w:p>
        </w:tc>
        <w:tc>
          <w:tcPr>
            <w:tcW w:w="5982" w:type="dxa"/>
            <w:gridSpan w:val="3"/>
            <w:shd w:val="clear" w:color="auto" w:fill="auto"/>
          </w:tcPr>
          <w:p w:rsidR="00630CBF" w:rsidRPr="00B14AB8" w:rsidRDefault="00630CBF" w:rsidP="00520A2E">
            <w:pPr>
              <w:pStyle w:val="GPsDefinition"/>
            </w:pPr>
            <w:r w:rsidRPr="00B14AB8">
              <w:t>means in relation to a body corporate, any other entity which directly or indirectly Controls, is Controlled by, or is under direct or indirect common Control of that body corporate from time to time;</w:t>
            </w:r>
          </w:p>
        </w:tc>
      </w:tr>
      <w:tr w:rsidR="00F42FA5" w:rsidRPr="00B14AB8" w:rsidTr="00167B73">
        <w:trPr>
          <w:gridAfter w:val="1"/>
          <w:wAfter w:w="250" w:type="dxa"/>
        </w:trPr>
        <w:tc>
          <w:tcPr>
            <w:tcW w:w="2410" w:type="dxa"/>
            <w:gridSpan w:val="3"/>
            <w:shd w:val="clear" w:color="auto" w:fill="auto"/>
          </w:tcPr>
          <w:p w:rsidR="00184275" w:rsidRPr="00B14AB8" w:rsidRDefault="00107E62" w:rsidP="00670E1A">
            <w:pPr>
              <w:pStyle w:val="GPSDefinitionTerm"/>
            </w:pPr>
            <w:r w:rsidRPr="00B14AB8">
              <w:t>"</w:t>
            </w:r>
            <w:r w:rsidR="00F42FA5" w:rsidRPr="00B14AB8">
              <w:t>Alternative Clauses</w:t>
            </w:r>
            <w:r w:rsidRPr="00B14AB8">
              <w:t>"</w:t>
            </w:r>
          </w:p>
        </w:tc>
        <w:tc>
          <w:tcPr>
            <w:tcW w:w="5953" w:type="dxa"/>
            <w:gridSpan w:val="2"/>
            <w:shd w:val="clear" w:color="auto" w:fill="auto"/>
          </w:tcPr>
          <w:p w:rsidR="00375CB5" w:rsidRPr="00B14AB8" w:rsidRDefault="00C83EE6" w:rsidP="00645ED6">
            <w:pPr>
              <w:pStyle w:val="GPsDefinition"/>
            </w:pPr>
            <w:r w:rsidRPr="00B14AB8">
              <w:t xml:space="preserve">means the alternative Clauses in </w:t>
            </w:r>
            <w:r w:rsidR="00A06D5B" w:rsidRPr="00B14AB8">
              <w:t xml:space="preserve">Call Off Schedule </w:t>
            </w:r>
            <w:r w:rsidR="0042716C" w:rsidRPr="00B14AB8">
              <w:t>1</w:t>
            </w:r>
            <w:r w:rsidR="00C83023" w:rsidRPr="00B14AB8">
              <w:t>4</w:t>
            </w:r>
            <w:r w:rsidR="00A06D5B" w:rsidRPr="00B14AB8">
              <w:t xml:space="preserve"> </w:t>
            </w:r>
            <w:r w:rsidRPr="00B14AB8">
              <w:t>(</w:t>
            </w:r>
            <w:r w:rsidR="00107E62" w:rsidRPr="00B14AB8">
              <w:t>Alternative and/or Additional Clauses</w:t>
            </w:r>
            <w:r w:rsidRPr="00B14AB8">
              <w:t xml:space="preserve">) and any other alternative Clauses </w:t>
            </w:r>
            <w:r w:rsidR="00693DC3" w:rsidRPr="00B14AB8">
              <w:t xml:space="preserve">set out in the </w:t>
            </w:r>
            <w:r w:rsidR="00DE233F" w:rsidRPr="00B14AB8">
              <w:t>Call Off</w:t>
            </w:r>
            <w:r w:rsidR="003451E9" w:rsidRPr="00B14AB8">
              <w:t xml:space="preserve"> Order Form</w:t>
            </w:r>
            <w:r w:rsidR="00693DC3" w:rsidRPr="00B14AB8">
              <w:t xml:space="preserve"> or elsewhere in this Call Off Contract</w:t>
            </w:r>
            <w:r w:rsidRPr="00B14AB8">
              <w:t>;</w:t>
            </w:r>
          </w:p>
        </w:tc>
      </w:tr>
      <w:tr w:rsidR="00BD2F99" w:rsidRPr="00B14AB8" w:rsidTr="00167B73">
        <w:trPr>
          <w:gridAfter w:val="1"/>
          <w:wAfter w:w="250" w:type="dxa"/>
        </w:trPr>
        <w:tc>
          <w:tcPr>
            <w:tcW w:w="2410" w:type="dxa"/>
            <w:gridSpan w:val="3"/>
            <w:shd w:val="clear" w:color="auto" w:fill="auto"/>
          </w:tcPr>
          <w:p w:rsidR="0082400E" w:rsidRPr="00B14AB8" w:rsidRDefault="00BD2F99" w:rsidP="00670E1A">
            <w:pPr>
              <w:pStyle w:val="GPSDefinitionTerm"/>
            </w:pPr>
            <w:r w:rsidRPr="00B14AB8">
              <w:t>"Approval"</w:t>
            </w:r>
          </w:p>
        </w:tc>
        <w:tc>
          <w:tcPr>
            <w:tcW w:w="5953" w:type="dxa"/>
            <w:gridSpan w:val="2"/>
            <w:shd w:val="clear" w:color="auto" w:fill="auto"/>
          </w:tcPr>
          <w:p w:rsidR="0082400E" w:rsidRPr="00B14AB8" w:rsidRDefault="00C83EE6" w:rsidP="003766B5">
            <w:pPr>
              <w:pStyle w:val="GPsDefinition"/>
            </w:pPr>
            <w:r w:rsidRPr="00B14AB8">
              <w:t>means the prior written consent of the Customer and "</w:t>
            </w:r>
            <w:r w:rsidRPr="00B14AB8">
              <w:rPr>
                <w:b/>
              </w:rPr>
              <w:t>Approve</w:t>
            </w:r>
            <w:r w:rsidRPr="00B14AB8">
              <w:t>" and "</w:t>
            </w:r>
            <w:r w:rsidRPr="00B14AB8">
              <w:rPr>
                <w:b/>
              </w:rPr>
              <w:t>Approved</w:t>
            </w:r>
            <w:r w:rsidRPr="00B14AB8">
              <w:t>" shall be construed accordingly;</w:t>
            </w:r>
          </w:p>
        </w:tc>
      </w:tr>
      <w:tr w:rsidR="00EE5F36" w:rsidRPr="00B14AB8" w:rsidTr="00167B73">
        <w:trPr>
          <w:gridAfter w:val="1"/>
          <w:wAfter w:w="250" w:type="dxa"/>
        </w:trPr>
        <w:tc>
          <w:tcPr>
            <w:tcW w:w="2410" w:type="dxa"/>
            <w:gridSpan w:val="3"/>
            <w:shd w:val="clear" w:color="auto" w:fill="auto"/>
          </w:tcPr>
          <w:p w:rsidR="00EE5F36" w:rsidRPr="00B14AB8" w:rsidRDefault="00107E62" w:rsidP="00670E1A">
            <w:pPr>
              <w:pStyle w:val="GPSDefinitionTerm"/>
            </w:pPr>
            <w:r w:rsidRPr="00B14AB8">
              <w:t>"</w:t>
            </w:r>
            <w:r w:rsidR="00EE5F36" w:rsidRPr="00B14AB8">
              <w:t>Approved Sub-Licensee</w:t>
            </w:r>
            <w:r w:rsidRPr="00B14AB8">
              <w:t>"</w:t>
            </w:r>
          </w:p>
        </w:tc>
        <w:tc>
          <w:tcPr>
            <w:tcW w:w="5953" w:type="dxa"/>
            <w:gridSpan w:val="2"/>
            <w:shd w:val="clear" w:color="auto" w:fill="auto"/>
          </w:tcPr>
          <w:p w:rsidR="00EE5F36" w:rsidRPr="00B14AB8" w:rsidRDefault="00EE5F36" w:rsidP="003766B5">
            <w:pPr>
              <w:pStyle w:val="GPsDefinition"/>
            </w:pPr>
            <w:r w:rsidRPr="00B14AB8">
              <w:t>means any of the following:</w:t>
            </w:r>
          </w:p>
          <w:p w:rsidR="00EE5F36" w:rsidRPr="00B14AB8" w:rsidRDefault="00EE5F36" w:rsidP="00670E1A">
            <w:pPr>
              <w:pStyle w:val="GPSDefinitionL2"/>
            </w:pPr>
            <w:r w:rsidRPr="00B14AB8">
              <w:t>a Central Government Body;</w:t>
            </w:r>
          </w:p>
          <w:p w:rsidR="00EE5F36" w:rsidRPr="00B14AB8" w:rsidRDefault="00EE5F36" w:rsidP="00670E1A">
            <w:pPr>
              <w:pStyle w:val="GPSDefinitionL2"/>
            </w:pPr>
            <w:r w:rsidRPr="00B14AB8">
              <w:t xml:space="preserve">any third party </w:t>
            </w:r>
            <w:proofErr w:type="gramStart"/>
            <w:r w:rsidRPr="00B14AB8">
              <w:t xml:space="preserve">providing </w:t>
            </w:r>
            <w:r w:rsidR="00CF30A4" w:rsidRPr="00B14AB8">
              <w:t xml:space="preserve"> s</w:t>
            </w:r>
            <w:r w:rsidR="009E0BBE" w:rsidRPr="00B14AB8">
              <w:t>ervices</w:t>
            </w:r>
            <w:proofErr w:type="gramEnd"/>
            <w:r w:rsidRPr="00B14AB8">
              <w:t xml:space="preserve"> to a Central Government Body; and/or</w:t>
            </w:r>
          </w:p>
          <w:p w:rsidR="00EE5F36" w:rsidRPr="00B14AB8" w:rsidRDefault="00EE5F36" w:rsidP="00670E1A">
            <w:pPr>
              <w:pStyle w:val="GPSDefinitionL2"/>
            </w:pPr>
            <w:proofErr w:type="spellStart"/>
            <w:r w:rsidRPr="00B14AB8">
              <w:t>any body</w:t>
            </w:r>
            <w:proofErr w:type="spellEnd"/>
            <w:r w:rsidRPr="00B14AB8">
              <w:t xml:space="preserve"> (including any private sector body) which performs or carries on any of the functions and/or activities that previously had been performed and/or carried on by the Customer;</w:t>
            </w:r>
          </w:p>
        </w:tc>
      </w:tr>
      <w:tr w:rsidR="00B21F04" w:rsidRPr="00B14AB8" w:rsidTr="00167B73">
        <w:trPr>
          <w:gridAfter w:val="1"/>
          <w:wAfter w:w="250" w:type="dxa"/>
        </w:trPr>
        <w:tc>
          <w:tcPr>
            <w:tcW w:w="2410" w:type="dxa"/>
            <w:gridSpan w:val="3"/>
            <w:shd w:val="clear" w:color="auto" w:fill="auto"/>
          </w:tcPr>
          <w:p w:rsidR="00B21F04" w:rsidRPr="00B14AB8" w:rsidRDefault="00B21F04" w:rsidP="00670E1A">
            <w:pPr>
              <w:pStyle w:val="GPSDefinitionTerm"/>
            </w:pPr>
            <w:r w:rsidRPr="00B14AB8">
              <w:t>"Auditor"</w:t>
            </w:r>
          </w:p>
        </w:tc>
        <w:tc>
          <w:tcPr>
            <w:tcW w:w="5953" w:type="dxa"/>
            <w:gridSpan w:val="2"/>
            <w:shd w:val="clear" w:color="auto" w:fill="auto"/>
          </w:tcPr>
          <w:p w:rsidR="00B21F04" w:rsidRPr="00B14AB8" w:rsidRDefault="00B21F04" w:rsidP="003766B5">
            <w:pPr>
              <w:pStyle w:val="GPsDefinition"/>
            </w:pPr>
            <w:r w:rsidRPr="00B14AB8">
              <w:t>means:</w:t>
            </w:r>
          </w:p>
          <w:p w:rsidR="00B21F04" w:rsidRPr="00B14AB8" w:rsidRDefault="00B21F04" w:rsidP="00670E1A">
            <w:pPr>
              <w:pStyle w:val="GPSDefinitionL2"/>
            </w:pPr>
            <w:r w:rsidRPr="00B14AB8">
              <w:t>the Customer’s internal and external auditors;</w:t>
            </w:r>
          </w:p>
          <w:p w:rsidR="00B21F04" w:rsidRPr="00B14AB8" w:rsidRDefault="00B21F04" w:rsidP="00670E1A">
            <w:pPr>
              <w:pStyle w:val="GPSDefinitionL2"/>
              <w:rPr>
                <w:color w:val="000000"/>
                <w:spacing w:val="-2"/>
              </w:rPr>
            </w:pPr>
            <w:r w:rsidRPr="00B14AB8">
              <w:t xml:space="preserve">the Customer’s statutory </w:t>
            </w:r>
            <w:r w:rsidRPr="00B14AB8">
              <w:rPr>
                <w:color w:val="000000"/>
                <w:spacing w:val="-2"/>
              </w:rPr>
              <w:t>or regulatory auditors;</w:t>
            </w:r>
          </w:p>
          <w:p w:rsidR="00B21F04" w:rsidRPr="00B14AB8" w:rsidRDefault="00B21F04" w:rsidP="00670E1A">
            <w:pPr>
              <w:pStyle w:val="GPSDefinitionL2"/>
            </w:pPr>
            <w:r w:rsidRPr="00B14AB8">
              <w:lastRenderedPageBreak/>
              <w:t>the Comptroller and Auditor General, their staff and/or any appointed representatives of the National Audit Office</w:t>
            </w:r>
            <w:r w:rsidR="000213E7" w:rsidRPr="00B14AB8">
              <w:t>;</w:t>
            </w:r>
          </w:p>
          <w:p w:rsidR="00B21F04" w:rsidRPr="00B14AB8" w:rsidRDefault="00B21F04" w:rsidP="00670E1A">
            <w:pPr>
              <w:pStyle w:val="GPSDefinitionL2"/>
            </w:pPr>
            <w:r w:rsidRPr="00B14AB8">
              <w:t>HM Treasury or the Cabinet Office</w:t>
            </w:r>
            <w:r w:rsidR="000213E7" w:rsidRPr="00B14AB8">
              <w:t>;</w:t>
            </w:r>
          </w:p>
          <w:p w:rsidR="00B21F04" w:rsidRPr="00B14AB8" w:rsidRDefault="00B21F04" w:rsidP="00670E1A">
            <w:pPr>
              <w:pStyle w:val="GPSDefinitionL2"/>
            </w:pPr>
            <w:r w:rsidRPr="00B14AB8">
              <w:t>any party formally appointed by the Customer to carry out audit or similar review functions; and</w:t>
            </w:r>
          </w:p>
          <w:p w:rsidR="00B21F04" w:rsidRPr="00B14AB8" w:rsidRDefault="00B21F04" w:rsidP="00670E1A">
            <w:pPr>
              <w:pStyle w:val="GPSDefinitionL2"/>
            </w:pPr>
            <w:r w:rsidRPr="00B14AB8">
              <w:t>successors or assigns of any of the above;</w:t>
            </w:r>
          </w:p>
        </w:tc>
      </w:tr>
      <w:tr w:rsidR="00630CBF" w:rsidRPr="00B14AB8" w:rsidTr="00167B73">
        <w:trPr>
          <w:gridAfter w:val="1"/>
          <w:wAfter w:w="250" w:type="dxa"/>
        </w:trPr>
        <w:tc>
          <w:tcPr>
            <w:tcW w:w="2381" w:type="dxa"/>
            <w:gridSpan w:val="2"/>
            <w:shd w:val="clear" w:color="auto" w:fill="auto"/>
          </w:tcPr>
          <w:p w:rsidR="00630CBF" w:rsidRPr="00B14AB8" w:rsidRDefault="00630CBF" w:rsidP="00520A2E">
            <w:pPr>
              <w:pStyle w:val="GPSDefinitionTerm"/>
            </w:pPr>
            <w:r w:rsidRPr="00B14AB8">
              <w:lastRenderedPageBreak/>
              <w:t>"Authority"</w:t>
            </w:r>
          </w:p>
        </w:tc>
        <w:tc>
          <w:tcPr>
            <w:tcW w:w="5982" w:type="dxa"/>
            <w:gridSpan w:val="3"/>
            <w:shd w:val="clear" w:color="auto" w:fill="auto"/>
          </w:tcPr>
          <w:p w:rsidR="00630CBF" w:rsidRPr="00B14AB8" w:rsidRDefault="00630CBF" w:rsidP="00520A2E">
            <w:pPr>
              <w:pStyle w:val="GPsDefinition"/>
            </w:pPr>
            <w:r w:rsidRPr="00B14AB8">
              <w:t xml:space="preserve">means </w:t>
            </w:r>
            <w:r w:rsidRPr="00B14AB8">
              <w:rPr>
                <w:b/>
              </w:rPr>
              <w:t>THE MINISTER FOR THE CABINET OFFICE ("Cabinet Office")</w:t>
            </w:r>
            <w:r w:rsidRPr="00B14AB8">
              <w:t xml:space="preserve"> as represented by Crown Commercial Service, a trading fund of the Cabinet Office, whose offices are located at 9th Floor, The Capital, Old Hall Street, Liverpool L3 9PP;</w:t>
            </w:r>
          </w:p>
        </w:tc>
      </w:tr>
      <w:tr w:rsidR="00EC0183" w:rsidRPr="00B14AB8" w:rsidTr="00167B73">
        <w:trPr>
          <w:gridAfter w:val="1"/>
          <w:wAfter w:w="250" w:type="dxa"/>
        </w:trPr>
        <w:tc>
          <w:tcPr>
            <w:tcW w:w="2410" w:type="dxa"/>
            <w:gridSpan w:val="3"/>
            <w:shd w:val="clear" w:color="auto" w:fill="auto"/>
          </w:tcPr>
          <w:p w:rsidR="00EC0183" w:rsidRPr="00B14AB8" w:rsidRDefault="00EC0183" w:rsidP="00670E1A">
            <w:pPr>
              <w:pStyle w:val="GPSDefinitionTerm"/>
            </w:pPr>
            <w:r w:rsidRPr="00B14AB8">
              <w:t>“BACS”</w:t>
            </w:r>
          </w:p>
        </w:tc>
        <w:tc>
          <w:tcPr>
            <w:tcW w:w="5953" w:type="dxa"/>
            <w:gridSpan w:val="2"/>
            <w:shd w:val="clear" w:color="auto" w:fill="auto"/>
          </w:tcPr>
          <w:p w:rsidR="00EC0183" w:rsidRPr="00B14AB8" w:rsidRDefault="00EC0183" w:rsidP="00EC0183">
            <w:pPr>
              <w:pStyle w:val="GPsDefinition"/>
            </w:pPr>
            <w:r w:rsidRPr="00B14AB8">
              <w:t>means the Bankers’ Automated Clearing Services, which is a scheme for the electronic processing of financial transactions within the United Kingdom</w:t>
            </w:r>
            <w:r w:rsidR="00B03668" w:rsidRPr="00B14AB8">
              <w:t>;</w:t>
            </w:r>
          </w:p>
        </w:tc>
      </w:tr>
      <w:tr w:rsidR="00EE1B0F" w:rsidRPr="00B14AB8" w:rsidTr="00167B73">
        <w:trPr>
          <w:gridAfter w:val="1"/>
          <w:wAfter w:w="250" w:type="dxa"/>
        </w:trPr>
        <w:tc>
          <w:tcPr>
            <w:tcW w:w="2410" w:type="dxa"/>
            <w:gridSpan w:val="3"/>
            <w:shd w:val="clear" w:color="auto" w:fill="auto"/>
          </w:tcPr>
          <w:p w:rsidR="00EE1B0F" w:rsidRPr="00B14AB8" w:rsidRDefault="00107E62" w:rsidP="005F723C">
            <w:pPr>
              <w:pStyle w:val="GPSDefinitionTerm"/>
            </w:pPr>
            <w:r w:rsidRPr="00B14AB8">
              <w:t>"</w:t>
            </w:r>
            <w:proofErr w:type="gramStart"/>
            <w:r w:rsidR="00EE1B0F" w:rsidRPr="00B14AB8">
              <w:t xml:space="preserve">BCDR </w:t>
            </w:r>
            <w:r w:rsidR="009E0BBE" w:rsidRPr="00B14AB8">
              <w:t xml:space="preserve"> Services</w:t>
            </w:r>
            <w:proofErr w:type="gramEnd"/>
            <w:r w:rsidRPr="00B14AB8">
              <w:t>"</w:t>
            </w:r>
          </w:p>
        </w:tc>
        <w:tc>
          <w:tcPr>
            <w:tcW w:w="5953" w:type="dxa"/>
            <w:gridSpan w:val="2"/>
            <w:shd w:val="clear" w:color="auto" w:fill="auto"/>
          </w:tcPr>
          <w:p w:rsidR="00EE1B0F" w:rsidRPr="00B14AB8" w:rsidRDefault="00B833FA" w:rsidP="005F723C">
            <w:pPr>
              <w:pStyle w:val="GPsDefinition"/>
            </w:pPr>
            <w:r w:rsidRPr="00B14AB8">
              <w:t xml:space="preserve">means the Business </w:t>
            </w:r>
            <w:proofErr w:type="gramStart"/>
            <w:r w:rsidRPr="00B14AB8">
              <w:t>C</w:t>
            </w:r>
            <w:r w:rsidR="00EE1B0F" w:rsidRPr="00B14AB8">
              <w:t xml:space="preserve">ontinuity </w:t>
            </w:r>
            <w:r w:rsidR="009E0BBE" w:rsidRPr="00B14AB8">
              <w:t xml:space="preserve"> Services</w:t>
            </w:r>
            <w:proofErr w:type="gramEnd"/>
            <w:r w:rsidRPr="00B14AB8">
              <w:t xml:space="preserve"> </w:t>
            </w:r>
            <w:r w:rsidR="00EE1B0F" w:rsidRPr="00B14AB8">
              <w:t xml:space="preserve">and </w:t>
            </w:r>
            <w:r w:rsidRPr="00B14AB8">
              <w:t xml:space="preserve">Disaster Recovery </w:t>
            </w:r>
            <w:r w:rsidR="009E0BBE" w:rsidRPr="00B14AB8">
              <w:t xml:space="preserve"> Services</w:t>
            </w:r>
            <w:r w:rsidR="00EE1B0F" w:rsidRPr="00B14AB8">
              <w:t>;</w:t>
            </w:r>
          </w:p>
        </w:tc>
      </w:tr>
      <w:tr w:rsidR="00935A80" w:rsidRPr="00B14AB8" w:rsidTr="00167B73">
        <w:trPr>
          <w:gridAfter w:val="1"/>
          <w:wAfter w:w="250" w:type="dxa"/>
        </w:trPr>
        <w:tc>
          <w:tcPr>
            <w:tcW w:w="2410" w:type="dxa"/>
            <w:gridSpan w:val="3"/>
            <w:shd w:val="clear" w:color="auto" w:fill="auto"/>
          </w:tcPr>
          <w:p w:rsidR="00935A80" w:rsidRPr="00B14AB8" w:rsidRDefault="00935A80" w:rsidP="00670E1A">
            <w:pPr>
              <w:pStyle w:val="GPSDefinitionTerm"/>
            </w:pPr>
            <w:r w:rsidRPr="00B14AB8">
              <w:t>"BCDR Plan"</w:t>
            </w:r>
          </w:p>
        </w:tc>
        <w:tc>
          <w:tcPr>
            <w:tcW w:w="5953" w:type="dxa"/>
            <w:gridSpan w:val="2"/>
            <w:shd w:val="clear" w:color="auto" w:fill="auto"/>
          </w:tcPr>
          <w:p w:rsidR="00935A80" w:rsidRPr="00B14AB8" w:rsidRDefault="00935A80" w:rsidP="000E7CA5">
            <w:pPr>
              <w:pStyle w:val="GPsDefinition"/>
            </w:pPr>
            <w:r w:rsidRPr="00B14AB8">
              <w:t>means the plan prepared pursu</w:t>
            </w:r>
            <w:r w:rsidR="00C83023" w:rsidRPr="00B14AB8">
              <w:t>ant to paragraph 2 of Call Off Schedule 8</w:t>
            </w:r>
            <w:r w:rsidRPr="00B14AB8">
              <w:t xml:space="preserve"> (Business Continuity and Disaster Recovery), as may be amended from time to time;</w:t>
            </w:r>
          </w:p>
        </w:tc>
      </w:tr>
      <w:tr w:rsidR="00935A80" w:rsidRPr="00B14AB8" w:rsidTr="00167B73">
        <w:trPr>
          <w:gridAfter w:val="1"/>
          <w:wAfter w:w="250" w:type="dxa"/>
        </w:trPr>
        <w:tc>
          <w:tcPr>
            <w:tcW w:w="2410" w:type="dxa"/>
            <w:gridSpan w:val="3"/>
            <w:shd w:val="clear" w:color="auto" w:fill="auto"/>
          </w:tcPr>
          <w:p w:rsidR="00935A80" w:rsidRPr="00B14AB8" w:rsidRDefault="00935A80" w:rsidP="005F723C">
            <w:pPr>
              <w:pStyle w:val="GPSDefinitionTerm"/>
            </w:pPr>
            <w:r w:rsidRPr="00B14AB8">
              <w:t>"Business Continuity Services"</w:t>
            </w:r>
          </w:p>
        </w:tc>
        <w:tc>
          <w:tcPr>
            <w:tcW w:w="5953" w:type="dxa"/>
            <w:gridSpan w:val="2"/>
            <w:shd w:val="clear" w:color="auto" w:fill="auto"/>
          </w:tcPr>
          <w:p w:rsidR="00935A80" w:rsidRPr="00B14AB8" w:rsidRDefault="00935A80" w:rsidP="00EC314F">
            <w:pPr>
              <w:pStyle w:val="GPsDefinition"/>
            </w:pPr>
            <w:r w:rsidRPr="00B14AB8">
              <w:t xml:space="preserve">has the meaning given to it in paragraph </w:t>
            </w:r>
            <w:r w:rsidRPr="00B14AB8">
              <w:fldChar w:fldCharType="begin"/>
            </w:r>
            <w:r w:rsidRPr="00B14AB8">
              <w:instrText xml:space="preserve"> REF _Ref365641209 \r \h  \* MERGEFORMAT </w:instrText>
            </w:r>
            <w:r w:rsidRPr="00B14AB8">
              <w:fldChar w:fldCharType="separate"/>
            </w:r>
            <w:r w:rsidR="00BC57BA">
              <w:t>4.2.2</w:t>
            </w:r>
            <w:r w:rsidRPr="00B14AB8">
              <w:fldChar w:fldCharType="end"/>
            </w:r>
            <w:r w:rsidR="00C83023" w:rsidRPr="00B14AB8">
              <w:t xml:space="preserve"> of Call Off Schedule 8</w:t>
            </w:r>
            <w:r w:rsidRPr="00B14AB8">
              <w:t xml:space="preserve"> (Business Continuity and Disaster Recovery);</w:t>
            </w:r>
          </w:p>
        </w:tc>
      </w:tr>
      <w:tr w:rsidR="005C0D4C" w:rsidRPr="00B14AB8" w:rsidTr="00167B73">
        <w:trPr>
          <w:gridAfter w:val="1"/>
          <w:wAfter w:w="250" w:type="dxa"/>
        </w:trPr>
        <w:tc>
          <w:tcPr>
            <w:tcW w:w="2410" w:type="dxa"/>
            <w:gridSpan w:val="3"/>
            <w:shd w:val="clear" w:color="auto" w:fill="auto"/>
          </w:tcPr>
          <w:p w:rsidR="005C0D4C" w:rsidRPr="00B14AB8" w:rsidRDefault="005C0D4C" w:rsidP="00670E1A">
            <w:pPr>
              <w:pStyle w:val="GPSDefinitionTerm"/>
            </w:pPr>
            <w:r w:rsidRPr="00B14AB8">
              <w:t>"Call Off Commencement Date"</w:t>
            </w:r>
          </w:p>
        </w:tc>
        <w:tc>
          <w:tcPr>
            <w:tcW w:w="5953" w:type="dxa"/>
            <w:gridSpan w:val="2"/>
            <w:shd w:val="clear" w:color="auto" w:fill="auto"/>
          </w:tcPr>
          <w:p w:rsidR="005C0D4C" w:rsidRPr="00B14AB8" w:rsidRDefault="005C0D4C" w:rsidP="005C0D4C">
            <w:pPr>
              <w:pStyle w:val="GPsDefinition"/>
            </w:pPr>
            <w:r w:rsidRPr="00B14AB8">
              <w:t>means the date of commencement of this Call Off Contract set out in the Call Off Order Form;</w:t>
            </w:r>
          </w:p>
        </w:tc>
      </w:tr>
      <w:tr w:rsidR="00935A80" w:rsidRPr="00B14AB8" w:rsidTr="00167B73">
        <w:trPr>
          <w:gridAfter w:val="1"/>
          <w:wAfter w:w="250" w:type="dxa"/>
        </w:trPr>
        <w:tc>
          <w:tcPr>
            <w:tcW w:w="2410" w:type="dxa"/>
            <w:gridSpan w:val="3"/>
            <w:shd w:val="clear" w:color="auto" w:fill="auto"/>
          </w:tcPr>
          <w:p w:rsidR="00935A80" w:rsidRPr="00B14AB8" w:rsidRDefault="00935A80" w:rsidP="00D04F1C">
            <w:pPr>
              <w:pStyle w:val="GPSDefinitionTerm"/>
            </w:pPr>
            <w:r w:rsidRPr="00B14AB8">
              <w:t>"Call Off Contract"</w:t>
            </w:r>
          </w:p>
        </w:tc>
        <w:tc>
          <w:tcPr>
            <w:tcW w:w="5953" w:type="dxa"/>
            <w:gridSpan w:val="2"/>
            <w:shd w:val="clear" w:color="auto" w:fill="auto"/>
          </w:tcPr>
          <w:p w:rsidR="00935A80" w:rsidRPr="00B14AB8" w:rsidRDefault="00935A80" w:rsidP="005A60C0">
            <w:pPr>
              <w:pStyle w:val="GPsDefinition"/>
            </w:pPr>
            <w:r w:rsidRPr="00B14AB8">
              <w:t xml:space="preserve">means this </w:t>
            </w:r>
            <w:r w:rsidR="005A60C0" w:rsidRPr="00B14AB8">
              <w:t>contract</w:t>
            </w:r>
            <w:r w:rsidRPr="00B14AB8">
              <w:t xml:space="preserve"> between the Customer and the Supplier</w:t>
            </w:r>
            <w:r w:rsidR="005A60C0" w:rsidRPr="00B14AB8">
              <w:t xml:space="preserve"> (entered into pursuant to the provisions of the Framework Agreement)</w:t>
            </w:r>
            <w:r w:rsidRPr="00B14AB8">
              <w:t>, which consists of the terms set out in the Call Off Order Form and the Call Off Terms;</w:t>
            </w:r>
          </w:p>
        </w:tc>
      </w:tr>
      <w:tr w:rsidR="005A60C0" w:rsidRPr="00B14AB8" w:rsidTr="00167B73">
        <w:trPr>
          <w:gridAfter w:val="1"/>
          <w:wAfter w:w="250" w:type="dxa"/>
        </w:trPr>
        <w:tc>
          <w:tcPr>
            <w:tcW w:w="2410" w:type="dxa"/>
            <w:gridSpan w:val="3"/>
            <w:shd w:val="clear" w:color="auto" w:fill="auto"/>
          </w:tcPr>
          <w:p w:rsidR="005A60C0" w:rsidRPr="00B14AB8" w:rsidRDefault="005A60C0" w:rsidP="00D04F1C">
            <w:pPr>
              <w:pStyle w:val="GPSDefinitionTerm"/>
            </w:pPr>
            <w:r w:rsidRPr="00B14AB8">
              <w:t>"Call Off Contract Charges"</w:t>
            </w:r>
          </w:p>
        </w:tc>
        <w:tc>
          <w:tcPr>
            <w:tcW w:w="5953" w:type="dxa"/>
            <w:gridSpan w:val="2"/>
            <w:shd w:val="clear" w:color="auto" w:fill="auto"/>
          </w:tcPr>
          <w:p w:rsidR="005A60C0" w:rsidRPr="00B14AB8" w:rsidRDefault="005A60C0" w:rsidP="005A60C0">
            <w:pPr>
              <w:pStyle w:val="GPsDefinition"/>
            </w:pPr>
            <w:r w:rsidRPr="00B14AB8">
              <w:t>means the prices (inclusive of any Milestone Payments and exclusive of any applicable VAT), payable to the Supplier by the Customer under this Call Off Contract, as set out in Annex 1 of Call Off Schedule 3 (Call Off Contract Charges, Payment and Invoicing), for the full and proper performance by the Supplier of its obligations under this Call Off Contract less any Deductions;</w:t>
            </w:r>
          </w:p>
        </w:tc>
      </w:tr>
      <w:tr w:rsidR="00A346B0" w:rsidRPr="00B14AB8" w:rsidTr="00167B73">
        <w:trPr>
          <w:gridAfter w:val="1"/>
          <w:wAfter w:w="250" w:type="dxa"/>
        </w:trPr>
        <w:tc>
          <w:tcPr>
            <w:tcW w:w="2410" w:type="dxa"/>
            <w:gridSpan w:val="3"/>
            <w:shd w:val="clear" w:color="auto" w:fill="auto"/>
          </w:tcPr>
          <w:p w:rsidR="00A346B0" w:rsidRPr="00B14AB8" w:rsidRDefault="00A346B0" w:rsidP="00D04F1C">
            <w:pPr>
              <w:pStyle w:val="GPSDefinitionTerm"/>
            </w:pPr>
            <w:r w:rsidRPr="00B14AB8">
              <w:t>"Call Off Contract Period"</w:t>
            </w:r>
          </w:p>
        </w:tc>
        <w:tc>
          <w:tcPr>
            <w:tcW w:w="5953" w:type="dxa"/>
            <w:gridSpan w:val="2"/>
            <w:shd w:val="clear" w:color="auto" w:fill="auto"/>
          </w:tcPr>
          <w:p w:rsidR="00A346B0" w:rsidRPr="00B14AB8" w:rsidRDefault="00A346B0" w:rsidP="005A60C0">
            <w:pPr>
              <w:pStyle w:val="GPsDefinition"/>
            </w:pPr>
            <w:r w:rsidRPr="00B14AB8">
              <w:t xml:space="preserve">means the term of this Call Off Contract from the Call Off Commencement Date until the Call Off Expiry Date; </w:t>
            </w:r>
          </w:p>
        </w:tc>
      </w:tr>
      <w:tr w:rsidR="00A346B0" w:rsidRPr="00B14AB8" w:rsidTr="00167B73">
        <w:trPr>
          <w:gridAfter w:val="1"/>
          <w:wAfter w:w="250" w:type="dxa"/>
        </w:trPr>
        <w:tc>
          <w:tcPr>
            <w:tcW w:w="2410" w:type="dxa"/>
            <w:gridSpan w:val="3"/>
            <w:shd w:val="clear" w:color="auto" w:fill="auto"/>
          </w:tcPr>
          <w:p w:rsidR="00A346B0" w:rsidRPr="00B14AB8" w:rsidRDefault="00A346B0" w:rsidP="00D04F1C">
            <w:pPr>
              <w:pStyle w:val="GPSDefinitionTerm"/>
            </w:pPr>
            <w:r w:rsidRPr="00B14AB8">
              <w:t>"Call Off Contract Year"</w:t>
            </w:r>
          </w:p>
        </w:tc>
        <w:tc>
          <w:tcPr>
            <w:tcW w:w="5953" w:type="dxa"/>
            <w:gridSpan w:val="2"/>
            <w:shd w:val="clear" w:color="auto" w:fill="auto"/>
          </w:tcPr>
          <w:p w:rsidR="00A346B0" w:rsidRPr="00B14AB8" w:rsidRDefault="00A346B0" w:rsidP="005A60C0">
            <w:pPr>
              <w:pStyle w:val="GPsDefinition"/>
            </w:pPr>
            <w:r w:rsidRPr="00B14AB8">
              <w:t>means a consecutive period of twelve (12) Months commencing on the Call Off Commencement Date or each anniversary thereof;</w:t>
            </w:r>
          </w:p>
        </w:tc>
      </w:tr>
      <w:tr w:rsidR="00A346B0" w:rsidRPr="00B14AB8" w:rsidTr="00167B73">
        <w:trPr>
          <w:gridAfter w:val="1"/>
          <w:wAfter w:w="250" w:type="dxa"/>
        </w:trPr>
        <w:tc>
          <w:tcPr>
            <w:tcW w:w="2410" w:type="dxa"/>
            <w:gridSpan w:val="3"/>
            <w:shd w:val="clear" w:color="auto" w:fill="auto"/>
          </w:tcPr>
          <w:p w:rsidR="00A346B0" w:rsidRPr="00B14AB8" w:rsidRDefault="00A346B0" w:rsidP="00D04F1C">
            <w:pPr>
              <w:pStyle w:val="GPSDefinitionTerm"/>
            </w:pPr>
            <w:r w:rsidRPr="00B14AB8">
              <w:t>"Call Off Expiry Date"</w:t>
            </w:r>
          </w:p>
        </w:tc>
        <w:tc>
          <w:tcPr>
            <w:tcW w:w="5953" w:type="dxa"/>
            <w:gridSpan w:val="2"/>
            <w:shd w:val="clear" w:color="auto" w:fill="auto"/>
          </w:tcPr>
          <w:p w:rsidR="00A346B0" w:rsidRPr="00B14AB8" w:rsidRDefault="00A346B0" w:rsidP="005E4232">
            <w:pPr>
              <w:pStyle w:val="GPsDefinition"/>
              <w:numPr>
                <w:ilvl w:val="0"/>
                <w:numId w:val="0"/>
              </w:numPr>
              <w:ind w:left="170" w:firstLine="5"/>
            </w:pPr>
            <w:r w:rsidRPr="00B14AB8">
              <w:t xml:space="preserve">means: </w:t>
            </w:r>
          </w:p>
          <w:p w:rsidR="00A346B0" w:rsidRPr="00B14AB8" w:rsidRDefault="00A346B0" w:rsidP="005E4232">
            <w:pPr>
              <w:pStyle w:val="GPSDefinitionL2"/>
              <w:numPr>
                <w:ilvl w:val="0"/>
                <w:numId w:val="0"/>
              </w:numPr>
              <w:ind w:left="720" w:hanging="545"/>
            </w:pPr>
            <w:r w:rsidRPr="00B14AB8">
              <w:t xml:space="preserve">(a) </w:t>
            </w:r>
            <w:r w:rsidR="00C205AD" w:rsidRPr="00B14AB8">
              <w:t xml:space="preserve">    </w:t>
            </w:r>
            <w:r w:rsidRPr="00B14AB8">
              <w:t>the end date of the Call Off Initial Period or any Call Off Extension Period; or</w:t>
            </w:r>
          </w:p>
          <w:p w:rsidR="00A346B0" w:rsidRPr="00B14AB8" w:rsidRDefault="00C205AD" w:rsidP="005E4232">
            <w:pPr>
              <w:pStyle w:val="GPSDefinitionL2"/>
              <w:numPr>
                <w:ilvl w:val="0"/>
                <w:numId w:val="0"/>
              </w:numPr>
              <w:tabs>
                <w:tab w:val="left" w:pos="471"/>
              </w:tabs>
              <w:ind w:left="720" w:hanging="545"/>
            </w:pPr>
            <w:r w:rsidRPr="00B14AB8">
              <w:lastRenderedPageBreak/>
              <w:t xml:space="preserve">(b)   </w:t>
            </w:r>
            <w:r w:rsidR="00A346B0" w:rsidRPr="00B14AB8">
              <w:t xml:space="preserve">if this Call Off Contract is terminated before the date specified in (a) above, the earlier date of termination of this Call Off Contract; </w:t>
            </w:r>
          </w:p>
        </w:tc>
      </w:tr>
      <w:tr w:rsidR="00A346B0" w:rsidRPr="00B14AB8" w:rsidTr="00167B73">
        <w:trPr>
          <w:gridAfter w:val="1"/>
          <w:wAfter w:w="250" w:type="dxa"/>
        </w:trPr>
        <w:tc>
          <w:tcPr>
            <w:tcW w:w="2410" w:type="dxa"/>
            <w:gridSpan w:val="3"/>
            <w:shd w:val="clear" w:color="auto" w:fill="auto"/>
          </w:tcPr>
          <w:p w:rsidR="00A346B0" w:rsidRPr="00B14AB8" w:rsidRDefault="00A346B0" w:rsidP="00D04F1C">
            <w:pPr>
              <w:pStyle w:val="GPSDefinitionTerm"/>
            </w:pPr>
            <w:r w:rsidRPr="00B14AB8">
              <w:lastRenderedPageBreak/>
              <w:t>"Call Off Extension Period"</w:t>
            </w:r>
          </w:p>
        </w:tc>
        <w:tc>
          <w:tcPr>
            <w:tcW w:w="5953" w:type="dxa"/>
            <w:gridSpan w:val="2"/>
            <w:shd w:val="clear" w:color="auto" w:fill="auto"/>
          </w:tcPr>
          <w:p w:rsidR="00A346B0" w:rsidRPr="00B14AB8" w:rsidRDefault="00FE5A22" w:rsidP="005A60C0">
            <w:pPr>
              <w:pStyle w:val="GPsDefinition"/>
            </w:pPr>
            <w:r w:rsidRPr="00B14AB8">
              <w:t xml:space="preserve">means such period or periods up to a maximum of the number of years in total as may be specified by the Customer, pursuant to Clause </w:t>
            </w:r>
            <w:r w:rsidRPr="00B14AB8">
              <w:fldChar w:fldCharType="begin"/>
            </w:r>
            <w:r w:rsidRPr="00B14AB8">
              <w:instrText xml:space="preserve"> REF _Ref429039456 \r \h </w:instrText>
            </w:r>
            <w:r w:rsidR="00CE2EC6" w:rsidRPr="00B14AB8">
              <w:instrText xml:space="preserve"> \* MERGEFORMAT </w:instrText>
            </w:r>
            <w:r w:rsidRPr="00B14AB8">
              <w:fldChar w:fldCharType="separate"/>
            </w:r>
            <w:r w:rsidR="00BC57BA">
              <w:t>5.2</w:t>
            </w:r>
            <w:r w:rsidRPr="00B14AB8">
              <w:fldChar w:fldCharType="end"/>
            </w:r>
            <w:r w:rsidRPr="00B14AB8">
              <w:t xml:space="preserve"> and in the Call Off Order Form;</w:t>
            </w:r>
          </w:p>
        </w:tc>
      </w:tr>
      <w:tr w:rsidR="00A346B0" w:rsidRPr="00B14AB8" w:rsidTr="00167B73">
        <w:trPr>
          <w:gridAfter w:val="1"/>
          <w:wAfter w:w="250" w:type="dxa"/>
        </w:trPr>
        <w:tc>
          <w:tcPr>
            <w:tcW w:w="2410" w:type="dxa"/>
            <w:gridSpan w:val="3"/>
            <w:shd w:val="clear" w:color="auto" w:fill="auto"/>
          </w:tcPr>
          <w:p w:rsidR="00A346B0" w:rsidRPr="00B14AB8" w:rsidRDefault="00A346B0" w:rsidP="00D04F1C">
            <w:pPr>
              <w:pStyle w:val="GPSDefinitionTerm"/>
            </w:pPr>
          </w:p>
        </w:tc>
        <w:tc>
          <w:tcPr>
            <w:tcW w:w="5953" w:type="dxa"/>
            <w:gridSpan w:val="2"/>
            <w:shd w:val="clear" w:color="auto" w:fill="auto"/>
          </w:tcPr>
          <w:p w:rsidR="00A346B0" w:rsidRPr="00B14AB8" w:rsidRDefault="00A346B0" w:rsidP="005A60C0">
            <w:pPr>
              <w:pStyle w:val="GPsDefinition"/>
            </w:pPr>
          </w:p>
        </w:tc>
      </w:tr>
      <w:tr w:rsidR="00A346B0" w:rsidRPr="00B14AB8" w:rsidTr="00167B73">
        <w:trPr>
          <w:gridAfter w:val="1"/>
          <w:wAfter w:w="250" w:type="dxa"/>
        </w:trPr>
        <w:tc>
          <w:tcPr>
            <w:tcW w:w="2410" w:type="dxa"/>
            <w:gridSpan w:val="3"/>
            <w:shd w:val="clear" w:color="auto" w:fill="auto"/>
          </w:tcPr>
          <w:p w:rsidR="00A346B0" w:rsidRPr="00B14AB8" w:rsidRDefault="00A346B0" w:rsidP="00D04F1C">
            <w:pPr>
              <w:pStyle w:val="GPSDefinitionTerm"/>
            </w:pPr>
            <w:r w:rsidRPr="00B14AB8">
              <w:t>"Call Off Guarantee"</w:t>
            </w:r>
          </w:p>
        </w:tc>
        <w:tc>
          <w:tcPr>
            <w:tcW w:w="5953" w:type="dxa"/>
            <w:gridSpan w:val="2"/>
            <w:shd w:val="clear" w:color="auto" w:fill="auto"/>
          </w:tcPr>
          <w:p w:rsidR="00A346B0" w:rsidRPr="00B14AB8" w:rsidRDefault="00A346B0" w:rsidP="00EC314F">
            <w:pPr>
              <w:pStyle w:val="GPsDefinition"/>
            </w:pPr>
            <w:r w:rsidRPr="00B14AB8">
              <w:t>means a deed of guarantee that may be required under this Call Off Contract in favour of the Customer in the form set out in Framework Schedule 13 (Guarantee) granted pursuant to Clause 7 (Call Off Guarantee);</w:t>
            </w:r>
          </w:p>
        </w:tc>
      </w:tr>
      <w:tr w:rsidR="00A346B0" w:rsidRPr="00B14AB8" w:rsidTr="00167B73">
        <w:trPr>
          <w:gridAfter w:val="1"/>
          <w:wAfter w:w="250" w:type="dxa"/>
        </w:trPr>
        <w:tc>
          <w:tcPr>
            <w:tcW w:w="2410" w:type="dxa"/>
            <w:gridSpan w:val="3"/>
            <w:shd w:val="clear" w:color="auto" w:fill="auto"/>
          </w:tcPr>
          <w:p w:rsidR="00A346B0" w:rsidRPr="00B14AB8" w:rsidRDefault="00A346B0" w:rsidP="00D04F1C">
            <w:pPr>
              <w:pStyle w:val="GPSDefinitionTerm"/>
            </w:pPr>
            <w:r w:rsidRPr="00B14AB8">
              <w:t>"Call Off Guarantor"</w:t>
            </w:r>
          </w:p>
        </w:tc>
        <w:tc>
          <w:tcPr>
            <w:tcW w:w="5953" w:type="dxa"/>
            <w:gridSpan w:val="2"/>
            <w:shd w:val="clear" w:color="auto" w:fill="auto"/>
          </w:tcPr>
          <w:p w:rsidR="00A346B0" w:rsidRPr="00B14AB8" w:rsidRDefault="00A346B0" w:rsidP="00C14F37">
            <w:pPr>
              <w:pStyle w:val="GPsDefinition"/>
            </w:pPr>
            <w:r w:rsidRPr="00B14AB8">
              <w:t>means the person</w:t>
            </w:r>
            <w:r w:rsidR="00C14F37" w:rsidRPr="00B14AB8">
              <w:t xml:space="preserve"> </w:t>
            </w:r>
            <w:r w:rsidRPr="00B14AB8">
              <w:t>acceptable to the Customer to give a Call Off Guarantee;</w:t>
            </w:r>
          </w:p>
        </w:tc>
      </w:tr>
      <w:tr w:rsidR="008F2B12" w:rsidRPr="00B14AB8" w:rsidTr="00167B73">
        <w:trPr>
          <w:gridAfter w:val="1"/>
          <w:wAfter w:w="250" w:type="dxa"/>
        </w:trPr>
        <w:tc>
          <w:tcPr>
            <w:tcW w:w="2410" w:type="dxa"/>
            <w:gridSpan w:val="3"/>
            <w:shd w:val="clear" w:color="auto" w:fill="auto"/>
          </w:tcPr>
          <w:p w:rsidR="008F2B12" w:rsidRPr="00B14AB8" w:rsidRDefault="008F2B12" w:rsidP="00D04F1C">
            <w:pPr>
              <w:pStyle w:val="GPSDefinitionTerm"/>
            </w:pPr>
            <w:r w:rsidRPr="00B14AB8">
              <w:t>"Call Off Initial Period"</w:t>
            </w:r>
          </w:p>
        </w:tc>
        <w:tc>
          <w:tcPr>
            <w:tcW w:w="5953" w:type="dxa"/>
            <w:gridSpan w:val="2"/>
            <w:shd w:val="clear" w:color="auto" w:fill="auto"/>
          </w:tcPr>
          <w:p w:rsidR="008F2B12" w:rsidRPr="00B14AB8" w:rsidRDefault="008F2B12" w:rsidP="00EC314F">
            <w:pPr>
              <w:pStyle w:val="GPsDefinition"/>
            </w:pPr>
            <w:r w:rsidRPr="00B14AB8">
              <w:t xml:space="preserve">means the initial term of this Call Off Contract from the Call Off Commencement Date to the end date of the initial term stated in the Call Off Order Form; </w:t>
            </w:r>
          </w:p>
        </w:tc>
      </w:tr>
      <w:tr w:rsidR="008F2B12" w:rsidRPr="00B14AB8" w:rsidTr="00167B73">
        <w:trPr>
          <w:gridAfter w:val="1"/>
          <w:wAfter w:w="250" w:type="dxa"/>
        </w:trPr>
        <w:tc>
          <w:tcPr>
            <w:tcW w:w="2410" w:type="dxa"/>
            <w:gridSpan w:val="3"/>
            <w:shd w:val="clear" w:color="auto" w:fill="auto"/>
          </w:tcPr>
          <w:p w:rsidR="008F2B12" w:rsidRPr="00B14AB8" w:rsidRDefault="008F2B12" w:rsidP="00D04F1C">
            <w:pPr>
              <w:pStyle w:val="GPSDefinitionTerm"/>
            </w:pPr>
            <w:r w:rsidRPr="00B14AB8">
              <w:t>“Call Off Order Form”</w:t>
            </w:r>
          </w:p>
        </w:tc>
        <w:tc>
          <w:tcPr>
            <w:tcW w:w="5953" w:type="dxa"/>
            <w:gridSpan w:val="2"/>
            <w:shd w:val="clear" w:color="auto" w:fill="auto"/>
          </w:tcPr>
          <w:p w:rsidR="001D7205" w:rsidRPr="00B14AB8" w:rsidRDefault="008F2B12" w:rsidP="00960CD4">
            <w:pPr>
              <w:pStyle w:val="GPsDefinition"/>
            </w:pPr>
            <w:r w:rsidRPr="00B14AB8">
              <w:t>means the order form app</w:t>
            </w:r>
            <w:r w:rsidR="00D41D43" w:rsidRPr="00B14AB8">
              <w:t>licable to and set out in Part 1</w:t>
            </w:r>
            <w:r w:rsidRPr="00B14AB8">
              <w:t xml:space="preserve"> of this Call Off Contract;</w:t>
            </w:r>
          </w:p>
        </w:tc>
      </w:tr>
      <w:tr w:rsidR="00630CBF" w:rsidRPr="00B14AB8" w:rsidTr="00167B73">
        <w:trPr>
          <w:gridAfter w:val="1"/>
          <w:wAfter w:w="250" w:type="dxa"/>
        </w:trPr>
        <w:tc>
          <w:tcPr>
            <w:tcW w:w="2381" w:type="dxa"/>
            <w:gridSpan w:val="2"/>
            <w:shd w:val="clear" w:color="auto" w:fill="auto"/>
          </w:tcPr>
          <w:p w:rsidR="00630CBF" w:rsidRPr="00B14AB8" w:rsidRDefault="00630CBF" w:rsidP="00520A2E">
            <w:pPr>
              <w:pStyle w:val="GPSDefinitionTerm"/>
            </w:pPr>
            <w:r w:rsidRPr="00B14AB8">
              <w:t>“Call Off Procedure”</w:t>
            </w:r>
          </w:p>
        </w:tc>
        <w:tc>
          <w:tcPr>
            <w:tcW w:w="5982" w:type="dxa"/>
            <w:gridSpan w:val="3"/>
            <w:shd w:val="clear" w:color="auto" w:fill="auto"/>
          </w:tcPr>
          <w:p w:rsidR="00630CBF" w:rsidRPr="00B14AB8" w:rsidRDefault="00630CBF" w:rsidP="00520A2E">
            <w:pPr>
              <w:pStyle w:val="GPsDefinition"/>
            </w:pPr>
            <w:r w:rsidRPr="00B14AB8">
              <w:t>means the process for awarding a call off contract pursuant to Clause 5 (Call Off Procedure) of the Framework Agreement and Framework Schedule 5 (Call Off Procedure);</w:t>
            </w:r>
          </w:p>
        </w:tc>
      </w:tr>
      <w:tr w:rsidR="008F2B12" w:rsidRPr="00B14AB8" w:rsidTr="00167B73">
        <w:trPr>
          <w:gridAfter w:val="1"/>
          <w:wAfter w:w="250" w:type="dxa"/>
        </w:trPr>
        <w:tc>
          <w:tcPr>
            <w:tcW w:w="2410" w:type="dxa"/>
            <w:gridSpan w:val="3"/>
            <w:shd w:val="clear" w:color="auto" w:fill="auto"/>
          </w:tcPr>
          <w:p w:rsidR="008F2B12" w:rsidRPr="00B14AB8" w:rsidRDefault="008F2B12" w:rsidP="00252375">
            <w:pPr>
              <w:pStyle w:val="GPSDefinitionTerm"/>
            </w:pPr>
            <w:r w:rsidRPr="00B14AB8">
              <w:t>"Call Off Schedule"</w:t>
            </w:r>
          </w:p>
        </w:tc>
        <w:tc>
          <w:tcPr>
            <w:tcW w:w="5953" w:type="dxa"/>
            <w:gridSpan w:val="2"/>
            <w:shd w:val="clear" w:color="auto" w:fill="auto"/>
          </w:tcPr>
          <w:p w:rsidR="008F2B12" w:rsidRPr="00B14AB8" w:rsidRDefault="008F2B12" w:rsidP="00252375">
            <w:pPr>
              <w:pStyle w:val="GPsDefinition"/>
            </w:pPr>
            <w:r w:rsidRPr="00B14AB8">
              <w:t>means a schedule to this Call Off Contract;</w:t>
            </w:r>
          </w:p>
        </w:tc>
      </w:tr>
      <w:tr w:rsidR="00FB0D95" w:rsidRPr="00B14AB8" w:rsidTr="00167B73">
        <w:trPr>
          <w:gridAfter w:val="1"/>
          <w:wAfter w:w="250" w:type="dxa"/>
        </w:trPr>
        <w:tc>
          <w:tcPr>
            <w:tcW w:w="2410" w:type="dxa"/>
            <w:gridSpan w:val="3"/>
            <w:shd w:val="clear" w:color="auto" w:fill="auto"/>
          </w:tcPr>
          <w:p w:rsidR="00FB0D95" w:rsidRPr="00B14AB8" w:rsidRDefault="00FB0D95" w:rsidP="00252375">
            <w:pPr>
              <w:pStyle w:val="GPSDefinitionTerm"/>
            </w:pPr>
            <w:r w:rsidRPr="00B14AB8">
              <w:t>“Call Off Tender”</w:t>
            </w:r>
          </w:p>
        </w:tc>
        <w:tc>
          <w:tcPr>
            <w:tcW w:w="5953" w:type="dxa"/>
            <w:gridSpan w:val="2"/>
            <w:shd w:val="clear" w:color="auto" w:fill="auto"/>
          </w:tcPr>
          <w:p w:rsidR="00FB0D95" w:rsidRPr="00B14AB8" w:rsidRDefault="00FB0D95" w:rsidP="00FB0D95">
            <w:pPr>
              <w:pStyle w:val="GPsDefinition"/>
            </w:pPr>
            <w:r w:rsidRPr="00B14AB8">
              <w:t>means the tender submitted by the Supplier in response to the Customer’s Statement of Requirements following a Further Competition Procedure and set out at Call Off Schedule 15 (Call Off Tender);</w:t>
            </w:r>
          </w:p>
        </w:tc>
      </w:tr>
      <w:tr w:rsidR="008F2B12" w:rsidRPr="00B14AB8" w:rsidTr="00167B73">
        <w:trPr>
          <w:gridAfter w:val="1"/>
          <w:wAfter w:w="250" w:type="dxa"/>
        </w:trPr>
        <w:tc>
          <w:tcPr>
            <w:tcW w:w="2410" w:type="dxa"/>
            <w:gridSpan w:val="3"/>
            <w:shd w:val="clear" w:color="auto" w:fill="auto"/>
          </w:tcPr>
          <w:p w:rsidR="008F2B12" w:rsidRPr="00B14AB8" w:rsidRDefault="008F2B12" w:rsidP="00D04F1C">
            <w:pPr>
              <w:pStyle w:val="GPSDefinitionTerm"/>
            </w:pPr>
            <w:r w:rsidRPr="00B14AB8">
              <w:t>"Call Off Terms"</w:t>
            </w:r>
          </w:p>
        </w:tc>
        <w:tc>
          <w:tcPr>
            <w:tcW w:w="5953" w:type="dxa"/>
            <w:gridSpan w:val="2"/>
            <w:shd w:val="clear" w:color="auto" w:fill="auto"/>
          </w:tcPr>
          <w:p w:rsidR="008F2B12" w:rsidRPr="00B14AB8" w:rsidRDefault="008F2B12" w:rsidP="00EC314F">
            <w:pPr>
              <w:pStyle w:val="GPsDefinition"/>
            </w:pPr>
            <w:r w:rsidRPr="00B14AB8">
              <w:t>means the terms app</w:t>
            </w:r>
            <w:r w:rsidR="00D41D43" w:rsidRPr="00B14AB8">
              <w:t>licable to and set out in Part 2</w:t>
            </w:r>
            <w:r w:rsidRPr="00B14AB8">
              <w:t xml:space="preserve"> of this Call Off Contract;</w:t>
            </w:r>
          </w:p>
        </w:tc>
      </w:tr>
      <w:tr w:rsidR="00630CBF" w:rsidRPr="00B14AB8" w:rsidTr="00167B73">
        <w:trPr>
          <w:gridAfter w:val="1"/>
          <w:wAfter w:w="250" w:type="dxa"/>
        </w:trPr>
        <w:tc>
          <w:tcPr>
            <w:tcW w:w="2381" w:type="dxa"/>
            <w:gridSpan w:val="2"/>
            <w:shd w:val="clear" w:color="auto" w:fill="auto"/>
          </w:tcPr>
          <w:p w:rsidR="00630CBF" w:rsidRPr="00B14AB8" w:rsidRDefault="00630CBF" w:rsidP="00520A2E">
            <w:pPr>
              <w:pStyle w:val="GPSDefinitionTerm"/>
            </w:pPr>
            <w:r w:rsidRPr="00B14AB8">
              <w:t>"Central Government Body"</w:t>
            </w:r>
          </w:p>
        </w:tc>
        <w:tc>
          <w:tcPr>
            <w:tcW w:w="5982" w:type="dxa"/>
            <w:gridSpan w:val="3"/>
            <w:shd w:val="clear" w:color="auto" w:fill="auto"/>
          </w:tcPr>
          <w:p w:rsidR="00630CBF" w:rsidRPr="00B14AB8" w:rsidRDefault="00630CBF" w:rsidP="00520A2E">
            <w:pPr>
              <w:pStyle w:val="GPsDefinition"/>
            </w:pPr>
            <w:r w:rsidRPr="00B14AB8">
              <w:t>means a body listed in one of the following sub-categories of the Central Government classification of the Public Sector Classification Guide, as published and amended from time to time by the Office for National Statistics:</w:t>
            </w:r>
          </w:p>
          <w:p w:rsidR="00630CBF" w:rsidRPr="00B14AB8" w:rsidRDefault="00630CBF" w:rsidP="00520A2E">
            <w:pPr>
              <w:pStyle w:val="GPSDefinitionL2"/>
              <w:tabs>
                <w:tab w:val="clear" w:pos="144"/>
                <w:tab w:val="left" w:pos="175"/>
              </w:tabs>
              <w:ind w:hanging="544"/>
            </w:pPr>
            <w:r w:rsidRPr="00B14AB8">
              <w:t>Government Department;</w:t>
            </w:r>
          </w:p>
          <w:p w:rsidR="00630CBF" w:rsidRPr="00B14AB8" w:rsidRDefault="00630CBF" w:rsidP="00520A2E">
            <w:pPr>
              <w:pStyle w:val="GPSDefinitionL2"/>
              <w:tabs>
                <w:tab w:val="clear" w:pos="144"/>
                <w:tab w:val="left" w:pos="175"/>
              </w:tabs>
              <w:ind w:hanging="544"/>
            </w:pPr>
            <w:r w:rsidRPr="00B14AB8">
              <w:t>Non-Departmental Public Body or Assembly Sponsored Public Body (advisory, executive, or tribunal);</w:t>
            </w:r>
          </w:p>
          <w:p w:rsidR="00630CBF" w:rsidRPr="00B14AB8" w:rsidRDefault="00630CBF" w:rsidP="00520A2E">
            <w:pPr>
              <w:pStyle w:val="GPSDefinitionL2"/>
              <w:tabs>
                <w:tab w:val="clear" w:pos="144"/>
                <w:tab w:val="left" w:pos="175"/>
              </w:tabs>
              <w:ind w:hanging="544"/>
            </w:pPr>
            <w:r w:rsidRPr="00B14AB8">
              <w:t>Non-Ministerial Department; or</w:t>
            </w:r>
          </w:p>
          <w:p w:rsidR="00630CBF" w:rsidRPr="00B14AB8" w:rsidRDefault="00630CBF" w:rsidP="00520A2E">
            <w:pPr>
              <w:pStyle w:val="GPSDefinitionL2"/>
              <w:tabs>
                <w:tab w:val="clear" w:pos="144"/>
                <w:tab w:val="left" w:pos="175"/>
              </w:tabs>
              <w:ind w:hanging="544"/>
            </w:pPr>
            <w:r w:rsidRPr="00B14AB8">
              <w:t>Executive Agency;</w:t>
            </w:r>
          </w:p>
        </w:tc>
      </w:tr>
      <w:tr w:rsidR="00630CBF" w:rsidRPr="00B14AB8" w:rsidTr="00167B73">
        <w:trPr>
          <w:gridAfter w:val="1"/>
          <w:wAfter w:w="250" w:type="dxa"/>
        </w:trPr>
        <w:tc>
          <w:tcPr>
            <w:tcW w:w="2381" w:type="dxa"/>
            <w:gridSpan w:val="2"/>
            <w:shd w:val="clear" w:color="auto" w:fill="auto"/>
          </w:tcPr>
          <w:p w:rsidR="00630CBF" w:rsidRPr="00B14AB8" w:rsidRDefault="00630CBF" w:rsidP="00520A2E">
            <w:pPr>
              <w:pStyle w:val="GPSDefinitionTerm"/>
            </w:pPr>
            <w:r w:rsidRPr="00B14AB8">
              <w:t>"Change of Control"</w:t>
            </w:r>
          </w:p>
        </w:tc>
        <w:tc>
          <w:tcPr>
            <w:tcW w:w="5982" w:type="dxa"/>
            <w:gridSpan w:val="3"/>
            <w:shd w:val="clear" w:color="auto" w:fill="auto"/>
          </w:tcPr>
          <w:p w:rsidR="00630CBF" w:rsidRPr="00B14AB8" w:rsidRDefault="00630CBF" w:rsidP="00520A2E">
            <w:pPr>
              <w:pStyle w:val="GPsDefinition"/>
            </w:pPr>
            <w:r w:rsidRPr="00B14AB8">
              <w:t>means a change of control within the meaning of Section 450 of the Corporation Tax Act 2010;</w:t>
            </w:r>
          </w:p>
        </w:tc>
      </w:tr>
      <w:tr w:rsidR="008F2B12" w:rsidRPr="00B14AB8" w:rsidTr="00167B73">
        <w:trPr>
          <w:gridAfter w:val="1"/>
          <w:wAfter w:w="250" w:type="dxa"/>
        </w:trPr>
        <w:tc>
          <w:tcPr>
            <w:tcW w:w="2410" w:type="dxa"/>
            <w:gridSpan w:val="3"/>
            <w:shd w:val="clear" w:color="auto" w:fill="auto"/>
          </w:tcPr>
          <w:p w:rsidR="008F2B12" w:rsidRPr="00B14AB8" w:rsidRDefault="008F2B12" w:rsidP="00D04F1C">
            <w:pPr>
              <w:pStyle w:val="GPSDefinitionTerm"/>
            </w:pPr>
            <w:r w:rsidRPr="00B14AB8">
              <w:t>"Charges"</w:t>
            </w:r>
          </w:p>
        </w:tc>
        <w:tc>
          <w:tcPr>
            <w:tcW w:w="5953" w:type="dxa"/>
            <w:gridSpan w:val="2"/>
            <w:shd w:val="clear" w:color="auto" w:fill="auto"/>
          </w:tcPr>
          <w:p w:rsidR="008F2B12" w:rsidRPr="00B14AB8" w:rsidRDefault="008F2B12" w:rsidP="00BB366A">
            <w:pPr>
              <w:pStyle w:val="GPsDefinition"/>
            </w:pPr>
            <w:r w:rsidRPr="00B14AB8">
              <w:t xml:space="preserve">means the charges raised under or in connection with this Call Off Contract from time to time, which </w:t>
            </w:r>
            <w:r w:rsidR="00BB366A" w:rsidRPr="00B14AB8">
              <w:t xml:space="preserve">shall be </w:t>
            </w:r>
            <w:r w:rsidR="00BB366A" w:rsidRPr="00B14AB8">
              <w:lastRenderedPageBreak/>
              <w:t>cal</w:t>
            </w:r>
            <w:r w:rsidRPr="00B14AB8">
              <w:t>culated in a manner that is consistent with the Charging Structure;</w:t>
            </w:r>
          </w:p>
        </w:tc>
      </w:tr>
      <w:tr w:rsidR="008F2B12" w:rsidRPr="00B14AB8" w:rsidTr="00167B73">
        <w:trPr>
          <w:gridAfter w:val="1"/>
          <w:wAfter w:w="250" w:type="dxa"/>
        </w:trPr>
        <w:tc>
          <w:tcPr>
            <w:tcW w:w="2410" w:type="dxa"/>
            <w:gridSpan w:val="3"/>
            <w:shd w:val="clear" w:color="auto" w:fill="auto"/>
          </w:tcPr>
          <w:p w:rsidR="008F2B12" w:rsidRPr="00B14AB8" w:rsidRDefault="008F2B12" w:rsidP="00D04F1C">
            <w:pPr>
              <w:pStyle w:val="GPSDefinitionTerm"/>
            </w:pPr>
            <w:r w:rsidRPr="00B14AB8">
              <w:lastRenderedPageBreak/>
              <w:t>"Charging Structure"</w:t>
            </w:r>
          </w:p>
        </w:tc>
        <w:tc>
          <w:tcPr>
            <w:tcW w:w="5953" w:type="dxa"/>
            <w:gridSpan w:val="2"/>
            <w:shd w:val="clear" w:color="auto" w:fill="auto"/>
          </w:tcPr>
          <w:p w:rsidR="008F2B12" w:rsidRPr="00B14AB8" w:rsidRDefault="008F2B12" w:rsidP="006116B8">
            <w:pPr>
              <w:pStyle w:val="GPsDefinition"/>
            </w:pPr>
            <w:r w:rsidRPr="00B14AB8">
              <w:t xml:space="preserve">means the structure to be used in the establishment of the charging model which is applicable to the Call </w:t>
            </w:r>
            <w:proofErr w:type="gramStart"/>
            <w:r w:rsidRPr="00B14AB8">
              <w:t>Off  Contract</w:t>
            </w:r>
            <w:proofErr w:type="gramEnd"/>
            <w:r w:rsidRPr="00B14AB8">
              <w:t>, which is set out in Framework Schedule 3 (Framework Prices and Charging Structure);</w:t>
            </w:r>
          </w:p>
        </w:tc>
      </w:tr>
      <w:tr w:rsidR="00630CBF" w:rsidRPr="00B14AB8" w:rsidTr="00167B73">
        <w:trPr>
          <w:gridAfter w:val="1"/>
          <w:wAfter w:w="250" w:type="dxa"/>
        </w:trPr>
        <w:tc>
          <w:tcPr>
            <w:tcW w:w="2381" w:type="dxa"/>
            <w:gridSpan w:val="2"/>
            <w:shd w:val="clear" w:color="auto" w:fill="auto"/>
          </w:tcPr>
          <w:p w:rsidR="00630CBF" w:rsidRPr="00B14AB8" w:rsidRDefault="00630CBF" w:rsidP="00520A2E">
            <w:pPr>
              <w:pStyle w:val="GPSDefinitionTerm"/>
            </w:pPr>
            <w:r w:rsidRPr="00B14AB8">
              <w:t>"Commercially Sensitive Information"</w:t>
            </w:r>
          </w:p>
        </w:tc>
        <w:tc>
          <w:tcPr>
            <w:tcW w:w="5982" w:type="dxa"/>
            <w:gridSpan w:val="3"/>
            <w:shd w:val="clear" w:color="auto" w:fill="auto"/>
          </w:tcPr>
          <w:p w:rsidR="00630CBF" w:rsidRPr="00B14AB8" w:rsidRDefault="00630CBF" w:rsidP="00520A2E">
            <w:pPr>
              <w:pStyle w:val="GPsDefinition"/>
            </w:pPr>
            <w:r w:rsidRPr="00B14AB8">
              <w:t xml:space="preserve">means the Confidential Information listed in the Call Off Order Form (if any) comprising of commercially sensitive information relating to: - </w:t>
            </w:r>
          </w:p>
          <w:p w:rsidR="00630CBF" w:rsidRPr="00B14AB8" w:rsidRDefault="00630CBF" w:rsidP="00520A2E">
            <w:pPr>
              <w:pStyle w:val="GPsDefinition"/>
            </w:pPr>
            <w:r w:rsidRPr="00B14AB8">
              <w:t>(a) the pricing of the Services;</w:t>
            </w:r>
          </w:p>
          <w:p w:rsidR="00630CBF" w:rsidRPr="00B14AB8" w:rsidRDefault="00630CBF" w:rsidP="00520A2E">
            <w:pPr>
              <w:pStyle w:val="GPsDefinition"/>
            </w:pPr>
            <w:r w:rsidRPr="00B14AB8">
              <w:t xml:space="preserve">(b) details of the Supplier’s IPR; </w:t>
            </w:r>
          </w:p>
          <w:p w:rsidR="00630CBF" w:rsidRPr="00B14AB8" w:rsidRDefault="00630CBF" w:rsidP="00520A2E">
            <w:pPr>
              <w:pStyle w:val="GPsDefinition"/>
            </w:pPr>
            <w:r w:rsidRPr="00B14AB8">
              <w:t>(c) the Supplier’s business and investment plans; and/or</w:t>
            </w:r>
          </w:p>
          <w:p w:rsidR="00630CBF" w:rsidRPr="00B14AB8" w:rsidRDefault="00630CBF" w:rsidP="00520A2E">
            <w:pPr>
              <w:pStyle w:val="GPsDefinition"/>
            </w:pPr>
            <w:r w:rsidRPr="00B14AB8">
              <w:t>(d) the Supplier’s trade secrets;</w:t>
            </w:r>
          </w:p>
          <w:p w:rsidR="00630CBF" w:rsidRPr="00B14AB8" w:rsidRDefault="00630CBF" w:rsidP="00520A2E">
            <w:pPr>
              <w:pStyle w:val="GPsDefinition"/>
            </w:pPr>
            <w:r w:rsidRPr="00B14AB8">
              <w:t>which the Supplier has indicated to the Customer that, if disclosed by the Customer, would cause the Supplier significant commercial disadvantage or material financial loss;</w:t>
            </w:r>
          </w:p>
        </w:tc>
      </w:tr>
      <w:tr w:rsidR="008F2B12" w:rsidRPr="00B14AB8" w:rsidTr="00167B73">
        <w:trPr>
          <w:gridAfter w:val="1"/>
          <w:wAfter w:w="250" w:type="dxa"/>
        </w:trPr>
        <w:tc>
          <w:tcPr>
            <w:tcW w:w="2410" w:type="dxa"/>
            <w:gridSpan w:val="3"/>
            <w:shd w:val="clear" w:color="auto" w:fill="auto"/>
          </w:tcPr>
          <w:p w:rsidR="008F2B12" w:rsidRPr="00B14AB8" w:rsidRDefault="008F2B12" w:rsidP="00D04F1C">
            <w:pPr>
              <w:pStyle w:val="GPSDefinitionTerm"/>
            </w:pPr>
            <w:r w:rsidRPr="00B14AB8">
              <w:t>"Comparable Supply"</w:t>
            </w:r>
          </w:p>
        </w:tc>
        <w:tc>
          <w:tcPr>
            <w:tcW w:w="5953" w:type="dxa"/>
            <w:gridSpan w:val="2"/>
            <w:shd w:val="clear" w:color="auto" w:fill="auto"/>
          </w:tcPr>
          <w:p w:rsidR="008F2B12" w:rsidRPr="00B14AB8" w:rsidRDefault="008F2B12" w:rsidP="005F723C">
            <w:pPr>
              <w:pStyle w:val="GPsDefinition"/>
            </w:pPr>
            <w:r w:rsidRPr="00B14AB8">
              <w:t xml:space="preserve">means the supply </w:t>
            </w:r>
            <w:proofErr w:type="gramStart"/>
            <w:r w:rsidRPr="00B14AB8">
              <w:t>of  Services</w:t>
            </w:r>
            <w:proofErr w:type="gramEnd"/>
            <w:r w:rsidRPr="00B14AB8">
              <w:t xml:space="preserve"> to another customer of the Supplier that are the same or similar to the  Services;</w:t>
            </w:r>
          </w:p>
        </w:tc>
      </w:tr>
      <w:tr w:rsidR="008F2B12" w:rsidRPr="00B14AB8" w:rsidTr="00167B73">
        <w:trPr>
          <w:gridAfter w:val="1"/>
          <w:wAfter w:w="250" w:type="dxa"/>
        </w:trPr>
        <w:tc>
          <w:tcPr>
            <w:tcW w:w="2410" w:type="dxa"/>
            <w:gridSpan w:val="3"/>
            <w:shd w:val="clear" w:color="auto" w:fill="auto"/>
          </w:tcPr>
          <w:p w:rsidR="008F2B12" w:rsidRPr="00B14AB8" w:rsidRDefault="008F2B12" w:rsidP="00D04F1C">
            <w:pPr>
              <w:pStyle w:val="GPSDefinitionTerm"/>
            </w:pPr>
            <w:r w:rsidRPr="00B14AB8">
              <w:t>“Compensation for Critical Service Level Failure”</w:t>
            </w:r>
          </w:p>
        </w:tc>
        <w:tc>
          <w:tcPr>
            <w:tcW w:w="5953" w:type="dxa"/>
            <w:gridSpan w:val="2"/>
            <w:shd w:val="clear" w:color="auto" w:fill="auto"/>
          </w:tcPr>
          <w:p w:rsidR="008F2B12" w:rsidRPr="00B14AB8" w:rsidRDefault="008F2B12" w:rsidP="00EC314F">
            <w:pPr>
              <w:pStyle w:val="GPsDefinition"/>
            </w:pPr>
            <w:r w:rsidRPr="00B14AB8">
              <w:t xml:space="preserve">has the meaning given to it in Clause </w:t>
            </w:r>
            <w:r w:rsidRPr="00B14AB8">
              <w:fldChar w:fldCharType="begin"/>
            </w:r>
            <w:r w:rsidRPr="00B14AB8">
              <w:instrText xml:space="preserve"> REF _Ref361656595 \r \h  \* MERGEFORMAT </w:instrText>
            </w:r>
            <w:r w:rsidRPr="00B14AB8">
              <w:fldChar w:fldCharType="separate"/>
            </w:r>
            <w:r w:rsidR="00BC57BA">
              <w:t>14.2.2</w:t>
            </w:r>
            <w:r w:rsidRPr="00B14AB8">
              <w:fldChar w:fldCharType="end"/>
            </w:r>
            <w:r w:rsidRPr="00B14AB8">
              <w:t xml:space="preserve"> (Critical Service Level Failure); </w:t>
            </w:r>
          </w:p>
        </w:tc>
      </w:tr>
      <w:tr w:rsidR="008F2B12" w:rsidRPr="00B14AB8" w:rsidTr="00167B73">
        <w:trPr>
          <w:gridAfter w:val="1"/>
          <w:wAfter w:w="250" w:type="dxa"/>
        </w:trPr>
        <w:tc>
          <w:tcPr>
            <w:tcW w:w="2410" w:type="dxa"/>
            <w:gridSpan w:val="3"/>
            <w:shd w:val="clear" w:color="auto" w:fill="auto"/>
          </w:tcPr>
          <w:p w:rsidR="008F2B12" w:rsidRPr="00B14AB8" w:rsidRDefault="008F2B12" w:rsidP="00D04F1C">
            <w:pPr>
              <w:pStyle w:val="GPSDefinitionTerm"/>
            </w:pPr>
            <w:r w:rsidRPr="00B14AB8">
              <w:t xml:space="preserve">"Confidential Information" </w:t>
            </w:r>
          </w:p>
        </w:tc>
        <w:tc>
          <w:tcPr>
            <w:tcW w:w="5953" w:type="dxa"/>
            <w:gridSpan w:val="2"/>
            <w:shd w:val="clear" w:color="auto" w:fill="auto"/>
          </w:tcPr>
          <w:p w:rsidR="008F2B12" w:rsidRPr="00B14AB8" w:rsidRDefault="008F2B12" w:rsidP="00EC314F">
            <w:pPr>
              <w:pStyle w:val="GPsDefinition"/>
            </w:pPr>
            <w:r w:rsidRPr="00B14AB8">
              <w:t>means the Customer's Confidential Information and/or the Supplier's Confidential Information, as the context specifies;</w:t>
            </w:r>
          </w:p>
        </w:tc>
      </w:tr>
      <w:tr w:rsidR="008F2B12" w:rsidRPr="00B14AB8" w:rsidTr="00167B73">
        <w:trPr>
          <w:gridAfter w:val="1"/>
          <w:wAfter w:w="250" w:type="dxa"/>
        </w:trPr>
        <w:tc>
          <w:tcPr>
            <w:tcW w:w="2410" w:type="dxa"/>
            <w:gridSpan w:val="3"/>
            <w:shd w:val="clear" w:color="auto" w:fill="auto"/>
          </w:tcPr>
          <w:p w:rsidR="008F2B12" w:rsidRPr="00B14AB8" w:rsidRDefault="008F2B12" w:rsidP="00D04F1C">
            <w:pPr>
              <w:pStyle w:val="GPSDefinitionTerm"/>
            </w:pPr>
            <w:r w:rsidRPr="00B14AB8">
              <w:t>"Continuous Improvement Plan"</w:t>
            </w:r>
          </w:p>
        </w:tc>
        <w:tc>
          <w:tcPr>
            <w:tcW w:w="5953" w:type="dxa"/>
            <w:gridSpan w:val="2"/>
            <w:shd w:val="clear" w:color="auto" w:fill="auto"/>
          </w:tcPr>
          <w:p w:rsidR="008F2B12" w:rsidRPr="00B14AB8" w:rsidRDefault="008F2B12" w:rsidP="005F723C">
            <w:pPr>
              <w:pStyle w:val="GPsDefinition"/>
            </w:pPr>
            <w:r w:rsidRPr="00B14AB8">
              <w:t xml:space="preserve">means a plan for improving the provision of </w:t>
            </w:r>
            <w:proofErr w:type="gramStart"/>
            <w:r w:rsidRPr="00B14AB8">
              <w:t>the  Services</w:t>
            </w:r>
            <w:proofErr w:type="gramEnd"/>
            <w:r w:rsidRPr="00B14AB8">
              <w:t xml:space="preserve"> and/or reducing the Charges produced by the Supplier pursuant to Framework Schedule 12 (Continuous Improvement and Benchmarking);</w:t>
            </w:r>
          </w:p>
        </w:tc>
      </w:tr>
      <w:tr w:rsidR="008F2B12" w:rsidRPr="00B14AB8" w:rsidTr="00167B73">
        <w:trPr>
          <w:gridAfter w:val="1"/>
          <w:wAfter w:w="250" w:type="dxa"/>
        </w:trPr>
        <w:tc>
          <w:tcPr>
            <w:tcW w:w="2410" w:type="dxa"/>
            <w:gridSpan w:val="3"/>
            <w:shd w:val="clear" w:color="auto" w:fill="auto"/>
          </w:tcPr>
          <w:p w:rsidR="008F2B12" w:rsidRPr="00B14AB8" w:rsidRDefault="008F2B12" w:rsidP="002B0CAD">
            <w:pPr>
              <w:pStyle w:val="GPSDefinitionTerm"/>
            </w:pPr>
            <w:r w:rsidRPr="00B14AB8">
              <w:t xml:space="preserve">"Contracting </w:t>
            </w:r>
            <w:r w:rsidR="002B0CAD" w:rsidRPr="00B14AB8">
              <w:t>Authority</w:t>
            </w:r>
            <w:r w:rsidRPr="00B14AB8">
              <w:t>"</w:t>
            </w:r>
          </w:p>
        </w:tc>
        <w:tc>
          <w:tcPr>
            <w:tcW w:w="5953" w:type="dxa"/>
            <w:gridSpan w:val="2"/>
            <w:shd w:val="clear" w:color="auto" w:fill="auto"/>
          </w:tcPr>
          <w:p w:rsidR="008F2B12" w:rsidRPr="00B14AB8" w:rsidRDefault="008F2B12" w:rsidP="005E4232">
            <w:pPr>
              <w:pStyle w:val="GPsDefinition"/>
            </w:pPr>
            <w:r w:rsidRPr="00B14AB8">
              <w:t xml:space="preserve">means the Authority, the Customer and any other bodies listed in the OJEU Notice; </w:t>
            </w:r>
          </w:p>
        </w:tc>
      </w:tr>
      <w:tr w:rsidR="00630CBF" w:rsidRPr="00B14AB8" w:rsidTr="00167B73">
        <w:trPr>
          <w:gridAfter w:val="1"/>
          <w:wAfter w:w="250" w:type="dxa"/>
        </w:trPr>
        <w:tc>
          <w:tcPr>
            <w:tcW w:w="2381" w:type="dxa"/>
            <w:gridSpan w:val="2"/>
            <w:shd w:val="clear" w:color="auto" w:fill="auto"/>
          </w:tcPr>
          <w:p w:rsidR="00630CBF" w:rsidRPr="00B14AB8" w:rsidRDefault="00630CBF" w:rsidP="00520A2E">
            <w:pPr>
              <w:pStyle w:val="GPSDefinitionTerm"/>
            </w:pPr>
            <w:r w:rsidRPr="00B14AB8">
              <w:t>"Control"</w:t>
            </w:r>
          </w:p>
        </w:tc>
        <w:tc>
          <w:tcPr>
            <w:tcW w:w="5982" w:type="dxa"/>
            <w:gridSpan w:val="3"/>
            <w:shd w:val="clear" w:color="auto" w:fill="auto"/>
          </w:tcPr>
          <w:p w:rsidR="00630CBF" w:rsidRPr="00B14AB8" w:rsidRDefault="00630CBF" w:rsidP="00520A2E">
            <w:pPr>
              <w:pStyle w:val="GPsDefinition"/>
            </w:pPr>
            <w:r w:rsidRPr="00B14AB8">
              <w:t xml:space="preserve">means control in either of the senses defined in </w:t>
            </w:r>
            <w:proofErr w:type="gramStart"/>
            <w:r w:rsidRPr="00B14AB8">
              <w:t>sections  450</w:t>
            </w:r>
            <w:proofErr w:type="gramEnd"/>
            <w:r w:rsidRPr="00B14AB8">
              <w:t xml:space="preserve"> and 1124 of the Corporation Tax Act 2010 and "Controlled" shall be construed accordingly;</w:t>
            </w:r>
          </w:p>
        </w:tc>
      </w:tr>
      <w:tr w:rsidR="00167B73" w:rsidRPr="00B14AB8" w:rsidTr="00167B73">
        <w:trPr>
          <w:gridAfter w:val="1"/>
          <w:wAfter w:w="250" w:type="dxa"/>
        </w:trPr>
        <w:tc>
          <w:tcPr>
            <w:tcW w:w="2381" w:type="dxa"/>
            <w:gridSpan w:val="2"/>
            <w:shd w:val="clear" w:color="auto" w:fill="auto"/>
          </w:tcPr>
          <w:p w:rsidR="00167B73" w:rsidRPr="00A66334" w:rsidRDefault="00167B73" w:rsidP="00520A2E">
            <w:pPr>
              <w:pStyle w:val="GPSDefinitionTerm"/>
            </w:pPr>
            <w:r w:rsidRPr="00A66334">
              <w:t>“</w:t>
            </w:r>
            <w:proofErr w:type="spellStart"/>
            <w:r w:rsidRPr="00A66334">
              <w:t>Conroller</w:t>
            </w:r>
            <w:proofErr w:type="spellEnd"/>
            <w:r w:rsidRPr="00A66334">
              <w:t>”</w:t>
            </w:r>
          </w:p>
        </w:tc>
        <w:tc>
          <w:tcPr>
            <w:tcW w:w="5982" w:type="dxa"/>
            <w:gridSpan w:val="3"/>
            <w:shd w:val="clear" w:color="auto" w:fill="auto"/>
          </w:tcPr>
          <w:p w:rsidR="00167B73" w:rsidRPr="00A66334" w:rsidRDefault="00167B73" w:rsidP="00167B73">
            <w:pPr>
              <w:pStyle w:val="GPsDefinition"/>
              <w:numPr>
                <w:ilvl w:val="0"/>
                <w:numId w:val="0"/>
              </w:numPr>
            </w:pPr>
            <w:r w:rsidRPr="00A66334">
              <w:t xml:space="preserve">Has the </w:t>
            </w:r>
            <w:proofErr w:type="spellStart"/>
            <w:r w:rsidRPr="00A66334">
              <w:t>meaninggiven</w:t>
            </w:r>
            <w:proofErr w:type="spellEnd"/>
            <w:r w:rsidRPr="00A66334">
              <w:t xml:space="preserve"> in the GDPR;</w:t>
            </w:r>
          </w:p>
        </w:tc>
      </w:tr>
      <w:tr w:rsidR="008F2B12" w:rsidRPr="00B14AB8" w:rsidTr="00167B73">
        <w:trPr>
          <w:gridAfter w:val="1"/>
          <w:wAfter w:w="250" w:type="dxa"/>
        </w:trPr>
        <w:tc>
          <w:tcPr>
            <w:tcW w:w="2410" w:type="dxa"/>
            <w:gridSpan w:val="3"/>
            <w:shd w:val="clear" w:color="auto" w:fill="auto"/>
          </w:tcPr>
          <w:p w:rsidR="008F2B12" w:rsidRPr="00B14AB8" w:rsidRDefault="008F2B12" w:rsidP="00670E1A">
            <w:pPr>
              <w:pStyle w:val="GPSDefinitionTerm"/>
            </w:pPr>
            <w:r w:rsidRPr="00B14AB8">
              <w:t>"Conviction"</w:t>
            </w:r>
          </w:p>
        </w:tc>
        <w:tc>
          <w:tcPr>
            <w:tcW w:w="5953" w:type="dxa"/>
            <w:gridSpan w:val="2"/>
            <w:shd w:val="clear" w:color="auto" w:fill="auto"/>
          </w:tcPr>
          <w:p w:rsidR="008F2B12" w:rsidRPr="00B14AB8" w:rsidRDefault="008F2B12" w:rsidP="003766B5">
            <w:pPr>
              <w:pStyle w:val="GPsDefinition"/>
            </w:pPr>
            <w:r w:rsidRPr="00B14AB8">
              <w:t xml:space="preserve">means other than for minor road traffic offences, any previous or pending prosecutions, convictions, cautions and binding over orders (including any spent convictions as contemplated by section 1(1) of the Rehabilitation of Offenders Act 1974 by virtue of the exemptions specified in Part II of Schedule 1 of the Rehabilitation of Offenders Act 1974 (Exemptions) Order 1975 (SI 1975/1023) or any replacement or amendment to that Order, or being placed on a list kept pursuant to section 1 of the Protection of </w:t>
            </w:r>
            <w:r w:rsidRPr="00B14AB8">
              <w:lastRenderedPageBreak/>
              <w:t>Children Act 1999 or being placed on a list kept pursuant to the Safeguarding Vulnerable Groups Act 2006;</w:t>
            </w:r>
          </w:p>
        </w:tc>
      </w:tr>
      <w:tr w:rsidR="008F2B12" w:rsidRPr="00B14AB8" w:rsidTr="00167B73">
        <w:trPr>
          <w:gridAfter w:val="1"/>
          <w:wAfter w:w="250" w:type="dxa"/>
        </w:trPr>
        <w:tc>
          <w:tcPr>
            <w:tcW w:w="2410" w:type="dxa"/>
            <w:gridSpan w:val="3"/>
            <w:shd w:val="clear" w:color="auto" w:fill="auto"/>
          </w:tcPr>
          <w:p w:rsidR="008F2B12" w:rsidRPr="00B14AB8" w:rsidRDefault="008F2B12" w:rsidP="00670E1A">
            <w:pPr>
              <w:pStyle w:val="GPSDefinitionTerm"/>
            </w:pPr>
            <w:r w:rsidRPr="00B14AB8">
              <w:lastRenderedPageBreak/>
              <w:t>"Costs"</w:t>
            </w:r>
          </w:p>
        </w:tc>
        <w:tc>
          <w:tcPr>
            <w:tcW w:w="5953" w:type="dxa"/>
            <w:gridSpan w:val="2"/>
            <w:shd w:val="clear" w:color="auto" w:fill="auto"/>
          </w:tcPr>
          <w:p w:rsidR="008F2B12" w:rsidRPr="00B14AB8" w:rsidRDefault="008F2B12" w:rsidP="003766B5">
            <w:pPr>
              <w:pStyle w:val="GPsDefinition"/>
            </w:pPr>
            <w:r w:rsidRPr="00B14AB8">
              <w:t xml:space="preserve">the following costs (without double recovery) to the extent that they are reasonably and properly incurred by the Supplier in providing </w:t>
            </w:r>
            <w:proofErr w:type="gramStart"/>
            <w:r w:rsidRPr="00B14AB8">
              <w:t>the  Services</w:t>
            </w:r>
            <w:proofErr w:type="gramEnd"/>
            <w:r w:rsidRPr="00B14AB8">
              <w:t>:</w:t>
            </w:r>
          </w:p>
          <w:p w:rsidR="008F2B12" w:rsidRPr="00B14AB8" w:rsidRDefault="008F2B12" w:rsidP="00670E1A">
            <w:pPr>
              <w:pStyle w:val="GPSDefinitionL2"/>
            </w:pPr>
            <w:r w:rsidRPr="00B14AB8">
              <w:t xml:space="preserve">the cost to the Supplier or the Key Sub-Contractor (as the context requires), calculated per Man Day, of </w:t>
            </w:r>
            <w:r w:rsidRPr="00B14AB8">
              <w:rPr>
                <w:color w:val="000000"/>
              </w:rPr>
              <w:t>engaging the Supplier Personnel, including</w:t>
            </w:r>
            <w:r w:rsidRPr="00B14AB8">
              <w:t>:</w:t>
            </w:r>
          </w:p>
          <w:p w:rsidR="008F2B12" w:rsidRPr="00B14AB8" w:rsidRDefault="008F2B12" w:rsidP="00670E1A">
            <w:pPr>
              <w:pStyle w:val="GPSDefinitionL3"/>
            </w:pPr>
            <w:r w:rsidRPr="00B14AB8">
              <w:t>base salary paid to the Supplier Personnel;</w:t>
            </w:r>
          </w:p>
          <w:p w:rsidR="008F2B12" w:rsidRPr="00B14AB8" w:rsidRDefault="008F2B12" w:rsidP="00670E1A">
            <w:pPr>
              <w:pStyle w:val="GPSDefinitionL3"/>
            </w:pPr>
            <w:r w:rsidRPr="00B14AB8">
              <w:t>employer’s national insurance contributions;</w:t>
            </w:r>
          </w:p>
          <w:p w:rsidR="008F2B12" w:rsidRPr="00B14AB8" w:rsidRDefault="008F2B12" w:rsidP="00670E1A">
            <w:pPr>
              <w:pStyle w:val="GPSDefinitionL3"/>
            </w:pPr>
            <w:r w:rsidRPr="00B14AB8">
              <w:t>pension contributions;</w:t>
            </w:r>
          </w:p>
          <w:p w:rsidR="008F2B12" w:rsidRPr="00B14AB8" w:rsidRDefault="008F2B12" w:rsidP="00670E1A">
            <w:pPr>
              <w:pStyle w:val="GPSDefinitionL3"/>
            </w:pPr>
            <w:r w:rsidRPr="00B14AB8">
              <w:t xml:space="preserve">car allowances; </w:t>
            </w:r>
          </w:p>
          <w:p w:rsidR="008F2B12" w:rsidRPr="00B14AB8" w:rsidRDefault="008F2B12" w:rsidP="00670E1A">
            <w:pPr>
              <w:pStyle w:val="GPSDefinitionL3"/>
            </w:pPr>
            <w:r w:rsidRPr="00B14AB8">
              <w:t>any other contractual employment benefits;</w:t>
            </w:r>
          </w:p>
          <w:p w:rsidR="008F2B12" w:rsidRPr="00B14AB8" w:rsidRDefault="008F2B12" w:rsidP="00670E1A">
            <w:pPr>
              <w:pStyle w:val="GPSDefinitionL3"/>
            </w:pPr>
            <w:r w:rsidRPr="00B14AB8">
              <w:t>staff training;</w:t>
            </w:r>
          </w:p>
          <w:p w:rsidR="008F2B12" w:rsidRPr="00B14AB8" w:rsidRDefault="008F2B12" w:rsidP="00670E1A">
            <w:pPr>
              <w:pStyle w:val="GPSDefinitionL3"/>
            </w:pPr>
            <w:r w:rsidRPr="00B14AB8">
              <w:t>work place accommodation;</w:t>
            </w:r>
          </w:p>
          <w:p w:rsidR="008F2B12" w:rsidRPr="00B14AB8" w:rsidRDefault="008F2B12" w:rsidP="00670E1A">
            <w:pPr>
              <w:pStyle w:val="GPSDefinitionL3"/>
            </w:pPr>
            <w:r w:rsidRPr="00B14AB8">
              <w:t xml:space="preserve">work place IT equipment and tools reasonably necessary to </w:t>
            </w:r>
            <w:proofErr w:type="gramStart"/>
            <w:r w:rsidRPr="00B14AB8">
              <w:t>provide  the</w:t>
            </w:r>
            <w:proofErr w:type="gramEnd"/>
            <w:r w:rsidRPr="00B14AB8">
              <w:t xml:space="preserve">  Services (but not including items included within limb (b) below); and</w:t>
            </w:r>
          </w:p>
          <w:p w:rsidR="008F2B12" w:rsidRPr="00B14AB8" w:rsidRDefault="008F2B12" w:rsidP="00670E1A">
            <w:pPr>
              <w:pStyle w:val="GPSDefinitionL3"/>
            </w:pPr>
            <w:r w:rsidRPr="00B14AB8">
              <w:t xml:space="preserve">reasonable recruitment costs, as agreed with the Customer; </w:t>
            </w:r>
          </w:p>
          <w:p w:rsidR="008F2B12" w:rsidRPr="00B14AB8" w:rsidRDefault="008F2B12" w:rsidP="00670E1A">
            <w:pPr>
              <w:pStyle w:val="GPSDefinitionL2"/>
            </w:pPr>
            <w:r w:rsidRPr="00B14AB8">
              <w:t>costs incurred in respect of those Supplier Assets which are detailed on the Registers and which would be treated as capital costs according to generally accepted accounting principles within the UK, which shall include the cost to be charged in respect of Supplier Assets by the Supplier to the Customer or (to the extent that risk and title in any Supplier Asset is not held by the Supplier) any cost actually incurred by the Supplier in respect of those Supplier Assets;</w:t>
            </w:r>
          </w:p>
          <w:p w:rsidR="008F2B12" w:rsidRPr="00B14AB8" w:rsidRDefault="008F2B12" w:rsidP="00670E1A">
            <w:pPr>
              <w:pStyle w:val="GPSDefinitionL2"/>
            </w:pPr>
            <w:r w:rsidRPr="00B14AB8">
              <w:t xml:space="preserve">operational costs which are not included within (a) or (b) above, to the extent that such costs are necessary and properly incurred by the Supplier in the provision of </w:t>
            </w:r>
            <w:proofErr w:type="gramStart"/>
            <w:r w:rsidRPr="00B14AB8">
              <w:t>the  Services</w:t>
            </w:r>
            <w:proofErr w:type="gramEnd"/>
            <w:r w:rsidRPr="00B14AB8">
              <w:t>;</w:t>
            </w:r>
          </w:p>
          <w:p w:rsidR="008F2B12" w:rsidRPr="00B14AB8" w:rsidRDefault="008F2B12" w:rsidP="003766B5">
            <w:pPr>
              <w:pStyle w:val="GPsDefinition"/>
            </w:pPr>
            <w:r w:rsidRPr="00B14AB8">
              <w:t>but excluding:</w:t>
            </w:r>
          </w:p>
          <w:p w:rsidR="008F2B12" w:rsidRPr="00B14AB8" w:rsidRDefault="008F2B12" w:rsidP="00670E1A">
            <w:pPr>
              <w:pStyle w:val="GPSDefinitionL2"/>
            </w:pPr>
            <w:r w:rsidRPr="00B14AB8">
              <w:t>Overhead;</w:t>
            </w:r>
          </w:p>
          <w:p w:rsidR="008F2B12" w:rsidRPr="00B14AB8" w:rsidRDefault="008F2B12" w:rsidP="00670E1A">
            <w:pPr>
              <w:pStyle w:val="GPSDefinitionL2"/>
            </w:pPr>
            <w:r w:rsidRPr="00B14AB8">
              <w:t>financing or similar costs;</w:t>
            </w:r>
          </w:p>
          <w:p w:rsidR="008F2B12" w:rsidRPr="00B14AB8" w:rsidRDefault="008F2B12" w:rsidP="00670E1A">
            <w:pPr>
              <w:pStyle w:val="GPSDefinitionL2"/>
            </w:pPr>
            <w:r w:rsidRPr="00B14AB8">
              <w:t xml:space="preserve">maintenance and support costs to the extent that these relate to maintenance and/or </w:t>
            </w:r>
            <w:proofErr w:type="gramStart"/>
            <w:r w:rsidRPr="00B14AB8">
              <w:t>support  Services</w:t>
            </w:r>
            <w:proofErr w:type="gramEnd"/>
            <w:r w:rsidRPr="00B14AB8">
              <w:t xml:space="preserve"> provided beyond the Call Off Contract Period whether in relation to Supplier Assets or otherwise;</w:t>
            </w:r>
          </w:p>
          <w:p w:rsidR="008F2B12" w:rsidRPr="00B14AB8" w:rsidRDefault="008F2B12" w:rsidP="00670E1A">
            <w:pPr>
              <w:pStyle w:val="GPSDefinitionL2"/>
            </w:pPr>
            <w:r w:rsidRPr="00B14AB8">
              <w:t>taxation;</w:t>
            </w:r>
          </w:p>
          <w:p w:rsidR="008F2B12" w:rsidRPr="00B14AB8" w:rsidRDefault="008F2B12" w:rsidP="00670E1A">
            <w:pPr>
              <w:pStyle w:val="GPSDefinitionL2"/>
            </w:pPr>
            <w:r w:rsidRPr="00B14AB8">
              <w:lastRenderedPageBreak/>
              <w:t>fines and penalties;</w:t>
            </w:r>
          </w:p>
          <w:p w:rsidR="008F2B12" w:rsidRPr="00B14AB8" w:rsidRDefault="008F2B12" w:rsidP="00670E1A">
            <w:pPr>
              <w:pStyle w:val="GPSDefinitionL2"/>
            </w:pPr>
            <w:r w:rsidRPr="00B14AB8">
              <w:t xml:space="preserve">amounts payable under Clause </w:t>
            </w:r>
            <w:r w:rsidRPr="00B14AB8">
              <w:fldChar w:fldCharType="begin"/>
            </w:r>
            <w:r w:rsidRPr="00B14AB8">
              <w:instrText xml:space="preserve"> REF _Ref362949566 \r \h  \* MERGEFORMAT </w:instrText>
            </w:r>
            <w:r w:rsidRPr="00B14AB8">
              <w:fldChar w:fldCharType="separate"/>
            </w:r>
            <w:r w:rsidR="00BC57BA">
              <w:t>25</w:t>
            </w:r>
            <w:r w:rsidRPr="00B14AB8">
              <w:fldChar w:fldCharType="end"/>
            </w:r>
            <w:r w:rsidRPr="00B14AB8">
              <w:t xml:space="preserve"> (Benchmarking); and</w:t>
            </w:r>
          </w:p>
          <w:p w:rsidR="008F2B12" w:rsidRPr="00B14AB8" w:rsidRDefault="008F2B12" w:rsidP="00670E1A">
            <w:pPr>
              <w:pStyle w:val="GPSDefinitionL2"/>
            </w:pPr>
            <w:r w:rsidRPr="00B14AB8">
              <w:t>non-cash items (including depreciation, amortisation, impairments and movements in provisions);</w:t>
            </w:r>
          </w:p>
        </w:tc>
      </w:tr>
      <w:tr w:rsidR="008F2B12" w:rsidRPr="00B14AB8" w:rsidTr="00167B73">
        <w:trPr>
          <w:gridAfter w:val="1"/>
          <w:wAfter w:w="250" w:type="dxa"/>
        </w:trPr>
        <w:tc>
          <w:tcPr>
            <w:tcW w:w="2410" w:type="dxa"/>
            <w:gridSpan w:val="3"/>
            <w:shd w:val="clear" w:color="auto" w:fill="auto"/>
          </w:tcPr>
          <w:p w:rsidR="008F2B12" w:rsidRPr="00B14AB8" w:rsidRDefault="008F2B12" w:rsidP="00670E1A">
            <w:pPr>
              <w:pStyle w:val="GPSDefinitionTerm"/>
            </w:pPr>
            <w:r w:rsidRPr="00B14AB8">
              <w:lastRenderedPageBreak/>
              <w:t>"Critical Service Level Failure"</w:t>
            </w:r>
          </w:p>
        </w:tc>
        <w:tc>
          <w:tcPr>
            <w:tcW w:w="5953" w:type="dxa"/>
            <w:gridSpan w:val="2"/>
            <w:shd w:val="clear" w:color="auto" w:fill="auto"/>
          </w:tcPr>
          <w:p w:rsidR="008F2B12" w:rsidRPr="00B14AB8" w:rsidRDefault="008F2B12" w:rsidP="00913327">
            <w:pPr>
              <w:pStyle w:val="GPsDefinition"/>
            </w:pPr>
            <w:r w:rsidRPr="00B14AB8">
              <w:t>means any instance of critical service level failure specified in the Call Off Order Form;</w:t>
            </w:r>
          </w:p>
        </w:tc>
      </w:tr>
      <w:tr w:rsidR="00630CBF" w:rsidRPr="00B14AB8" w:rsidTr="00167B73">
        <w:trPr>
          <w:gridAfter w:val="1"/>
          <w:wAfter w:w="250" w:type="dxa"/>
        </w:trPr>
        <w:tc>
          <w:tcPr>
            <w:tcW w:w="2381" w:type="dxa"/>
            <w:gridSpan w:val="2"/>
            <w:shd w:val="clear" w:color="auto" w:fill="auto"/>
          </w:tcPr>
          <w:p w:rsidR="00630CBF" w:rsidRPr="00B14AB8" w:rsidRDefault="00630CBF" w:rsidP="00520A2E">
            <w:pPr>
              <w:pStyle w:val="GPSDefinitionTerm"/>
            </w:pPr>
            <w:r w:rsidRPr="00B14AB8">
              <w:t>"Crown"</w:t>
            </w:r>
          </w:p>
        </w:tc>
        <w:tc>
          <w:tcPr>
            <w:tcW w:w="5982" w:type="dxa"/>
            <w:gridSpan w:val="3"/>
            <w:shd w:val="clear" w:color="auto" w:fill="auto"/>
          </w:tcPr>
          <w:p w:rsidR="00630CBF" w:rsidRPr="00B14AB8" w:rsidRDefault="00630CBF" w:rsidP="00520A2E">
            <w:pPr>
              <w:pStyle w:val="GPsDefinition"/>
            </w:pPr>
            <w:r w:rsidRPr="00B14AB8">
              <w:t>means the government of the United Kingdom (including the Northern Ireland Assembly and Executive Committee, the Scottish Executive and the National Assembly for Wales), including, but not limited to, government ministers and government departments and particular bodies, persons, commissions or agencies from time to time carrying out functions on its behalf;</w:t>
            </w:r>
          </w:p>
        </w:tc>
      </w:tr>
      <w:tr w:rsidR="00630CBF" w:rsidRPr="00B14AB8" w:rsidTr="00167B73">
        <w:trPr>
          <w:gridAfter w:val="1"/>
          <w:wAfter w:w="250" w:type="dxa"/>
        </w:trPr>
        <w:tc>
          <w:tcPr>
            <w:tcW w:w="2381" w:type="dxa"/>
            <w:gridSpan w:val="2"/>
            <w:shd w:val="clear" w:color="auto" w:fill="auto"/>
          </w:tcPr>
          <w:p w:rsidR="00630CBF" w:rsidRPr="00B14AB8" w:rsidRDefault="00630CBF" w:rsidP="00520A2E">
            <w:pPr>
              <w:pStyle w:val="GPSDefinitionTerm"/>
            </w:pPr>
            <w:r w:rsidRPr="00B14AB8">
              <w:t>"Crown Body"</w:t>
            </w:r>
          </w:p>
        </w:tc>
        <w:tc>
          <w:tcPr>
            <w:tcW w:w="5982" w:type="dxa"/>
            <w:gridSpan w:val="3"/>
            <w:shd w:val="clear" w:color="auto" w:fill="auto"/>
          </w:tcPr>
          <w:p w:rsidR="00630CBF" w:rsidRPr="00B14AB8" w:rsidRDefault="00630CBF" w:rsidP="00520A2E">
            <w:pPr>
              <w:pStyle w:val="GPsDefinition"/>
            </w:pPr>
            <w:r w:rsidRPr="00B14AB8">
              <w:t>means any department, office or executive agency of the Crown;</w:t>
            </w:r>
          </w:p>
        </w:tc>
      </w:tr>
      <w:tr w:rsidR="00630CBF" w:rsidRPr="00B14AB8" w:rsidTr="00167B73">
        <w:trPr>
          <w:gridAfter w:val="1"/>
          <w:wAfter w:w="250" w:type="dxa"/>
        </w:trPr>
        <w:tc>
          <w:tcPr>
            <w:tcW w:w="2381" w:type="dxa"/>
            <w:gridSpan w:val="2"/>
            <w:shd w:val="clear" w:color="auto" w:fill="auto"/>
          </w:tcPr>
          <w:p w:rsidR="00630CBF" w:rsidRPr="00B14AB8" w:rsidRDefault="00630CBF" w:rsidP="00520A2E">
            <w:pPr>
              <w:pStyle w:val="GPSDefinitionTerm"/>
            </w:pPr>
            <w:r w:rsidRPr="00B14AB8">
              <w:t>"CRTPA"</w:t>
            </w:r>
          </w:p>
        </w:tc>
        <w:tc>
          <w:tcPr>
            <w:tcW w:w="5982" w:type="dxa"/>
            <w:gridSpan w:val="3"/>
            <w:shd w:val="clear" w:color="auto" w:fill="auto"/>
          </w:tcPr>
          <w:p w:rsidR="00630CBF" w:rsidRPr="00B14AB8" w:rsidRDefault="00630CBF" w:rsidP="00520A2E">
            <w:pPr>
              <w:pStyle w:val="GPsDefinition"/>
            </w:pPr>
            <w:r w:rsidRPr="00B14AB8">
              <w:t>means the Contracts (Rights of Third Parties) Act 1999;</w:t>
            </w:r>
          </w:p>
        </w:tc>
      </w:tr>
      <w:tr w:rsidR="008F2B12" w:rsidRPr="00B14AB8" w:rsidTr="00167B73">
        <w:trPr>
          <w:gridAfter w:val="1"/>
          <w:wAfter w:w="250" w:type="dxa"/>
        </w:trPr>
        <w:tc>
          <w:tcPr>
            <w:tcW w:w="2410" w:type="dxa"/>
            <w:gridSpan w:val="3"/>
            <w:shd w:val="clear" w:color="auto" w:fill="auto"/>
          </w:tcPr>
          <w:p w:rsidR="008F2B12" w:rsidRPr="00B14AB8" w:rsidRDefault="008F2B12" w:rsidP="00670E1A">
            <w:pPr>
              <w:pStyle w:val="GPSDefinitionTerm"/>
            </w:pPr>
            <w:r w:rsidRPr="00B14AB8">
              <w:t>"Customer"</w:t>
            </w:r>
          </w:p>
        </w:tc>
        <w:tc>
          <w:tcPr>
            <w:tcW w:w="5953" w:type="dxa"/>
            <w:gridSpan w:val="2"/>
            <w:shd w:val="clear" w:color="auto" w:fill="auto"/>
          </w:tcPr>
          <w:p w:rsidR="008F2B12" w:rsidRPr="00B14AB8" w:rsidRDefault="008F2B12" w:rsidP="003766B5">
            <w:pPr>
              <w:pStyle w:val="GPsDefinition"/>
            </w:pPr>
            <w:r w:rsidRPr="00B14AB8">
              <w:t>means the customer(s) identified in the Call Off Order Form;</w:t>
            </w:r>
          </w:p>
        </w:tc>
      </w:tr>
      <w:tr w:rsidR="008F2B12" w:rsidRPr="00B14AB8" w:rsidTr="00167B73">
        <w:trPr>
          <w:gridAfter w:val="1"/>
          <w:wAfter w:w="250" w:type="dxa"/>
        </w:trPr>
        <w:tc>
          <w:tcPr>
            <w:tcW w:w="2410" w:type="dxa"/>
            <w:gridSpan w:val="3"/>
            <w:shd w:val="clear" w:color="auto" w:fill="auto"/>
          </w:tcPr>
          <w:p w:rsidR="008F2B12" w:rsidRPr="00B14AB8" w:rsidRDefault="008F2B12" w:rsidP="00670E1A">
            <w:pPr>
              <w:pStyle w:val="GPSDefinitionTerm"/>
            </w:pPr>
            <w:r w:rsidRPr="00B14AB8">
              <w:t>"Customer Assets"</w:t>
            </w:r>
          </w:p>
        </w:tc>
        <w:tc>
          <w:tcPr>
            <w:tcW w:w="5953" w:type="dxa"/>
            <w:gridSpan w:val="2"/>
            <w:shd w:val="clear" w:color="auto" w:fill="auto"/>
          </w:tcPr>
          <w:p w:rsidR="008F2B12" w:rsidRPr="00B14AB8" w:rsidRDefault="008F2B12" w:rsidP="005F723C">
            <w:pPr>
              <w:pStyle w:val="GPsDefinition"/>
            </w:pPr>
            <w:r w:rsidRPr="00B14AB8">
              <w:t xml:space="preserve">means the Customer’s infrastructure, data, software, materials, assets, equipment or other property owned by and/or licensed or leased to the Customer and which is or may be </w:t>
            </w:r>
            <w:r w:rsidRPr="00B14AB8">
              <w:rPr>
                <w:spacing w:val="-2"/>
              </w:rPr>
              <w:t>used</w:t>
            </w:r>
            <w:r w:rsidRPr="00B14AB8">
              <w:t xml:space="preserve"> in connection with the provision of </w:t>
            </w:r>
            <w:proofErr w:type="gramStart"/>
            <w:r w:rsidRPr="00B14AB8">
              <w:t>the  Services</w:t>
            </w:r>
            <w:proofErr w:type="gramEnd"/>
            <w:r w:rsidRPr="00B14AB8">
              <w:t>;</w:t>
            </w:r>
          </w:p>
        </w:tc>
      </w:tr>
      <w:tr w:rsidR="008F2B12" w:rsidRPr="00B14AB8" w:rsidTr="00167B73">
        <w:trPr>
          <w:gridAfter w:val="1"/>
          <w:wAfter w:w="250" w:type="dxa"/>
        </w:trPr>
        <w:tc>
          <w:tcPr>
            <w:tcW w:w="2410" w:type="dxa"/>
            <w:gridSpan w:val="3"/>
            <w:shd w:val="clear" w:color="auto" w:fill="auto"/>
          </w:tcPr>
          <w:p w:rsidR="008F2B12" w:rsidRPr="00B14AB8" w:rsidRDefault="008F2B12" w:rsidP="00670E1A">
            <w:pPr>
              <w:pStyle w:val="GPSDefinitionTerm"/>
            </w:pPr>
            <w:r w:rsidRPr="00B14AB8">
              <w:t>"Customer Background IPR"</w:t>
            </w:r>
          </w:p>
        </w:tc>
        <w:tc>
          <w:tcPr>
            <w:tcW w:w="5953" w:type="dxa"/>
            <w:gridSpan w:val="2"/>
            <w:shd w:val="clear" w:color="auto" w:fill="auto"/>
          </w:tcPr>
          <w:p w:rsidR="008F2B12" w:rsidRPr="00B14AB8" w:rsidRDefault="008F2B12" w:rsidP="003766B5">
            <w:pPr>
              <w:pStyle w:val="GPsDefinition"/>
            </w:pPr>
            <w:r w:rsidRPr="00B14AB8">
              <w:t>means:</w:t>
            </w:r>
          </w:p>
          <w:p w:rsidR="008F2B12" w:rsidRPr="00B14AB8" w:rsidRDefault="008F2B12" w:rsidP="00670E1A">
            <w:pPr>
              <w:pStyle w:val="GPSDefinitionL2"/>
            </w:pPr>
            <w:r w:rsidRPr="00B14AB8">
              <w:t>IPRs owned by the Customer before the Call Off Commencement Date, including IPRs contained in any of the Customer's Know-How, documentation, software, processes and procedures;</w:t>
            </w:r>
          </w:p>
          <w:p w:rsidR="008F2B12" w:rsidRPr="00B14AB8" w:rsidRDefault="008F2B12" w:rsidP="00670E1A">
            <w:pPr>
              <w:pStyle w:val="GPSDefinitionL2"/>
            </w:pPr>
            <w:r w:rsidRPr="00B14AB8">
              <w:t>IPRs created by the Customer independently of this Call Off Contract; and/or</w:t>
            </w:r>
          </w:p>
          <w:p w:rsidR="008F2B12" w:rsidRPr="00B14AB8" w:rsidRDefault="008F2B12">
            <w:pPr>
              <w:pStyle w:val="GPSDefinitionL2"/>
              <w:rPr>
                <w:b/>
                <w:i/>
              </w:rPr>
            </w:pPr>
            <w:r w:rsidRPr="00B14AB8">
              <w:t>Crown Copyright which is not available to the Supplier otherwise than under this Call Off Contract;</w:t>
            </w:r>
          </w:p>
        </w:tc>
      </w:tr>
      <w:tr w:rsidR="008F2B12" w:rsidRPr="00B14AB8" w:rsidTr="00167B73">
        <w:trPr>
          <w:gridAfter w:val="1"/>
          <w:wAfter w:w="250" w:type="dxa"/>
        </w:trPr>
        <w:tc>
          <w:tcPr>
            <w:tcW w:w="2410" w:type="dxa"/>
            <w:gridSpan w:val="3"/>
            <w:shd w:val="clear" w:color="auto" w:fill="auto"/>
          </w:tcPr>
          <w:p w:rsidR="008F2B12" w:rsidRPr="00B14AB8" w:rsidRDefault="008F2B12" w:rsidP="00670E1A">
            <w:pPr>
              <w:pStyle w:val="GPSDefinitionTerm"/>
            </w:pPr>
            <w:r w:rsidRPr="00B14AB8">
              <w:t>"Customer Cause"</w:t>
            </w:r>
          </w:p>
        </w:tc>
        <w:tc>
          <w:tcPr>
            <w:tcW w:w="5953" w:type="dxa"/>
            <w:gridSpan w:val="2"/>
            <w:shd w:val="clear" w:color="auto" w:fill="auto"/>
          </w:tcPr>
          <w:p w:rsidR="008F2B12" w:rsidRPr="00B14AB8" w:rsidRDefault="008F2B12" w:rsidP="003766B5">
            <w:pPr>
              <w:pStyle w:val="GPsDefinition"/>
            </w:pPr>
            <w:r w:rsidRPr="00B14AB8">
              <w:t>means any breach of the obligations of the Customer or any other default, act, omission, negligence or statement of the Customer, of its employees, servants, agents in connection with or in relation to the subject-matter of this Call Off Contract and in respect of which the Customer is liable to the Supplier;</w:t>
            </w:r>
          </w:p>
        </w:tc>
      </w:tr>
      <w:tr w:rsidR="008F2B12" w:rsidRPr="00B14AB8" w:rsidTr="00167B73">
        <w:trPr>
          <w:gridAfter w:val="1"/>
          <w:wAfter w:w="250" w:type="dxa"/>
        </w:trPr>
        <w:tc>
          <w:tcPr>
            <w:tcW w:w="2410" w:type="dxa"/>
            <w:gridSpan w:val="3"/>
            <w:shd w:val="clear" w:color="auto" w:fill="auto"/>
          </w:tcPr>
          <w:p w:rsidR="008F2B12" w:rsidRPr="00B14AB8" w:rsidRDefault="008F2B12" w:rsidP="00670E1A">
            <w:pPr>
              <w:pStyle w:val="GPSDefinitionTerm"/>
            </w:pPr>
            <w:r w:rsidRPr="00B14AB8">
              <w:t>"Customer Data"</w:t>
            </w:r>
          </w:p>
        </w:tc>
        <w:tc>
          <w:tcPr>
            <w:tcW w:w="5953" w:type="dxa"/>
            <w:gridSpan w:val="2"/>
            <w:shd w:val="clear" w:color="auto" w:fill="auto"/>
          </w:tcPr>
          <w:p w:rsidR="008F2B12" w:rsidRPr="00B14AB8" w:rsidRDefault="008F2B12" w:rsidP="003766B5">
            <w:pPr>
              <w:pStyle w:val="GPsDefinition"/>
            </w:pPr>
            <w:r w:rsidRPr="00B14AB8">
              <w:t>means:</w:t>
            </w:r>
          </w:p>
          <w:p w:rsidR="008F2B12" w:rsidRPr="00B14AB8" w:rsidRDefault="008F2B12" w:rsidP="00670E1A">
            <w:pPr>
              <w:pStyle w:val="GPSDefinitionL2"/>
            </w:pPr>
            <w:r w:rsidRPr="00B14AB8">
              <w:t xml:space="preserve">the data, text, drawings, diagrams, images or sounds (together with any database made up of any of these) which are embodied in any electronic, </w:t>
            </w:r>
            <w:r w:rsidRPr="00B14AB8">
              <w:lastRenderedPageBreak/>
              <w:t>magnetic, optical or tangible media, including any Customer’s Confidential Information, and which:</w:t>
            </w:r>
          </w:p>
          <w:p w:rsidR="008F2B12" w:rsidRPr="00B14AB8" w:rsidRDefault="008F2B12" w:rsidP="00670E1A">
            <w:pPr>
              <w:pStyle w:val="GPSDefinitionL3"/>
            </w:pPr>
            <w:r w:rsidRPr="00B14AB8">
              <w:t>are supplied to the Supplier by or on behalf of the Customer; or</w:t>
            </w:r>
          </w:p>
          <w:p w:rsidR="008F2B12" w:rsidRPr="00B14AB8" w:rsidRDefault="008F2B12" w:rsidP="00670E1A">
            <w:pPr>
              <w:pStyle w:val="GPSDefinitionL3"/>
            </w:pPr>
            <w:r w:rsidRPr="00B14AB8">
              <w:t>the Supplier is required to generate, process, store or transmit pursuant to this Call Off Contract; or</w:t>
            </w:r>
          </w:p>
          <w:p w:rsidR="008F2B12" w:rsidRPr="00B14AB8" w:rsidRDefault="008F2B12" w:rsidP="00670E1A">
            <w:pPr>
              <w:pStyle w:val="GPSDefinitionL2"/>
            </w:pPr>
            <w:r w:rsidRPr="00B14AB8">
              <w:t>any Personal Data for which the Customer is the Data Controller;</w:t>
            </w:r>
          </w:p>
        </w:tc>
      </w:tr>
      <w:tr w:rsidR="008F2B12" w:rsidRPr="00B14AB8" w:rsidTr="00167B73">
        <w:trPr>
          <w:gridAfter w:val="1"/>
          <w:wAfter w:w="250" w:type="dxa"/>
        </w:trPr>
        <w:tc>
          <w:tcPr>
            <w:tcW w:w="2410" w:type="dxa"/>
            <w:gridSpan w:val="3"/>
            <w:shd w:val="clear" w:color="auto" w:fill="auto"/>
          </w:tcPr>
          <w:p w:rsidR="008F2B12" w:rsidRPr="00B14AB8" w:rsidRDefault="008F2B12" w:rsidP="00670E1A">
            <w:pPr>
              <w:pStyle w:val="GPSDefinitionTerm"/>
            </w:pPr>
            <w:r w:rsidRPr="00B14AB8">
              <w:lastRenderedPageBreak/>
              <w:t>"Customer Premises"</w:t>
            </w:r>
          </w:p>
        </w:tc>
        <w:tc>
          <w:tcPr>
            <w:tcW w:w="5953" w:type="dxa"/>
            <w:gridSpan w:val="2"/>
            <w:shd w:val="clear" w:color="auto" w:fill="auto"/>
          </w:tcPr>
          <w:p w:rsidR="008F2B12" w:rsidRPr="00B14AB8" w:rsidRDefault="008F2B12" w:rsidP="005F723C">
            <w:pPr>
              <w:pStyle w:val="GPsDefinition"/>
            </w:pPr>
            <w:r w:rsidRPr="00B14AB8">
              <w:t xml:space="preserve">means premises owned, controlled or occupied by the Customer which are made available for use by the Supplier or its Sub-Contractors for the provision of </w:t>
            </w:r>
            <w:proofErr w:type="gramStart"/>
            <w:r w:rsidRPr="00B14AB8">
              <w:t>the  Services</w:t>
            </w:r>
            <w:proofErr w:type="gramEnd"/>
            <w:r w:rsidRPr="00B14AB8">
              <w:t xml:space="preserve"> (or any of them);</w:t>
            </w:r>
          </w:p>
        </w:tc>
      </w:tr>
      <w:tr w:rsidR="008F2B12" w:rsidRPr="00B14AB8" w:rsidTr="00167B73">
        <w:trPr>
          <w:gridAfter w:val="1"/>
          <w:wAfter w:w="250" w:type="dxa"/>
        </w:trPr>
        <w:tc>
          <w:tcPr>
            <w:tcW w:w="2410" w:type="dxa"/>
            <w:gridSpan w:val="3"/>
            <w:shd w:val="clear" w:color="auto" w:fill="auto"/>
          </w:tcPr>
          <w:p w:rsidR="008F2B12" w:rsidRPr="00B14AB8" w:rsidRDefault="008F2B12" w:rsidP="00670E1A">
            <w:pPr>
              <w:pStyle w:val="GPSDefinitionTerm"/>
            </w:pPr>
            <w:r w:rsidRPr="00B14AB8">
              <w:t>"Customer Property"</w:t>
            </w:r>
          </w:p>
        </w:tc>
        <w:tc>
          <w:tcPr>
            <w:tcW w:w="5953" w:type="dxa"/>
            <w:gridSpan w:val="2"/>
            <w:shd w:val="clear" w:color="auto" w:fill="auto"/>
          </w:tcPr>
          <w:p w:rsidR="008F2B12" w:rsidRPr="00B14AB8" w:rsidRDefault="008F2B12" w:rsidP="00CC1FA6">
            <w:pPr>
              <w:pStyle w:val="GPsDefinition"/>
            </w:pPr>
            <w:r w:rsidRPr="00B14AB8">
              <w:t>means the property, other than real property and IPR, including any equipment issued or made available to the Supplier by the Customer in connection with this Call Off Contract;</w:t>
            </w:r>
          </w:p>
        </w:tc>
      </w:tr>
      <w:tr w:rsidR="008F2B12" w:rsidRPr="00B14AB8" w:rsidTr="00167B73">
        <w:trPr>
          <w:gridAfter w:val="1"/>
          <w:wAfter w:w="250" w:type="dxa"/>
        </w:trPr>
        <w:tc>
          <w:tcPr>
            <w:tcW w:w="2410" w:type="dxa"/>
            <w:gridSpan w:val="3"/>
            <w:shd w:val="clear" w:color="auto" w:fill="auto"/>
          </w:tcPr>
          <w:p w:rsidR="008F2B12" w:rsidRPr="00B14AB8" w:rsidRDefault="008F2B12" w:rsidP="00670E1A">
            <w:pPr>
              <w:pStyle w:val="GPSDefinitionTerm"/>
            </w:pPr>
            <w:r w:rsidRPr="00B14AB8">
              <w:t>"Customer Representative"</w:t>
            </w:r>
          </w:p>
        </w:tc>
        <w:tc>
          <w:tcPr>
            <w:tcW w:w="5953" w:type="dxa"/>
            <w:gridSpan w:val="2"/>
            <w:shd w:val="clear" w:color="auto" w:fill="auto"/>
          </w:tcPr>
          <w:p w:rsidR="008F2B12" w:rsidRPr="00B14AB8" w:rsidRDefault="008F2B12" w:rsidP="003766B5">
            <w:pPr>
              <w:pStyle w:val="GPsDefinition"/>
            </w:pPr>
            <w:r w:rsidRPr="00B14AB8">
              <w:t>means the representative appointed by the Customer from time to time in relation to this Call Off Contract;</w:t>
            </w:r>
          </w:p>
        </w:tc>
      </w:tr>
      <w:tr w:rsidR="008F2B12" w:rsidRPr="00B14AB8" w:rsidTr="00167B73">
        <w:trPr>
          <w:gridAfter w:val="1"/>
          <w:wAfter w:w="250" w:type="dxa"/>
        </w:trPr>
        <w:tc>
          <w:tcPr>
            <w:tcW w:w="2410" w:type="dxa"/>
            <w:gridSpan w:val="3"/>
            <w:shd w:val="clear" w:color="auto" w:fill="auto"/>
          </w:tcPr>
          <w:p w:rsidR="008F2B12" w:rsidRPr="00B14AB8" w:rsidRDefault="008F2B12" w:rsidP="00670E1A">
            <w:pPr>
              <w:pStyle w:val="GPSDefinitionTerm"/>
            </w:pPr>
            <w:r w:rsidRPr="00B14AB8">
              <w:t>"Customer Responsibilities"</w:t>
            </w:r>
          </w:p>
        </w:tc>
        <w:tc>
          <w:tcPr>
            <w:tcW w:w="5953" w:type="dxa"/>
            <w:gridSpan w:val="2"/>
            <w:shd w:val="clear" w:color="auto" w:fill="auto"/>
          </w:tcPr>
          <w:p w:rsidR="008F2B12" w:rsidRPr="00B14AB8" w:rsidRDefault="008F2B12" w:rsidP="00645ED6">
            <w:pPr>
              <w:pStyle w:val="GPsDefinition"/>
            </w:pPr>
            <w:r w:rsidRPr="00B14AB8">
              <w:t>means the responsibilities of the Customer set out in Call Off Schedule 4 (Implementation Plan) and any other responsibilities of the Customer in the Call Off Order Form or agreed in writing between the Parties from time to time in connection with this Call Off Contract;</w:t>
            </w:r>
          </w:p>
        </w:tc>
      </w:tr>
      <w:tr w:rsidR="008F2B12" w:rsidRPr="00B14AB8" w:rsidTr="00167B73">
        <w:trPr>
          <w:gridAfter w:val="1"/>
          <w:wAfter w:w="250" w:type="dxa"/>
        </w:trPr>
        <w:tc>
          <w:tcPr>
            <w:tcW w:w="2410" w:type="dxa"/>
            <w:gridSpan w:val="3"/>
            <w:shd w:val="clear" w:color="auto" w:fill="auto"/>
          </w:tcPr>
          <w:p w:rsidR="008F2B12" w:rsidRPr="00B14AB8" w:rsidRDefault="008F2B12" w:rsidP="00670E1A">
            <w:pPr>
              <w:pStyle w:val="GPSDefinitionTerm"/>
            </w:pPr>
            <w:r w:rsidRPr="00B14AB8">
              <w:t>"Customer's Confidential Information"</w:t>
            </w:r>
          </w:p>
        </w:tc>
        <w:tc>
          <w:tcPr>
            <w:tcW w:w="5953" w:type="dxa"/>
            <w:gridSpan w:val="2"/>
            <w:shd w:val="clear" w:color="auto" w:fill="auto"/>
          </w:tcPr>
          <w:p w:rsidR="008F2B12" w:rsidRPr="00B14AB8" w:rsidRDefault="008F2B12" w:rsidP="009B182D">
            <w:pPr>
              <w:pStyle w:val="GPsDefinition"/>
            </w:pPr>
            <w:r w:rsidRPr="00B14AB8">
              <w:t xml:space="preserve">means: </w:t>
            </w:r>
          </w:p>
          <w:p w:rsidR="008F2B12" w:rsidRPr="00B14AB8" w:rsidRDefault="008F2B12" w:rsidP="00670E1A">
            <w:pPr>
              <w:pStyle w:val="GPSDefinitionL2"/>
            </w:pPr>
            <w:r w:rsidRPr="00B14AB8">
              <w:t>all Personal Data and any information, however it is conveyed, that relates to the business, affairs, developments, property rights, trade secrets, Know-</w:t>
            </w:r>
            <w:proofErr w:type="gramStart"/>
            <w:r w:rsidRPr="00B14AB8">
              <w:t>How  and</w:t>
            </w:r>
            <w:proofErr w:type="gramEnd"/>
            <w:r w:rsidRPr="00B14AB8">
              <w:t xml:space="preserve"> IPR of the Customer (including all Customer Background IPR and Project Specific IPR); </w:t>
            </w:r>
          </w:p>
          <w:p w:rsidR="008F2B12" w:rsidRPr="00B14AB8" w:rsidRDefault="008F2B12" w:rsidP="00670E1A">
            <w:pPr>
              <w:pStyle w:val="GPSDefinitionL2"/>
            </w:pPr>
            <w:r w:rsidRPr="00B14AB8">
              <w:t xml:space="preserve">any other information clearly designated as being confidential (whether or not it is marked "confidential") or which ought reasonably </w:t>
            </w:r>
            <w:proofErr w:type="gramStart"/>
            <w:r w:rsidRPr="00B14AB8">
              <w:t>be</w:t>
            </w:r>
            <w:proofErr w:type="gramEnd"/>
            <w:r w:rsidRPr="00B14AB8">
              <w:t xml:space="preserve"> considered confidential which comes (or has come) to the Customer’s attention or into the Customer’s possession in connection with this Call Off Contract; and</w:t>
            </w:r>
          </w:p>
          <w:p w:rsidR="008F2B12" w:rsidRPr="00B14AB8" w:rsidRDefault="008F2B12" w:rsidP="00670E1A">
            <w:pPr>
              <w:pStyle w:val="GPSDefinitionL2"/>
            </w:pPr>
            <w:r w:rsidRPr="00B14AB8">
              <w:t>information derived from any of the above;</w:t>
            </w:r>
          </w:p>
        </w:tc>
      </w:tr>
      <w:tr w:rsidR="00630CBF" w:rsidRPr="00B14AB8" w:rsidTr="00167B73">
        <w:trPr>
          <w:gridAfter w:val="1"/>
          <w:wAfter w:w="250" w:type="dxa"/>
        </w:trPr>
        <w:tc>
          <w:tcPr>
            <w:tcW w:w="2381" w:type="dxa"/>
            <w:gridSpan w:val="2"/>
            <w:shd w:val="clear" w:color="auto" w:fill="auto"/>
          </w:tcPr>
          <w:p w:rsidR="00630CBF" w:rsidRPr="00B14AB8" w:rsidRDefault="00630CBF" w:rsidP="00520A2E">
            <w:pPr>
              <w:pStyle w:val="GPSDefinitionTerm"/>
            </w:pPr>
            <w:r w:rsidRPr="00B14AB8">
              <w:t>"Data Controller"</w:t>
            </w:r>
          </w:p>
        </w:tc>
        <w:tc>
          <w:tcPr>
            <w:tcW w:w="5982" w:type="dxa"/>
            <w:gridSpan w:val="3"/>
            <w:shd w:val="clear" w:color="auto" w:fill="auto"/>
          </w:tcPr>
          <w:p w:rsidR="00630CBF" w:rsidRPr="00B14AB8" w:rsidRDefault="00630CBF" w:rsidP="00A83381">
            <w:pPr>
              <w:pStyle w:val="GPsDefinition"/>
            </w:pPr>
            <w:r w:rsidRPr="00B14AB8">
              <w:t xml:space="preserve">has the meaning given to it in the Data Protection </w:t>
            </w:r>
            <w:proofErr w:type="gramStart"/>
            <w:r w:rsidR="00A83381" w:rsidRPr="00B14AB8">
              <w:t xml:space="preserve">Laws </w:t>
            </w:r>
            <w:r w:rsidRPr="00B14AB8">
              <w:t xml:space="preserve"> as</w:t>
            </w:r>
            <w:proofErr w:type="gramEnd"/>
            <w:r w:rsidRPr="00B14AB8">
              <w:t xml:space="preserve"> amended from time to time;</w:t>
            </w:r>
          </w:p>
        </w:tc>
      </w:tr>
      <w:tr w:rsidR="00630CBF" w:rsidRPr="00B14AB8" w:rsidTr="00167B73">
        <w:trPr>
          <w:gridAfter w:val="1"/>
          <w:wAfter w:w="250" w:type="dxa"/>
        </w:trPr>
        <w:tc>
          <w:tcPr>
            <w:tcW w:w="2381" w:type="dxa"/>
            <w:gridSpan w:val="2"/>
            <w:shd w:val="clear" w:color="auto" w:fill="auto"/>
          </w:tcPr>
          <w:p w:rsidR="00630CBF" w:rsidRPr="00B14AB8" w:rsidRDefault="00630CBF" w:rsidP="00520A2E">
            <w:pPr>
              <w:pStyle w:val="GPSDefinitionTerm"/>
            </w:pPr>
            <w:r w:rsidRPr="00B14AB8">
              <w:t>"Data Processor"</w:t>
            </w:r>
          </w:p>
        </w:tc>
        <w:tc>
          <w:tcPr>
            <w:tcW w:w="5982" w:type="dxa"/>
            <w:gridSpan w:val="3"/>
            <w:shd w:val="clear" w:color="auto" w:fill="auto"/>
          </w:tcPr>
          <w:p w:rsidR="00630CBF" w:rsidRPr="00B14AB8" w:rsidRDefault="00630CBF" w:rsidP="00A83381">
            <w:pPr>
              <w:pStyle w:val="GPsDefinition"/>
            </w:pPr>
            <w:r w:rsidRPr="00B14AB8">
              <w:t xml:space="preserve">has the meaning given to it in the Data Protection </w:t>
            </w:r>
            <w:proofErr w:type="gramStart"/>
            <w:r w:rsidR="00A83381" w:rsidRPr="00B14AB8">
              <w:t xml:space="preserve">Laws </w:t>
            </w:r>
            <w:r w:rsidRPr="00B14AB8">
              <w:t>,</w:t>
            </w:r>
            <w:proofErr w:type="gramEnd"/>
            <w:r w:rsidRPr="00B14AB8">
              <w:t xml:space="preserve"> as amended from time to time;</w:t>
            </w:r>
          </w:p>
        </w:tc>
      </w:tr>
      <w:tr w:rsidR="00630CBF" w:rsidRPr="00A66334" w:rsidTr="00167B73">
        <w:trPr>
          <w:gridAfter w:val="1"/>
          <w:wAfter w:w="250" w:type="dxa"/>
        </w:trPr>
        <w:tc>
          <w:tcPr>
            <w:tcW w:w="2381" w:type="dxa"/>
            <w:gridSpan w:val="2"/>
            <w:shd w:val="clear" w:color="auto" w:fill="auto"/>
          </w:tcPr>
          <w:p w:rsidR="00630CBF" w:rsidRPr="00A66334" w:rsidRDefault="00630CBF" w:rsidP="00A83381">
            <w:pPr>
              <w:pStyle w:val="GPSDefinitionTerm"/>
            </w:pPr>
            <w:r w:rsidRPr="00A66334">
              <w:t>"Data Protection L</w:t>
            </w:r>
            <w:r w:rsidR="00167B73" w:rsidRPr="00A66334">
              <w:t>egislation”</w:t>
            </w:r>
          </w:p>
        </w:tc>
        <w:tc>
          <w:tcPr>
            <w:tcW w:w="5982" w:type="dxa"/>
            <w:gridSpan w:val="3"/>
            <w:shd w:val="clear" w:color="auto" w:fill="auto"/>
          </w:tcPr>
          <w:p w:rsidR="00167B73" w:rsidRPr="00A66334" w:rsidRDefault="00A83381" w:rsidP="00167B73">
            <w:pPr>
              <w:pStyle w:val="GPsDefinition"/>
              <w:numPr>
                <w:ilvl w:val="0"/>
                <w:numId w:val="0"/>
              </w:numPr>
              <w:rPr>
                <w:i/>
                <w:sz w:val="20"/>
                <w:szCs w:val="20"/>
              </w:rPr>
            </w:pPr>
            <w:r w:rsidRPr="00A66334">
              <w:t>a</w:t>
            </w:r>
            <w:r w:rsidR="00167B73" w:rsidRPr="00A66334">
              <w:rPr>
                <w:i/>
                <w:sz w:val="20"/>
                <w:szCs w:val="20"/>
              </w:rPr>
              <w:t xml:space="preserve"> means: </w:t>
            </w:r>
          </w:p>
          <w:p w:rsidR="00167B73" w:rsidRPr="00A66334" w:rsidRDefault="00167B73" w:rsidP="00167B73">
            <w:pPr>
              <w:pStyle w:val="GPSDefinitionL3"/>
              <w:tabs>
                <w:tab w:val="clear" w:pos="144"/>
                <w:tab w:val="left" w:pos="175"/>
              </w:tabs>
              <w:ind w:left="1800"/>
              <w:rPr>
                <w:i/>
                <w:sz w:val="20"/>
                <w:szCs w:val="20"/>
              </w:rPr>
            </w:pPr>
            <w:r w:rsidRPr="00A66334">
              <w:rPr>
                <w:i/>
                <w:sz w:val="20"/>
                <w:szCs w:val="20"/>
              </w:rPr>
              <w:lastRenderedPageBreak/>
              <w:t>the GDPR, the LED and any applicable national implementing Laws as amended from time to time;</w:t>
            </w:r>
          </w:p>
          <w:p w:rsidR="00167B73" w:rsidRPr="00A66334" w:rsidRDefault="00167B73" w:rsidP="00167B73">
            <w:pPr>
              <w:pStyle w:val="GPSDefinitionL3"/>
              <w:tabs>
                <w:tab w:val="clear" w:pos="144"/>
                <w:tab w:val="left" w:pos="175"/>
              </w:tabs>
              <w:ind w:left="1800"/>
              <w:rPr>
                <w:i/>
                <w:sz w:val="20"/>
                <w:szCs w:val="20"/>
              </w:rPr>
            </w:pPr>
            <w:r w:rsidRPr="00A66334">
              <w:rPr>
                <w:i/>
                <w:sz w:val="20"/>
                <w:szCs w:val="20"/>
              </w:rPr>
              <w:t>the DPA to the extent that it relates to processing of personal data and privacy;</w:t>
            </w:r>
          </w:p>
          <w:p w:rsidR="00167B73" w:rsidRPr="00A66334" w:rsidRDefault="00167B73" w:rsidP="00167B73">
            <w:pPr>
              <w:pStyle w:val="GPSDefinitionL3"/>
              <w:tabs>
                <w:tab w:val="clear" w:pos="144"/>
                <w:tab w:val="left" w:pos="175"/>
              </w:tabs>
              <w:ind w:left="1800"/>
              <w:rPr>
                <w:i/>
                <w:sz w:val="20"/>
                <w:szCs w:val="20"/>
              </w:rPr>
            </w:pPr>
            <w:r w:rsidRPr="00A66334">
              <w:rPr>
                <w:i/>
                <w:sz w:val="20"/>
                <w:szCs w:val="20"/>
              </w:rPr>
              <w:t>all applicable Law about the processing of personal data and privacy;</w:t>
            </w:r>
          </w:p>
          <w:p w:rsidR="00630CBF" w:rsidRPr="00A66334" w:rsidRDefault="00630CBF" w:rsidP="00A83381">
            <w:pPr>
              <w:pStyle w:val="GPsDefinition"/>
            </w:pPr>
          </w:p>
        </w:tc>
      </w:tr>
      <w:tr w:rsidR="007E25F2" w:rsidRPr="00A66334" w:rsidTr="00167B73">
        <w:trPr>
          <w:gridAfter w:val="1"/>
          <w:wAfter w:w="250" w:type="dxa"/>
        </w:trPr>
        <w:tc>
          <w:tcPr>
            <w:tcW w:w="2381" w:type="dxa"/>
            <w:gridSpan w:val="2"/>
            <w:shd w:val="clear" w:color="auto" w:fill="auto"/>
          </w:tcPr>
          <w:p w:rsidR="007E25F2" w:rsidRPr="00A66334" w:rsidRDefault="007E25F2" w:rsidP="00520A2E">
            <w:pPr>
              <w:pStyle w:val="GPSDefinitionTerm"/>
            </w:pPr>
            <w:r w:rsidRPr="00A66334">
              <w:lastRenderedPageBreak/>
              <w:t>“Data Protection Officer”</w:t>
            </w:r>
          </w:p>
        </w:tc>
        <w:tc>
          <w:tcPr>
            <w:tcW w:w="5982" w:type="dxa"/>
            <w:gridSpan w:val="3"/>
            <w:shd w:val="clear" w:color="auto" w:fill="auto"/>
          </w:tcPr>
          <w:p w:rsidR="007E25F2" w:rsidRPr="00A66334" w:rsidRDefault="007E25F2" w:rsidP="00A83381">
            <w:pPr>
              <w:pStyle w:val="GPsDefinition"/>
              <w:rPr>
                <w:i/>
              </w:rPr>
            </w:pPr>
            <w:r w:rsidRPr="00A66334">
              <w:rPr>
                <w:i/>
              </w:rPr>
              <w:t>has the meaning given in the GDPR;</w:t>
            </w:r>
          </w:p>
        </w:tc>
      </w:tr>
      <w:tr w:rsidR="00630CBF" w:rsidRPr="00A66334" w:rsidTr="00167B73">
        <w:trPr>
          <w:gridAfter w:val="1"/>
          <w:wAfter w:w="250" w:type="dxa"/>
        </w:trPr>
        <w:tc>
          <w:tcPr>
            <w:tcW w:w="2381" w:type="dxa"/>
            <w:gridSpan w:val="2"/>
            <w:shd w:val="clear" w:color="auto" w:fill="auto"/>
          </w:tcPr>
          <w:p w:rsidR="00630CBF" w:rsidRPr="00A66334" w:rsidRDefault="00630CBF" w:rsidP="00520A2E">
            <w:pPr>
              <w:pStyle w:val="GPSDefinitionTerm"/>
            </w:pPr>
            <w:r w:rsidRPr="00A66334">
              <w:t>"Data Subject"</w:t>
            </w:r>
          </w:p>
        </w:tc>
        <w:tc>
          <w:tcPr>
            <w:tcW w:w="5982" w:type="dxa"/>
            <w:gridSpan w:val="3"/>
            <w:shd w:val="clear" w:color="auto" w:fill="auto"/>
          </w:tcPr>
          <w:p w:rsidR="00630CBF" w:rsidRPr="00A66334" w:rsidRDefault="00167B73" w:rsidP="00A83381">
            <w:pPr>
              <w:pStyle w:val="GPsDefinition"/>
            </w:pPr>
            <w:r w:rsidRPr="00A66334">
              <w:rPr>
                <w:i/>
              </w:rPr>
              <w:t>has the meaning given in the GDPR;</w:t>
            </w:r>
          </w:p>
        </w:tc>
      </w:tr>
      <w:tr w:rsidR="008F2B12" w:rsidRPr="00A66334" w:rsidTr="00167B73">
        <w:trPr>
          <w:gridAfter w:val="1"/>
          <w:wAfter w:w="250" w:type="dxa"/>
        </w:trPr>
        <w:tc>
          <w:tcPr>
            <w:tcW w:w="2410" w:type="dxa"/>
            <w:gridSpan w:val="3"/>
            <w:shd w:val="clear" w:color="auto" w:fill="auto"/>
          </w:tcPr>
          <w:p w:rsidR="008F2B12" w:rsidRPr="00A66334" w:rsidRDefault="008F2B12" w:rsidP="00670E1A">
            <w:pPr>
              <w:pStyle w:val="GPSDefinitionTerm"/>
            </w:pPr>
            <w:r w:rsidRPr="00A66334">
              <w:t>"Data Subject Access Request"</w:t>
            </w:r>
          </w:p>
        </w:tc>
        <w:tc>
          <w:tcPr>
            <w:tcW w:w="5953" w:type="dxa"/>
            <w:gridSpan w:val="2"/>
            <w:shd w:val="clear" w:color="auto" w:fill="auto"/>
          </w:tcPr>
          <w:p w:rsidR="008F2B12" w:rsidRPr="00A66334" w:rsidRDefault="007E25F2" w:rsidP="00D8397C">
            <w:pPr>
              <w:pStyle w:val="GPsDefinition"/>
            </w:pPr>
            <w:r w:rsidRPr="00A66334">
              <w:rPr>
                <w:i/>
              </w:rPr>
              <w:t>means a request made by, or on behalf of, a Data Subject in accordance with rights granted pursuant to the Data Protection Legislation to access their Personal Data;</w:t>
            </w:r>
          </w:p>
        </w:tc>
      </w:tr>
      <w:tr w:rsidR="008F2B12" w:rsidRPr="00B14AB8" w:rsidTr="00167B73">
        <w:trPr>
          <w:gridAfter w:val="1"/>
          <w:wAfter w:w="250" w:type="dxa"/>
        </w:trPr>
        <w:tc>
          <w:tcPr>
            <w:tcW w:w="2410" w:type="dxa"/>
            <w:gridSpan w:val="3"/>
            <w:shd w:val="clear" w:color="auto" w:fill="auto"/>
          </w:tcPr>
          <w:p w:rsidR="008F2B12" w:rsidRPr="00A66334" w:rsidRDefault="008F2B12" w:rsidP="00670E1A">
            <w:pPr>
              <w:pStyle w:val="GPSDefinitionTerm"/>
            </w:pPr>
            <w:r w:rsidRPr="00A66334">
              <w:t>“Deductions"</w:t>
            </w:r>
          </w:p>
        </w:tc>
        <w:tc>
          <w:tcPr>
            <w:tcW w:w="5953" w:type="dxa"/>
            <w:gridSpan w:val="2"/>
            <w:shd w:val="clear" w:color="auto" w:fill="auto"/>
          </w:tcPr>
          <w:p w:rsidR="008F2B12" w:rsidRPr="00A66334" w:rsidRDefault="008F2B12" w:rsidP="00D42B82">
            <w:pPr>
              <w:pStyle w:val="GPsDefinition"/>
            </w:pPr>
            <w:r w:rsidRPr="00A66334">
              <w:t xml:space="preserve">means all Delay Payments or any other deduction which the Customer is paid or is payable under this Call Off Contract; </w:t>
            </w:r>
          </w:p>
        </w:tc>
      </w:tr>
      <w:tr w:rsidR="008F2B12" w:rsidRPr="00B14AB8" w:rsidTr="00167B73">
        <w:trPr>
          <w:gridAfter w:val="1"/>
          <w:wAfter w:w="250" w:type="dxa"/>
        </w:trPr>
        <w:tc>
          <w:tcPr>
            <w:tcW w:w="2410" w:type="dxa"/>
            <w:gridSpan w:val="3"/>
            <w:shd w:val="clear" w:color="auto" w:fill="auto"/>
          </w:tcPr>
          <w:p w:rsidR="008F2B12" w:rsidRPr="00B14AB8" w:rsidRDefault="008F2B12" w:rsidP="00670E1A">
            <w:pPr>
              <w:pStyle w:val="GPSDefinitionTerm"/>
            </w:pPr>
            <w:r w:rsidRPr="00B14AB8">
              <w:t>"Default"</w:t>
            </w:r>
          </w:p>
        </w:tc>
        <w:tc>
          <w:tcPr>
            <w:tcW w:w="5953" w:type="dxa"/>
            <w:gridSpan w:val="2"/>
            <w:shd w:val="clear" w:color="auto" w:fill="auto"/>
          </w:tcPr>
          <w:p w:rsidR="008F2B12" w:rsidRPr="00B14AB8" w:rsidRDefault="008F2B12" w:rsidP="00A57AEA">
            <w:pPr>
              <w:pStyle w:val="GPsDefinition"/>
            </w:pPr>
            <w:r w:rsidRPr="00B14AB8">
              <w:t>means any breach of the obligations of the Supplier (including but not limited to including abandonment of this Call Off Contract in breach of its terms) or any other default (including material Default), act, omission, negligence or statement of the Supplier, of its Sub-Contractors or any Supplier Personnel howsoever arising in connection with or in relation to the subject-matter of this Call Off Contract and in respect of which the Supplier is liable to the Customer;</w:t>
            </w:r>
          </w:p>
        </w:tc>
      </w:tr>
      <w:tr w:rsidR="008F2B12" w:rsidRPr="00B14AB8" w:rsidTr="00167B73">
        <w:trPr>
          <w:gridAfter w:val="1"/>
          <w:wAfter w:w="250" w:type="dxa"/>
        </w:trPr>
        <w:tc>
          <w:tcPr>
            <w:tcW w:w="2410" w:type="dxa"/>
            <w:gridSpan w:val="3"/>
            <w:shd w:val="clear" w:color="auto" w:fill="auto"/>
          </w:tcPr>
          <w:p w:rsidR="008F2B12" w:rsidRPr="00B14AB8" w:rsidRDefault="008F2B12" w:rsidP="00670E1A">
            <w:pPr>
              <w:pStyle w:val="GPSDefinitionTerm"/>
            </w:pPr>
            <w:r w:rsidRPr="00B14AB8">
              <w:t>"Delay"</w:t>
            </w:r>
          </w:p>
        </w:tc>
        <w:tc>
          <w:tcPr>
            <w:tcW w:w="5953" w:type="dxa"/>
            <w:gridSpan w:val="2"/>
            <w:shd w:val="clear" w:color="auto" w:fill="auto"/>
          </w:tcPr>
          <w:p w:rsidR="008F2B12" w:rsidRPr="00B14AB8" w:rsidRDefault="008F2B12" w:rsidP="00D8397C">
            <w:pPr>
              <w:pStyle w:val="GPsDefinition"/>
            </w:pPr>
            <w:r w:rsidRPr="00B14AB8">
              <w:t>means:</w:t>
            </w:r>
          </w:p>
          <w:p w:rsidR="008F2B12" w:rsidRPr="00B14AB8" w:rsidRDefault="008F2B12" w:rsidP="00670E1A">
            <w:pPr>
              <w:pStyle w:val="GPSDefinitionL2"/>
            </w:pPr>
            <w:r w:rsidRPr="00B14AB8">
              <w:t>a delay in the Achievement of a Milestone by its Milestone Date; or</w:t>
            </w:r>
          </w:p>
          <w:p w:rsidR="008F2B12" w:rsidRPr="00B14AB8" w:rsidRDefault="008F2B12" w:rsidP="00670E1A">
            <w:pPr>
              <w:pStyle w:val="GPSDefinitionL2"/>
            </w:pPr>
            <w:r w:rsidRPr="00B14AB8">
              <w:t>a delay in the design, development, testing or implementation of a Deliverable by the relevant date set out in the Implementation Plan;</w:t>
            </w:r>
          </w:p>
        </w:tc>
      </w:tr>
      <w:tr w:rsidR="008F2B12" w:rsidRPr="00B14AB8" w:rsidTr="00167B73">
        <w:trPr>
          <w:gridAfter w:val="1"/>
          <w:wAfter w:w="250" w:type="dxa"/>
        </w:trPr>
        <w:tc>
          <w:tcPr>
            <w:tcW w:w="2410" w:type="dxa"/>
            <w:gridSpan w:val="3"/>
            <w:shd w:val="clear" w:color="auto" w:fill="auto"/>
          </w:tcPr>
          <w:p w:rsidR="008F2B12" w:rsidRPr="00B14AB8" w:rsidRDefault="008F2B12" w:rsidP="00670E1A">
            <w:pPr>
              <w:pStyle w:val="GPSDefinitionTerm"/>
            </w:pPr>
            <w:r w:rsidRPr="00B14AB8">
              <w:t>"Delay Payments"</w:t>
            </w:r>
          </w:p>
        </w:tc>
        <w:tc>
          <w:tcPr>
            <w:tcW w:w="5953" w:type="dxa"/>
            <w:gridSpan w:val="2"/>
            <w:shd w:val="clear" w:color="auto" w:fill="auto"/>
          </w:tcPr>
          <w:p w:rsidR="008F2B12" w:rsidRPr="00B14AB8" w:rsidRDefault="008F2B12" w:rsidP="00F16E88">
            <w:pPr>
              <w:pStyle w:val="GPsDefinition"/>
            </w:pPr>
            <w:r w:rsidRPr="00B14AB8">
              <w:t>means the amounts payable by the Supplier to the Customer in respect of a delay in respect of a Milestone as specified in the Implementation Plan;</w:t>
            </w:r>
          </w:p>
        </w:tc>
      </w:tr>
      <w:tr w:rsidR="008F2B12" w:rsidRPr="00B14AB8" w:rsidTr="00167B73">
        <w:trPr>
          <w:gridAfter w:val="1"/>
          <w:wAfter w:w="250" w:type="dxa"/>
        </w:trPr>
        <w:tc>
          <w:tcPr>
            <w:tcW w:w="2410" w:type="dxa"/>
            <w:gridSpan w:val="3"/>
            <w:shd w:val="clear" w:color="auto" w:fill="auto"/>
          </w:tcPr>
          <w:p w:rsidR="008F2B12" w:rsidRPr="00B14AB8" w:rsidRDefault="008F2B12" w:rsidP="00670E1A">
            <w:pPr>
              <w:pStyle w:val="GPSDefinitionTerm"/>
            </w:pPr>
            <w:r w:rsidRPr="00B14AB8">
              <w:t>“Delay Period Limit”</w:t>
            </w:r>
          </w:p>
        </w:tc>
        <w:tc>
          <w:tcPr>
            <w:tcW w:w="5953" w:type="dxa"/>
            <w:gridSpan w:val="2"/>
            <w:shd w:val="clear" w:color="auto" w:fill="auto"/>
          </w:tcPr>
          <w:p w:rsidR="008F2B12" w:rsidRPr="00B14AB8" w:rsidRDefault="008F2B12" w:rsidP="00EC314F">
            <w:pPr>
              <w:pStyle w:val="GPsDefinition"/>
            </w:pPr>
            <w:r w:rsidRPr="00B14AB8">
              <w:t xml:space="preserve">shall be the number of days specified in Call Off Schedule 4 (Implementation Plan) for the purposes of Clause </w:t>
            </w:r>
            <w:r w:rsidRPr="00B14AB8">
              <w:fldChar w:fldCharType="begin"/>
            </w:r>
            <w:r w:rsidRPr="00B14AB8">
              <w:instrText xml:space="preserve"> REF _Ref364753291 \r \h  \* MERGEFORMAT </w:instrText>
            </w:r>
            <w:r w:rsidRPr="00B14AB8">
              <w:fldChar w:fldCharType="separate"/>
            </w:r>
            <w:r w:rsidR="00BC57BA">
              <w:t>6.4.1(b)(ii)</w:t>
            </w:r>
            <w:r w:rsidRPr="00B14AB8">
              <w:fldChar w:fldCharType="end"/>
            </w:r>
            <w:r w:rsidRPr="00B14AB8">
              <w:t>;</w:t>
            </w:r>
          </w:p>
        </w:tc>
      </w:tr>
      <w:tr w:rsidR="008F2B12" w:rsidRPr="00B14AB8" w:rsidTr="00167B73">
        <w:trPr>
          <w:gridAfter w:val="1"/>
          <w:wAfter w:w="250" w:type="dxa"/>
        </w:trPr>
        <w:tc>
          <w:tcPr>
            <w:tcW w:w="2410" w:type="dxa"/>
            <w:gridSpan w:val="3"/>
            <w:shd w:val="clear" w:color="auto" w:fill="auto"/>
          </w:tcPr>
          <w:p w:rsidR="008F2B12" w:rsidRPr="00B14AB8" w:rsidRDefault="008F2B12" w:rsidP="00670E1A">
            <w:pPr>
              <w:pStyle w:val="GPSDefinitionTerm"/>
            </w:pPr>
            <w:r w:rsidRPr="00B14AB8">
              <w:t>"Deliverable"</w:t>
            </w:r>
          </w:p>
        </w:tc>
        <w:tc>
          <w:tcPr>
            <w:tcW w:w="5953" w:type="dxa"/>
            <w:gridSpan w:val="2"/>
            <w:shd w:val="clear" w:color="auto" w:fill="auto"/>
          </w:tcPr>
          <w:p w:rsidR="008F2B12" w:rsidRPr="00B14AB8" w:rsidRDefault="008F2B12" w:rsidP="005F723C">
            <w:pPr>
              <w:pStyle w:val="GPsDefinition"/>
            </w:pPr>
            <w:r w:rsidRPr="00B14AB8">
              <w:t xml:space="preserve">means an item or feature in the supply of </w:t>
            </w:r>
            <w:proofErr w:type="gramStart"/>
            <w:r w:rsidRPr="00B14AB8">
              <w:t>the  Services</w:t>
            </w:r>
            <w:proofErr w:type="gramEnd"/>
            <w:r w:rsidRPr="00B14AB8">
              <w:t xml:space="preserve"> delivered or to be delivered by the Supplier at or before a Milestone Date listed in the Implementation Plan (if any) or at any other stage during the performance of this Call Off Contract;</w:t>
            </w:r>
          </w:p>
        </w:tc>
      </w:tr>
      <w:tr w:rsidR="008F2B12" w:rsidRPr="00B14AB8" w:rsidTr="00167B73">
        <w:trPr>
          <w:gridAfter w:val="1"/>
          <w:wAfter w:w="250" w:type="dxa"/>
        </w:trPr>
        <w:tc>
          <w:tcPr>
            <w:tcW w:w="2410" w:type="dxa"/>
            <w:gridSpan w:val="3"/>
            <w:shd w:val="clear" w:color="auto" w:fill="auto"/>
          </w:tcPr>
          <w:p w:rsidR="008F2B12" w:rsidRPr="00B14AB8" w:rsidRDefault="008F2B12" w:rsidP="00670E1A">
            <w:pPr>
              <w:pStyle w:val="GPSDefinitionTerm"/>
            </w:pPr>
            <w:r w:rsidRPr="00B14AB8">
              <w:t>"Delivery"</w:t>
            </w:r>
          </w:p>
        </w:tc>
        <w:tc>
          <w:tcPr>
            <w:tcW w:w="5953" w:type="dxa"/>
            <w:gridSpan w:val="2"/>
            <w:shd w:val="clear" w:color="auto" w:fill="auto"/>
          </w:tcPr>
          <w:p w:rsidR="008F2B12" w:rsidRPr="00B14AB8" w:rsidRDefault="008F2B12" w:rsidP="00581E63">
            <w:pPr>
              <w:pStyle w:val="GPsDefinition"/>
            </w:pPr>
            <w:r w:rsidRPr="00B14AB8">
              <w:t xml:space="preserve">means delivery in accordance with the terms of this Call Off Contract as confirmed by the issue by the Customer </w:t>
            </w:r>
            <w:r w:rsidRPr="00B14AB8">
              <w:lastRenderedPageBreak/>
              <w:t>of a Satisfaction Certificate in respect of the relevant Milestone thereof (if any) or otherwise in accordance with this Call Off Contract and accepted by the Customer and "</w:t>
            </w:r>
            <w:r w:rsidRPr="00B14AB8">
              <w:rPr>
                <w:b/>
              </w:rPr>
              <w:t>Deliver</w:t>
            </w:r>
            <w:r w:rsidRPr="00B14AB8">
              <w:t>" and "</w:t>
            </w:r>
            <w:r w:rsidRPr="00B14AB8">
              <w:rPr>
                <w:b/>
              </w:rPr>
              <w:t>Delivered</w:t>
            </w:r>
            <w:r w:rsidRPr="00B14AB8">
              <w:t>" shall be construed accordingly;</w:t>
            </w:r>
          </w:p>
        </w:tc>
      </w:tr>
      <w:tr w:rsidR="008F2B12" w:rsidRPr="00B14AB8" w:rsidTr="00167B73">
        <w:trPr>
          <w:gridAfter w:val="1"/>
          <w:wAfter w:w="250" w:type="dxa"/>
        </w:trPr>
        <w:tc>
          <w:tcPr>
            <w:tcW w:w="2410" w:type="dxa"/>
            <w:gridSpan w:val="3"/>
            <w:shd w:val="clear" w:color="auto" w:fill="auto"/>
          </w:tcPr>
          <w:p w:rsidR="008F2B12" w:rsidRPr="00B14AB8" w:rsidRDefault="008F2B12" w:rsidP="00670E1A">
            <w:pPr>
              <w:pStyle w:val="GPSDefinitionTerm"/>
            </w:pPr>
            <w:r w:rsidRPr="00B14AB8">
              <w:lastRenderedPageBreak/>
              <w:t>"Disaster"</w:t>
            </w:r>
          </w:p>
        </w:tc>
        <w:tc>
          <w:tcPr>
            <w:tcW w:w="5953" w:type="dxa"/>
            <w:gridSpan w:val="2"/>
            <w:shd w:val="clear" w:color="auto" w:fill="auto"/>
          </w:tcPr>
          <w:p w:rsidR="008F2B12" w:rsidRPr="00B14AB8" w:rsidRDefault="008F2B12" w:rsidP="005F723C">
            <w:pPr>
              <w:pStyle w:val="GPsDefinition"/>
            </w:pPr>
            <w:r w:rsidRPr="00B14AB8">
              <w:t xml:space="preserve">means the occurrence of one or more events which, either separately or cumulatively, mean that </w:t>
            </w:r>
            <w:proofErr w:type="gramStart"/>
            <w:r w:rsidRPr="00B14AB8">
              <w:t>the  Services</w:t>
            </w:r>
            <w:proofErr w:type="gramEnd"/>
            <w:r w:rsidRPr="00B14AB8">
              <w:t xml:space="preserve">, or a material part thereof will be unavailable (or could reasonably be anticipated to be unavailable) for the period specified in the Call Off Order Form (for the purposes of this definition the </w:t>
            </w:r>
            <w:r w:rsidRPr="00B14AB8">
              <w:rPr>
                <w:b/>
              </w:rPr>
              <w:t>“Disaster Period</w:t>
            </w:r>
            <w:r w:rsidRPr="00B14AB8">
              <w:t xml:space="preserve">”); </w:t>
            </w:r>
          </w:p>
        </w:tc>
      </w:tr>
      <w:tr w:rsidR="008F2B12" w:rsidRPr="00B14AB8" w:rsidTr="00167B73">
        <w:trPr>
          <w:gridAfter w:val="1"/>
          <w:wAfter w:w="250" w:type="dxa"/>
        </w:trPr>
        <w:tc>
          <w:tcPr>
            <w:tcW w:w="2410" w:type="dxa"/>
            <w:gridSpan w:val="3"/>
            <w:shd w:val="clear" w:color="auto" w:fill="auto"/>
          </w:tcPr>
          <w:p w:rsidR="008F2B12" w:rsidRPr="00B14AB8" w:rsidRDefault="008F2B12" w:rsidP="005F723C">
            <w:pPr>
              <w:pStyle w:val="GPSDefinitionTerm"/>
            </w:pPr>
            <w:r w:rsidRPr="00B14AB8">
              <w:t xml:space="preserve">"Disaster </w:t>
            </w:r>
            <w:proofErr w:type="gramStart"/>
            <w:r w:rsidRPr="00B14AB8">
              <w:t>Recovery  Services</w:t>
            </w:r>
            <w:proofErr w:type="gramEnd"/>
            <w:r w:rsidRPr="00B14AB8">
              <w:t>"</w:t>
            </w:r>
          </w:p>
        </w:tc>
        <w:tc>
          <w:tcPr>
            <w:tcW w:w="5953" w:type="dxa"/>
            <w:gridSpan w:val="2"/>
            <w:shd w:val="clear" w:color="auto" w:fill="auto"/>
          </w:tcPr>
          <w:p w:rsidR="008F2B12" w:rsidRPr="00B14AB8" w:rsidRDefault="008F2B12" w:rsidP="005F723C">
            <w:pPr>
              <w:pStyle w:val="GPsDefinition"/>
            </w:pPr>
            <w:r w:rsidRPr="00B14AB8">
              <w:t xml:space="preserve">means </w:t>
            </w:r>
            <w:proofErr w:type="gramStart"/>
            <w:r w:rsidRPr="00B14AB8">
              <w:t>the  Services</w:t>
            </w:r>
            <w:proofErr w:type="gramEnd"/>
            <w:r w:rsidRPr="00B14AB8">
              <w:t xml:space="preserve"> embodied in the processes and procedures for restoring the provision of  Services following the occurrence of a Disaster, as detaile</w:t>
            </w:r>
            <w:r w:rsidR="007635F1" w:rsidRPr="00B14AB8">
              <w:t>d further in Call Off Schedule 8</w:t>
            </w:r>
            <w:r w:rsidRPr="00B14AB8">
              <w:t xml:space="preserve"> (Business Continuity and Disaster Recovery);</w:t>
            </w:r>
          </w:p>
        </w:tc>
      </w:tr>
      <w:tr w:rsidR="00096EF6" w:rsidRPr="00B14AB8" w:rsidTr="00167B73">
        <w:trPr>
          <w:gridAfter w:val="1"/>
          <w:wAfter w:w="250" w:type="dxa"/>
        </w:trPr>
        <w:tc>
          <w:tcPr>
            <w:tcW w:w="2381" w:type="dxa"/>
            <w:gridSpan w:val="2"/>
            <w:shd w:val="clear" w:color="auto" w:fill="auto"/>
          </w:tcPr>
          <w:p w:rsidR="00096EF6" w:rsidRPr="00B14AB8" w:rsidRDefault="00096EF6" w:rsidP="00520A2E">
            <w:pPr>
              <w:pStyle w:val="GPSDefinitionTerm"/>
            </w:pPr>
            <w:r w:rsidRPr="00B14AB8">
              <w:t>"Disclosing Party"</w:t>
            </w:r>
          </w:p>
        </w:tc>
        <w:tc>
          <w:tcPr>
            <w:tcW w:w="5982" w:type="dxa"/>
            <w:gridSpan w:val="3"/>
            <w:shd w:val="clear" w:color="auto" w:fill="auto"/>
          </w:tcPr>
          <w:p w:rsidR="00096EF6" w:rsidRPr="00B14AB8" w:rsidRDefault="00096EF6" w:rsidP="00520A2E">
            <w:pPr>
              <w:pStyle w:val="GPsDefinition"/>
            </w:pPr>
            <w:r w:rsidRPr="00B14AB8">
              <w:t>means a Party which discloses or makes available directly or indirectly its Confidential Information to the Recipient;</w:t>
            </w:r>
          </w:p>
        </w:tc>
      </w:tr>
      <w:tr w:rsidR="008F2B12" w:rsidRPr="00B14AB8" w:rsidTr="00167B73">
        <w:trPr>
          <w:gridAfter w:val="1"/>
          <w:wAfter w:w="250" w:type="dxa"/>
        </w:trPr>
        <w:tc>
          <w:tcPr>
            <w:tcW w:w="2410" w:type="dxa"/>
            <w:gridSpan w:val="3"/>
            <w:shd w:val="clear" w:color="auto" w:fill="auto"/>
          </w:tcPr>
          <w:p w:rsidR="008F2B12" w:rsidRPr="00B14AB8" w:rsidRDefault="008F2B12" w:rsidP="00670E1A">
            <w:pPr>
              <w:pStyle w:val="GPSDefinitionTerm"/>
            </w:pPr>
            <w:r w:rsidRPr="00B14AB8">
              <w:t>"Dispute"</w:t>
            </w:r>
          </w:p>
        </w:tc>
        <w:tc>
          <w:tcPr>
            <w:tcW w:w="5953" w:type="dxa"/>
            <w:gridSpan w:val="2"/>
            <w:shd w:val="clear" w:color="auto" w:fill="auto"/>
          </w:tcPr>
          <w:p w:rsidR="008F2B12" w:rsidRPr="00B14AB8" w:rsidRDefault="008F2B12" w:rsidP="005F723C">
            <w:pPr>
              <w:pStyle w:val="GPsDefinition"/>
            </w:pPr>
            <w:r w:rsidRPr="00B14AB8">
              <w:t xml:space="preserve">means any dispute, difference or question of interpretation arising out of or in connection with this Call Off Contract, including any dispute, difference or question of interpretation relating to </w:t>
            </w:r>
            <w:proofErr w:type="gramStart"/>
            <w:r w:rsidRPr="00B14AB8">
              <w:t>the  Services</w:t>
            </w:r>
            <w:proofErr w:type="gramEnd"/>
            <w:r w:rsidRPr="00B14AB8">
              <w:t>, failure to agree in accordance with the Variation Procedure or any matter where this Call Off Contract directs the Parties to resolve an issue by reference to the Dispute Resolution Procedure;</w:t>
            </w:r>
          </w:p>
        </w:tc>
      </w:tr>
      <w:tr w:rsidR="008F2B12" w:rsidRPr="00B14AB8" w:rsidTr="00167B73">
        <w:trPr>
          <w:gridAfter w:val="1"/>
          <w:wAfter w:w="250" w:type="dxa"/>
        </w:trPr>
        <w:tc>
          <w:tcPr>
            <w:tcW w:w="2410" w:type="dxa"/>
            <w:gridSpan w:val="3"/>
            <w:shd w:val="clear" w:color="auto" w:fill="auto"/>
          </w:tcPr>
          <w:p w:rsidR="008F2B12" w:rsidRPr="00B14AB8" w:rsidRDefault="008F2B12" w:rsidP="00670E1A">
            <w:pPr>
              <w:pStyle w:val="GPSDefinitionTerm"/>
            </w:pPr>
            <w:r w:rsidRPr="00B14AB8">
              <w:t>"Dispute Notice"</w:t>
            </w:r>
          </w:p>
        </w:tc>
        <w:tc>
          <w:tcPr>
            <w:tcW w:w="5953" w:type="dxa"/>
            <w:gridSpan w:val="2"/>
            <w:shd w:val="clear" w:color="auto" w:fill="auto"/>
          </w:tcPr>
          <w:p w:rsidR="008F2B12" w:rsidRPr="00B14AB8" w:rsidRDefault="008F2B12" w:rsidP="003766B5">
            <w:pPr>
              <w:pStyle w:val="GPsDefinition"/>
            </w:pPr>
            <w:r w:rsidRPr="00B14AB8">
              <w:t>means a written notice served by one Party on the other stating that the Party serving the notice believes that there is a Dispute;</w:t>
            </w:r>
          </w:p>
        </w:tc>
      </w:tr>
      <w:tr w:rsidR="008F2B12" w:rsidRPr="00B14AB8" w:rsidTr="00167B73">
        <w:trPr>
          <w:gridAfter w:val="1"/>
          <w:wAfter w:w="250" w:type="dxa"/>
        </w:trPr>
        <w:tc>
          <w:tcPr>
            <w:tcW w:w="2410" w:type="dxa"/>
            <w:gridSpan w:val="3"/>
            <w:shd w:val="clear" w:color="auto" w:fill="auto"/>
          </w:tcPr>
          <w:p w:rsidR="008F2B12" w:rsidRPr="00B14AB8" w:rsidRDefault="008F2B12" w:rsidP="00670E1A">
            <w:pPr>
              <w:pStyle w:val="GPSDefinitionTerm"/>
            </w:pPr>
            <w:r w:rsidRPr="00B14AB8">
              <w:t>"Dispute Resolution Procedure"</w:t>
            </w:r>
          </w:p>
        </w:tc>
        <w:tc>
          <w:tcPr>
            <w:tcW w:w="5953" w:type="dxa"/>
            <w:gridSpan w:val="2"/>
            <w:shd w:val="clear" w:color="auto" w:fill="auto"/>
          </w:tcPr>
          <w:p w:rsidR="008F2B12" w:rsidRPr="00B14AB8" w:rsidRDefault="008F2B12" w:rsidP="00EC314F">
            <w:pPr>
              <w:pStyle w:val="GPsDefinition"/>
            </w:pPr>
            <w:r w:rsidRPr="00B14AB8">
              <w:t>means the dispute resolution procedure</w:t>
            </w:r>
            <w:r w:rsidR="007635F1" w:rsidRPr="00B14AB8">
              <w:t xml:space="preserve"> set out in Call Off Schedule 11</w:t>
            </w:r>
            <w:r w:rsidRPr="00B14AB8">
              <w:t xml:space="preserve"> (Dispute Resolution Procedure);</w:t>
            </w:r>
          </w:p>
        </w:tc>
      </w:tr>
      <w:tr w:rsidR="00096EF6" w:rsidRPr="00B14AB8" w:rsidTr="00167B73">
        <w:trPr>
          <w:gridAfter w:val="1"/>
          <w:wAfter w:w="250" w:type="dxa"/>
        </w:trPr>
        <w:tc>
          <w:tcPr>
            <w:tcW w:w="2381" w:type="dxa"/>
            <w:gridSpan w:val="2"/>
            <w:shd w:val="clear" w:color="auto" w:fill="auto"/>
          </w:tcPr>
          <w:p w:rsidR="00096EF6" w:rsidRPr="00B14AB8" w:rsidRDefault="00096EF6" w:rsidP="00520A2E">
            <w:pPr>
              <w:pStyle w:val="GPSDefinitionTerm"/>
            </w:pPr>
            <w:r w:rsidRPr="00B14AB8">
              <w:t>"Documentation"</w:t>
            </w:r>
          </w:p>
        </w:tc>
        <w:tc>
          <w:tcPr>
            <w:tcW w:w="5982" w:type="dxa"/>
            <w:gridSpan w:val="3"/>
            <w:shd w:val="clear" w:color="auto" w:fill="auto"/>
          </w:tcPr>
          <w:p w:rsidR="00096EF6" w:rsidRPr="00B14AB8" w:rsidRDefault="00096EF6" w:rsidP="00520A2E">
            <w:pPr>
              <w:pStyle w:val="GPsDefinition"/>
            </w:pPr>
            <w:r w:rsidRPr="00B14AB8">
              <w:t>means descriptions of the Services and Service Levels, technical specifications, user manuals, training manuals, operating manuals, process definitions and procedures, system environment descriptions and all such other documentation (whether in hardcopy or electronic form) as:</w:t>
            </w:r>
          </w:p>
          <w:p w:rsidR="00096EF6" w:rsidRPr="00B14AB8" w:rsidRDefault="00096EF6" w:rsidP="00096EF6">
            <w:pPr>
              <w:pStyle w:val="GPSDefinitionL2"/>
            </w:pPr>
            <w:r w:rsidRPr="00B14AB8">
              <w:t xml:space="preserve">is required to be supplied by the Supplier to the Customer under this Call Off Contract; </w:t>
            </w:r>
          </w:p>
          <w:p w:rsidR="00096EF6" w:rsidRPr="00B14AB8" w:rsidRDefault="00096EF6" w:rsidP="00096EF6">
            <w:pPr>
              <w:pStyle w:val="GPSDefinitionL2"/>
            </w:pPr>
            <w:r w:rsidRPr="00B14AB8">
              <w:t xml:space="preserve">would reasonably be required by a competent third party capable of Good Industry Practice contracted by the Customer to develop, configure, build, deploy, run, maintain, upgrade and test the individual systems that provide </w:t>
            </w:r>
            <w:proofErr w:type="gramStart"/>
            <w:r w:rsidRPr="00B14AB8">
              <w:t>the  Services</w:t>
            </w:r>
            <w:proofErr w:type="gramEnd"/>
            <w:r w:rsidRPr="00B14AB8">
              <w:t>;</w:t>
            </w:r>
          </w:p>
          <w:p w:rsidR="00096EF6" w:rsidRPr="00B14AB8" w:rsidRDefault="00096EF6" w:rsidP="00096EF6">
            <w:pPr>
              <w:pStyle w:val="GPSDefinitionL2"/>
            </w:pPr>
            <w:r w:rsidRPr="00B14AB8">
              <w:t xml:space="preserve">is required by the Supplier in order to provide </w:t>
            </w:r>
            <w:proofErr w:type="gramStart"/>
            <w:r w:rsidRPr="00B14AB8">
              <w:t>the  Services</w:t>
            </w:r>
            <w:proofErr w:type="gramEnd"/>
            <w:r w:rsidRPr="00B14AB8">
              <w:t>; and/or</w:t>
            </w:r>
          </w:p>
          <w:p w:rsidR="00096EF6" w:rsidRPr="00B14AB8" w:rsidRDefault="00096EF6" w:rsidP="005F723C">
            <w:pPr>
              <w:pStyle w:val="GPSDefinitionL2"/>
            </w:pPr>
            <w:r w:rsidRPr="00B14AB8">
              <w:lastRenderedPageBreak/>
              <w:t xml:space="preserve">has been or shall be generated for the purpose of providing </w:t>
            </w:r>
            <w:proofErr w:type="gramStart"/>
            <w:r w:rsidRPr="00B14AB8">
              <w:t>the  Services</w:t>
            </w:r>
            <w:proofErr w:type="gramEnd"/>
            <w:r w:rsidRPr="00B14AB8">
              <w:t>;</w:t>
            </w:r>
          </w:p>
        </w:tc>
      </w:tr>
      <w:tr w:rsidR="00096EF6" w:rsidRPr="00B14AB8" w:rsidTr="00167B73">
        <w:trPr>
          <w:gridAfter w:val="1"/>
          <w:wAfter w:w="250" w:type="dxa"/>
        </w:trPr>
        <w:tc>
          <w:tcPr>
            <w:tcW w:w="2410" w:type="dxa"/>
            <w:gridSpan w:val="3"/>
            <w:shd w:val="clear" w:color="auto" w:fill="auto"/>
          </w:tcPr>
          <w:p w:rsidR="00096EF6" w:rsidRPr="00B14AB8" w:rsidRDefault="00096EF6" w:rsidP="00670E1A">
            <w:pPr>
              <w:pStyle w:val="GPSDefinitionTerm"/>
            </w:pPr>
            <w:r w:rsidRPr="00B14AB8">
              <w:lastRenderedPageBreak/>
              <w:t>"DOTAS"</w:t>
            </w:r>
          </w:p>
        </w:tc>
        <w:tc>
          <w:tcPr>
            <w:tcW w:w="5953" w:type="dxa"/>
            <w:gridSpan w:val="2"/>
            <w:shd w:val="clear" w:color="auto" w:fill="auto"/>
          </w:tcPr>
          <w:p w:rsidR="00096EF6" w:rsidRPr="00B14AB8" w:rsidRDefault="00096EF6" w:rsidP="00F16E88">
            <w:pPr>
              <w:pStyle w:val="GPsDefinition"/>
            </w:pPr>
            <w:r w:rsidRPr="00B14AB8">
              <w:t>means the Disclosure of Tax Avoidance Schemes rules which require a promoter of tax schemes to tell HMRC of any specified notifiable arrangements or proposals and to provide prescribed information on those arrangements or proposals within set time limits as contained in Part 7 of the Finance Act 2004 and in secondary legislation made under vires contained in Part 7 of the Finance Act 2004 and as extended to national insurance contributions by the National Insurance Contributions (Application of Part 7 of the Finance Act 2004) Regulations 2012, SI 2012/1868) made under section 132A of the Social Security Administration Act 1992;</w:t>
            </w:r>
          </w:p>
        </w:tc>
      </w:tr>
      <w:tr w:rsidR="007E25F2" w:rsidRPr="00B14AB8" w:rsidTr="00167B73">
        <w:trPr>
          <w:gridAfter w:val="1"/>
          <w:wAfter w:w="250" w:type="dxa"/>
        </w:trPr>
        <w:tc>
          <w:tcPr>
            <w:tcW w:w="2410" w:type="dxa"/>
            <w:gridSpan w:val="3"/>
            <w:shd w:val="clear" w:color="auto" w:fill="auto"/>
          </w:tcPr>
          <w:p w:rsidR="007E25F2" w:rsidRPr="00A66334" w:rsidRDefault="007E25F2" w:rsidP="00670E1A">
            <w:pPr>
              <w:pStyle w:val="GPSDefinitionTerm"/>
            </w:pPr>
            <w:r w:rsidRPr="00A66334">
              <w:t>“DPA”</w:t>
            </w:r>
          </w:p>
        </w:tc>
        <w:tc>
          <w:tcPr>
            <w:tcW w:w="5953" w:type="dxa"/>
            <w:gridSpan w:val="2"/>
            <w:shd w:val="clear" w:color="auto" w:fill="auto"/>
          </w:tcPr>
          <w:p w:rsidR="007E25F2" w:rsidRPr="00A66334" w:rsidRDefault="007E25F2" w:rsidP="007E25F2">
            <w:pPr>
              <w:pStyle w:val="GPsDefinition"/>
              <w:numPr>
                <w:ilvl w:val="0"/>
                <w:numId w:val="0"/>
              </w:numPr>
            </w:pPr>
            <w:r w:rsidRPr="00A66334">
              <w:t>Means the Data Protection Act 2018 as amended from time to time;</w:t>
            </w:r>
          </w:p>
        </w:tc>
      </w:tr>
      <w:tr w:rsidR="008F2B12" w:rsidRPr="00B14AB8" w:rsidTr="00167B73">
        <w:trPr>
          <w:gridAfter w:val="1"/>
          <w:wAfter w:w="250" w:type="dxa"/>
        </w:trPr>
        <w:tc>
          <w:tcPr>
            <w:tcW w:w="2410" w:type="dxa"/>
            <w:gridSpan w:val="3"/>
            <w:shd w:val="clear" w:color="auto" w:fill="auto"/>
          </w:tcPr>
          <w:p w:rsidR="008F2B12" w:rsidRPr="00B14AB8" w:rsidRDefault="008F2B12" w:rsidP="00670E1A">
            <w:pPr>
              <w:pStyle w:val="GPSDefinitionTerm"/>
            </w:pPr>
            <w:r w:rsidRPr="00B14AB8">
              <w:t>"Due Diligence Information"</w:t>
            </w:r>
          </w:p>
        </w:tc>
        <w:tc>
          <w:tcPr>
            <w:tcW w:w="5953" w:type="dxa"/>
            <w:gridSpan w:val="2"/>
            <w:shd w:val="clear" w:color="auto" w:fill="auto"/>
          </w:tcPr>
          <w:p w:rsidR="008F2B12" w:rsidRPr="00B14AB8" w:rsidRDefault="008F2B12" w:rsidP="00EC314F">
            <w:pPr>
              <w:pStyle w:val="GPsDefinition"/>
            </w:pPr>
            <w:r w:rsidRPr="00B14AB8">
              <w:t xml:space="preserve">means any information supplied to the Supplier by or on behalf of </w:t>
            </w:r>
            <w:proofErr w:type="gramStart"/>
            <w:r w:rsidRPr="00B14AB8">
              <w:t>the  Customer</w:t>
            </w:r>
            <w:proofErr w:type="gramEnd"/>
            <w:r w:rsidRPr="00B14AB8">
              <w:t xml:space="preserve"> prior to the </w:t>
            </w:r>
            <w:r w:rsidRPr="00B14AB8">
              <w:rPr>
                <w:lang w:eastAsia="en-GB"/>
              </w:rPr>
              <w:t>Call Off Commencement</w:t>
            </w:r>
            <w:r w:rsidRPr="00B14AB8">
              <w:t xml:space="preserve"> Date;</w:t>
            </w:r>
          </w:p>
        </w:tc>
      </w:tr>
      <w:tr w:rsidR="008F2B12" w:rsidRPr="00B14AB8" w:rsidTr="00167B73">
        <w:trPr>
          <w:gridAfter w:val="1"/>
          <w:wAfter w:w="250" w:type="dxa"/>
        </w:trPr>
        <w:tc>
          <w:tcPr>
            <w:tcW w:w="2410" w:type="dxa"/>
            <w:gridSpan w:val="3"/>
            <w:shd w:val="clear" w:color="auto" w:fill="auto"/>
          </w:tcPr>
          <w:p w:rsidR="008F2B12" w:rsidRPr="00B14AB8" w:rsidRDefault="008F2B12" w:rsidP="00670E1A">
            <w:pPr>
              <w:pStyle w:val="GPSDefinitionTerm"/>
            </w:pPr>
            <w:r w:rsidRPr="00B14AB8">
              <w:t>"Employee Liabilities"</w:t>
            </w:r>
          </w:p>
        </w:tc>
        <w:tc>
          <w:tcPr>
            <w:tcW w:w="5953" w:type="dxa"/>
            <w:gridSpan w:val="2"/>
            <w:shd w:val="clear" w:color="auto" w:fill="auto"/>
          </w:tcPr>
          <w:p w:rsidR="008F2B12" w:rsidRPr="00B14AB8" w:rsidRDefault="008F2B12" w:rsidP="003766B5">
            <w:pPr>
              <w:pStyle w:val="GPsDefinition"/>
              <w:rPr>
                <w:b/>
              </w:rPr>
            </w:pPr>
            <w:r w:rsidRPr="00B14AB8">
              <w:t>means all claims, actions, proceedings, orders, demands, complaints, investigations (save for any claims for personal injury which are covered by insurance) and any award, compensation, damages, tribunal awards, fine, loss, order, penalty, disbursement, payment made by way of settlement and costs, expenses and legal costs reasonably incurred in connection with a claim or investigation including in relation to the following:</w:t>
            </w:r>
          </w:p>
          <w:p w:rsidR="008F2B12" w:rsidRPr="00B14AB8" w:rsidRDefault="008F2B12" w:rsidP="00670E1A">
            <w:pPr>
              <w:pStyle w:val="GPSDefinitionL2"/>
            </w:pPr>
            <w:r w:rsidRPr="00B14AB8">
              <w:rPr>
                <w:color w:val="000000"/>
              </w:rPr>
              <w:t>redundancy</w:t>
            </w:r>
            <w:r w:rsidRPr="00B14AB8">
              <w:t xml:space="preserve"> payments including contractual or enhanced redundancy costs, termination costs and notice payments; </w:t>
            </w:r>
          </w:p>
          <w:p w:rsidR="008F2B12" w:rsidRPr="00B14AB8" w:rsidRDefault="008F2B12" w:rsidP="00670E1A">
            <w:pPr>
              <w:pStyle w:val="GPSDefinitionL2"/>
            </w:pPr>
            <w:r w:rsidRPr="00B14AB8">
              <w:t xml:space="preserve">unfair, wrongful or constructive dismissal </w:t>
            </w:r>
            <w:r w:rsidRPr="00B14AB8">
              <w:rPr>
                <w:color w:val="000000"/>
              </w:rPr>
              <w:t>compensation</w:t>
            </w:r>
            <w:r w:rsidRPr="00B14AB8">
              <w:t>;</w:t>
            </w:r>
          </w:p>
          <w:p w:rsidR="008F2B12" w:rsidRPr="00B14AB8" w:rsidRDefault="008F2B12" w:rsidP="00670E1A">
            <w:pPr>
              <w:pStyle w:val="GPSDefinitionL2"/>
            </w:pPr>
            <w:r w:rsidRPr="00B14AB8">
              <w:t xml:space="preserve">compensation for discrimination on grounds </w:t>
            </w:r>
            <w:proofErr w:type="gramStart"/>
            <w:r w:rsidRPr="00B14AB8">
              <w:t>of  sex</w:t>
            </w:r>
            <w:proofErr w:type="gramEnd"/>
            <w:r w:rsidRPr="00B14AB8">
              <w:t xml:space="preserve">, race, disability, age, religion or belief, gender reassignment, marriage or civil partnership, pregnancy and maternity  or sexual orientation or claims for equal pay; </w:t>
            </w:r>
          </w:p>
          <w:p w:rsidR="008F2B12" w:rsidRPr="00B14AB8" w:rsidRDefault="008F2B12" w:rsidP="00670E1A">
            <w:pPr>
              <w:pStyle w:val="GPSDefinitionL2"/>
            </w:pPr>
            <w:r w:rsidRPr="00B14AB8">
              <w:t>compensation for less favourable treatment of part-time workers or fixed term employees;</w:t>
            </w:r>
          </w:p>
          <w:p w:rsidR="008F2B12" w:rsidRPr="00B14AB8" w:rsidRDefault="008F2B12" w:rsidP="00670E1A">
            <w:pPr>
              <w:pStyle w:val="GPSDefinitionL2"/>
            </w:pPr>
            <w:r w:rsidRPr="00B14AB8">
              <w:t xml:space="preserve">outstanding debts and unlawful deduction of wages </w:t>
            </w:r>
            <w:r w:rsidRPr="00B14AB8">
              <w:rPr>
                <w:color w:val="000000"/>
              </w:rPr>
              <w:t>including</w:t>
            </w:r>
            <w:r w:rsidRPr="00B14AB8">
              <w:t xml:space="preserve"> any PAYE and National Insurance Contributions in relation to payments made by the Customer or the Replacement Supplier to a Transferring Supplier Employee which would have been payable by the Supplier or the Sub-Contractor if such payment should have been made prior to the Service Transfer Date;</w:t>
            </w:r>
          </w:p>
          <w:p w:rsidR="008F2B12" w:rsidRPr="00B14AB8" w:rsidRDefault="008F2B12" w:rsidP="00670E1A">
            <w:pPr>
              <w:pStyle w:val="GPSDefinitionL2"/>
            </w:pPr>
            <w:r w:rsidRPr="00B14AB8">
              <w:lastRenderedPageBreak/>
              <w:t>claims whether in tort, contract or statute or otherwise;</w:t>
            </w:r>
          </w:p>
          <w:p w:rsidR="008F2B12" w:rsidRPr="00B14AB8" w:rsidRDefault="008F2B12" w:rsidP="00670E1A">
            <w:pPr>
              <w:pStyle w:val="GPSDefinitionL2"/>
            </w:pPr>
            <w:r w:rsidRPr="00B14AB8">
              <w:t>any investigation by the Equality and Human Rights Commission or other enforcement, regulatory or supervisory body and of implementing any requirements which may arise from such investigation;</w:t>
            </w:r>
          </w:p>
        </w:tc>
      </w:tr>
      <w:tr w:rsidR="008F2B12" w:rsidRPr="00B14AB8" w:rsidTr="00167B73">
        <w:trPr>
          <w:gridAfter w:val="1"/>
          <w:wAfter w:w="250" w:type="dxa"/>
        </w:trPr>
        <w:tc>
          <w:tcPr>
            <w:tcW w:w="2410" w:type="dxa"/>
            <w:gridSpan w:val="3"/>
            <w:shd w:val="clear" w:color="auto" w:fill="auto"/>
          </w:tcPr>
          <w:p w:rsidR="008F2B12" w:rsidRPr="00B14AB8" w:rsidRDefault="008F2B12" w:rsidP="00670E1A">
            <w:pPr>
              <w:pStyle w:val="GPSDefinitionTerm"/>
            </w:pPr>
            <w:r w:rsidRPr="00B14AB8">
              <w:lastRenderedPageBreak/>
              <w:t>"Employment Regulations"</w:t>
            </w:r>
          </w:p>
        </w:tc>
        <w:tc>
          <w:tcPr>
            <w:tcW w:w="5953" w:type="dxa"/>
            <w:gridSpan w:val="2"/>
            <w:shd w:val="clear" w:color="auto" w:fill="auto"/>
          </w:tcPr>
          <w:p w:rsidR="008F2B12" w:rsidRPr="00B14AB8" w:rsidRDefault="008F2B12" w:rsidP="003766B5">
            <w:pPr>
              <w:pStyle w:val="GPsDefinition"/>
            </w:pPr>
            <w:r w:rsidRPr="00B14AB8">
              <w:t>means the Transfer of Undertakings (Protection of Employment) Regulations 2006 (SI 2006/246) as amended or replaced or any other Regulations implementing the Acquired Rights Directive;</w:t>
            </w:r>
          </w:p>
        </w:tc>
      </w:tr>
      <w:tr w:rsidR="008F2B12" w:rsidRPr="00B14AB8" w:rsidTr="00167B73">
        <w:trPr>
          <w:gridAfter w:val="1"/>
          <w:wAfter w:w="250" w:type="dxa"/>
        </w:trPr>
        <w:tc>
          <w:tcPr>
            <w:tcW w:w="2410" w:type="dxa"/>
            <w:gridSpan w:val="3"/>
            <w:shd w:val="clear" w:color="auto" w:fill="auto"/>
          </w:tcPr>
          <w:p w:rsidR="008F2B12" w:rsidRPr="00B14AB8" w:rsidRDefault="008F2B12" w:rsidP="00B359C9">
            <w:pPr>
              <w:pStyle w:val="GPSDefinitionTerm"/>
            </w:pPr>
            <w:r w:rsidRPr="00B14AB8">
              <w:t>"Environmental Policy"</w:t>
            </w:r>
          </w:p>
        </w:tc>
        <w:tc>
          <w:tcPr>
            <w:tcW w:w="5953" w:type="dxa"/>
            <w:gridSpan w:val="2"/>
            <w:shd w:val="clear" w:color="auto" w:fill="auto"/>
          </w:tcPr>
          <w:p w:rsidR="008F2B12" w:rsidRPr="00B14AB8" w:rsidRDefault="008F2B12" w:rsidP="00B0231F">
            <w:pPr>
              <w:pStyle w:val="GPsDefinition"/>
            </w:pPr>
            <w:r w:rsidRPr="00B14AB8">
              <w:t>means to conserve energy, water, wood, paper and other resources, reduce waste and phase out the use of ozone depleting substances and minimise the release of greenhouse gases, volatile organic compounds and other substances damaging to health and the environment, including any written environmental policy of the Customer;</w:t>
            </w:r>
          </w:p>
        </w:tc>
      </w:tr>
      <w:tr w:rsidR="00096EF6" w:rsidRPr="00B14AB8" w:rsidTr="00167B73">
        <w:trPr>
          <w:gridAfter w:val="1"/>
          <w:wAfter w:w="250" w:type="dxa"/>
        </w:trPr>
        <w:tc>
          <w:tcPr>
            <w:tcW w:w="2381" w:type="dxa"/>
            <w:gridSpan w:val="2"/>
            <w:shd w:val="clear" w:color="auto" w:fill="auto"/>
          </w:tcPr>
          <w:p w:rsidR="00096EF6" w:rsidRPr="00B14AB8" w:rsidRDefault="00096EF6" w:rsidP="00520A2E">
            <w:pPr>
              <w:pStyle w:val="GPSDefinitionTerm"/>
            </w:pPr>
            <w:r w:rsidRPr="00B14AB8">
              <w:t>"Environmental Information Regulations or EIRs"</w:t>
            </w:r>
          </w:p>
        </w:tc>
        <w:tc>
          <w:tcPr>
            <w:tcW w:w="5982" w:type="dxa"/>
            <w:gridSpan w:val="3"/>
            <w:shd w:val="clear" w:color="auto" w:fill="auto"/>
          </w:tcPr>
          <w:p w:rsidR="00096EF6" w:rsidRPr="00B14AB8" w:rsidRDefault="00096EF6" w:rsidP="00520A2E">
            <w:pPr>
              <w:pStyle w:val="GPsDefinition"/>
            </w:pPr>
            <w:r w:rsidRPr="00B14AB8">
              <w:t>means the Environmental Information Regulations 2004 together with any guidance and/or codes of practice issued by the Information Commissioner or relevant Government department in relation to such regulations;</w:t>
            </w:r>
          </w:p>
        </w:tc>
      </w:tr>
      <w:tr w:rsidR="008F2B12" w:rsidRPr="00B14AB8" w:rsidTr="00167B73">
        <w:trPr>
          <w:gridAfter w:val="1"/>
          <w:wAfter w:w="250" w:type="dxa"/>
        </w:trPr>
        <w:tc>
          <w:tcPr>
            <w:tcW w:w="2410" w:type="dxa"/>
            <w:gridSpan w:val="3"/>
            <w:shd w:val="clear" w:color="auto" w:fill="auto"/>
          </w:tcPr>
          <w:p w:rsidR="008F2B12" w:rsidRPr="00B14AB8" w:rsidRDefault="008F2B12" w:rsidP="00670E1A">
            <w:pPr>
              <w:pStyle w:val="GPSDefinitionTerm"/>
            </w:pPr>
            <w:r w:rsidRPr="00B14AB8">
              <w:t>"Estimated Year 1 Call Off Contract Charges"</w:t>
            </w:r>
          </w:p>
        </w:tc>
        <w:tc>
          <w:tcPr>
            <w:tcW w:w="5953" w:type="dxa"/>
            <w:gridSpan w:val="2"/>
            <w:shd w:val="clear" w:color="auto" w:fill="auto"/>
          </w:tcPr>
          <w:p w:rsidR="008F2B12" w:rsidRPr="00B14AB8" w:rsidRDefault="008F2B12" w:rsidP="00AC2924">
            <w:pPr>
              <w:pStyle w:val="GPsDefinition"/>
            </w:pPr>
            <w:r w:rsidRPr="00B14AB8">
              <w:t xml:space="preserve">means the sum in pounds estimated by the Customer to be payable by it to the Supplier as the total aggregate Call Off Contract Charges from the Call Off Commencement Date until the end of the first Call Off Contract Year stipulated in the Call Off Order Form; </w:t>
            </w:r>
          </w:p>
        </w:tc>
      </w:tr>
      <w:tr w:rsidR="008F2B12" w:rsidRPr="00B14AB8" w:rsidTr="00167B73">
        <w:trPr>
          <w:gridAfter w:val="1"/>
          <w:wAfter w:w="250" w:type="dxa"/>
        </w:trPr>
        <w:tc>
          <w:tcPr>
            <w:tcW w:w="2410" w:type="dxa"/>
            <w:gridSpan w:val="3"/>
            <w:shd w:val="clear" w:color="auto" w:fill="auto"/>
          </w:tcPr>
          <w:p w:rsidR="008F2B12" w:rsidRPr="00B14AB8" w:rsidRDefault="008F2B12" w:rsidP="00670E1A">
            <w:pPr>
              <w:pStyle w:val="GPSDefinitionTerm"/>
            </w:pPr>
            <w:r w:rsidRPr="00B14AB8">
              <w:t>“Exit Plan”</w:t>
            </w:r>
          </w:p>
        </w:tc>
        <w:tc>
          <w:tcPr>
            <w:tcW w:w="5953" w:type="dxa"/>
            <w:gridSpan w:val="2"/>
            <w:shd w:val="clear" w:color="auto" w:fill="auto"/>
          </w:tcPr>
          <w:p w:rsidR="008F2B12" w:rsidRPr="00B14AB8" w:rsidRDefault="008F2B12" w:rsidP="00B03668">
            <w:pPr>
              <w:pStyle w:val="GPsDefinition"/>
            </w:pPr>
            <w:r w:rsidRPr="00B14AB8">
              <w:t>means the exit plan describ</w:t>
            </w:r>
            <w:r w:rsidR="007635F1" w:rsidRPr="00B14AB8">
              <w:t>ed in paragraph 5 of Call Off Schedule 9</w:t>
            </w:r>
            <w:r w:rsidRPr="00B14AB8">
              <w:t xml:space="preserve"> (Exit Management);</w:t>
            </w:r>
          </w:p>
        </w:tc>
      </w:tr>
      <w:tr w:rsidR="008F2B12" w:rsidRPr="00B14AB8" w:rsidTr="00167B73">
        <w:trPr>
          <w:gridAfter w:val="1"/>
          <w:wAfter w:w="250" w:type="dxa"/>
        </w:trPr>
        <w:tc>
          <w:tcPr>
            <w:tcW w:w="2410" w:type="dxa"/>
            <w:gridSpan w:val="3"/>
            <w:shd w:val="clear" w:color="auto" w:fill="auto"/>
          </w:tcPr>
          <w:p w:rsidR="008F2B12" w:rsidRPr="00B14AB8" w:rsidRDefault="008F2B12" w:rsidP="00670E1A">
            <w:pPr>
              <w:pStyle w:val="GPSDefinitionTerm"/>
            </w:pPr>
            <w:r w:rsidRPr="00B14AB8">
              <w:t>"Expedited Dispute Timetable"</w:t>
            </w:r>
          </w:p>
        </w:tc>
        <w:tc>
          <w:tcPr>
            <w:tcW w:w="5953" w:type="dxa"/>
            <w:gridSpan w:val="2"/>
            <w:shd w:val="clear" w:color="auto" w:fill="auto"/>
          </w:tcPr>
          <w:p w:rsidR="008F2B12" w:rsidRPr="00B14AB8" w:rsidRDefault="008F2B12" w:rsidP="00E05394">
            <w:pPr>
              <w:pStyle w:val="GPsDefinition"/>
            </w:pPr>
            <w:r w:rsidRPr="00B14AB8">
              <w:t xml:space="preserve">means the timetable set out in paragraph </w:t>
            </w:r>
            <w:r w:rsidRPr="00B14AB8">
              <w:fldChar w:fldCharType="begin"/>
            </w:r>
            <w:r w:rsidRPr="00B14AB8">
              <w:instrText xml:space="preserve"> REF _Ref365636510 \r \h  \* MERGEFORMAT </w:instrText>
            </w:r>
            <w:r w:rsidRPr="00B14AB8">
              <w:fldChar w:fldCharType="separate"/>
            </w:r>
            <w:r w:rsidR="00BC57BA">
              <w:t>5</w:t>
            </w:r>
            <w:r w:rsidRPr="00B14AB8">
              <w:fldChar w:fldCharType="end"/>
            </w:r>
            <w:r w:rsidR="007635F1" w:rsidRPr="00B14AB8">
              <w:t xml:space="preserve"> of Call Off Schedule 11</w:t>
            </w:r>
            <w:r w:rsidRPr="00B14AB8">
              <w:t xml:space="preserve"> (Dispute Resolution Procedure);</w:t>
            </w:r>
          </w:p>
        </w:tc>
      </w:tr>
      <w:tr w:rsidR="00096EF6" w:rsidRPr="00B14AB8" w:rsidTr="00167B73">
        <w:trPr>
          <w:gridAfter w:val="1"/>
          <w:wAfter w:w="250" w:type="dxa"/>
        </w:trPr>
        <w:tc>
          <w:tcPr>
            <w:tcW w:w="2381" w:type="dxa"/>
            <w:gridSpan w:val="2"/>
            <w:shd w:val="clear" w:color="auto" w:fill="auto"/>
          </w:tcPr>
          <w:p w:rsidR="00096EF6" w:rsidRPr="00B14AB8" w:rsidRDefault="00096EF6" w:rsidP="00520A2E">
            <w:pPr>
              <w:pStyle w:val="GPSDefinitionTerm"/>
            </w:pPr>
            <w:r w:rsidRPr="00B14AB8">
              <w:t>"FOIA"</w:t>
            </w:r>
          </w:p>
        </w:tc>
        <w:tc>
          <w:tcPr>
            <w:tcW w:w="5982" w:type="dxa"/>
            <w:gridSpan w:val="3"/>
            <w:shd w:val="clear" w:color="auto" w:fill="auto"/>
          </w:tcPr>
          <w:p w:rsidR="00096EF6" w:rsidRPr="00B14AB8" w:rsidRDefault="00096EF6" w:rsidP="00520A2E">
            <w:pPr>
              <w:pStyle w:val="GPsDefinition"/>
            </w:pPr>
            <w:r w:rsidRPr="00B14AB8">
              <w:t>means the Freedom of Information Act 2000 as amended from time to time and any subordinate legislation made under that Act from time to time together with any guidance and/or codes of practice issued by the Information Commissioner or relevant Government department in relation to such legislation;</w:t>
            </w:r>
          </w:p>
        </w:tc>
      </w:tr>
      <w:tr w:rsidR="008F2B12" w:rsidRPr="00B14AB8" w:rsidTr="00167B73">
        <w:trPr>
          <w:gridAfter w:val="1"/>
          <w:wAfter w:w="250" w:type="dxa"/>
        </w:trPr>
        <w:tc>
          <w:tcPr>
            <w:tcW w:w="2410" w:type="dxa"/>
            <w:gridSpan w:val="3"/>
            <w:shd w:val="clear" w:color="auto" w:fill="auto"/>
          </w:tcPr>
          <w:p w:rsidR="008F2B12" w:rsidRPr="00B14AB8" w:rsidRDefault="008F2B12" w:rsidP="00670E1A">
            <w:pPr>
              <w:pStyle w:val="GPSDefinitionTerm"/>
            </w:pPr>
            <w:r w:rsidRPr="00B14AB8">
              <w:t>"Force Majeure"</w:t>
            </w:r>
          </w:p>
        </w:tc>
        <w:tc>
          <w:tcPr>
            <w:tcW w:w="5953" w:type="dxa"/>
            <w:gridSpan w:val="2"/>
            <w:shd w:val="clear" w:color="auto" w:fill="auto"/>
          </w:tcPr>
          <w:p w:rsidR="008F2B12" w:rsidRPr="00B14AB8" w:rsidRDefault="008F2B12" w:rsidP="003766B5">
            <w:pPr>
              <w:pStyle w:val="GPsDefinition"/>
            </w:pPr>
            <w:r w:rsidRPr="00B14AB8">
              <w:t xml:space="preserve">means any event, occurrence, circumstance, </w:t>
            </w:r>
            <w:proofErr w:type="gramStart"/>
            <w:r w:rsidRPr="00B14AB8">
              <w:t>matter  or</w:t>
            </w:r>
            <w:proofErr w:type="gramEnd"/>
            <w:r w:rsidRPr="00B14AB8">
              <w:t xml:space="preserve"> cause affecting the performance by either the Customer or the Supplier of its obligations arising from:</w:t>
            </w:r>
          </w:p>
          <w:p w:rsidR="008F2B12" w:rsidRPr="00B14AB8" w:rsidRDefault="008F2B12" w:rsidP="00670E1A">
            <w:pPr>
              <w:pStyle w:val="GPSDefinitionL2"/>
            </w:pPr>
            <w:r w:rsidRPr="00B14AB8">
              <w:t>acts, events, omissions, happenings or non-happenings beyond the reasonable control of the Affected Party which prevent or materially delay the Affected Party from performing its obligations under this Call Off Contract;</w:t>
            </w:r>
          </w:p>
          <w:p w:rsidR="008F2B12" w:rsidRPr="00B14AB8" w:rsidRDefault="008F2B12" w:rsidP="00670E1A">
            <w:pPr>
              <w:pStyle w:val="GPSDefinitionL2"/>
            </w:pPr>
            <w:r w:rsidRPr="00B14AB8">
              <w:lastRenderedPageBreak/>
              <w:t>riots, civil commotion, war or armed conflict, acts of terrorism, nuclear, biological or chemical warfare;</w:t>
            </w:r>
          </w:p>
          <w:p w:rsidR="008F2B12" w:rsidRPr="00B14AB8" w:rsidRDefault="008F2B12" w:rsidP="00670E1A">
            <w:pPr>
              <w:pStyle w:val="GPSDefinitionL2"/>
            </w:pPr>
            <w:r w:rsidRPr="00B14AB8">
              <w:t>acts of the Crown, local government or Regulatory Bodies;</w:t>
            </w:r>
          </w:p>
          <w:p w:rsidR="008F2B12" w:rsidRPr="00B14AB8" w:rsidRDefault="008F2B12" w:rsidP="00670E1A">
            <w:pPr>
              <w:pStyle w:val="GPSDefinitionL2"/>
            </w:pPr>
            <w:r w:rsidRPr="00B14AB8">
              <w:t>fire, flood or any disaster; and</w:t>
            </w:r>
          </w:p>
          <w:p w:rsidR="008F2B12" w:rsidRPr="00B14AB8" w:rsidRDefault="008F2B12" w:rsidP="00670E1A">
            <w:pPr>
              <w:pStyle w:val="GPSDefinitionL2"/>
            </w:pPr>
            <w:r w:rsidRPr="00B14AB8">
              <w:t>an industrial dispute affecting a third party for which a substitute third party is not reasonably available but excluding:</w:t>
            </w:r>
          </w:p>
          <w:p w:rsidR="008F2B12" w:rsidRPr="00B14AB8" w:rsidRDefault="008F2B12" w:rsidP="00670E1A">
            <w:pPr>
              <w:pStyle w:val="GPSDefinitionL3"/>
            </w:pPr>
            <w:r w:rsidRPr="00B14AB8">
              <w:t>any industrial dispute relating to the Supplier, the Supplier Personnel (including any subsets of them) or any other failure in the Supplier or the Sub-Contractor's supply chain; and</w:t>
            </w:r>
          </w:p>
          <w:p w:rsidR="008F2B12" w:rsidRPr="00B14AB8" w:rsidRDefault="008F2B12" w:rsidP="00670E1A">
            <w:pPr>
              <w:pStyle w:val="GPSDefinitionL3"/>
            </w:pPr>
            <w:r w:rsidRPr="00B14AB8">
              <w:t xml:space="preserve">any event, occurrence, circumstance, matter or </w:t>
            </w:r>
            <w:proofErr w:type="gramStart"/>
            <w:r w:rsidRPr="00B14AB8">
              <w:t>cause</w:t>
            </w:r>
            <w:proofErr w:type="gramEnd"/>
            <w:r w:rsidRPr="00B14AB8">
              <w:t xml:space="preserve"> which is attributable to the wilful act, neglect or failure to take reasonable precautions against it by the Party concerned; and</w:t>
            </w:r>
          </w:p>
          <w:p w:rsidR="008F2B12" w:rsidRPr="00B14AB8" w:rsidRDefault="008F2B12" w:rsidP="00670E1A">
            <w:pPr>
              <w:pStyle w:val="GPSDefinitionL3"/>
            </w:pPr>
            <w:r w:rsidRPr="00B14AB8">
              <w:t>any failure of delay caused by a lack of funds;</w:t>
            </w:r>
          </w:p>
        </w:tc>
      </w:tr>
      <w:tr w:rsidR="008F2B12" w:rsidRPr="00B14AB8" w:rsidTr="00167B73">
        <w:trPr>
          <w:gridAfter w:val="1"/>
          <w:wAfter w:w="250" w:type="dxa"/>
        </w:trPr>
        <w:tc>
          <w:tcPr>
            <w:tcW w:w="2410" w:type="dxa"/>
            <w:gridSpan w:val="3"/>
            <w:shd w:val="clear" w:color="auto" w:fill="auto"/>
          </w:tcPr>
          <w:p w:rsidR="008F2B12" w:rsidRPr="00B14AB8" w:rsidRDefault="008F2B12" w:rsidP="00670E1A">
            <w:pPr>
              <w:pStyle w:val="GPSDefinitionTerm"/>
            </w:pPr>
            <w:r w:rsidRPr="00B14AB8">
              <w:lastRenderedPageBreak/>
              <w:t>"Force Majeure Notice"</w:t>
            </w:r>
          </w:p>
        </w:tc>
        <w:tc>
          <w:tcPr>
            <w:tcW w:w="5953" w:type="dxa"/>
            <w:gridSpan w:val="2"/>
            <w:shd w:val="clear" w:color="auto" w:fill="auto"/>
          </w:tcPr>
          <w:p w:rsidR="008F2B12" w:rsidRPr="00B14AB8" w:rsidRDefault="008F2B12" w:rsidP="003766B5">
            <w:pPr>
              <w:pStyle w:val="GPsDefinition"/>
            </w:pPr>
            <w:r w:rsidRPr="00B14AB8">
              <w:t xml:space="preserve">means a written notice served by the Affected Party </w:t>
            </w:r>
            <w:proofErr w:type="gramStart"/>
            <w:r w:rsidRPr="00B14AB8">
              <w:t>on  the</w:t>
            </w:r>
            <w:proofErr w:type="gramEnd"/>
            <w:r w:rsidRPr="00B14AB8">
              <w:t xml:space="preserve"> other Party stating that the Affected Party believes that there is a Force Majeure Event;</w:t>
            </w:r>
          </w:p>
        </w:tc>
      </w:tr>
      <w:tr w:rsidR="008F2B12" w:rsidRPr="00B14AB8" w:rsidTr="00167B73">
        <w:trPr>
          <w:gridAfter w:val="1"/>
          <w:wAfter w:w="250" w:type="dxa"/>
        </w:trPr>
        <w:tc>
          <w:tcPr>
            <w:tcW w:w="2410" w:type="dxa"/>
            <w:gridSpan w:val="3"/>
            <w:shd w:val="clear" w:color="auto" w:fill="auto"/>
          </w:tcPr>
          <w:p w:rsidR="008F2B12" w:rsidRPr="00B14AB8" w:rsidRDefault="008F2B12" w:rsidP="00670E1A">
            <w:pPr>
              <w:pStyle w:val="GPSDefinitionTerm"/>
            </w:pPr>
            <w:r w:rsidRPr="00B14AB8">
              <w:t>"Former Supplier"</w:t>
            </w:r>
          </w:p>
        </w:tc>
        <w:tc>
          <w:tcPr>
            <w:tcW w:w="5953" w:type="dxa"/>
            <w:gridSpan w:val="2"/>
            <w:shd w:val="clear" w:color="auto" w:fill="auto"/>
          </w:tcPr>
          <w:p w:rsidR="008F2B12" w:rsidRPr="00B14AB8" w:rsidRDefault="008F2B12" w:rsidP="005F723C">
            <w:pPr>
              <w:pStyle w:val="GPsDefinition"/>
            </w:pPr>
            <w:r w:rsidRPr="00B14AB8">
              <w:t xml:space="preserve">means a supplier supplying </w:t>
            </w:r>
            <w:proofErr w:type="gramStart"/>
            <w:r w:rsidRPr="00B14AB8">
              <w:t>the  Services</w:t>
            </w:r>
            <w:proofErr w:type="gramEnd"/>
            <w:r w:rsidRPr="00B14AB8">
              <w:t xml:space="preserve"> to the Customer before the Relevant Transfer Date that are the same as or substantially similar to the  Services (or any part of the  Services) and shall include any sub-contractor of such supplier (or any sub-contractor of any such sub-contractor); </w:t>
            </w:r>
          </w:p>
        </w:tc>
      </w:tr>
      <w:tr w:rsidR="008F2B12" w:rsidRPr="00B14AB8" w:rsidTr="00167B73">
        <w:trPr>
          <w:gridAfter w:val="1"/>
          <w:wAfter w:w="250" w:type="dxa"/>
        </w:trPr>
        <w:tc>
          <w:tcPr>
            <w:tcW w:w="2410" w:type="dxa"/>
            <w:gridSpan w:val="3"/>
            <w:shd w:val="clear" w:color="auto" w:fill="auto"/>
          </w:tcPr>
          <w:p w:rsidR="008F2B12" w:rsidRPr="00B14AB8" w:rsidRDefault="008F2B12" w:rsidP="00670E1A">
            <w:pPr>
              <w:pStyle w:val="GPSDefinitionTerm"/>
            </w:pPr>
            <w:r w:rsidRPr="00B14AB8">
              <w:t>"Framework Agreement"</w:t>
            </w:r>
          </w:p>
        </w:tc>
        <w:tc>
          <w:tcPr>
            <w:tcW w:w="5953" w:type="dxa"/>
            <w:gridSpan w:val="2"/>
            <w:shd w:val="clear" w:color="auto" w:fill="auto"/>
          </w:tcPr>
          <w:p w:rsidR="008F2B12" w:rsidRPr="00B14AB8" w:rsidRDefault="008F2B12" w:rsidP="00EC314F">
            <w:pPr>
              <w:pStyle w:val="GPsDefinition"/>
            </w:pPr>
            <w:r w:rsidRPr="00B14AB8">
              <w:t>means the framework agreement between the Authority and the Supplier referred to in the Call Off Order Form;</w:t>
            </w:r>
          </w:p>
        </w:tc>
      </w:tr>
      <w:tr w:rsidR="00096EF6" w:rsidRPr="00B14AB8" w:rsidTr="00167B73">
        <w:trPr>
          <w:gridAfter w:val="1"/>
          <w:wAfter w:w="250" w:type="dxa"/>
        </w:trPr>
        <w:tc>
          <w:tcPr>
            <w:tcW w:w="2381" w:type="dxa"/>
            <w:gridSpan w:val="2"/>
            <w:shd w:val="clear" w:color="auto" w:fill="auto"/>
          </w:tcPr>
          <w:p w:rsidR="00096EF6" w:rsidRPr="00B14AB8" w:rsidRDefault="00096EF6" w:rsidP="00520A2E">
            <w:pPr>
              <w:pStyle w:val="GPSDefinitionTerm"/>
            </w:pPr>
            <w:r w:rsidRPr="00B14AB8">
              <w:t>"Framework Commencement Date"</w:t>
            </w:r>
          </w:p>
        </w:tc>
        <w:tc>
          <w:tcPr>
            <w:tcW w:w="5982" w:type="dxa"/>
            <w:gridSpan w:val="3"/>
            <w:shd w:val="clear" w:color="auto" w:fill="auto"/>
          </w:tcPr>
          <w:p w:rsidR="00096EF6" w:rsidRPr="00B14AB8" w:rsidRDefault="00096EF6" w:rsidP="00A66334">
            <w:pPr>
              <w:pStyle w:val="GPsDefinition"/>
            </w:pPr>
            <w:r w:rsidRPr="00A66334">
              <w:t xml:space="preserve">means </w:t>
            </w:r>
            <w:r w:rsidR="00A66334" w:rsidRPr="00A66334">
              <w:t>13/11/2018</w:t>
            </w:r>
            <w:r w:rsidR="00A66334">
              <w:t>;</w:t>
            </w:r>
          </w:p>
        </w:tc>
      </w:tr>
      <w:tr w:rsidR="008F2B12" w:rsidRPr="00B14AB8" w:rsidTr="00167B73">
        <w:trPr>
          <w:gridAfter w:val="1"/>
          <w:wAfter w:w="250" w:type="dxa"/>
        </w:trPr>
        <w:tc>
          <w:tcPr>
            <w:tcW w:w="2410" w:type="dxa"/>
            <w:gridSpan w:val="3"/>
            <w:shd w:val="clear" w:color="auto" w:fill="auto"/>
          </w:tcPr>
          <w:p w:rsidR="008F2B12" w:rsidRPr="00B14AB8" w:rsidRDefault="008F2B12" w:rsidP="00670E1A">
            <w:pPr>
              <w:pStyle w:val="GPSDefinitionTerm"/>
            </w:pPr>
            <w:r w:rsidRPr="00B14AB8">
              <w:t>"Framework Period"</w:t>
            </w:r>
          </w:p>
        </w:tc>
        <w:tc>
          <w:tcPr>
            <w:tcW w:w="5953" w:type="dxa"/>
            <w:gridSpan w:val="2"/>
            <w:shd w:val="clear" w:color="auto" w:fill="auto"/>
          </w:tcPr>
          <w:p w:rsidR="008F2B12" w:rsidRPr="00B14AB8" w:rsidRDefault="008F2B12" w:rsidP="003766B5">
            <w:pPr>
              <w:pStyle w:val="GPsDefinition"/>
            </w:pPr>
            <w:r w:rsidRPr="00B14AB8">
              <w:t>means the period from the Framework Commencement Date until the expiry or earlier termination of the Framework Agreement;</w:t>
            </w:r>
          </w:p>
        </w:tc>
      </w:tr>
      <w:tr w:rsidR="008F2B12" w:rsidRPr="00B14AB8" w:rsidTr="00167B73">
        <w:trPr>
          <w:gridAfter w:val="1"/>
          <w:wAfter w:w="250" w:type="dxa"/>
        </w:trPr>
        <w:tc>
          <w:tcPr>
            <w:tcW w:w="2410" w:type="dxa"/>
            <w:gridSpan w:val="3"/>
            <w:shd w:val="clear" w:color="auto" w:fill="auto"/>
          </w:tcPr>
          <w:p w:rsidR="008F2B12" w:rsidRPr="00B14AB8" w:rsidRDefault="008F2B12" w:rsidP="00670E1A">
            <w:pPr>
              <w:pStyle w:val="GPSDefinitionTerm"/>
            </w:pPr>
            <w:r w:rsidRPr="00B14AB8">
              <w:t>"Framework Price(s)"</w:t>
            </w:r>
          </w:p>
        </w:tc>
        <w:tc>
          <w:tcPr>
            <w:tcW w:w="5953" w:type="dxa"/>
            <w:gridSpan w:val="2"/>
            <w:shd w:val="clear" w:color="auto" w:fill="auto"/>
          </w:tcPr>
          <w:p w:rsidR="008F2B12" w:rsidRPr="00B14AB8" w:rsidRDefault="008F2B12" w:rsidP="005F723C">
            <w:pPr>
              <w:pStyle w:val="GPsDefinition"/>
            </w:pPr>
            <w:r w:rsidRPr="00B14AB8">
              <w:t xml:space="preserve">means the price(s) applicable to the provision of </w:t>
            </w:r>
            <w:proofErr w:type="gramStart"/>
            <w:r w:rsidRPr="00B14AB8">
              <w:t>the  Services</w:t>
            </w:r>
            <w:proofErr w:type="gramEnd"/>
            <w:r w:rsidRPr="00B14AB8">
              <w:t xml:space="preserve"> set out in Framework Schedule 3 (Framework Prices and Charging Structure);</w:t>
            </w:r>
          </w:p>
        </w:tc>
      </w:tr>
      <w:tr w:rsidR="008F2B12" w:rsidRPr="00B14AB8" w:rsidTr="00167B73">
        <w:trPr>
          <w:gridAfter w:val="1"/>
          <w:wAfter w:w="250" w:type="dxa"/>
        </w:trPr>
        <w:tc>
          <w:tcPr>
            <w:tcW w:w="2410" w:type="dxa"/>
            <w:gridSpan w:val="3"/>
            <w:shd w:val="clear" w:color="auto" w:fill="auto"/>
          </w:tcPr>
          <w:p w:rsidR="008F2B12" w:rsidRPr="00B14AB8" w:rsidRDefault="008F2B12" w:rsidP="00670E1A">
            <w:pPr>
              <w:pStyle w:val="GPSDefinitionTerm"/>
            </w:pPr>
            <w:r w:rsidRPr="00B14AB8">
              <w:t>"Framework Schedule"</w:t>
            </w:r>
          </w:p>
        </w:tc>
        <w:tc>
          <w:tcPr>
            <w:tcW w:w="5953" w:type="dxa"/>
            <w:gridSpan w:val="2"/>
            <w:shd w:val="clear" w:color="auto" w:fill="auto"/>
          </w:tcPr>
          <w:p w:rsidR="008F2B12" w:rsidRPr="00B14AB8" w:rsidRDefault="008F2B12" w:rsidP="00F16E88">
            <w:pPr>
              <w:pStyle w:val="GPsDefinition"/>
            </w:pPr>
            <w:r w:rsidRPr="00B14AB8">
              <w:t>means a schedule to the Framework Agreement;</w:t>
            </w:r>
          </w:p>
        </w:tc>
      </w:tr>
      <w:tr w:rsidR="00A73FA7" w:rsidRPr="00B14AB8" w:rsidTr="00167B73">
        <w:trPr>
          <w:gridAfter w:val="1"/>
          <w:wAfter w:w="250" w:type="dxa"/>
        </w:trPr>
        <w:tc>
          <w:tcPr>
            <w:tcW w:w="2381" w:type="dxa"/>
            <w:gridSpan w:val="2"/>
            <w:shd w:val="clear" w:color="auto" w:fill="auto"/>
          </w:tcPr>
          <w:p w:rsidR="00A73FA7" w:rsidRPr="00B14AB8" w:rsidRDefault="00A73FA7" w:rsidP="00520A2E">
            <w:pPr>
              <w:pStyle w:val="GPSDefinitionTerm"/>
            </w:pPr>
            <w:r w:rsidRPr="00B14AB8">
              <w:t>"Fraud"</w:t>
            </w:r>
          </w:p>
        </w:tc>
        <w:tc>
          <w:tcPr>
            <w:tcW w:w="5982" w:type="dxa"/>
            <w:gridSpan w:val="3"/>
            <w:shd w:val="clear" w:color="auto" w:fill="auto"/>
          </w:tcPr>
          <w:p w:rsidR="00A73FA7" w:rsidRPr="00B14AB8" w:rsidRDefault="00A73FA7" w:rsidP="00520A2E">
            <w:pPr>
              <w:pStyle w:val="GPsDefinition"/>
            </w:pPr>
            <w:r w:rsidRPr="00B14AB8">
              <w:t>means any offence under any Laws creating offences in respect of fraudulent acts (including the Misrepresentation Act 1967) or at common law in respect of fraudulent acts including acts of forgery;</w:t>
            </w:r>
          </w:p>
        </w:tc>
      </w:tr>
      <w:tr w:rsidR="008F2B12" w:rsidRPr="00B14AB8" w:rsidTr="00167B73">
        <w:trPr>
          <w:gridAfter w:val="1"/>
          <w:wAfter w:w="250" w:type="dxa"/>
        </w:trPr>
        <w:tc>
          <w:tcPr>
            <w:tcW w:w="2410" w:type="dxa"/>
            <w:gridSpan w:val="3"/>
            <w:shd w:val="clear" w:color="auto" w:fill="auto"/>
          </w:tcPr>
          <w:p w:rsidR="008F2B12" w:rsidRPr="00B14AB8" w:rsidRDefault="008F2B12" w:rsidP="00670E1A">
            <w:pPr>
              <w:pStyle w:val="GPSDefinitionTerm"/>
            </w:pPr>
            <w:r w:rsidRPr="00B14AB8">
              <w:lastRenderedPageBreak/>
              <w:t>"Further Competition Procedure"</w:t>
            </w:r>
          </w:p>
        </w:tc>
        <w:tc>
          <w:tcPr>
            <w:tcW w:w="5953" w:type="dxa"/>
            <w:gridSpan w:val="2"/>
            <w:shd w:val="clear" w:color="auto" w:fill="auto"/>
          </w:tcPr>
          <w:p w:rsidR="008F2B12" w:rsidRPr="00B14AB8" w:rsidRDefault="008F2B12" w:rsidP="00EC314F">
            <w:pPr>
              <w:pStyle w:val="GPsDefinition"/>
            </w:pPr>
            <w:r w:rsidRPr="00B14AB8">
              <w:t>means the further competition procedure described in paragraph 3 of Framework Schedule 5 (Call Off Procedure);</w:t>
            </w:r>
          </w:p>
        </w:tc>
      </w:tr>
      <w:tr w:rsidR="009E5FE3" w:rsidRPr="00B14AB8" w:rsidTr="00167B73">
        <w:trPr>
          <w:gridBefore w:val="1"/>
          <w:wBefore w:w="108" w:type="dxa"/>
        </w:trPr>
        <w:tc>
          <w:tcPr>
            <w:tcW w:w="2381" w:type="dxa"/>
            <w:gridSpan w:val="3"/>
            <w:shd w:val="clear" w:color="auto" w:fill="auto"/>
          </w:tcPr>
          <w:p w:rsidR="009E5FE3" w:rsidRPr="00A66334" w:rsidRDefault="009E5FE3" w:rsidP="00C565E3">
            <w:pPr>
              <w:pStyle w:val="GPSDefinitionTerm"/>
            </w:pPr>
            <w:r w:rsidRPr="00A66334">
              <w:t xml:space="preserve">“GDPR” </w:t>
            </w:r>
          </w:p>
        </w:tc>
        <w:tc>
          <w:tcPr>
            <w:tcW w:w="6124" w:type="dxa"/>
            <w:gridSpan w:val="2"/>
            <w:shd w:val="clear" w:color="auto" w:fill="auto"/>
          </w:tcPr>
          <w:p w:rsidR="009E5FE3" w:rsidRPr="00A66334" w:rsidRDefault="007E25F2" w:rsidP="00C565E3">
            <w:pPr>
              <w:pStyle w:val="GPsDefinition"/>
            </w:pPr>
            <w:r w:rsidRPr="00A66334">
              <w:rPr>
                <w:i/>
              </w:rPr>
              <w:t>means the General Data Protection Regulation (Regulation (EU) 2016/679)</w:t>
            </w:r>
          </w:p>
        </w:tc>
      </w:tr>
      <w:tr w:rsidR="00A73FA7" w:rsidRPr="00B14AB8" w:rsidTr="00167B73">
        <w:trPr>
          <w:gridAfter w:val="1"/>
          <w:wAfter w:w="250" w:type="dxa"/>
        </w:trPr>
        <w:tc>
          <w:tcPr>
            <w:tcW w:w="2381" w:type="dxa"/>
            <w:gridSpan w:val="2"/>
            <w:shd w:val="clear" w:color="auto" w:fill="auto"/>
          </w:tcPr>
          <w:p w:rsidR="00A73FA7" w:rsidRPr="00B14AB8" w:rsidRDefault="00A73FA7" w:rsidP="00520A2E">
            <w:pPr>
              <w:pStyle w:val="GPSDefinitionTerm"/>
            </w:pPr>
            <w:r w:rsidRPr="00B14AB8">
              <w:t>"General Anti-Abuse Rule"</w:t>
            </w:r>
          </w:p>
        </w:tc>
        <w:tc>
          <w:tcPr>
            <w:tcW w:w="5982" w:type="dxa"/>
            <w:gridSpan w:val="3"/>
            <w:shd w:val="clear" w:color="auto" w:fill="auto"/>
          </w:tcPr>
          <w:p w:rsidR="00A73FA7" w:rsidRPr="00B14AB8" w:rsidRDefault="00A73FA7" w:rsidP="00520A2E">
            <w:pPr>
              <w:pStyle w:val="GPsDefinition"/>
              <w:rPr>
                <w:caps/>
              </w:rPr>
            </w:pPr>
            <w:r w:rsidRPr="00B14AB8">
              <w:t>means (a) the legislation in Part 5 of the Finance Act 2013; and (b) any future legislation introduced into parliament to counteract tax advantages arising from abusive arrangements to avoid national insurance contributions;</w:t>
            </w:r>
          </w:p>
        </w:tc>
      </w:tr>
      <w:tr w:rsidR="008F2B12" w:rsidRPr="00B14AB8" w:rsidTr="00167B73">
        <w:trPr>
          <w:gridAfter w:val="1"/>
          <w:wAfter w:w="250" w:type="dxa"/>
        </w:trPr>
        <w:tc>
          <w:tcPr>
            <w:tcW w:w="2410" w:type="dxa"/>
            <w:gridSpan w:val="3"/>
            <w:shd w:val="clear" w:color="auto" w:fill="auto"/>
          </w:tcPr>
          <w:p w:rsidR="008F2B12" w:rsidRPr="00B14AB8" w:rsidRDefault="008F2B12" w:rsidP="00670E1A">
            <w:pPr>
              <w:pStyle w:val="GPSDefinitionTerm"/>
            </w:pPr>
            <w:r w:rsidRPr="00B14AB8">
              <w:t>"General Change in Law"</w:t>
            </w:r>
          </w:p>
        </w:tc>
        <w:tc>
          <w:tcPr>
            <w:tcW w:w="5953" w:type="dxa"/>
            <w:gridSpan w:val="2"/>
            <w:shd w:val="clear" w:color="auto" w:fill="auto"/>
          </w:tcPr>
          <w:p w:rsidR="008F2B12" w:rsidRPr="00B14AB8" w:rsidRDefault="008F2B12" w:rsidP="003766B5">
            <w:pPr>
              <w:pStyle w:val="GPsDefinition"/>
            </w:pPr>
            <w:r w:rsidRPr="00B14AB8">
              <w:t>means a Change in Law where the change is of a general legislative nature (including taxation or duties of any sort affecting the Supplier) or which affects or relates to a Comparable Supply;</w:t>
            </w:r>
          </w:p>
        </w:tc>
      </w:tr>
      <w:tr w:rsidR="00A73FA7" w:rsidRPr="00B14AB8" w:rsidTr="00167B73">
        <w:trPr>
          <w:gridAfter w:val="1"/>
          <w:wAfter w:w="250" w:type="dxa"/>
        </w:trPr>
        <w:tc>
          <w:tcPr>
            <w:tcW w:w="2410" w:type="dxa"/>
            <w:gridSpan w:val="3"/>
            <w:shd w:val="clear" w:color="auto" w:fill="auto"/>
          </w:tcPr>
          <w:p w:rsidR="00A73FA7" w:rsidRPr="00B14AB8" w:rsidRDefault="00A73FA7" w:rsidP="00670E1A">
            <w:pPr>
              <w:pStyle w:val="GPSDefinitionTerm"/>
            </w:pPr>
            <w:r w:rsidRPr="00B14AB8">
              <w:t>"Good Industry Practice"</w:t>
            </w:r>
          </w:p>
        </w:tc>
        <w:tc>
          <w:tcPr>
            <w:tcW w:w="5953" w:type="dxa"/>
            <w:gridSpan w:val="2"/>
            <w:shd w:val="clear" w:color="auto" w:fill="auto"/>
          </w:tcPr>
          <w:p w:rsidR="00A73FA7" w:rsidRPr="00B14AB8" w:rsidRDefault="00A73FA7" w:rsidP="003766B5">
            <w:pPr>
              <w:pStyle w:val="GPsDefinition"/>
            </w:pPr>
            <w:r w:rsidRPr="00B14AB8">
              <w:t>means standards, practices, methods and procedures conforming to the Law and the exercise of the degree of skill and care, diligence, prudence and foresight which would reasonably and ordinarily be expected from a skilled and experienced person or body engaged within the relevant industry or business sector;</w:t>
            </w:r>
          </w:p>
        </w:tc>
      </w:tr>
      <w:tr w:rsidR="008F2B12" w:rsidRPr="00B14AB8" w:rsidTr="00167B73">
        <w:trPr>
          <w:gridAfter w:val="1"/>
          <w:wAfter w:w="250" w:type="dxa"/>
        </w:trPr>
        <w:tc>
          <w:tcPr>
            <w:tcW w:w="2410" w:type="dxa"/>
            <w:gridSpan w:val="3"/>
            <w:shd w:val="clear" w:color="auto" w:fill="auto"/>
          </w:tcPr>
          <w:p w:rsidR="008F2B12" w:rsidRPr="00B14AB8" w:rsidRDefault="008F2B12" w:rsidP="005F723C">
            <w:pPr>
              <w:pStyle w:val="GPSDefinitionTerm"/>
            </w:pPr>
          </w:p>
        </w:tc>
        <w:tc>
          <w:tcPr>
            <w:tcW w:w="5953" w:type="dxa"/>
            <w:gridSpan w:val="2"/>
            <w:shd w:val="clear" w:color="auto" w:fill="auto"/>
          </w:tcPr>
          <w:p w:rsidR="008F2B12" w:rsidRPr="00B14AB8" w:rsidRDefault="008F2B12" w:rsidP="00EC314F">
            <w:pPr>
              <w:pStyle w:val="GPsDefinition"/>
            </w:pPr>
          </w:p>
        </w:tc>
      </w:tr>
      <w:tr w:rsidR="00A73FA7" w:rsidRPr="00B14AB8" w:rsidTr="00167B73">
        <w:trPr>
          <w:gridAfter w:val="1"/>
          <w:wAfter w:w="250" w:type="dxa"/>
        </w:trPr>
        <w:tc>
          <w:tcPr>
            <w:tcW w:w="2381" w:type="dxa"/>
            <w:gridSpan w:val="2"/>
            <w:shd w:val="clear" w:color="auto" w:fill="auto"/>
          </w:tcPr>
          <w:p w:rsidR="00A73FA7" w:rsidRPr="00B14AB8" w:rsidRDefault="00A73FA7" w:rsidP="00520A2E">
            <w:pPr>
              <w:pStyle w:val="GPSDefinitionTerm"/>
            </w:pPr>
            <w:r w:rsidRPr="00B14AB8">
              <w:t>"Government"</w:t>
            </w:r>
          </w:p>
        </w:tc>
        <w:tc>
          <w:tcPr>
            <w:tcW w:w="5982" w:type="dxa"/>
            <w:gridSpan w:val="3"/>
            <w:shd w:val="clear" w:color="auto" w:fill="auto"/>
          </w:tcPr>
          <w:p w:rsidR="00A73FA7" w:rsidRPr="00B14AB8" w:rsidRDefault="00A73FA7" w:rsidP="00520A2E">
            <w:pPr>
              <w:pStyle w:val="GPsDefinition"/>
            </w:pPr>
            <w:r w:rsidRPr="00B14AB8">
              <w:t>means the government of the United Kingdom (including the Northern Ireland Assembly and Executive Committee, the Scottish Executive and the National Assembly for Wales), including government ministers and government departments and other bodies, persons, commissions or agencies from time to time carrying out functions on its behalf;</w:t>
            </w:r>
          </w:p>
        </w:tc>
      </w:tr>
      <w:tr w:rsidR="008F2B12" w:rsidRPr="00B14AB8" w:rsidTr="00167B73">
        <w:trPr>
          <w:gridAfter w:val="1"/>
          <w:wAfter w:w="250" w:type="dxa"/>
        </w:trPr>
        <w:tc>
          <w:tcPr>
            <w:tcW w:w="2410" w:type="dxa"/>
            <w:gridSpan w:val="3"/>
            <w:shd w:val="clear" w:color="auto" w:fill="auto"/>
          </w:tcPr>
          <w:p w:rsidR="008F2B12" w:rsidRPr="00B14AB8" w:rsidRDefault="008F2B12" w:rsidP="00670E1A">
            <w:pPr>
              <w:pStyle w:val="GPSDefinitionTerm"/>
            </w:pPr>
            <w:r w:rsidRPr="00B14AB8">
              <w:t>“Government Procurement Card”</w:t>
            </w:r>
          </w:p>
        </w:tc>
        <w:tc>
          <w:tcPr>
            <w:tcW w:w="5953" w:type="dxa"/>
            <w:gridSpan w:val="2"/>
            <w:shd w:val="clear" w:color="auto" w:fill="auto"/>
          </w:tcPr>
          <w:p w:rsidR="008F2B12" w:rsidRPr="00B14AB8" w:rsidRDefault="00E03858" w:rsidP="005F723C">
            <w:pPr>
              <w:pStyle w:val="GPsDefinition"/>
            </w:pPr>
            <w:r w:rsidRPr="00B14AB8">
              <w:t>means</w:t>
            </w:r>
            <w:r w:rsidR="008F2B12" w:rsidRPr="00B14AB8">
              <w:t xml:space="preserve"> the Government’s preferred method of purchasing and payment for low </w:t>
            </w:r>
            <w:proofErr w:type="gramStart"/>
            <w:r w:rsidR="008F2B12" w:rsidRPr="00B14AB8">
              <w:t>value  services</w:t>
            </w:r>
            <w:proofErr w:type="gramEnd"/>
            <w:r w:rsidR="00E27AEC" w:rsidRPr="00B14AB8">
              <w:t xml:space="preserve"> </w:t>
            </w:r>
            <w:r w:rsidRPr="00B14AB8">
              <w:t xml:space="preserve">https://www.gov.uk/government/publications/government-procurement-card--2 </w:t>
            </w:r>
            <w:r w:rsidR="008F2B12" w:rsidRPr="00B14AB8">
              <w:t>;</w:t>
            </w:r>
          </w:p>
        </w:tc>
      </w:tr>
      <w:tr w:rsidR="00A73FA7" w:rsidRPr="00B14AB8" w:rsidTr="00167B73">
        <w:trPr>
          <w:gridAfter w:val="1"/>
          <w:wAfter w:w="250" w:type="dxa"/>
        </w:trPr>
        <w:tc>
          <w:tcPr>
            <w:tcW w:w="2381" w:type="dxa"/>
            <w:gridSpan w:val="2"/>
            <w:shd w:val="clear" w:color="auto" w:fill="auto"/>
          </w:tcPr>
          <w:p w:rsidR="00A73FA7" w:rsidRPr="00B14AB8" w:rsidRDefault="00A73FA7" w:rsidP="00520A2E">
            <w:pPr>
              <w:pStyle w:val="GPSDefinitionTerm"/>
            </w:pPr>
            <w:r w:rsidRPr="00B14AB8">
              <w:t>"Halifax Abuse Principle"</w:t>
            </w:r>
          </w:p>
        </w:tc>
        <w:tc>
          <w:tcPr>
            <w:tcW w:w="5982" w:type="dxa"/>
            <w:gridSpan w:val="3"/>
            <w:shd w:val="clear" w:color="auto" w:fill="auto"/>
          </w:tcPr>
          <w:p w:rsidR="00A73FA7" w:rsidRPr="00B14AB8" w:rsidRDefault="00A73FA7" w:rsidP="00520A2E">
            <w:pPr>
              <w:pStyle w:val="GPsDefinition"/>
            </w:pPr>
            <w:r w:rsidRPr="00B14AB8">
              <w:t>means the principle explained in the CJEU Case C-255/02 Halifax and others;</w:t>
            </w:r>
          </w:p>
        </w:tc>
      </w:tr>
      <w:tr w:rsidR="008F2B12" w:rsidRPr="00B14AB8" w:rsidTr="00167B73">
        <w:trPr>
          <w:gridAfter w:val="1"/>
          <w:wAfter w:w="250" w:type="dxa"/>
        </w:trPr>
        <w:tc>
          <w:tcPr>
            <w:tcW w:w="2410" w:type="dxa"/>
            <w:gridSpan w:val="3"/>
            <w:shd w:val="clear" w:color="auto" w:fill="auto"/>
          </w:tcPr>
          <w:p w:rsidR="008F2B12" w:rsidRPr="00B14AB8" w:rsidRDefault="008F2B12" w:rsidP="00670E1A">
            <w:pPr>
              <w:pStyle w:val="GPSDefinitionTerm"/>
            </w:pPr>
            <w:r w:rsidRPr="00B14AB8">
              <w:t>"HMRC"</w:t>
            </w:r>
          </w:p>
        </w:tc>
        <w:tc>
          <w:tcPr>
            <w:tcW w:w="5953" w:type="dxa"/>
            <w:gridSpan w:val="2"/>
            <w:shd w:val="clear" w:color="auto" w:fill="auto"/>
          </w:tcPr>
          <w:p w:rsidR="008F2B12" w:rsidRPr="00B14AB8" w:rsidRDefault="008F2B12" w:rsidP="009B182D">
            <w:pPr>
              <w:pStyle w:val="GPsDefinition"/>
            </w:pPr>
            <w:r w:rsidRPr="00B14AB8">
              <w:t>means Her Majesty’s Revenue and Customs;</w:t>
            </w:r>
          </w:p>
        </w:tc>
      </w:tr>
      <w:tr w:rsidR="00A73FA7" w:rsidRPr="00B14AB8" w:rsidTr="00167B73">
        <w:trPr>
          <w:gridAfter w:val="1"/>
          <w:wAfter w:w="250" w:type="dxa"/>
        </w:trPr>
        <w:tc>
          <w:tcPr>
            <w:tcW w:w="2381" w:type="dxa"/>
            <w:gridSpan w:val="2"/>
            <w:shd w:val="clear" w:color="auto" w:fill="auto"/>
          </w:tcPr>
          <w:p w:rsidR="00A73FA7" w:rsidRPr="00B14AB8" w:rsidRDefault="00A73FA7" w:rsidP="00520A2E">
            <w:pPr>
              <w:pStyle w:val="GPSDefinitionTerm"/>
            </w:pPr>
            <w:r w:rsidRPr="00B14AB8">
              <w:t>"Holding Company"</w:t>
            </w:r>
          </w:p>
        </w:tc>
        <w:tc>
          <w:tcPr>
            <w:tcW w:w="5982" w:type="dxa"/>
            <w:gridSpan w:val="3"/>
            <w:shd w:val="clear" w:color="auto" w:fill="auto"/>
          </w:tcPr>
          <w:p w:rsidR="00A73FA7" w:rsidRPr="00B14AB8" w:rsidRDefault="00A73FA7" w:rsidP="00520A2E">
            <w:pPr>
              <w:pStyle w:val="GPsDefinition"/>
            </w:pPr>
            <w:r w:rsidRPr="00B14AB8">
              <w:t>has the meaning given to it in section 1159 of the Companies Act 2006;</w:t>
            </w:r>
          </w:p>
        </w:tc>
      </w:tr>
      <w:tr w:rsidR="008F2B12" w:rsidRPr="00B14AB8" w:rsidTr="00167B73">
        <w:trPr>
          <w:gridAfter w:val="1"/>
          <w:wAfter w:w="250" w:type="dxa"/>
        </w:trPr>
        <w:tc>
          <w:tcPr>
            <w:tcW w:w="2410" w:type="dxa"/>
            <w:gridSpan w:val="3"/>
            <w:shd w:val="clear" w:color="auto" w:fill="auto"/>
          </w:tcPr>
          <w:p w:rsidR="008F2B12" w:rsidRPr="00B14AB8" w:rsidRDefault="008F2B12" w:rsidP="00670E1A">
            <w:pPr>
              <w:pStyle w:val="GPSDefinitionTerm"/>
            </w:pPr>
            <w:r w:rsidRPr="00B14AB8">
              <w:t>"ICT Policy"</w:t>
            </w:r>
          </w:p>
        </w:tc>
        <w:tc>
          <w:tcPr>
            <w:tcW w:w="5953" w:type="dxa"/>
            <w:gridSpan w:val="2"/>
            <w:shd w:val="clear" w:color="auto" w:fill="auto"/>
          </w:tcPr>
          <w:p w:rsidR="008F2B12" w:rsidRPr="00B14AB8" w:rsidRDefault="008F2B12" w:rsidP="005E4232">
            <w:pPr>
              <w:pStyle w:val="GPsDefinition"/>
            </w:pPr>
            <w:r w:rsidRPr="00B14AB8">
              <w:t>means the Customer's policy</w:t>
            </w:r>
            <w:r w:rsidR="008744D4" w:rsidRPr="00B14AB8">
              <w:t xml:space="preserve"> in respect of information and communications technology, referred to in the Call Off Order Form, which is</w:t>
            </w:r>
            <w:r w:rsidRPr="00B14AB8">
              <w:t xml:space="preserve"> in force as at the Call Off Commencement Date (a copy of which has been supplied to the Supplier), as updated from time to time in accordance with the Variation Procedure;</w:t>
            </w:r>
          </w:p>
        </w:tc>
      </w:tr>
      <w:tr w:rsidR="008F2B12" w:rsidRPr="00B14AB8" w:rsidTr="00167B73">
        <w:trPr>
          <w:gridAfter w:val="1"/>
          <w:wAfter w:w="250" w:type="dxa"/>
        </w:trPr>
        <w:tc>
          <w:tcPr>
            <w:tcW w:w="2410" w:type="dxa"/>
            <w:gridSpan w:val="3"/>
            <w:shd w:val="clear" w:color="auto" w:fill="auto"/>
          </w:tcPr>
          <w:p w:rsidR="008F2B12" w:rsidRPr="00B14AB8" w:rsidRDefault="008F2B12" w:rsidP="00670E1A">
            <w:pPr>
              <w:pStyle w:val="GPSDefinitionTerm"/>
            </w:pPr>
            <w:r w:rsidRPr="00B14AB8">
              <w:t>"Impact Assessment"</w:t>
            </w:r>
          </w:p>
        </w:tc>
        <w:tc>
          <w:tcPr>
            <w:tcW w:w="5953" w:type="dxa"/>
            <w:gridSpan w:val="2"/>
            <w:shd w:val="clear" w:color="auto" w:fill="auto"/>
          </w:tcPr>
          <w:p w:rsidR="008F2B12" w:rsidRPr="00B14AB8" w:rsidRDefault="008F2B12" w:rsidP="00EE64A6">
            <w:pPr>
              <w:pStyle w:val="GPsDefinition"/>
            </w:pPr>
            <w:r w:rsidRPr="00B14AB8">
              <w:t xml:space="preserve">has the meaning given to it in Clause </w:t>
            </w:r>
            <w:r w:rsidRPr="00B14AB8">
              <w:fldChar w:fldCharType="begin"/>
            </w:r>
            <w:r w:rsidRPr="00B14AB8">
              <w:instrText xml:space="preserve"> REF _Ref364695037 \r \h  \* MERGEFORMAT </w:instrText>
            </w:r>
            <w:r w:rsidRPr="00B14AB8">
              <w:fldChar w:fldCharType="separate"/>
            </w:r>
            <w:r w:rsidR="00BC57BA">
              <w:t>22.1.3</w:t>
            </w:r>
            <w:r w:rsidRPr="00B14AB8">
              <w:fldChar w:fldCharType="end"/>
            </w:r>
            <w:r w:rsidRPr="00B14AB8">
              <w:t xml:space="preserve"> (Variation Procedure);</w:t>
            </w:r>
          </w:p>
        </w:tc>
      </w:tr>
      <w:tr w:rsidR="008F2B12" w:rsidRPr="00B14AB8" w:rsidTr="00167B73">
        <w:trPr>
          <w:gridAfter w:val="1"/>
          <w:wAfter w:w="250" w:type="dxa"/>
        </w:trPr>
        <w:tc>
          <w:tcPr>
            <w:tcW w:w="2410" w:type="dxa"/>
            <w:gridSpan w:val="3"/>
            <w:shd w:val="clear" w:color="auto" w:fill="auto"/>
          </w:tcPr>
          <w:p w:rsidR="008F2B12" w:rsidRPr="00B14AB8" w:rsidRDefault="008F2B12" w:rsidP="00670E1A">
            <w:pPr>
              <w:pStyle w:val="GPSDefinitionTerm"/>
            </w:pPr>
            <w:r w:rsidRPr="00B14AB8">
              <w:t>"Implementation Plan"</w:t>
            </w:r>
          </w:p>
        </w:tc>
        <w:tc>
          <w:tcPr>
            <w:tcW w:w="5953" w:type="dxa"/>
            <w:gridSpan w:val="2"/>
            <w:shd w:val="clear" w:color="auto" w:fill="auto"/>
          </w:tcPr>
          <w:p w:rsidR="008F2B12" w:rsidRPr="00B14AB8" w:rsidRDefault="008F2B12" w:rsidP="00EC314F">
            <w:pPr>
              <w:pStyle w:val="GPsDefinition"/>
            </w:pPr>
            <w:r w:rsidRPr="00B14AB8">
              <w:t>means the plan set out in the Call Off Schedule 4 (Implementation Plan);</w:t>
            </w:r>
          </w:p>
        </w:tc>
      </w:tr>
      <w:tr w:rsidR="00A73FA7" w:rsidRPr="00B14AB8" w:rsidTr="00167B73">
        <w:trPr>
          <w:gridAfter w:val="1"/>
          <w:wAfter w:w="250" w:type="dxa"/>
        </w:trPr>
        <w:tc>
          <w:tcPr>
            <w:tcW w:w="2381" w:type="dxa"/>
            <w:gridSpan w:val="2"/>
            <w:shd w:val="clear" w:color="auto" w:fill="auto"/>
          </w:tcPr>
          <w:p w:rsidR="00A73FA7" w:rsidRPr="00B14AB8" w:rsidRDefault="00A73FA7" w:rsidP="00520A2E">
            <w:pPr>
              <w:pStyle w:val="GPSDefinitionTerm"/>
            </w:pPr>
            <w:r w:rsidRPr="00B14AB8">
              <w:lastRenderedPageBreak/>
              <w:t>"Information"</w:t>
            </w:r>
          </w:p>
        </w:tc>
        <w:tc>
          <w:tcPr>
            <w:tcW w:w="5982" w:type="dxa"/>
            <w:gridSpan w:val="3"/>
            <w:shd w:val="clear" w:color="auto" w:fill="auto"/>
          </w:tcPr>
          <w:p w:rsidR="00A73FA7" w:rsidRPr="00B14AB8" w:rsidRDefault="00A73FA7" w:rsidP="00520A2E">
            <w:pPr>
              <w:pStyle w:val="GPsDefinition"/>
            </w:pPr>
            <w:r w:rsidRPr="00B14AB8">
              <w:t>has the meaning given under section 84 of the Freedom of Information Act 2000 as amended from time to time;</w:t>
            </w:r>
          </w:p>
        </w:tc>
      </w:tr>
      <w:tr w:rsidR="008F2B12" w:rsidRPr="00B14AB8" w:rsidTr="00167B73">
        <w:trPr>
          <w:gridAfter w:val="1"/>
          <w:wAfter w:w="250" w:type="dxa"/>
        </w:trPr>
        <w:tc>
          <w:tcPr>
            <w:tcW w:w="2410" w:type="dxa"/>
            <w:gridSpan w:val="3"/>
            <w:shd w:val="clear" w:color="auto" w:fill="auto"/>
          </w:tcPr>
          <w:p w:rsidR="008F2B12" w:rsidRPr="00B14AB8" w:rsidRDefault="008F2B12" w:rsidP="003F6864">
            <w:pPr>
              <w:pStyle w:val="GPSDefinitionTerm"/>
              <w:ind w:left="0"/>
            </w:pPr>
          </w:p>
        </w:tc>
        <w:tc>
          <w:tcPr>
            <w:tcW w:w="5953" w:type="dxa"/>
            <w:gridSpan w:val="2"/>
            <w:shd w:val="clear" w:color="auto" w:fill="auto"/>
          </w:tcPr>
          <w:p w:rsidR="008F2B12" w:rsidRPr="00B14AB8" w:rsidRDefault="008F2B12" w:rsidP="003F6864">
            <w:pPr>
              <w:pStyle w:val="GPsDefinition"/>
              <w:numPr>
                <w:ilvl w:val="0"/>
                <w:numId w:val="0"/>
              </w:numPr>
            </w:pPr>
          </w:p>
        </w:tc>
      </w:tr>
      <w:tr w:rsidR="008F2B12" w:rsidRPr="00B14AB8" w:rsidTr="00167B73">
        <w:trPr>
          <w:gridAfter w:val="1"/>
          <w:wAfter w:w="250" w:type="dxa"/>
        </w:trPr>
        <w:tc>
          <w:tcPr>
            <w:tcW w:w="2410" w:type="dxa"/>
            <w:gridSpan w:val="3"/>
            <w:shd w:val="clear" w:color="auto" w:fill="auto"/>
          </w:tcPr>
          <w:p w:rsidR="008F2B12" w:rsidRPr="00B14AB8" w:rsidRDefault="008F2B12" w:rsidP="00670E1A">
            <w:pPr>
              <w:pStyle w:val="GPSDefinitionTerm"/>
            </w:pPr>
            <w:r w:rsidRPr="00B14AB8">
              <w:t>"Insolvency Event"</w:t>
            </w:r>
          </w:p>
        </w:tc>
        <w:tc>
          <w:tcPr>
            <w:tcW w:w="5953" w:type="dxa"/>
            <w:gridSpan w:val="2"/>
            <w:shd w:val="clear" w:color="auto" w:fill="auto"/>
          </w:tcPr>
          <w:p w:rsidR="008F2B12" w:rsidRPr="00B14AB8" w:rsidRDefault="008F2B12" w:rsidP="003766B5">
            <w:pPr>
              <w:pStyle w:val="GPsDefinition"/>
            </w:pPr>
            <w:r w:rsidRPr="00B14AB8">
              <w:t>means, in respect of the Supplier or Framework Guarantor or Call Off Guarantor (as applicable):</w:t>
            </w:r>
          </w:p>
          <w:p w:rsidR="008F2B12" w:rsidRPr="00B14AB8" w:rsidRDefault="008F2B12" w:rsidP="00670E1A">
            <w:pPr>
              <w:pStyle w:val="GPSDefinitionL2"/>
            </w:pPr>
            <w:r w:rsidRPr="00B14AB8">
              <w:t xml:space="preserve">a proposal is made for a voluntary arrangement within Part I of the Insolvency Act 1986 or of any other composition scheme or arrangement with, or assignment for the benefit of, its creditors; or </w:t>
            </w:r>
          </w:p>
          <w:p w:rsidR="008F2B12" w:rsidRPr="00B14AB8" w:rsidRDefault="008F2B12" w:rsidP="00670E1A">
            <w:pPr>
              <w:pStyle w:val="GPSDefinitionL2"/>
            </w:pPr>
            <w:r w:rsidRPr="00B14AB8">
              <w:t>a shareholders' meeting is convened for the purpose of considering a resolution that it be wound up or a resolution for its winding-up is passed (other than as part of, and exclusively for the purpose of, a bona fide reconstruction or amalgamation); or</w:t>
            </w:r>
          </w:p>
          <w:p w:rsidR="008F2B12" w:rsidRPr="00B14AB8" w:rsidRDefault="008F2B12" w:rsidP="00670E1A">
            <w:pPr>
              <w:pStyle w:val="GPSDefinitionL2"/>
            </w:pPr>
            <w:r w:rsidRPr="00B14AB8">
              <w:t xml:space="preserve">a petition is presented for its winding up (which is not dismissed within fourteen (14) Working Days of its service) or an application is made for the appointment of a provisional liquidator or a creditors' meeting is convened pursuant to section 98 of the Insolvency Act 1986; or </w:t>
            </w:r>
          </w:p>
          <w:p w:rsidR="008F2B12" w:rsidRPr="00B14AB8" w:rsidRDefault="008F2B12" w:rsidP="00670E1A">
            <w:pPr>
              <w:pStyle w:val="GPSDefinitionL2"/>
            </w:pPr>
            <w:r w:rsidRPr="00B14AB8">
              <w:t xml:space="preserve">a receiver, administrative receiver or similar officer is appointed over the whole or any part of its business or assets; or </w:t>
            </w:r>
          </w:p>
          <w:p w:rsidR="008F2B12" w:rsidRPr="00B14AB8" w:rsidRDefault="008F2B12" w:rsidP="00670E1A">
            <w:pPr>
              <w:pStyle w:val="GPSDefinitionL2"/>
            </w:pPr>
            <w:r w:rsidRPr="00B14AB8">
              <w:t xml:space="preserve">an application order is made either for the appointment of an administrator or for an administration order, an administrator is appointed, or notice of intention to appoint an administrator is given; or </w:t>
            </w:r>
          </w:p>
          <w:p w:rsidR="008F2B12" w:rsidRPr="00B14AB8" w:rsidRDefault="008F2B12" w:rsidP="00670E1A">
            <w:pPr>
              <w:pStyle w:val="GPSDefinitionL2"/>
            </w:pPr>
            <w:r w:rsidRPr="00B14AB8">
              <w:t xml:space="preserve">it is or becomes insolvent within the meaning of section 123 of the Insolvency Act 1986; or </w:t>
            </w:r>
          </w:p>
          <w:p w:rsidR="008F2B12" w:rsidRPr="00B14AB8" w:rsidRDefault="008F2B12" w:rsidP="00670E1A">
            <w:pPr>
              <w:pStyle w:val="GPSDefinitionL2"/>
            </w:pPr>
            <w:r w:rsidRPr="00B14AB8">
              <w:t xml:space="preserve">being a "small company" within the meaning of section 382(3) of the Companies Act 2006, a moratorium comes into force pursuant to Schedule A1 of the Insolvency Act 1986; or </w:t>
            </w:r>
          </w:p>
          <w:p w:rsidR="008F2B12" w:rsidRPr="00B14AB8" w:rsidRDefault="008F2B12" w:rsidP="00670E1A">
            <w:pPr>
              <w:pStyle w:val="GPSDefinitionL2"/>
            </w:pPr>
            <w:r w:rsidRPr="00B14AB8">
              <w:t xml:space="preserve">where the Supplier or Framework Guarantor or Call Off Guarantor is an individual or partnership, any event analogous to those listed in limbs (a) to (g) (inclusive) occurs in relation to that individual or partnership; or </w:t>
            </w:r>
          </w:p>
          <w:p w:rsidR="008F2B12" w:rsidRPr="00B14AB8" w:rsidRDefault="008F2B12" w:rsidP="00670E1A">
            <w:pPr>
              <w:pStyle w:val="GPSDefinitionL2"/>
            </w:pPr>
            <w:r w:rsidRPr="00B14AB8">
              <w:t>any event analogous to those listed in limbs (a) to (h) (inclusive) occurs under the law of any other jurisdiction;</w:t>
            </w:r>
          </w:p>
        </w:tc>
      </w:tr>
      <w:tr w:rsidR="008F2B12" w:rsidRPr="00B14AB8" w:rsidTr="00167B73">
        <w:trPr>
          <w:gridAfter w:val="1"/>
          <w:wAfter w:w="250" w:type="dxa"/>
        </w:trPr>
        <w:tc>
          <w:tcPr>
            <w:tcW w:w="2410" w:type="dxa"/>
            <w:gridSpan w:val="3"/>
            <w:shd w:val="clear" w:color="auto" w:fill="auto"/>
          </w:tcPr>
          <w:p w:rsidR="008F2B12" w:rsidRPr="00B14AB8" w:rsidRDefault="008F2B12" w:rsidP="00670E1A">
            <w:pPr>
              <w:pStyle w:val="GPSDefinitionTerm"/>
            </w:pPr>
            <w:r w:rsidRPr="00B14AB8">
              <w:t>"Intellectual Property Rights" or "IPR"</w:t>
            </w:r>
          </w:p>
        </w:tc>
        <w:tc>
          <w:tcPr>
            <w:tcW w:w="5953" w:type="dxa"/>
            <w:gridSpan w:val="2"/>
            <w:shd w:val="clear" w:color="auto" w:fill="auto"/>
          </w:tcPr>
          <w:p w:rsidR="008F2B12" w:rsidRPr="00B14AB8" w:rsidRDefault="008F2B12" w:rsidP="003766B5">
            <w:pPr>
              <w:pStyle w:val="GPsDefinition"/>
            </w:pPr>
            <w:r w:rsidRPr="00B14AB8">
              <w:t>means</w:t>
            </w:r>
          </w:p>
          <w:p w:rsidR="008F2B12" w:rsidRPr="00B14AB8" w:rsidRDefault="008F2B12" w:rsidP="00670E1A">
            <w:pPr>
              <w:pStyle w:val="GPSDefinitionL2"/>
            </w:pPr>
            <w:r w:rsidRPr="00B14AB8">
              <w:t xml:space="preserve">copyright, rights related to or affording protection similar to copyright, rights in databases, patents and rights in inventions, semi-conductor topography </w:t>
            </w:r>
            <w:r w:rsidRPr="00B14AB8">
              <w:lastRenderedPageBreak/>
              <w:t xml:space="preserve">rights, trade marks, rights in internet domain names and website addresses and other rights in trade or </w:t>
            </w:r>
            <w:proofErr w:type="gramStart"/>
            <w:r w:rsidRPr="00B14AB8">
              <w:t>business  names</w:t>
            </w:r>
            <w:proofErr w:type="gramEnd"/>
            <w:r w:rsidRPr="00B14AB8">
              <w:t xml:space="preserve">, designs, Know-How, trade secrets and other rights in Confidential Information; </w:t>
            </w:r>
          </w:p>
          <w:p w:rsidR="008F2B12" w:rsidRPr="00B14AB8" w:rsidRDefault="008F2B12" w:rsidP="00670E1A">
            <w:pPr>
              <w:pStyle w:val="GPSDefinitionL2"/>
            </w:pPr>
            <w:r w:rsidRPr="00B14AB8">
              <w:t>applications for registration, and the right to apply for registration, for any of the rights listed at (a) that are capable of being registered in any country or jurisdiction; and</w:t>
            </w:r>
          </w:p>
          <w:p w:rsidR="008F2B12" w:rsidRPr="00B14AB8" w:rsidRDefault="008F2B12" w:rsidP="00670E1A">
            <w:pPr>
              <w:pStyle w:val="GPSDefinitionL2"/>
            </w:pPr>
            <w:r w:rsidRPr="00B14AB8">
              <w:t>all other rights having equivalent or similar effect in any country or jurisdiction;</w:t>
            </w:r>
          </w:p>
        </w:tc>
      </w:tr>
      <w:tr w:rsidR="008F2B12" w:rsidRPr="00B14AB8" w:rsidTr="00167B73">
        <w:trPr>
          <w:gridAfter w:val="1"/>
          <w:wAfter w:w="250" w:type="dxa"/>
        </w:trPr>
        <w:tc>
          <w:tcPr>
            <w:tcW w:w="2410" w:type="dxa"/>
            <w:gridSpan w:val="3"/>
            <w:shd w:val="clear" w:color="auto" w:fill="auto"/>
          </w:tcPr>
          <w:p w:rsidR="008F2B12" w:rsidRPr="00B14AB8" w:rsidRDefault="008F2B12" w:rsidP="00670E1A">
            <w:pPr>
              <w:pStyle w:val="GPSDefinitionTerm"/>
            </w:pPr>
            <w:r w:rsidRPr="00B14AB8">
              <w:lastRenderedPageBreak/>
              <w:t>"IPR Claim"</w:t>
            </w:r>
          </w:p>
        </w:tc>
        <w:tc>
          <w:tcPr>
            <w:tcW w:w="5953" w:type="dxa"/>
            <w:gridSpan w:val="2"/>
            <w:shd w:val="clear" w:color="auto" w:fill="auto"/>
          </w:tcPr>
          <w:p w:rsidR="008F2B12" w:rsidRPr="00B14AB8" w:rsidRDefault="008F2B12" w:rsidP="00DB7B9E">
            <w:pPr>
              <w:pStyle w:val="GPsDefinition"/>
            </w:pPr>
            <w:r w:rsidRPr="00B14AB8">
              <w:t xml:space="preserve">means any claim of infringement or alleged infringement (including the defence of such infringement or alleged infringement) of any IPR, used to provide </w:t>
            </w:r>
            <w:proofErr w:type="gramStart"/>
            <w:r w:rsidRPr="00B14AB8">
              <w:t>the  Services</w:t>
            </w:r>
            <w:proofErr w:type="gramEnd"/>
            <w:r w:rsidRPr="00B14AB8">
              <w:t xml:space="preserve"> or as otherwise provided and/or licensed by the Supplier (or to which the Supplier has provided access) to the Customer</w:t>
            </w:r>
            <w:r w:rsidR="00B33539" w:rsidRPr="00B14AB8">
              <w:t xml:space="preserve"> (including any claims arising from the publication of the Project Specific IPRs as Open Source) </w:t>
            </w:r>
            <w:r w:rsidRPr="00B14AB8">
              <w:t xml:space="preserve"> in the fulfilment of its obligations under this Call Off Contract;</w:t>
            </w:r>
          </w:p>
        </w:tc>
      </w:tr>
      <w:tr w:rsidR="007E25F2" w:rsidRPr="00B14AB8" w:rsidTr="00167B73">
        <w:trPr>
          <w:gridAfter w:val="1"/>
          <w:wAfter w:w="250" w:type="dxa"/>
        </w:trPr>
        <w:tc>
          <w:tcPr>
            <w:tcW w:w="2410" w:type="dxa"/>
            <w:gridSpan w:val="3"/>
            <w:shd w:val="clear" w:color="auto" w:fill="auto"/>
          </w:tcPr>
          <w:p w:rsidR="007E25F2" w:rsidRPr="00A66334" w:rsidRDefault="007E25F2" w:rsidP="00670E1A">
            <w:pPr>
              <w:pStyle w:val="GPSDefinitionTerm"/>
            </w:pPr>
            <w:r w:rsidRPr="00A66334">
              <w:t>“Joint Controllers”</w:t>
            </w:r>
          </w:p>
        </w:tc>
        <w:tc>
          <w:tcPr>
            <w:tcW w:w="5953" w:type="dxa"/>
            <w:gridSpan w:val="2"/>
            <w:shd w:val="clear" w:color="auto" w:fill="auto"/>
          </w:tcPr>
          <w:p w:rsidR="007E25F2" w:rsidRPr="00A66334" w:rsidRDefault="007E25F2" w:rsidP="007E25F2">
            <w:pPr>
              <w:pStyle w:val="GPsDefinition"/>
              <w:numPr>
                <w:ilvl w:val="0"/>
                <w:numId w:val="0"/>
              </w:numPr>
            </w:pPr>
            <w:r w:rsidRPr="00A66334">
              <w:t>Means where two or more Controllers jointly determine the purposes and means of processing;</w:t>
            </w:r>
          </w:p>
        </w:tc>
      </w:tr>
      <w:tr w:rsidR="008F2B12" w:rsidRPr="00B14AB8" w:rsidTr="00167B73">
        <w:trPr>
          <w:gridAfter w:val="1"/>
          <w:wAfter w:w="250" w:type="dxa"/>
        </w:trPr>
        <w:tc>
          <w:tcPr>
            <w:tcW w:w="2410" w:type="dxa"/>
            <w:gridSpan w:val="3"/>
            <w:shd w:val="clear" w:color="auto" w:fill="auto"/>
          </w:tcPr>
          <w:p w:rsidR="008F2B12" w:rsidRPr="00B14AB8" w:rsidRDefault="008F2B12" w:rsidP="00670E1A">
            <w:pPr>
              <w:pStyle w:val="GPSDefinitionTerm"/>
            </w:pPr>
            <w:r w:rsidRPr="00B14AB8">
              <w:t>"Key Performance Indicators" or "KPIs"</w:t>
            </w:r>
          </w:p>
        </w:tc>
        <w:tc>
          <w:tcPr>
            <w:tcW w:w="5953" w:type="dxa"/>
            <w:gridSpan w:val="2"/>
            <w:shd w:val="clear" w:color="auto" w:fill="auto"/>
          </w:tcPr>
          <w:p w:rsidR="008F2B12" w:rsidRPr="00B14AB8" w:rsidRDefault="008F2B12" w:rsidP="00DB7B9E">
            <w:pPr>
              <w:pStyle w:val="GPsDefinition"/>
            </w:pPr>
            <w:r w:rsidRPr="00B14AB8">
              <w:t xml:space="preserve">means the performance measurements and targets in respect of the Supplier’s performance of the Framework Agreement set out in Part B of Framework Schedule 2 </w:t>
            </w:r>
            <w:proofErr w:type="gramStart"/>
            <w:r w:rsidRPr="00B14AB8">
              <w:t>( Services</w:t>
            </w:r>
            <w:proofErr w:type="gramEnd"/>
            <w:r w:rsidRPr="00B14AB8">
              <w:t xml:space="preserve"> and Key Performance Indicators);</w:t>
            </w:r>
          </w:p>
        </w:tc>
      </w:tr>
      <w:tr w:rsidR="008F2B12" w:rsidRPr="00B14AB8" w:rsidTr="00167B73">
        <w:trPr>
          <w:gridAfter w:val="1"/>
          <w:wAfter w:w="250" w:type="dxa"/>
        </w:trPr>
        <w:tc>
          <w:tcPr>
            <w:tcW w:w="2410" w:type="dxa"/>
            <w:gridSpan w:val="3"/>
            <w:shd w:val="clear" w:color="auto" w:fill="auto"/>
          </w:tcPr>
          <w:p w:rsidR="008F2B12" w:rsidRPr="00B14AB8" w:rsidRDefault="008F2B12" w:rsidP="00670E1A">
            <w:pPr>
              <w:pStyle w:val="GPSDefinitionTerm"/>
            </w:pPr>
            <w:r w:rsidRPr="00B14AB8">
              <w:t>"Key Personnel"</w:t>
            </w:r>
          </w:p>
        </w:tc>
        <w:tc>
          <w:tcPr>
            <w:tcW w:w="5953" w:type="dxa"/>
            <w:gridSpan w:val="2"/>
            <w:shd w:val="clear" w:color="auto" w:fill="auto"/>
          </w:tcPr>
          <w:p w:rsidR="008F2B12" w:rsidRPr="00B14AB8" w:rsidRDefault="008F2B12" w:rsidP="00D8397C">
            <w:pPr>
              <w:pStyle w:val="GPsDefinition"/>
            </w:pPr>
            <w:r w:rsidRPr="00B14AB8">
              <w:t>means the individuals (if any) identified as such in the Call Off Order Form;</w:t>
            </w:r>
          </w:p>
        </w:tc>
      </w:tr>
      <w:tr w:rsidR="008F2B12" w:rsidRPr="00B14AB8" w:rsidTr="00167B73">
        <w:trPr>
          <w:gridAfter w:val="1"/>
          <w:wAfter w:w="250" w:type="dxa"/>
        </w:trPr>
        <w:tc>
          <w:tcPr>
            <w:tcW w:w="2410" w:type="dxa"/>
            <w:gridSpan w:val="3"/>
            <w:shd w:val="clear" w:color="auto" w:fill="auto"/>
          </w:tcPr>
          <w:p w:rsidR="008F2B12" w:rsidRPr="00B14AB8" w:rsidRDefault="008F2B12" w:rsidP="00670E1A">
            <w:pPr>
              <w:pStyle w:val="GPSDefinitionTerm"/>
            </w:pPr>
            <w:r w:rsidRPr="00B14AB8">
              <w:t>"Key Role(s) "</w:t>
            </w:r>
          </w:p>
        </w:tc>
        <w:tc>
          <w:tcPr>
            <w:tcW w:w="5953" w:type="dxa"/>
            <w:gridSpan w:val="2"/>
            <w:shd w:val="clear" w:color="auto" w:fill="auto"/>
          </w:tcPr>
          <w:p w:rsidR="008F2B12" w:rsidRPr="00B14AB8" w:rsidRDefault="008F2B12" w:rsidP="00D8397C">
            <w:pPr>
              <w:pStyle w:val="GPsDefinition"/>
            </w:pPr>
            <w:r w:rsidRPr="00B14AB8">
              <w:t xml:space="preserve">has the meaning given to it in Clause </w:t>
            </w:r>
            <w:r w:rsidRPr="00B14AB8">
              <w:fldChar w:fldCharType="begin"/>
            </w:r>
            <w:r w:rsidRPr="00B14AB8">
              <w:instrText xml:space="preserve"> REF _Ref364086936 \r \h  \* MERGEFORMAT </w:instrText>
            </w:r>
            <w:r w:rsidRPr="00B14AB8">
              <w:fldChar w:fldCharType="separate"/>
            </w:r>
            <w:r w:rsidR="00BC57BA">
              <w:t>26.1</w:t>
            </w:r>
            <w:r w:rsidRPr="00B14AB8">
              <w:fldChar w:fldCharType="end"/>
            </w:r>
            <w:r w:rsidRPr="00B14AB8">
              <w:t xml:space="preserve"> (Key Personnel); </w:t>
            </w:r>
          </w:p>
        </w:tc>
      </w:tr>
      <w:tr w:rsidR="008F2B12" w:rsidRPr="00B14AB8" w:rsidTr="00167B73">
        <w:trPr>
          <w:gridAfter w:val="1"/>
          <w:wAfter w:w="250" w:type="dxa"/>
          <w:trHeight w:val="357"/>
        </w:trPr>
        <w:tc>
          <w:tcPr>
            <w:tcW w:w="2410" w:type="dxa"/>
            <w:gridSpan w:val="3"/>
            <w:shd w:val="clear" w:color="auto" w:fill="auto"/>
          </w:tcPr>
          <w:p w:rsidR="008F2B12" w:rsidRPr="00B14AB8" w:rsidRDefault="008F2B12" w:rsidP="00670E1A">
            <w:pPr>
              <w:pStyle w:val="GPSDefinitionTerm"/>
            </w:pPr>
            <w:r w:rsidRPr="00B14AB8">
              <w:t>"Key Sub-Contract"</w:t>
            </w:r>
          </w:p>
        </w:tc>
        <w:tc>
          <w:tcPr>
            <w:tcW w:w="5953" w:type="dxa"/>
            <w:gridSpan w:val="2"/>
            <w:shd w:val="clear" w:color="auto" w:fill="auto"/>
          </w:tcPr>
          <w:p w:rsidR="008F2B12" w:rsidRPr="00B14AB8" w:rsidRDefault="008F2B12" w:rsidP="00D8397C">
            <w:pPr>
              <w:pStyle w:val="GPsDefinition"/>
            </w:pPr>
            <w:r w:rsidRPr="00B14AB8">
              <w:t>means each Sub-Contract with a Key Sub-Contractor;</w:t>
            </w:r>
          </w:p>
        </w:tc>
      </w:tr>
      <w:tr w:rsidR="008F2B12" w:rsidRPr="00B14AB8" w:rsidTr="00167B73">
        <w:trPr>
          <w:gridAfter w:val="1"/>
          <w:wAfter w:w="250" w:type="dxa"/>
          <w:trHeight w:val="426"/>
        </w:trPr>
        <w:tc>
          <w:tcPr>
            <w:tcW w:w="2410" w:type="dxa"/>
            <w:gridSpan w:val="3"/>
            <w:shd w:val="clear" w:color="auto" w:fill="auto"/>
          </w:tcPr>
          <w:p w:rsidR="008F2B12" w:rsidRPr="00B14AB8" w:rsidRDefault="008F2B12" w:rsidP="00670E1A">
            <w:pPr>
              <w:pStyle w:val="GPSDefinitionTerm"/>
            </w:pPr>
            <w:r w:rsidRPr="00B14AB8">
              <w:t>"Key Sub-Contractor"</w:t>
            </w:r>
          </w:p>
        </w:tc>
        <w:tc>
          <w:tcPr>
            <w:tcW w:w="5953" w:type="dxa"/>
            <w:gridSpan w:val="2"/>
            <w:shd w:val="clear" w:color="auto" w:fill="auto"/>
          </w:tcPr>
          <w:p w:rsidR="008F2B12" w:rsidRPr="00B14AB8" w:rsidRDefault="008F2B12" w:rsidP="00D8397C">
            <w:pPr>
              <w:pStyle w:val="GPsDefinition"/>
            </w:pPr>
            <w:r w:rsidRPr="00B14AB8">
              <w:t>means any Sub-Contractor:</w:t>
            </w:r>
          </w:p>
          <w:p w:rsidR="008F2B12" w:rsidRPr="00B14AB8" w:rsidRDefault="008F2B12" w:rsidP="00670E1A">
            <w:pPr>
              <w:pStyle w:val="GPSDefinitionL2"/>
            </w:pPr>
            <w:r w:rsidRPr="00B14AB8">
              <w:t xml:space="preserve">listed in Framework Schedule 7 (Key Sub-Contractors); </w:t>
            </w:r>
          </w:p>
          <w:p w:rsidR="008F2B12" w:rsidRPr="00B14AB8" w:rsidRDefault="008F2B12" w:rsidP="00670E1A">
            <w:pPr>
              <w:pStyle w:val="GPSDefinitionL2"/>
            </w:pPr>
            <w:r w:rsidRPr="00B14AB8">
              <w:t xml:space="preserve">which, in the opinion of the Authority and the Customer, performs (or would perform if appointed) a critical role in the provision of all or any part of </w:t>
            </w:r>
            <w:proofErr w:type="gramStart"/>
            <w:r w:rsidRPr="00B14AB8">
              <w:t>the  Services</w:t>
            </w:r>
            <w:proofErr w:type="gramEnd"/>
            <w:r w:rsidRPr="00B14AB8">
              <w:t>; and/or</w:t>
            </w:r>
          </w:p>
          <w:p w:rsidR="008F2B12" w:rsidRPr="00B14AB8" w:rsidRDefault="008F2B12" w:rsidP="00AC2924">
            <w:pPr>
              <w:pStyle w:val="GPSDefinitionL2"/>
            </w:pPr>
            <w:r w:rsidRPr="00B14AB8">
              <w:t>with a Sub-Contract with a contract value which at the time of appointment exceeds (or would exceed if appointed) 10% of the aggregate Call Off Contract Charges forecast to be payable under this Call Off Contract;</w:t>
            </w:r>
          </w:p>
        </w:tc>
      </w:tr>
      <w:tr w:rsidR="008F2B12" w:rsidRPr="00B14AB8" w:rsidTr="00167B73">
        <w:trPr>
          <w:gridAfter w:val="1"/>
          <w:wAfter w:w="250" w:type="dxa"/>
        </w:trPr>
        <w:tc>
          <w:tcPr>
            <w:tcW w:w="2410" w:type="dxa"/>
            <w:gridSpan w:val="3"/>
            <w:shd w:val="clear" w:color="auto" w:fill="auto"/>
          </w:tcPr>
          <w:p w:rsidR="008F2B12" w:rsidRPr="00B14AB8" w:rsidRDefault="008F2B12" w:rsidP="00670E1A">
            <w:pPr>
              <w:pStyle w:val="GPSDefinitionTerm"/>
            </w:pPr>
            <w:r w:rsidRPr="00B14AB8">
              <w:t>"Know-How"</w:t>
            </w:r>
          </w:p>
        </w:tc>
        <w:tc>
          <w:tcPr>
            <w:tcW w:w="5953" w:type="dxa"/>
            <w:gridSpan w:val="2"/>
            <w:shd w:val="clear" w:color="auto" w:fill="auto"/>
          </w:tcPr>
          <w:p w:rsidR="008F2B12" w:rsidRPr="00B14AB8" w:rsidRDefault="008F2B12" w:rsidP="00DB7B9E">
            <w:pPr>
              <w:pStyle w:val="GPsDefinition"/>
            </w:pPr>
            <w:r w:rsidRPr="00B14AB8">
              <w:t xml:space="preserve">means all ideas, concepts, schemes, information, knowledge, techniques, methodology, and anything else in the nature of know-how relating to </w:t>
            </w:r>
            <w:proofErr w:type="gramStart"/>
            <w:r w:rsidRPr="00B14AB8">
              <w:t>the  Services</w:t>
            </w:r>
            <w:proofErr w:type="gramEnd"/>
            <w:r w:rsidRPr="00B14AB8">
              <w:t xml:space="preserve"> but </w:t>
            </w:r>
            <w:r w:rsidRPr="00B14AB8">
              <w:lastRenderedPageBreak/>
              <w:t>excluding know-how already in the other Party’s possession before the Call Off Commencement Date;</w:t>
            </w:r>
          </w:p>
        </w:tc>
      </w:tr>
      <w:tr w:rsidR="008F2B12" w:rsidRPr="00B14AB8" w:rsidTr="00167B73">
        <w:trPr>
          <w:gridAfter w:val="1"/>
          <w:wAfter w:w="250" w:type="dxa"/>
        </w:trPr>
        <w:tc>
          <w:tcPr>
            <w:tcW w:w="2410" w:type="dxa"/>
            <w:gridSpan w:val="3"/>
            <w:shd w:val="clear" w:color="auto" w:fill="auto"/>
          </w:tcPr>
          <w:p w:rsidR="008F2B12" w:rsidRPr="00B14AB8" w:rsidRDefault="008F2B12" w:rsidP="00670E1A">
            <w:pPr>
              <w:pStyle w:val="GPSDefinitionTerm"/>
            </w:pPr>
            <w:r w:rsidRPr="00B14AB8">
              <w:lastRenderedPageBreak/>
              <w:t>"Law"</w:t>
            </w:r>
          </w:p>
        </w:tc>
        <w:tc>
          <w:tcPr>
            <w:tcW w:w="5953" w:type="dxa"/>
            <w:gridSpan w:val="2"/>
            <w:shd w:val="clear" w:color="auto" w:fill="auto"/>
          </w:tcPr>
          <w:p w:rsidR="008F2B12" w:rsidRPr="00B14AB8" w:rsidRDefault="008F2B12" w:rsidP="003766B5">
            <w:pPr>
              <w:pStyle w:val="GPsDefinition"/>
            </w:pPr>
            <w:r w:rsidRPr="00B14AB8">
              <w:t>means any law, subordinate legislation within the meaning of Section 21(1) of the Interpretation Act 1978, bye-law, enforceable right within the meaning of Section 2 of the European Communities Act 1972, regulation, order, regulatory policy, mandatory guidance or code of practice, judgment of a relevant court of law, or directives or requirements with which the Supplier is bound to comply;</w:t>
            </w:r>
          </w:p>
        </w:tc>
      </w:tr>
      <w:tr w:rsidR="007E25F2" w:rsidRPr="00B14AB8" w:rsidTr="00167B73">
        <w:trPr>
          <w:gridAfter w:val="1"/>
          <w:wAfter w:w="250" w:type="dxa"/>
        </w:trPr>
        <w:tc>
          <w:tcPr>
            <w:tcW w:w="2410" w:type="dxa"/>
            <w:gridSpan w:val="3"/>
            <w:shd w:val="clear" w:color="auto" w:fill="auto"/>
          </w:tcPr>
          <w:p w:rsidR="007E25F2" w:rsidRPr="00A66334" w:rsidRDefault="007E25F2" w:rsidP="00670E1A">
            <w:pPr>
              <w:pStyle w:val="GPSDefinitionTerm"/>
            </w:pPr>
            <w:r w:rsidRPr="00A66334">
              <w:t>“LED”</w:t>
            </w:r>
          </w:p>
        </w:tc>
        <w:tc>
          <w:tcPr>
            <w:tcW w:w="5953" w:type="dxa"/>
            <w:gridSpan w:val="2"/>
            <w:shd w:val="clear" w:color="auto" w:fill="auto"/>
          </w:tcPr>
          <w:p w:rsidR="007E25F2" w:rsidRPr="00A66334" w:rsidRDefault="007E25F2" w:rsidP="003766B5">
            <w:pPr>
              <w:pStyle w:val="GPsDefinition"/>
            </w:pPr>
            <w:r w:rsidRPr="00A66334">
              <w:t>means the Law Enforcement Directive (Directive EU) 2016/680);</w:t>
            </w:r>
          </w:p>
        </w:tc>
      </w:tr>
      <w:tr w:rsidR="008F2B12" w:rsidRPr="00B14AB8" w:rsidTr="00167B73">
        <w:trPr>
          <w:gridAfter w:val="1"/>
          <w:wAfter w:w="250" w:type="dxa"/>
        </w:trPr>
        <w:tc>
          <w:tcPr>
            <w:tcW w:w="2410" w:type="dxa"/>
            <w:gridSpan w:val="3"/>
            <w:shd w:val="clear" w:color="auto" w:fill="auto"/>
          </w:tcPr>
          <w:p w:rsidR="008F2B12" w:rsidRPr="00B14AB8" w:rsidRDefault="008F2B12" w:rsidP="00670E1A">
            <w:pPr>
              <w:pStyle w:val="GPSDefinitionTerm"/>
            </w:pPr>
            <w:r w:rsidRPr="00B14AB8">
              <w:t>"Losses"</w:t>
            </w:r>
          </w:p>
        </w:tc>
        <w:tc>
          <w:tcPr>
            <w:tcW w:w="5953" w:type="dxa"/>
            <w:gridSpan w:val="2"/>
            <w:shd w:val="clear" w:color="auto" w:fill="auto"/>
          </w:tcPr>
          <w:p w:rsidR="008F2B12" w:rsidRPr="00B14AB8" w:rsidRDefault="008F2B12" w:rsidP="00581E63">
            <w:pPr>
              <w:pStyle w:val="GPsDefinition"/>
            </w:pPr>
            <w:r w:rsidRPr="00B14AB8">
              <w:t>means all losses, liabilities, damages, costs, expenses (including legal fees), disbursements, costs of investigation, litigation, settlement, judgment, interest and penalties whether arising in contract, tort (including negligence), breach of statutory duty, misrepresentation or otherwise and “</w:t>
            </w:r>
            <w:r w:rsidRPr="00B14AB8">
              <w:rPr>
                <w:b/>
              </w:rPr>
              <w:t>Loss</w:t>
            </w:r>
            <w:r w:rsidRPr="00B14AB8">
              <w:t>” shall be interpreted accordingly;</w:t>
            </w:r>
          </w:p>
        </w:tc>
      </w:tr>
      <w:tr w:rsidR="008F2B12" w:rsidRPr="00B14AB8" w:rsidTr="00167B73">
        <w:trPr>
          <w:gridAfter w:val="1"/>
          <w:wAfter w:w="250" w:type="dxa"/>
        </w:trPr>
        <w:tc>
          <w:tcPr>
            <w:tcW w:w="2410" w:type="dxa"/>
            <w:gridSpan w:val="3"/>
            <w:shd w:val="clear" w:color="auto" w:fill="auto"/>
          </w:tcPr>
          <w:p w:rsidR="008F2B12" w:rsidRPr="00B14AB8" w:rsidRDefault="008F2B12" w:rsidP="00670E1A">
            <w:pPr>
              <w:pStyle w:val="GPSDefinitionTerm"/>
            </w:pPr>
            <w:r w:rsidRPr="00B14AB8">
              <w:t>"Man Day"</w:t>
            </w:r>
          </w:p>
        </w:tc>
        <w:tc>
          <w:tcPr>
            <w:tcW w:w="5953" w:type="dxa"/>
            <w:gridSpan w:val="2"/>
            <w:shd w:val="clear" w:color="auto" w:fill="auto"/>
          </w:tcPr>
          <w:p w:rsidR="008F2B12" w:rsidRPr="00B14AB8" w:rsidRDefault="008F2B12" w:rsidP="00D8397C">
            <w:pPr>
              <w:pStyle w:val="GPsDefinition"/>
            </w:pPr>
            <w:r w:rsidRPr="00B14AB8">
              <w:t>means 7.5 Man Hours, whether or not such hours are worked consecutively and whether or not they are worked on the same day;</w:t>
            </w:r>
          </w:p>
        </w:tc>
      </w:tr>
      <w:tr w:rsidR="008F2B12" w:rsidRPr="00B14AB8" w:rsidTr="00167B73">
        <w:trPr>
          <w:gridAfter w:val="1"/>
          <w:wAfter w:w="250" w:type="dxa"/>
        </w:trPr>
        <w:tc>
          <w:tcPr>
            <w:tcW w:w="2410" w:type="dxa"/>
            <w:gridSpan w:val="3"/>
            <w:shd w:val="clear" w:color="auto" w:fill="auto"/>
          </w:tcPr>
          <w:p w:rsidR="008F2B12" w:rsidRPr="00B14AB8" w:rsidRDefault="008F2B12" w:rsidP="00670E1A">
            <w:pPr>
              <w:pStyle w:val="GPSDefinitionTerm"/>
            </w:pPr>
            <w:r w:rsidRPr="00B14AB8">
              <w:t>"Man Hours"</w:t>
            </w:r>
          </w:p>
        </w:tc>
        <w:tc>
          <w:tcPr>
            <w:tcW w:w="5953" w:type="dxa"/>
            <w:gridSpan w:val="2"/>
            <w:shd w:val="clear" w:color="auto" w:fill="auto"/>
          </w:tcPr>
          <w:p w:rsidR="008F2B12" w:rsidRPr="00B14AB8" w:rsidRDefault="008F2B12" w:rsidP="00DB7B9E">
            <w:pPr>
              <w:pStyle w:val="GPsDefinition"/>
            </w:pPr>
            <w:r w:rsidRPr="00B14AB8">
              <w:t xml:space="preserve">means the hours spent by the Supplier Personnel properly working on the provision of </w:t>
            </w:r>
            <w:proofErr w:type="gramStart"/>
            <w:r w:rsidRPr="00B14AB8">
              <w:t>the  Services</w:t>
            </w:r>
            <w:proofErr w:type="gramEnd"/>
            <w:r w:rsidRPr="00B14AB8">
              <w:t xml:space="preserve"> including time spent travelling (other than to and from the Supplier's offices, or to and from the Sites) but excluding lunch breaks;</w:t>
            </w:r>
          </w:p>
        </w:tc>
      </w:tr>
      <w:tr w:rsidR="008F2B12" w:rsidRPr="00B14AB8" w:rsidTr="00167B73">
        <w:trPr>
          <w:gridAfter w:val="1"/>
          <w:wAfter w:w="250" w:type="dxa"/>
        </w:trPr>
        <w:tc>
          <w:tcPr>
            <w:tcW w:w="2410" w:type="dxa"/>
            <w:gridSpan w:val="3"/>
            <w:shd w:val="clear" w:color="auto" w:fill="auto"/>
          </w:tcPr>
          <w:p w:rsidR="008F2B12" w:rsidRPr="00B14AB8" w:rsidRDefault="008F2B12" w:rsidP="00670E1A">
            <w:pPr>
              <w:pStyle w:val="GPSDefinitionTerm"/>
            </w:pPr>
            <w:r w:rsidRPr="00B14AB8">
              <w:t>"Milestone"</w:t>
            </w:r>
          </w:p>
        </w:tc>
        <w:tc>
          <w:tcPr>
            <w:tcW w:w="5953" w:type="dxa"/>
            <w:gridSpan w:val="2"/>
            <w:shd w:val="clear" w:color="auto" w:fill="auto"/>
          </w:tcPr>
          <w:p w:rsidR="008F2B12" w:rsidRPr="00B14AB8" w:rsidRDefault="008F2B12" w:rsidP="003766B5">
            <w:pPr>
              <w:pStyle w:val="GPsDefinition"/>
            </w:pPr>
            <w:r w:rsidRPr="00B14AB8">
              <w:t>means an event or task described in the Implementation Plan which, if applicable, must be completed by the relevant Milestone Date;</w:t>
            </w:r>
          </w:p>
        </w:tc>
      </w:tr>
      <w:tr w:rsidR="008F2B12" w:rsidRPr="00B14AB8" w:rsidTr="00167B73">
        <w:trPr>
          <w:gridAfter w:val="1"/>
          <w:wAfter w:w="250" w:type="dxa"/>
        </w:trPr>
        <w:tc>
          <w:tcPr>
            <w:tcW w:w="2410" w:type="dxa"/>
            <w:gridSpan w:val="3"/>
            <w:shd w:val="clear" w:color="auto" w:fill="auto"/>
          </w:tcPr>
          <w:p w:rsidR="008F2B12" w:rsidRPr="00B14AB8" w:rsidRDefault="008F2B12" w:rsidP="00670E1A">
            <w:pPr>
              <w:pStyle w:val="GPSDefinitionTerm"/>
            </w:pPr>
            <w:r w:rsidRPr="00B14AB8">
              <w:t>"Milestone Date"</w:t>
            </w:r>
          </w:p>
        </w:tc>
        <w:tc>
          <w:tcPr>
            <w:tcW w:w="5953" w:type="dxa"/>
            <w:gridSpan w:val="2"/>
            <w:shd w:val="clear" w:color="auto" w:fill="auto"/>
          </w:tcPr>
          <w:p w:rsidR="008F2B12" w:rsidRPr="00B14AB8" w:rsidRDefault="008F2B12" w:rsidP="003766B5">
            <w:pPr>
              <w:pStyle w:val="GPsDefinition"/>
            </w:pPr>
            <w:r w:rsidRPr="00B14AB8">
              <w:t>means the target date set out against the relevant Milestone in the Implementation Plan by which the Milestone must be Achieved;</w:t>
            </w:r>
          </w:p>
        </w:tc>
      </w:tr>
      <w:tr w:rsidR="008F2B12" w:rsidRPr="00B14AB8" w:rsidTr="00167B73">
        <w:trPr>
          <w:gridAfter w:val="1"/>
          <w:wAfter w:w="250" w:type="dxa"/>
        </w:trPr>
        <w:tc>
          <w:tcPr>
            <w:tcW w:w="2410" w:type="dxa"/>
            <w:gridSpan w:val="3"/>
            <w:shd w:val="clear" w:color="auto" w:fill="auto"/>
          </w:tcPr>
          <w:p w:rsidR="008F2B12" w:rsidRPr="00B14AB8" w:rsidRDefault="008F2B12" w:rsidP="00670E1A">
            <w:pPr>
              <w:pStyle w:val="GPSDefinitionTerm"/>
            </w:pPr>
            <w:r w:rsidRPr="00B14AB8">
              <w:t>"Milestone Payment"</w:t>
            </w:r>
          </w:p>
        </w:tc>
        <w:tc>
          <w:tcPr>
            <w:tcW w:w="5953" w:type="dxa"/>
            <w:gridSpan w:val="2"/>
            <w:shd w:val="clear" w:color="auto" w:fill="auto"/>
          </w:tcPr>
          <w:p w:rsidR="008F2B12" w:rsidRPr="00B14AB8" w:rsidRDefault="008F2B12" w:rsidP="003766B5">
            <w:pPr>
              <w:pStyle w:val="GPsDefinition"/>
            </w:pPr>
            <w:r w:rsidRPr="00B14AB8">
              <w:t>means a payment identified in the Implementation Plan to be made following the issue of a Satisfaction Certificate in respect of Achievement of the relevant Milestone;</w:t>
            </w:r>
          </w:p>
        </w:tc>
      </w:tr>
      <w:tr w:rsidR="008F2B12" w:rsidRPr="00B14AB8" w:rsidTr="00167B73">
        <w:trPr>
          <w:gridAfter w:val="1"/>
          <w:wAfter w:w="250" w:type="dxa"/>
        </w:trPr>
        <w:tc>
          <w:tcPr>
            <w:tcW w:w="2410" w:type="dxa"/>
            <w:gridSpan w:val="3"/>
            <w:shd w:val="clear" w:color="auto" w:fill="auto"/>
          </w:tcPr>
          <w:p w:rsidR="008F2B12" w:rsidRPr="00B14AB8" w:rsidRDefault="008F2B12" w:rsidP="00670E1A">
            <w:pPr>
              <w:pStyle w:val="GPSDefinitionTerm"/>
            </w:pPr>
            <w:r w:rsidRPr="00B14AB8">
              <w:t>"Month"</w:t>
            </w:r>
          </w:p>
        </w:tc>
        <w:tc>
          <w:tcPr>
            <w:tcW w:w="5953" w:type="dxa"/>
            <w:gridSpan w:val="2"/>
            <w:shd w:val="clear" w:color="auto" w:fill="auto"/>
          </w:tcPr>
          <w:p w:rsidR="008F2B12" w:rsidRPr="00B14AB8" w:rsidRDefault="008F2B12" w:rsidP="003766B5">
            <w:pPr>
              <w:pStyle w:val="GPsDefinition"/>
            </w:pPr>
            <w:r w:rsidRPr="00B14AB8">
              <w:t>means a calendar month and "</w:t>
            </w:r>
            <w:r w:rsidRPr="00B14AB8">
              <w:rPr>
                <w:b/>
              </w:rPr>
              <w:t>Monthly</w:t>
            </w:r>
            <w:r w:rsidRPr="00B14AB8">
              <w:t>" shall be interpreted accordingly;</w:t>
            </w:r>
          </w:p>
        </w:tc>
      </w:tr>
      <w:tr w:rsidR="008F2B12" w:rsidRPr="00B14AB8" w:rsidTr="00167B73">
        <w:trPr>
          <w:gridAfter w:val="1"/>
          <w:wAfter w:w="250" w:type="dxa"/>
        </w:trPr>
        <w:tc>
          <w:tcPr>
            <w:tcW w:w="2410" w:type="dxa"/>
            <w:gridSpan w:val="3"/>
            <w:shd w:val="clear" w:color="auto" w:fill="auto"/>
          </w:tcPr>
          <w:p w:rsidR="008F2B12" w:rsidRPr="00B14AB8" w:rsidRDefault="008F2B12" w:rsidP="00B41D07">
            <w:pPr>
              <w:pStyle w:val="GPSDefinitionTerm"/>
            </w:pPr>
            <w:r w:rsidRPr="00B14AB8">
              <w:t>"Occasion of Tax Non-Compliance"</w:t>
            </w:r>
          </w:p>
        </w:tc>
        <w:tc>
          <w:tcPr>
            <w:tcW w:w="5953" w:type="dxa"/>
            <w:gridSpan w:val="2"/>
            <w:shd w:val="clear" w:color="auto" w:fill="auto"/>
          </w:tcPr>
          <w:p w:rsidR="008F2B12" w:rsidRPr="00B14AB8" w:rsidRDefault="008F2B12" w:rsidP="00D8397C">
            <w:pPr>
              <w:pStyle w:val="GPsDefinition"/>
              <w:rPr>
                <w:lang w:eastAsia="en-GB"/>
              </w:rPr>
            </w:pPr>
            <w:r w:rsidRPr="00B14AB8">
              <w:rPr>
                <w:lang w:eastAsia="en-GB"/>
              </w:rPr>
              <w:t>means:</w:t>
            </w:r>
          </w:p>
          <w:p w:rsidR="008F2B12" w:rsidRPr="00B14AB8" w:rsidRDefault="008F2B12" w:rsidP="00670E1A">
            <w:pPr>
              <w:pStyle w:val="GPSDefinitionL2"/>
              <w:rPr>
                <w:lang w:eastAsia="en-GB"/>
              </w:rPr>
            </w:pPr>
            <w:r w:rsidRPr="00B14AB8">
              <w:rPr>
                <w:lang w:eastAsia="en-GB"/>
              </w:rPr>
              <w:t>any tax return of the Supplier submitted to a Relevant Tax Authority on or after 1 October 2012 which is found on or after 1 April 2013 to be incorrect as a result of:</w:t>
            </w:r>
          </w:p>
          <w:p w:rsidR="008F2B12" w:rsidRPr="00B14AB8" w:rsidRDefault="008F2B12" w:rsidP="00670E1A">
            <w:pPr>
              <w:pStyle w:val="GPSDefinitionL3"/>
              <w:rPr>
                <w:lang w:eastAsia="en-GB"/>
              </w:rPr>
            </w:pPr>
            <w:r w:rsidRPr="00B14AB8">
              <w:t>a Relevant Tax Authority successfully challenging the Supplier under the General Anti-Abuse Rule or the Halifax Abuse Principle or under any tax rules or legislation</w:t>
            </w:r>
            <w:r w:rsidRPr="00B14AB8">
              <w:rPr>
                <w:lang w:eastAsia="en-GB"/>
              </w:rPr>
              <w:t xml:space="preserve"> in any jurisdiction that have an effect equivalent or </w:t>
            </w:r>
            <w:r w:rsidRPr="00B14AB8">
              <w:rPr>
                <w:lang w:eastAsia="en-GB"/>
              </w:rPr>
              <w:lastRenderedPageBreak/>
              <w:t>similar to the General Anti-Abuse Rule or the Halifax Abuse Principle;</w:t>
            </w:r>
          </w:p>
          <w:p w:rsidR="008F2B12" w:rsidRPr="00B14AB8" w:rsidRDefault="008F2B12" w:rsidP="00670E1A">
            <w:pPr>
              <w:pStyle w:val="GPSDefinitionL3"/>
              <w:rPr>
                <w:lang w:eastAsia="en-GB"/>
              </w:rPr>
            </w:pPr>
            <w:r w:rsidRPr="00B14AB8">
              <w:rPr>
                <w:lang w:eastAsia="en-GB"/>
              </w:rPr>
              <w:t>the failure of an avoidance scheme which the Supplier was involved in, and which was, or should have been, notified to a Relevant Tax Authority under DOTAS or any equivalent or similar regime in any jurisdiction; and/or</w:t>
            </w:r>
          </w:p>
          <w:p w:rsidR="008F2B12" w:rsidRPr="00B14AB8" w:rsidRDefault="008F2B12" w:rsidP="0080405E">
            <w:pPr>
              <w:pStyle w:val="GPSDefinitionL2"/>
              <w:rPr>
                <w:lang w:eastAsia="en-GB"/>
              </w:rPr>
            </w:pPr>
            <w:r w:rsidRPr="00B14AB8">
              <w:rPr>
                <w:lang w:eastAsia="en-GB"/>
              </w:rPr>
              <w:t>any tax return of the Supplier submitted to a Relevant Tax Authority on or after 1 October 2012 which gives rise, on or after 1 April 2013, to a criminal conviction in any jurisdiction for tax related offences which is not spent at the Call Off Commencement Date or to a civil penalty for fraud or evasion;</w:t>
            </w:r>
          </w:p>
        </w:tc>
      </w:tr>
      <w:tr w:rsidR="008F2B12" w:rsidRPr="00B14AB8" w:rsidTr="00167B73">
        <w:trPr>
          <w:gridAfter w:val="1"/>
          <w:wAfter w:w="250" w:type="dxa"/>
        </w:trPr>
        <w:tc>
          <w:tcPr>
            <w:tcW w:w="2410" w:type="dxa"/>
            <w:gridSpan w:val="3"/>
            <w:shd w:val="clear" w:color="auto" w:fill="auto"/>
          </w:tcPr>
          <w:p w:rsidR="008F2B12" w:rsidRPr="00B14AB8" w:rsidRDefault="008F2B12" w:rsidP="00670E1A">
            <w:pPr>
              <w:pStyle w:val="GPSDefinitionTerm"/>
            </w:pPr>
            <w:r w:rsidRPr="00B14AB8">
              <w:lastRenderedPageBreak/>
              <w:t>"Open Book Data "</w:t>
            </w:r>
          </w:p>
        </w:tc>
        <w:tc>
          <w:tcPr>
            <w:tcW w:w="5953" w:type="dxa"/>
            <w:gridSpan w:val="2"/>
            <w:shd w:val="clear" w:color="auto" w:fill="auto"/>
          </w:tcPr>
          <w:p w:rsidR="008F2B12" w:rsidRPr="00B14AB8" w:rsidRDefault="008F2B12" w:rsidP="003766B5">
            <w:pPr>
              <w:pStyle w:val="GPsDefinition"/>
            </w:pPr>
            <w:r w:rsidRPr="00B14AB8">
              <w:t>means complete and accurate financial and non-financial information which is sufficient to enable the Customer to verify the Call Off Contract Charges already paid or payable and Call Off Contract Charges forecast to be paid during the remainder of this Call Off Contract, including details and all assumptions relating to:</w:t>
            </w:r>
          </w:p>
          <w:p w:rsidR="008F2B12" w:rsidRPr="00B14AB8" w:rsidRDefault="008F2B12" w:rsidP="00670E1A">
            <w:pPr>
              <w:pStyle w:val="GPSDefinitionL2"/>
            </w:pPr>
            <w:r w:rsidRPr="00B14AB8">
              <w:rPr>
                <w:spacing w:val="-2"/>
              </w:rPr>
              <w:t xml:space="preserve">the Supplier’s Costs broken down against </w:t>
            </w:r>
            <w:proofErr w:type="gramStart"/>
            <w:r w:rsidRPr="00B14AB8">
              <w:rPr>
                <w:spacing w:val="-2"/>
              </w:rPr>
              <w:t>each  Service</w:t>
            </w:r>
            <w:proofErr w:type="gramEnd"/>
            <w:r w:rsidRPr="00B14AB8">
              <w:rPr>
                <w:spacing w:val="-2"/>
              </w:rPr>
              <w:t xml:space="preserve"> and/or Deliverable, including </w:t>
            </w:r>
            <w:r w:rsidRPr="00B14AB8">
              <w:t>actual capital expenditure (including capital replacement costs) and the unit cost</w:t>
            </w:r>
            <w:r w:rsidR="008C112F" w:rsidRPr="00B14AB8">
              <w:t xml:space="preserve"> and total actual costs of all  s</w:t>
            </w:r>
            <w:r w:rsidRPr="00B14AB8">
              <w:t>ervices;</w:t>
            </w:r>
          </w:p>
          <w:p w:rsidR="008F2B12" w:rsidRPr="00B14AB8" w:rsidRDefault="008F2B12" w:rsidP="00670E1A">
            <w:pPr>
              <w:pStyle w:val="GPSDefinitionL2"/>
            </w:pPr>
            <w:r w:rsidRPr="00B14AB8">
              <w:t xml:space="preserve">operating expenditure relating to the provision of </w:t>
            </w:r>
            <w:proofErr w:type="gramStart"/>
            <w:r w:rsidRPr="00B14AB8">
              <w:t>the  Services</w:t>
            </w:r>
            <w:proofErr w:type="gramEnd"/>
            <w:r w:rsidRPr="00B14AB8">
              <w:t xml:space="preserve"> including an analysis showing:</w:t>
            </w:r>
          </w:p>
          <w:p w:rsidR="008F2B12" w:rsidRPr="00B14AB8" w:rsidRDefault="008F2B12" w:rsidP="00670E1A">
            <w:pPr>
              <w:pStyle w:val="GPSDefinitionL3"/>
            </w:pPr>
            <w:r w:rsidRPr="00B14AB8">
              <w:t>the unit costs and quantity of   consumables and bought-</w:t>
            </w:r>
            <w:proofErr w:type="gramStart"/>
            <w:r w:rsidRPr="00B14AB8">
              <w:t xml:space="preserve">in </w:t>
            </w:r>
            <w:r w:rsidR="00E82409" w:rsidRPr="00B14AB8">
              <w:t xml:space="preserve"> s</w:t>
            </w:r>
            <w:r w:rsidRPr="00B14AB8">
              <w:t>ervices</w:t>
            </w:r>
            <w:proofErr w:type="gramEnd"/>
            <w:r w:rsidRPr="00B14AB8">
              <w:t>;</w:t>
            </w:r>
          </w:p>
          <w:p w:rsidR="008F2B12" w:rsidRPr="00B14AB8" w:rsidRDefault="008F2B12" w:rsidP="00670E1A">
            <w:pPr>
              <w:pStyle w:val="GPSDefinitionL3"/>
            </w:pPr>
            <w:r w:rsidRPr="00B14AB8">
              <w:t>manpower resources broken down into the number and grade/role of all Supplier Personnel (free of any contingency) together with a list of agreed rates against each manpower grade;</w:t>
            </w:r>
          </w:p>
          <w:p w:rsidR="008F2B12" w:rsidRPr="00B14AB8" w:rsidRDefault="008F2B12" w:rsidP="00670E1A">
            <w:pPr>
              <w:pStyle w:val="GPSDefinitionL3"/>
            </w:pPr>
            <w:r w:rsidRPr="00B14AB8">
              <w:t>a list of Costs underpinning those rates for each manpower grade, being the agreed rate less the Supplier’s Profit Margin; and</w:t>
            </w:r>
          </w:p>
          <w:p w:rsidR="008F2B12" w:rsidRPr="00B14AB8" w:rsidRDefault="008F2B12" w:rsidP="00670E1A">
            <w:pPr>
              <w:pStyle w:val="GPSDefinitionL2"/>
            </w:pPr>
            <w:r w:rsidRPr="00B14AB8">
              <w:t xml:space="preserve">Overheads; </w:t>
            </w:r>
          </w:p>
          <w:p w:rsidR="008F2B12" w:rsidRPr="00B14AB8" w:rsidRDefault="008F2B12" w:rsidP="00670E1A">
            <w:pPr>
              <w:pStyle w:val="GPSDefinitionL2"/>
            </w:pPr>
            <w:r w:rsidRPr="00B14AB8">
              <w:t xml:space="preserve">all interest, expenses and any other third party financing costs incurred in relation to the provision of </w:t>
            </w:r>
            <w:proofErr w:type="gramStart"/>
            <w:r w:rsidRPr="00B14AB8">
              <w:t>the  Services</w:t>
            </w:r>
            <w:proofErr w:type="gramEnd"/>
            <w:r w:rsidRPr="00B14AB8">
              <w:t>;</w:t>
            </w:r>
          </w:p>
          <w:p w:rsidR="008F2B12" w:rsidRPr="00B14AB8" w:rsidRDefault="008F2B12" w:rsidP="00670E1A">
            <w:pPr>
              <w:pStyle w:val="GPSDefinitionL2"/>
            </w:pPr>
            <w:r w:rsidRPr="00B14AB8">
              <w:t>the Supplier Profit achieved over the Call Off Contract Period and on an annual basis;</w:t>
            </w:r>
          </w:p>
          <w:p w:rsidR="008F2B12" w:rsidRPr="00B14AB8" w:rsidRDefault="008F2B12" w:rsidP="00670E1A">
            <w:pPr>
              <w:pStyle w:val="GPSDefinitionL2"/>
            </w:pPr>
            <w:r w:rsidRPr="00B14AB8">
              <w:t>confirmation that all methods of Cost apportionment and Overhead allocation are consistent with and not more onerous than such methods applied generally by the Supplier;</w:t>
            </w:r>
          </w:p>
          <w:p w:rsidR="008F2B12" w:rsidRPr="00B14AB8" w:rsidRDefault="008F2B12" w:rsidP="00670E1A">
            <w:pPr>
              <w:pStyle w:val="GPSDefinitionL2"/>
            </w:pPr>
            <w:r w:rsidRPr="00B14AB8">
              <w:lastRenderedPageBreak/>
              <w:t xml:space="preserve">an explanation of the type and value of risk and contingencies associated with the provision of </w:t>
            </w:r>
            <w:proofErr w:type="gramStart"/>
            <w:r w:rsidRPr="00B14AB8">
              <w:t>the  Services</w:t>
            </w:r>
            <w:proofErr w:type="gramEnd"/>
            <w:r w:rsidRPr="00B14AB8">
              <w:t>, including the amount of money attributed to each risk and/or contingency; and</w:t>
            </w:r>
          </w:p>
          <w:p w:rsidR="008F2B12" w:rsidRPr="00B14AB8" w:rsidRDefault="008F2B12" w:rsidP="00670E1A">
            <w:pPr>
              <w:pStyle w:val="GPSDefinitionL2"/>
            </w:pPr>
            <w:r w:rsidRPr="00B14AB8">
              <w:t>the actual Costs profile for each Service Period.</w:t>
            </w:r>
          </w:p>
        </w:tc>
      </w:tr>
      <w:tr w:rsidR="003C0EBF" w:rsidRPr="00B14AB8" w:rsidTr="00167B73">
        <w:trPr>
          <w:gridAfter w:val="1"/>
          <w:wAfter w:w="250" w:type="dxa"/>
        </w:trPr>
        <w:tc>
          <w:tcPr>
            <w:tcW w:w="2410" w:type="dxa"/>
            <w:gridSpan w:val="3"/>
            <w:shd w:val="clear" w:color="auto" w:fill="auto"/>
          </w:tcPr>
          <w:p w:rsidR="003C0EBF" w:rsidRPr="00B14AB8" w:rsidRDefault="003C0EBF" w:rsidP="00670E1A">
            <w:pPr>
              <w:pStyle w:val="GPSDefinitionTerm"/>
            </w:pPr>
            <w:r w:rsidRPr="00B14AB8">
              <w:lastRenderedPageBreak/>
              <w:t>“Open Source”</w:t>
            </w:r>
          </w:p>
        </w:tc>
        <w:tc>
          <w:tcPr>
            <w:tcW w:w="5953" w:type="dxa"/>
            <w:gridSpan w:val="2"/>
            <w:shd w:val="clear" w:color="auto" w:fill="auto"/>
          </w:tcPr>
          <w:p w:rsidR="003C0EBF" w:rsidRPr="00B14AB8" w:rsidRDefault="00DA27A0" w:rsidP="00815505">
            <w:pPr>
              <w:pStyle w:val="GPsDefinition"/>
            </w:pPr>
            <w:r w:rsidRPr="00B14AB8">
              <w:t xml:space="preserve">means computer </w:t>
            </w:r>
            <w:r w:rsidR="00815505" w:rsidRPr="00B14AB8">
              <w:t>s</w:t>
            </w:r>
            <w:r w:rsidR="003C0EBF" w:rsidRPr="00B14AB8">
              <w:t>oftware</w:t>
            </w:r>
            <w:r w:rsidR="00815505" w:rsidRPr="00B14AB8">
              <w:t>, computer program, and any other material</w:t>
            </w:r>
            <w:r w:rsidR="003C0EBF" w:rsidRPr="00B14AB8">
              <w:t xml:space="preserve"> that is </w:t>
            </w:r>
            <w:r w:rsidR="00815505" w:rsidRPr="00B14AB8">
              <w:t>published</w:t>
            </w:r>
            <w:r w:rsidR="003C0EBF" w:rsidRPr="00B14AB8">
              <w:t xml:space="preserve"> for use</w:t>
            </w:r>
            <w:r w:rsidR="00815505" w:rsidRPr="00B14AB8">
              <w:t>, with rights to access and modify,</w:t>
            </w:r>
            <w:r w:rsidR="003C0EBF" w:rsidRPr="00B14AB8">
              <w:t xml:space="preserve"> by any person</w:t>
            </w:r>
            <w:r w:rsidR="00815505" w:rsidRPr="00B14AB8">
              <w:t xml:space="preserve"> for free</w:t>
            </w:r>
            <w:r w:rsidR="003C0EBF" w:rsidRPr="00B14AB8">
              <w:t xml:space="preserve">, under a </w:t>
            </w:r>
            <w:r w:rsidR="00815505" w:rsidRPr="00B14AB8">
              <w:t xml:space="preserve">generally </w:t>
            </w:r>
            <w:r w:rsidR="003C0EBF" w:rsidRPr="00B14AB8">
              <w:t>recognised open source licence;</w:t>
            </w:r>
          </w:p>
        </w:tc>
      </w:tr>
      <w:tr w:rsidR="00815505" w:rsidRPr="00B14AB8" w:rsidTr="00167B73">
        <w:trPr>
          <w:gridAfter w:val="1"/>
          <w:wAfter w:w="250" w:type="dxa"/>
        </w:trPr>
        <w:tc>
          <w:tcPr>
            <w:tcW w:w="2410" w:type="dxa"/>
            <w:gridSpan w:val="3"/>
            <w:shd w:val="clear" w:color="auto" w:fill="auto"/>
          </w:tcPr>
          <w:p w:rsidR="00815505" w:rsidRPr="00B14AB8" w:rsidRDefault="00815505" w:rsidP="00670E1A">
            <w:pPr>
              <w:pStyle w:val="GPSDefinitionTerm"/>
            </w:pPr>
            <w:r w:rsidRPr="00B14AB8">
              <w:t>“Open Standards”</w:t>
            </w:r>
          </w:p>
        </w:tc>
        <w:tc>
          <w:tcPr>
            <w:tcW w:w="5953" w:type="dxa"/>
            <w:gridSpan w:val="2"/>
            <w:shd w:val="clear" w:color="auto" w:fill="auto"/>
          </w:tcPr>
          <w:p w:rsidR="00815505" w:rsidRPr="00B14AB8" w:rsidRDefault="00815505" w:rsidP="00815505">
            <w:pPr>
              <w:pStyle w:val="GPsDefinition"/>
            </w:pPr>
            <w:r w:rsidRPr="00B14AB8">
              <w:rPr>
                <w:lang w:eastAsia="en-GB"/>
              </w:rPr>
              <w:t>means the open standards principles as described by Government and further detailed at https://www.gov.uk/government/publications/open-standards-principles/open-standards-principles (as may be updated from time to time);</w:t>
            </w:r>
          </w:p>
        </w:tc>
      </w:tr>
      <w:tr w:rsidR="008F2B12" w:rsidRPr="00B14AB8" w:rsidTr="00167B73">
        <w:trPr>
          <w:gridAfter w:val="1"/>
          <w:wAfter w:w="250" w:type="dxa"/>
        </w:trPr>
        <w:tc>
          <w:tcPr>
            <w:tcW w:w="2410" w:type="dxa"/>
            <w:gridSpan w:val="3"/>
            <w:shd w:val="clear" w:color="auto" w:fill="auto"/>
          </w:tcPr>
          <w:p w:rsidR="008F2B12" w:rsidRPr="00B14AB8" w:rsidRDefault="008F2B12" w:rsidP="00670E1A">
            <w:pPr>
              <w:pStyle w:val="GPSDefinitionTerm"/>
            </w:pPr>
            <w:r w:rsidRPr="00B14AB8">
              <w:t>"Order"</w:t>
            </w:r>
          </w:p>
        </w:tc>
        <w:tc>
          <w:tcPr>
            <w:tcW w:w="5953" w:type="dxa"/>
            <w:gridSpan w:val="2"/>
            <w:shd w:val="clear" w:color="auto" w:fill="auto"/>
          </w:tcPr>
          <w:p w:rsidR="008F2B12" w:rsidRPr="00B14AB8" w:rsidRDefault="008F2B12" w:rsidP="00DB7B9E">
            <w:pPr>
              <w:pStyle w:val="GPsDefinition"/>
            </w:pPr>
            <w:r w:rsidRPr="00B14AB8">
              <w:t xml:space="preserve">means the order for the provision of </w:t>
            </w:r>
            <w:proofErr w:type="gramStart"/>
            <w:r w:rsidRPr="00B14AB8">
              <w:t>the  Services</w:t>
            </w:r>
            <w:proofErr w:type="gramEnd"/>
            <w:r w:rsidRPr="00B14AB8">
              <w:t xml:space="preserve"> placed by the Customer with the Supplier in accordance with the Framework Agreement and under the terms of this Call Off Contract;</w:t>
            </w:r>
          </w:p>
        </w:tc>
      </w:tr>
      <w:tr w:rsidR="008F2B12" w:rsidRPr="00B14AB8" w:rsidTr="00167B73">
        <w:trPr>
          <w:gridAfter w:val="1"/>
          <w:wAfter w:w="250" w:type="dxa"/>
        </w:trPr>
        <w:tc>
          <w:tcPr>
            <w:tcW w:w="2410" w:type="dxa"/>
            <w:gridSpan w:val="3"/>
            <w:shd w:val="clear" w:color="auto" w:fill="auto"/>
          </w:tcPr>
          <w:p w:rsidR="008F2B12" w:rsidRPr="00B14AB8" w:rsidRDefault="008F2B12" w:rsidP="00670E1A">
            <w:pPr>
              <w:pStyle w:val="GPSDefinitionTerm"/>
            </w:pPr>
            <w:r w:rsidRPr="00B14AB8">
              <w:t>"Other Supplier"</w:t>
            </w:r>
          </w:p>
        </w:tc>
        <w:tc>
          <w:tcPr>
            <w:tcW w:w="5953" w:type="dxa"/>
            <w:gridSpan w:val="2"/>
            <w:shd w:val="clear" w:color="auto" w:fill="auto"/>
          </w:tcPr>
          <w:p w:rsidR="008F2B12" w:rsidRPr="00B14AB8" w:rsidRDefault="008F2B12" w:rsidP="00D8397C">
            <w:pPr>
              <w:pStyle w:val="GPsDefinition"/>
            </w:pPr>
            <w:r w:rsidRPr="00B14AB8">
              <w:t xml:space="preserve">means any supplier to the Customer (other than the Supplier) which is notified to the Supplier from time to time and/or of which the Supplier should have been aware; </w:t>
            </w:r>
          </w:p>
        </w:tc>
      </w:tr>
      <w:tr w:rsidR="008F2B12" w:rsidRPr="00B14AB8" w:rsidTr="00167B73">
        <w:trPr>
          <w:gridAfter w:val="1"/>
          <w:wAfter w:w="250" w:type="dxa"/>
        </w:trPr>
        <w:tc>
          <w:tcPr>
            <w:tcW w:w="2410" w:type="dxa"/>
            <w:gridSpan w:val="3"/>
            <w:shd w:val="clear" w:color="auto" w:fill="auto"/>
          </w:tcPr>
          <w:p w:rsidR="008F2B12" w:rsidRPr="00B14AB8" w:rsidRDefault="008F2B12" w:rsidP="00DB7B9E">
            <w:pPr>
              <w:pStyle w:val="GPSDefinitionTerm"/>
            </w:pPr>
          </w:p>
        </w:tc>
        <w:tc>
          <w:tcPr>
            <w:tcW w:w="5953" w:type="dxa"/>
            <w:gridSpan w:val="2"/>
            <w:shd w:val="clear" w:color="auto" w:fill="auto"/>
          </w:tcPr>
          <w:p w:rsidR="008F2B12" w:rsidRPr="00B14AB8" w:rsidRDefault="008F2B12" w:rsidP="00DB7B9E">
            <w:pPr>
              <w:pStyle w:val="GPsDefinition"/>
            </w:pPr>
          </w:p>
        </w:tc>
      </w:tr>
      <w:tr w:rsidR="008F2B12" w:rsidRPr="00B14AB8" w:rsidTr="00167B73">
        <w:trPr>
          <w:gridAfter w:val="1"/>
          <w:wAfter w:w="250" w:type="dxa"/>
        </w:trPr>
        <w:tc>
          <w:tcPr>
            <w:tcW w:w="2410" w:type="dxa"/>
            <w:gridSpan w:val="3"/>
            <w:shd w:val="clear" w:color="auto" w:fill="auto"/>
          </w:tcPr>
          <w:p w:rsidR="008F2B12" w:rsidRPr="00B14AB8" w:rsidRDefault="008F2B12" w:rsidP="00670E1A">
            <w:pPr>
              <w:pStyle w:val="GPSDefinitionTerm"/>
            </w:pPr>
            <w:r w:rsidRPr="00B14AB8">
              <w:t>"Overhead"</w:t>
            </w:r>
          </w:p>
        </w:tc>
        <w:tc>
          <w:tcPr>
            <w:tcW w:w="5953" w:type="dxa"/>
            <w:gridSpan w:val="2"/>
            <w:shd w:val="clear" w:color="auto" w:fill="auto"/>
          </w:tcPr>
          <w:p w:rsidR="008F2B12" w:rsidRPr="00B14AB8" w:rsidRDefault="008F2B12" w:rsidP="00F17B3F">
            <w:pPr>
              <w:pStyle w:val="GPsDefinition"/>
            </w:pPr>
            <w:r w:rsidRPr="00B14AB8">
              <w:t>means those amounts which are intended to recover a proportion of the Supplier’s or the Key Sub-Contractor’s (as the context requires) indirect corporate costs (including financing, marketing, advertising, research and development and insurance costs and any fines or penalties) but excluding allowable indirect costs apportioned to facilities and administration in the provision of Supplier Personnel and accordingly included within limb (a) of the definition of “Costs”;</w:t>
            </w:r>
          </w:p>
        </w:tc>
      </w:tr>
      <w:tr w:rsidR="008F2B12" w:rsidRPr="00B14AB8" w:rsidTr="00167B73">
        <w:trPr>
          <w:gridAfter w:val="1"/>
          <w:wAfter w:w="250" w:type="dxa"/>
        </w:trPr>
        <w:tc>
          <w:tcPr>
            <w:tcW w:w="2410" w:type="dxa"/>
            <w:gridSpan w:val="3"/>
            <w:shd w:val="clear" w:color="auto" w:fill="auto"/>
          </w:tcPr>
          <w:p w:rsidR="008F2B12" w:rsidRPr="00B14AB8" w:rsidRDefault="008F2B12" w:rsidP="00670E1A">
            <w:pPr>
              <w:pStyle w:val="GPSDefinitionTerm"/>
            </w:pPr>
            <w:r w:rsidRPr="00B14AB8">
              <w:t>"Parent Company"</w:t>
            </w:r>
          </w:p>
        </w:tc>
        <w:tc>
          <w:tcPr>
            <w:tcW w:w="5953" w:type="dxa"/>
            <w:gridSpan w:val="2"/>
            <w:shd w:val="clear" w:color="auto" w:fill="auto"/>
          </w:tcPr>
          <w:p w:rsidR="008F2B12" w:rsidRPr="00B14AB8" w:rsidRDefault="008F2B12" w:rsidP="003766B5">
            <w:pPr>
              <w:pStyle w:val="GPsDefinition"/>
            </w:pPr>
            <w:r w:rsidRPr="00B14AB8">
              <w:t>means any company which is the ultimate Holding Company of the Supplier and which is either responsible directly or indirectly for the business activities of the Supplier or which is engaged by the same or similar business to the Supplier. The term "Holding or Parent Company" shall have the meaning ascribed by the Companies Act 2006 or any statutory re-enactment or amendment thereto;</w:t>
            </w:r>
          </w:p>
        </w:tc>
      </w:tr>
      <w:tr w:rsidR="008F2B12" w:rsidRPr="00B14AB8" w:rsidTr="00167B73">
        <w:trPr>
          <w:gridAfter w:val="1"/>
          <w:wAfter w:w="250" w:type="dxa"/>
        </w:trPr>
        <w:tc>
          <w:tcPr>
            <w:tcW w:w="2410" w:type="dxa"/>
            <w:gridSpan w:val="3"/>
            <w:shd w:val="clear" w:color="auto" w:fill="auto"/>
          </w:tcPr>
          <w:p w:rsidR="008F2B12" w:rsidRPr="00B14AB8" w:rsidRDefault="008F2B12" w:rsidP="00670E1A">
            <w:pPr>
              <w:pStyle w:val="GPSDefinitionTerm"/>
            </w:pPr>
            <w:r w:rsidRPr="00B14AB8">
              <w:t>"Party"</w:t>
            </w:r>
          </w:p>
        </w:tc>
        <w:tc>
          <w:tcPr>
            <w:tcW w:w="5953" w:type="dxa"/>
            <w:gridSpan w:val="2"/>
            <w:shd w:val="clear" w:color="auto" w:fill="auto"/>
          </w:tcPr>
          <w:p w:rsidR="008F2B12" w:rsidRPr="00B14AB8" w:rsidRDefault="008F2B12" w:rsidP="003766B5">
            <w:pPr>
              <w:pStyle w:val="GPsDefinition"/>
            </w:pPr>
            <w:r w:rsidRPr="00B14AB8">
              <w:t>means the Customer or the Supplier and "</w:t>
            </w:r>
            <w:r w:rsidRPr="00B14AB8">
              <w:rPr>
                <w:b/>
              </w:rPr>
              <w:t>Parties</w:t>
            </w:r>
            <w:r w:rsidRPr="00B14AB8">
              <w:t>" shall mean both of them;</w:t>
            </w:r>
          </w:p>
        </w:tc>
      </w:tr>
      <w:tr w:rsidR="008F2B12" w:rsidRPr="00B14AB8" w:rsidTr="00167B73">
        <w:trPr>
          <w:gridAfter w:val="1"/>
          <w:wAfter w:w="250" w:type="dxa"/>
        </w:trPr>
        <w:tc>
          <w:tcPr>
            <w:tcW w:w="2410" w:type="dxa"/>
            <w:gridSpan w:val="3"/>
            <w:shd w:val="clear" w:color="auto" w:fill="auto"/>
          </w:tcPr>
          <w:p w:rsidR="008F2B12" w:rsidRPr="00B14AB8" w:rsidRDefault="008F2B12" w:rsidP="00670E1A">
            <w:pPr>
              <w:pStyle w:val="GPSDefinitionTerm"/>
            </w:pPr>
            <w:r w:rsidRPr="00B14AB8">
              <w:t>"Performance Monitoring System"</w:t>
            </w:r>
          </w:p>
        </w:tc>
        <w:tc>
          <w:tcPr>
            <w:tcW w:w="5953" w:type="dxa"/>
            <w:gridSpan w:val="2"/>
            <w:shd w:val="clear" w:color="auto" w:fill="auto"/>
          </w:tcPr>
          <w:p w:rsidR="008F2B12" w:rsidRPr="00B14AB8" w:rsidRDefault="008F2B12" w:rsidP="00D42B82">
            <w:pPr>
              <w:pStyle w:val="GPsDefinition"/>
            </w:pPr>
            <w:r w:rsidRPr="00B14AB8">
              <w:t xml:space="preserve">has the meaning given to it in paragraph </w:t>
            </w:r>
            <w:r w:rsidRPr="00B14AB8">
              <w:fldChar w:fldCharType="begin"/>
            </w:r>
            <w:r w:rsidRPr="00B14AB8">
              <w:instrText xml:space="preserve"> REF _Ref365636889 \r \h  \* MERGEFORMAT </w:instrText>
            </w:r>
            <w:r w:rsidRPr="00B14AB8">
              <w:fldChar w:fldCharType="separate"/>
            </w:r>
            <w:r w:rsidR="00BC57BA">
              <w:t>1.1.2</w:t>
            </w:r>
            <w:r w:rsidRPr="00B14AB8">
              <w:fldChar w:fldCharType="end"/>
            </w:r>
            <w:r w:rsidRPr="00B14AB8">
              <w:t xml:space="preserve"> in Part B of Schedule 6 (Service Levels and Performance Monitoring);</w:t>
            </w:r>
          </w:p>
        </w:tc>
      </w:tr>
      <w:tr w:rsidR="008F2B12" w:rsidRPr="00B14AB8" w:rsidTr="00167B73">
        <w:trPr>
          <w:gridAfter w:val="1"/>
          <w:wAfter w:w="250" w:type="dxa"/>
        </w:trPr>
        <w:tc>
          <w:tcPr>
            <w:tcW w:w="2410" w:type="dxa"/>
            <w:gridSpan w:val="3"/>
            <w:shd w:val="clear" w:color="auto" w:fill="auto"/>
          </w:tcPr>
          <w:p w:rsidR="008F2B12" w:rsidRPr="00B14AB8" w:rsidRDefault="008F2B12" w:rsidP="00670E1A">
            <w:pPr>
              <w:pStyle w:val="GPSDefinitionTerm"/>
            </w:pPr>
            <w:r w:rsidRPr="00B14AB8">
              <w:t>"Performance Monitoring Reports"</w:t>
            </w:r>
          </w:p>
        </w:tc>
        <w:tc>
          <w:tcPr>
            <w:tcW w:w="5953" w:type="dxa"/>
            <w:gridSpan w:val="2"/>
            <w:shd w:val="clear" w:color="auto" w:fill="auto"/>
          </w:tcPr>
          <w:p w:rsidR="008F2B12" w:rsidRPr="00B14AB8" w:rsidRDefault="008F2B12" w:rsidP="006B7573">
            <w:pPr>
              <w:pStyle w:val="GPsDefinition"/>
            </w:pPr>
            <w:r w:rsidRPr="00B14AB8">
              <w:t xml:space="preserve">has the meaning given to it in paragraph </w:t>
            </w:r>
            <w:r w:rsidRPr="00B14AB8">
              <w:fldChar w:fldCharType="begin"/>
            </w:r>
            <w:r w:rsidRPr="00B14AB8">
              <w:instrText xml:space="preserve"> REF _Ref365636898 \r \h  \* MERGEFORMAT </w:instrText>
            </w:r>
            <w:r w:rsidRPr="00B14AB8">
              <w:fldChar w:fldCharType="separate"/>
            </w:r>
            <w:r w:rsidR="00BC57BA">
              <w:t>3.1</w:t>
            </w:r>
            <w:r w:rsidRPr="00B14AB8">
              <w:fldChar w:fldCharType="end"/>
            </w:r>
            <w:r w:rsidRPr="00B14AB8">
              <w:t xml:space="preserve"> of Part B of Schedule 6 (Service Level, Service Credit and Performance Monitoring);</w:t>
            </w:r>
          </w:p>
        </w:tc>
      </w:tr>
      <w:tr w:rsidR="00A73FA7" w:rsidRPr="00A66334" w:rsidTr="00167B73">
        <w:trPr>
          <w:gridAfter w:val="1"/>
          <w:wAfter w:w="250" w:type="dxa"/>
        </w:trPr>
        <w:tc>
          <w:tcPr>
            <w:tcW w:w="2381" w:type="dxa"/>
            <w:gridSpan w:val="2"/>
            <w:shd w:val="clear" w:color="auto" w:fill="auto"/>
          </w:tcPr>
          <w:p w:rsidR="00A73FA7" w:rsidRPr="00A66334" w:rsidRDefault="00A73FA7" w:rsidP="00520A2E">
            <w:pPr>
              <w:pStyle w:val="GPSDefinitionTerm"/>
            </w:pPr>
            <w:r w:rsidRPr="00A66334">
              <w:lastRenderedPageBreak/>
              <w:t>"Personal Data"</w:t>
            </w:r>
          </w:p>
        </w:tc>
        <w:tc>
          <w:tcPr>
            <w:tcW w:w="5982" w:type="dxa"/>
            <w:gridSpan w:val="3"/>
            <w:shd w:val="clear" w:color="auto" w:fill="auto"/>
          </w:tcPr>
          <w:p w:rsidR="00A73FA7" w:rsidRPr="00A66334" w:rsidRDefault="00167B73" w:rsidP="00FA3668">
            <w:pPr>
              <w:pStyle w:val="GPsDefinition"/>
            </w:pPr>
            <w:r w:rsidRPr="00A66334">
              <w:rPr>
                <w:i/>
              </w:rPr>
              <w:t>has the meaning given in the GDPR</w:t>
            </w:r>
            <w:r w:rsidRPr="00A66334">
              <w:rPr>
                <w:rFonts w:ascii="Calibri" w:hAnsi="Calibri"/>
                <w:lang w:eastAsia="ar-SA"/>
              </w:rPr>
              <w:t xml:space="preserve"> </w:t>
            </w:r>
            <w:r w:rsidRPr="00A66334">
              <w:rPr>
                <w:i/>
              </w:rPr>
              <w:t>to which the Processor has access to from time to time in the course of the Services</w:t>
            </w:r>
          </w:p>
        </w:tc>
      </w:tr>
      <w:tr w:rsidR="007E25F2" w:rsidRPr="00A66334" w:rsidTr="00167B73">
        <w:trPr>
          <w:gridAfter w:val="1"/>
          <w:wAfter w:w="250" w:type="dxa"/>
        </w:trPr>
        <w:tc>
          <w:tcPr>
            <w:tcW w:w="2381" w:type="dxa"/>
            <w:gridSpan w:val="2"/>
            <w:shd w:val="clear" w:color="auto" w:fill="auto"/>
          </w:tcPr>
          <w:p w:rsidR="007E25F2" w:rsidRPr="00A66334" w:rsidRDefault="007E25F2" w:rsidP="00520A2E">
            <w:pPr>
              <w:pStyle w:val="GPSDefinitionTerm"/>
            </w:pPr>
            <w:r w:rsidRPr="00A66334">
              <w:t>“Personal Data Breach”</w:t>
            </w:r>
          </w:p>
        </w:tc>
        <w:tc>
          <w:tcPr>
            <w:tcW w:w="5982" w:type="dxa"/>
            <w:gridSpan w:val="3"/>
            <w:shd w:val="clear" w:color="auto" w:fill="auto"/>
          </w:tcPr>
          <w:p w:rsidR="007E25F2" w:rsidRPr="00A66334" w:rsidRDefault="007E25F2" w:rsidP="007E25F2">
            <w:pPr>
              <w:pStyle w:val="GPsDefinition"/>
              <w:numPr>
                <w:ilvl w:val="0"/>
                <w:numId w:val="0"/>
              </w:numPr>
              <w:rPr>
                <w:i/>
              </w:rPr>
            </w:pPr>
            <w:r w:rsidRPr="00A66334">
              <w:rPr>
                <w:i/>
              </w:rPr>
              <w:t>Has the meaning given in the GDPR</w:t>
            </w:r>
          </w:p>
        </w:tc>
      </w:tr>
      <w:tr w:rsidR="007E25F2" w:rsidRPr="00B14AB8" w:rsidTr="00167B73">
        <w:trPr>
          <w:gridAfter w:val="1"/>
          <w:wAfter w:w="250" w:type="dxa"/>
        </w:trPr>
        <w:tc>
          <w:tcPr>
            <w:tcW w:w="2381" w:type="dxa"/>
            <w:gridSpan w:val="2"/>
            <w:shd w:val="clear" w:color="auto" w:fill="auto"/>
          </w:tcPr>
          <w:p w:rsidR="007E25F2" w:rsidRPr="00A66334" w:rsidRDefault="007E25F2" w:rsidP="00520A2E">
            <w:pPr>
              <w:pStyle w:val="GPSDefinitionTerm"/>
            </w:pPr>
            <w:r w:rsidRPr="00A66334">
              <w:t>“</w:t>
            </w:r>
            <w:proofErr w:type="spellStart"/>
            <w:r w:rsidRPr="00A66334">
              <w:t>Procesor</w:t>
            </w:r>
            <w:proofErr w:type="spellEnd"/>
            <w:r w:rsidRPr="00A66334">
              <w:t>”</w:t>
            </w:r>
          </w:p>
        </w:tc>
        <w:tc>
          <w:tcPr>
            <w:tcW w:w="5982" w:type="dxa"/>
            <w:gridSpan w:val="3"/>
            <w:shd w:val="clear" w:color="auto" w:fill="auto"/>
          </w:tcPr>
          <w:p w:rsidR="007E25F2" w:rsidRPr="00A66334" w:rsidRDefault="007E25F2" w:rsidP="007E25F2">
            <w:pPr>
              <w:pStyle w:val="GPsDefinition"/>
              <w:numPr>
                <w:ilvl w:val="0"/>
                <w:numId w:val="0"/>
              </w:numPr>
              <w:rPr>
                <w:i/>
              </w:rPr>
            </w:pPr>
            <w:r w:rsidRPr="00A66334">
              <w:rPr>
                <w:i/>
              </w:rPr>
              <w:t>Has the meaning given in the GDPR</w:t>
            </w:r>
          </w:p>
        </w:tc>
      </w:tr>
      <w:tr w:rsidR="00167B73" w:rsidRPr="00B14AB8" w:rsidTr="00167B73">
        <w:trPr>
          <w:gridAfter w:val="1"/>
          <w:wAfter w:w="250" w:type="dxa"/>
        </w:trPr>
        <w:tc>
          <w:tcPr>
            <w:tcW w:w="2410" w:type="dxa"/>
            <w:gridSpan w:val="3"/>
            <w:shd w:val="clear" w:color="auto" w:fill="auto"/>
          </w:tcPr>
          <w:p w:rsidR="00167B73" w:rsidRPr="00B14AB8" w:rsidRDefault="00167B73" w:rsidP="00670E1A">
            <w:pPr>
              <w:pStyle w:val="GPSDefinitionTerm"/>
            </w:pPr>
            <w:r w:rsidRPr="00B14AB8">
              <w:t>"Prohibited Act"</w:t>
            </w:r>
          </w:p>
        </w:tc>
        <w:tc>
          <w:tcPr>
            <w:tcW w:w="5953" w:type="dxa"/>
            <w:gridSpan w:val="2"/>
            <w:shd w:val="clear" w:color="auto" w:fill="auto"/>
          </w:tcPr>
          <w:p w:rsidR="00167B73" w:rsidRPr="00B14AB8" w:rsidRDefault="00167B73" w:rsidP="00520A2E">
            <w:pPr>
              <w:pStyle w:val="GPsDefinition"/>
            </w:pPr>
            <w:r w:rsidRPr="00B14AB8">
              <w:t>means any of the following:</w:t>
            </w:r>
          </w:p>
          <w:p w:rsidR="00167B73" w:rsidRPr="00B14AB8" w:rsidRDefault="00167B73" w:rsidP="00A73FA7">
            <w:pPr>
              <w:pStyle w:val="GPSDefinitionL2"/>
            </w:pPr>
            <w:r w:rsidRPr="00B14AB8">
              <w:t>to directly or indirectly offer, promise or give any person working for or engaged by a Contracting Authority or any other public body a financial or other advantage to:</w:t>
            </w:r>
          </w:p>
          <w:p w:rsidR="00167B73" w:rsidRPr="00B14AB8" w:rsidRDefault="00167B73" w:rsidP="00520A2E">
            <w:pPr>
              <w:pStyle w:val="GPSDefinitionL3"/>
            </w:pPr>
            <w:r w:rsidRPr="00B14AB8">
              <w:t>induce that person to perform improperly a relevant function or activity; or</w:t>
            </w:r>
          </w:p>
          <w:p w:rsidR="00167B73" w:rsidRPr="00B14AB8" w:rsidRDefault="00167B73" w:rsidP="00520A2E">
            <w:pPr>
              <w:pStyle w:val="GPSDefinitionL3"/>
            </w:pPr>
            <w:r w:rsidRPr="00B14AB8">
              <w:t xml:space="preserve">reward that person for improper performance of a relevant function or activity; </w:t>
            </w:r>
          </w:p>
          <w:p w:rsidR="00167B73" w:rsidRPr="00B14AB8" w:rsidRDefault="00167B73" w:rsidP="00A73FA7">
            <w:pPr>
              <w:pStyle w:val="GPSDefinitionL2"/>
            </w:pPr>
            <w:r w:rsidRPr="00B14AB8">
              <w:t>to directly or indirectly request, agree to receive or accept any financial or other advantage as an inducement or a reward for improper performance of a relevant function or activity in connection with this Agreement;</w:t>
            </w:r>
          </w:p>
          <w:p w:rsidR="00167B73" w:rsidRPr="00B14AB8" w:rsidRDefault="00167B73" w:rsidP="00A73FA7">
            <w:pPr>
              <w:pStyle w:val="GPSDefinitionL2"/>
            </w:pPr>
            <w:r w:rsidRPr="00B14AB8">
              <w:t>committing any offence:</w:t>
            </w:r>
          </w:p>
          <w:p w:rsidR="00167B73" w:rsidRPr="00B14AB8" w:rsidRDefault="00167B73" w:rsidP="00520A2E">
            <w:pPr>
              <w:pStyle w:val="GPSDefinitionL3"/>
            </w:pPr>
            <w:r w:rsidRPr="00B14AB8">
              <w:t>under the Bribery Act 2010 (or any legislation repealed or revoked by such Act); or</w:t>
            </w:r>
          </w:p>
          <w:p w:rsidR="00167B73" w:rsidRPr="00B14AB8" w:rsidRDefault="00167B73" w:rsidP="00520A2E">
            <w:pPr>
              <w:pStyle w:val="GPSDefinitionL3"/>
            </w:pPr>
            <w:r w:rsidRPr="00B14AB8">
              <w:t xml:space="preserve">under legislation or common law concerning fraudulent acts; or </w:t>
            </w:r>
          </w:p>
          <w:p w:rsidR="00167B73" w:rsidRPr="00B14AB8" w:rsidRDefault="00167B73" w:rsidP="00520A2E">
            <w:pPr>
              <w:pStyle w:val="GPSDefinitionL3"/>
            </w:pPr>
            <w:r w:rsidRPr="00B14AB8">
              <w:t xml:space="preserve">defrauding, attempting to defraud or conspiring to defraud a Contracting Authority or other public body; or </w:t>
            </w:r>
          </w:p>
          <w:p w:rsidR="00167B73" w:rsidRPr="00B14AB8" w:rsidRDefault="00167B73" w:rsidP="006E1A62">
            <w:pPr>
              <w:pStyle w:val="GPSDefinitionL3"/>
            </w:pPr>
            <w:r w:rsidRPr="00B14AB8">
              <w:t>any activity, practice or conduct which would constitute one of the offences listed under (c) above if such activity, practice or conduct had been carried out in the UK.</w:t>
            </w:r>
          </w:p>
          <w:p w:rsidR="00167B73" w:rsidRPr="00B14AB8" w:rsidRDefault="00167B73" w:rsidP="00FA3668">
            <w:pPr>
              <w:pStyle w:val="GPsDefinition"/>
            </w:pPr>
          </w:p>
        </w:tc>
      </w:tr>
      <w:tr w:rsidR="00167B73" w:rsidRPr="00B14AB8" w:rsidTr="00167B73">
        <w:trPr>
          <w:gridAfter w:val="1"/>
          <w:wAfter w:w="250" w:type="dxa"/>
        </w:trPr>
        <w:tc>
          <w:tcPr>
            <w:tcW w:w="2410" w:type="dxa"/>
            <w:gridSpan w:val="3"/>
            <w:shd w:val="clear" w:color="auto" w:fill="auto"/>
          </w:tcPr>
          <w:p w:rsidR="00167B73" w:rsidRPr="00B14AB8" w:rsidRDefault="00167B73" w:rsidP="006E1A62">
            <w:pPr>
              <w:pStyle w:val="GPSDefinitionTerm"/>
            </w:pPr>
            <w:r w:rsidRPr="00B14AB8">
              <w:t>"Project Specific IPR"</w:t>
            </w:r>
          </w:p>
        </w:tc>
        <w:tc>
          <w:tcPr>
            <w:tcW w:w="5953" w:type="dxa"/>
            <w:gridSpan w:val="2"/>
            <w:shd w:val="clear" w:color="auto" w:fill="auto"/>
          </w:tcPr>
          <w:p w:rsidR="00167B73" w:rsidRPr="00B14AB8" w:rsidRDefault="00167B73" w:rsidP="003766B5">
            <w:pPr>
              <w:pStyle w:val="GPsDefinition"/>
            </w:pPr>
            <w:r w:rsidRPr="00B14AB8">
              <w:t>means:</w:t>
            </w:r>
          </w:p>
          <w:p w:rsidR="00167B73" w:rsidRPr="00B14AB8" w:rsidRDefault="00167B73" w:rsidP="00670E1A">
            <w:pPr>
              <w:pStyle w:val="GPSDefinitionL2"/>
            </w:pPr>
            <w:r w:rsidRPr="00B14AB8">
              <w:t>Intellectual Property Rights in items created by the Supplier (or by a third party on behalf of the Supplier) specifically for the purposes of this Call Off Contract and updates and amendments of these items including (but not limited to) database schema; and/or</w:t>
            </w:r>
          </w:p>
          <w:p w:rsidR="00167B73" w:rsidRPr="00B14AB8" w:rsidRDefault="00167B73" w:rsidP="00670E1A">
            <w:pPr>
              <w:pStyle w:val="GPSDefinitionL2"/>
            </w:pPr>
            <w:r w:rsidRPr="00B14AB8">
              <w:t xml:space="preserve">IPR in or arising as a result of the performance of the Supplier’s obligations under this Call Off Contract and all updates and amendments to the same; </w:t>
            </w:r>
          </w:p>
          <w:p w:rsidR="00167B73" w:rsidRPr="00B14AB8" w:rsidRDefault="00167B73" w:rsidP="004364DA">
            <w:pPr>
              <w:pStyle w:val="GPsDefinition"/>
            </w:pPr>
            <w:r w:rsidRPr="00B14AB8">
              <w:lastRenderedPageBreak/>
              <w:t>but shall not include the Supplier Background IPR;</w:t>
            </w:r>
            <w:r w:rsidRPr="00B14AB8" w:rsidDel="00865B5C">
              <w:t xml:space="preserve"> </w:t>
            </w:r>
          </w:p>
        </w:tc>
      </w:tr>
      <w:tr w:rsidR="00167B73" w:rsidRPr="00B14AB8" w:rsidTr="00167B73">
        <w:trPr>
          <w:gridAfter w:val="1"/>
          <w:wAfter w:w="250" w:type="dxa"/>
        </w:trPr>
        <w:tc>
          <w:tcPr>
            <w:tcW w:w="2410" w:type="dxa"/>
            <w:gridSpan w:val="3"/>
            <w:shd w:val="clear" w:color="auto" w:fill="auto"/>
          </w:tcPr>
          <w:p w:rsidR="00167B73" w:rsidRPr="00B14AB8" w:rsidRDefault="00167B73" w:rsidP="00670E1A">
            <w:pPr>
              <w:pStyle w:val="GPSDefinitionTerm"/>
            </w:pPr>
            <w:r w:rsidRPr="00B14AB8">
              <w:lastRenderedPageBreak/>
              <w:t>“Project Specific IPR Items”</w:t>
            </w:r>
          </w:p>
        </w:tc>
        <w:tc>
          <w:tcPr>
            <w:tcW w:w="5953" w:type="dxa"/>
            <w:gridSpan w:val="2"/>
            <w:shd w:val="clear" w:color="auto" w:fill="auto"/>
          </w:tcPr>
          <w:p w:rsidR="00167B73" w:rsidRPr="00B14AB8" w:rsidRDefault="00167B73" w:rsidP="00B07935">
            <w:pPr>
              <w:pStyle w:val="GPsDefinition"/>
            </w:pPr>
            <w:r w:rsidRPr="00B14AB8">
              <w:t>means the items in which the Project Specific IPRs subsist;</w:t>
            </w:r>
          </w:p>
        </w:tc>
      </w:tr>
      <w:tr w:rsidR="007E25F2" w:rsidRPr="00B14AB8" w:rsidTr="00167B73">
        <w:trPr>
          <w:gridAfter w:val="1"/>
          <w:wAfter w:w="250" w:type="dxa"/>
        </w:trPr>
        <w:tc>
          <w:tcPr>
            <w:tcW w:w="2410" w:type="dxa"/>
            <w:gridSpan w:val="3"/>
            <w:shd w:val="clear" w:color="auto" w:fill="auto"/>
          </w:tcPr>
          <w:p w:rsidR="007E25F2" w:rsidRPr="00A66334" w:rsidRDefault="007E25F2" w:rsidP="00670E1A">
            <w:pPr>
              <w:pStyle w:val="GPSDefinitionTerm"/>
            </w:pPr>
            <w:r w:rsidRPr="00A66334">
              <w:t>“Protective Measures”</w:t>
            </w:r>
          </w:p>
        </w:tc>
        <w:tc>
          <w:tcPr>
            <w:tcW w:w="5953" w:type="dxa"/>
            <w:gridSpan w:val="2"/>
            <w:shd w:val="clear" w:color="auto" w:fill="auto"/>
          </w:tcPr>
          <w:p w:rsidR="007E25F2" w:rsidRPr="00A66334" w:rsidRDefault="007E25F2" w:rsidP="00B07935">
            <w:pPr>
              <w:pStyle w:val="GPsDefinition"/>
            </w:pPr>
            <w:r w:rsidRPr="00A66334">
              <w:rPr>
                <w:i/>
              </w:rPr>
              <w:t>appropriate technical and organisational measures which may include: pseudonymising and encrypting Personal Data, ensuring confidentiality, integrity, availability and resilience of systems and services, ensuring that availability of and access to Personal Data can be restored in a timely manner after an incident, and regularly assessing and evaluating the effectiveness of the such measures adopted by it;</w:t>
            </w:r>
          </w:p>
        </w:tc>
      </w:tr>
      <w:tr w:rsidR="00167B73" w:rsidRPr="00B14AB8" w:rsidTr="00167B73">
        <w:trPr>
          <w:gridAfter w:val="1"/>
          <w:wAfter w:w="250" w:type="dxa"/>
        </w:trPr>
        <w:tc>
          <w:tcPr>
            <w:tcW w:w="2410" w:type="dxa"/>
            <w:gridSpan w:val="3"/>
            <w:shd w:val="clear" w:color="auto" w:fill="auto"/>
          </w:tcPr>
          <w:p w:rsidR="00167B73" w:rsidRPr="00B14AB8" w:rsidRDefault="00167B73" w:rsidP="00670E1A">
            <w:pPr>
              <w:pStyle w:val="GPSDefinitionTerm"/>
            </w:pPr>
            <w:r w:rsidRPr="00B14AB8">
              <w:t>"Recipient"</w:t>
            </w:r>
          </w:p>
        </w:tc>
        <w:tc>
          <w:tcPr>
            <w:tcW w:w="5953" w:type="dxa"/>
            <w:gridSpan w:val="2"/>
            <w:shd w:val="clear" w:color="auto" w:fill="auto"/>
          </w:tcPr>
          <w:p w:rsidR="00167B73" w:rsidRPr="00B14AB8" w:rsidRDefault="00167B73" w:rsidP="003766B5">
            <w:pPr>
              <w:pStyle w:val="GPsDefinition"/>
            </w:pPr>
            <w:r w:rsidRPr="00B14AB8">
              <w:t>mean the Party which receives or obtains directly or indirectly Confidential Information from the Disclosing Party;);</w:t>
            </w:r>
          </w:p>
        </w:tc>
      </w:tr>
      <w:tr w:rsidR="00167B73" w:rsidRPr="00B14AB8" w:rsidTr="00167B73">
        <w:trPr>
          <w:gridAfter w:val="1"/>
          <w:wAfter w:w="250" w:type="dxa"/>
        </w:trPr>
        <w:tc>
          <w:tcPr>
            <w:tcW w:w="2381" w:type="dxa"/>
            <w:gridSpan w:val="2"/>
            <w:shd w:val="clear" w:color="auto" w:fill="auto"/>
          </w:tcPr>
          <w:p w:rsidR="00167B73" w:rsidRPr="00B14AB8" w:rsidRDefault="00167B73" w:rsidP="00520A2E">
            <w:pPr>
              <w:pStyle w:val="GPSDefinitionTerm"/>
            </w:pPr>
            <w:r w:rsidRPr="00B14AB8">
              <w:t>"Rectification Plan"</w:t>
            </w:r>
          </w:p>
        </w:tc>
        <w:tc>
          <w:tcPr>
            <w:tcW w:w="5982" w:type="dxa"/>
            <w:gridSpan w:val="3"/>
            <w:shd w:val="clear" w:color="auto" w:fill="auto"/>
          </w:tcPr>
          <w:p w:rsidR="00167B73" w:rsidRPr="00B14AB8" w:rsidRDefault="00167B73" w:rsidP="00520A2E">
            <w:pPr>
              <w:pStyle w:val="GPsDefinition"/>
            </w:pPr>
            <w:r w:rsidRPr="00B14AB8">
              <w:t xml:space="preserve">means the rectification plan pursuant to the Rectification Plan Process; </w:t>
            </w:r>
          </w:p>
        </w:tc>
      </w:tr>
      <w:tr w:rsidR="00167B73" w:rsidRPr="00B14AB8" w:rsidTr="00167B73">
        <w:trPr>
          <w:gridAfter w:val="1"/>
          <w:wAfter w:w="250" w:type="dxa"/>
        </w:trPr>
        <w:tc>
          <w:tcPr>
            <w:tcW w:w="2410" w:type="dxa"/>
            <w:gridSpan w:val="3"/>
            <w:shd w:val="clear" w:color="auto" w:fill="auto"/>
          </w:tcPr>
          <w:p w:rsidR="00167B73" w:rsidRPr="00B14AB8" w:rsidRDefault="00167B73" w:rsidP="00670E1A">
            <w:pPr>
              <w:pStyle w:val="GPSDefinitionTerm"/>
            </w:pPr>
            <w:r w:rsidRPr="00B14AB8">
              <w:t>"Rectification Plan Process"</w:t>
            </w:r>
          </w:p>
        </w:tc>
        <w:tc>
          <w:tcPr>
            <w:tcW w:w="5953" w:type="dxa"/>
            <w:gridSpan w:val="2"/>
            <w:shd w:val="clear" w:color="auto" w:fill="auto"/>
          </w:tcPr>
          <w:p w:rsidR="00167B73" w:rsidRPr="00B14AB8" w:rsidRDefault="00167B73" w:rsidP="008027F1">
            <w:pPr>
              <w:pStyle w:val="GPsDefinition"/>
            </w:pPr>
            <w:r w:rsidRPr="00B14AB8">
              <w:t xml:space="preserve">means the process set out in Clause </w:t>
            </w:r>
            <w:r w:rsidRPr="00B14AB8">
              <w:fldChar w:fldCharType="begin"/>
            </w:r>
            <w:r w:rsidRPr="00B14AB8">
              <w:instrText xml:space="preserve"> REF _Ref364170291 \r \h  \* MERGEFORMAT </w:instrText>
            </w:r>
            <w:r w:rsidRPr="00B14AB8">
              <w:fldChar w:fldCharType="separate"/>
            </w:r>
            <w:r>
              <w:t>38.2</w:t>
            </w:r>
            <w:r w:rsidRPr="00B14AB8">
              <w:fldChar w:fldCharType="end"/>
            </w:r>
            <w:r w:rsidRPr="00B14AB8">
              <w:t xml:space="preserve"> (Rectification Plan Process); </w:t>
            </w:r>
          </w:p>
        </w:tc>
      </w:tr>
      <w:tr w:rsidR="00167B73" w:rsidRPr="00B14AB8" w:rsidTr="00167B73">
        <w:trPr>
          <w:gridAfter w:val="1"/>
          <w:wAfter w:w="250" w:type="dxa"/>
        </w:trPr>
        <w:tc>
          <w:tcPr>
            <w:tcW w:w="2410" w:type="dxa"/>
            <w:gridSpan w:val="3"/>
            <w:shd w:val="clear" w:color="auto" w:fill="auto"/>
          </w:tcPr>
          <w:p w:rsidR="00167B73" w:rsidRPr="00B14AB8" w:rsidRDefault="00167B73" w:rsidP="00670E1A">
            <w:pPr>
              <w:pStyle w:val="GPSDefinitionTerm"/>
            </w:pPr>
            <w:r w:rsidRPr="00B14AB8">
              <w:t>"Registers"</w:t>
            </w:r>
          </w:p>
        </w:tc>
        <w:tc>
          <w:tcPr>
            <w:tcW w:w="5953" w:type="dxa"/>
            <w:gridSpan w:val="2"/>
            <w:shd w:val="clear" w:color="auto" w:fill="auto"/>
          </w:tcPr>
          <w:p w:rsidR="00167B73" w:rsidRPr="00B14AB8" w:rsidRDefault="00167B73" w:rsidP="00D8397C">
            <w:pPr>
              <w:pStyle w:val="GPsDefinition"/>
            </w:pPr>
            <w:r w:rsidRPr="00B14AB8">
              <w:t>has the meaning given to in Call Off Schedule 9 (Exit Management);</w:t>
            </w:r>
          </w:p>
        </w:tc>
      </w:tr>
      <w:tr w:rsidR="00167B73" w:rsidRPr="00B14AB8" w:rsidTr="00167B73">
        <w:trPr>
          <w:gridAfter w:val="1"/>
          <w:wAfter w:w="250" w:type="dxa"/>
        </w:trPr>
        <w:tc>
          <w:tcPr>
            <w:tcW w:w="2410" w:type="dxa"/>
            <w:gridSpan w:val="3"/>
            <w:shd w:val="clear" w:color="auto" w:fill="auto"/>
          </w:tcPr>
          <w:p w:rsidR="00167B73" w:rsidRPr="00B14AB8" w:rsidRDefault="00167B73" w:rsidP="00520A2E">
            <w:pPr>
              <w:pStyle w:val="GPSDefinitionTerm"/>
            </w:pPr>
            <w:r w:rsidRPr="00B14AB8">
              <w:t>"Regulations”</w:t>
            </w:r>
          </w:p>
          <w:p w:rsidR="00167B73" w:rsidRPr="00B14AB8" w:rsidRDefault="00167B73" w:rsidP="00520A2E">
            <w:pPr>
              <w:pStyle w:val="GPSDefinitionTerm"/>
            </w:pPr>
          </w:p>
          <w:p w:rsidR="00167B73" w:rsidRPr="00B14AB8" w:rsidRDefault="00167B73" w:rsidP="00527AD8">
            <w:pPr>
              <w:pStyle w:val="GPSDefinitionTerm"/>
              <w:ind w:left="0"/>
            </w:pPr>
          </w:p>
          <w:p w:rsidR="00167B73" w:rsidRPr="00B14AB8" w:rsidRDefault="00167B73" w:rsidP="00527AD8">
            <w:pPr>
              <w:pStyle w:val="GPSDefinitionTerm"/>
              <w:ind w:left="0"/>
            </w:pPr>
          </w:p>
          <w:p w:rsidR="00167B73" w:rsidRPr="00B14AB8" w:rsidRDefault="00167B73" w:rsidP="00670E1A">
            <w:pPr>
              <w:pStyle w:val="GPSDefinitionTerm"/>
            </w:pPr>
          </w:p>
        </w:tc>
        <w:tc>
          <w:tcPr>
            <w:tcW w:w="5953" w:type="dxa"/>
            <w:gridSpan w:val="2"/>
            <w:shd w:val="clear" w:color="auto" w:fill="auto"/>
          </w:tcPr>
          <w:p w:rsidR="00167B73" w:rsidRPr="00B14AB8" w:rsidRDefault="00167B73" w:rsidP="00520A2E">
            <w:pPr>
              <w:pStyle w:val="GPsDefinition"/>
            </w:pPr>
            <w:r w:rsidRPr="00B14AB8">
              <w:t>means the Public Contracts Regulations 2015 and/or the Public Contracts (Scotland) Regulations 2012 (as the context requires) as amended from time to time;</w:t>
            </w:r>
          </w:p>
          <w:p w:rsidR="00167B73" w:rsidRPr="00B14AB8" w:rsidRDefault="00167B73" w:rsidP="00520A2E">
            <w:pPr>
              <w:pStyle w:val="GPsDefinition"/>
            </w:pPr>
          </w:p>
          <w:p w:rsidR="00167B73" w:rsidRPr="00B14AB8" w:rsidRDefault="00167B73" w:rsidP="00D17F82">
            <w:pPr>
              <w:pStyle w:val="GPsDefinition"/>
            </w:pPr>
          </w:p>
        </w:tc>
      </w:tr>
      <w:tr w:rsidR="00167B73" w:rsidRPr="00B14AB8" w:rsidTr="00167B73">
        <w:trPr>
          <w:gridAfter w:val="1"/>
          <w:wAfter w:w="250" w:type="dxa"/>
        </w:trPr>
        <w:tc>
          <w:tcPr>
            <w:tcW w:w="2381" w:type="dxa"/>
            <w:gridSpan w:val="2"/>
            <w:shd w:val="clear" w:color="auto" w:fill="auto"/>
          </w:tcPr>
          <w:p w:rsidR="00167B73" w:rsidRPr="00B14AB8" w:rsidRDefault="00167B73" w:rsidP="00527AD8">
            <w:pPr>
              <w:pStyle w:val="GPSDefinitionTerm"/>
              <w:ind w:left="0"/>
            </w:pPr>
            <w:r w:rsidRPr="00B14AB8">
              <w:t>“Reimbursable Expenses”</w:t>
            </w:r>
          </w:p>
        </w:tc>
        <w:tc>
          <w:tcPr>
            <w:tcW w:w="5982" w:type="dxa"/>
            <w:gridSpan w:val="3"/>
            <w:shd w:val="clear" w:color="auto" w:fill="auto"/>
          </w:tcPr>
          <w:p w:rsidR="00167B73" w:rsidRPr="00B14AB8" w:rsidRDefault="00167B73" w:rsidP="00527AD8">
            <w:pPr>
              <w:pStyle w:val="GPsDefinition"/>
              <w:numPr>
                <w:ilvl w:val="0"/>
                <w:numId w:val="0"/>
              </w:numPr>
            </w:pPr>
            <w:r w:rsidRPr="00B14AB8">
              <w:t xml:space="preserve">    has the meaning given to it in Contract Schedule </w:t>
            </w:r>
            <w:proofErr w:type="gramStart"/>
            <w:r w:rsidRPr="00B14AB8">
              <w:t>3</w:t>
            </w:r>
            <w:proofErr w:type="gramEnd"/>
          </w:p>
          <w:p w:rsidR="00167B73" w:rsidRPr="00B14AB8" w:rsidRDefault="00167B73" w:rsidP="00527AD8">
            <w:r w:rsidRPr="00B14AB8">
              <w:t>(Contract Charges, Payment and Invoicing)</w:t>
            </w:r>
          </w:p>
        </w:tc>
      </w:tr>
      <w:tr w:rsidR="00167B73" w:rsidRPr="00B14AB8" w:rsidTr="00167B73">
        <w:trPr>
          <w:gridAfter w:val="1"/>
          <w:wAfter w:w="250" w:type="dxa"/>
        </w:trPr>
        <w:tc>
          <w:tcPr>
            <w:tcW w:w="2410" w:type="dxa"/>
            <w:gridSpan w:val="3"/>
            <w:shd w:val="clear" w:color="auto" w:fill="auto"/>
          </w:tcPr>
          <w:p w:rsidR="00167B73" w:rsidRPr="00B14AB8" w:rsidRDefault="00167B73" w:rsidP="00670E1A">
            <w:pPr>
              <w:pStyle w:val="GPSDefinitionTerm"/>
            </w:pPr>
          </w:p>
          <w:p w:rsidR="00167B73" w:rsidRPr="00B14AB8" w:rsidRDefault="00167B73" w:rsidP="00670E1A">
            <w:pPr>
              <w:pStyle w:val="GPSDefinitionTerm"/>
            </w:pPr>
            <w:r w:rsidRPr="00B14AB8">
              <w:t>“Regulator Correspondence</w:t>
            </w:r>
            <w:r w:rsidRPr="00B14AB8">
              <w:rPr>
                <w:b w:val="0"/>
              </w:rPr>
              <w:t>”</w:t>
            </w:r>
          </w:p>
          <w:p w:rsidR="00167B73" w:rsidRPr="00B14AB8" w:rsidRDefault="00167B73" w:rsidP="00670E1A">
            <w:pPr>
              <w:pStyle w:val="GPSDefinitionTerm"/>
            </w:pPr>
          </w:p>
          <w:p w:rsidR="00167B73" w:rsidRPr="00B14AB8" w:rsidRDefault="00167B73" w:rsidP="00670E1A">
            <w:pPr>
              <w:pStyle w:val="GPSDefinitionTerm"/>
            </w:pPr>
          </w:p>
          <w:p w:rsidR="00167B73" w:rsidRPr="00B14AB8" w:rsidRDefault="00167B73" w:rsidP="00670E1A">
            <w:pPr>
              <w:pStyle w:val="GPSDefinitionTerm"/>
            </w:pPr>
            <w:r w:rsidRPr="00B14AB8">
              <w:t>“Regulatory Bodies”</w:t>
            </w:r>
          </w:p>
          <w:p w:rsidR="00167B73" w:rsidRPr="00B14AB8" w:rsidRDefault="00167B73" w:rsidP="00670E1A">
            <w:pPr>
              <w:pStyle w:val="GPSDefinitionTerm"/>
            </w:pPr>
          </w:p>
          <w:p w:rsidR="00167B73" w:rsidRPr="00B14AB8" w:rsidRDefault="00167B73" w:rsidP="00670E1A">
            <w:pPr>
              <w:pStyle w:val="GPSDefinitionTerm"/>
            </w:pPr>
          </w:p>
          <w:p w:rsidR="00167B73" w:rsidRPr="00B14AB8" w:rsidRDefault="00167B73" w:rsidP="00670E1A">
            <w:pPr>
              <w:pStyle w:val="GPSDefinitionTerm"/>
            </w:pPr>
          </w:p>
          <w:p w:rsidR="00167B73" w:rsidRPr="00B14AB8" w:rsidRDefault="00167B73" w:rsidP="00C743AC">
            <w:pPr>
              <w:pStyle w:val="GPSDefinitionTerm"/>
              <w:ind w:left="0"/>
            </w:pPr>
          </w:p>
          <w:p w:rsidR="00167B73" w:rsidRPr="00B14AB8" w:rsidRDefault="00167B73" w:rsidP="00670E1A">
            <w:pPr>
              <w:pStyle w:val="GPSDefinitionTerm"/>
            </w:pPr>
            <w:r w:rsidRPr="00B14AB8">
              <w:t>“Related Supplier"</w:t>
            </w:r>
          </w:p>
        </w:tc>
        <w:tc>
          <w:tcPr>
            <w:tcW w:w="5953" w:type="dxa"/>
            <w:gridSpan w:val="2"/>
            <w:shd w:val="clear" w:color="auto" w:fill="auto"/>
          </w:tcPr>
          <w:p w:rsidR="00167B73" w:rsidRPr="00B14AB8" w:rsidRDefault="00167B73" w:rsidP="00DB7B9E">
            <w:pPr>
              <w:pStyle w:val="GPsDefinition"/>
            </w:pPr>
          </w:p>
          <w:p w:rsidR="00167B73" w:rsidRPr="00B14AB8" w:rsidRDefault="00167B73" w:rsidP="00DB7B9E">
            <w:pPr>
              <w:pStyle w:val="GPsDefinition"/>
            </w:pPr>
            <w:r w:rsidRPr="00B14AB8">
              <w:t>any correspondence from the Information Commissioner’s Office, or any successor body, in relation to the Processing of Personal Data under this Call Off Contract;</w:t>
            </w:r>
          </w:p>
          <w:p w:rsidR="00167B73" w:rsidRPr="00B14AB8" w:rsidRDefault="00167B73" w:rsidP="00F21AF3">
            <w:pPr>
              <w:pStyle w:val="GPsDefinition"/>
              <w:numPr>
                <w:ilvl w:val="0"/>
                <w:numId w:val="0"/>
              </w:numPr>
              <w:ind w:left="170"/>
            </w:pPr>
          </w:p>
          <w:p w:rsidR="00167B73" w:rsidRPr="00B14AB8" w:rsidRDefault="00167B73" w:rsidP="00F21AF3">
            <w:pPr>
              <w:pStyle w:val="GPsDefinition"/>
              <w:numPr>
                <w:ilvl w:val="0"/>
                <w:numId w:val="0"/>
              </w:numPr>
              <w:ind w:left="170" w:hanging="170"/>
            </w:pPr>
            <w:r w:rsidRPr="00B14AB8">
              <w:t xml:space="preserve">   means those government departments and regulatory, statutory and other entities, committees, ombudsmen and bodies which, whether under statute, rules, regulations, codes of practice or otherwise, are entitled to regulate, investigate or influence the matters dealt with under this Call Off Contract or any other affairs of the Authority and “Regulatory Body” will be construed accordingly;</w:t>
            </w:r>
          </w:p>
          <w:p w:rsidR="00167B73" w:rsidRPr="00B14AB8" w:rsidRDefault="00167B73" w:rsidP="00527AD8">
            <w:pPr>
              <w:pStyle w:val="GPsDefinition"/>
              <w:numPr>
                <w:ilvl w:val="0"/>
                <w:numId w:val="0"/>
              </w:numPr>
              <w:ind w:left="170"/>
            </w:pPr>
            <w:r w:rsidRPr="00B14AB8">
              <w:t xml:space="preserve">means any person who </w:t>
            </w:r>
            <w:proofErr w:type="gramStart"/>
            <w:r w:rsidRPr="00B14AB8">
              <w:t>provides  services</w:t>
            </w:r>
            <w:proofErr w:type="gramEnd"/>
            <w:r w:rsidRPr="00B14AB8">
              <w:t xml:space="preserve"> to the Customer which are related to the Services from time to time;</w:t>
            </w:r>
          </w:p>
        </w:tc>
      </w:tr>
      <w:tr w:rsidR="00167B73" w:rsidRPr="00B14AB8" w:rsidTr="00167B73">
        <w:trPr>
          <w:gridAfter w:val="1"/>
          <w:wAfter w:w="250" w:type="dxa"/>
        </w:trPr>
        <w:tc>
          <w:tcPr>
            <w:tcW w:w="2410" w:type="dxa"/>
            <w:gridSpan w:val="3"/>
            <w:shd w:val="clear" w:color="auto" w:fill="auto"/>
          </w:tcPr>
          <w:p w:rsidR="00167B73" w:rsidRPr="00B14AB8" w:rsidRDefault="00167B73" w:rsidP="00C743AC">
            <w:pPr>
              <w:pStyle w:val="GPSDefinitionTerm"/>
              <w:ind w:left="0"/>
            </w:pPr>
            <w:r w:rsidRPr="00B14AB8">
              <w:lastRenderedPageBreak/>
              <w:t>"Relevant Conviction"</w:t>
            </w:r>
          </w:p>
        </w:tc>
        <w:tc>
          <w:tcPr>
            <w:tcW w:w="5953" w:type="dxa"/>
            <w:gridSpan w:val="2"/>
            <w:shd w:val="clear" w:color="auto" w:fill="auto"/>
          </w:tcPr>
          <w:p w:rsidR="00167B73" w:rsidRPr="00B14AB8" w:rsidRDefault="00167B73" w:rsidP="00D42B82">
            <w:pPr>
              <w:pStyle w:val="GPsDefinition"/>
            </w:pPr>
            <w:r w:rsidRPr="00B14AB8">
              <w:t xml:space="preserve">means a Conviction that is relevant to the nature of </w:t>
            </w:r>
            <w:proofErr w:type="gramStart"/>
            <w:r w:rsidRPr="00B14AB8">
              <w:t>the  Services</w:t>
            </w:r>
            <w:proofErr w:type="gramEnd"/>
            <w:r w:rsidRPr="00B14AB8">
              <w:t xml:space="preserve"> to be provided or as specified in the Call Off Order Form;</w:t>
            </w:r>
          </w:p>
        </w:tc>
      </w:tr>
      <w:tr w:rsidR="00167B73" w:rsidRPr="00B14AB8" w:rsidTr="00167B73">
        <w:trPr>
          <w:gridAfter w:val="1"/>
          <w:wAfter w:w="250" w:type="dxa"/>
        </w:trPr>
        <w:tc>
          <w:tcPr>
            <w:tcW w:w="2410" w:type="dxa"/>
            <w:gridSpan w:val="3"/>
            <w:shd w:val="clear" w:color="auto" w:fill="auto"/>
          </w:tcPr>
          <w:p w:rsidR="00167B73" w:rsidRPr="00B14AB8" w:rsidRDefault="00167B73" w:rsidP="00670E1A">
            <w:pPr>
              <w:pStyle w:val="GPSDefinitionTerm"/>
            </w:pPr>
            <w:r w:rsidRPr="00B14AB8">
              <w:t>"Relevant Requirements"</w:t>
            </w:r>
          </w:p>
        </w:tc>
        <w:tc>
          <w:tcPr>
            <w:tcW w:w="5953" w:type="dxa"/>
            <w:gridSpan w:val="2"/>
            <w:shd w:val="clear" w:color="auto" w:fill="auto"/>
          </w:tcPr>
          <w:p w:rsidR="00167B73" w:rsidRPr="00B14AB8" w:rsidRDefault="00167B73" w:rsidP="00DB7B9E">
            <w:pPr>
              <w:pStyle w:val="GPsDefinition"/>
            </w:pPr>
            <w:r w:rsidRPr="00B14AB8">
              <w:t>means all applicable Law relating to bribery, corruption and fraud, including the Bribery Act 2010 and any guidance issued by the Secretary of State for Justice pursuant to section 9 of the Bribery Act 2010;</w:t>
            </w:r>
          </w:p>
        </w:tc>
      </w:tr>
      <w:tr w:rsidR="00167B73" w:rsidRPr="00B14AB8" w:rsidTr="00167B73">
        <w:trPr>
          <w:gridAfter w:val="1"/>
          <w:wAfter w:w="250" w:type="dxa"/>
        </w:trPr>
        <w:tc>
          <w:tcPr>
            <w:tcW w:w="2410" w:type="dxa"/>
            <w:gridSpan w:val="3"/>
            <w:shd w:val="clear" w:color="auto" w:fill="auto"/>
          </w:tcPr>
          <w:p w:rsidR="00167B73" w:rsidRPr="00B14AB8" w:rsidRDefault="00167B73" w:rsidP="00670E1A">
            <w:pPr>
              <w:pStyle w:val="GPSDefinitionTerm"/>
            </w:pPr>
            <w:r w:rsidRPr="00B14AB8">
              <w:t>"Relevant Tax Authority"</w:t>
            </w:r>
          </w:p>
        </w:tc>
        <w:tc>
          <w:tcPr>
            <w:tcW w:w="5953" w:type="dxa"/>
            <w:gridSpan w:val="2"/>
            <w:shd w:val="clear" w:color="auto" w:fill="auto"/>
          </w:tcPr>
          <w:p w:rsidR="00167B73" w:rsidRPr="00B14AB8" w:rsidRDefault="00167B73" w:rsidP="00D8397C">
            <w:pPr>
              <w:pStyle w:val="GPsDefinition"/>
            </w:pPr>
            <w:r w:rsidRPr="00B14AB8">
              <w:rPr>
                <w:lang w:eastAsia="en-GB"/>
              </w:rPr>
              <w:t>means HMRC, or, if applicable, the tax authority in the jurisdiction in which the Supplier is established;</w:t>
            </w:r>
          </w:p>
        </w:tc>
      </w:tr>
      <w:tr w:rsidR="00167B73" w:rsidRPr="00B14AB8" w:rsidTr="00167B73">
        <w:trPr>
          <w:gridAfter w:val="1"/>
          <w:wAfter w:w="250" w:type="dxa"/>
        </w:trPr>
        <w:tc>
          <w:tcPr>
            <w:tcW w:w="2410" w:type="dxa"/>
            <w:gridSpan w:val="3"/>
            <w:shd w:val="clear" w:color="auto" w:fill="auto"/>
          </w:tcPr>
          <w:p w:rsidR="00167B73" w:rsidRPr="00B14AB8" w:rsidRDefault="00167B73" w:rsidP="00670E1A">
            <w:pPr>
              <w:pStyle w:val="GPSDefinitionTerm"/>
            </w:pPr>
            <w:r w:rsidRPr="00B14AB8">
              <w:t>"Relevant Transfer"</w:t>
            </w:r>
          </w:p>
        </w:tc>
        <w:tc>
          <w:tcPr>
            <w:tcW w:w="5953" w:type="dxa"/>
            <w:gridSpan w:val="2"/>
            <w:shd w:val="clear" w:color="auto" w:fill="auto"/>
          </w:tcPr>
          <w:p w:rsidR="00167B73" w:rsidRPr="00B14AB8" w:rsidRDefault="00167B73" w:rsidP="0080405E">
            <w:pPr>
              <w:pStyle w:val="GPsDefinition"/>
            </w:pPr>
            <w:r w:rsidRPr="00B14AB8">
              <w:t>means a transfer of employment to which the Employment Regulations applies;</w:t>
            </w:r>
          </w:p>
        </w:tc>
      </w:tr>
      <w:tr w:rsidR="00167B73" w:rsidRPr="00B14AB8" w:rsidTr="00167B73">
        <w:trPr>
          <w:gridAfter w:val="1"/>
          <w:wAfter w:w="250" w:type="dxa"/>
        </w:trPr>
        <w:tc>
          <w:tcPr>
            <w:tcW w:w="2410" w:type="dxa"/>
            <w:gridSpan w:val="3"/>
            <w:shd w:val="clear" w:color="auto" w:fill="auto"/>
          </w:tcPr>
          <w:p w:rsidR="00167B73" w:rsidRPr="00B14AB8" w:rsidRDefault="00167B73" w:rsidP="00670E1A">
            <w:pPr>
              <w:pStyle w:val="GPSDefinitionTerm"/>
            </w:pPr>
            <w:r w:rsidRPr="00B14AB8">
              <w:t>"Relevant Transfer Date"</w:t>
            </w:r>
          </w:p>
        </w:tc>
        <w:tc>
          <w:tcPr>
            <w:tcW w:w="5953" w:type="dxa"/>
            <w:gridSpan w:val="2"/>
            <w:shd w:val="clear" w:color="auto" w:fill="auto"/>
          </w:tcPr>
          <w:p w:rsidR="00167B73" w:rsidRPr="00B14AB8" w:rsidRDefault="00167B73" w:rsidP="003766B5">
            <w:pPr>
              <w:pStyle w:val="GPsDefinition"/>
              <w:rPr>
                <w:lang w:eastAsia="en-GB"/>
              </w:rPr>
            </w:pPr>
            <w:r w:rsidRPr="00B14AB8">
              <w:rPr>
                <w:color w:val="000000"/>
              </w:rPr>
              <w:t>means, in relation to a Relevant Transfer, the date upon</w:t>
            </w:r>
            <w:r w:rsidRPr="00B14AB8">
              <w:t xml:space="preserve"> which the Relevant Transfer takes place;</w:t>
            </w:r>
          </w:p>
        </w:tc>
      </w:tr>
      <w:tr w:rsidR="00167B73" w:rsidRPr="00B14AB8" w:rsidTr="00167B73">
        <w:trPr>
          <w:gridAfter w:val="1"/>
          <w:wAfter w:w="250" w:type="dxa"/>
        </w:trPr>
        <w:tc>
          <w:tcPr>
            <w:tcW w:w="2410" w:type="dxa"/>
            <w:gridSpan w:val="3"/>
            <w:shd w:val="clear" w:color="auto" w:fill="auto"/>
          </w:tcPr>
          <w:p w:rsidR="00167B73" w:rsidRPr="00B14AB8" w:rsidRDefault="00167B73" w:rsidP="00670E1A">
            <w:pPr>
              <w:pStyle w:val="GPSDefinitionTerm"/>
            </w:pPr>
            <w:r w:rsidRPr="00B14AB8">
              <w:t>"Relief Notice"</w:t>
            </w:r>
          </w:p>
        </w:tc>
        <w:tc>
          <w:tcPr>
            <w:tcW w:w="5953" w:type="dxa"/>
            <w:gridSpan w:val="2"/>
            <w:shd w:val="clear" w:color="auto" w:fill="auto"/>
          </w:tcPr>
          <w:p w:rsidR="00167B73" w:rsidRPr="00B14AB8" w:rsidRDefault="00167B73" w:rsidP="003766B5">
            <w:pPr>
              <w:pStyle w:val="GPsDefinition"/>
              <w:rPr>
                <w:lang w:eastAsia="en-GB"/>
              </w:rPr>
            </w:pPr>
            <w:r w:rsidRPr="00B14AB8">
              <w:rPr>
                <w:lang w:eastAsia="en-GB"/>
              </w:rPr>
              <w:t xml:space="preserve">has the meaning given to it in Clause </w:t>
            </w:r>
            <w:r w:rsidRPr="00B14AB8">
              <w:rPr>
                <w:lang w:eastAsia="en-GB"/>
              </w:rPr>
              <w:fldChar w:fldCharType="begin"/>
            </w:r>
            <w:r w:rsidRPr="00B14AB8">
              <w:rPr>
                <w:lang w:eastAsia="en-GB"/>
              </w:rPr>
              <w:instrText xml:space="preserve"> REF _Ref363746621 \r \h  \* MERGEFORMAT </w:instrText>
            </w:r>
            <w:r w:rsidRPr="00B14AB8">
              <w:rPr>
                <w:lang w:eastAsia="en-GB"/>
              </w:rPr>
            </w:r>
            <w:r w:rsidRPr="00B14AB8">
              <w:rPr>
                <w:lang w:eastAsia="en-GB"/>
              </w:rPr>
              <w:fldChar w:fldCharType="separate"/>
            </w:r>
            <w:r>
              <w:rPr>
                <w:lang w:eastAsia="en-GB"/>
              </w:rPr>
              <w:t>39.2.2</w:t>
            </w:r>
            <w:r w:rsidRPr="00B14AB8">
              <w:rPr>
                <w:lang w:eastAsia="en-GB"/>
              </w:rPr>
              <w:fldChar w:fldCharType="end"/>
            </w:r>
            <w:r w:rsidRPr="00B14AB8">
              <w:rPr>
                <w:lang w:eastAsia="en-GB"/>
              </w:rPr>
              <w:t xml:space="preserve"> (Supplier Relief Due to Customer Cause);</w:t>
            </w:r>
          </w:p>
        </w:tc>
      </w:tr>
      <w:tr w:rsidR="00167B73" w:rsidRPr="00B14AB8" w:rsidTr="00167B73">
        <w:trPr>
          <w:gridAfter w:val="1"/>
          <w:wAfter w:w="250" w:type="dxa"/>
        </w:trPr>
        <w:tc>
          <w:tcPr>
            <w:tcW w:w="2410" w:type="dxa"/>
            <w:gridSpan w:val="3"/>
            <w:shd w:val="clear" w:color="auto" w:fill="auto"/>
          </w:tcPr>
          <w:p w:rsidR="00167B73" w:rsidRPr="00B14AB8" w:rsidRDefault="00167B73" w:rsidP="00670E1A">
            <w:pPr>
              <w:pStyle w:val="GPSDefinitionTerm"/>
            </w:pPr>
          </w:p>
        </w:tc>
        <w:tc>
          <w:tcPr>
            <w:tcW w:w="5953" w:type="dxa"/>
            <w:gridSpan w:val="2"/>
            <w:shd w:val="clear" w:color="auto" w:fill="auto"/>
          </w:tcPr>
          <w:p w:rsidR="00167B73" w:rsidRPr="00B14AB8" w:rsidRDefault="00167B73" w:rsidP="003766B5">
            <w:pPr>
              <w:pStyle w:val="GPsDefinition"/>
              <w:rPr>
                <w:lang w:eastAsia="en-GB"/>
              </w:rPr>
            </w:pPr>
          </w:p>
        </w:tc>
      </w:tr>
      <w:tr w:rsidR="00167B73" w:rsidRPr="00B14AB8" w:rsidTr="00167B73">
        <w:trPr>
          <w:gridAfter w:val="1"/>
          <w:wAfter w:w="250" w:type="dxa"/>
        </w:trPr>
        <w:tc>
          <w:tcPr>
            <w:tcW w:w="2410" w:type="dxa"/>
            <w:gridSpan w:val="3"/>
            <w:shd w:val="clear" w:color="auto" w:fill="auto"/>
          </w:tcPr>
          <w:p w:rsidR="00167B73" w:rsidRPr="00B14AB8" w:rsidRDefault="00167B73" w:rsidP="00670E1A">
            <w:pPr>
              <w:pStyle w:val="GPSDefinitionTerm"/>
            </w:pPr>
            <w:r w:rsidRPr="00B14AB8">
              <w:t>"Replacement Services"</w:t>
            </w:r>
          </w:p>
        </w:tc>
        <w:tc>
          <w:tcPr>
            <w:tcW w:w="5953" w:type="dxa"/>
            <w:gridSpan w:val="2"/>
            <w:shd w:val="clear" w:color="auto" w:fill="auto"/>
          </w:tcPr>
          <w:p w:rsidR="00167B73" w:rsidRPr="00B14AB8" w:rsidRDefault="00167B73" w:rsidP="00D8397C">
            <w:pPr>
              <w:pStyle w:val="GPsDefinition"/>
            </w:pPr>
            <w:r w:rsidRPr="00B14AB8">
              <w:t>means any services which are substantially similar to any of the Services and which the Customer receives in substitution for any of the Services following the Call Off Expiry Date, whether those services are provided by the Customer internally and/or by any third party;</w:t>
            </w:r>
          </w:p>
        </w:tc>
      </w:tr>
      <w:tr w:rsidR="00167B73" w:rsidRPr="00B14AB8" w:rsidTr="00167B73">
        <w:trPr>
          <w:gridAfter w:val="1"/>
          <w:wAfter w:w="250" w:type="dxa"/>
        </w:trPr>
        <w:tc>
          <w:tcPr>
            <w:tcW w:w="2410" w:type="dxa"/>
            <w:gridSpan w:val="3"/>
            <w:shd w:val="clear" w:color="auto" w:fill="auto"/>
          </w:tcPr>
          <w:p w:rsidR="00167B73" w:rsidRPr="00B14AB8" w:rsidRDefault="00167B73" w:rsidP="00825FF2">
            <w:pPr>
              <w:pStyle w:val="GPSDefinitionTerm"/>
            </w:pPr>
            <w:r w:rsidRPr="00B14AB8">
              <w:t>"Replacement Sub-Contractor"</w:t>
            </w:r>
          </w:p>
        </w:tc>
        <w:tc>
          <w:tcPr>
            <w:tcW w:w="5953" w:type="dxa"/>
            <w:gridSpan w:val="2"/>
            <w:shd w:val="clear" w:color="auto" w:fill="auto"/>
          </w:tcPr>
          <w:p w:rsidR="00167B73" w:rsidRPr="00B14AB8" w:rsidRDefault="00167B73" w:rsidP="00825FF2">
            <w:pPr>
              <w:pStyle w:val="GPsDefinition"/>
            </w:pPr>
            <w:r w:rsidRPr="00B14AB8">
              <w:t xml:space="preserve">means a sub-contractor of the Replacement Supplier to whom Transferring Supplier Employees will transfer on a Service Transfer Date (or any sub-contractor of any such sub-contractor); </w:t>
            </w:r>
          </w:p>
        </w:tc>
      </w:tr>
      <w:tr w:rsidR="00167B73" w:rsidRPr="00B14AB8" w:rsidTr="00167B73">
        <w:trPr>
          <w:gridAfter w:val="1"/>
          <w:wAfter w:w="250" w:type="dxa"/>
        </w:trPr>
        <w:tc>
          <w:tcPr>
            <w:tcW w:w="2410" w:type="dxa"/>
            <w:gridSpan w:val="3"/>
            <w:shd w:val="clear" w:color="auto" w:fill="auto"/>
          </w:tcPr>
          <w:p w:rsidR="00167B73" w:rsidRPr="00B14AB8" w:rsidRDefault="00167B73" w:rsidP="00670E1A">
            <w:pPr>
              <w:pStyle w:val="GPSDefinitionTerm"/>
            </w:pPr>
            <w:r w:rsidRPr="00B14AB8">
              <w:t>"Replacement Supplier"</w:t>
            </w:r>
          </w:p>
        </w:tc>
        <w:tc>
          <w:tcPr>
            <w:tcW w:w="5953" w:type="dxa"/>
            <w:gridSpan w:val="2"/>
            <w:shd w:val="clear" w:color="auto" w:fill="auto"/>
          </w:tcPr>
          <w:p w:rsidR="00167B73" w:rsidRPr="00B14AB8" w:rsidRDefault="00167B73" w:rsidP="002756A3">
            <w:pPr>
              <w:pStyle w:val="GPsDefinition"/>
            </w:pPr>
            <w:r w:rsidRPr="00B14AB8">
              <w:t xml:space="preserve">means any third party provider of </w:t>
            </w:r>
            <w:proofErr w:type="gramStart"/>
            <w:r w:rsidRPr="00B14AB8">
              <w:t>Replacement  Services</w:t>
            </w:r>
            <w:proofErr w:type="gramEnd"/>
            <w:r w:rsidRPr="00B14AB8">
              <w:t xml:space="preserve"> appointed by or at the direction of the Customer from time to time or where the Customer is providing Replacement  Services for its own account, shall also include the Customer;</w:t>
            </w:r>
          </w:p>
        </w:tc>
      </w:tr>
      <w:tr w:rsidR="00167B73" w:rsidRPr="00B14AB8" w:rsidTr="00167B73">
        <w:trPr>
          <w:gridAfter w:val="1"/>
          <w:wAfter w:w="250" w:type="dxa"/>
        </w:trPr>
        <w:tc>
          <w:tcPr>
            <w:tcW w:w="2410" w:type="dxa"/>
            <w:gridSpan w:val="3"/>
            <w:shd w:val="clear" w:color="auto" w:fill="auto"/>
          </w:tcPr>
          <w:p w:rsidR="00167B73" w:rsidRPr="00B14AB8" w:rsidRDefault="00167B73" w:rsidP="00670E1A">
            <w:pPr>
              <w:pStyle w:val="GPSDefinitionTerm"/>
            </w:pPr>
            <w:r w:rsidRPr="00B14AB8">
              <w:t>"Request for Information"</w:t>
            </w:r>
          </w:p>
        </w:tc>
        <w:tc>
          <w:tcPr>
            <w:tcW w:w="5953" w:type="dxa"/>
            <w:gridSpan w:val="2"/>
            <w:shd w:val="clear" w:color="auto" w:fill="auto"/>
          </w:tcPr>
          <w:p w:rsidR="00167B73" w:rsidRPr="00B14AB8" w:rsidRDefault="00167B73" w:rsidP="00DB7B9E">
            <w:pPr>
              <w:pStyle w:val="GPsDefinition"/>
            </w:pPr>
            <w:r w:rsidRPr="00B14AB8">
              <w:t xml:space="preserve">means a request for information or an apparent request relating to this Call Off Contract or the provision of </w:t>
            </w:r>
            <w:proofErr w:type="gramStart"/>
            <w:r w:rsidRPr="00B14AB8">
              <w:t>the  Services</w:t>
            </w:r>
            <w:proofErr w:type="gramEnd"/>
            <w:r w:rsidRPr="00B14AB8">
              <w:t xml:space="preserve"> or an apparent request for such information under the FOIA or the EIRs;</w:t>
            </w:r>
          </w:p>
        </w:tc>
      </w:tr>
      <w:tr w:rsidR="00167B73" w:rsidRPr="00B14AB8" w:rsidTr="00167B73">
        <w:trPr>
          <w:gridAfter w:val="1"/>
          <w:wAfter w:w="250" w:type="dxa"/>
        </w:trPr>
        <w:tc>
          <w:tcPr>
            <w:tcW w:w="2410" w:type="dxa"/>
            <w:gridSpan w:val="3"/>
            <w:shd w:val="clear" w:color="auto" w:fill="auto"/>
          </w:tcPr>
          <w:p w:rsidR="00167B73" w:rsidRPr="00B14AB8" w:rsidRDefault="00167B73" w:rsidP="00670E1A">
            <w:pPr>
              <w:pStyle w:val="GPSDefinitionTerm"/>
            </w:pPr>
            <w:r w:rsidRPr="00B14AB8">
              <w:t>"Restricted Countries"</w:t>
            </w:r>
          </w:p>
        </w:tc>
        <w:tc>
          <w:tcPr>
            <w:tcW w:w="5953" w:type="dxa"/>
            <w:gridSpan w:val="2"/>
            <w:shd w:val="clear" w:color="auto" w:fill="auto"/>
          </w:tcPr>
          <w:p w:rsidR="00167B73" w:rsidRPr="00B14AB8" w:rsidRDefault="00167B73" w:rsidP="00DB7B9E">
            <w:pPr>
              <w:pStyle w:val="GPsDefinition"/>
            </w:pPr>
            <w:r w:rsidRPr="00B14AB8">
              <w:t>means a country outside the European Economic Area or any country which is not determined to be adequate by the European Commission pursuant to Article 25(6) of Directive 95/46/EC;</w:t>
            </w:r>
          </w:p>
        </w:tc>
      </w:tr>
      <w:tr w:rsidR="00167B73" w:rsidRPr="00B14AB8" w:rsidTr="00167B73">
        <w:trPr>
          <w:gridAfter w:val="1"/>
          <w:wAfter w:w="250" w:type="dxa"/>
        </w:trPr>
        <w:tc>
          <w:tcPr>
            <w:tcW w:w="2381" w:type="dxa"/>
            <w:gridSpan w:val="2"/>
            <w:shd w:val="clear" w:color="auto" w:fill="auto"/>
          </w:tcPr>
          <w:p w:rsidR="00167B73" w:rsidRPr="00B14AB8" w:rsidRDefault="00167B73" w:rsidP="00520A2E">
            <w:pPr>
              <w:pStyle w:val="GPSDefinitionTerm"/>
            </w:pPr>
          </w:p>
        </w:tc>
        <w:tc>
          <w:tcPr>
            <w:tcW w:w="5982" w:type="dxa"/>
            <w:gridSpan w:val="3"/>
            <w:shd w:val="clear" w:color="auto" w:fill="auto"/>
          </w:tcPr>
          <w:p w:rsidR="00167B73" w:rsidRPr="00B14AB8" w:rsidRDefault="00167B73" w:rsidP="00520A2E">
            <w:pPr>
              <w:pStyle w:val="GPsDefinition"/>
            </w:pPr>
          </w:p>
        </w:tc>
      </w:tr>
      <w:tr w:rsidR="00167B73" w:rsidRPr="00B14AB8" w:rsidTr="00167B73">
        <w:trPr>
          <w:gridAfter w:val="1"/>
          <w:wAfter w:w="250" w:type="dxa"/>
        </w:trPr>
        <w:tc>
          <w:tcPr>
            <w:tcW w:w="2410" w:type="dxa"/>
            <w:gridSpan w:val="3"/>
            <w:shd w:val="clear" w:color="auto" w:fill="auto"/>
          </w:tcPr>
          <w:p w:rsidR="00167B73" w:rsidRPr="00B14AB8" w:rsidRDefault="00167B73" w:rsidP="00670E1A">
            <w:pPr>
              <w:pStyle w:val="GPSDefinitionTerm"/>
            </w:pPr>
            <w:r w:rsidRPr="00B14AB8">
              <w:t>"Satisfaction Certificate"</w:t>
            </w:r>
          </w:p>
        </w:tc>
        <w:tc>
          <w:tcPr>
            <w:tcW w:w="5953" w:type="dxa"/>
            <w:gridSpan w:val="2"/>
            <w:shd w:val="clear" w:color="auto" w:fill="auto"/>
          </w:tcPr>
          <w:p w:rsidR="00167B73" w:rsidRPr="00B14AB8" w:rsidRDefault="00167B73" w:rsidP="003766B5">
            <w:pPr>
              <w:pStyle w:val="GPsDefinition"/>
            </w:pPr>
            <w:r w:rsidRPr="00B14AB8">
              <w:t>means the certificate materially in the form of the document contained in Call Off Schedule 5 (Testing) granted by the Customer when the Supplier has Achieved a Milestone or a Test;</w:t>
            </w:r>
          </w:p>
        </w:tc>
      </w:tr>
      <w:tr w:rsidR="00167B73" w:rsidRPr="00B14AB8" w:rsidTr="00167B73">
        <w:trPr>
          <w:gridAfter w:val="1"/>
          <w:wAfter w:w="250" w:type="dxa"/>
        </w:trPr>
        <w:tc>
          <w:tcPr>
            <w:tcW w:w="2410" w:type="dxa"/>
            <w:gridSpan w:val="3"/>
            <w:shd w:val="clear" w:color="auto" w:fill="auto"/>
          </w:tcPr>
          <w:p w:rsidR="00167B73" w:rsidRPr="00B14AB8" w:rsidRDefault="00167B73" w:rsidP="00670E1A">
            <w:pPr>
              <w:pStyle w:val="GPSDefinitionTerm"/>
            </w:pPr>
            <w:r w:rsidRPr="00B14AB8">
              <w:t xml:space="preserve">"Security Management Plan" </w:t>
            </w:r>
          </w:p>
        </w:tc>
        <w:tc>
          <w:tcPr>
            <w:tcW w:w="5953" w:type="dxa"/>
            <w:gridSpan w:val="2"/>
            <w:shd w:val="clear" w:color="auto" w:fill="auto"/>
          </w:tcPr>
          <w:p w:rsidR="00167B73" w:rsidRPr="00B14AB8" w:rsidRDefault="00167B73" w:rsidP="00645ED6">
            <w:pPr>
              <w:pStyle w:val="GPsDefinition"/>
            </w:pPr>
            <w:r w:rsidRPr="00B14AB8">
              <w:t xml:space="preserve">means the Supplier's security management plan prepared pursuant to paragraph </w:t>
            </w:r>
            <w:r w:rsidRPr="00B14AB8">
              <w:fldChar w:fldCharType="begin"/>
            </w:r>
            <w:r w:rsidRPr="00B14AB8">
              <w:instrText xml:space="preserve"> REF _Ref365637318 \r \h  \* MERGEFORMAT </w:instrText>
            </w:r>
            <w:r w:rsidRPr="00B14AB8">
              <w:fldChar w:fldCharType="separate"/>
            </w:r>
            <w:r>
              <w:t>4</w:t>
            </w:r>
            <w:r w:rsidRPr="00B14AB8">
              <w:fldChar w:fldCharType="end"/>
            </w:r>
            <w:r w:rsidRPr="00B14AB8">
              <w:t xml:space="preserve"> of Call Off Schedule 7 (Security) a draft of which has been provided by the Supplier to the </w:t>
            </w:r>
            <w:r w:rsidRPr="00B14AB8">
              <w:lastRenderedPageBreak/>
              <w:t xml:space="preserve">Customer in accordance with paragraph </w:t>
            </w:r>
            <w:r w:rsidRPr="00B14AB8">
              <w:fldChar w:fldCharType="begin"/>
            </w:r>
            <w:r w:rsidRPr="00B14AB8">
              <w:instrText xml:space="preserve"> REF _Ref365637318 \r \h  \* MERGEFORMAT </w:instrText>
            </w:r>
            <w:r w:rsidRPr="00B14AB8">
              <w:fldChar w:fldCharType="separate"/>
            </w:r>
            <w:r>
              <w:t>4</w:t>
            </w:r>
            <w:r w:rsidRPr="00B14AB8">
              <w:fldChar w:fldCharType="end"/>
            </w:r>
            <w:r w:rsidRPr="00B14AB8">
              <w:t xml:space="preserve"> of Call Off Schedule 7 (Security) and as updated from time to time;</w:t>
            </w:r>
          </w:p>
        </w:tc>
      </w:tr>
      <w:tr w:rsidR="00167B73" w:rsidRPr="00B14AB8" w:rsidTr="00167B73">
        <w:trPr>
          <w:gridAfter w:val="1"/>
          <w:wAfter w:w="250" w:type="dxa"/>
        </w:trPr>
        <w:tc>
          <w:tcPr>
            <w:tcW w:w="2410" w:type="dxa"/>
            <w:gridSpan w:val="3"/>
            <w:shd w:val="clear" w:color="auto" w:fill="auto"/>
          </w:tcPr>
          <w:p w:rsidR="00167B73" w:rsidRPr="00B14AB8" w:rsidRDefault="00167B73" w:rsidP="00670E1A">
            <w:pPr>
              <w:pStyle w:val="GPSDefinitionTerm"/>
            </w:pPr>
            <w:r w:rsidRPr="00B14AB8">
              <w:lastRenderedPageBreak/>
              <w:t>"Security Policy"</w:t>
            </w:r>
          </w:p>
        </w:tc>
        <w:tc>
          <w:tcPr>
            <w:tcW w:w="5953" w:type="dxa"/>
            <w:gridSpan w:val="2"/>
            <w:shd w:val="clear" w:color="auto" w:fill="auto"/>
          </w:tcPr>
          <w:p w:rsidR="00167B73" w:rsidRPr="00B14AB8" w:rsidRDefault="00167B73" w:rsidP="00384C5C">
            <w:pPr>
              <w:pStyle w:val="GPsDefinition"/>
            </w:pPr>
            <w:r w:rsidRPr="00B14AB8">
              <w:t>means the Customer's security policy, referred to in the Call Off Order Form, in force as at the Call Off Commencement Date (a copy of which has been supplied to the Supplier), as updated from time to time and notified to the Supplier;</w:t>
            </w:r>
          </w:p>
        </w:tc>
      </w:tr>
      <w:tr w:rsidR="00167B73" w:rsidRPr="00B14AB8" w:rsidTr="00167B73">
        <w:trPr>
          <w:gridAfter w:val="1"/>
          <w:wAfter w:w="250" w:type="dxa"/>
        </w:trPr>
        <w:tc>
          <w:tcPr>
            <w:tcW w:w="2410" w:type="dxa"/>
            <w:gridSpan w:val="3"/>
            <w:shd w:val="clear" w:color="auto" w:fill="auto"/>
          </w:tcPr>
          <w:p w:rsidR="00167B73" w:rsidRPr="00B14AB8" w:rsidRDefault="00167B73" w:rsidP="00670E1A">
            <w:pPr>
              <w:pStyle w:val="GPSDefinitionTerm"/>
            </w:pPr>
            <w:r w:rsidRPr="00B14AB8">
              <w:t>"Security Policy Framework”</w:t>
            </w:r>
          </w:p>
        </w:tc>
        <w:tc>
          <w:tcPr>
            <w:tcW w:w="5953" w:type="dxa"/>
            <w:gridSpan w:val="2"/>
            <w:shd w:val="clear" w:color="auto" w:fill="auto"/>
          </w:tcPr>
          <w:p w:rsidR="00167B73" w:rsidRPr="00B14AB8" w:rsidRDefault="00167B73" w:rsidP="003766B5">
            <w:pPr>
              <w:pStyle w:val="GPsDefinition"/>
            </w:pPr>
            <w:r w:rsidRPr="00B14AB8">
              <w:t xml:space="preserve">the current HMG Security Policy Framework that can be found at </w:t>
            </w:r>
            <w:proofErr w:type="gramStart"/>
            <w:r w:rsidRPr="00B14AB8">
              <w:t>https://www.gov.uk/government/publications/security-policy-framework ;</w:t>
            </w:r>
            <w:proofErr w:type="gramEnd"/>
          </w:p>
        </w:tc>
      </w:tr>
      <w:tr w:rsidR="00167B73" w:rsidRPr="00B14AB8" w:rsidTr="00167B73">
        <w:trPr>
          <w:gridAfter w:val="1"/>
          <w:wAfter w:w="250" w:type="dxa"/>
        </w:trPr>
        <w:tc>
          <w:tcPr>
            <w:tcW w:w="2410" w:type="dxa"/>
            <w:gridSpan w:val="3"/>
            <w:shd w:val="clear" w:color="auto" w:fill="auto"/>
          </w:tcPr>
          <w:p w:rsidR="00167B73" w:rsidRPr="00B14AB8" w:rsidRDefault="00167B73" w:rsidP="00670E1A">
            <w:pPr>
              <w:pStyle w:val="GPSDefinitionTerm"/>
            </w:pPr>
            <w:r w:rsidRPr="00B14AB8">
              <w:t>"Service Credit Cap"</w:t>
            </w:r>
          </w:p>
        </w:tc>
        <w:tc>
          <w:tcPr>
            <w:tcW w:w="5953" w:type="dxa"/>
            <w:gridSpan w:val="2"/>
            <w:shd w:val="clear" w:color="auto" w:fill="auto"/>
          </w:tcPr>
          <w:p w:rsidR="00167B73" w:rsidRPr="00B14AB8" w:rsidRDefault="00167B73" w:rsidP="008A0876">
            <w:pPr>
              <w:pStyle w:val="GPsDefinition"/>
            </w:pPr>
            <w:r w:rsidRPr="00B14AB8">
              <w:t>has the meaning given to it in the Call Off Order Form;</w:t>
            </w:r>
          </w:p>
        </w:tc>
      </w:tr>
      <w:tr w:rsidR="00167B73" w:rsidRPr="00B14AB8" w:rsidTr="00167B73">
        <w:trPr>
          <w:gridAfter w:val="1"/>
          <w:wAfter w:w="250" w:type="dxa"/>
        </w:trPr>
        <w:tc>
          <w:tcPr>
            <w:tcW w:w="2410" w:type="dxa"/>
            <w:gridSpan w:val="3"/>
            <w:shd w:val="clear" w:color="auto" w:fill="auto"/>
          </w:tcPr>
          <w:p w:rsidR="00167B73" w:rsidRPr="00B14AB8" w:rsidRDefault="00167B73" w:rsidP="00670E1A">
            <w:pPr>
              <w:pStyle w:val="GPSDefinitionTerm"/>
            </w:pPr>
            <w:r w:rsidRPr="00B14AB8">
              <w:t>"Service Failure"</w:t>
            </w:r>
          </w:p>
        </w:tc>
        <w:tc>
          <w:tcPr>
            <w:tcW w:w="5953" w:type="dxa"/>
            <w:gridSpan w:val="2"/>
            <w:shd w:val="clear" w:color="auto" w:fill="auto"/>
          </w:tcPr>
          <w:p w:rsidR="00167B73" w:rsidRPr="00B14AB8" w:rsidRDefault="00167B73" w:rsidP="00066106">
            <w:pPr>
              <w:pStyle w:val="GPsDefinition"/>
            </w:pPr>
            <w:r w:rsidRPr="00B14AB8">
              <w:t xml:space="preserve">means an unplanned failure and interruption to the provision of the Services, reduction in the quality of the provision of the Services or event which could affect the provision of </w:t>
            </w:r>
            <w:proofErr w:type="gramStart"/>
            <w:r w:rsidRPr="00B14AB8">
              <w:t>the  Services</w:t>
            </w:r>
            <w:proofErr w:type="gramEnd"/>
            <w:r w:rsidRPr="00B14AB8">
              <w:t xml:space="preserve"> in the future;</w:t>
            </w:r>
          </w:p>
        </w:tc>
      </w:tr>
      <w:tr w:rsidR="00167B73" w:rsidRPr="00B14AB8" w:rsidTr="00167B73">
        <w:trPr>
          <w:gridAfter w:val="1"/>
          <w:wAfter w:w="250" w:type="dxa"/>
        </w:trPr>
        <w:tc>
          <w:tcPr>
            <w:tcW w:w="2410" w:type="dxa"/>
            <w:gridSpan w:val="3"/>
            <w:shd w:val="clear" w:color="auto" w:fill="auto"/>
          </w:tcPr>
          <w:p w:rsidR="00167B73" w:rsidRPr="00B14AB8" w:rsidRDefault="00167B73" w:rsidP="00670E1A">
            <w:pPr>
              <w:pStyle w:val="GPSDefinitionTerm"/>
            </w:pPr>
            <w:r w:rsidRPr="00B14AB8">
              <w:t>"Service Level Failure"</w:t>
            </w:r>
          </w:p>
        </w:tc>
        <w:tc>
          <w:tcPr>
            <w:tcW w:w="5953" w:type="dxa"/>
            <w:gridSpan w:val="2"/>
            <w:shd w:val="clear" w:color="auto" w:fill="auto"/>
          </w:tcPr>
          <w:p w:rsidR="00167B73" w:rsidRPr="00B14AB8" w:rsidRDefault="00167B73" w:rsidP="00DB7B9E">
            <w:pPr>
              <w:pStyle w:val="GPsDefinition"/>
            </w:pPr>
            <w:r w:rsidRPr="00B14AB8">
              <w:t>means a failure to meet the Service Level Performance Measure in respect of a Service Level Performance Criterion;</w:t>
            </w:r>
          </w:p>
        </w:tc>
      </w:tr>
      <w:tr w:rsidR="00167B73" w:rsidRPr="00B14AB8" w:rsidTr="00167B73">
        <w:trPr>
          <w:gridAfter w:val="1"/>
          <w:wAfter w:w="250" w:type="dxa"/>
        </w:trPr>
        <w:tc>
          <w:tcPr>
            <w:tcW w:w="2410" w:type="dxa"/>
            <w:gridSpan w:val="3"/>
            <w:shd w:val="clear" w:color="auto" w:fill="auto"/>
          </w:tcPr>
          <w:p w:rsidR="00167B73" w:rsidRPr="00B14AB8" w:rsidRDefault="00167B73" w:rsidP="00670E1A">
            <w:pPr>
              <w:pStyle w:val="GPSDefinitionTerm"/>
            </w:pPr>
            <w:r w:rsidRPr="00B14AB8">
              <w:t>"Service Level Performance Criteria"</w:t>
            </w:r>
          </w:p>
        </w:tc>
        <w:tc>
          <w:tcPr>
            <w:tcW w:w="5953" w:type="dxa"/>
            <w:gridSpan w:val="2"/>
            <w:shd w:val="clear" w:color="auto" w:fill="auto"/>
          </w:tcPr>
          <w:p w:rsidR="00167B73" w:rsidRPr="00B14AB8" w:rsidRDefault="00167B73" w:rsidP="00C731B1">
            <w:pPr>
              <w:pStyle w:val="GPsDefinition"/>
            </w:pPr>
            <w:r w:rsidRPr="00B14AB8">
              <w:t xml:space="preserve">has the meaning given to it in paragraph </w:t>
            </w:r>
            <w:r w:rsidRPr="00B14AB8">
              <w:fldChar w:fldCharType="begin"/>
            </w:r>
            <w:r w:rsidRPr="00B14AB8">
              <w:instrText xml:space="preserve"> REF _Ref365637499 \r \h  \* MERGEFORMAT </w:instrText>
            </w:r>
            <w:r w:rsidRPr="00B14AB8">
              <w:fldChar w:fldCharType="separate"/>
            </w:r>
            <w:r>
              <w:t>4.2</w:t>
            </w:r>
            <w:r w:rsidRPr="00B14AB8">
              <w:fldChar w:fldCharType="end"/>
            </w:r>
            <w:r w:rsidRPr="00B14AB8">
              <w:t xml:space="preserve"> of Part A of Call Off Schedule 6 (Service Levels and Performance Monitoring);</w:t>
            </w:r>
          </w:p>
        </w:tc>
      </w:tr>
      <w:tr w:rsidR="00167B73" w:rsidRPr="00B14AB8" w:rsidTr="00167B73">
        <w:trPr>
          <w:gridAfter w:val="1"/>
          <w:wAfter w:w="250" w:type="dxa"/>
        </w:trPr>
        <w:tc>
          <w:tcPr>
            <w:tcW w:w="2410" w:type="dxa"/>
            <w:gridSpan w:val="3"/>
            <w:shd w:val="clear" w:color="auto" w:fill="auto"/>
          </w:tcPr>
          <w:p w:rsidR="00167B73" w:rsidRPr="00B14AB8" w:rsidRDefault="00167B73" w:rsidP="00670E1A">
            <w:pPr>
              <w:pStyle w:val="GPSDefinitionTerm"/>
            </w:pPr>
            <w:r w:rsidRPr="00B14AB8">
              <w:t>"Service Level Performance Measure"</w:t>
            </w:r>
          </w:p>
        </w:tc>
        <w:tc>
          <w:tcPr>
            <w:tcW w:w="5953" w:type="dxa"/>
            <w:gridSpan w:val="2"/>
            <w:shd w:val="clear" w:color="auto" w:fill="auto"/>
          </w:tcPr>
          <w:p w:rsidR="00167B73" w:rsidRPr="00B14AB8" w:rsidRDefault="00167B73" w:rsidP="00D42B82">
            <w:pPr>
              <w:pStyle w:val="GPsDefinition"/>
            </w:pPr>
            <w:r w:rsidRPr="00B14AB8">
              <w:t>shall be as set out against the relevant Service Level Performance Criterion in Annex 1 of Part A of Call Off Schedule 6 (Service Levels and Performance Monitoring);</w:t>
            </w:r>
          </w:p>
        </w:tc>
      </w:tr>
      <w:tr w:rsidR="00167B73" w:rsidRPr="00B14AB8" w:rsidTr="00167B73">
        <w:trPr>
          <w:gridAfter w:val="1"/>
          <w:wAfter w:w="250" w:type="dxa"/>
        </w:trPr>
        <w:tc>
          <w:tcPr>
            <w:tcW w:w="2410" w:type="dxa"/>
            <w:gridSpan w:val="3"/>
            <w:shd w:val="clear" w:color="auto" w:fill="auto"/>
          </w:tcPr>
          <w:p w:rsidR="00167B73" w:rsidRPr="00B14AB8" w:rsidRDefault="00167B73" w:rsidP="00670E1A">
            <w:pPr>
              <w:pStyle w:val="GPSDefinitionTerm"/>
            </w:pPr>
            <w:r w:rsidRPr="00B14AB8">
              <w:t>"Service Level Threshold"</w:t>
            </w:r>
          </w:p>
        </w:tc>
        <w:tc>
          <w:tcPr>
            <w:tcW w:w="5953" w:type="dxa"/>
            <w:gridSpan w:val="2"/>
            <w:shd w:val="clear" w:color="auto" w:fill="auto"/>
          </w:tcPr>
          <w:p w:rsidR="00167B73" w:rsidRPr="00B14AB8" w:rsidRDefault="00167B73" w:rsidP="00D42B82">
            <w:pPr>
              <w:pStyle w:val="GPsDefinition"/>
            </w:pPr>
            <w:r w:rsidRPr="00B14AB8">
              <w:t>shall be as set out against the relevant Service Level Performance Criterion in Annex 1 of Part A of Call Off Schedule 6 (Service Levels and Performance Monitoring);</w:t>
            </w:r>
          </w:p>
        </w:tc>
      </w:tr>
      <w:tr w:rsidR="00167B73" w:rsidRPr="00B14AB8" w:rsidTr="00167B73">
        <w:trPr>
          <w:gridAfter w:val="1"/>
          <w:wAfter w:w="250" w:type="dxa"/>
        </w:trPr>
        <w:tc>
          <w:tcPr>
            <w:tcW w:w="2410" w:type="dxa"/>
            <w:gridSpan w:val="3"/>
            <w:shd w:val="clear" w:color="auto" w:fill="auto"/>
          </w:tcPr>
          <w:p w:rsidR="00167B73" w:rsidRPr="00B14AB8" w:rsidRDefault="00167B73" w:rsidP="00670E1A">
            <w:pPr>
              <w:pStyle w:val="GPSDefinitionTerm"/>
            </w:pPr>
            <w:r w:rsidRPr="00B14AB8">
              <w:t>"Service Levels"</w:t>
            </w:r>
          </w:p>
        </w:tc>
        <w:tc>
          <w:tcPr>
            <w:tcW w:w="5953" w:type="dxa"/>
            <w:gridSpan w:val="2"/>
            <w:shd w:val="clear" w:color="auto" w:fill="auto"/>
          </w:tcPr>
          <w:p w:rsidR="00167B73" w:rsidRPr="00B14AB8" w:rsidRDefault="00167B73" w:rsidP="00D42B82">
            <w:pPr>
              <w:pStyle w:val="GPsDefinition"/>
            </w:pPr>
            <w:r w:rsidRPr="00B14AB8">
              <w:t xml:space="preserve">means any service levels applicable to the provision of </w:t>
            </w:r>
            <w:proofErr w:type="gramStart"/>
            <w:r w:rsidRPr="00B14AB8">
              <w:t>the  Services</w:t>
            </w:r>
            <w:proofErr w:type="gramEnd"/>
            <w:r w:rsidRPr="00B14AB8">
              <w:t xml:space="preserve"> under this Call Off Contract specified in Annex 1 to Part A of Call Off Schedule 6 (Service Levels and Performance Monitoring);</w:t>
            </w:r>
          </w:p>
        </w:tc>
      </w:tr>
      <w:tr w:rsidR="00167B73" w:rsidRPr="00B14AB8" w:rsidTr="00167B73">
        <w:trPr>
          <w:gridAfter w:val="1"/>
          <w:wAfter w:w="250" w:type="dxa"/>
        </w:trPr>
        <w:tc>
          <w:tcPr>
            <w:tcW w:w="2410" w:type="dxa"/>
            <w:gridSpan w:val="3"/>
            <w:shd w:val="clear" w:color="auto" w:fill="auto"/>
          </w:tcPr>
          <w:p w:rsidR="00167B73" w:rsidRPr="00B14AB8" w:rsidRDefault="00167B73" w:rsidP="00670E1A">
            <w:pPr>
              <w:pStyle w:val="GPSDefinitionTerm"/>
            </w:pPr>
            <w:r w:rsidRPr="00B14AB8">
              <w:t>"Service Period"</w:t>
            </w:r>
          </w:p>
        </w:tc>
        <w:tc>
          <w:tcPr>
            <w:tcW w:w="5953" w:type="dxa"/>
            <w:gridSpan w:val="2"/>
            <w:shd w:val="clear" w:color="auto" w:fill="auto"/>
          </w:tcPr>
          <w:p w:rsidR="00167B73" w:rsidRPr="00B14AB8" w:rsidRDefault="00167B73" w:rsidP="00D42B82">
            <w:pPr>
              <w:pStyle w:val="GPsDefinition"/>
            </w:pPr>
            <w:r w:rsidRPr="00B14AB8">
              <w:t xml:space="preserve">has the meaning given to in paragraph </w:t>
            </w:r>
            <w:r w:rsidRPr="00B14AB8">
              <w:fldChar w:fldCharType="begin"/>
            </w:r>
            <w:r w:rsidRPr="00B14AB8">
              <w:instrText xml:space="preserve"> REF _Ref365637636 \r \h  \* MERGEFORMAT </w:instrText>
            </w:r>
            <w:r w:rsidRPr="00B14AB8">
              <w:fldChar w:fldCharType="separate"/>
            </w:r>
            <w:r>
              <w:t>5.1</w:t>
            </w:r>
            <w:r w:rsidRPr="00B14AB8">
              <w:fldChar w:fldCharType="end"/>
            </w:r>
            <w:r w:rsidRPr="00B14AB8">
              <w:t xml:space="preserve"> of Call Off Schedule 6 (Service Levels and Performance Monitoring);</w:t>
            </w:r>
          </w:p>
        </w:tc>
      </w:tr>
      <w:tr w:rsidR="00167B73" w:rsidRPr="00B14AB8" w:rsidTr="00167B73">
        <w:trPr>
          <w:gridAfter w:val="1"/>
          <w:wAfter w:w="250" w:type="dxa"/>
        </w:trPr>
        <w:tc>
          <w:tcPr>
            <w:tcW w:w="2410" w:type="dxa"/>
            <w:gridSpan w:val="3"/>
            <w:shd w:val="clear" w:color="auto" w:fill="auto"/>
          </w:tcPr>
          <w:p w:rsidR="00167B73" w:rsidRPr="00B14AB8" w:rsidRDefault="00167B73" w:rsidP="00670E1A">
            <w:pPr>
              <w:pStyle w:val="GPSDefinitionTerm"/>
            </w:pPr>
            <w:r w:rsidRPr="00B14AB8">
              <w:t>"Service Transfer"</w:t>
            </w:r>
          </w:p>
        </w:tc>
        <w:tc>
          <w:tcPr>
            <w:tcW w:w="5953" w:type="dxa"/>
            <w:gridSpan w:val="2"/>
            <w:shd w:val="clear" w:color="auto" w:fill="auto"/>
          </w:tcPr>
          <w:p w:rsidR="00167B73" w:rsidRPr="00B14AB8" w:rsidRDefault="00167B73" w:rsidP="00D42B82">
            <w:pPr>
              <w:pStyle w:val="GPsDefinition"/>
            </w:pPr>
            <w:r w:rsidRPr="00B14AB8">
              <w:t xml:space="preserve">means any transfer of </w:t>
            </w:r>
            <w:proofErr w:type="gramStart"/>
            <w:r w:rsidRPr="00B14AB8">
              <w:t>the  Services</w:t>
            </w:r>
            <w:proofErr w:type="gramEnd"/>
            <w:r w:rsidRPr="00B14AB8">
              <w:t xml:space="preserve"> (or any part of the  Services), for whatever reason, from the Supplier or any Sub-Contractor to a Replacement Supplier or a Replacement Sub-Contractor;</w:t>
            </w:r>
          </w:p>
        </w:tc>
      </w:tr>
      <w:tr w:rsidR="00167B73" w:rsidRPr="00B14AB8" w:rsidTr="00167B73">
        <w:trPr>
          <w:gridAfter w:val="1"/>
          <w:wAfter w:w="250" w:type="dxa"/>
        </w:trPr>
        <w:tc>
          <w:tcPr>
            <w:tcW w:w="2410" w:type="dxa"/>
            <w:gridSpan w:val="3"/>
            <w:shd w:val="clear" w:color="auto" w:fill="auto"/>
          </w:tcPr>
          <w:p w:rsidR="00167B73" w:rsidRPr="00B14AB8" w:rsidRDefault="00167B73" w:rsidP="00670E1A">
            <w:pPr>
              <w:pStyle w:val="GPSDefinitionTerm"/>
            </w:pPr>
            <w:r w:rsidRPr="00B14AB8">
              <w:t>"Service Transfer Date"</w:t>
            </w:r>
          </w:p>
        </w:tc>
        <w:tc>
          <w:tcPr>
            <w:tcW w:w="5953" w:type="dxa"/>
            <w:gridSpan w:val="2"/>
            <w:shd w:val="clear" w:color="auto" w:fill="auto"/>
          </w:tcPr>
          <w:p w:rsidR="00167B73" w:rsidRPr="00B14AB8" w:rsidRDefault="00167B73" w:rsidP="00DB7B9E">
            <w:pPr>
              <w:pStyle w:val="GPsDefinition"/>
              <w:rPr>
                <w:color w:val="000000"/>
              </w:rPr>
            </w:pPr>
            <w:r w:rsidRPr="00B14AB8">
              <w:rPr>
                <w:color w:val="000000"/>
              </w:rPr>
              <w:t>means the date</w:t>
            </w:r>
            <w:r w:rsidRPr="00B14AB8">
              <w:t xml:space="preserve"> of a Service Transfer;</w:t>
            </w:r>
          </w:p>
        </w:tc>
      </w:tr>
      <w:tr w:rsidR="00167B73" w:rsidRPr="00B14AB8" w:rsidTr="00167B73">
        <w:trPr>
          <w:gridAfter w:val="1"/>
          <w:wAfter w:w="250" w:type="dxa"/>
        </w:trPr>
        <w:tc>
          <w:tcPr>
            <w:tcW w:w="2410" w:type="dxa"/>
            <w:gridSpan w:val="3"/>
            <w:shd w:val="clear" w:color="auto" w:fill="auto"/>
          </w:tcPr>
          <w:p w:rsidR="00167B73" w:rsidRPr="00B14AB8" w:rsidRDefault="00167B73" w:rsidP="00670E1A">
            <w:pPr>
              <w:pStyle w:val="GPSDefinitionTerm"/>
              <w:rPr>
                <w:highlight w:val="green"/>
              </w:rPr>
            </w:pPr>
            <w:r w:rsidRPr="00B14AB8">
              <w:t>"Services"</w:t>
            </w:r>
          </w:p>
        </w:tc>
        <w:tc>
          <w:tcPr>
            <w:tcW w:w="5953" w:type="dxa"/>
            <w:gridSpan w:val="2"/>
            <w:shd w:val="clear" w:color="auto" w:fill="auto"/>
          </w:tcPr>
          <w:p w:rsidR="00167B73" w:rsidRPr="00B14AB8" w:rsidRDefault="00167B73" w:rsidP="00107E62">
            <w:pPr>
              <w:pStyle w:val="GPsDefinition"/>
            </w:pPr>
            <w:r w:rsidRPr="00B14AB8">
              <w:t xml:space="preserve">means the services to be provided by the Supplier to the Customer as referred to in Annex 1 of Call Off Schedule 2 </w:t>
            </w:r>
            <w:proofErr w:type="gramStart"/>
            <w:r w:rsidRPr="00B14AB8">
              <w:t>( and</w:t>
            </w:r>
            <w:proofErr w:type="gramEnd"/>
            <w:r w:rsidRPr="00B14AB8">
              <w:t xml:space="preserve"> Services);</w:t>
            </w:r>
          </w:p>
        </w:tc>
      </w:tr>
      <w:tr w:rsidR="00167B73" w:rsidRPr="00B14AB8" w:rsidTr="00167B73">
        <w:trPr>
          <w:gridAfter w:val="1"/>
          <w:wAfter w:w="250" w:type="dxa"/>
        </w:trPr>
        <w:tc>
          <w:tcPr>
            <w:tcW w:w="2410" w:type="dxa"/>
            <w:gridSpan w:val="3"/>
            <w:shd w:val="clear" w:color="auto" w:fill="auto"/>
          </w:tcPr>
          <w:p w:rsidR="00167B73" w:rsidRPr="00B14AB8" w:rsidRDefault="00167B73" w:rsidP="00670E1A">
            <w:pPr>
              <w:pStyle w:val="GPSDefinitionTerm"/>
            </w:pPr>
            <w:r w:rsidRPr="00B14AB8">
              <w:lastRenderedPageBreak/>
              <w:t>"Sites"</w:t>
            </w:r>
          </w:p>
        </w:tc>
        <w:tc>
          <w:tcPr>
            <w:tcW w:w="5953" w:type="dxa"/>
            <w:gridSpan w:val="2"/>
            <w:shd w:val="clear" w:color="auto" w:fill="auto"/>
          </w:tcPr>
          <w:p w:rsidR="00167B73" w:rsidRPr="00B14AB8" w:rsidRDefault="00167B73" w:rsidP="00D17F82">
            <w:pPr>
              <w:pStyle w:val="GPsDefinition"/>
            </w:pPr>
            <w:r w:rsidRPr="00B14AB8">
              <w:t xml:space="preserve">means any premises (including the Customer Premises, the Supplier’s premises or </w:t>
            </w:r>
            <w:proofErr w:type="gramStart"/>
            <w:r w:rsidRPr="00B14AB8">
              <w:t>third party</w:t>
            </w:r>
            <w:proofErr w:type="gramEnd"/>
            <w:r w:rsidRPr="00B14AB8">
              <w:t xml:space="preserve"> premises) from, to or at which:</w:t>
            </w:r>
          </w:p>
          <w:p w:rsidR="00167B73" w:rsidRPr="00B14AB8" w:rsidRDefault="00167B73" w:rsidP="005E4232">
            <w:pPr>
              <w:pStyle w:val="GPSDefinitionL2"/>
            </w:pPr>
            <w:proofErr w:type="gramStart"/>
            <w:r w:rsidRPr="00B14AB8">
              <w:t>the  Services</w:t>
            </w:r>
            <w:proofErr w:type="gramEnd"/>
            <w:r w:rsidRPr="00B14AB8">
              <w:t xml:space="preserve"> are (or are to be) provided; or</w:t>
            </w:r>
          </w:p>
          <w:p w:rsidR="00167B73" w:rsidRPr="00B14AB8" w:rsidRDefault="00167B73" w:rsidP="00DB7B9E">
            <w:pPr>
              <w:pStyle w:val="GPsDefinition"/>
            </w:pPr>
            <w:r w:rsidRPr="00B14AB8">
              <w:t xml:space="preserve">the Supplier manages, organises or otherwise directs the provision or the use of </w:t>
            </w:r>
            <w:proofErr w:type="gramStart"/>
            <w:r w:rsidRPr="00B14AB8">
              <w:t>the  Services</w:t>
            </w:r>
            <w:proofErr w:type="gramEnd"/>
            <w:r w:rsidRPr="00B14AB8">
              <w:t>.</w:t>
            </w:r>
          </w:p>
        </w:tc>
      </w:tr>
      <w:tr w:rsidR="00167B73" w:rsidRPr="00B14AB8" w:rsidTr="00167B73">
        <w:trPr>
          <w:gridAfter w:val="1"/>
          <w:wAfter w:w="250" w:type="dxa"/>
        </w:trPr>
        <w:tc>
          <w:tcPr>
            <w:tcW w:w="2410" w:type="dxa"/>
            <w:gridSpan w:val="3"/>
            <w:shd w:val="clear" w:color="auto" w:fill="auto"/>
          </w:tcPr>
          <w:p w:rsidR="00167B73" w:rsidRPr="00B14AB8" w:rsidRDefault="00167B73" w:rsidP="00670E1A">
            <w:pPr>
              <w:pStyle w:val="GPSDefinitionTerm"/>
            </w:pPr>
            <w:r w:rsidRPr="00B14AB8">
              <w:t>"Specific Change in Law"</w:t>
            </w:r>
          </w:p>
        </w:tc>
        <w:tc>
          <w:tcPr>
            <w:tcW w:w="5953" w:type="dxa"/>
            <w:gridSpan w:val="2"/>
            <w:shd w:val="clear" w:color="auto" w:fill="auto"/>
          </w:tcPr>
          <w:p w:rsidR="00167B73" w:rsidRPr="00B14AB8" w:rsidRDefault="00167B73" w:rsidP="00DB7B9E">
            <w:pPr>
              <w:pStyle w:val="GPSDefinitionL2"/>
            </w:pPr>
            <w:r w:rsidRPr="00B14AB8">
              <w:t>means a Change in Law that relates specifically to the business of the Customer and which would not affect a Comparable Supply;</w:t>
            </w:r>
          </w:p>
        </w:tc>
      </w:tr>
      <w:tr w:rsidR="00167B73" w:rsidRPr="00B14AB8" w:rsidTr="00167B73">
        <w:trPr>
          <w:gridAfter w:val="1"/>
          <w:wAfter w:w="250" w:type="dxa"/>
        </w:trPr>
        <w:tc>
          <w:tcPr>
            <w:tcW w:w="2410" w:type="dxa"/>
            <w:gridSpan w:val="3"/>
            <w:shd w:val="clear" w:color="auto" w:fill="auto"/>
          </w:tcPr>
          <w:p w:rsidR="00167B73" w:rsidRPr="00B14AB8" w:rsidRDefault="00167B73" w:rsidP="00670E1A">
            <w:pPr>
              <w:pStyle w:val="GPSDefinitionTerm"/>
            </w:pPr>
            <w:r w:rsidRPr="00B14AB8">
              <w:t>"Staffing Information"</w:t>
            </w:r>
          </w:p>
        </w:tc>
        <w:tc>
          <w:tcPr>
            <w:tcW w:w="5953" w:type="dxa"/>
            <w:gridSpan w:val="2"/>
            <w:shd w:val="clear" w:color="auto" w:fill="auto"/>
          </w:tcPr>
          <w:p w:rsidR="00167B73" w:rsidRPr="00B14AB8" w:rsidRDefault="00167B73" w:rsidP="00C731B1">
            <w:pPr>
              <w:pStyle w:val="GPsDefinition"/>
            </w:pPr>
            <w:r w:rsidRPr="00B14AB8">
              <w:t>has the meaning give to it in Call Off Schedule 10 (Staff Transfer);</w:t>
            </w:r>
          </w:p>
        </w:tc>
      </w:tr>
      <w:tr w:rsidR="00167B73" w:rsidRPr="00B14AB8" w:rsidTr="00167B73">
        <w:trPr>
          <w:gridAfter w:val="1"/>
          <w:wAfter w:w="250" w:type="dxa"/>
        </w:trPr>
        <w:tc>
          <w:tcPr>
            <w:tcW w:w="2410" w:type="dxa"/>
            <w:gridSpan w:val="3"/>
            <w:shd w:val="clear" w:color="auto" w:fill="auto"/>
          </w:tcPr>
          <w:p w:rsidR="00167B73" w:rsidRPr="00B14AB8" w:rsidRDefault="00167B73" w:rsidP="00670E1A">
            <w:pPr>
              <w:pStyle w:val="GPSDefinitionTerm"/>
            </w:pPr>
            <w:r w:rsidRPr="00B14AB8">
              <w:t>"Standards"</w:t>
            </w:r>
          </w:p>
        </w:tc>
        <w:tc>
          <w:tcPr>
            <w:tcW w:w="5953" w:type="dxa"/>
            <w:gridSpan w:val="2"/>
            <w:shd w:val="clear" w:color="auto" w:fill="auto"/>
          </w:tcPr>
          <w:p w:rsidR="00167B73" w:rsidRPr="00B14AB8" w:rsidRDefault="00167B73" w:rsidP="003766B5">
            <w:pPr>
              <w:pStyle w:val="GPsDefinition"/>
            </w:pPr>
            <w:r w:rsidRPr="00B14AB8">
              <w:t>means any:</w:t>
            </w:r>
          </w:p>
          <w:p w:rsidR="00167B73" w:rsidRPr="00B14AB8" w:rsidRDefault="00167B73" w:rsidP="00670E1A">
            <w:pPr>
              <w:pStyle w:val="GPSDefinitionL2"/>
            </w:pPr>
            <w:r w:rsidRPr="00B14AB8">
              <w:t xml:space="preserve">standards published by BSI British Standards, the National Standards Body of the United Kingdom, the International Organisation for Standardisation or other reputable or equivalent bodies (and their successor bodies) that a skilled and experienced operator in the same type of industry or business sector as the Supplier would reasonably and ordinarily be expected to comply with; </w:t>
            </w:r>
          </w:p>
          <w:p w:rsidR="00167B73" w:rsidRPr="00B14AB8" w:rsidRDefault="00167B73" w:rsidP="00670E1A">
            <w:pPr>
              <w:pStyle w:val="GPSDefinitionL2"/>
            </w:pPr>
            <w:r w:rsidRPr="00B14AB8">
              <w:t xml:space="preserve">standards detailed in the specification in Framework Schedule 2 </w:t>
            </w:r>
            <w:proofErr w:type="gramStart"/>
            <w:r w:rsidRPr="00B14AB8">
              <w:t>( Services</w:t>
            </w:r>
            <w:proofErr w:type="gramEnd"/>
            <w:r w:rsidRPr="00B14AB8">
              <w:t xml:space="preserve"> and Key Performance Indicators);</w:t>
            </w:r>
          </w:p>
          <w:p w:rsidR="00167B73" w:rsidRPr="00B14AB8" w:rsidRDefault="00167B73" w:rsidP="00670E1A">
            <w:pPr>
              <w:pStyle w:val="GPSDefinitionL2"/>
            </w:pPr>
            <w:r w:rsidRPr="00B14AB8">
              <w:t>standards detailed by the Customer in the Call Off Order Form or agreed between the Parties from time to time;</w:t>
            </w:r>
          </w:p>
          <w:p w:rsidR="00167B73" w:rsidRPr="00B14AB8" w:rsidRDefault="00167B73" w:rsidP="00D17F82">
            <w:pPr>
              <w:pStyle w:val="GPsDefinition"/>
            </w:pPr>
            <w:r w:rsidRPr="00B14AB8">
              <w:t>relevant Government codes of practice and guidance applicable from time to time.</w:t>
            </w:r>
          </w:p>
        </w:tc>
      </w:tr>
      <w:tr w:rsidR="00167B73" w:rsidRPr="00B14AB8" w:rsidTr="00167B73">
        <w:trPr>
          <w:gridAfter w:val="1"/>
          <w:wAfter w:w="250" w:type="dxa"/>
        </w:trPr>
        <w:tc>
          <w:tcPr>
            <w:tcW w:w="2410" w:type="dxa"/>
            <w:gridSpan w:val="3"/>
            <w:shd w:val="clear" w:color="auto" w:fill="auto"/>
          </w:tcPr>
          <w:p w:rsidR="00167B73" w:rsidRPr="00B14AB8" w:rsidRDefault="00167B73" w:rsidP="00670E1A">
            <w:pPr>
              <w:pStyle w:val="GPSDefinitionTerm"/>
            </w:pPr>
            <w:r w:rsidRPr="00B14AB8">
              <w:t>“Statement of Requirements”</w:t>
            </w:r>
          </w:p>
        </w:tc>
        <w:tc>
          <w:tcPr>
            <w:tcW w:w="5953" w:type="dxa"/>
            <w:gridSpan w:val="2"/>
            <w:shd w:val="clear" w:color="auto" w:fill="auto"/>
          </w:tcPr>
          <w:p w:rsidR="00167B73" w:rsidRPr="00B14AB8" w:rsidRDefault="00167B73" w:rsidP="00670E1A">
            <w:pPr>
              <w:pStyle w:val="GPSDefinitionL2"/>
            </w:pPr>
            <w:r w:rsidRPr="00B14AB8">
              <w:t xml:space="preserve">means a statement issued by the Customer detailing its requirements in respect </w:t>
            </w:r>
            <w:proofErr w:type="gramStart"/>
            <w:r w:rsidRPr="00B14AB8">
              <w:t>of  Services</w:t>
            </w:r>
            <w:proofErr w:type="gramEnd"/>
            <w:r w:rsidRPr="00B14AB8">
              <w:t xml:space="preserve"> issued in accordance with the Call Off Procedure;</w:t>
            </w:r>
          </w:p>
        </w:tc>
      </w:tr>
      <w:tr w:rsidR="00167B73" w:rsidRPr="00B14AB8" w:rsidTr="00167B73">
        <w:trPr>
          <w:gridAfter w:val="1"/>
          <w:wAfter w:w="250" w:type="dxa"/>
        </w:trPr>
        <w:tc>
          <w:tcPr>
            <w:tcW w:w="2410" w:type="dxa"/>
            <w:gridSpan w:val="3"/>
            <w:shd w:val="clear" w:color="auto" w:fill="auto"/>
          </w:tcPr>
          <w:p w:rsidR="00167B73" w:rsidRPr="00B14AB8" w:rsidRDefault="00167B73" w:rsidP="00670E1A">
            <w:pPr>
              <w:pStyle w:val="GPSDefinitionTerm"/>
            </w:pPr>
            <w:r w:rsidRPr="00B14AB8">
              <w:t>"Sub-Contract"</w:t>
            </w:r>
          </w:p>
        </w:tc>
        <w:tc>
          <w:tcPr>
            <w:tcW w:w="5953" w:type="dxa"/>
            <w:gridSpan w:val="2"/>
            <w:shd w:val="clear" w:color="auto" w:fill="auto"/>
          </w:tcPr>
          <w:p w:rsidR="00167B73" w:rsidRPr="00B14AB8" w:rsidRDefault="00167B73" w:rsidP="004364DA">
            <w:pPr>
              <w:pStyle w:val="GPSDefinitionL2"/>
              <w:numPr>
                <w:ilvl w:val="0"/>
                <w:numId w:val="0"/>
              </w:numPr>
              <w:ind w:left="175"/>
            </w:pPr>
            <w:r w:rsidRPr="00B14AB8">
              <w:t>means any contract or agreement (or proposed contract or agreement) pursuant to which a third party:</w:t>
            </w:r>
          </w:p>
          <w:p w:rsidR="00167B73" w:rsidRPr="00B14AB8" w:rsidRDefault="00167B73" w:rsidP="004364DA">
            <w:pPr>
              <w:pStyle w:val="GPSDefinitionL2"/>
              <w:ind w:hanging="545"/>
            </w:pPr>
            <w:r w:rsidRPr="00B14AB8">
              <w:t xml:space="preserve">provides </w:t>
            </w:r>
            <w:proofErr w:type="gramStart"/>
            <w:r w:rsidRPr="00B14AB8">
              <w:t>the  Services</w:t>
            </w:r>
            <w:proofErr w:type="gramEnd"/>
            <w:r w:rsidRPr="00B14AB8">
              <w:t xml:space="preserve"> (or any part of them);</w:t>
            </w:r>
          </w:p>
          <w:p w:rsidR="00167B73" w:rsidRPr="00B14AB8" w:rsidRDefault="00167B73" w:rsidP="004364DA">
            <w:pPr>
              <w:pStyle w:val="GPSDefinitionL2"/>
              <w:ind w:hanging="545"/>
            </w:pPr>
            <w:r w:rsidRPr="00B14AB8">
              <w:t xml:space="preserve">provides facilities or services necessary for the provision of </w:t>
            </w:r>
            <w:proofErr w:type="gramStart"/>
            <w:r w:rsidRPr="00B14AB8">
              <w:t>the  Services</w:t>
            </w:r>
            <w:proofErr w:type="gramEnd"/>
            <w:r w:rsidRPr="00B14AB8">
              <w:t xml:space="preserve"> (or any part of them); and/or</w:t>
            </w:r>
          </w:p>
          <w:p w:rsidR="00167B73" w:rsidRPr="00B14AB8" w:rsidRDefault="00167B73" w:rsidP="00DB7B9E">
            <w:pPr>
              <w:pStyle w:val="GPsDefinition"/>
            </w:pPr>
            <w:r w:rsidRPr="00B14AB8">
              <w:t xml:space="preserve">is responsible for the management, direction or control of the provision of </w:t>
            </w:r>
            <w:proofErr w:type="gramStart"/>
            <w:r w:rsidRPr="00B14AB8">
              <w:t>the  Services</w:t>
            </w:r>
            <w:proofErr w:type="gramEnd"/>
            <w:r w:rsidRPr="00B14AB8">
              <w:t xml:space="preserve"> (or any part of them);</w:t>
            </w:r>
          </w:p>
        </w:tc>
      </w:tr>
      <w:tr w:rsidR="00167B73" w:rsidRPr="00B14AB8" w:rsidTr="00167B73">
        <w:trPr>
          <w:gridAfter w:val="1"/>
          <w:wAfter w:w="250" w:type="dxa"/>
        </w:trPr>
        <w:tc>
          <w:tcPr>
            <w:tcW w:w="2410" w:type="dxa"/>
            <w:gridSpan w:val="3"/>
            <w:shd w:val="clear" w:color="auto" w:fill="auto"/>
          </w:tcPr>
          <w:p w:rsidR="00167B73" w:rsidRPr="00B14AB8" w:rsidRDefault="00167B73" w:rsidP="00670E1A">
            <w:pPr>
              <w:pStyle w:val="GPSDefinitionTerm"/>
            </w:pPr>
          </w:p>
        </w:tc>
        <w:tc>
          <w:tcPr>
            <w:tcW w:w="5953" w:type="dxa"/>
            <w:gridSpan w:val="2"/>
            <w:shd w:val="clear" w:color="auto" w:fill="auto"/>
          </w:tcPr>
          <w:p w:rsidR="00167B73" w:rsidRPr="00B14AB8" w:rsidRDefault="00167B73" w:rsidP="00DB7B9E">
            <w:pPr>
              <w:pStyle w:val="GPSDefinitionL2"/>
              <w:ind w:hanging="545"/>
            </w:pPr>
          </w:p>
        </w:tc>
      </w:tr>
      <w:tr w:rsidR="00167B73" w:rsidRPr="00B14AB8" w:rsidTr="00167B73">
        <w:trPr>
          <w:gridAfter w:val="1"/>
          <w:wAfter w:w="250" w:type="dxa"/>
        </w:trPr>
        <w:tc>
          <w:tcPr>
            <w:tcW w:w="2410" w:type="dxa"/>
            <w:gridSpan w:val="3"/>
            <w:shd w:val="clear" w:color="auto" w:fill="auto"/>
          </w:tcPr>
          <w:p w:rsidR="00167B73" w:rsidRPr="00B14AB8" w:rsidRDefault="00167B73" w:rsidP="00670E1A">
            <w:pPr>
              <w:pStyle w:val="GPSDefinitionTerm"/>
            </w:pPr>
            <w:r w:rsidRPr="00B14AB8">
              <w:t>"Sub-Contractor"</w:t>
            </w:r>
          </w:p>
        </w:tc>
        <w:tc>
          <w:tcPr>
            <w:tcW w:w="5953" w:type="dxa"/>
            <w:gridSpan w:val="2"/>
            <w:shd w:val="clear" w:color="auto" w:fill="auto"/>
          </w:tcPr>
          <w:p w:rsidR="00167B73" w:rsidRPr="00B14AB8" w:rsidRDefault="00167B73" w:rsidP="004364DA">
            <w:pPr>
              <w:pStyle w:val="GPSDefinitionL2"/>
              <w:numPr>
                <w:ilvl w:val="0"/>
                <w:numId w:val="0"/>
              </w:numPr>
              <w:ind w:left="720" w:hanging="545"/>
            </w:pPr>
            <w:r w:rsidRPr="00B14AB8">
              <w:t>means any person other than the Supplier, who is a party to a Sub-Contract and the servants or agents of that person;</w:t>
            </w:r>
          </w:p>
        </w:tc>
      </w:tr>
      <w:tr w:rsidR="00B2695A" w:rsidRPr="00B14AB8" w:rsidTr="00167B73">
        <w:trPr>
          <w:gridAfter w:val="1"/>
          <w:wAfter w:w="250" w:type="dxa"/>
        </w:trPr>
        <w:tc>
          <w:tcPr>
            <w:tcW w:w="2410" w:type="dxa"/>
            <w:gridSpan w:val="3"/>
            <w:shd w:val="clear" w:color="auto" w:fill="auto"/>
          </w:tcPr>
          <w:p w:rsidR="00B2695A" w:rsidRPr="00A66334" w:rsidRDefault="00B2695A" w:rsidP="00B2695A">
            <w:pPr>
              <w:pStyle w:val="GPSDefinitionTerm"/>
            </w:pPr>
            <w:r w:rsidRPr="00A66334">
              <w:lastRenderedPageBreak/>
              <w:t xml:space="preserve">“Sub-processor” </w:t>
            </w:r>
          </w:p>
        </w:tc>
        <w:tc>
          <w:tcPr>
            <w:tcW w:w="5953" w:type="dxa"/>
            <w:gridSpan w:val="2"/>
            <w:shd w:val="clear" w:color="auto" w:fill="auto"/>
          </w:tcPr>
          <w:p w:rsidR="00B2695A" w:rsidRPr="00A66334" w:rsidRDefault="00B2695A" w:rsidP="004364DA">
            <w:pPr>
              <w:pStyle w:val="GPSDefinitionL2"/>
              <w:numPr>
                <w:ilvl w:val="0"/>
                <w:numId w:val="0"/>
              </w:numPr>
              <w:ind w:left="720" w:hanging="545"/>
            </w:pPr>
            <w:r w:rsidRPr="00A66334">
              <w:rPr>
                <w:i/>
              </w:rPr>
              <w:t>any third party appointed to process Personal Data on behalf of the Service Provider related to this agreement;</w:t>
            </w:r>
          </w:p>
        </w:tc>
      </w:tr>
      <w:tr w:rsidR="00B2695A" w:rsidRPr="00B14AB8" w:rsidTr="00167B73">
        <w:trPr>
          <w:gridAfter w:val="1"/>
          <w:wAfter w:w="250" w:type="dxa"/>
        </w:trPr>
        <w:tc>
          <w:tcPr>
            <w:tcW w:w="2410" w:type="dxa"/>
            <w:gridSpan w:val="3"/>
            <w:shd w:val="clear" w:color="auto" w:fill="auto"/>
          </w:tcPr>
          <w:p w:rsidR="00B2695A" w:rsidRPr="00B14AB8" w:rsidRDefault="00B2695A" w:rsidP="00670E1A">
            <w:pPr>
              <w:pStyle w:val="GPSDefinitionTerm"/>
            </w:pPr>
          </w:p>
        </w:tc>
        <w:tc>
          <w:tcPr>
            <w:tcW w:w="5953" w:type="dxa"/>
            <w:gridSpan w:val="2"/>
            <w:shd w:val="clear" w:color="auto" w:fill="auto"/>
          </w:tcPr>
          <w:p w:rsidR="00B2695A" w:rsidRPr="00B14AB8" w:rsidRDefault="00B2695A" w:rsidP="004364DA">
            <w:pPr>
              <w:pStyle w:val="GPSDefinitionL2"/>
              <w:numPr>
                <w:ilvl w:val="0"/>
                <w:numId w:val="0"/>
              </w:numPr>
              <w:ind w:left="720" w:hanging="545"/>
            </w:pPr>
          </w:p>
        </w:tc>
      </w:tr>
      <w:tr w:rsidR="00167B73" w:rsidRPr="00B14AB8" w:rsidTr="00167B73">
        <w:trPr>
          <w:gridAfter w:val="1"/>
          <w:wAfter w:w="250" w:type="dxa"/>
        </w:trPr>
        <w:tc>
          <w:tcPr>
            <w:tcW w:w="2410" w:type="dxa"/>
            <w:gridSpan w:val="3"/>
            <w:shd w:val="clear" w:color="auto" w:fill="auto"/>
          </w:tcPr>
          <w:p w:rsidR="00167B73" w:rsidRPr="00B14AB8" w:rsidRDefault="00167B73" w:rsidP="00670E1A">
            <w:pPr>
              <w:pStyle w:val="GPSDefinitionTerm"/>
            </w:pPr>
            <w:r w:rsidRPr="00B14AB8">
              <w:t>"Supplier"</w:t>
            </w:r>
          </w:p>
        </w:tc>
        <w:tc>
          <w:tcPr>
            <w:tcW w:w="5953" w:type="dxa"/>
            <w:gridSpan w:val="2"/>
            <w:shd w:val="clear" w:color="auto" w:fill="auto"/>
          </w:tcPr>
          <w:p w:rsidR="00167B73" w:rsidRPr="00B14AB8" w:rsidRDefault="00167B73" w:rsidP="0033453B">
            <w:pPr>
              <w:pStyle w:val="GPsDefinition"/>
            </w:pPr>
            <w:r w:rsidRPr="00B14AB8">
              <w:t>means the person, firm or company with whom the Customer enters into this Call Off Contract as identified in the Call Off Order Form;</w:t>
            </w:r>
          </w:p>
        </w:tc>
      </w:tr>
      <w:tr w:rsidR="00167B73" w:rsidRPr="00B14AB8" w:rsidTr="00167B73">
        <w:trPr>
          <w:gridAfter w:val="1"/>
          <w:wAfter w:w="250" w:type="dxa"/>
        </w:trPr>
        <w:tc>
          <w:tcPr>
            <w:tcW w:w="2410" w:type="dxa"/>
            <w:gridSpan w:val="3"/>
            <w:shd w:val="clear" w:color="auto" w:fill="auto"/>
          </w:tcPr>
          <w:p w:rsidR="00167B73" w:rsidRPr="00B14AB8" w:rsidRDefault="00167B73" w:rsidP="00670E1A">
            <w:pPr>
              <w:pStyle w:val="GPSDefinitionTerm"/>
            </w:pPr>
            <w:r w:rsidRPr="00B14AB8">
              <w:t>"Supplier Assets"</w:t>
            </w:r>
          </w:p>
        </w:tc>
        <w:tc>
          <w:tcPr>
            <w:tcW w:w="5953" w:type="dxa"/>
            <w:gridSpan w:val="2"/>
            <w:shd w:val="clear" w:color="auto" w:fill="auto"/>
          </w:tcPr>
          <w:p w:rsidR="00167B73" w:rsidRPr="00B14AB8" w:rsidRDefault="00167B73" w:rsidP="003766B5">
            <w:pPr>
              <w:pStyle w:val="GPsDefinition"/>
            </w:pPr>
            <w:r w:rsidRPr="00B14AB8">
              <w:t xml:space="preserve">means all assets and rights used by the Supplier to provide </w:t>
            </w:r>
            <w:proofErr w:type="gramStart"/>
            <w:r w:rsidRPr="00B14AB8">
              <w:t>the  Services</w:t>
            </w:r>
            <w:proofErr w:type="gramEnd"/>
            <w:r w:rsidRPr="00B14AB8">
              <w:t xml:space="preserve"> in accordance with this Call Off Contract but excluding the Customer Assets;</w:t>
            </w:r>
          </w:p>
        </w:tc>
      </w:tr>
      <w:tr w:rsidR="00167B73" w:rsidRPr="00B14AB8" w:rsidTr="00167B73">
        <w:trPr>
          <w:gridAfter w:val="1"/>
          <w:wAfter w:w="250" w:type="dxa"/>
        </w:trPr>
        <w:tc>
          <w:tcPr>
            <w:tcW w:w="2410" w:type="dxa"/>
            <w:gridSpan w:val="3"/>
            <w:shd w:val="clear" w:color="auto" w:fill="auto"/>
          </w:tcPr>
          <w:p w:rsidR="00167B73" w:rsidRPr="00B14AB8" w:rsidRDefault="00167B73" w:rsidP="00670E1A">
            <w:pPr>
              <w:pStyle w:val="GPSDefinitionTerm"/>
            </w:pPr>
            <w:r w:rsidRPr="00B14AB8">
              <w:t>"Supplier Background IPR"</w:t>
            </w:r>
          </w:p>
        </w:tc>
        <w:tc>
          <w:tcPr>
            <w:tcW w:w="5953" w:type="dxa"/>
            <w:gridSpan w:val="2"/>
            <w:shd w:val="clear" w:color="auto" w:fill="auto"/>
          </w:tcPr>
          <w:p w:rsidR="00167B73" w:rsidRPr="00B14AB8" w:rsidRDefault="00167B73" w:rsidP="003766B5">
            <w:pPr>
              <w:pStyle w:val="GPsDefinition"/>
            </w:pPr>
            <w:r w:rsidRPr="00B14AB8">
              <w:t xml:space="preserve">means </w:t>
            </w:r>
          </w:p>
          <w:p w:rsidR="00167B73" w:rsidRPr="00B14AB8" w:rsidRDefault="00167B73" w:rsidP="00670E1A">
            <w:pPr>
              <w:pStyle w:val="GPSDefinitionL2"/>
            </w:pPr>
            <w:r w:rsidRPr="00B14AB8">
              <w:t>Intellectual Property Rights owned by the Supplier before the Call Off Commencement Date, for example those subsisting in the Supplier's standard development tools, program components or standard code used in computer programming or in physical or electronic media containing the Supplier's Know-How or generic business methodologies; and/or</w:t>
            </w:r>
          </w:p>
          <w:p w:rsidR="00167B73" w:rsidRPr="00B14AB8" w:rsidRDefault="00167B73" w:rsidP="00DB7B9E">
            <w:pPr>
              <w:pStyle w:val="GPsDefinition"/>
            </w:pPr>
            <w:r w:rsidRPr="00B14AB8">
              <w:t xml:space="preserve">Intellectual Property Rights created by the Supplier independently of this Call Off Contract, </w:t>
            </w:r>
          </w:p>
        </w:tc>
      </w:tr>
      <w:tr w:rsidR="00167B73" w:rsidRPr="00B14AB8" w:rsidTr="00167B73">
        <w:trPr>
          <w:gridAfter w:val="1"/>
          <w:wAfter w:w="250" w:type="dxa"/>
        </w:trPr>
        <w:tc>
          <w:tcPr>
            <w:tcW w:w="2410" w:type="dxa"/>
            <w:gridSpan w:val="3"/>
            <w:shd w:val="clear" w:color="auto" w:fill="auto"/>
          </w:tcPr>
          <w:p w:rsidR="00167B73" w:rsidRPr="00B14AB8" w:rsidRDefault="00167B73" w:rsidP="00670E1A">
            <w:pPr>
              <w:pStyle w:val="GPSDefinitionTerm"/>
            </w:pPr>
            <w:r w:rsidRPr="00B14AB8">
              <w:t>"Supplier Equipment"</w:t>
            </w:r>
          </w:p>
        </w:tc>
        <w:tc>
          <w:tcPr>
            <w:tcW w:w="5953" w:type="dxa"/>
            <w:gridSpan w:val="2"/>
            <w:shd w:val="clear" w:color="auto" w:fill="auto"/>
          </w:tcPr>
          <w:p w:rsidR="00167B73" w:rsidRPr="00B14AB8" w:rsidRDefault="00167B73">
            <w:pPr>
              <w:pStyle w:val="GPSDefinitionL2"/>
            </w:pPr>
            <w:r w:rsidRPr="00B14AB8">
              <w:t>means the Supplier's hardware, computer and telecoms devices, equipment, plant, materials and such other items supplied and used by the Supplier (but not hired, leased or loaned from the Customer) in the performance of its obligations under this Call Off Contract;</w:t>
            </w:r>
          </w:p>
        </w:tc>
      </w:tr>
      <w:tr w:rsidR="00167B73" w:rsidRPr="00B14AB8" w:rsidTr="00167B73">
        <w:trPr>
          <w:gridAfter w:val="1"/>
          <w:wAfter w:w="250" w:type="dxa"/>
        </w:trPr>
        <w:tc>
          <w:tcPr>
            <w:tcW w:w="2410" w:type="dxa"/>
            <w:gridSpan w:val="3"/>
            <w:shd w:val="clear" w:color="auto" w:fill="auto"/>
          </w:tcPr>
          <w:p w:rsidR="00167B73" w:rsidRPr="00B14AB8" w:rsidRDefault="00167B73" w:rsidP="00670E1A">
            <w:pPr>
              <w:pStyle w:val="GPSDefinitionTerm"/>
            </w:pPr>
            <w:r w:rsidRPr="00B14AB8">
              <w:t>"Supplier Non-Performance"</w:t>
            </w:r>
          </w:p>
        </w:tc>
        <w:tc>
          <w:tcPr>
            <w:tcW w:w="5953" w:type="dxa"/>
            <w:gridSpan w:val="2"/>
            <w:shd w:val="clear" w:color="auto" w:fill="auto"/>
          </w:tcPr>
          <w:p w:rsidR="00167B73" w:rsidRPr="00B14AB8" w:rsidRDefault="00167B73" w:rsidP="003766B5">
            <w:pPr>
              <w:pStyle w:val="GPsDefinition"/>
            </w:pPr>
            <w:r w:rsidRPr="00B14AB8">
              <w:t xml:space="preserve">has the meaning given to it in Clause </w:t>
            </w:r>
            <w:r w:rsidRPr="00B14AB8">
              <w:fldChar w:fldCharType="begin"/>
            </w:r>
            <w:r w:rsidRPr="00B14AB8">
              <w:instrText xml:space="preserve"> REF _Ref360524376 \r \h  \* MERGEFORMAT </w:instrText>
            </w:r>
            <w:r w:rsidRPr="00B14AB8">
              <w:fldChar w:fldCharType="separate"/>
            </w:r>
            <w:r>
              <w:t>39.1</w:t>
            </w:r>
            <w:r w:rsidRPr="00B14AB8">
              <w:fldChar w:fldCharType="end"/>
            </w:r>
            <w:r w:rsidRPr="00B14AB8">
              <w:t xml:space="preserve"> (Supplier Relief Due to Customer Cause);</w:t>
            </w:r>
          </w:p>
        </w:tc>
      </w:tr>
      <w:tr w:rsidR="00167B73" w:rsidRPr="00B14AB8" w:rsidTr="00167B73">
        <w:trPr>
          <w:gridAfter w:val="1"/>
          <w:wAfter w:w="250" w:type="dxa"/>
        </w:trPr>
        <w:tc>
          <w:tcPr>
            <w:tcW w:w="2410" w:type="dxa"/>
            <w:gridSpan w:val="3"/>
            <w:shd w:val="clear" w:color="auto" w:fill="auto"/>
          </w:tcPr>
          <w:p w:rsidR="00167B73" w:rsidRPr="00B14AB8" w:rsidRDefault="00167B73" w:rsidP="00670E1A">
            <w:pPr>
              <w:pStyle w:val="GPSDefinitionTerm"/>
            </w:pPr>
            <w:r w:rsidRPr="00B14AB8">
              <w:t>"Supplier Personnel"</w:t>
            </w:r>
          </w:p>
        </w:tc>
        <w:tc>
          <w:tcPr>
            <w:tcW w:w="5953" w:type="dxa"/>
            <w:gridSpan w:val="2"/>
            <w:shd w:val="clear" w:color="auto" w:fill="auto"/>
          </w:tcPr>
          <w:p w:rsidR="00167B73" w:rsidRPr="00B14AB8" w:rsidRDefault="00167B73" w:rsidP="003766B5">
            <w:pPr>
              <w:pStyle w:val="GPsDefinition"/>
            </w:pPr>
            <w:r w:rsidRPr="00B14AB8">
              <w:t>means all directors, officers, employees, agents, consultants and contractors of the Supplier and/or of any Sub-Contractor engaged in the performance of the Supplier’s obligations under this Call Off Contract;</w:t>
            </w:r>
          </w:p>
        </w:tc>
      </w:tr>
      <w:tr w:rsidR="00167B73" w:rsidRPr="00B14AB8" w:rsidTr="00167B73">
        <w:trPr>
          <w:gridAfter w:val="1"/>
          <w:wAfter w:w="250" w:type="dxa"/>
        </w:trPr>
        <w:tc>
          <w:tcPr>
            <w:tcW w:w="2410" w:type="dxa"/>
            <w:gridSpan w:val="3"/>
            <w:shd w:val="clear" w:color="auto" w:fill="auto"/>
          </w:tcPr>
          <w:p w:rsidR="00167B73" w:rsidRPr="00B14AB8" w:rsidRDefault="00167B73" w:rsidP="00670E1A">
            <w:pPr>
              <w:pStyle w:val="GPSDefinitionTerm"/>
            </w:pPr>
            <w:r w:rsidRPr="00B14AB8">
              <w:t>"Supplier Profit"</w:t>
            </w:r>
          </w:p>
        </w:tc>
        <w:tc>
          <w:tcPr>
            <w:tcW w:w="5953" w:type="dxa"/>
            <w:gridSpan w:val="2"/>
            <w:shd w:val="clear" w:color="auto" w:fill="auto"/>
          </w:tcPr>
          <w:p w:rsidR="00167B73" w:rsidRPr="00B14AB8" w:rsidRDefault="00167B73" w:rsidP="003766B5">
            <w:pPr>
              <w:pStyle w:val="GPsDefinition"/>
            </w:pPr>
            <w:r w:rsidRPr="00B14AB8">
              <w:t>means, in relation to a period or a Milestone (as the context requires), the difference between the total Call Off Charges (in nominal cash flow terms but excluding any Deductions) and total Costs (in nominal cash flow terms) for the relevant period or in relation to the relevant Milestone;</w:t>
            </w:r>
          </w:p>
        </w:tc>
      </w:tr>
      <w:tr w:rsidR="00167B73" w:rsidRPr="00B14AB8" w:rsidTr="00167B73">
        <w:trPr>
          <w:gridAfter w:val="1"/>
          <w:wAfter w:w="250" w:type="dxa"/>
        </w:trPr>
        <w:tc>
          <w:tcPr>
            <w:tcW w:w="2410" w:type="dxa"/>
            <w:gridSpan w:val="3"/>
            <w:shd w:val="clear" w:color="auto" w:fill="auto"/>
          </w:tcPr>
          <w:p w:rsidR="00167B73" w:rsidRPr="00B14AB8" w:rsidRDefault="00167B73" w:rsidP="00670E1A">
            <w:pPr>
              <w:pStyle w:val="GPSDefinitionTerm"/>
            </w:pPr>
            <w:r w:rsidRPr="00B14AB8">
              <w:t>"Supplier Profit Margin"</w:t>
            </w:r>
          </w:p>
        </w:tc>
        <w:tc>
          <w:tcPr>
            <w:tcW w:w="5953" w:type="dxa"/>
            <w:gridSpan w:val="2"/>
            <w:shd w:val="clear" w:color="auto" w:fill="auto"/>
          </w:tcPr>
          <w:p w:rsidR="00167B73" w:rsidRPr="00B14AB8" w:rsidRDefault="00167B73" w:rsidP="00C731B1">
            <w:pPr>
              <w:pStyle w:val="GPsDefinition"/>
            </w:pPr>
            <w:r w:rsidRPr="00B14AB8">
              <w:t xml:space="preserve">means, in relation to a period or a Milestone </w:t>
            </w:r>
            <w:r w:rsidRPr="00B14AB8">
              <w:rPr>
                <w:color w:val="000000"/>
              </w:rPr>
              <w:t>(as the context requires)</w:t>
            </w:r>
            <w:r w:rsidRPr="00B14AB8">
              <w:t>, the Supplier Profit for the relevant period or in relation to the relevant Milestone divided by the total Call Off Contract Charges over the same period or in relation to the relevant Milestone and expressed as a percentage;</w:t>
            </w:r>
          </w:p>
        </w:tc>
      </w:tr>
      <w:tr w:rsidR="00167B73" w:rsidRPr="00B14AB8" w:rsidTr="00167B73">
        <w:trPr>
          <w:gridAfter w:val="1"/>
          <w:wAfter w:w="250" w:type="dxa"/>
        </w:trPr>
        <w:tc>
          <w:tcPr>
            <w:tcW w:w="2410" w:type="dxa"/>
            <w:gridSpan w:val="3"/>
            <w:shd w:val="clear" w:color="auto" w:fill="auto"/>
          </w:tcPr>
          <w:p w:rsidR="00167B73" w:rsidRPr="00B14AB8" w:rsidRDefault="00167B73" w:rsidP="00670E1A">
            <w:pPr>
              <w:pStyle w:val="GPSDefinitionTerm"/>
            </w:pPr>
            <w:r w:rsidRPr="00B14AB8">
              <w:lastRenderedPageBreak/>
              <w:t>"Supplier Representative"</w:t>
            </w:r>
          </w:p>
          <w:p w:rsidR="00167B73" w:rsidRPr="00B14AB8" w:rsidRDefault="00167B73" w:rsidP="00670E1A">
            <w:pPr>
              <w:pStyle w:val="GPSDefinitionTerm"/>
            </w:pPr>
          </w:p>
        </w:tc>
        <w:tc>
          <w:tcPr>
            <w:tcW w:w="5953" w:type="dxa"/>
            <w:gridSpan w:val="2"/>
            <w:shd w:val="clear" w:color="auto" w:fill="auto"/>
          </w:tcPr>
          <w:p w:rsidR="00167B73" w:rsidRPr="00B14AB8" w:rsidRDefault="00167B73" w:rsidP="003766B5">
            <w:pPr>
              <w:pStyle w:val="GPsDefinition"/>
            </w:pPr>
            <w:r w:rsidRPr="00B14AB8">
              <w:t>means the representative appointed by the Supplier named in the Call Off Order Form;</w:t>
            </w:r>
          </w:p>
          <w:p w:rsidR="00167B73" w:rsidRPr="00B14AB8" w:rsidRDefault="00167B73" w:rsidP="009C7C63">
            <w:pPr>
              <w:pStyle w:val="GPsDefinition"/>
              <w:numPr>
                <w:ilvl w:val="0"/>
                <w:numId w:val="0"/>
              </w:numPr>
            </w:pPr>
          </w:p>
          <w:p w:rsidR="00167B73" w:rsidRPr="00B14AB8" w:rsidRDefault="00167B73" w:rsidP="00AC2924">
            <w:pPr>
              <w:pStyle w:val="GPsDefinition"/>
            </w:pPr>
          </w:p>
        </w:tc>
      </w:tr>
      <w:tr w:rsidR="00167B73" w:rsidRPr="00B14AB8" w:rsidTr="00167B73">
        <w:trPr>
          <w:gridAfter w:val="1"/>
          <w:wAfter w:w="250" w:type="dxa"/>
        </w:trPr>
        <w:tc>
          <w:tcPr>
            <w:tcW w:w="2410" w:type="dxa"/>
            <w:gridSpan w:val="3"/>
            <w:shd w:val="clear" w:color="auto" w:fill="auto"/>
          </w:tcPr>
          <w:p w:rsidR="00167B73" w:rsidRPr="00B14AB8" w:rsidRDefault="00167B73" w:rsidP="00527AD8">
            <w:pPr>
              <w:pStyle w:val="GPSDefinitionTerm"/>
              <w:ind w:left="0"/>
            </w:pPr>
            <w:r w:rsidRPr="00B14AB8">
              <w:t>"Supplier's Confidential Information"</w:t>
            </w:r>
          </w:p>
        </w:tc>
        <w:tc>
          <w:tcPr>
            <w:tcW w:w="5953" w:type="dxa"/>
            <w:gridSpan w:val="2"/>
            <w:shd w:val="clear" w:color="auto" w:fill="auto"/>
          </w:tcPr>
          <w:p w:rsidR="00167B73" w:rsidRPr="00B14AB8" w:rsidRDefault="00167B73" w:rsidP="009B182D">
            <w:pPr>
              <w:pStyle w:val="GPsDefinition"/>
            </w:pPr>
            <w:r w:rsidRPr="00B14AB8">
              <w:t xml:space="preserve">means </w:t>
            </w:r>
          </w:p>
          <w:p w:rsidR="00167B73" w:rsidRPr="00B14AB8" w:rsidRDefault="00167B73" w:rsidP="00670E1A">
            <w:pPr>
              <w:pStyle w:val="GPSDefinitionL2"/>
            </w:pPr>
            <w:r w:rsidRPr="00B14AB8">
              <w:t>any information, however it is conveyed, that relates to the business, affairs, developments, IPR of the Supplier (including the Supplier Background IPR) trade secrets, Know-</w:t>
            </w:r>
            <w:proofErr w:type="gramStart"/>
            <w:r w:rsidRPr="00B14AB8">
              <w:t>How,  and</w:t>
            </w:r>
            <w:proofErr w:type="gramEnd"/>
            <w:r w:rsidRPr="00B14AB8">
              <w:t xml:space="preserve">/or personnel of the Supplier; </w:t>
            </w:r>
          </w:p>
          <w:p w:rsidR="00167B73" w:rsidRPr="00B14AB8" w:rsidRDefault="00167B73" w:rsidP="00670E1A">
            <w:pPr>
              <w:pStyle w:val="GPSDefinitionL2"/>
            </w:pPr>
            <w:r w:rsidRPr="00B14AB8">
              <w:t>any other information clearly designated as being confidential (whether or not it is marked as "confidential") or which ought reasonably to be considered to be confidential and which comes (or has come) to the Supplier’s attention or into the Supplier’s possession in connection with this Call Off Contract;</w:t>
            </w:r>
          </w:p>
          <w:p w:rsidR="00167B73" w:rsidRPr="00B14AB8" w:rsidRDefault="00167B73" w:rsidP="00527AD8">
            <w:pPr>
              <w:pStyle w:val="GPsDefinition"/>
              <w:numPr>
                <w:ilvl w:val="0"/>
                <w:numId w:val="0"/>
              </w:numPr>
              <w:ind w:left="170" w:hanging="170"/>
            </w:pPr>
            <w:r w:rsidRPr="00B14AB8">
              <w:t>information derived from any of the above.</w:t>
            </w:r>
          </w:p>
        </w:tc>
      </w:tr>
      <w:tr w:rsidR="00167B73" w:rsidRPr="00B14AB8" w:rsidTr="00167B73">
        <w:trPr>
          <w:gridAfter w:val="1"/>
          <w:wAfter w:w="250" w:type="dxa"/>
        </w:trPr>
        <w:tc>
          <w:tcPr>
            <w:tcW w:w="2410" w:type="dxa"/>
            <w:gridSpan w:val="3"/>
            <w:shd w:val="clear" w:color="auto" w:fill="auto"/>
          </w:tcPr>
          <w:p w:rsidR="00167B73" w:rsidRPr="00B14AB8" w:rsidRDefault="00167B73" w:rsidP="00670E1A">
            <w:pPr>
              <w:pStyle w:val="GPSDefinitionTerm"/>
            </w:pPr>
            <w:r w:rsidRPr="00B14AB8">
              <w:t>"Template Call Off Order Form"</w:t>
            </w:r>
          </w:p>
        </w:tc>
        <w:tc>
          <w:tcPr>
            <w:tcW w:w="5953" w:type="dxa"/>
            <w:gridSpan w:val="2"/>
            <w:shd w:val="clear" w:color="auto" w:fill="auto"/>
          </w:tcPr>
          <w:p w:rsidR="00167B73" w:rsidRPr="00B14AB8" w:rsidRDefault="00167B73" w:rsidP="00670E1A">
            <w:pPr>
              <w:pStyle w:val="GPSDefinitionL2"/>
            </w:pPr>
            <w:r w:rsidRPr="00B14AB8">
              <w:t>means the template Call Off Order Form in Annex 1 of Framework Schedule 4 (Template Call Off Order Form and Template Call Off Terms);</w:t>
            </w:r>
          </w:p>
        </w:tc>
      </w:tr>
      <w:tr w:rsidR="00167B73" w:rsidRPr="00B14AB8" w:rsidTr="00167B73">
        <w:trPr>
          <w:gridAfter w:val="1"/>
          <w:wAfter w:w="250" w:type="dxa"/>
        </w:trPr>
        <w:tc>
          <w:tcPr>
            <w:tcW w:w="2410" w:type="dxa"/>
            <w:gridSpan w:val="3"/>
            <w:shd w:val="clear" w:color="auto" w:fill="auto"/>
          </w:tcPr>
          <w:p w:rsidR="00167B73" w:rsidRPr="00B14AB8" w:rsidRDefault="00167B73" w:rsidP="00670E1A">
            <w:pPr>
              <w:pStyle w:val="GPSDefinitionTerm"/>
            </w:pPr>
            <w:r w:rsidRPr="00B14AB8">
              <w:t>"Template Call Off Terms"</w:t>
            </w:r>
          </w:p>
        </w:tc>
        <w:tc>
          <w:tcPr>
            <w:tcW w:w="5953" w:type="dxa"/>
            <w:gridSpan w:val="2"/>
            <w:shd w:val="clear" w:color="auto" w:fill="auto"/>
          </w:tcPr>
          <w:p w:rsidR="00167B73" w:rsidRPr="00B14AB8" w:rsidRDefault="00167B73" w:rsidP="008F13B0">
            <w:pPr>
              <w:pStyle w:val="GPsDefinition"/>
            </w:pPr>
            <w:r w:rsidRPr="00B14AB8">
              <w:t>means the template terms and conditions in Annex 2 of Framework Schedule 4 (Template Call Off Order Form and Template Call Off Terms);</w:t>
            </w:r>
          </w:p>
        </w:tc>
      </w:tr>
      <w:tr w:rsidR="00167B73" w:rsidRPr="00B14AB8" w:rsidTr="00167B73">
        <w:trPr>
          <w:gridAfter w:val="1"/>
          <w:wAfter w:w="250" w:type="dxa"/>
        </w:trPr>
        <w:tc>
          <w:tcPr>
            <w:tcW w:w="2410" w:type="dxa"/>
            <w:gridSpan w:val="3"/>
            <w:shd w:val="clear" w:color="auto" w:fill="auto"/>
          </w:tcPr>
          <w:p w:rsidR="00167B73" w:rsidRPr="00B14AB8" w:rsidRDefault="00167B73" w:rsidP="00670E1A">
            <w:pPr>
              <w:pStyle w:val="GPSDefinitionTerm"/>
            </w:pPr>
            <w:r w:rsidRPr="00B14AB8">
              <w:t>"Tender"</w:t>
            </w:r>
          </w:p>
        </w:tc>
        <w:tc>
          <w:tcPr>
            <w:tcW w:w="5953" w:type="dxa"/>
            <w:gridSpan w:val="2"/>
            <w:shd w:val="clear" w:color="auto" w:fill="auto"/>
          </w:tcPr>
          <w:p w:rsidR="00167B73" w:rsidRPr="00B14AB8" w:rsidRDefault="00167B73" w:rsidP="008F13B0">
            <w:pPr>
              <w:pStyle w:val="GPsDefinition"/>
            </w:pPr>
            <w:r w:rsidRPr="00B14AB8">
              <w:t>means the tender submitted by the Supplier to the Authority, a copy of which is annexed or referred to in Framework Schedule 21;</w:t>
            </w:r>
          </w:p>
        </w:tc>
      </w:tr>
      <w:tr w:rsidR="00167B73" w:rsidRPr="00B14AB8" w:rsidTr="00167B73">
        <w:trPr>
          <w:gridAfter w:val="1"/>
          <w:wAfter w:w="250" w:type="dxa"/>
        </w:trPr>
        <w:tc>
          <w:tcPr>
            <w:tcW w:w="2410" w:type="dxa"/>
            <w:gridSpan w:val="3"/>
            <w:shd w:val="clear" w:color="auto" w:fill="auto"/>
          </w:tcPr>
          <w:p w:rsidR="00167B73" w:rsidRPr="00B14AB8" w:rsidRDefault="00167B73" w:rsidP="00670E1A">
            <w:pPr>
              <w:pStyle w:val="GPSDefinitionTerm"/>
            </w:pPr>
            <w:r w:rsidRPr="00B14AB8">
              <w:t>"Termination Notice"</w:t>
            </w:r>
          </w:p>
        </w:tc>
        <w:tc>
          <w:tcPr>
            <w:tcW w:w="5953" w:type="dxa"/>
            <w:gridSpan w:val="2"/>
            <w:shd w:val="clear" w:color="auto" w:fill="auto"/>
          </w:tcPr>
          <w:p w:rsidR="00167B73" w:rsidRPr="00B14AB8" w:rsidRDefault="00167B73" w:rsidP="00DE751A">
            <w:pPr>
              <w:pStyle w:val="GPsDefinition"/>
            </w:pPr>
            <w:r w:rsidRPr="00B14AB8">
              <w:t xml:space="preserve">means a written notice of termination given by one Party to the other, notifying the Party receiving the notice of the intention of the Party giving the notice to terminate this Call Off Contract on a specified date and setting out the grounds for termination; </w:t>
            </w:r>
          </w:p>
        </w:tc>
      </w:tr>
      <w:tr w:rsidR="00167B73" w:rsidRPr="00B14AB8" w:rsidTr="00167B73">
        <w:trPr>
          <w:gridAfter w:val="1"/>
          <w:wAfter w:w="250" w:type="dxa"/>
        </w:trPr>
        <w:tc>
          <w:tcPr>
            <w:tcW w:w="2410" w:type="dxa"/>
            <w:gridSpan w:val="3"/>
            <w:shd w:val="clear" w:color="auto" w:fill="auto"/>
          </w:tcPr>
          <w:p w:rsidR="00167B73" w:rsidRPr="00B14AB8" w:rsidRDefault="00167B73" w:rsidP="00670E1A">
            <w:pPr>
              <w:pStyle w:val="GPSDefinitionTerm"/>
            </w:pPr>
            <w:r w:rsidRPr="00B14AB8">
              <w:t>"Test Issue"</w:t>
            </w:r>
          </w:p>
        </w:tc>
        <w:tc>
          <w:tcPr>
            <w:tcW w:w="5953" w:type="dxa"/>
            <w:gridSpan w:val="2"/>
            <w:shd w:val="clear" w:color="auto" w:fill="auto"/>
          </w:tcPr>
          <w:p w:rsidR="00167B73" w:rsidRPr="00B14AB8" w:rsidRDefault="00167B73">
            <w:pPr>
              <w:pStyle w:val="GPsDefinition"/>
            </w:pPr>
            <w:r w:rsidRPr="00B14AB8">
              <w:t xml:space="preserve">means any variance or non-conformity of </w:t>
            </w:r>
            <w:proofErr w:type="gramStart"/>
            <w:r w:rsidRPr="00B14AB8">
              <w:t>the  Services</w:t>
            </w:r>
            <w:proofErr w:type="gramEnd"/>
            <w:r w:rsidRPr="00B14AB8">
              <w:t xml:space="preserve"> or Deliverables from their requirements as set out in the Call Off Contract;</w:t>
            </w:r>
          </w:p>
        </w:tc>
      </w:tr>
      <w:tr w:rsidR="00167B73" w:rsidRPr="00B14AB8" w:rsidTr="00167B73">
        <w:trPr>
          <w:gridAfter w:val="1"/>
          <w:wAfter w:w="250" w:type="dxa"/>
        </w:trPr>
        <w:tc>
          <w:tcPr>
            <w:tcW w:w="2410" w:type="dxa"/>
            <w:gridSpan w:val="3"/>
            <w:shd w:val="clear" w:color="auto" w:fill="auto"/>
          </w:tcPr>
          <w:p w:rsidR="00167B73" w:rsidRPr="00B14AB8" w:rsidRDefault="00167B73" w:rsidP="00670E1A">
            <w:pPr>
              <w:pStyle w:val="GPSDefinitionTerm"/>
            </w:pPr>
            <w:r w:rsidRPr="00B14AB8">
              <w:t>"Test Plan"</w:t>
            </w:r>
          </w:p>
        </w:tc>
        <w:tc>
          <w:tcPr>
            <w:tcW w:w="5953" w:type="dxa"/>
            <w:gridSpan w:val="2"/>
            <w:shd w:val="clear" w:color="auto" w:fill="auto"/>
          </w:tcPr>
          <w:p w:rsidR="00167B73" w:rsidRPr="00B14AB8" w:rsidRDefault="00167B73">
            <w:pPr>
              <w:pStyle w:val="GPsDefinition"/>
            </w:pPr>
            <w:r w:rsidRPr="00B14AB8">
              <w:t>means a plan:</w:t>
            </w:r>
          </w:p>
          <w:p w:rsidR="00167B73" w:rsidRPr="00B14AB8" w:rsidRDefault="00167B73" w:rsidP="0095432C">
            <w:pPr>
              <w:pStyle w:val="GPSDefinitionL2"/>
            </w:pPr>
            <w:r w:rsidRPr="00B14AB8">
              <w:t xml:space="preserve">for the Testing of the Deliverables; and </w:t>
            </w:r>
          </w:p>
          <w:p w:rsidR="00167B73" w:rsidRPr="00B14AB8" w:rsidRDefault="00167B73" w:rsidP="0095432C">
            <w:pPr>
              <w:pStyle w:val="GPSDefinitionL2"/>
            </w:pPr>
            <w:r w:rsidRPr="00B14AB8">
              <w:t>setting out other agreed criteria related to the achievement of Milestones,</w:t>
            </w:r>
          </w:p>
          <w:p w:rsidR="00167B73" w:rsidRPr="00B14AB8" w:rsidRDefault="00167B73" w:rsidP="00DB7B9E">
            <w:pPr>
              <w:pStyle w:val="GPsDefinition"/>
            </w:pPr>
            <w:r w:rsidRPr="00B14AB8">
              <w:t xml:space="preserve">as described further in paragraph 4 of Call of Schedule 5 (Testing); </w:t>
            </w:r>
          </w:p>
        </w:tc>
      </w:tr>
      <w:tr w:rsidR="00167B73" w:rsidRPr="00B14AB8" w:rsidTr="00167B73">
        <w:trPr>
          <w:gridAfter w:val="1"/>
          <w:wAfter w:w="250" w:type="dxa"/>
        </w:trPr>
        <w:tc>
          <w:tcPr>
            <w:tcW w:w="2410" w:type="dxa"/>
            <w:gridSpan w:val="3"/>
            <w:shd w:val="clear" w:color="auto" w:fill="auto"/>
          </w:tcPr>
          <w:p w:rsidR="00167B73" w:rsidRPr="00B14AB8" w:rsidRDefault="00167B73" w:rsidP="00342E06">
            <w:pPr>
              <w:pStyle w:val="GPSDefinitionTerm"/>
            </w:pPr>
            <w:r w:rsidRPr="00B14AB8">
              <w:t>"Test Strategy"</w:t>
            </w:r>
          </w:p>
        </w:tc>
        <w:tc>
          <w:tcPr>
            <w:tcW w:w="5953" w:type="dxa"/>
            <w:gridSpan w:val="2"/>
            <w:shd w:val="clear" w:color="auto" w:fill="auto"/>
          </w:tcPr>
          <w:p w:rsidR="00167B73" w:rsidRPr="00B14AB8" w:rsidRDefault="00167B73">
            <w:pPr>
              <w:pStyle w:val="GPsDefinition"/>
            </w:pPr>
            <w:r w:rsidRPr="00B14AB8">
              <w:t>means a strategy for the conduct of Testing as described further in paragraph 3 of Call Off Schedule 5 (Testing);</w:t>
            </w:r>
          </w:p>
        </w:tc>
      </w:tr>
      <w:tr w:rsidR="00167B73" w:rsidRPr="00B14AB8" w:rsidTr="00167B73">
        <w:trPr>
          <w:gridAfter w:val="1"/>
          <w:wAfter w:w="250" w:type="dxa"/>
        </w:trPr>
        <w:tc>
          <w:tcPr>
            <w:tcW w:w="2410" w:type="dxa"/>
            <w:gridSpan w:val="3"/>
            <w:shd w:val="clear" w:color="auto" w:fill="auto"/>
          </w:tcPr>
          <w:p w:rsidR="00167B73" w:rsidRPr="00B14AB8" w:rsidRDefault="00167B73" w:rsidP="00342E06">
            <w:pPr>
              <w:pStyle w:val="GPSDefinitionTerm"/>
            </w:pPr>
            <w:r w:rsidRPr="00B14AB8">
              <w:lastRenderedPageBreak/>
              <w:t xml:space="preserve">"Tests and Testing"  </w:t>
            </w:r>
          </w:p>
        </w:tc>
        <w:tc>
          <w:tcPr>
            <w:tcW w:w="5953" w:type="dxa"/>
            <w:gridSpan w:val="2"/>
            <w:shd w:val="clear" w:color="auto" w:fill="auto"/>
          </w:tcPr>
          <w:p w:rsidR="00167B73" w:rsidRPr="00B14AB8" w:rsidRDefault="00167B73" w:rsidP="00645ED6">
            <w:pPr>
              <w:pStyle w:val="GPsDefinition"/>
            </w:pPr>
            <w:r w:rsidRPr="00B14AB8">
              <w:t>means any tests required to be carried out pursuant to this Call Off Contract as set out in the Test Plan or elsewhere in this Call Off Contract and “Tested” shall be construed accordingly;</w:t>
            </w:r>
          </w:p>
        </w:tc>
      </w:tr>
      <w:tr w:rsidR="00167B73" w:rsidRPr="00B14AB8" w:rsidTr="00167B73">
        <w:trPr>
          <w:gridAfter w:val="1"/>
          <w:wAfter w:w="250" w:type="dxa"/>
        </w:trPr>
        <w:tc>
          <w:tcPr>
            <w:tcW w:w="2410" w:type="dxa"/>
            <w:gridSpan w:val="3"/>
            <w:shd w:val="clear" w:color="auto" w:fill="auto"/>
          </w:tcPr>
          <w:p w:rsidR="00167B73" w:rsidRPr="00B14AB8" w:rsidRDefault="00167B73" w:rsidP="00670E1A">
            <w:pPr>
              <w:pStyle w:val="GPSDefinitionTerm"/>
            </w:pPr>
            <w:r w:rsidRPr="00B14AB8">
              <w:t>"Third Party IPR"</w:t>
            </w:r>
          </w:p>
        </w:tc>
        <w:tc>
          <w:tcPr>
            <w:tcW w:w="5953" w:type="dxa"/>
            <w:gridSpan w:val="2"/>
            <w:shd w:val="clear" w:color="auto" w:fill="auto"/>
          </w:tcPr>
          <w:p w:rsidR="00167B73" w:rsidRPr="00B14AB8" w:rsidRDefault="00167B73" w:rsidP="00C731B1">
            <w:pPr>
              <w:pStyle w:val="GPsDefinition"/>
            </w:pPr>
            <w:r w:rsidRPr="00B14AB8">
              <w:t xml:space="preserve">means Intellectual Property Rights owned by a third party which is or will be used by the Supplier for the purpose of providing </w:t>
            </w:r>
            <w:proofErr w:type="gramStart"/>
            <w:r w:rsidRPr="00B14AB8">
              <w:t>the  Services</w:t>
            </w:r>
            <w:proofErr w:type="gramEnd"/>
            <w:r w:rsidRPr="00B14AB8">
              <w:t>;</w:t>
            </w:r>
          </w:p>
        </w:tc>
      </w:tr>
      <w:tr w:rsidR="00167B73" w:rsidRPr="00B14AB8" w:rsidTr="00167B73">
        <w:trPr>
          <w:gridAfter w:val="1"/>
          <w:wAfter w:w="250" w:type="dxa"/>
        </w:trPr>
        <w:tc>
          <w:tcPr>
            <w:tcW w:w="2410" w:type="dxa"/>
            <w:gridSpan w:val="3"/>
            <w:shd w:val="clear" w:color="auto" w:fill="auto"/>
          </w:tcPr>
          <w:p w:rsidR="00167B73" w:rsidRPr="00B14AB8" w:rsidRDefault="00167B73" w:rsidP="00670E1A">
            <w:pPr>
              <w:pStyle w:val="GPSDefinitionTerm"/>
            </w:pPr>
            <w:r w:rsidRPr="00B14AB8">
              <w:t>“Transferring Customer Employees”</w:t>
            </w:r>
          </w:p>
        </w:tc>
        <w:tc>
          <w:tcPr>
            <w:tcW w:w="5953" w:type="dxa"/>
            <w:gridSpan w:val="2"/>
            <w:shd w:val="clear" w:color="auto" w:fill="auto"/>
          </w:tcPr>
          <w:p w:rsidR="00167B73" w:rsidRPr="00B14AB8" w:rsidRDefault="00167B73" w:rsidP="00DB7B9E">
            <w:pPr>
              <w:pStyle w:val="GPsDefinition"/>
            </w:pPr>
            <w:r w:rsidRPr="00B14AB8">
              <w:t>those employees of the Customer to whom the Employment Regulations will apply on the Relevant Transfer Date;</w:t>
            </w:r>
          </w:p>
        </w:tc>
      </w:tr>
      <w:tr w:rsidR="00167B73" w:rsidRPr="00B14AB8" w:rsidTr="00167B73">
        <w:trPr>
          <w:gridAfter w:val="1"/>
          <w:wAfter w:w="250" w:type="dxa"/>
        </w:trPr>
        <w:tc>
          <w:tcPr>
            <w:tcW w:w="2410" w:type="dxa"/>
            <w:gridSpan w:val="3"/>
            <w:shd w:val="clear" w:color="auto" w:fill="auto"/>
          </w:tcPr>
          <w:p w:rsidR="00167B73" w:rsidRPr="00B14AB8" w:rsidRDefault="00167B73" w:rsidP="00670E1A">
            <w:pPr>
              <w:pStyle w:val="GPSDefinitionTerm"/>
            </w:pPr>
            <w:r w:rsidRPr="00B14AB8">
              <w:t>“Transferring Former Supplier Employees”</w:t>
            </w:r>
          </w:p>
        </w:tc>
        <w:tc>
          <w:tcPr>
            <w:tcW w:w="5953" w:type="dxa"/>
            <w:gridSpan w:val="2"/>
            <w:shd w:val="clear" w:color="auto" w:fill="auto"/>
          </w:tcPr>
          <w:p w:rsidR="00167B73" w:rsidRPr="00B14AB8" w:rsidRDefault="00167B73" w:rsidP="00B571E6">
            <w:pPr>
              <w:pStyle w:val="GPsDefinition"/>
            </w:pPr>
            <w:r w:rsidRPr="00B14AB8">
              <w:t xml:space="preserve">in relation to a Former Supplier, those employees of the Former Supplier to whom the Employment Regulations will apply on the Relevant Transfer Date; </w:t>
            </w:r>
          </w:p>
        </w:tc>
      </w:tr>
      <w:tr w:rsidR="00167B73" w:rsidRPr="00B14AB8" w:rsidTr="00167B73">
        <w:trPr>
          <w:gridAfter w:val="1"/>
          <w:wAfter w:w="250" w:type="dxa"/>
        </w:trPr>
        <w:tc>
          <w:tcPr>
            <w:tcW w:w="2410" w:type="dxa"/>
            <w:gridSpan w:val="3"/>
            <w:shd w:val="clear" w:color="auto" w:fill="auto"/>
          </w:tcPr>
          <w:p w:rsidR="00167B73" w:rsidRPr="00B14AB8" w:rsidRDefault="00167B73" w:rsidP="00B571E6">
            <w:pPr>
              <w:pStyle w:val="GPSDefinitionTerm"/>
            </w:pPr>
            <w:r w:rsidRPr="00B14AB8">
              <w:t>"Transferring Supplier Employees"</w:t>
            </w:r>
          </w:p>
        </w:tc>
        <w:tc>
          <w:tcPr>
            <w:tcW w:w="5953" w:type="dxa"/>
            <w:gridSpan w:val="2"/>
            <w:shd w:val="clear" w:color="auto" w:fill="auto"/>
          </w:tcPr>
          <w:p w:rsidR="00167B73" w:rsidRPr="00B14AB8" w:rsidRDefault="00167B73" w:rsidP="006B0399">
            <w:pPr>
              <w:pStyle w:val="GPsDefinition"/>
            </w:pPr>
            <w:r w:rsidRPr="00B14AB8">
              <w:t xml:space="preserve">means those employees of the Supplier and/or the Supplier’s Sub-Contractors to whom the Employment Regulations will apply on the Service Transfer Date. </w:t>
            </w:r>
          </w:p>
        </w:tc>
      </w:tr>
      <w:tr w:rsidR="00167B73" w:rsidRPr="00B14AB8" w:rsidTr="00167B73">
        <w:trPr>
          <w:gridAfter w:val="1"/>
          <w:wAfter w:w="250" w:type="dxa"/>
        </w:trPr>
        <w:tc>
          <w:tcPr>
            <w:tcW w:w="2410" w:type="dxa"/>
            <w:gridSpan w:val="3"/>
            <w:shd w:val="clear" w:color="auto" w:fill="auto"/>
          </w:tcPr>
          <w:p w:rsidR="00167B73" w:rsidRPr="00B14AB8" w:rsidRDefault="00167B73" w:rsidP="00670E1A">
            <w:pPr>
              <w:pStyle w:val="GPSDefinitionTerm"/>
            </w:pPr>
            <w:r w:rsidRPr="00B14AB8">
              <w:t>"Transparency Reports"</w:t>
            </w:r>
          </w:p>
        </w:tc>
        <w:tc>
          <w:tcPr>
            <w:tcW w:w="5953" w:type="dxa"/>
            <w:gridSpan w:val="2"/>
            <w:shd w:val="clear" w:color="auto" w:fill="auto"/>
          </w:tcPr>
          <w:p w:rsidR="00167B73" w:rsidRPr="00B14AB8" w:rsidRDefault="00167B73" w:rsidP="00107E62">
            <w:pPr>
              <w:pStyle w:val="GPsDefinition"/>
            </w:pPr>
            <w:r w:rsidRPr="00B14AB8">
              <w:t>means the information relating to the Services and performance of this Call Off Contract which the Supplier is required to provide to the Customer in accordance with the reporting requirements in Schedule 13;</w:t>
            </w:r>
          </w:p>
        </w:tc>
      </w:tr>
      <w:tr w:rsidR="00167B73" w:rsidRPr="00B14AB8" w:rsidTr="00167B73">
        <w:trPr>
          <w:gridAfter w:val="1"/>
          <w:wAfter w:w="250" w:type="dxa"/>
        </w:trPr>
        <w:tc>
          <w:tcPr>
            <w:tcW w:w="2410" w:type="dxa"/>
            <w:gridSpan w:val="3"/>
            <w:shd w:val="clear" w:color="auto" w:fill="auto"/>
          </w:tcPr>
          <w:p w:rsidR="00167B73" w:rsidRPr="00B14AB8" w:rsidRDefault="00167B73" w:rsidP="00670E1A">
            <w:pPr>
              <w:pStyle w:val="GPSDefinitionTerm"/>
            </w:pPr>
            <w:r w:rsidRPr="00B14AB8">
              <w:t>""</w:t>
            </w:r>
          </w:p>
        </w:tc>
        <w:tc>
          <w:tcPr>
            <w:tcW w:w="5953" w:type="dxa"/>
            <w:gridSpan w:val="2"/>
            <w:shd w:val="clear" w:color="auto" w:fill="auto"/>
          </w:tcPr>
          <w:p w:rsidR="00167B73" w:rsidRPr="00B14AB8" w:rsidRDefault="00167B73" w:rsidP="00243198">
            <w:pPr>
              <w:pStyle w:val="GPsDefinition"/>
            </w:pPr>
          </w:p>
        </w:tc>
      </w:tr>
      <w:tr w:rsidR="00167B73" w:rsidRPr="00B14AB8" w:rsidTr="00167B73">
        <w:trPr>
          <w:gridAfter w:val="1"/>
          <w:wAfter w:w="250" w:type="dxa"/>
        </w:trPr>
        <w:tc>
          <w:tcPr>
            <w:tcW w:w="2410" w:type="dxa"/>
            <w:gridSpan w:val="3"/>
            <w:shd w:val="clear" w:color="auto" w:fill="auto"/>
          </w:tcPr>
          <w:p w:rsidR="00167B73" w:rsidRPr="00B14AB8" w:rsidRDefault="00167B73" w:rsidP="00DB7B9E">
            <w:pPr>
              <w:pStyle w:val="GPSDefinitionTerm"/>
            </w:pPr>
            <w:r w:rsidRPr="00B14AB8">
              <w:t>"Undelivered Services"</w:t>
            </w:r>
          </w:p>
        </w:tc>
        <w:tc>
          <w:tcPr>
            <w:tcW w:w="5953" w:type="dxa"/>
            <w:gridSpan w:val="2"/>
            <w:shd w:val="clear" w:color="auto" w:fill="auto"/>
          </w:tcPr>
          <w:p w:rsidR="00167B73" w:rsidRPr="00B14AB8" w:rsidRDefault="00167B73" w:rsidP="00C003A7">
            <w:pPr>
              <w:pStyle w:val="GPsDefinition"/>
            </w:pPr>
            <w:r w:rsidRPr="00B14AB8">
              <w:t xml:space="preserve">has the meaning given to it in Clause </w:t>
            </w:r>
            <w:r w:rsidRPr="00B14AB8">
              <w:fldChar w:fldCharType="begin"/>
            </w:r>
            <w:r w:rsidRPr="00B14AB8">
              <w:instrText xml:space="preserve"> REF _Ref358992854 \r \h  \* MERGEFORMAT </w:instrText>
            </w:r>
            <w:r w:rsidRPr="00B14AB8">
              <w:fldChar w:fldCharType="separate"/>
            </w:r>
            <w:r>
              <w:t>8.4.1</w:t>
            </w:r>
            <w:r w:rsidRPr="00B14AB8">
              <w:fldChar w:fldCharType="end"/>
            </w:r>
            <w:r w:rsidRPr="00B14AB8">
              <w:t xml:space="preserve"> </w:t>
            </w:r>
            <w:proofErr w:type="gramStart"/>
            <w:r w:rsidRPr="00B14AB8">
              <w:t>( Services</w:t>
            </w:r>
            <w:proofErr w:type="gramEnd"/>
            <w:r w:rsidRPr="00B14AB8">
              <w:t>);</w:t>
            </w:r>
          </w:p>
        </w:tc>
      </w:tr>
      <w:tr w:rsidR="00167B73" w:rsidRPr="00B14AB8" w:rsidTr="00167B73">
        <w:trPr>
          <w:gridAfter w:val="1"/>
          <w:wAfter w:w="250" w:type="dxa"/>
        </w:trPr>
        <w:tc>
          <w:tcPr>
            <w:tcW w:w="2410" w:type="dxa"/>
            <w:gridSpan w:val="3"/>
            <w:shd w:val="clear" w:color="auto" w:fill="auto"/>
          </w:tcPr>
          <w:p w:rsidR="00167B73" w:rsidRPr="00B14AB8" w:rsidRDefault="00167B73" w:rsidP="00DB7B9E">
            <w:pPr>
              <w:pStyle w:val="GPSDefinitionTerm"/>
            </w:pPr>
            <w:r w:rsidRPr="00B14AB8">
              <w:t>"Undisputed Sums Time Period"</w:t>
            </w:r>
          </w:p>
        </w:tc>
        <w:tc>
          <w:tcPr>
            <w:tcW w:w="5953" w:type="dxa"/>
            <w:gridSpan w:val="2"/>
            <w:shd w:val="clear" w:color="auto" w:fill="auto"/>
          </w:tcPr>
          <w:p w:rsidR="00167B73" w:rsidRPr="00B14AB8" w:rsidRDefault="00167B73" w:rsidP="00DB7B9E">
            <w:pPr>
              <w:pStyle w:val="GPsDefinition"/>
            </w:pPr>
            <w:r w:rsidRPr="00B14AB8">
              <w:t xml:space="preserve">has the meaning given to it Clause </w:t>
            </w:r>
            <w:r w:rsidRPr="00B14AB8">
              <w:fldChar w:fldCharType="begin"/>
            </w:r>
            <w:r w:rsidRPr="00B14AB8">
              <w:instrText xml:space="preserve"> REF _Ref363735542 \r \h  \* MERGEFORMAT </w:instrText>
            </w:r>
            <w:r w:rsidRPr="00B14AB8">
              <w:fldChar w:fldCharType="separate"/>
            </w:r>
            <w:r>
              <w:t>42.1.1</w:t>
            </w:r>
            <w:r w:rsidRPr="00B14AB8">
              <w:fldChar w:fldCharType="end"/>
            </w:r>
            <w:r w:rsidRPr="00B14AB8">
              <w:t xml:space="preserve"> (Termination of Customer Cause for Failure to Pay);</w:t>
            </w:r>
          </w:p>
        </w:tc>
      </w:tr>
      <w:tr w:rsidR="00167B73" w:rsidRPr="00B14AB8" w:rsidTr="00167B73">
        <w:trPr>
          <w:gridAfter w:val="1"/>
          <w:wAfter w:w="250" w:type="dxa"/>
        </w:trPr>
        <w:tc>
          <w:tcPr>
            <w:tcW w:w="2410" w:type="dxa"/>
            <w:gridSpan w:val="3"/>
            <w:shd w:val="clear" w:color="auto" w:fill="auto"/>
          </w:tcPr>
          <w:p w:rsidR="00167B73" w:rsidRPr="00B14AB8" w:rsidRDefault="00167B73" w:rsidP="00670E1A">
            <w:pPr>
              <w:pStyle w:val="GPSDefinitionTerm"/>
            </w:pPr>
            <w:r w:rsidRPr="00B14AB8">
              <w:t>"Valid Invoice"</w:t>
            </w:r>
          </w:p>
        </w:tc>
        <w:tc>
          <w:tcPr>
            <w:tcW w:w="5953" w:type="dxa"/>
            <w:gridSpan w:val="2"/>
            <w:shd w:val="clear" w:color="auto" w:fill="auto"/>
          </w:tcPr>
          <w:p w:rsidR="00167B73" w:rsidRPr="00B14AB8" w:rsidRDefault="00167B73" w:rsidP="00C731B1">
            <w:pPr>
              <w:pStyle w:val="GPsDefinition"/>
            </w:pPr>
            <w:r w:rsidRPr="00B14AB8">
              <w:t xml:space="preserve">means an invoice issued by the Supplier to the Customer that complies with the invoicing procedure in paragraph </w:t>
            </w:r>
            <w:r w:rsidRPr="00B14AB8">
              <w:fldChar w:fldCharType="begin"/>
            </w:r>
            <w:r w:rsidRPr="00B14AB8">
              <w:instrText xml:space="preserve"> REF _Ref365638166 \r \h  \* MERGEFORMAT </w:instrText>
            </w:r>
            <w:r w:rsidRPr="00B14AB8">
              <w:fldChar w:fldCharType="separate"/>
            </w:r>
            <w:r>
              <w:t>7</w:t>
            </w:r>
            <w:r w:rsidRPr="00B14AB8">
              <w:fldChar w:fldCharType="end"/>
            </w:r>
            <w:r w:rsidRPr="00B14AB8">
              <w:t xml:space="preserve"> (Invoicing Procedure) of Call Off Schedule 3 (Call Off Contract Charges, Payment and Invoicing);</w:t>
            </w:r>
          </w:p>
        </w:tc>
      </w:tr>
      <w:tr w:rsidR="00167B73" w:rsidRPr="00B14AB8" w:rsidTr="00167B73">
        <w:trPr>
          <w:gridAfter w:val="1"/>
          <w:wAfter w:w="250" w:type="dxa"/>
        </w:trPr>
        <w:tc>
          <w:tcPr>
            <w:tcW w:w="2410" w:type="dxa"/>
            <w:gridSpan w:val="3"/>
            <w:shd w:val="clear" w:color="auto" w:fill="auto"/>
          </w:tcPr>
          <w:p w:rsidR="00167B73" w:rsidRPr="00B14AB8" w:rsidRDefault="00167B73" w:rsidP="00670E1A">
            <w:pPr>
              <w:pStyle w:val="GPSDefinitionTerm"/>
            </w:pPr>
            <w:r w:rsidRPr="00B14AB8">
              <w:t>"Variation"</w:t>
            </w:r>
          </w:p>
        </w:tc>
        <w:tc>
          <w:tcPr>
            <w:tcW w:w="5953" w:type="dxa"/>
            <w:gridSpan w:val="2"/>
            <w:shd w:val="clear" w:color="auto" w:fill="auto"/>
          </w:tcPr>
          <w:p w:rsidR="00167B73" w:rsidRPr="00B14AB8" w:rsidRDefault="00167B73" w:rsidP="00AC2924">
            <w:pPr>
              <w:pStyle w:val="GPsDefinition"/>
            </w:pPr>
            <w:r w:rsidRPr="00B14AB8">
              <w:t xml:space="preserve">has the meaning given to it in Clause </w:t>
            </w:r>
            <w:r w:rsidRPr="00B14AB8">
              <w:fldChar w:fldCharType="begin"/>
            </w:r>
            <w:r w:rsidRPr="00B14AB8">
              <w:instrText xml:space="preserve"> REF _Ref359363277 \r \h  \* MERGEFORMAT </w:instrText>
            </w:r>
            <w:r w:rsidRPr="00B14AB8">
              <w:fldChar w:fldCharType="separate"/>
            </w:r>
            <w:r>
              <w:t>22.1</w:t>
            </w:r>
            <w:r w:rsidRPr="00B14AB8">
              <w:fldChar w:fldCharType="end"/>
            </w:r>
            <w:r w:rsidRPr="00B14AB8">
              <w:t xml:space="preserve"> (Variation Procedure);</w:t>
            </w:r>
          </w:p>
        </w:tc>
      </w:tr>
      <w:tr w:rsidR="00167B73" w:rsidRPr="00B14AB8" w:rsidTr="00167B73">
        <w:trPr>
          <w:gridAfter w:val="1"/>
          <w:wAfter w:w="250" w:type="dxa"/>
        </w:trPr>
        <w:tc>
          <w:tcPr>
            <w:tcW w:w="2410" w:type="dxa"/>
            <w:gridSpan w:val="3"/>
            <w:shd w:val="clear" w:color="auto" w:fill="auto"/>
          </w:tcPr>
          <w:p w:rsidR="00167B73" w:rsidRPr="00B14AB8" w:rsidRDefault="00167B73" w:rsidP="00670E1A">
            <w:pPr>
              <w:pStyle w:val="GPSDefinitionTerm"/>
            </w:pPr>
            <w:r w:rsidRPr="00B14AB8">
              <w:t>"Variation Form"</w:t>
            </w:r>
          </w:p>
        </w:tc>
        <w:tc>
          <w:tcPr>
            <w:tcW w:w="5953" w:type="dxa"/>
            <w:gridSpan w:val="2"/>
            <w:shd w:val="clear" w:color="auto" w:fill="auto"/>
          </w:tcPr>
          <w:p w:rsidR="00167B73" w:rsidRPr="00B14AB8" w:rsidRDefault="00167B73" w:rsidP="00F16E88">
            <w:pPr>
              <w:pStyle w:val="GPsDefinition"/>
            </w:pPr>
            <w:r w:rsidRPr="00B14AB8">
              <w:t>means the form set out in Call Off Schedule 12 (Variation Form);</w:t>
            </w:r>
          </w:p>
        </w:tc>
      </w:tr>
      <w:tr w:rsidR="00167B73" w:rsidRPr="00B14AB8" w:rsidTr="00167B73">
        <w:trPr>
          <w:gridAfter w:val="1"/>
          <w:wAfter w:w="250" w:type="dxa"/>
        </w:trPr>
        <w:tc>
          <w:tcPr>
            <w:tcW w:w="2410" w:type="dxa"/>
            <w:gridSpan w:val="3"/>
            <w:shd w:val="clear" w:color="auto" w:fill="auto"/>
          </w:tcPr>
          <w:p w:rsidR="00167B73" w:rsidRPr="00B14AB8" w:rsidRDefault="00167B73" w:rsidP="00670E1A">
            <w:pPr>
              <w:pStyle w:val="GPSDefinitionTerm"/>
            </w:pPr>
            <w:r w:rsidRPr="00B14AB8">
              <w:t>"Variation Procedure"</w:t>
            </w:r>
          </w:p>
        </w:tc>
        <w:tc>
          <w:tcPr>
            <w:tcW w:w="5953" w:type="dxa"/>
            <w:gridSpan w:val="2"/>
            <w:shd w:val="clear" w:color="auto" w:fill="auto"/>
          </w:tcPr>
          <w:p w:rsidR="00167B73" w:rsidRPr="00B14AB8" w:rsidRDefault="00167B73" w:rsidP="00D17F82">
            <w:pPr>
              <w:pStyle w:val="GPsDefinition"/>
            </w:pPr>
            <w:r w:rsidRPr="00B14AB8">
              <w:t xml:space="preserve">means the procedure set out in Clause </w:t>
            </w:r>
            <w:r w:rsidRPr="00B14AB8">
              <w:fldChar w:fldCharType="begin"/>
            </w:r>
            <w:r w:rsidRPr="00B14AB8">
              <w:instrText xml:space="preserve"> REF _Ref359363277 \r \h  \* MERGEFORMAT </w:instrText>
            </w:r>
            <w:r w:rsidRPr="00B14AB8">
              <w:fldChar w:fldCharType="separate"/>
            </w:r>
            <w:r>
              <w:t>22.1</w:t>
            </w:r>
            <w:r w:rsidRPr="00B14AB8">
              <w:fldChar w:fldCharType="end"/>
            </w:r>
            <w:r w:rsidRPr="00B14AB8">
              <w:t xml:space="preserve"> (Variation Procedure);</w:t>
            </w:r>
          </w:p>
        </w:tc>
      </w:tr>
      <w:tr w:rsidR="00167B73" w:rsidRPr="00B14AB8" w:rsidTr="00167B73">
        <w:trPr>
          <w:gridAfter w:val="1"/>
          <w:wAfter w:w="250" w:type="dxa"/>
        </w:trPr>
        <w:tc>
          <w:tcPr>
            <w:tcW w:w="2410" w:type="dxa"/>
            <w:gridSpan w:val="3"/>
            <w:shd w:val="clear" w:color="auto" w:fill="auto"/>
          </w:tcPr>
          <w:p w:rsidR="00167B73" w:rsidRPr="00B14AB8" w:rsidRDefault="00167B73" w:rsidP="00670E1A">
            <w:pPr>
              <w:pStyle w:val="GPSDefinitionTerm"/>
            </w:pPr>
            <w:r w:rsidRPr="00B14AB8">
              <w:t>"VAT"</w:t>
            </w:r>
          </w:p>
        </w:tc>
        <w:tc>
          <w:tcPr>
            <w:tcW w:w="5953" w:type="dxa"/>
            <w:gridSpan w:val="2"/>
            <w:shd w:val="clear" w:color="auto" w:fill="auto"/>
          </w:tcPr>
          <w:p w:rsidR="00167B73" w:rsidRPr="00B14AB8" w:rsidRDefault="00167B73" w:rsidP="003766B5">
            <w:pPr>
              <w:pStyle w:val="GPsDefinition"/>
            </w:pPr>
            <w:r w:rsidRPr="00B14AB8">
              <w:t>means value added tax in accordance with the provisions of the Value Added Tax Act 1994;</w:t>
            </w:r>
          </w:p>
        </w:tc>
      </w:tr>
      <w:tr w:rsidR="00167B73" w:rsidRPr="00B14AB8" w:rsidTr="00167B73">
        <w:trPr>
          <w:gridAfter w:val="1"/>
          <w:wAfter w:w="250" w:type="dxa"/>
        </w:trPr>
        <w:tc>
          <w:tcPr>
            <w:tcW w:w="2381" w:type="dxa"/>
            <w:gridSpan w:val="2"/>
            <w:shd w:val="clear" w:color="auto" w:fill="auto"/>
          </w:tcPr>
          <w:p w:rsidR="00167B73" w:rsidRPr="00B14AB8" w:rsidRDefault="00167B73" w:rsidP="00520A2E">
            <w:pPr>
              <w:pStyle w:val="GPSDefinitionTerm"/>
            </w:pPr>
            <w:r w:rsidRPr="00B14AB8">
              <w:t>"Warranty Period"</w:t>
            </w:r>
          </w:p>
        </w:tc>
        <w:tc>
          <w:tcPr>
            <w:tcW w:w="5982" w:type="dxa"/>
            <w:gridSpan w:val="3"/>
            <w:shd w:val="clear" w:color="auto" w:fill="auto"/>
          </w:tcPr>
          <w:p w:rsidR="00167B73" w:rsidRPr="00B14AB8" w:rsidRDefault="00167B73" w:rsidP="00520A2E">
            <w:pPr>
              <w:pStyle w:val="GPsDefinition"/>
            </w:pPr>
            <w:r w:rsidRPr="00B14AB8">
              <w:t>means, in relation to any Services, the warranty period specified in the Call Off Order Form;</w:t>
            </w:r>
          </w:p>
        </w:tc>
      </w:tr>
      <w:tr w:rsidR="00167B73" w:rsidRPr="00B14AB8" w:rsidTr="00167B73">
        <w:trPr>
          <w:gridAfter w:val="1"/>
          <w:wAfter w:w="250" w:type="dxa"/>
        </w:trPr>
        <w:tc>
          <w:tcPr>
            <w:tcW w:w="2410" w:type="dxa"/>
            <w:gridSpan w:val="3"/>
            <w:shd w:val="clear" w:color="auto" w:fill="auto"/>
          </w:tcPr>
          <w:p w:rsidR="00167B73" w:rsidRPr="00B14AB8" w:rsidRDefault="00167B73" w:rsidP="00670E1A">
            <w:pPr>
              <w:pStyle w:val="GPSDefinitionTerm"/>
            </w:pPr>
            <w:r w:rsidRPr="00B14AB8">
              <w:t>“Worker”</w:t>
            </w:r>
          </w:p>
        </w:tc>
        <w:tc>
          <w:tcPr>
            <w:tcW w:w="5953" w:type="dxa"/>
            <w:gridSpan w:val="2"/>
            <w:shd w:val="clear" w:color="auto" w:fill="auto"/>
          </w:tcPr>
          <w:p w:rsidR="00167B73" w:rsidRPr="00B14AB8" w:rsidRDefault="00167B73" w:rsidP="00DB7B9E">
            <w:pPr>
              <w:pStyle w:val="GPsDefinition"/>
            </w:pPr>
            <w:r w:rsidRPr="00B14AB8">
              <w:t>means any one of the Supplier Personnel which the Customer, in its reasonable opinion, considers is an individual to which Procurement Policy Note 08/15 (Tax Arrangements</w:t>
            </w:r>
            <w:r>
              <w:t xml:space="preserve"> o</w:t>
            </w:r>
            <w:r w:rsidRPr="00B14AB8">
              <w:t xml:space="preserve">f Public Appointees) </w:t>
            </w:r>
            <w:proofErr w:type="gramStart"/>
            <w:r w:rsidRPr="00B14AB8">
              <w:t>https://www.gov.uk/government/publications/procuremen</w:t>
            </w:r>
            <w:r w:rsidRPr="00B14AB8">
              <w:lastRenderedPageBreak/>
              <w:t>t-policy-note-0815-tax-arrangements-of-appointees  applies</w:t>
            </w:r>
            <w:proofErr w:type="gramEnd"/>
            <w:r w:rsidRPr="00B14AB8">
              <w:t xml:space="preserve"> in respect of the  Services.  </w:t>
            </w:r>
          </w:p>
        </w:tc>
      </w:tr>
      <w:tr w:rsidR="00167B73" w:rsidRPr="00B14AB8" w:rsidTr="00167B73">
        <w:trPr>
          <w:gridAfter w:val="1"/>
          <w:wAfter w:w="250" w:type="dxa"/>
        </w:trPr>
        <w:tc>
          <w:tcPr>
            <w:tcW w:w="2410" w:type="dxa"/>
            <w:gridSpan w:val="3"/>
            <w:shd w:val="clear" w:color="auto" w:fill="auto"/>
          </w:tcPr>
          <w:p w:rsidR="00167B73" w:rsidRPr="00B14AB8" w:rsidRDefault="00167B73" w:rsidP="00670E1A">
            <w:pPr>
              <w:pStyle w:val="GPSDefinitionTerm"/>
            </w:pPr>
            <w:r w:rsidRPr="00B14AB8">
              <w:lastRenderedPageBreak/>
              <w:t>"Working Day"</w:t>
            </w:r>
          </w:p>
        </w:tc>
        <w:tc>
          <w:tcPr>
            <w:tcW w:w="5953" w:type="dxa"/>
            <w:gridSpan w:val="2"/>
            <w:shd w:val="clear" w:color="auto" w:fill="auto"/>
          </w:tcPr>
          <w:p w:rsidR="00167B73" w:rsidRPr="00B14AB8" w:rsidRDefault="00167B73" w:rsidP="007639FF">
            <w:pPr>
              <w:pStyle w:val="GPsDefinition"/>
            </w:pPr>
            <w:r w:rsidRPr="00B14AB8">
              <w:t>means any day other than a Saturday or Sunday or public holiday in England and Wales unless specified otherwise by Parties in this Call Off Contract.</w:t>
            </w:r>
          </w:p>
        </w:tc>
      </w:tr>
      <w:tr w:rsidR="00167B73" w:rsidRPr="00B14AB8" w:rsidTr="00167B73">
        <w:trPr>
          <w:gridAfter w:val="1"/>
          <w:wAfter w:w="250" w:type="dxa"/>
        </w:trPr>
        <w:tc>
          <w:tcPr>
            <w:tcW w:w="2410" w:type="dxa"/>
            <w:gridSpan w:val="3"/>
            <w:shd w:val="clear" w:color="auto" w:fill="auto"/>
          </w:tcPr>
          <w:p w:rsidR="00167B73" w:rsidRPr="00B14AB8" w:rsidRDefault="00167B73" w:rsidP="00670E1A">
            <w:pPr>
              <w:pStyle w:val="GPSDefinitionTerm"/>
            </w:pPr>
          </w:p>
        </w:tc>
        <w:tc>
          <w:tcPr>
            <w:tcW w:w="5953" w:type="dxa"/>
            <w:gridSpan w:val="2"/>
            <w:shd w:val="clear" w:color="auto" w:fill="auto"/>
          </w:tcPr>
          <w:p w:rsidR="00167B73" w:rsidRPr="00B14AB8" w:rsidRDefault="00167B73" w:rsidP="00F17B3F">
            <w:pPr>
              <w:pStyle w:val="GPsDefinition"/>
            </w:pPr>
          </w:p>
        </w:tc>
      </w:tr>
    </w:tbl>
    <w:p w:rsidR="00D83B58" w:rsidRPr="00B14AB8" w:rsidRDefault="00D83B58" w:rsidP="00F86336">
      <w:pPr>
        <w:pStyle w:val="GPSmacrorestart"/>
        <w:rPr>
          <w:sz w:val="22"/>
          <w:szCs w:val="22"/>
        </w:rPr>
      </w:pPr>
    </w:p>
    <w:p w:rsidR="00A523C2" w:rsidRPr="00B14AB8" w:rsidRDefault="00E5513B" w:rsidP="00A657C3">
      <w:pPr>
        <w:pStyle w:val="GPSSchTitleandNumber"/>
        <w:rPr>
          <w:rFonts w:ascii="Arial" w:hAnsi="Arial" w:cs="Arial"/>
        </w:rPr>
      </w:pPr>
      <w:r w:rsidRPr="00B14AB8">
        <w:rPr>
          <w:rFonts w:ascii="Arial" w:hAnsi="Arial" w:cs="Arial"/>
          <w:caps w:val="0"/>
        </w:rPr>
        <w:br w:type="page"/>
      </w:r>
      <w:bookmarkStart w:id="2236" w:name="_Toc17374744"/>
      <w:bookmarkStart w:id="2237" w:name="_Toc231798312"/>
      <w:bookmarkStart w:id="2238" w:name="_Toc312057926"/>
      <w:bookmarkStart w:id="2239" w:name="_Ref313383263"/>
      <w:bookmarkStart w:id="2240" w:name="_Toc314810843"/>
      <w:bookmarkStart w:id="2241" w:name="_Ref349136108"/>
      <w:bookmarkStart w:id="2242" w:name="_Toc350503088"/>
      <w:bookmarkStart w:id="2243" w:name="_Toc350504078"/>
      <w:bookmarkStart w:id="2244" w:name="_Toc358671825"/>
      <w:r w:rsidRPr="00B14AB8">
        <w:rPr>
          <w:rFonts w:ascii="Arial" w:hAnsi="Arial" w:cs="Arial"/>
          <w:caps w:val="0"/>
        </w:rPr>
        <w:lastRenderedPageBreak/>
        <w:t>CALL OFF SCHEDULE 2:</w:t>
      </w:r>
      <w:r w:rsidR="00686411" w:rsidRPr="00B14AB8">
        <w:rPr>
          <w:rFonts w:ascii="Arial" w:hAnsi="Arial" w:cs="Arial"/>
          <w:caps w:val="0"/>
        </w:rPr>
        <w:t xml:space="preserve"> </w:t>
      </w:r>
      <w:r w:rsidR="009E0BBE" w:rsidRPr="00B14AB8">
        <w:rPr>
          <w:rFonts w:ascii="Arial" w:hAnsi="Arial" w:cs="Arial"/>
          <w:caps w:val="0"/>
        </w:rPr>
        <w:t xml:space="preserve"> SERVICES</w:t>
      </w:r>
      <w:bookmarkEnd w:id="2236"/>
      <w:r w:rsidRPr="00B14AB8">
        <w:rPr>
          <w:rFonts w:ascii="Arial" w:hAnsi="Arial" w:cs="Arial"/>
          <w:caps w:val="0"/>
        </w:rPr>
        <w:t xml:space="preserve"> </w:t>
      </w:r>
    </w:p>
    <w:p w:rsidR="00A523C2" w:rsidRPr="00B14AB8" w:rsidRDefault="00A523C2" w:rsidP="00036474">
      <w:pPr>
        <w:pStyle w:val="GPSL1SCHEDULEHeading"/>
        <w:rPr>
          <w:rFonts w:ascii="Arial" w:hAnsi="Arial"/>
        </w:rPr>
      </w:pPr>
      <w:r w:rsidRPr="00B14AB8">
        <w:rPr>
          <w:rFonts w:ascii="Arial" w:hAnsi="Arial"/>
        </w:rPr>
        <w:t>INTRODUCTION</w:t>
      </w:r>
    </w:p>
    <w:p w:rsidR="00A523C2" w:rsidRPr="00B14AB8" w:rsidRDefault="00A523C2" w:rsidP="005E4232">
      <w:pPr>
        <w:pStyle w:val="GPSL2numberedclause"/>
        <w:rPr>
          <w:rFonts w:ascii="Arial" w:hAnsi="Arial"/>
        </w:rPr>
      </w:pPr>
      <w:r w:rsidRPr="00B14AB8">
        <w:rPr>
          <w:rFonts w:ascii="Arial" w:hAnsi="Arial"/>
        </w:rPr>
        <w:t>This Call Off Schedu</w:t>
      </w:r>
      <w:r w:rsidR="00B460DF" w:rsidRPr="00B14AB8">
        <w:rPr>
          <w:rFonts w:ascii="Arial" w:hAnsi="Arial"/>
        </w:rPr>
        <w:t>le</w:t>
      </w:r>
      <w:r w:rsidR="00050399" w:rsidRPr="00B14AB8">
        <w:rPr>
          <w:rFonts w:ascii="Arial" w:hAnsi="Arial"/>
        </w:rPr>
        <w:t xml:space="preserve"> 2</w:t>
      </w:r>
      <w:r w:rsidR="00B460DF" w:rsidRPr="00B14AB8">
        <w:rPr>
          <w:rFonts w:ascii="Arial" w:hAnsi="Arial"/>
        </w:rPr>
        <w:t xml:space="preserve"> </w:t>
      </w:r>
      <w:r w:rsidRPr="00B14AB8">
        <w:rPr>
          <w:rFonts w:ascii="Arial" w:hAnsi="Arial"/>
        </w:rPr>
        <w:t>specifies</w:t>
      </w:r>
      <w:r w:rsidR="002E6D7F" w:rsidRPr="00B14AB8">
        <w:rPr>
          <w:rFonts w:ascii="Arial" w:hAnsi="Arial"/>
        </w:rPr>
        <w:t xml:space="preserve"> the</w:t>
      </w:r>
      <w:r w:rsidRPr="00B14AB8">
        <w:rPr>
          <w:rFonts w:ascii="Arial" w:hAnsi="Arial"/>
        </w:rPr>
        <w:t>:</w:t>
      </w:r>
    </w:p>
    <w:p w:rsidR="00A523C2" w:rsidRPr="00B14AB8" w:rsidRDefault="00686411" w:rsidP="00AC1DE2">
      <w:pPr>
        <w:pStyle w:val="GPSL3numberedclause"/>
        <w:rPr>
          <w:rFonts w:ascii="Arial" w:hAnsi="Arial"/>
        </w:rPr>
      </w:pPr>
      <w:r w:rsidRPr="00B14AB8">
        <w:rPr>
          <w:rFonts w:ascii="Arial" w:hAnsi="Arial"/>
        </w:rPr>
        <w:t>Services</w:t>
      </w:r>
      <w:r w:rsidR="00A523C2" w:rsidRPr="00B14AB8">
        <w:rPr>
          <w:rFonts w:ascii="Arial" w:hAnsi="Arial"/>
        </w:rPr>
        <w:t xml:space="preserve"> to be provided</w:t>
      </w:r>
      <w:r w:rsidR="00D83B58" w:rsidRPr="00B14AB8">
        <w:rPr>
          <w:rFonts w:ascii="Arial" w:hAnsi="Arial"/>
        </w:rPr>
        <w:t xml:space="preserve"> under this </w:t>
      </w:r>
      <w:r w:rsidR="00913E06" w:rsidRPr="00B14AB8">
        <w:rPr>
          <w:rFonts w:ascii="Arial" w:hAnsi="Arial"/>
        </w:rPr>
        <w:t>Call Off</w:t>
      </w:r>
      <w:r w:rsidR="00D83B58" w:rsidRPr="00B14AB8">
        <w:rPr>
          <w:rFonts w:ascii="Arial" w:hAnsi="Arial"/>
        </w:rPr>
        <w:t xml:space="preserve"> Contract</w:t>
      </w:r>
      <w:r w:rsidR="006D7853" w:rsidRPr="00B14AB8">
        <w:rPr>
          <w:rFonts w:ascii="Arial" w:hAnsi="Arial"/>
        </w:rPr>
        <w:t>, in Annex 1</w:t>
      </w:r>
      <w:r w:rsidR="00A523C2" w:rsidRPr="00B14AB8">
        <w:rPr>
          <w:rFonts w:ascii="Arial" w:hAnsi="Arial"/>
        </w:rPr>
        <w:t>;</w:t>
      </w:r>
      <w:r w:rsidR="00B41D07" w:rsidRPr="00B14AB8">
        <w:rPr>
          <w:rFonts w:ascii="Arial" w:hAnsi="Arial"/>
        </w:rPr>
        <w:t xml:space="preserve"> and</w:t>
      </w:r>
    </w:p>
    <w:p w:rsidR="008D0A60" w:rsidRPr="00B14AB8" w:rsidRDefault="00F84B0B" w:rsidP="00AC1DE2">
      <w:pPr>
        <w:pStyle w:val="GPSL3numberedclause"/>
        <w:rPr>
          <w:rFonts w:ascii="Arial" w:hAnsi="Arial"/>
        </w:rPr>
      </w:pPr>
      <w:r w:rsidRPr="00B14AB8">
        <w:rPr>
          <w:rFonts w:ascii="Arial" w:hAnsi="Arial"/>
        </w:rPr>
        <w:t xml:space="preserve">NOT USED </w:t>
      </w:r>
    </w:p>
    <w:p w:rsidR="002E6D7F" w:rsidRPr="00B14AB8" w:rsidRDefault="009F474C" w:rsidP="002E6D7F">
      <w:pPr>
        <w:pStyle w:val="GPSmacrorestart"/>
        <w:rPr>
          <w:sz w:val="22"/>
          <w:szCs w:val="22"/>
        </w:rPr>
      </w:pPr>
      <w:r w:rsidRPr="00B14AB8">
        <w:rPr>
          <w:sz w:val="22"/>
          <w:szCs w:val="22"/>
        </w:rPr>
        <w:fldChar w:fldCharType="begin"/>
      </w:r>
      <w:r w:rsidR="002E6D7F" w:rsidRPr="00B14AB8">
        <w:rPr>
          <w:sz w:val="22"/>
          <w:szCs w:val="22"/>
        </w:rPr>
        <w:instrText>LISTNUM \l 1 \s 0</w:instrText>
      </w:r>
      <w:r w:rsidRPr="00B14AB8">
        <w:rPr>
          <w:sz w:val="22"/>
          <w:szCs w:val="22"/>
        </w:rPr>
        <w:fldChar w:fldCharType="separate"/>
      </w:r>
      <w:r w:rsidR="002E6D7F" w:rsidRPr="00B14AB8">
        <w:rPr>
          <w:sz w:val="22"/>
          <w:szCs w:val="22"/>
        </w:rPr>
        <w:t>12/08/2013</w:t>
      </w:r>
      <w:r w:rsidRPr="00B14AB8">
        <w:rPr>
          <w:sz w:val="22"/>
          <w:szCs w:val="22"/>
        </w:rPr>
        <w:fldChar w:fldCharType="end"/>
      </w:r>
    </w:p>
    <w:p w:rsidR="00A523C2" w:rsidRDefault="00A657C3" w:rsidP="00FC258C">
      <w:pPr>
        <w:pStyle w:val="GPSSchAnnexname"/>
        <w:rPr>
          <w:rFonts w:ascii="Arial" w:hAnsi="Arial" w:cs="Arial"/>
        </w:rPr>
      </w:pPr>
      <w:r w:rsidRPr="00B14AB8">
        <w:rPr>
          <w:rFonts w:ascii="Arial" w:hAnsi="Arial" w:cs="Arial"/>
        </w:rPr>
        <w:br w:type="page"/>
      </w:r>
      <w:bookmarkStart w:id="2245" w:name="_Toc17374745"/>
      <w:r w:rsidRPr="00B14AB8">
        <w:rPr>
          <w:rFonts w:ascii="Arial" w:hAnsi="Arial" w:cs="Arial"/>
        </w:rPr>
        <w:lastRenderedPageBreak/>
        <w:t xml:space="preserve">ANNEX 1: </w:t>
      </w:r>
      <w:r w:rsidR="00686411" w:rsidRPr="00B14AB8">
        <w:rPr>
          <w:rFonts w:ascii="Arial" w:hAnsi="Arial" w:cs="Arial"/>
        </w:rPr>
        <w:t>the Services</w:t>
      </w:r>
      <w:bookmarkEnd w:id="2245"/>
      <w:r w:rsidR="009E0BBE" w:rsidRPr="00B14AB8">
        <w:rPr>
          <w:rFonts w:ascii="Arial" w:hAnsi="Arial" w:cs="Arial"/>
        </w:rPr>
        <w:t xml:space="preserve"> </w:t>
      </w:r>
    </w:p>
    <w:p w:rsidR="003B4269" w:rsidRPr="003B4269" w:rsidRDefault="003B4269" w:rsidP="00FC258C">
      <w:pPr>
        <w:pStyle w:val="GPSSchAnnexname"/>
        <w:rPr>
          <w:rFonts w:ascii="Arial" w:hAnsi="Arial" w:cs="Arial"/>
          <w:b w:val="0"/>
        </w:rPr>
      </w:pPr>
      <w:r w:rsidRPr="003B4269">
        <w:rPr>
          <w:rFonts w:ascii="Arial" w:eastAsia="Arial" w:hAnsi="Arial" w:cs="Arial"/>
          <w:b w:val="0"/>
          <w:color w:val="000000"/>
        </w:rPr>
        <w:t>Please refer to Attachment 3: Statement of Requirements of the bid pack.</w:t>
      </w:r>
    </w:p>
    <w:p w:rsidR="00D83B58" w:rsidRPr="00B14AB8" w:rsidRDefault="00D83B58" w:rsidP="00AC1DE2">
      <w:pPr>
        <w:pStyle w:val="GPSL2Indent"/>
        <w:rPr>
          <w:rFonts w:ascii="Arial" w:hAnsi="Arial"/>
        </w:rPr>
      </w:pPr>
    </w:p>
    <w:p w:rsidR="00686411" w:rsidRPr="00B14AB8" w:rsidRDefault="00686411" w:rsidP="00AC1DE2">
      <w:pPr>
        <w:pStyle w:val="GPSL2Indent"/>
        <w:rPr>
          <w:rFonts w:ascii="Arial" w:hAnsi="Arial"/>
        </w:rPr>
      </w:pPr>
    </w:p>
    <w:p w:rsidR="00A523C2" w:rsidRPr="00B14AB8" w:rsidRDefault="002E6D7F" w:rsidP="00FC258C">
      <w:pPr>
        <w:pStyle w:val="GPSSchAnnexname"/>
        <w:rPr>
          <w:rFonts w:ascii="Arial" w:hAnsi="Arial" w:cs="Arial"/>
        </w:rPr>
      </w:pPr>
      <w:r w:rsidRPr="00B14AB8">
        <w:rPr>
          <w:rFonts w:ascii="Arial" w:hAnsi="Arial" w:cs="Arial"/>
          <w:color w:val="000000"/>
        </w:rPr>
        <w:br w:type="page"/>
      </w:r>
      <w:bookmarkStart w:id="2246" w:name="_Toc17374746"/>
      <w:r w:rsidR="006D7853" w:rsidRPr="00B14AB8">
        <w:rPr>
          <w:rFonts w:ascii="Arial" w:hAnsi="Arial" w:cs="Arial"/>
        </w:rPr>
        <w:lastRenderedPageBreak/>
        <w:t xml:space="preserve">ANNEX 2: </w:t>
      </w:r>
      <w:r w:rsidR="007639FF" w:rsidRPr="00B14AB8">
        <w:rPr>
          <w:rFonts w:ascii="Arial" w:hAnsi="Arial" w:cs="Arial"/>
        </w:rPr>
        <w:t>THE NOT</w:t>
      </w:r>
      <w:r w:rsidR="00DB7B9E" w:rsidRPr="00B14AB8">
        <w:rPr>
          <w:rFonts w:ascii="Arial" w:hAnsi="Arial" w:cs="Arial"/>
        </w:rPr>
        <w:t xml:space="preserve"> USED</w:t>
      </w:r>
      <w:bookmarkEnd w:id="2246"/>
    </w:p>
    <w:p w:rsidR="006D7853" w:rsidRPr="00B14AB8" w:rsidRDefault="00D83B58" w:rsidP="002E6D7F">
      <w:pPr>
        <w:pStyle w:val="GPSSchTitleandNumber"/>
        <w:rPr>
          <w:rFonts w:ascii="Arial" w:hAnsi="Arial" w:cs="Arial"/>
        </w:rPr>
      </w:pPr>
      <w:r w:rsidRPr="00B14AB8">
        <w:rPr>
          <w:rFonts w:ascii="Arial" w:hAnsi="Arial" w:cs="Arial"/>
        </w:rPr>
        <w:br w:type="page"/>
      </w:r>
      <w:bookmarkStart w:id="2247" w:name="_Toc17374747"/>
      <w:r w:rsidR="006D7853" w:rsidRPr="00B14AB8">
        <w:rPr>
          <w:rFonts w:ascii="Arial" w:hAnsi="Arial" w:cs="Arial"/>
        </w:rPr>
        <w:lastRenderedPageBreak/>
        <w:t>CALL OFF SCHEDULE 3</w:t>
      </w:r>
      <w:r w:rsidR="002E6D7F" w:rsidRPr="00B14AB8">
        <w:rPr>
          <w:rFonts w:ascii="Arial" w:hAnsi="Arial" w:cs="Arial"/>
        </w:rPr>
        <w:t xml:space="preserve">: </w:t>
      </w:r>
      <w:r w:rsidR="006D7853" w:rsidRPr="00B14AB8">
        <w:rPr>
          <w:rFonts w:ascii="Arial" w:hAnsi="Arial" w:cs="Arial"/>
        </w:rPr>
        <w:t>CALL OFF CONTRACT CHARGES, PAYMENT AND INVOICING</w:t>
      </w:r>
      <w:bookmarkEnd w:id="2247"/>
      <w:r w:rsidR="006D7853" w:rsidRPr="00B14AB8">
        <w:rPr>
          <w:rFonts w:ascii="Arial" w:hAnsi="Arial" w:cs="Arial"/>
        </w:rPr>
        <w:t xml:space="preserve"> </w:t>
      </w:r>
    </w:p>
    <w:p w:rsidR="006D7853" w:rsidRPr="00B14AB8" w:rsidRDefault="006D7853" w:rsidP="00036474">
      <w:pPr>
        <w:pStyle w:val="GPSL1SCHEDULEHeading"/>
        <w:rPr>
          <w:rFonts w:ascii="Arial" w:hAnsi="Arial"/>
        </w:rPr>
      </w:pPr>
      <w:r w:rsidRPr="00B14AB8">
        <w:rPr>
          <w:rFonts w:ascii="Arial" w:hAnsi="Arial"/>
        </w:rPr>
        <w:t>DEFINITIONS</w:t>
      </w:r>
    </w:p>
    <w:p w:rsidR="008D0A60" w:rsidRPr="00B14AB8" w:rsidRDefault="006D7853" w:rsidP="005E4232">
      <w:pPr>
        <w:pStyle w:val="GPSL2numberedclause"/>
        <w:rPr>
          <w:rFonts w:ascii="Arial" w:hAnsi="Arial"/>
        </w:rPr>
      </w:pPr>
      <w:r w:rsidRPr="00B14AB8">
        <w:rPr>
          <w:rFonts w:ascii="Arial" w:hAnsi="Arial"/>
        </w:rPr>
        <w:t>Th</w:t>
      </w:r>
      <w:r w:rsidR="00DE71C2" w:rsidRPr="00B14AB8">
        <w:rPr>
          <w:rFonts w:ascii="Arial" w:hAnsi="Arial"/>
        </w:rPr>
        <w:t xml:space="preserve">e following terms used in this </w:t>
      </w:r>
      <w:r w:rsidRPr="00B14AB8">
        <w:rPr>
          <w:rFonts w:ascii="Arial" w:hAnsi="Arial"/>
        </w:rPr>
        <w:t>Call Off Schedule</w:t>
      </w:r>
      <w:r w:rsidR="00583F9D" w:rsidRPr="00B14AB8">
        <w:rPr>
          <w:rFonts w:ascii="Arial" w:hAnsi="Arial"/>
        </w:rPr>
        <w:t xml:space="preserve"> 3</w:t>
      </w:r>
      <w:r w:rsidRPr="00B14AB8">
        <w:rPr>
          <w:rFonts w:ascii="Arial" w:hAnsi="Arial"/>
        </w:rPr>
        <w:t xml:space="preserve"> shall have the following meaning: </w:t>
      </w:r>
    </w:p>
    <w:tbl>
      <w:tblPr>
        <w:tblW w:w="0" w:type="auto"/>
        <w:tblInd w:w="817" w:type="dxa"/>
        <w:tblLook w:val="04A0" w:firstRow="1" w:lastRow="0" w:firstColumn="1" w:lastColumn="0" w:noHBand="0" w:noVBand="1"/>
      </w:tblPr>
      <w:tblGrid>
        <w:gridCol w:w="2835"/>
        <w:gridCol w:w="5189"/>
      </w:tblGrid>
      <w:tr w:rsidR="00F23BEC" w:rsidRPr="00B14AB8" w:rsidTr="000940A9">
        <w:tc>
          <w:tcPr>
            <w:tcW w:w="2835" w:type="dxa"/>
          </w:tcPr>
          <w:p w:rsidR="00F23BEC" w:rsidRPr="00B14AB8" w:rsidRDefault="00B460DF" w:rsidP="00670E1A">
            <w:pPr>
              <w:pStyle w:val="GPSDefinitionTerm"/>
            </w:pPr>
            <w:r w:rsidRPr="00B14AB8">
              <w:t>"</w:t>
            </w:r>
            <w:r w:rsidR="00F23BEC" w:rsidRPr="00B14AB8">
              <w:t>Indexation</w:t>
            </w:r>
            <w:r w:rsidRPr="00B14AB8">
              <w:t>"</w:t>
            </w:r>
          </w:p>
        </w:tc>
        <w:tc>
          <w:tcPr>
            <w:tcW w:w="5189" w:type="dxa"/>
          </w:tcPr>
          <w:p w:rsidR="00F23BEC" w:rsidRPr="00B14AB8" w:rsidRDefault="00F23BEC" w:rsidP="00AC2924">
            <w:pPr>
              <w:pStyle w:val="GPsDefinition"/>
            </w:pPr>
            <w:r w:rsidRPr="00B14AB8">
              <w:t xml:space="preserve">means the adjustment of an amount or sum in accordance with </w:t>
            </w:r>
            <w:r w:rsidR="002E6D7F" w:rsidRPr="00B14AB8">
              <w:t xml:space="preserve">paragraph </w:t>
            </w:r>
            <w:r w:rsidR="009F474C" w:rsidRPr="00B14AB8">
              <w:fldChar w:fldCharType="begin"/>
            </w:r>
            <w:r w:rsidR="00B460DF" w:rsidRPr="00B14AB8">
              <w:instrText xml:space="preserve"> REF _Ref362018111 \r \h </w:instrText>
            </w:r>
            <w:r w:rsidR="00F54E49" w:rsidRPr="00B14AB8">
              <w:instrText xml:space="preserve"> \* MERGEFORMAT </w:instrText>
            </w:r>
            <w:r w:rsidR="009F474C" w:rsidRPr="00B14AB8">
              <w:fldChar w:fldCharType="separate"/>
            </w:r>
            <w:r w:rsidR="00BC57BA">
              <w:t>11</w:t>
            </w:r>
            <w:r w:rsidR="009F474C" w:rsidRPr="00B14AB8">
              <w:fldChar w:fldCharType="end"/>
            </w:r>
            <w:r w:rsidRPr="00B14AB8">
              <w:t xml:space="preserve"> of this Call Off Schedule</w:t>
            </w:r>
            <w:r w:rsidR="00583F9D" w:rsidRPr="00B14AB8">
              <w:t xml:space="preserve"> 3</w:t>
            </w:r>
            <w:r w:rsidRPr="00B14AB8">
              <w:t>;</w:t>
            </w:r>
          </w:p>
        </w:tc>
      </w:tr>
      <w:tr w:rsidR="00F23BEC" w:rsidRPr="00B14AB8" w:rsidTr="000940A9">
        <w:tc>
          <w:tcPr>
            <w:tcW w:w="2835" w:type="dxa"/>
            <w:shd w:val="clear" w:color="auto" w:fill="auto"/>
          </w:tcPr>
          <w:p w:rsidR="00F23BEC" w:rsidRPr="00B14AB8" w:rsidRDefault="00B460DF" w:rsidP="00670E1A">
            <w:pPr>
              <w:pStyle w:val="GPSDefinitionTerm"/>
            </w:pPr>
            <w:r w:rsidRPr="00B14AB8">
              <w:t>"</w:t>
            </w:r>
            <w:r w:rsidR="00F23BEC" w:rsidRPr="00B14AB8">
              <w:t>Indexation Adjustment Date</w:t>
            </w:r>
            <w:r w:rsidRPr="00B14AB8">
              <w:t>"</w:t>
            </w:r>
          </w:p>
        </w:tc>
        <w:tc>
          <w:tcPr>
            <w:tcW w:w="5189" w:type="dxa"/>
            <w:shd w:val="clear" w:color="auto" w:fill="auto"/>
          </w:tcPr>
          <w:p w:rsidR="00F23BEC" w:rsidRPr="00B14AB8" w:rsidRDefault="00F23BEC" w:rsidP="00AC2924">
            <w:pPr>
              <w:pStyle w:val="GPsDefinition"/>
            </w:pPr>
            <w:r w:rsidRPr="00B14AB8">
              <w:t xml:space="preserve">has the meaning given to it in paragraph </w:t>
            </w:r>
            <w:r w:rsidR="00F17AE3" w:rsidRPr="00B14AB8">
              <w:fldChar w:fldCharType="begin"/>
            </w:r>
            <w:r w:rsidR="00F17AE3" w:rsidRPr="00B14AB8">
              <w:instrText xml:space="preserve"> REF _Ref364407504 \r \h  \* MERGEFORMAT </w:instrText>
            </w:r>
            <w:r w:rsidR="00F17AE3" w:rsidRPr="00B14AB8">
              <w:fldChar w:fldCharType="separate"/>
            </w:r>
            <w:r w:rsidR="00BC57BA">
              <w:t>11.1.1(a)</w:t>
            </w:r>
            <w:r w:rsidR="00F17AE3" w:rsidRPr="00B14AB8">
              <w:fldChar w:fldCharType="end"/>
            </w:r>
            <w:r w:rsidRPr="00B14AB8">
              <w:t xml:space="preserve"> of this Call Off Schedule</w:t>
            </w:r>
            <w:r w:rsidR="00583F9D" w:rsidRPr="00B14AB8">
              <w:t xml:space="preserve"> 3</w:t>
            </w:r>
            <w:r w:rsidRPr="00B14AB8">
              <w:t>;</w:t>
            </w:r>
          </w:p>
        </w:tc>
      </w:tr>
      <w:tr w:rsidR="00F23BEC" w:rsidRPr="00B14AB8" w:rsidTr="000940A9">
        <w:tc>
          <w:tcPr>
            <w:tcW w:w="2835" w:type="dxa"/>
          </w:tcPr>
          <w:p w:rsidR="00F23BEC" w:rsidRPr="00B14AB8" w:rsidRDefault="00B460DF" w:rsidP="00670E1A">
            <w:pPr>
              <w:pStyle w:val="GPSDefinitionTerm"/>
            </w:pPr>
            <w:r w:rsidRPr="00B14AB8">
              <w:t>"</w:t>
            </w:r>
            <w:r w:rsidR="00F23BEC" w:rsidRPr="00B14AB8">
              <w:t>Review Adjustment Date</w:t>
            </w:r>
            <w:r w:rsidRPr="00B14AB8">
              <w:t>"</w:t>
            </w:r>
          </w:p>
        </w:tc>
        <w:tc>
          <w:tcPr>
            <w:tcW w:w="5189" w:type="dxa"/>
          </w:tcPr>
          <w:p w:rsidR="00F23BEC" w:rsidRPr="00B14AB8" w:rsidRDefault="00F23BEC" w:rsidP="00AC2924">
            <w:pPr>
              <w:pStyle w:val="GPsDefinition"/>
            </w:pPr>
            <w:r w:rsidRPr="00B14AB8">
              <w:t xml:space="preserve">has the meaning given to it in paragraph </w:t>
            </w:r>
            <w:r w:rsidR="00F17AE3" w:rsidRPr="00B14AB8">
              <w:fldChar w:fldCharType="begin"/>
            </w:r>
            <w:r w:rsidR="00F17AE3" w:rsidRPr="00B14AB8">
              <w:instrText xml:space="preserve"> REF _Ref362954990 \r \h  \* MERGEFORMAT </w:instrText>
            </w:r>
            <w:r w:rsidR="00F17AE3" w:rsidRPr="00B14AB8">
              <w:fldChar w:fldCharType="separate"/>
            </w:r>
            <w:r w:rsidR="00BC57BA">
              <w:t>10.1.2</w:t>
            </w:r>
            <w:r w:rsidR="00F17AE3" w:rsidRPr="00B14AB8">
              <w:fldChar w:fldCharType="end"/>
            </w:r>
            <w:r w:rsidRPr="00B14AB8">
              <w:t xml:space="preserve"> of this Call Off Schedule</w:t>
            </w:r>
            <w:r w:rsidR="006B0BA2" w:rsidRPr="00B14AB8">
              <w:t xml:space="preserve"> 3</w:t>
            </w:r>
            <w:r w:rsidRPr="00B14AB8">
              <w:t>;</w:t>
            </w:r>
          </w:p>
        </w:tc>
      </w:tr>
      <w:tr w:rsidR="00F23BEC" w:rsidRPr="00B14AB8" w:rsidTr="000940A9">
        <w:tc>
          <w:tcPr>
            <w:tcW w:w="2835" w:type="dxa"/>
          </w:tcPr>
          <w:p w:rsidR="00F23BEC" w:rsidRPr="00B14AB8" w:rsidRDefault="00B460DF" w:rsidP="00670E1A">
            <w:pPr>
              <w:pStyle w:val="GPSDefinitionTerm"/>
            </w:pPr>
            <w:r w:rsidRPr="00B14AB8">
              <w:t>"</w:t>
            </w:r>
            <w:r w:rsidR="00D11C5B" w:rsidRPr="00B14AB8">
              <w:t>CPI</w:t>
            </w:r>
            <w:r w:rsidRPr="00B14AB8">
              <w:t>"</w:t>
            </w:r>
          </w:p>
        </w:tc>
        <w:tc>
          <w:tcPr>
            <w:tcW w:w="5189" w:type="dxa"/>
          </w:tcPr>
          <w:p w:rsidR="00F23BEC" w:rsidRPr="00B14AB8" w:rsidRDefault="00F23BEC" w:rsidP="00D11C5B">
            <w:pPr>
              <w:pStyle w:val="GPsDefinition"/>
            </w:pPr>
            <w:r w:rsidRPr="00B14AB8">
              <w:t xml:space="preserve">means the </w:t>
            </w:r>
            <w:r w:rsidR="00D11C5B" w:rsidRPr="00B14AB8">
              <w:rPr>
                <w:b/>
              </w:rPr>
              <w:t>Consumer</w:t>
            </w:r>
            <w:r w:rsidRPr="00B14AB8">
              <w:rPr>
                <w:b/>
              </w:rPr>
              <w:t xml:space="preserve"> Prices Inde</w:t>
            </w:r>
            <w:r w:rsidR="00D11C5B" w:rsidRPr="00B14AB8">
              <w:rPr>
                <w:b/>
              </w:rPr>
              <w:t>x</w:t>
            </w:r>
            <w:r w:rsidRPr="00B14AB8">
              <w:t xml:space="preserve"> as published by the Office of National Statistics (</w:t>
            </w:r>
            <w:hyperlink r:id="rId8" w:history="1">
              <w:r w:rsidRPr="00B14AB8">
                <w:t xml:space="preserve"> http://www.statistics.gov.uk/instantfigures.asp)</w:t>
              </w:r>
            </w:hyperlink>
            <w:r w:rsidRPr="00B14AB8">
              <w:t>; and</w:t>
            </w:r>
          </w:p>
        </w:tc>
      </w:tr>
      <w:tr w:rsidR="00F23BEC" w:rsidRPr="00B14AB8" w:rsidTr="000940A9">
        <w:tc>
          <w:tcPr>
            <w:tcW w:w="2835" w:type="dxa"/>
          </w:tcPr>
          <w:p w:rsidR="00F23BEC" w:rsidRPr="00B14AB8" w:rsidRDefault="00B460DF" w:rsidP="00670E1A">
            <w:pPr>
              <w:pStyle w:val="GPSDefinitionTerm"/>
            </w:pPr>
            <w:r w:rsidRPr="00B14AB8">
              <w:t>"</w:t>
            </w:r>
            <w:r w:rsidR="00F23BEC" w:rsidRPr="00B14AB8">
              <w:t>Supporting Documentation</w:t>
            </w:r>
            <w:r w:rsidRPr="00B14AB8">
              <w:t>"</w:t>
            </w:r>
          </w:p>
        </w:tc>
        <w:tc>
          <w:tcPr>
            <w:tcW w:w="5189" w:type="dxa"/>
          </w:tcPr>
          <w:p w:rsidR="00F23BEC" w:rsidRPr="00B14AB8" w:rsidRDefault="00F23BEC" w:rsidP="00AC2924">
            <w:pPr>
              <w:pStyle w:val="GPsDefinition"/>
            </w:pPr>
            <w:r w:rsidRPr="00B14AB8">
              <w:t xml:space="preserve">means sufficient information in writing to enable the Customer to reasonably to assess whether the </w:t>
            </w:r>
            <w:r w:rsidR="007A504D" w:rsidRPr="00B14AB8">
              <w:t xml:space="preserve">Call Off </w:t>
            </w:r>
            <w:r w:rsidR="000568E7" w:rsidRPr="00B14AB8">
              <w:t>C</w:t>
            </w:r>
            <w:r w:rsidR="007A504D" w:rsidRPr="00B14AB8">
              <w:t xml:space="preserve">ontract </w:t>
            </w:r>
            <w:r w:rsidRPr="00B14AB8">
              <w:t xml:space="preserve">Charges, Reimbursable Expenses and other sums due from the Customer under </w:t>
            </w:r>
            <w:r w:rsidR="007A504D" w:rsidRPr="00B14AB8">
              <w:t>this</w:t>
            </w:r>
            <w:r w:rsidRPr="00B14AB8">
              <w:t xml:space="preserve"> Call Off </w:t>
            </w:r>
            <w:r w:rsidR="007A504D" w:rsidRPr="00B14AB8">
              <w:t>Contract</w:t>
            </w:r>
            <w:r w:rsidRPr="00B14AB8">
              <w:t xml:space="preserve"> detailed in the information are properly payable.</w:t>
            </w:r>
          </w:p>
        </w:tc>
      </w:tr>
    </w:tbl>
    <w:p w:rsidR="008D0A60" w:rsidRPr="00B14AB8" w:rsidRDefault="006D7853" w:rsidP="00036474">
      <w:pPr>
        <w:pStyle w:val="GPSL1SCHEDULEHeading"/>
        <w:rPr>
          <w:rFonts w:ascii="Arial" w:hAnsi="Arial"/>
        </w:rPr>
      </w:pPr>
      <w:bookmarkStart w:id="2248" w:name="_Ref365638373"/>
      <w:r w:rsidRPr="00B14AB8">
        <w:rPr>
          <w:rFonts w:ascii="Arial" w:hAnsi="Arial"/>
        </w:rPr>
        <w:t>GENERAL PROVISIONS</w:t>
      </w:r>
      <w:bookmarkEnd w:id="2248"/>
    </w:p>
    <w:p w:rsidR="006D7853" w:rsidRPr="00B14AB8" w:rsidRDefault="006D7853" w:rsidP="005E4232">
      <w:pPr>
        <w:pStyle w:val="GPSL2numberedclause"/>
        <w:rPr>
          <w:rFonts w:ascii="Arial" w:hAnsi="Arial"/>
        </w:rPr>
      </w:pPr>
      <w:r w:rsidRPr="00B14AB8">
        <w:rPr>
          <w:rFonts w:ascii="Arial" w:hAnsi="Arial"/>
        </w:rPr>
        <w:t>This Call Off Schedule </w:t>
      </w:r>
      <w:r w:rsidR="006B0BA2" w:rsidRPr="00B14AB8">
        <w:rPr>
          <w:rFonts w:ascii="Arial" w:hAnsi="Arial"/>
        </w:rPr>
        <w:t xml:space="preserve">3 </w:t>
      </w:r>
      <w:r w:rsidRPr="00B14AB8">
        <w:rPr>
          <w:rFonts w:ascii="Arial" w:hAnsi="Arial"/>
        </w:rPr>
        <w:t>details:</w:t>
      </w:r>
    </w:p>
    <w:p w:rsidR="008D0A60" w:rsidRPr="00B14AB8" w:rsidRDefault="006D7853" w:rsidP="00AC1DE2">
      <w:pPr>
        <w:pStyle w:val="GPSL3numberedclause"/>
        <w:rPr>
          <w:rFonts w:ascii="Arial" w:hAnsi="Arial"/>
        </w:rPr>
      </w:pPr>
      <w:r w:rsidRPr="00B14AB8">
        <w:rPr>
          <w:rFonts w:ascii="Arial" w:hAnsi="Arial"/>
        </w:rPr>
        <w:t xml:space="preserve">the </w:t>
      </w:r>
      <w:r w:rsidR="001F582E" w:rsidRPr="00B14AB8">
        <w:rPr>
          <w:rFonts w:ascii="Arial" w:hAnsi="Arial"/>
        </w:rPr>
        <w:t>Call Off</w:t>
      </w:r>
      <w:r w:rsidRPr="00B14AB8">
        <w:rPr>
          <w:rFonts w:ascii="Arial" w:hAnsi="Arial"/>
        </w:rPr>
        <w:t xml:space="preserve"> Contract Charges for </w:t>
      </w:r>
      <w:proofErr w:type="gramStart"/>
      <w:r w:rsidRPr="00B14AB8">
        <w:rPr>
          <w:rFonts w:ascii="Arial" w:hAnsi="Arial"/>
        </w:rPr>
        <w:t>the  Services</w:t>
      </w:r>
      <w:proofErr w:type="gramEnd"/>
      <w:r w:rsidRPr="00B14AB8">
        <w:rPr>
          <w:rFonts w:ascii="Arial" w:hAnsi="Arial"/>
        </w:rPr>
        <w:t xml:space="preserve">  under this Call Off Contract; and</w:t>
      </w:r>
    </w:p>
    <w:p w:rsidR="00E13960" w:rsidRPr="00B14AB8" w:rsidRDefault="006D7853" w:rsidP="00AC1DE2">
      <w:pPr>
        <w:pStyle w:val="GPSL3numberedclause"/>
        <w:rPr>
          <w:rFonts w:ascii="Arial" w:hAnsi="Arial"/>
        </w:rPr>
      </w:pPr>
      <w:r w:rsidRPr="00B14AB8">
        <w:rPr>
          <w:rFonts w:ascii="Arial" w:hAnsi="Arial"/>
        </w:rPr>
        <w:t xml:space="preserve">the </w:t>
      </w:r>
      <w:r w:rsidR="002E6D7F" w:rsidRPr="00B14AB8">
        <w:rPr>
          <w:rFonts w:ascii="Arial" w:hAnsi="Arial"/>
        </w:rPr>
        <w:t>payment</w:t>
      </w:r>
      <w:r w:rsidRPr="00B14AB8">
        <w:rPr>
          <w:rFonts w:ascii="Arial" w:hAnsi="Arial"/>
        </w:rPr>
        <w:t xml:space="preserve"> </w:t>
      </w:r>
      <w:r w:rsidR="002E6D7F" w:rsidRPr="00B14AB8">
        <w:rPr>
          <w:rFonts w:ascii="Arial" w:hAnsi="Arial"/>
        </w:rPr>
        <w:t>terms</w:t>
      </w:r>
      <w:r w:rsidRPr="00B14AB8">
        <w:rPr>
          <w:rFonts w:ascii="Arial" w:hAnsi="Arial"/>
        </w:rPr>
        <w:t>/</w:t>
      </w:r>
      <w:r w:rsidR="002E6D7F" w:rsidRPr="00B14AB8">
        <w:rPr>
          <w:rFonts w:ascii="Arial" w:hAnsi="Arial"/>
        </w:rPr>
        <w:t xml:space="preserve">profile </w:t>
      </w:r>
      <w:r w:rsidRPr="00B14AB8">
        <w:rPr>
          <w:rFonts w:ascii="Arial" w:hAnsi="Arial"/>
        </w:rPr>
        <w:t xml:space="preserve">for the Call Off Contract Charges; </w:t>
      </w:r>
    </w:p>
    <w:p w:rsidR="00C9243A" w:rsidRPr="00B14AB8" w:rsidRDefault="006D7853" w:rsidP="00AC1DE2">
      <w:pPr>
        <w:pStyle w:val="GPSL3numberedclause"/>
        <w:rPr>
          <w:rFonts w:ascii="Arial" w:hAnsi="Arial"/>
        </w:rPr>
      </w:pPr>
      <w:r w:rsidRPr="00B14AB8">
        <w:rPr>
          <w:rFonts w:ascii="Arial" w:hAnsi="Arial"/>
        </w:rPr>
        <w:t xml:space="preserve">the </w:t>
      </w:r>
      <w:r w:rsidR="002E6D7F" w:rsidRPr="00B14AB8">
        <w:rPr>
          <w:rFonts w:ascii="Arial" w:hAnsi="Arial"/>
        </w:rPr>
        <w:t>invoicing</w:t>
      </w:r>
      <w:r w:rsidRPr="00B14AB8">
        <w:rPr>
          <w:rFonts w:ascii="Arial" w:hAnsi="Arial"/>
        </w:rPr>
        <w:t xml:space="preserve"> </w:t>
      </w:r>
      <w:r w:rsidR="002E6D7F" w:rsidRPr="00B14AB8">
        <w:rPr>
          <w:rFonts w:ascii="Arial" w:hAnsi="Arial"/>
        </w:rPr>
        <w:t>procedure</w:t>
      </w:r>
      <w:r w:rsidRPr="00B14AB8">
        <w:rPr>
          <w:rFonts w:ascii="Arial" w:hAnsi="Arial"/>
        </w:rPr>
        <w:t>; and</w:t>
      </w:r>
    </w:p>
    <w:p w:rsidR="00C9243A" w:rsidRPr="00B14AB8" w:rsidRDefault="006D7853" w:rsidP="00AC1DE2">
      <w:pPr>
        <w:pStyle w:val="GPSL3numberedclause"/>
        <w:rPr>
          <w:rFonts w:ascii="Arial" w:hAnsi="Arial"/>
        </w:rPr>
      </w:pPr>
      <w:r w:rsidRPr="00B14AB8">
        <w:rPr>
          <w:rFonts w:ascii="Arial" w:hAnsi="Arial"/>
        </w:rPr>
        <w:t>the procedure applicable to any adjustments of the Call Off Contract Charges.</w:t>
      </w:r>
    </w:p>
    <w:p w:rsidR="006D7853" w:rsidRPr="00B14AB8" w:rsidRDefault="006D7853" w:rsidP="00036474">
      <w:pPr>
        <w:pStyle w:val="GPSL1SCHEDULEHeading"/>
        <w:rPr>
          <w:rFonts w:ascii="Arial" w:hAnsi="Arial"/>
        </w:rPr>
      </w:pPr>
      <w:bookmarkStart w:id="2249" w:name="_Ref362948016"/>
      <w:r w:rsidRPr="00B14AB8">
        <w:rPr>
          <w:rFonts w:ascii="Arial" w:hAnsi="Arial"/>
        </w:rPr>
        <w:t>CALL OFF CONTRACT CHARGES</w:t>
      </w:r>
      <w:bookmarkEnd w:id="2249"/>
    </w:p>
    <w:p w:rsidR="006D7853" w:rsidRPr="00B14AB8" w:rsidRDefault="006D7853" w:rsidP="005E4232">
      <w:pPr>
        <w:pStyle w:val="GPSL2numberedclause"/>
        <w:rPr>
          <w:rFonts w:ascii="Arial" w:hAnsi="Arial"/>
        </w:rPr>
      </w:pPr>
      <w:bookmarkStart w:id="2250" w:name="_Ref362009649"/>
      <w:r w:rsidRPr="00B14AB8">
        <w:rPr>
          <w:rFonts w:ascii="Arial" w:hAnsi="Arial"/>
        </w:rPr>
        <w:t xml:space="preserve">The Call Off Contract Charges which are applicable to this Call Off Contract are set out in Annex </w:t>
      </w:r>
      <w:r w:rsidR="007E4765" w:rsidRPr="00B14AB8">
        <w:rPr>
          <w:rFonts w:ascii="Arial" w:hAnsi="Arial"/>
        </w:rPr>
        <w:t xml:space="preserve">1 </w:t>
      </w:r>
      <w:r w:rsidRPr="00B14AB8">
        <w:rPr>
          <w:rFonts w:ascii="Arial" w:hAnsi="Arial"/>
        </w:rPr>
        <w:t>of this Call Off Schedule</w:t>
      </w:r>
      <w:r w:rsidR="002A6CA7" w:rsidRPr="00B14AB8">
        <w:rPr>
          <w:rFonts w:ascii="Arial" w:hAnsi="Arial"/>
        </w:rPr>
        <w:t xml:space="preserve"> 3</w:t>
      </w:r>
      <w:r w:rsidRPr="00B14AB8">
        <w:rPr>
          <w:rFonts w:ascii="Arial" w:hAnsi="Arial"/>
        </w:rPr>
        <w:t xml:space="preserve">. </w:t>
      </w:r>
    </w:p>
    <w:p w:rsidR="008D0A60" w:rsidRPr="00B14AB8" w:rsidRDefault="006D7853" w:rsidP="005E4232">
      <w:pPr>
        <w:pStyle w:val="GPSL2numberedclause"/>
        <w:rPr>
          <w:rFonts w:ascii="Arial" w:hAnsi="Arial"/>
        </w:rPr>
      </w:pPr>
      <w:bookmarkStart w:id="2251" w:name="_Ref362951432"/>
      <w:r w:rsidRPr="00B14AB8">
        <w:rPr>
          <w:rFonts w:ascii="Arial" w:hAnsi="Arial"/>
        </w:rPr>
        <w:t>The Supplier acknowledges and agrees that:</w:t>
      </w:r>
      <w:bookmarkEnd w:id="2251"/>
      <w:r w:rsidRPr="00B14AB8">
        <w:rPr>
          <w:rFonts w:ascii="Arial" w:hAnsi="Arial"/>
        </w:rPr>
        <w:t xml:space="preserve"> </w:t>
      </w:r>
    </w:p>
    <w:p w:rsidR="009C5028" w:rsidRPr="00B14AB8" w:rsidRDefault="00BC796D" w:rsidP="00AC1DE2">
      <w:pPr>
        <w:pStyle w:val="GPSL3numberedclause"/>
        <w:rPr>
          <w:rFonts w:ascii="Arial" w:hAnsi="Arial"/>
        </w:rPr>
      </w:pPr>
      <w:r w:rsidRPr="00B14AB8">
        <w:rPr>
          <w:rFonts w:ascii="Arial" w:hAnsi="Arial"/>
        </w:rPr>
        <w:t>i</w:t>
      </w:r>
      <w:r w:rsidR="006D7853" w:rsidRPr="00B14AB8">
        <w:rPr>
          <w:rFonts w:ascii="Arial" w:hAnsi="Arial"/>
        </w:rPr>
        <w:t xml:space="preserve">n accordance with paragraph </w:t>
      </w:r>
      <w:r w:rsidR="009F474C" w:rsidRPr="00B14AB8">
        <w:rPr>
          <w:rFonts w:ascii="Arial" w:hAnsi="Arial"/>
        </w:rPr>
        <w:fldChar w:fldCharType="begin"/>
      </w:r>
      <w:r w:rsidR="00B460DF" w:rsidRPr="00B14AB8">
        <w:rPr>
          <w:rFonts w:ascii="Arial" w:hAnsi="Arial"/>
        </w:rPr>
        <w:instrText xml:space="preserve"> REF _Ref365638373 \r \h </w:instrText>
      </w:r>
      <w:r w:rsidR="00F54E49" w:rsidRPr="00B14AB8">
        <w:rPr>
          <w:rFonts w:ascii="Arial" w:hAnsi="Arial"/>
        </w:rPr>
        <w:instrText xml:space="preserve"> \* MERGEFORMAT </w:instrText>
      </w:r>
      <w:r w:rsidR="009F474C" w:rsidRPr="00B14AB8">
        <w:rPr>
          <w:rFonts w:ascii="Arial" w:hAnsi="Arial"/>
        </w:rPr>
      </w:r>
      <w:r w:rsidR="009F474C" w:rsidRPr="00B14AB8">
        <w:rPr>
          <w:rFonts w:ascii="Arial" w:hAnsi="Arial"/>
        </w:rPr>
        <w:fldChar w:fldCharType="separate"/>
      </w:r>
      <w:r w:rsidR="00BC57BA">
        <w:rPr>
          <w:rFonts w:ascii="Arial" w:hAnsi="Arial"/>
        </w:rPr>
        <w:t>2</w:t>
      </w:r>
      <w:r w:rsidR="009F474C" w:rsidRPr="00B14AB8">
        <w:rPr>
          <w:rFonts w:ascii="Arial" w:hAnsi="Arial"/>
        </w:rPr>
        <w:fldChar w:fldCharType="end"/>
      </w:r>
      <w:r w:rsidR="006D7853" w:rsidRPr="00B14AB8">
        <w:rPr>
          <w:rFonts w:ascii="Arial" w:hAnsi="Arial"/>
        </w:rPr>
        <w:t xml:space="preserve"> </w:t>
      </w:r>
      <w:r w:rsidR="00795C86" w:rsidRPr="00B14AB8">
        <w:rPr>
          <w:rFonts w:ascii="Arial" w:hAnsi="Arial"/>
        </w:rPr>
        <w:t xml:space="preserve">(General Provisions) </w:t>
      </w:r>
      <w:r w:rsidR="006D7853" w:rsidRPr="00B14AB8">
        <w:rPr>
          <w:rFonts w:ascii="Arial" w:hAnsi="Arial"/>
        </w:rPr>
        <w:t>of Framework Schedule 3 (</w:t>
      </w:r>
      <w:r w:rsidR="00795C86" w:rsidRPr="00B14AB8">
        <w:rPr>
          <w:rFonts w:ascii="Arial" w:hAnsi="Arial"/>
        </w:rPr>
        <w:t>Framework Prices and Charging Structure</w:t>
      </w:r>
      <w:r w:rsidR="006D7853" w:rsidRPr="00B14AB8">
        <w:rPr>
          <w:rFonts w:ascii="Arial" w:hAnsi="Arial"/>
        </w:rPr>
        <w:t>), the Call Off Contract Charges can in no event exceed the Framework Prices set out in Annex 3 to Framework Schedule 3 (</w:t>
      </w:r>
      <w:r w:rsidR="00795C86" w:rsidRPr="00B14AB8">
        <w:rPr>
          <w:rFonts w:ascii="Arial" w:hAnsi="Arial"/>
        </w:rPr>
        <w:t xml:space="preserve">Framework Prices and </w:t>
      </w:r>
      <w:r w:rsidR="006D7853" w:rsidRPr="00B14AB8">
        <w:rPr>
          <w:rFonts w:ascii="Arial" w:hAnsi="Arial"/>
        </w:rPr>
        <w:t>Charging Structure)</w:t>
      </w:r>
      <w:bookmarkEnd w:id="2250"/>
      <w:r w:rsidR="009F5689" w:rsidRPr="00B14AB8">
        <w:rPr>
          <w:rFonts w:ascii="Arial" w:hAnsi="Arial"/>
        </w:rPr>
        <w:t>; and</w:t>
      </w:r>
    </w:p>
    <w:p w:rsidR="00C9243A" w:rsidRPr="00B14AB8" w:rsidRDefault="006D7853" w:rsidP="00AC1DE2">
      <w:pPr>
        <w:pStyle w:val="GPSL3numberedclause"/>
        <w:rPr>
          <w:rFonts w:ascii="Arial" w:hAnsi="Arial"/>
        </w:rPr>
      </w:pPr>
      <w:r w:rsidRPr="00B14AB8">
        <w:rPr>
          <w:rFonts w:ascii="Arial" w:hAnsi="Arial"/>
        </w:rPr>
        <w:lastRenderedPageBreak/>
        <w:t xml:space="preserve">subject to paragraph </w:t>
      </w:r>
      <w:r w:rsidR="009F474C" w:rsidRPr="00B14AB8">
        <w:rPr>
          <w:rFonts w:ascii="Arial" w:hAnsi="Arial"/>
        </w:rPr>
        <w:fldChar w:fldCharType="begin"/>
      </w:r>
      <w:r w:rsidR="00B460DF" w:rsidRPr="00B14AB8">
        <w:rPr>
          <w:rFonts w:ascii="Arial" w:hAnsi="Arial"/>
        </w:rPr>
        <w:instrText xml:space="preserve"> REF _Ref362948064 \r \h </w:instrText>
      </w:r>
      <w:r w:rsidR="00F54E49" w:rsidRPr="00B14AB8">
        <w:rPr>
          <w:rFonts w:ascii="Arial" w:hAnsi="Arial"/>
        </w:rPr>
        <w:instrText xml:space="preserve"> \* MERGEFORMAT </w:instrText>
      </w:r>
      <w:r w:rsidR="009F474C" w:rsidRPr="00B14AB8">
        <w:rPr>
          <w:rFonts w:ascii="Arial" w:hAnsi="Arial"/>
        </w:rPr>
      </w:r>
      <w:r w:rsidR="009F474C" w:rsidRPr="00B14AB8">
        <w:rPr>
          <w:rFonts w:ascii="Arial" w:hAnsi="Arial"/>
        </w:rPr>
        <w:fldChar w:fldCharType="separate"/>
      </w:r>
      <w:r w:rsidR="00BC57BA">
        <w:rPr>
          <w:rFonts w:ascii="Arial" w:hAnsi="Arial"/>
        </w:rPr>
        <w:t>8</w:t>
      </w:r>
      <w:r w:rsidR="009F474C" w:rsidRPr="00B14AB8">
        <w:rPr>
          <w:rFonts w:ascii="Arial" w:hAnsi="Arial"/>
        </w:rPr>
        <w:fldChar w:fldCharType="end"/>
      </w:r>
      <w:r w:rsidRPr="00B14AB8">
        <w:rPr>
          <w:rFonts w:ascii="Arial" w:hAnsi="Arial"/>
        </w:rPr>
        <w:t xml:space="preserve"> of this Call Off Schedule</w:t>
      </w:r>
      <w:r w:rsidR="005C73F5" w:rsidRPr="00B14AB8">
        <w:rPr>
          <w:rFonts w:ascii="Arial" w:hAnsi="Arial"/>
        </w:rPr>
        <w:t xml:space="preserve"> 3</w:t>
      </w:r>
      <w:r w:rsidRPr="00B14AB8">
        <w:rPr>
          <w:rFonts w:ascii="Arial" w:hAnsi="Arial"/>
        </w:rPr>
        <w:t xml:space="preserve"> (Adjustment of Call Off Contract Charges), the Call Off Contract Charges cannot be increased during the Call Off Contract Period.</w:t>
      </w:r>
    </w:p>
    <w:p w:rsidR="00527AD8" w:rsidRPr="00B14AB8" w:rsidRDefault="00527AD8" w:rsidP="00527AD8">
      <w:pPr>
        <w:pStyle w:val="GPSL3numberedclause"/>
        <w:numPr>
          <w:ilvl w:val="0"/>
          <w:numId w:val="0"/>
        </w:numPr>
        <w:ind w:left="2127"/>
        <w:rPr>
          <w:rFonts w:ascii="Arial" w:hAnsi="Arial"/>
        </w:rPr>
      </w:pPr>
    </w:p>
    <w:p w:rsidR="006D7853" w:rsidRPr="00B14AB8" w:rsidRDefault="006D7853" w:rsidP="00036474">
      <w:pPr>
        <w:pStyle w:val="GPSL1SCHEDULEHeading"/>
        <w:rPr>
          <w:rFonts w:ascii="Arial" w:hAnsi="Arial"/>
        </w:rPr>
      </w:pPr>
      <w:bookmarkStart w:id="2252" w:name="_Ref426108305"/>
      <w:bookmarkStart w:id="2253" w:name="_Ref311675490"/>
      <w:r w:rsidRPr="00B14AB8">
        <w:rPr>
          <w:rFonts w:ascii="Arial" w:hAnsi="Arial"/>
        </w:rPr>
        <w:t>COSTS AND EXPENSES</w:t>
      </w:r>
      <w:bookmarkEnd w:id="2252"/>
    </w:p>
    <w:p w:rsidR="006D7853" w:rsidRPr="00B14AB8" w:rsidRDefault="006D7853" w:rsidP="005E4232">
      <w:pPr>
        <w:pStyle w:val="GPSL2numberedclause"/>
        <w:rPr>
          <w:rFonts w:ascii="Arial" w:hAnsi="Arial"/>
        </w:rPr>
      </w:pPr>
      <w:bookmarkStart w:id="2254" w:name="_Ref362012967"/>
      <w:r w:rsidRPr="00B14AB8">
        <w:rPr>
          <w:rFonts w:ascii="Arial" w:hAnsi="Arial"/>
        </w:rPr>
        <w:t xml:space="preserve">Except as expressly set out in paragraph </w:t>
      </w:r>
      <w:r w:rsidR="009F474C" w:rsidRPr="00B14AB8">
        <w:rPr>
          <w:rFonts w:ascii="Arial" w:hAnsi="Arial"/>
        </w:rPr>
        <w:fldChar w:fldCharType="begin"/>
      </w:r>
      <w:r w:rsidR="00B460DF" w:rsidRPr="00B14AB8">
        <w:rPr>
          <w:rFonts w:ascii="Arial" w:hAnsi="Arial"/>
        </w:rPr>
        <w:instrText xml:space="preserve"> REF _Ref362012871 \r \h </w:instrText>
      </w:r>
      <w:r w:rsidR="00F54E49" w:rsidRPr="00B14AB8">
        <w:rPr>
          <w:rFonts w:ascii="Arial" w:hAnsi="Arial"/>
        </w:rPr>
        <w:instrText xml:space="preserve"> \* MERGEFORMAT </w:instrText>
      </w:r>
      <w:r w:rsidR="009F474C" w:rsidRPr="00B14AB8">
        <w:rPr>
          <w:rFonts w:ascii="Arial" w:hAnsi="Arial"/>
        </w:rPr>
      </w:r>
      <w:r w:rsidR="009F474C" w:rsidRPr="00B14AB8">
        <w:rPr>
          <w:rFonts w:ascii="Arial" w:hAnsi="Arial"/>
        </w:rPr>
        <w:fldChar w:fldCharType="separate"/>
      </w:r>
      <w:r w:rsidR="00BC57BA">
        <w:rPr>
          <w:rFonts w:ascii="Arial" w:hAnsi="Arial"/>
        </w:rPr>
        <w:t>5</w:t>
      </w:r>
      <w:r w:rsidR="009F474C" w:rsidRPr="00B14AB8">
        <w:rPr>
          <w:rFonts w:ascii="Arial" w:hAnsi="Arial"/>
        </w:rPr>
        <w:fldChar w:fldCharType="end"/>
      </w:r>
      <w:r w:rsidRPr="00B14AB8">
        <w:rPr>
          <w:rFonts w:ascii="Arial" w:hAnsi="Arial"/>
        </w:rPr>
        <w:t xml:space="preserve"> of this Call Off Schedule </w:t>
      </w:r>
      <w:r w:rsidR="002A6CA7" w:rsidRPr="00B14AB8">
        <w:rPr>
          <w:rFonts w:ascii="Arial" w:hAnsi="Arial"/>
        </w:rPr>
        <w:t>3</w:t>
      </w:r>
      <w:r w:rsidRPr="00B14AB8">
        <w:rPr>
          <w:rFonts w:ascii="Arial" w:hAnsi="Arial"/>
        </w:rPr>
        <w:t>(Reimbursable Expenses</w:t>
      </w:r>
      <w:r w:rsidR="00527AD8" w:rsidRPr="00B14AB8">
        <w:rPr>
          <w:rFonts w:ascii="Arial" w:hAnsi="Arial"/>
        </w:rPr>
        <w:t xml:space="preserve">), </w:t>
      </w:r>
      <w:r w:rsidRPr="00B14AB8">
        <w:rPr>
          <w:rFonts w:ascii="Arial" w:hAnsi="Arial"/>
        </w:rPr>
        <w:t xml:space="preserve">the Call Off Contract Charges include all costs and expenses relating to the </w:t>
      </w:r>
      <w:r w:rsidR="009E0BBE" w:rsidRPr="00B14AB8">
        <w:rPr>
          <w:rFonts w:ascii="Arial" w:hAnsi="Arial"/>
        </w:rPr>
        <w:t xml:space="preserve"> Services</w:t>
      </w:r>
      <w:r w:rsidRPr="00B14AB8">
        <w:rPr>
          <w:rFonts w:ascii="Arial" w:hAnsi="Arial"/>
        </w:rPr>
        <w:t xml:space="preserve"> and/or the Supplier’s performance of its obligations under this Call Off Contract and no further amounts shall be payable by the Customer to the Supplier in respect of such performance, including in respect of matters such as:</w:t>
      </w:r>
      <w:bookmarkEnd w:id="2254"/>
    </w:p>
    <w:p w:rsidR="008D0A60" w:rsidRPr="00B14AB8" w:rsidRDefault="006D7853" w:rsidP="00AC1DE2">
      <w:pPr>
        <w:pStyle w:val="GPSL3numberedclause"/>
        <w:rPr>
          <w:rFonts w:ascii="Arial" w:hAnsi="Arial"/>
        </w:rPr>
      </w:pPr>
      <w:r w:rsidRPr="00B14AB8">
        <w:rPr>
          <w:rFonts w:ascii="Arial" w:hAnsi="Arial"/>
        </w:rPr>
        <w:t>any incidental expenses that the Supplier incurs, including travel, subsistence and lodging, document or report reproduction, shipping, desktop or office equipment costs required by the Supplier Personnel, network or data interchange costs or other telecommunications charges; or</w:t>
      </w:r>
    </w:p>
    <w:p w:rsidR="00C9243A" w:rsidRPr="00B14AB8" w:rsidRDefault="006D7853" w:rsidP="00AC1DE2">
      <w:pPr>
        <w:pStyle w:val="GPSL3numberedclause"/>
        <w:rPr>
          <w:rFonts w:ascii="Arial" w:hAnsi="Arial"/>
        </w:rPr>
      </w:pPr>
      <w:r w:rsidRPr="00B14AB8">
        <w:rPr>
          <w:rFonts w:ascii="Arial" w:hAnsi="Arial"/>
        </w:rPr>
        <w:t xml:space="preserve">any amount for any </w:t>
      </w:r>
      <w:r w:rsidR="00CF33B7" w:rsidRPr="00B14AB8">
        <w:rPr>
          <w:rFonts w:ascii="Arial" w:hAnsi="Arial"/>
        </w:rPr>
        <w:t>s</w:t>
      </w:r>
      <w:r w:rsidR="009E0BBE" w:rsidRPr="00B14AB8">
        <w:rPr>
          <w:rFonts w:ascii="Arial" w:hAnsi="Arial"/>
        </w:rPr>
        <w:t>ervices</w:t>
      </w:r>
      <w:r w:rsidRPr="00B14AB8">
        <w:rPr>
          <w:rFonts w:ascii="Arial" w:hAnsi="Arial"/>
        </w:rPr>
        <w:t xml:space="preserve"> provided or costs incurred by the Supplier prior to the Call Off Commencement Date.</w:t>
      </w:r>
    </w:p>
    <w:p w:rsidR="008D0A60" w:rsidRPr="00B14AB8" w:rsidRDefault="006D7853" w:rsidP="00036474">
      <w:pPr>
        <w:pStyle w:val="GPSL1SCHEDULEHeading"/>
        <w:rPr>
          <w:rFonts w:ascii="Arial" w:hAnsi="Arial"/>
        </w:rPr>
      </w:pPr>
      <w:bookmarkStart w:id="2255" w:name="_Ref362012871"/>
      <w:r w:rsidRPr="00B14AB8">
        <w:rPr>
          <w:rFonts w:ascii="Arial" w:hAnsi="Arial"/>
        </w:rPr>
        <w:t>REIMBURSEABLE EXPENSES</w:t>
      </w:r>
      <w:bookmarkEnd w:id="2255"/>
    </w:p>
    <w:p w:rsidR="006D7853" w:rsidRPr="00B14AB8" w:rsidRDefault="006317D5" w:rsidP="005E4232">
      <w:pPr>
        <w:pStyle w:val="GPSL2numberedclause"/>
        <w:rPr>
          <w:rFonts w:ascii="Arial" w:hAnsi="Arial"/>
        </w:rPr>
      </w:pPr>
      <w:r w:rsidRPr="00B14AB8">
        <w:rPr>
          <w:rFonts w:ascii="Arial" w:hAnsi="Arial"/>
        </w:rPr>
        <w:t>If the Customer has so specified in the Call Off Order Form, t</w:t>
      </w:r>
      <w:r w:rsidR="006D7853" w:rsidRPr="00B14AB8">
        <w:rPr>
          <w:rFonts w:ascii="Arial" w:hAnsi="Arial"/>
        </w:rPr>
        <w:t>he Supplier shall be entitled to be reimbursed by the Customer for Reimbursable Expenses (in addition to being paid the relevant Call Off Contract Charges under this Call Off Contract), provided that such Reimbursable Expenses are supported by Supporting Documentation. The Customer shall provide a copy of their current expenses policy to the Supplier upon request</w:t>
      </w:r>
      <w:r w:rsidR="006E4975" w:rsidRPr="00B14AB8">
        <w:rPr>
          <w:rFonts w:ascii="Arial" w:hAnsi="Arial"/>
        </w:rPr>
        <w:t>.</w:t>
      </w:r>
      <w:r w:rsidR="006D7853" w:rsidRPr="00B14AB8">
        <w:rPr>
          <w:rFonts w:ascii="Arial" w:hAnsi="Arial"/>
        </w:rPr>
        <w:t xml:space="preserve"> </w:t>
      </w:r>
    </w:p>
    <w:bookmarkEnd w:id="2253"/>
    <w:p w:rsidR="006D7853" w:rsidRPr="00B14AB8" w:rsidRDefault="006D7853" w:rsidP="00036474">
      <w:pPr>
        <w:pStyle w:val="GPSL1SCHEDULEHeading"/>
        <w:rPr>
          <w:rFonts w:ascii="Arial" w:hAnsi="Arial"/>
        </w:rPr>
      </w:pPr>
      <w:r w:rsidRPr="00B14AB8">
        <w:rPr>
          <w:rFonts w:ascii="Arial" w:hAnsi="Arial"/>
        </w:rPr>
        <w:t>PAYMENT TERMS/PAYMENT PROFILE</w:t>
      </w:r>
    </w:p>
    <w:p w:rsidR="006D7853" w:rsidRPr="00B14AB8" w:rsidRDefault="006D7853" w:rsidP="005E4232">
      <w:pPr>
        <w:pStyle w:val="GPSL2numberedclause"/>
        <w:rPr>
          <w:rFonts w:ascii="Arial" w:hAnsi="Arial"/>
        </w:rPr>
      </w:pPr>
      <w:r w:rsidRPr="00B14AB8">
        <w:rPr>
          <w:rFonts w:ascii="Arial" w:hAnsi="Arial"/>
        </w:rPr>
        <w:t xml:space="preserve">The payment terms/profile which are applicable to this Call Off Contract are set out in Annex </w:t>
      </w:r>
      <w:r w:rsidR="007E4765" w:rsidRPr="00B14AB8">
        <w:rPr>
          <w:rFonts w:ascii="Arial" w:hAnsi="Arial"/>
        </w:rPr>
        <w:t xml:space="preserve">2 </w:t>
      </w:r>
      <w:r w:rsidRPr="00B14AB8">
        <w:rPr>
          <w:rFonts w:ascii="Arial" w:hAnsi="Arial"/>
        </w:rPr>
        <w:t>of this Call Off Schedule</w:t>
      </w:r>
      <w:r w:rsidR="00FF397B" w:rsidRPr="00B14AB8">
        <w:rPr>
          <w:rFonts w:ascii="Arial" w:hAnsi="Arial"/>
        </w:rPr>
        <w:t xml:space="preserve"> 3</w:t>
      </w:r>
      <w:r w:rsidRPr="00B14AB8">
        <w:rPr>
          <w:rFonts w:ascii="Arial" w:hAnsi="Arial"/>
        </w:rPr>
        <w:t xml:space="preserve">. </w:t>
      </w:r>
    </w:p>
    <w:p w:rsidR="006D7853" w:rsidRPr="00B14AB8" w:rsidRDefault="006D7853" w:rsidP="00036474">
      <w:pPr>
        <w:pStyle w:val="GPSL1SCHEDULEHeading"/>
        <w:rPr>
          <w:rFonts w:ascii="Arial" w:hAnsi="Arial"/>
        </w:rPr>
      </w:pPr>
      <w:bookmarkStart w:id="2256" w:name="_Ref365638166"/>
      <w:r w:rsidRPr="00B14AB8">
        <w:rPr>
          <w:rFonts w:ascii="Arial" w:hAnsi="Arial"/>
        </w:rPr>
        <w:t>INVOICING PROCEDURE</w:t>
      </w:r>
      <w:bookmarkEnd w:id="2256"/>
    </w:p>
    <w:p w:rsidR="006D7853" w:rsidRPr="00B14AB8" w:rsidRDefault="006D7853" w:rsidP="005E4232">
      <w:pPr>
        <w:pStyle w:val="GPSL2numberedclause"/>
        <w:rPr>
          <w:rFonts w:ascii="Arial" w:hAnsi="Arial"/>
        </w:rPr>
      </w:pPr>
      <w:bookmarkStart w:id="2257" w:name="_Ref362954644"/>
      <w:r w:rsidRPr="00B14AB8">
        <w:rPr>
          <w:rFonts w:ascii="Arial" w:hAnsi="Arial"/>
        </w:rPr>
        <w:t xml:space="preserve">The Customer shall pay all sums properly due and payable to the Supplier in cleared funds within thirty (30) days of receipt of a Valid Invoice, submitted to the address specified by the Customer in paragraph </w:t>
      </w:r>
      <w:r w:rsidR="009F474C" w:rsidRPr="00B14AB8">
        <w:rPr>
          <w:rFonts w:ascii="Arial" w:hAnsi="Arial"/>
        </w:rPr>
        <w:fldChar w:fldCharType="begin"/>
      </w:r>
      <w:r w:rsidRPr="00B14AB8">
        <w:rPr>
          <w:rFonts w:ascii="Arial" w:hAnsi="Arial"/>
        </w:rPr>
        <w:instrText xml:space="preserve"> REF _Ref362945564 \r \h </w:instrText>
      </w:r>
      <w:r w:rsidR="00F54E49" w:rsidRPr="00B14AB8">
        <w:rPr>
          <w:rFonts w:ascii="Arial" w:hAnsi="Arial"/>
        </w:rPr>
        <w:instrText xml:space="preserve"> \* MERGEFORMAT </w:instrText>
      </w:r>
      <w:r w:rsidR="009F474C" w:rsidRPr="00B14AB8">
        <w:rPr>
          <w:rFonts w:ascii="Arial" w:hAnsi="Arial"/>
        </w:rPr>
      </w:r>
      <w:r w:rsidR="009F474C" w:rsidRPr="00B14AB8">
        <w:rPr>
          <w:rFonts w:ascii="Arial" w:hAnsi="Arial"/>
        </w:rPr>
        <w:fldChar w:fldCharType="separate"/>
      </w:r>
      <w:r w:rsidR="00BC57BA">
        <w:rPr>
          <w:rFonts w:ascii="Arial" w:hAnsi="Arial"/>
        </w:rPr>
        <w:t>7.6</w:t>
      </w:r>
      <w:r w:rsidR="009F474C" w:rsidRPr="00B14AB8">
        <w:rPr>
          <w:rFonts w:ascii="Arial" w:hAnsi="Arial"/>
        </w:rPr>
        <w:fldChar w:fldCharType="end"/>
      </w:r>
      <w:r w:rsidRPr="00B14AB8">
        <w:rPr>
          <w:rFonts w:ascii="Arial" w:hAnsi="Arial"/>
        </w:rPr>
        <w:t xml:space="preserve"> of this Call Off Schedule</w:t>
      </w:r>
      <w:r w:rsidR="00FF397B" w:rsidRPr="00B14AB8">
        <w:rPr>
          <w:rFonts w:ascii="Arial" w:hAnsi="Arial"/>
        </w:rPr>
        <w:t xml:space="preserve"> 3</w:t>
      </w:r>
      <w:r w:rsidRPr="00B14AB8">
        <w:rPr>
          <w:rFonts w:ascii="Arial" w:hAnsi="Arial"/>
        </w:rPr>
        <w:t xml:space="preserve"> and in accordance with the provisions of this Call Off Contract.</w:t>
      </w:r>
      <w:bookmarkEnd w:id="2257"/>
    </w:p>
    <w:p w:rsidR="006D7853" w:rsidRPr="00B14AB8" w:rsidRDefault="006D7853" w:rsidP="005E4232">
      <w:pPr>
        <w:pStyle w:val="GPSL2numberedclause"/>
        <w:rPr>
          <w:rFonts w:ascii="Arial" w:hAnsi="Arial"/>
        </w:rPr>
      </w:pPr>
      <w:r w:rsidRPr="00B14AB8">
        <w:rPr>
          <w:rFonts w:ascii="Arial" w:hAnsi="Arial"/>
        </w:rPr>
        <w:t>The Supplier shall ensure that each invoice (whether submitted electronically</w:t>
      </w:r>
      <w:r w:rsidR="0002590B" w:rsidRPr="00B14AB8">
        <w:rPr>
          <w:rFonts w:ascii="Arial" w:hAnsi="Arial"/>
        </w:rPr>
        <w:t xml:space="preserve"> through a purchase-to-pay (P2P) automated system (or similar)</w:t>
      </w:r>
      <w:r w:rsidRPr="00B14AB8">
        <w:rPr>
          <w:rFonts w:ascii="Arial" w:hAnsi="Arial"/>
        </w:rPr>
        <w:t xml:space="preserve"> or in a paper form, as the Customer may specify</w:t>
      </w:r>
      <w:r w:rsidR="0002590B" w:rsidRPr="00B14AB8">
        <w:rPr>
          <w:rFonts w:ascii="Arial" w:hAnsi="Arial"/>
        </w:rPr>
        <w:t xml:space="preserve"> (but, in respect of paper form, subject to paragraph 7.3</w:t>
      </w:r>
      <w:r w:rsidR="00DB5B75" w:rsidRPr="00B14AB8">
        <w:rPr>
          <w:rFonts w:ascii="Arial" w:hAnsi="Arial"/>
        </w:rPr>
        <w:t xml:space="preserve"> below</w:t>
      </w:r>
      <w:r w:rsidR="0002590B" w:rsidRPr="00B14AB8">
        <w:rPr>
          <w:rFonts w:ascii="Arial" w:hAnsi="Arial"/>
        </w:rPr>
        <w:t>)</w:t>
      </w:r>
      <w:r w:rsidRPr="00B14AB8">
        <w:rPr>
          <w:rFonts w:ascii="Arial" w:hAnsi="Arial"/>
        </w:rPr>
        <w:t xml:space="preserve">): </w:t>
      </w:r>
    </w:p>
    <w:p w:rsidR="00E13960" w:rsidRPr="00B14AB8" w:rsidRDefault="00857C3D" w:rsidP="00AC1DE2">
      <w:pPr>
        <w:pStyle w:val="GPSL3numberedclause"/>
        <w:rPr>
          <w:rFonts w:ascii="Arial" w:hAnsi="Arial"/>
        </w:rPr>
      </w:pPr>
      <w:r w:rsidRPr="00B14AB8">
        <w:rPr>
          <w:rFonts w:ascii="Arial" w:hAnsi="Arial"/>
        </w:rPr>
        <w:t>contains</w:t>
      </w:r>
      <w:r w:rsidR="006D7853" w:rsidRPr="00B14AB8">
        <w:rPr>
          <w:rFonts w:ascii="Arial" w:hAnsi="Arial"/>
        </w:rPr>
        <w:t>:</w:t>
      </w:r>
    </w:p>
    <w:p w:rsidR="00E13960" w:rsidRPr="00B14AB8" w:rsidRDefault="006D7853" w:rsidP="00AC1DE2">
      <w:pPr>
        <w:pStyle w:val="GPSL4numberedclause"/>
        <w:rPr>
          <w:rFonts w:ascii="Arial" w:hAnsi="Arial"/>
          <w:szCs w:val="22"/>
        </w:rPr>
      </w:pPr>
      <w:r w:rsidRPr="00B14AB8">
        <w:rPr>
          <w:rFonts w:ascii="Arial" w:hAnsi="Arial"/>
          <w:szCs w:val="22"/>
        </w:rPr>
        <w:t xml:space="preserve">all appropriate references, including the unique </w:t>
      </w:r>
      <w:r w:rsidR="00FF397B" w:rsidRPr="00B14AB8">
        <w:rPr>
          <w:rFonts w:ascii="Arial" w:hAnsi="Arial"/>
          <w:szCs w:val="22"/>
        </w:rPr>
        <w:t>o</w:t>
      </w:r>
      <w:r w:rsidRPr="00B14AB8">
        <w:rPr>
          <w:rFonts w:ascii="Arial" w:hAnsi="Arial"/>
          <w:szCs w:val="22"/>
        </w:rPr>
        <w:t xml:space="preserve">rder reference number </w:t>
      </w:r>
      <w:r w:rsidR="00FF397B" w:rsidRPr="00B14AB8">
        <w:rPr>
          <w:rFonts w:ascii="Arial" w:hAnsi="Arial"/>
          <w:szCs w:val="22"/>
        </w:rPr>
        <w:t>set out in the Call Off Order Form</w:t>
      </w:r>
      <w:r w:rsidRPr="00B14AB8">
        <w:rPr>
          <w:rFonts w:ascii="Arial" w:hAnsi="Arial"/>
          <w:szCs w:val="22"/>
        </w:rPr>
        <w:t>;</w:t>
      </w:r>
      <w:r w:rsidRPr="00B14AB8">
        <w:rPr>
          <w:rFonts w:ascii="Arial" w:hAnsi="Arial"/>
          <w:b/>
          <w:i/>
          <w:szCs w:val="22"/>
        </w:rPr>
        <w:t xml:space="preserve"> </w:t>
      </w:r>
      <w:r w:rsidRPr="00B14AB8">
        <w:rPr>
          <w:rFonts w:ascii="Arial" w:hAnsi="Arial"/>
          <w:szCs w:val="22"/>
        </w:rPr>
        <w:t>and</w:t>
      </w:r>
    </w:p>
    <w:p w:rsidR="00C9243A" w:rsidRPr="00B14AB8" w:rsidRDefault="006D7853" w:rsidP="00AC1DE2">
      <w:pPr>
        <w:pStyle w:val="GPSL4numberedclause"/>
        <w:rPr>
          <w:rFonts w:ascii="Arial" w:hAnsi="Arial"/>
          <w:szCs w:val="22"/>
        </w:rPr>
      </w:pPr>
      <w:r w:rsidRPr="00B14AB8">
        <w:rPr>
          <w:rFonts w:ascii="Arial" w:hAnsi="Arial"/>
          <w:szCs w:val="22"/>
        </w:rPr>
        <w:lastRenderedPageBreak/>
        <w:t xml:space="preserve">a detailed breakdown of the </w:t>
      </w:r>
      <w:proofErr w:type="gramStart"/>
      <w:r w:rsidRPr="00B14AB8">
        <w:rPr>
          <w:rFonts w:ascii="Arial" w:hAnsi="Arial"/>
          <w:szCs w:val="22"/>
        </w:rPr>
        <w:t xml:space="preserve">Delivered </w:t>
      </w:r>
      <w:r w:rsidR="009E0BBE" w:rsidRPr="00B14AB8">
        <w:rPr>
          <w:rFonts w:ascii="Arial" w:hAnsi="Arial"/>
          <w:szCs w:val="22"/>
        </w:rPr>
        <w:t xml:space="preserve"> Services</w:t>
      </w:r>
      <w:proofErr w:type="gramEnd"/>
      <w:r w:rsidRPr="00B14AB8">
        <w:rPr>
          <w:rFonts w:ascii="Arial" w:hAnsi="Arial"/>
          <w:szCs w:val="22"/>
        </w:rPr>
        <w:t xml:space="preserve">, including the Milestone(s) (if any) and Deliverable(s) within this </w:t>
      </w:r>
      <w:r w:rsidR="001F582E" w:rsidRPr="00B14AB8">
        <w:rPr>
          <w:rFonts w:ascii="Arial" w:hAnsi="Arial"/>
          <w:szCs w:val="22"/>
        </w:rPr>
        <w:t>Call Off</w:t>
      </w:r>
      <w:r w:rsidRPr="00B14AB8">
        <w:rPr>
          <w:rFonts w:ascii="Arial" w:hAnsi="Arial"/>
          <w:szCs w:val="22"/>
        </w:rPr>
        <w:t xml:space="preserve"> Contract to which the Delivered </w:t>
      </w:r>
      <w:r w:rsidR="009E0BBE" w:rsidRPr="00B14AB8">
        <w:rPr>
          <w:rFonts w:ascii="Arial" w:hAnsi="Arial"/>
          <w:szCs w:val="22"/>
        </w:rPr>
        <w:t xml:space="preserve"> Services</w:t>
      </w:r>
      <w:r w:rsidRPr="00B14AB8">
        <w:rPr>
          <w:rFonts w:ascii="Arial" w:hAnsi="Arial"/>
          <w:szCs w:val="22"/>
        </w:rPr>
        <w:t xml:space="preserve"> relate, against the applicable due and payable Call Off Contract Charges; and </w:t>
      </w:r>
    </w:p>
    <w:p w:rsidR="00E13960" w:rsidRPr="00B14AB8" w:rsidRDefault="006D7853" w:rsidP="00AC1DE2">
      <w:pPr>
        <w:pStyle w:val="GPSL3numberedclause"/>
        <w:rPr>
          <w:rFonts w:ascii="Arial" w:hAnsi="Arial"/>
        </w:rPr>
      </w:pPr>
      <w:r w:rsidRPr="00B14AB8">
        <w:rPr>
          <w:rFonts w:ascii="Arial" w:hAnsi="Arial"/>
        </w:rPr>
        <w:t xml:space="preserve">shows </w:t>
      </w:r>
      <w:r w:rsidR="00857C3D" w:rsidRPr="00B14AB8">
        <w:rPr>
          <w:rFonts w:ascii="Arial" w:hAnsi="Arial"/>
        </w:rPr>
        <w:t>separately</w:t>
      </w:r>
      <w:r w:rsidRPr="00B14AB8">
        <w:rPr>
          <w:rFonts w:ascii="Arial" w:hAnsi="Arial"/>
        </w:rPr>
        <w:t>:</w:t>
      </w:r>
    </w:p>
    <w:p w:rsidR="00E13960" w:rsidRPr="00B14AB8" w:rsidRDefault="00D42B82" w:rsidP="00AC1DE2">
      <w:pPr>
        <w:pStyle w:val="GPSL4numberedclause"/>
        <w:rPr>
          <w:rFonts w:ascii="Arial" w:hAnsi="Arial"/>
          <w:szCs w:val="22"/>
        </w:rPr>
      </w:pPr>
      <w:r>
        <w:rPr>
          <w:rFonts w:ascii="Arial" w:hAnsi="Arial"/>
          <w:szCs w:val="22"/>
        </w:rPr>
        <w:t>not used;</w:t>
      </w:r>
    </w:p>
    <w:p w:rsidR="00C9243A" w:rsidRPr="00B14AB8" w:rsidRDefault="006D7853" w:rsidP="00AC1DE2">
      <w:pPr>
        <w:pStyle w:val="GPSL4numberedclause"/>
        <w:rPr>
          <w:rFonts w:ascii="Arial" w:hAnsi="Arial"/>
          <w:szCs w:val="22"/>
        </w:rPr>
      </w:pPr>
      <w:r w:rsidRPr="00B14AB8">
        <w:rPr>
          <w:rFonts w:ascii="Arial" w:hAnsi="Arial"/>
          <w:szCs w:val="22"/>
        </w:rPr>
        <w:t xml:space="preserve">the VAT added to the due and payable Call Off Contract Charges in accordance with Clause </w:t>
      </w:r>
      <w:r w:rsidR="00F17AE3" w:rsidRPr="00B14AB8">
        <w:rPr>
          <w:rFonts w:ascii="Arial" w:hAnsi="Arial"/>
          <w:szCs w:val="22"/>
        </w:rPr>
        <w:fldChar w:fldCharType="begin"/>
      </w:r>
      <w:r w:rsidR="00F17AE3" w:rsidRPr="00B14AB8">
        <w:rPr>
          <w:rFonts w:ascii="Arial" w:hAnsi="Arial"/>
          <w:szCs w:val="22"/>
        </w:rPr>
        <w:instrText xml:space="preserve"> REF _Ref359931819 \n \h  \* MERGEFORMAT </w:instrText>
      </w:r>
      <w:r w:rsidR="00F17AE3" w:rsidRPr="00B14AB8">
        <w:rPr>
          <w:rFonts w:ascii="Arial" w:hAnsi="Arial"/>
          <w:szCs w:val="22"/>
        </w:rPr>
      </w:r>
      <w:r w:rsidR="00F17AE3" w:rsidRPr="00B14AB8">
        <w:rPr>
          <w:rFonts w:ascii="Arial" w:hAnsi="Arial"/>
          <w:szCs w:val="22"/>
        </w:rPr>
        <w:fldChar w:fldCharType="separate"/>
      </w:r>
      <w:r w:rsidR="00BC57BA">
        <w:rPr>
          <w:rFonts w:ascii="Arial" w:hAnsi="Arial"/>
          <w:szCs w:val="22"/>
        </w:rPr>
        <w:t>23.2.1</w:t>
      </w:r>
      <w:r w:rsidR="00F17AE3" w:rsidRPr="00B14AB8">
        <w:rPr>
          <w:rFonts w:ascii="Arial" w:hAnsi="Arial"/>
          <w:szCs w:val="22"/>
        </w:rPr>
        <w:fldChar w:fldCharType="end"/>
      </w:r>
      <w:r w:rsidR="00B460DF" w:rsidRPr="00B14AB8">
        <w:rPr>
          <w:rFonts w:ascii="Arial" w:hAnsi="Arial"/>
          <w:szCs w:val="22"/>
        </w:rPr>
        <w:t xml:space="preserve"> of this Call Off Contract (VAT)</w:t>
      </w:r>
      <w:r w:rsidRPr="00B14AB8">
        <w:rPr>
          <w:rFonts w:ascii="Arial" w:hAnsi="Arial"/>
          <w:szCs w:val="22"/>
        </w:rPr>
        <w:t xml:space="preserve"> and </w:t>
      </w:r>
      <w:r w:rsidRPr="00B14AB8">
        <w:rPr>
          <w:rFonts w:ascii="Arial" w:hAnsi="Arial"/>
          <w:bCs/>
          <w:color w:val="000000"/>
          <w:szCs w:val="22"/>
        </w:rPr>
        <w:t>the tax point date relating to the rate of VAT shown</w:t>
      </w:r>
      <w:r w:rsidRPr="00B14AB8">
        <w:rPr>
          <w:rFonts w:ascii="Arial" w:hAnsi="Arial"/>
          <w:szCs w:val="22"/>
        </w:rPr>
        <w:t>; and</w:t>
      </w:r>
    </w:p>
    <w:p w:rsidR="008D0A60" w:rsidRPr="00B14AB8" w:rsidRDefault="006D7853" w:rsidP="00AC1DE2">
      <w:pPr>
        <w:pStyle w:val="GPSL3numberedclause"/>
        <w:rPr>
          <w:rFonts w:ascii="Arial" w:hAnsi="Arial"/>
        </w:rPr>
      </w:pPr>
      <w:r w:rsidRPr="00B14AB8">
        <w:rPr>
          <w:rFonts w:ascii="Arial" w:hAnsi="Arial"/>
        </w:rPr>
        <w:t xml:space="preserve">is exclusive of any Management Charge (and the Supplier shall not attempt to increase the Call Off Contract Charges or otherwise recover from the Customer as a surcharge the Management Charge levied on it by the </w:t>
      </w:r>
      <w:r w:rsidR="003E0172" w:rsidRPr="00B14AB8">
        <w:rPr>
          <w:rFonts w:ascii="Arial" w:hAnsi="Arial"/>
        </w:rPr>
        <w:t>Authority</w:t>
      </w:r>
      <w:r w:rsidRPr="00B14AB8">
        <w:rPr>
          <w:rFonts w:ascii="Arial" w:hAnsi="Arial"/>
        </w:rPr>
        <w:t>); and</w:t>
      </w:r>
    </w:p>
    <w:p w:rsidR="00C9243A" w:rsidRPr="00B14AB8" w:rsidRDefault="006D7853" w:rsidP="00AC1DE2">
      <w:pPr>
        <w:pStyle w:val="GPSL3numberedclause"/>
        <w:rPr>
          <w:rFonts w:ascii="Arial" w:hAnsi="Arial"/>
        </w:rPr>
      </w:pPr>
      <w:r w:rsidRPr="00B14AB8">
        <w:rPr>
          <w:rFonts w:ascii="Arial" w:hAnsi="Arial"/>
        </w:rPr>
        <w:t xml:space="preserve">it is supported by any other documentation reasonably required by the Customer to substantiate that the invoice is a Valid Invoice. </w:t>
      </w:r>
    </w:p>
    <w:p w:rsidR="00F83E14" w:rsidRPr="00B14AB8" w:rsidRDefault="00F83E14" w:rsidP="005E4232">
      <w:pPr>
        <w:pStyle w:val="GPSL2numberedclause"/>
        <w:rPr>
          <w:rFonts w:ascii="Arial" w:hAnsi="Arial"/>
        </w:rPr>
      </w:pPr>
      <w:r w:rsidRPr="00B14AB8">
        <w:rPr>
          <w:rFonts w:ascii="Arial" w:hAnsi="Arial"/>
        </w:rPr>
        <w:t>If the Customer is a Central Government Body, the Customer’s right to request paper form invoicing shall be subject to procurement policy note 11/15 (</w:t>
      </w:r>
      <w:r w:rsidR="00CF33B7" w:rsidRPr="00B14AB8">
        <w:rPr>
          <w:rFonts w:ascii="Arial" w:hAnsi="Arial"/>
        </w:rPr>
        <w:t xml:space="preserve">available at </w:t>
      </w:r>
      <w:hyperlink r:id="rId9" w:history="1">
        <w:r w:rsidR="00CF33B7" w:rsidRPr="00B14AB8">
          <w:rPr>
            <w:rStyle w:val="Hyperlink"/>
            <w:rFonts w:ascii="Arial" w:hAnsi="Arial"/>
          </w:rPr>
          <w:t>https://www.gov.uk/government/uploads/system/uploads/attachment_data/file/437471/PPN_e-invoicing.pdf)</w:t>
        </w:r>
      </w:hyperlink>
      <w:r w:rsidRPr="00B14AB8">
        <w:rPr>
          <w:rFonts w:ascii="Arial" w:hAnsi="Arial"/>
        </w:rPr>
        <w:t>)</w:t>
      </w:r>
      <w:r w:rsidR="00CF33B7" w:rsidRPr="00B14AB8">
        <w:rPr>
          <w:rFonts w:ascii="Arial" w:hAnsi="Arial"/>
        </w:rPr>
        <w:t>, which sets out the policy in respect of</w:t>
      </w:r>
      <w:r w:rsidRPr="00B14AB8">
        <w:rPr>
          <w:rFonts w:ascii="Arial" w:hAnsi="Arial"/>
        </w:rPr>
        <w:t xml:space="preserve"> unstructured electronic invoices </w:t>
      </w:r>
      <w:r w:rsidR="00CF33B7" w:rsidRPr="00B14AB8">
        <w:rPr>
          <w:rFonts w:ascii="Arial" w:hAnsi="Arial"/>
        </w:rPr>
        <w:t>submitted by</w:t>
      </w:r>
      <w:r w:rsidRPr="00B14AB8">
        <w:rPr>
          <w:rFonts w:ascii="Arial" w:hAnsi="Arial"/>
        </w:rPr>
        <w:t xml:space="preserve"> the Supplier</w:t>
      </w:r>
      <w:r w:rsidR="00CF33B7" w:rsidRPr="00B14AB8">
        <w:rPr>
          <w:rFonts w:ascii="Arial" w:hAnsi="Arial"/>
        </w:rPr>
        <w:t xml:space="preserve"> to the Customer</w:t>
      </w:r>
      <w:r w:rsidRPr="00B14AB8">
        <w:rPr>
          <w:rFonts w:ascii="Arial" w:hAnsi="Arial"/>
        </w:rPr>
        <w:t xml:space="preserve"> </w:t>
      </w:r>
      <w:r w:rsidR="00CF33B7" w:rsidRPr="00B14AB8">
        <w:rPr>
          <w:rFonts w:ascii="Arial" w:hAnsi="Arial"/>
        </w:rPr>
        <w:t>(</w:t>
      </w:r>
      <w:r w:rsidRPr="00B14AB8">
        <w:rPr>
          <w:rFonts w:ascii="Arial" w:hAnsi="Arial"/>
        </w:rPr>
        <w:t>as</w:t>
      </w:r>
      <w:r w:rsidR="00CF33B7" w:rsidRPr="00B14AB8">
        <w:rPr>
          <w:rFonts w:ascii="Arial" w:hAnsi="Arial"/>
        </w:rPr>
        <w:t xml:space="preserve"> may be</w:t>
      </w:r>
      <w:r w:rsidRPr="00B14AB8">
        <w:rPr>
          <w:rFonts w:ascii="Arial" w:hAnsi="Arial"/>
        </w:rPr>
        <w:t xml:space="preserve"> amended from time to time).</w:t>
      </w:r>
    </w:p>
    <w:p w:rsidR="008D0A60" w:rsidRPr="00B14AB8" w:rsidRDefault="006D7853" w:rsidP="005E4232">
      <w:pPr>
        <w:pStyle w:val="GPSL2numberedclause"/>
        <w:rPr>
          <w:rFonts w:ascii="Arial" w:hAnsi="Arial"/>
        </w:rPr>
      </w:pPr>
      <w:r w:rsidRPr="00B14AB8">
        <w:rPr>
          <w:rFonts w:ascii="Arial" w:hAnsi="Arial"/>
        </w:rPr>
        <w:t xml:space="preserve">The Supplier shall accept the Government Procurement Card as a means of payment for </w:t>
      </w:r>
      <w:r w:rsidR="007639FF" w:rsidRPr="00B14AB8">
        <w:rPr>
          <w:rFonts w:ascii="Arial" w:hAnsi="Arial"/>
        </w:rPr>
        <w:t>the Services</w:t>
      </w:r>
      <w:r w:rsidRPr="00B14AB8">
        <w:rPr>
          <w:rFonts w:ascii="Arial" w:hAnsi="Arial"/>
        </w:rPr>
        <w:t xml:space="preserve"> where such card is agreed with the Customer to be a suitable means of payment. The Supplier shall be solely liable to pay any merchant fee levied for using the Government Procurement Card and shall not be entitled to recover this charge from the Customer.</w:t>
      </w:r>
    </w:p>
    <w:p w:rsidR="00C9243A" w:rsidRPr="00B14AB8" w:rsidRDefault="006D7853" w:rsidP="005E4232">
      <w:pPr>
        <w:pStyle w:val="GPSL2numberedclause"/>
        <w:rPr>
          <w:rFonts w:ascii="Arial" w:hAnsi="Arial"/>
        </w:rPr>
      </w:pPr>
      <w:r w:rsidRPr="00B14AB8">
        <w:rPr>
          <w:rFonts w:ascii="Arial" w:hAnsi="Arial"/>
        </w:rPr>
        <w:t xml:space="preserve">All payments due by one Party to the other shall be made within </w:t>
      </w:r>
      <w:r w:rsidR="00B460DF" w:rsidRPr="00B14AB8">
        <w:rPr>
          <w:rFonts w:ascii="Arial" w:hAnsi="Arial"/>
        </w:rPr>
        <w:t>thirty (</w:t>
      </w:r>
      <w:r w:rsidR="005B7007" w:rsidRPr="00B14AB8">
        <w:rPr>
          <w:rFonts w:ascii="Arial" w:hAnsi="Arial"/>
        </w:rPr>
        <w:t>30</w:t>
      </w:r>
      <w:r w:rsidR="00B460DF" w:rsidRPr="00B14AB8">
        <w:rPr>
          <w:rFonts w:ascii="Arial" w:hAnsi="Arial"/>
        </w:rPr>
        <w:t>)</w:t>
      </w:r>
      <w:r w:rsidR="005B7007" w:rsidRPr="00B14AB8">
        <w:rPr>
          <w:rFonts w:ascii="Arial" w:hAnsi="Arial"/>
        </w:rPr>
        <w:t xml:space="preserve"> days of receipt of a </w:t>
      </w:r>
      <w:r w:rsidR="00423A47" w:rsidRPr="00B14AB8">
        <w:rPr>
          <w:rFonts w:ascii="Arial" w:hAnsi="Arial"/>
        </w:rPr>
        <w:t>V</w:t>
      </w:r>
      <w:r w:rsidR="005B7007" w:rsidRPr="00B14AB8">
        <w:rPr>
          <w:rFonts w:ascii="Arial" w:hAnsi="Arial"/>
        </w:rPr>
        <w:t xml:space="preserve">alid </w:t>
      </w:r>
      <w:r w:rsidR="00423A47" w:rsidRPr="00B14AB8">
        <w:rPr>
          <w:rFonts w:ascii="Arial" w:hAnsi="Arial"/>
        </w:rPr>
        <w:t>I</w:t>
      </w:r>
      <w:r w:rsidR="005B7007" w:rsidRPr="00B14AB8">
        <w:rPr>
          <w:rFonts w:ascii="Arial" w:hAnsi="Arial"/>
        </w:rPr>
        <w:t>nvoice</w:t>
      </w:r>
      <w:r w:rsidRPr="00B14AB8">
        <w:rPr>
          <w:rFonts w:ascii="Arial" w:hAnsi="Arial"/>
        </w:rPr>
        <w:t xml:space="preserve"> unless otherwise specified in this Call Off Contract, in cleared funds, to such bank or building society account as the recipient Party may from time to time direct.</w:t>
      </w:r>
    </w:p>
    <w:p w:rsidR="00C9243A" w:rsidRPr="00B14AB8" w:rsidRDefault="006D7853" w:rsidP="005E4232">
      <w:pPr>
        <w:pStyle w:val="GPSL2numberedclause"/>
        <w:rPr>
          <w:rFonts w:ascii="Arial" w:hAnsi="Arial"/>
        </w:rPr>
      </w:pPr>
      <w:bookmarkStart w:id="2258" w:name="_Ref362945564"/>
      <w:r w:rsidRPr="00B14AB8">
        <w:rPr>
          <w:rFonts w:ascii="Arial" w:hAnsi="Arial"/>
        </w:rPr>
        <w:t>The Supplier shall submit invoices directly to</w:t>
      </w:r>
      <w:r w:rsidR="009A65CE" w:rsidRPr="00B14AB8">
        <w:rPr>
          <w:rFonts w:ascii="Arial" w:hAnsi="Arial"/>
        </w:rPr>
        <w:t xml:space="preserve"> the Customer’s billing address set out in the Call Off Order Form.</w:t>
      </w:r>
      <w:bookmarkEnd w:id="2258"/>
    </w:p>
    <w:p w:rsidR="008D0A60" w:rsidRPr="00B14AB8" w:rsidRDefault="008D0A60" w:rsidP="005E4232">
      <w:pPr>
        <w:pStyle w:val="GPSL2Guidance"/>
        <w:ind w:left="0"/>
        <w:rPr>
          <w:rFonts w:ascii="Arial" w:hAnsi="Arial"/>
        </w:rPr>
      </w:pPr>
    </w:p>
    <w:p w:rsidR="008D0A60" w:rsidRPr="00B14AB8" w:rsidRDefault="006D7853" w:rsidP="00036474">
      <w:pPr>
        <w:pStyle w:val="GPSL1SCHEDULEHeading"/>
        <w:rPr>
          <w:rFonts w:ascii="Arial" w:hAnsi="Arial"/>
        </w:rPr>
      </w:pPr>
      <w:bookmarkStart w:id="2259" w:name="_Ref362948064"/>
      <w:r w:rsidRPr="00B14AB8">
        <w:rPr>
          <w:rFonts w:ascii="Arial" w:hAnsi="Arial"/>
        </w:rPr>
        <w:t>ADJUSTMENT OF CALL OFF CONTRACT CHARGES</w:t>
      </w:r>
      <w:bookmarkEnd w:id="2259"/>
      <w:r w:rsidRPr="00B14AB8">
        <w:rPr>
          <w:rFonts w:ascii="Arial" w:hAnsi="Arial"/>
        </w:rPr>
        <w:t xml:space="preserve"> </w:t>
      </w:r>
    </w:p>
    <w:p w:rsidR="006D7853" w:rsidRPr="00B14AB8" w:rsidRDefault="006D7853" w:rsidP="005E4232">
      <w:pPr>
        <w:pStyle w:val="GPSL2numberedclause"/>
        <w:rPr>
          <w:rFonts w:ascii="Arial" w:hAnsi="Arial"/>
        </w:rPr>
      </w:pPr>
      <w:r w:rsidRPr="00B14AB8">
        <w:rPr>
          <w:rFonts w:ascii="Arial" w:hAnsi="Arial"/>
        </w:rPr>
        <w:t>The Call Off Contract Charges shall only be varied:</w:t>
      </w:r>
    </w:p>
    <w:p w:rsidR="008D0A60" w:rsidRPr="00B14AB8" w:rsidRDefault="006D7853" w:rsidP="00AC1DE2">
      <w:pPr>
        <w:pStyle w:val="GPSL3numberedclause"/>
        <w:rPr>
          <w:rFonts w:ascii="Arial" w:hAnsi="Arial"/>
        </w:rPr>
      </w:pPr>
      <w:bookmarkStart w:id="2260" w:name="_Ref311663896"/>
      <w:r w:rsidRPr="00B14AB8">
        <w:rPr>
          <w:rFonts w:ascii="Arial" w:hAnsi="Arial"/>
        </w:rPr>
        <w:t xml:space="preserve">due to a Specific Change in Law in relation to which the Parties agree that a change is required to all or part of the Call Off Contract Charges in accordance with Clause </w:t>
      </w:r>
      <w:r w:rsidR="009F474C" w:rsidRPr="00B14AB8">
        <w:rPr>
          <w:rFonts w:ascii="Arial" w:hAnsi="Arial"/>
        </w:rPr>
        <w:fldChar w:fldCharType="begin"/>
      </w:r>
      <w:r w:rsidRPr="00B14AB8">
        <w:rPr>
          <w:rFonts w:ascii="Arial" w:hAnsi="Arial"/>
        </w:rPr>
        <w:instrText xml:space="preserve"> REF _Ref362948642 \r \h </w:instrText>
      </w:r>
      <w:r w:rsidR="00F54E49" w:rsidRPr="00B14AB8">
        <w:rPr>
          <w:rFonts w:ascii="Arial" w:hAnsi="Arial"/>
        </w:rPr>
        <w:instrText xml:space="preserve"> \* MERGEFORMAT </w:instrText>
      </w:r>
      <w:r w:rsidR="009F474C" w:rsidRPr="00B14AB8">
        <w:rPr>
          <w:rFonts w:ascii="Arial" w:hAnsi="Arial"/>
        </w:rPr>
      </w:r>
      <w:r w:rsidR="009F474C" w:rsidRPr="00B14AB8">
        <w:rPr>
          <w:rFonts w:ascii="Arial" w:hAnsi="Arial"/>
        </w:rPr>
        <w:fldChar w:fldCharType="separate"/>
      </w:r>
      <w:r w:rsidR="00BC57BA">
        <w:rPr>
          <w:rFonts w:ascii="Arial" w:hAnsi="Arial"/>
        </w:rPr>
        <w:t>22.2</w:t>
      </w:r>
      <w:r w:rsidR="009F474C" w:rsidRPr="00B14AB8">
        <w:rPr>
          <w:rFonts w:ascii="Arial" w:hAnsi="Arial"/>
        </w:rPr>
        <w:fldChar w:fldCharType="end"/>
      </w:r>
      <w:r w:rsidRPr="00B14AB8">
        <w:rPr>
          <w:rFonts w:ascii="Arial" w:hAnsi="Arial"/>
        </w:rPr>
        <w:t xml:space="preserve"> of this Call Off Contract (Legislative Change);</w:t>
      </w:r>
      <w:bookmarkEnd w:id="2260"/>
      <w:r w:rsidRPr="00B14AB8">
        <w:rPr>
          <w:rFonts w:ascii="Arial" w:hAnsi="Arial"/>
        </w:rPr>
        <w:t xml:space="preserve"> </w:t>
      </w:r>
    </w:p>
    <w:p w:rsidR="002A493E" w:rsidRPr="00B14AB8" w:rsidRDefault="006D7853" w:rsidP="00AC1DE2">
      <w:pPr>
        <w:pStyle w:val="GPSL3numberedclause"/>
        <w:rPr>
          <w:rFonts w:ascii="Arial" w:hAnsi="Arial"/>
        </w:rPr>
      </w:pPr>
      <w:bookmarkStart w:id="2261" w:name="_Ref362000271"/>
      <w:r w:rsidRPr="00B14AB8">
        <w:rPr>
          <w:rFonts w:ascii="Arial" w:hAnsi="Arial"/>
        </w:rPr>
        <w:t xml:space="preserve">in accordance with Clause </w:t>
      </w:r>
      <w:r w:rsidR="009F474C" w:rsidRPr="00B14AB8">
        <w:rPr>
          <w:rFonts w:ascii="Arial" w:hAnsi="Arial"/>
        </w:rPr>
        <w:fldChar w:fldCharType="begin"/>
      </w:r>
      <w:r w:rsidRPr="00B14AB8">
        <w:rPr>
          <w:rFonts w:ascii="Arial" w:hAnsi="Arial"/>
        </w:rPr>
        <w:instrText xml:space="preserve"> REF _Ref362948791 \r \h </w:instrText>
      </w:r>
      <w:r w:rsidR="002A493E" w:rsidRPr="00B14AB8">
        <w:rPr>
          <w:rFonts w:ascii="Arial" w:hAnsi="Arial"/>
          <w:highlight w:val="green"/>
        </w:rPr>
        <w:instrText xml:space="preserve"> \* MERGEFORMAT </w:instrText>
      </w:r>
      <w:r w:rsidR="009F474C" w:rsidRPr="00B14AB8">
        <w:rPr>
          <w:rFonts w:ascii="Arial" w:hAnsi="Arial"/>
        </w:rPr>
      </w:r>
      <w:r w:rsidR="009F474C" w:rsidRPr="00B14AB8">
        <w:rPr>
          <w:rFonts w:ascii="Arial" w:hAnsi="Arial"/>
        </w:rPr>
        <w:fldChar w:fldCharType="separate"/>
      </w:r>
      <w:r w:rsidR="00BC57BA">
        <w:rPr>
          <w:rFonts w:ascii="Arial" w:hAnsi="Arial"/>
        </w:rPr>
        <w:t>23.1.4</w:t>
      </w:r>
      <w:r w:rsidR="009F474C" w:rsidRPr="00B14AB8">
        <w:rPr>
          <w:rFonts w:ascii="Arial" w:hAnsi="Arial"/>
        </w:rPr>
        <w:fldChar w:fldCharType="end"/>
      </w:r>
      <w:r w:rsidRPr="00B14AB8">
        <w:rPr>
          <w:rFonts w:ascii="Arial" w:hAnsi="Arial"/>
        </w:rPr>
        <w:t xml:space="preserve"> </w:t>
      </w:r>
      <w:r w:rsidR="00B460DF" w:rsidRPr="00B14AB8">
        <w:rPr>
          <w:rFonts w:ascii="Arial" w:hAnsi="Arial"/>
        </w:rPr>
        <w:t xml:space="preserve">of this Call Off Contract </w:t>
      </w:r>
      <w:r w:rsidRPr="00B14AB8">
        <w:rPr>
          <w:rFonts w:ascii="Arial" w:hAnsi="Arial"/>
        </w:rPr>
        <w:t>(Call Off Contract Charges and Payment) where all or part of the Call Off Contract Charges are reduced as a result of a reduction in the Framework Prices;</w:t>
      </w:r>
      <w:bookmarkEnd w:id="2261"/>
      <w:r w:rsidRPr="00B14AB8">
        <w:rPr>
          <w:rFonts w:ascii="Arial" w:hAnsi="Arial"/>
        </w:rPr>
        <w:t xml:space="preserve"> </w:t>
      </w:r>
    </w:p>
    <w:p w:rsidR="00C9243A" w:rsidRPr="00B14AB8" w:rsidRDefault="006D7853" w:rsidP="00AC1DE2">
      <w:pPr>
        <w:pStyle w:val="GPSL3numberedclause"/>
        <w:rPr>
          <w:rFonts w:ascii="Arial" w:hAnsi="Arial"/>
        </w:rPr>
      </w:pPr>
      <w:bookmarkStart w:id="2262" w:name="_Ref362952900"/>
      <w:r w:rsidRPr="00B14AB8">
        <w:rPr>
          <w:rFonts w:ascii="Arial" w:hAnsi="Arial"/>
        </w:rPr>
        <w:lastRenderedPageBreak/>
        <w:t xml:space="preserve">where all or part of the Call Off Contract Charges are reduced as a result of a review of the Call Off Contract Charges in accordance with Clause </w:t>
      </w:r>
      <w:r w:rsidR="009F474C" w:rsidRPr="00B14AB8">
        <w:rPr>
          <w:rFonts w:ascii="Arial" w:hAnsi="Arial"/>
        </w:rPr>
        <w:fldChar w:fldCharType="begin"/>
      </w:r>
      <w:r w:rsidRPr="00B14AB8">
        <w:rPr>
          <w:rFonts w:ascii="Arial" w:hAnsi="Arial"/>
        </w:rPr>
        <w:instrText xml:space="preserve"> REF _Ref362949417 \r \h </w:instrText>
      </w:r>
      <w:r w:rsidR="00F54E49" w:rsidRPr="00B14AB8">
        <w:rPr>
          <w:rFonts w:ascii="Arial" w:hAnsi="Arial"/>
        </w:rPr>
        <w:instrText xml:space="preserve"> \* MERGEFORMAT </w:instrText>
      </w:r>
      <w:r w:rsidR="009F474C" w:rsidRPr="00B14AB8">
        <w:rPr>
          <w:rFonts w:ascii="Arial" w:hAnsi="Arial"/>
        </w:rPr>
      </w:r>
      <w:r w:rsidR="009F474C" w:rsidRPr="00B14AB8">
        <w:rPr>
          <w:rFonts w:ascii="Arial" w:hAnsi="Arial"/>
        </w:rPr>
        <w:fldChar w:fldCharType="separate"/>
      </w:r>
      <w:r w:rsidR="00BC57BA">
        <w:rPr>
          <w:rFonts w:ascii="Arial" w:hAnsi="Arial"/>
        </w:rPr>
        <w:t>18</w:t>
      </w:r>
      <w:r w:rsidR="009F474C" w:rsidRPr="00B14AB8">
        <w:rPr>
          <w:rFonts w:ascii="Arial" w:hAnsi="Arial"/>
        </w:rPr>
        <w:fldChar w:fldCharType="end"/>
      </w:r>
      <w:r w:rsidRPr="00B14AB8">
        <w:rPr>
          <w:rFonts w:ascii="Arial" w:hAnsi="Arial"/>
        </w:rPr>
        <w:t xml:space="preserve"> </w:t>
      </w:r>
      <w:r w:rsidR="00B460DF" w:rsidRPr="00B14AB8">
        <w:rPr>
          <w:rFonts w:ascii="Arial" w:hAnsi="Arial"/>
        </w:rPr>
        <w:t xml:space="preserve">of this Call Off Contract </w:t>
      </w:r>
      <w:r w:rsidRPr="00B14AB8">
        <w:rPr>
          <w:rFonts w:ascii="Arial" w:hAnsi="Arial"/>
        </w:rPr>
        <w:t>(Continuous Improvement);</w:t>
      </w:r>
      <w:bookmarkEnd w:id="2262"/>
      <w:r w:rsidRPr="00B14AB8">
        <w:rPr>
          <w:rFonts w:ascii="Arial" w:hAnsi="Arial"/>
        </w:rPr>
        <w:t xml:space="preserve"> </w:t>
      </w:r>
    </w:p>
    <w:p w:rsidR="00C9243A" w:rsidRPr="00B14AB8" w:rsidRDefault="006D7853" w:rsidP="00AC1DE2">
      <w:pPr>
        <w:pStyle w:val="GPSL3numberedclause"/>
        <w:rPr>
          <w:rFonts w:ascii="Arial" w:hAnsi="Arial"/>
        </w:rPr>
      </w:pPr>
      <w:bookmarkStart w:id="2263" w:name="_Ref362952969"/>
      <w:r w:rsidRPr="00B14AB8">
        <w:rPr>
          <w:rFonts w:ascii="Arial" w:hAnsi="Arial"/>
        </w:rPr>
        <w:t xml:space="preserve">where all or part of the Call Off Contract Charges are reduced as a result of a review of Call Off Contract Charges in accordance with Clause </w:t>
      </w:r>
      <w:r w:rsidR="009F474C" w:rsidRPr="00B14AB8">
        <w:rPr>
          <w:rFonts w:ascii="Arial" w:hAnsi="Arial"/>
        </w:rPr>
        <w:fldChar w:fldCharType="begin"/>
      </w:r>
      <w:r w:rsidRPr="00B14AB8">
        <w:rPr>
          <w:rFonts w:ascii="Arial" w:hAnsi="Arial"/>
        </w:rPr>
        <w:instrText xml:space="preserve"> REF _Ref362949566 \r \h </w:instrText>
      </w:r>
      <w:r w:rsidR="00F54E49" w:rsidRPr="00B14AB8">
        <w:rPr>
          <w:rFonts w:ascii="Arial" w:hAnsi="Arial"/>
        </w:rPr>
        <w:instrText xml:space="preserve"> \* MERGEFORMAT </w:instrText>
      </w:r>
      <w:r w:rsidR="009F474C" w:rsidRPr="00B14AB8">
        <w:rPr>
          <w:rFonts w:ascii="Arial" w:hAnsi="Arial"/>
        </w:rPr>
      </w:r>
      <w:r w:rsidR="009F474C" w:rsidRPr="00B14AB8">
        <w:rPr>
          <w:rFonts w:ascii="Arial" w:hAnsi="Arial"/>
        </w:rPr>
        <w:fldChar w:fldCharType="separate"/>
      </w:r>
      <w:r w:rsidR="00BC57BA">
        <w:rPr>
          <w:rFonts w:ascii="Arial" w:hAnsi="Arial"/>
        </w:rPr>
        <w:t>25</w:t>
      </w:r>
      <w:r w:rsidR="009F474C" w:rsidRPr="00B14AB8">
        <w:rPr>
          <w:rFonts w:ascii="Arial" w:hAnsi="Arial"/>
        </w:rPr>
        <w:fldChar w:fldCharType="end"/>
      </w:r>
      <w:r w:rsidR="00B460DF" w:rsidRPr="00B14AB8">
        <w:rPr>
          <w:rFonts w:ascii="Arial" w:hAnsi="Arial"/>
        </w:rPr>
        <w:t xml:space="preserve"> of this Call Off Contract</w:t>
      </w:r>
      <w:r w:rsidRPr="00B14AB8">
        <w:rPr>
          <w:rFonts w:ascii="Arial" w:hAnsi="Arial"/>
        </w:rPr>
        <w:t xml:space="preserve"> (Benchmarking);</w:t>
      </w:r>
      <w:bookmarkEnd w:id="2263"/>
      <w:r w:rsidRPr="00B14AB8">
        <w:rPr>
          <w:rFonts w:ascii="Arial" w:hAnsi="Arial"/>
        </w:rPr>
        <w:t xml:space="preserve">  </w:t>
      </w:r>
      <w:bookmarkStart w:id="2264" w:name="_Ref362949022"/>
      <w:bookmarkStart w:id="2265" w:name="_Ref311663901"/>
    </w:p>
    <w:p w:rsidR="00C9243A" w:rsidRPr="00B14AB8" w:rsidRDefault="006D7853" w:rsidP="00AC1DE2">
      <w:pPr>
        <w:pStyle w:val="GPSL3numberedclause"/>
        <w:rPr>
          <w:rFonts w:ascii="Arial" w:hAnsi="Arial"/>
        </w:rPr>
      </w:pPr>
      <w:bookmarkStart w:id="2266" w:name="_Ref362949685"/>
      <w:r w:rsidRPr="00B14AB8">
        <w:rPr>
          <w:rFonts w:ascii="Arial" w:hAnsi="Arial"/>
        </w:rPr>
        <w:t xml:space="preserve">where all or part of the Call Off Contract Charges are reviewed and reduced in accordance with paragraph </w:t>
      </w:r>
      <w:r w:rsidR="009F474C" w:rsidRPr="00B14AB8">
        <w:rPr>
          <w:rFonts w:ascii="Arial" w:hAnsi="Arial"/>
        </w:rPr>
        <w:fldChar w:fldCharType="begin"/>
      </w:r>
      <w:r w:rsidR="005B7007" w:rsidRPr="00B14AB8">
        <w:rPr>
          <w:rFonts w:ascii="Arial" w:hAnsi="Arial"/>
        </w:rPr>
        <w:instrText xml:space="preserve"> REF _Ref362949809 \r \h </w:instrText>
      </w:r>
      <w:r w:rsidR="00F54E49" w:rsidRPr="00B14AB8">
        <w:rPr>
          <w:rFonts w:ascii="Arial" w:hAnsi="Arial"/>
        </w:rPr>
        <w:instrText xml:space="preserve"> \* MERGEFORMAT </w:instrText>
      </w:r>
      <w:r w:rsidR="009F474C" w:rsidRPr="00B14AB8">
        <w:rPr>
          <w:rFonts w:ascii="Arial" w:hAnsi="Arial"/>
        </w:rPr>
      </w:r>
      <w:r w:rsidR="009F474C" w:rsidRPr="00B14AB8">
        <w:rPr>
          <w:rFonts w:ascii="Arial" w:hAnsi="Arial"/>
        </w:rPr>
        <w:fldChar w:fldCharType="separate"/>
      </w:r>
      <w:r w:rsidR="00BC57BA">
        <w:rPr>
          <w:rFonts w:ascii="Arial" w:hAnsi="Arial"/>
        </w:rPr>
        <w:t>9</w:t>
      </w:r>
      <w:r w:rsidR="009F474C" w:rsidRPr="00B14AB8">
        <w:rPr>
          <w:rFonts w:ascii="Arial" w:hAnsi="Arial"/>
        </w:rPr>
        <w:fldChar w:fldCharType="end"/>
      </w:r>
      <w:r w:rsidRPr="00B14AB8">
        <w:rPr>
          <w:rFonts w:ascii="Arial" w:hAnsi="Arial"/>
        </w:rPr>
        <w:t xml:space="preserve"> of this Call Off Schedule</w:t>
      </w:r>
      <w:r w:rsidR="00822BB5" w:rsidRPr="00B14AB8">
        <w:rPr>
          <w:rFonts w:ascii="Arial" w:hAnsi="Arial"/>
        </w:rPr>
        <w:t xml:space="preserve"> 3</w:t>
      </w:r>
      <w:r w:rsidRPr="00B14AB8">
        <w:rPr>
          <w:rFonts w:ascii="Arial" w:hAnsi="Arial"/>
        </w:rPr>
        <w:t>;</w:t>
      </w:r>
      <w:bookmarkEnd w:id="2264"/>
      <w:bookmarkEnd w:id="2266"/>
    </w:p>
    <w:p w:rsidR="00C9243A" w:rsidRPr="00B14AB8" w:rsidRDefault="006D7853" w:rsidP="00AC1DE2">
      <w:pPr>
        <w:pStyle w:val="GPSL3numberedclause"/>
        <w:rPr>
          <w:rFonts w:ascii="Arial" w:hAnsi="Arial"/>
        </w:rPr>
      </w:pPr>
      <w:bookmarkStart w:id="2267" w:name="_Ref311663975"/>
      <w:bookmarkEnd w:id="2265"/>
      <w:r w:rsidRPr="00B14AB8">
        <w:rPr>
          <w:rFonts w:ascii="Arial" w:hAnsi="Arial"/>
        </w:rPr>
        <w:t xml:space="preserve">where a review and increase of Call Off Contract Charges is requested by the Supplier and Approved, in accordance with the provisions of paragraph </w:t>
      </w:r>
      <w:r w:rsidR="009F474C" w:rsidRPr="00B14AB8">
        <w:rPr>
          <w:rFonts w:ascii="Arial" w:hAnsi="Arial"/>
        </w:rPr>
        <w:fldChar w:fldCharType="begin"/>
      </w:r>
      <w:r w:rsidRPr="00B14AB8">
        <w:rPr>
          <w:rFonts w:ascii="Arial" w:hAnsi="Arial"/>
        </w:rPr>
        <w:instrText xml:space="preserve"> REF _Ref362951941 \r \h </w:instrText>
      </w:r>
      <w:r w:rsidR="00F54E49" w:rsidRPr="00B14AB8">
        <w:rPr>
          <w:rFonts w:ascii="Arial" w:hAnsi="Arial"/>
        </w:rPr>
        <w:instrText xml:space="preserve"> \* MERGEFORMAT </w:instrText>
      </w:r>
      <w:r w:rsidR="009F474C" w:rsidRPr="00B14AB8">
        <w:rPr>
          <w:rFonts w:ascii="Arial" w:hAnsi="Arial"/>
        </w:rPr>
      </w:r>
      <w:r w:rsidR="009F474C" w:rsidRPr="00B14AB8">
        <w:rPr>
          <w:rFonts w:ascii="Arial" w:hAnsi="Arial"/>
        </w:rPr>
        <w:fldChar w:fldCharType="separate"/>
      </w:r>
      <w:r w:rsidR="00BC57BA">
        <w:rPr>
          <w:rFonts w:ascii="Arial" w:hAnsi="Arial"/>
        </w:rPr>
        <w:t>10</w:t>
      </w:r>
      <w:r w:rsidR="009F474C" w:rsidRPr="00B14AB8">
        <w:rPr>
          <w:rFonts w:ascii="Arial" w:hAnsi="Arial"/>
        </w:rPr>
        <w:fldChar w:fldCharType="end"/>
      </w:r>
      <w:r w:rsidRPr="00B14AB8">
        <w:rPr>
          <w:rFonts w:ascii="Arial" w:hAnsi="Arial"/>
        </w:rPr>
        <w:t xml:space="preserve"> of this Call Off Schedule</w:t>
      </w:r>
      <w:r w:rsidR="00822BB5" w:rsidRPr="00B14AB8">
        <w:rPr>
          <w:rFonts w:ascii="Arial" w:hAnsi="Arial"/>
        </w:rPr>
        <w:t xml:space="preserve"> 3</w:t>
      </w:r>
      <w:r w:rsidRPr="00B14AB8">
        <w:rPr>
          <w:rFonts w:ascii="Arial" w:hAnsi="Arial"/>
        </w:rPr>
        <w:t>; or</w:t>
      </w:r>
    </w:p>
    <w:p w:rsidR="00C9243A" w:rsidRPr="00B14AB8" w:rsidRDefault="006D7853" w:rsidP="00AC1DE2">
      <w:pPr>
        <w:pStyle w:val="GPSL3numberedclause"/>
        <w:rPr>
          <w:rFonts w:ascii="Arial" w:hAnsi="Arial"/>
        </w:rPr>
      </w:pPr>
      <w:bookmarkStart w:id="2268" w:name="_Ref362021770"/>
      <w:r w:rsidRPr="00B14AB8">
        <w:rPr>
          <w:rFonts w:ascii="Arial" w:hAnsi="Arial"/>
        </w:rPr>
        <w:t>where Call Off Contract Charges or any component amounts or sums thereof are expressed in this Call Off Schedule</w:t>
      </w:r>
      <w:r w:rsidR="00822BB5" w:rsidRPr="00B14AB8">
        <w:rPr>
          <w:rFonts w:ascii="Arial" w:hAnsi="Arial"/>
        </w:rPr>
        <w:t xml:space="preserve"> 3</w:t>
      </w:r>
      <w:r w:rsidRPr="00B14AB8">
        <w:rPr>
          <w:rFonts w:ascii="Arial" w:hAnsi="Arial"/>
        </w:rPr>
        <w:t xml:space="preserve"> as “subject to increase by way of Indexation”, in accordance with the provisions in paragraph </w:t>
      </w:r>
      <w:r w:rsidR="009F474C" w:rsidRPr="00B14AB8">
        <w:rPr>
          <w:rFonts w:ascii="Arial" w:hAnsi="Arial"/>
        </w:rPr>
        <w:fldChar w:fldCharType="begin"/>
      </w:r>
      <w:r w:rsidRPr="00B14AB8">
        <w:rPr>
          <w:rFonts w:ascii="Arial" w:hAnsi="Arial"/>
        </w:rPr>
        <w:instrText xml:space="preserve"> REF _Ref362018111 \r \h </w:instrText>
      </w:r>
      <w:r w:rsidR="00F54E49" w:rsidRPr="00B14AB8">
        <w:rPr>
          <w:rFonts w:ascii="Arial" w:hAnsi="Arial"/>
        </w:rPr>
        <w:instrText xml:space="preserve"> \* MERGEFORMAT </w:instrText>
      </w:r>
      <w:r w:rsidR="009F474C" w:rsidRPr="00B14AB8">
        <w:rPr>
          <w:rFonts w:ascii="Arial" w:hAnsi="Arial"/>
        </w:rPr>
      </w:r>
      <w:r w:rsidR="009F474C" w:rsidRPr="00B14AB8">
        <w:rPr>
          <w:rFonts w:ascii="Arial" w:hAnsi="Arial"/>
        </w:rPr>
        <w:fldChar w:fldCharType="separate"/>
      </w:r>
      <w:r w:rsidR="00BC57BA">
        <w:rPr>
          <w:rFonts w:ascii="Arial" w:hAnsi="Arial"/>
        </w:rPr>
        <w:t>11</w:t>
      </w:r>
      <w:r w:rsidR="009F474C" w:rsidRPr="00B14AB8">
        <w:rPr>
          <w:rFonts w:ascii="Arial" w:hAnsi="Arial"/>
        </w:rPr>
        <w:fldChar w:fldCharType="end"/>
      </w:r>
      <w:r w:rsidRPr="00B14AB8">
        <w:rPr>
          <w:rFonts w:ascii="Arial" w:hAnsi="Arial"/>
        </w:rPr>
        <w:t xml:space="preserve"> of this Call Off Schedule</w:t>
      </w:r>
      <w:r w:rsidR="00822BB5" w:rsidRPr="00B14AB8">
        <w:rPr>
          <w:rFonts w:ascii="Arial" w:hAnsi="Arial"/>
        </w:rPr>
        <w:t xml:space="preserve"> 3</w:t>
      </w:r>
      <w:r w:rsidRPr="00B14AB8">
        <w:rPr>
          <w:rFonts w:ascii="Arial" w:hAnsi="Arial"/>
        </w:rPr>
        <w:t>.</w:t>
      </w:r>
      <w:bookmarkEnd w:id="2267"/>
      <w:bookmarkEnd w:id="2268"/>
    </w:p>
    <w:p w:rsidR="00C9243A" w:rsidRPr="00B14AB8" w:rsidRDefault="006D7853" w:rsidP="005E4232">
      <w:pPr>
        <w:pStyle w:val="GPSL2numberedclause"/>
        <w:rPr>
          <w:rFonts w:ascii="Arial" w:hAnsi="Arial"/>
        </w:rPr>
      </w:pPr>
      <w:bookmarkStart w:id="2269" w:name="_Ref426108548"/>
      <w:r w:rsidRPr="00B14AB8">
        <w:rPr>
          <w:rFonts w:ascii="Arial" w:hAnsi="Arial"/>
        </w:rPr>
        <w:t xml:space="preserve">Subject to paragraphs </w:t>
      </w:r>
      <w:r w:rsidR="009F474C" w:rsidRPr="00B14AB8">
        <w:rPr>
          <w:rFonts w:ascii="Arial" w:hAnsi="Arial"/>
        </w:rPr>
        <w:fldChar w:fldCharType="begin"/>
      </w:r>
      <w:r w:rsidRPr="00B14AB8">
        <w:rPr>
          <w:rFonts w:ascii="Arial" w:hAnsi="Arial"/>
        </w:rPr>
        <w:instrText xml:space="preserve"> REF _Ref311663896 \r \h </w:instrText>
      </w:r>
      <w:r w:rsidR="00F54E49" w:rsidRPr="00B14AB8">
        <w:rPr>
          <w:rFonts w:ascii="Arial" w:hAnsi="Arial"/>
        </w:rPr>
        <w:instrText xml:space="preserve"> \* MERGEFORMAT </w:instrText>
      </w:r>
      <w:r w:rsidR="009F474C" w:rsidRPr="00B14AB8">
        <w:rPr>
          <w:rFonts w:ascii="Arial" w:hAnsi="Arial"/>
        </w:rPr>
      </w:r>
      <w:r w:rsidR="009F474C" w:rsidRPr="00B14AB8">
        <w:rPr>
          <w:rFonts w:ascii="Arial" w:hAnsi="Arial"/>
        </w:rPr>
        <w:fldChar w:fldCharType="separate"/>
      </w:r>
      <w:r w:rsidR="00BC57BA">
        <w:rPr>
          <w:rFonts w:ascii="Arial" w:hAnsi="Arial"/>
        </w:rPr>
        <w:t>8.1.1</w:t>
      </w:r>
      <w:r w:rsidR="009F474C" w:rsidRPr="00B14AB8">
        <w:rPr>
          <w:rFonts w:ascii="Arial" w:hAnsi="Arial"/>
        </w:rPr>
        <w:fldChar w:fldCharType="end"/>
      </w:r>
      <w:r w:rsidRPr="00B14AB8">
        <w:rPr>
          <w:rFonts w:ascii="Arial" w:hAnsi="Arial"/>
        </w:rPr>
        <w:t xml:space="preserve"> to </w:t>
      </w:r>
      <w:r w:rsidR="009F474C" w:rsidRPr="00B14AB8">
        <w:rPr>
          <w:rFonts w:ascii="Arial" w:hAnsi="Arial"/>
        </w:rPr>
        <w:fldChar w:fldCharType="begin"/>
      </w:r>
      <w:r w:rsidRPr="00B14AB8">
        <w:rPr>
          <w:rFonts w:ascii="Arial" w:hAnsi="Arial"/>
        </w:rPr>
        <w:instrText xml:space="preserve"> REF _Ref362949685 \r \h </w:instrText>
      </w:r>
      <w:r w:rsidR="00F54E49" w:rsidRPr="00B14AB8">
        <w:rPr>
          <w:rFonts w:ascii="Arial" w:hAnsi="Arial"/>
        </w:rPr>
        <w:instrText xml:space="preserve"> \* MERGEFORMAT </w:instrText>
      </w:r>
      <w:r w:rsidR="009F474C" w:rsidRPr="00B14AB8">
        <w:rPr>
          <w:rFonts w:ascii="Arial" w:hAnsi="Arial"/>
        </w:rPr>
      </w:r>
      <w:r w:rsidR="009F474C" w:rsidRPr="00B14AB8">
        <w:rPr>
          <w:rFonts w:ascii="Arial" w:hAnsi="Arial"/>
        </w:rPr>
        <w:fldChar w:fldCharType="separate"/>
      </w:r>
      <w:r w:rsidR="00BC57BA">
        <w:rPr>
          <w:rFonts w:ascii="Arial" w:hAnsi="Arial"/>
        </w:rPr>
        <w:t>8.1.5</w:t>
      </w:r>
      <w:r w:rsidR="009F474C" w:rsidRPr="00B14AB8">
        <w:rPr>
          <w:rFonts w:ascii="Arial" w:hAnsi="Arial"/>
        </w:rPr>
        <w:fldChar w:fldCharType="end"/>
      </w:r>
      <w:r w:rsidR="00B460DF" w:rsidRPr="00B14AB8">
        <w:rPr>
          <w:rFonts w:ascii="Arial" w:hAnsi="Arial"/>
        </w:rPr>
        <w:t xml:space="preserve"> of this Call Off Schedule</w:t>
      </w:r>
      <w:r w:rsidR="00822BB5" w:rsidRPr="00B14AB8">
        <w:rPr>
          <w:rFonts w:ascii="Arial" w:hAnsi="Arial"/>
        </w:rPr>
        <w:t xml:space="preserve"> 3</w:t>
      </w:r>
      <w:r w:rsidRPr="00B14AB8">
        <w:rPr>
          <w:rFonts w:ascii="Arial" w:hAnsi="Arial"/>
        </w:rPr>
        <w:t xml:space="preserve">, the Call Off Contract Charges will remain fixed for the </w:t>
      </w:r>
      <w:r w:rsidR="00EF2552" w:rsidRPr="00B14AB8">
        <w:rPr>
          <w:rFonts w:ascii="Arial" w:hAnsi="Arial"/>
        </w:rPr>
        <w:t>number of</w:t>
      </w:r>
      <w:r w:rsidRPr="00B14AB8">
        <w:rPr>
          <w:rFonts w:ascii="Arial" w:hAnsi="Arial"/>
        </w:rPr>
        <w:t xml:space="preserve"> Contract Years</w:t>
      </w:r>
      <w:r w:rsidR="00EF2552" w:rsidRPr="00B14AB8">
        <w:rPr>
          <w:rFonts w:ascii="Arial" w:hAnsi="Arial"/>
        </w:rPr>
        <w:t xml:space="preserve"> specified in the Call Off Order Form</w:t>
      </w:r>
      <w:r w:rsidRPr="00B14AB8">
        <w:rPr>
          <w:rFonts w:ascii="Arial" w:hAnsi="Arial"/>
        </w:rPr>
        <w:t>.</w:t>
      </w:r>
      <w:bookmarkEnd w:id="2269"/>
    </w:p>
    <w:p w:rsidR="008D0A60" w:rsidRPr="00B14AB8" w:rsidRDefault="006D7853" w:rsidP="00036474">
      <w:pPr>
        <w:pStyle w:val="GPSL1SCHEDULEHeading"/>
        <w:rPr>
          <w:rFonts w:ascii="Arial" w:hAnsi="Arial"/>
        </w:rPr>
      </w:pPr>
      <w:bookmarkStart w:id="2270" w:name="_Ref362949809"/>
      <w:r w:rsidRPr="00B14AB8">
        <w:rPr>
          <w:rFonts w:ascii="Arial" w:hAnsi="Arial"/>
        </w:rPr>
        <w:t>SUPPLIER PERIODIC ASSESSMENT OF CALL OFF CONTRACT CHARGES</w:t>
      </w:r>
      <w:bookmarkEnd w:id="2270"/>
    </w:p>
    <w:p w:rsidR="006D7853" w:rsidRPr="00B14AB8" w:rsidRDefault="006D7853" w:rsidP="005E4232">
      <w:pPr>
        <w:pStyle w:val="GPSL2numberedclause"/>
        <w:rPr>
          <w:rFonts w:ascii="Arial" w:hAnsi="Arial"/>
        </w:rPr>
      </w:pPr>
      <w:bookmarkStart w:id="2271" w:name="_Ref362015781"/>
      <w:bookmarkStart w:id="2272" w:name="_Ref311663888"/>
      <w:r w:rsidRPr="00B14AB8">
        <w:rPr>
          <w:rFonts w:ascii="Arial" w:hAnsi="Arial"/>
        </w:rPr>
        <w:t>Every six (6) Months during the Call Off Contract Period, the Supplier shall assess the level of the Call Off Contract Charges to consider whether it is able to reduce them.</w:t>
      </w:r>
      <w:bookmarkEnd w:id="2271"/>
      <w:r w:rsidRPr="00B14AB8">
        <w:rPr>
          <w:rFonts w:ascii="Arial" w:hAnsi="Arial"/>
        </w:rPr>
        <w:t xml:space="preserve">  </w:t>
      </w:r>
    </w:p>
    <w:p w:rsidR="006D7853" w:rsidRPr="00B14AB8" w:rsidRDefault="006D7853" w:rsidP="005E4232">
      <w:pPr>
        <w:pStyle w:val="GPSL2numberedclause"/>
        <w:rPr>
          <w:rFonts w:ascii="Arial" w:hAnsi="Arial"/>
        </w:rPr>
      </w:pPr>
      <w:bookmarkStart w:id="2273" w:name="_Ref426109021"/>
      <w:r w:rsidRPr="00B14AB8">
        <w:rPr>
          <w:rFonts w:ascii="Arial" w:hAnsi="Arial"/>
        </w:rPr>
        <w:t xml:space="preserve">Such assessments by the Supplier under paragraph </w:t>
      </w:r>
      <w:r w:rsidR="009F474C" w:rsidRPr="00B14AB8">
        <w:rPr>
          <w:rFonts w:ascii="Arial" w:hAnsi="Arial"/>
        </w:rPr>
        <w:fldChar w:fldCharType="begin"/>
      </w:r>
      <w:r w:rsidRPr="00B14AB8">
        <w:rPr>
          <w:rFonts w:ascii="Arial" w:hAnsi="Arial"/>
        </w:rPr>
        <w:instrText xml:space="preserve"> REF _Ref362949809 \r \h </w:instrText>
      </w:r>
      <w:r w:rsidR="00F54E49" w:rsidRPr="00B14AB8">
        <w:rPr>
          <w:rFonts w:ascii="Arial" w:hAnsi="Arial"/>
        </w:rPr>
        <w:instrText xml:space="preserve"> \* MERGEFORMAT </w:instrText>
      </w:r>
      <w:r w:rsidR="009F474C" w:rsidRPr="00B14AB8">
        <w:rPr>
          <w:rFonts w:ascii="Arial" w:hAnsi="Arial"/>
        </w:rPr>
      </w:r>
      <w:r w:rsidR="009F474C" w:rsidRPr="00B14AB8">
        <w:rPr>
          <w:rFonts w:ascii="Arial" w:hAnsi="Arial"/>
        </w:rPr>
        <w:fldChar w:fldCharType="separate"/>
      </w:r>
      <w:r w:rsidR="00BC57BA">
        <w:rPr>
          <w:rFonts w:ascii="Arial" w:hAnsi="Arial"/>
        </w:rPr>
        <w:t>9</w:t>
      </w:r>
      <w:r w:rsidR="009F474C" w:rsidRPr="00B14AB8">
        <w:rPr>
          <w:rFonts w:ascii="Arial" w:hAnsi="Arial"/>
        </w:rPr>
        <w:fldChar w:fldCharType="end"/>
      </w:r>
      <w:r w:rsidRPr="00B14AB8">
        <w:rPr>
          <w:rFonts w:ascii="Arial" w:hAnsi="Arial"/>
        </w:rPr>
        <w:t xml:space="preserve"> </w:t>
      </w:r>
      <w:r w:rsidR="00B460DF" w:rsidRPr="00B14AB8">
        <w:rPr>
          <w:rFonts w:ascii="Arial" w:hAnsi="Arial"/>
        </w:rPr>
        <w:t>of this Call Off Schedule</w:t>
      </w:r>
      <w:r w:rsidR="00CB77F2" w:rsidRPr="00B14AB8">
        <w:rPr>
          <w:rFonts w:ascii="Arial" w:hAnsi="Arial"/>
        </w:rPr>
        <w:t xml:space="preserve"> 3</w:t>
      </w:r>
      <w:r w:rsidR="00B460DF" w:rsidRPr="00B14AB8">
        <w:rPr>
          <w:rFonts w:ascii="Arial" w:hAnsi="Arial"/>
        </w:rPr>
        <w:t xml:space="preserve"> </w:t>
      </w:r>
      <w:r w:rsidRPr="00B14AB8">
        <w:rPr>
          <w:rFonts w:ascii="Arial" w:hAnsi="Arial"/>
        </w:rPr>
        <w:t xml:space="preserve">shall be carried out on </w:t>
      </w:r>
      <w:r w:rsidR="00CB77F2" w:rsidRPr="00B14AB8">
        <w:rPr>
          <w:rFonts w:ascii="Arial" w:hAnsi="Arial"/>
        </w:rPr>
        <w:t>the dates specified in the Call Off Order Form</w:t>
      </w:r>
      <w:r w:rsidRPr="00B14AB8">
        <w:rPr>
          <w:rFonts w:ascii="Arial" w:hAnsi="Arial"/>
        </w:rPr>
        <w:t xml:space="preserve"> in each Contract Year (or in the event that such dates do not, in any Contract Year, fall on a Working Day, on the next Working Day following such dates). To the extent that the Supplier is able to decrease all or part of the Call Off Contract Charges it shall promptly notify the Customer in writing and such reduction shall be implemented in accordance with paragraph </w:t>
      </w:r>
      <w:r w:rsidR="009F474C" w:rsidRPr="00B14AB8">
        <w:rPr>
          <w:rFonts w:ascii="Arial" w:hAnsi="Arial"/>
        </w:rPr>
        <w:fldChar w:fldCharType="begin"/>
      </w:r>
      <w:r w:rsidRPr="00B14AB8">
        <w:rPr>
          <w:rFonts w:ascii="Arial" w:hAnsi="Arial"/>
        </w:rPr>
        <w:instrText xml:space="preserve"> REF _Ref361997151 \r \h </w:instrText>
      </w:r>
      <w:r w:rsidR="00F54E49" w:rsidRPr="00B14AB8">
        <w:rPr>
          <w:rFonts w:ascii="Arial" w:hAnsi="Arial"/>
        </w:rPr>
        <w:instrText xml:space="preserve"> \* MERGEFORMAT </w:instrText>
      </w:r>
      <w:r w:rsidR="009F474C" w:rsidRPr="00B14AB8">
        <w:rPr>
          <w:rFonts w:ascii="Arial" w:hAnsi="Arial"/>
        </w:rPr>
      </w:r>
      <w:r w:rsidR="009F474C" w:rsidRPr="00B14AB8">
        <w:rPr>
          <w:rFonts w:ascii="Arial" w:hAnsi="Arial"/>
        </w:rPr>
        <w:fldChar w:fldCharType="separate"/>
      </w:r>
      <w:r w:rsidR="00BC57BA">
        <w:rPr>
          <w:rFonts w:ascii="Arial" w:hAnsi="Arial"/>
        </w:rPr>
        <w:t>12.1.5</w:t>
      </w:r>
      <w:r w:rsidR="009F474C" w:rsidRPr="00B14AB8">
        <w:rPr>
          <w:rFonts w:ascii="Arial" w:hAnsi="Arial"/>
        </w:rPr>
        <w:fldChar w:fldCharType="end"/>
      </w:r>
      <w:r w:rsidRPr="00B14AB8">
        <w:rPr>
          <w:rFonts w:ascii="Arial" w:hAnsi="Arial"/>
        </w:rPr>
        <w:t xml:space="preserve"> </w:t>
      </w:r>
      <w:r w:rsidR="00B460DF" w:rsidRPr="00B14AB8">
        <w:rPr>
          <w:rFonts w:ascii="Arial" w:hAnsi="Arial"/>
        </w:rPr>
        <w:t xml:space="preserve">of this Call Off Schedule </w:t>
      </w:r>
      <w:r w:rsidR="00822BB5" w:rsidRPr="00B14AB8">
        <w:rPr>
          <w:rFonts w:ascii="Arial" w:hAnsi="Arial"/>
        </w:rPr>
        <w:t xml:space="preserve">3 </w:t>
      </w:r>
      <w:r w:rsidRPr="00B14AB8">
        <w:rPr>
          <w:rFonts w:ascii="Arial" w:hAnsi="Arial"/>
        </w:rPr>
        <w:t>below.</w:t>
      </w:r>
      <w:bookmarkEnd w:id="2272"/>
      <w:bookmarkEnd w:id="2273"/>
      <w:r w:rsidRPr="00B14AB8">
        <w:rPr>
          <w:rFonts w:ascii="Arial" w:hAnsi="Arial"/>
        </w:rPr>
        <w:t xml:space="preserve"> </w:t>
      </w:r>
    </w:p>
    <w:p w:rsidR="006D7853" w:rsidRPr="00B14AB8" w:rsidRDefault="006D7853" w:rsidP="00036474">
      <w:pPr>
        <w:pStyle w:val="GPSL1SCHEDULEHeading"/>
        <w:rPr>
          <w:rFonts w:ascii="Arial" w:hAnsi="Arial"/>
        </w:rPr>
      </w:pPr>
      <w:bookmarkStart w:id="2274" w:name="_Ref311663910"/>
      <w:bookmarkStart w:id="2275" w:name="_Ref362951941"/>
      <w:r w:rsidRPr="00B14AB8">
        <w:rPr>
          <w:rFonts w:ascii="Arial" w:hAnsi="Arial"/>
        </w:rPr>
        <w:t xml:space="preserve">SUPPLIER REQUEST FOR INCREASE </w:t>
      </w:r>
      <w:bookmarkEnd w:id="2274"/>
      <w:r w:rsidRPr="00B14AB8">
        <w:rPr>
          <w:rFonts w:ascii="Arial" w:hAnsi="Arial"/>
        </w:rPr>
        <w:t>OF THE CALL OFF CONTRACT CHARGES</w:t>
      </w:r>
      <w:bookmarkEnd w:id="2275"/>
    </w:p>
    <w:p w:rsidR="006D7853" w:rsidRPr="00B14AB8" w:rsidRDefault="00AC2924" w:rsidP="005E4232">
      <w:pPr>
        <w:pStyle w:val="GPSL2numberedclause"/>
        <w:rPr>
          <w:rFonts w:ascii="Arial" w:hAnsi="Arial"/>
        </w:rPr>
      </w:pPr>
      <w:r w:rsidRPr="00B14AB8">
        <w:rPr>
          <w:rFonts w:ascii="Arial" w:hAnsi="Arial"/>
        </w:rPr>
        <w:t xml:space="preserve">If the Customer has so specified in the Call Off Order Form, </w:t>
      </w:r>
      <w:bookmarkStart w:id="2276" w:name="_Ref362009951"/>
      <w:r w:rsidRPr="00B14AB8">
        <w:rPr>
          <w:rFonts w:ascii="Arial" w:hAnsi="Arial"/>
        </w:rPr>
        <w:t>t</w:t>
      </w:r>
      <w:r w:rsidR="006D7853" w:rsidRPr="00B14AB8">
        <w:rPr>
          <w:rFonts w:ascii="Arial" w:hAnsi="Arial"/>
        </w:rPr>
        <w:t xml:space="preserve">he Supplier may request an increase in all or part of the Call Off Contract Charges in accordance with the remaining provisions of this paragraph </w:t>
      </w:r>
      <w:r w:rsidR="00F17AE3" w:rsidRPr="00B14AB8">
        <w:rPr>
          <w:rFonts w:ascii="Arial" w:hAnsi="Arial"/>
        </w:rPr>
        <w:fldChar w:fldCharType="begin"/>
      </w:r>
      <w:r w:rsidR="00F17AE3" w:rsidRPr="00B14AB8">
        <w:rPr>
          <w:rFonts w:ascii="Arial" w:hAnsi="Arial"/>
        </w:rPr>
        <w:instrText xml:space="preserve"> REF _Ref311663910 \r \h  \* MERGEFORMAT </w:instrText>
      </w:r>
      <w:r w:rsidR="00F17AE3" w:rsidRPr="00B14AB8">
        <w:rPr>
          <w:rFonts w:ascii="Arial" w:hAnsi="Arial"/>
        </w:rPr>
      </w:r>
      <w:r w:rsidR="00F17AE3" w:rsidRPr="00B14AB8">
        <w:rPr>
          <w:rFonts w:ascii="Arial" w:hAnsi="Arial"/>
        </w:rPr>
        <w:fldChar w:fldCharType="separate"/>
      </w:r>
      <w:r w:rsidR="00BC57BA">
        <w:rPr>
          <w:rFonts w:ascii="Arial" w:hAnsi="Arial"/>
        </w:rPr>
        <w:t>10</w:t>
      </w:r>
      <w:r w:rsidR="00F17AE3" w:rsidRPr="00B14AB8">
        <w:rPr>
          <w:rFonts w:ascii="Arial" w:hAnsi="Arial"/>
        </w:rPr>
        <w:fldChar w:fldCharType="end"/>
      </w:r>
      <w:r w:rsidR="006D7853" w:rsidRPr="00B14AB8">
        <w:rPr>
          <w:rFonts w:ascii="Arial" w:hAnsi="Arial"/>
        </w:rPr>
        <w:t xml:space="preserve"> subject always to:</w:t>
      </w:r>
      <w:bookmarkEnd w:id="2276"/>
    </w:p>
    <w:p w:rsidR="009C5028" w:rsidRPr="00B14AB8" w:rsidRDefault="006D7853" w:rsidP="00AC1DE2">
      <w:pPr>
        <w:pStyle w:val="GPSL3numberedclause"/>
        <w:rPr>
          <w:rFonts w:ascii="Arial" w:hAnsi="Arial"/>
        </w:rPr>
      </w:pPr>
      <w:r w:rsidRPr="00B14AB8">
        <w:rPr>
          <w:rFonts w:ascii="Arial" w:hAnsi="Arial"/>
        </w:rPr>
        <w:t xml:space="preserve">paragraph </w:t>
      </w:r>
      <w:r w:rsidR="009F474C" w:rsidRPr="00B14AB8">
        <w:rPr>
          <w:rFonts w:ascii="Arial" w:hAnsi="Arial"/>
        </w:rPr>
        <w:fldChar w:fldCharType="begin"/>
      </w:r>
      <w:r w:rsidRPr="00B14AB8">
        <w:rPr>
          <w:rFonts w:ascii="Arial" w:hAnsi="Arial"/>
        </w:rPr>
        <w:instrText xml:space="preserve"> REF _Ref362951432 \r \h </w:instrText>
      </w:r>
      <w:r w:rsidR="00F54E49" w:rsidRPr="00B14AB8">
        <w:rPr>
          <w:rFonts w:ascii="Arial" w:hAnsi="Arial"/>
        </w:rPr>
        <w:instrText xml:space="preserve"> \* MERGEFORMAT </w:instrText>
      </w:r>
      <w:r w:rsidR="009F474C" w:rsidRPr="00B14AB8">
        <w:rPr>
          <w:rFonts w:ascii="Arial" w:hAnsi="Arial"/>
        </w:rPr>
      </w:r>
      <w:r w:rsidR="009F474C" w:rsidRPr="00B14AB8">
        <w:rPr>
          <w:rFonts w:ascii="Arial" w:hAnsi="Arial"/>
        </w:rPr>
        <w:fldChar w:fldCharType="separate"/>
      </w:r>
      <w:r w:rsidR="00BC57BA">
        <w:rPr>
          <w:rFonts w:ascii="Arial" w:hAnsi="Arial"/>
        </w:rPr>
        <w:t>3.2</w:t>
      </w:r>
      <w:r w:rsidR="009F474C" w:rsidRPr="00B14AB8">
        <w:rPr>
          <w:rFonts w:ascii="Arial" w:hAnsi="Arial"/>
        </w:rPr>
        <w:fldChar w:fldCharType="end"/>
      </w:r>
      <w:r w:rsidRPr="00B14AB8">
        <w:rPr>
          <w:rFonts w:ascii="Arial" w:hAnsi="Arial"/>
        </w:rPr>
        <w:t xml:space="preserve"> of this Call Off Schedule</w:t>
      </w:r>
      <w:r w:rsidR="00AC2924" w:rsidRPr="00B14AB8">
        <w:rPr>
          <w:rFonts w:ascii="Arial" w:hAnsi="Arial"/>
        </w:rPr>
        <w:t xml:space="preserve"> 3</w:t>
      </w:r>
      <w:r w:rsidRPr="00B14AB8">
        <w:rPr>
          <w:rFonts w:ascii="Arial" w:hAnsi="Arial"/>
        </w:rPr>
        <w:t xml:space="preserve">; </w:t>
      </w:r>
    </w:p>
    <w:p w:rsidR="00C9243A" w:rsidRPr="00B14AB8" w:rsidRDefault="006D7853" w:rsidP="00AC1DE2">
      <w:pPr>
        <w:pStyle w:val="GPSL3numberedclause"/>
        <w:rPr>
          <w:rFonts w:ascii="Arial" w:hAnsi="Arial"/>
        </w:rPr>
      </w:pPr>
      <w:bookmarkStart w:id="2277" w:name="_Ref362954990"/>
      <w:r w:rsidRPr="00B14AB8">
        <w:rPr>
          <w:rFonts w:ascii="Arial" w:hAnsi="Arial"/>
        </w:rPr>
        <w:t>the Supplier's request being submitted in writing at least three (3) Months before the effective date for the proposed increase in the relevant Call Off Contract Charges ("</w:t>
      </w:r>
      <w:r w:rsidRPr="00B14AB8">
        <w:rPr>
          <w:rFonts w:ascii="Arial" w:hAnsi="Arial"/>
          <w:b/>
        </w:rPr>
        <w:t>Review Adjustment Date</w:t>
      </w:r>
      <w:r w:rsidRPr="00B14AB8">
        <w:rPr>
          <w:rFonts w:ascii="Arial" w:hAnsi="Arial"/>
        </w:rPr>
        <w:t xml:space="preserve">") which shall be subject to paragraph </w:t>
      </w:r>
      <w:r w:rsidR="00F17AE3" w:rsidRPr="00B14AB8">
        <w:rPr>
          <w:rFonts w:ascii="Arial" w:hAnsi="Arial"/>
        </w:rPr>
        <w:fldChar w:fldCharType="begin"/>
      </w:r>
      <w:r w:rsidR="00F17AE3" w:rsidRPr="00B14AB8">
        <w:rPr>
          <w:rFonts w:ascii="Arial" w:hAnsi="Arial"/>
        </w:rPr>
        <w:instrText xml:space="preserve"> REF _Ref362020130 \r \h  \* MERGEFORMAT </w:instrText>
      </w:r>
      <w:r w:rsidR="00F17AE3" w:rsidRPr="00B14AB8">
        <w:rPr>
          <w:rFonts w:ascii="Arial" w:hAnsi="Arial"/>
        </w:rPr>
      </w:r>
      <w:r w:rsidR="00F17AE3" w:rsidRPr="00B14AB8">
        <w:rPr>
          <w:rFonts w:ascii="Arial" w:hAnsi="Arial"/>
        </w:rPr>
        <w:fldChar w:fldCharType="separate"/>
      </w:r>
      <w:r w:rsidR="00BC57BA">
        <w:rPr>
          <w:rFonts w:ascii="Arial" w:hAnsi="Arial"/>
        </w:rPr>
        <w:t>10.2</w:t>
      </w:r>
      <w:r w:rsidR="00F17AE3" w:rsidRPr="00B14AB8">
        <w:rPr>
          <w:rFonts w:ascii="Arial" w:hAnsi="Arial"/>
        </w:rPr>
        <w:fldChar w:fldCharType="end"/>
      </w:r>
      <w:r w:rsidR="00B460DF" w:rsidRPr="00B14AB8">
        <w:rPr>
          <w:rFonts w:ascii="Arial" w:hAnsi="Arial"/>
        </w:rPr>
        <w:t xml:space="preserve"> of this Call Off Schedule</w:t>
      </w:r>
      <w:r w:rsidR="00AC2924" w:rsidRPr="00B14AB8">
        <w:rPr>
          <w:rFonts w:ascii="Arial" w:hAnsi="Arial"/>
        </w:rPr>
        <w:t xml:space="preserve"> 3</w:t>
      </w:r>
      <w:r w:rsidRPr="00B14AB8">
        <w:rPr>
          <w:rFonts w:ascii="Arial" w:hAnsi="Arial"/>
        </w:rPr>
        <w:t>; and</w:t>
      </w:r>
      <w:bookmarkEnd w:id="2277"/>
    </w:p>
    <w:p w:rsidR="00C9243A" w:rsidRPr="00B14AB8" w:rsidRDefault="006D7853" w:rsidP="00AC1DE2">
      <w:pPr>
        <w:pStyle w:val="GPSL3numberedclause"/>
        <w:rPr>
          <w:rFonts w:ascii="Arial" w:hAnsi="Arial"/>
        </w:rPr>
      </w:pPr>
      <w:bookmarkStart w:id="2278" w:name="_Ref361999975"/>
      <w:r w:rsidRPr="00B14AB8">
        <w:rPr>
          <w:rFonts w:ascii="Arial" w:hAnsi="Arial"/>
        </w:rPr>
        <w:t>the Approval of the Customer which shall be granted in the Customer’s sole discretion.</w:t>
      </w:r>
      <w:bookmarkEnd w:id="2278"/>
    </w:p>
    <w:p w:rsidR="00C9243A" w:rsidRPr="00B14AB8" w:rsidRDefault="006D7853" w:rsidP="005E4232">
      <w:pPr>
        <w:pStyle w:val="GPSL2numberedclause"/>
        <w:rPr>
          <w:rFonts w:ascii="Arial" w:hAnsi="Arial"/>
        </w:rPr>
      </w:pPr>
      <w:bookmarkStart w:id="2279" w:name="_Ref362020130"/>
      <w:r w:rsidRPr="00B14AB8">
        <w:rPr>
          <w:rFonts w:ascii="Arial" w:hAnsi="Arial"/>
        </w:rPr>
        <w:t>The earliest Review Adjustment Date will be the first (1st) Working Day following the anniversary of the Call Off Commencement Date</w:t>
      </w:r>
      <w:r w:rsidR="00AC2924" w:rsidRPr="00B14AB8">
        <w:rPr>
          <w:rFonts w:ascii="Arial" w:hAnsi="Arial"/>
        </w:rPr>
        <w:t xml:space="preserve"> after the expir</w:t>
      </w:r>
      <w:r w:rsidR="00CF29FC" w:rsidRPr="00B14AB8">
        <w:rPr>
          <w:rFonts w:ascii="Arial" w:hAnsi="Arial"/>
        </w:rPr>
        <w:t>y</w:t>
      </w:r>
      <w:r w:rsidR="00AC2924" w:rsidRPr="00B14AB8">
        <w:rPr>
          <w:rFonts w:ascii="Arial" w:hAnsi="Arial"/>
        </w:rPr>
        <w:t xml:space="preserve"> of the period specified in paragraph 8.2 of this Schedule 3 during which the Contract Charges shall remain fixed (and no review under this paragraph 10 is permitted)</w:t>
      </w:r>
      <w:r w:rsidRPr="00B14AB8">
        <w:rPr>
          <w:rFonts w:ascii="Arial" w:hAnsi="Arial"/>
        </w:rPr>
        <w:t xml:space="preserve">. Thereafter </w:t>
      </w:r>
      <w:r w:rsidRPr="00B14AB8">
        <w:rPr>
          <w:rFonts w:ascii="Arial" w:hAnsi="Arial"/>
        </w:rPr>
        <w:lastRenderedPageBreak/>
        <w:t xml:space="preserve">any subsequent increase to any of the Call Off Contract Charges in accordance with this paragraph </w:t>
      </w:r>
      <w:r w:rsidR="00F17AE3" w:rsidRPr="00B14AB8">
        <w:rPr>
          <w:rFonts w:ascii="Arial" w:hAnsi="Arial"/>
        </w:rPr>
        <w:fldChar w:fldCharType="begin"/>
      </w:r>
      <w:r w:rsidR="00F17AE3" w:rsidRPr="00B14AB8">
        <w:rPr>
          <w:rFonts w:ascii="Arial" w:hAnsi="Arial"/>
        </w:rPr>
        <w:instrText xml:space="preserve"> REF _Ref311663910 \r \h  \* MERGEFORMAT </w:instrText>
      </w:r>
      <w:r w:rsidR="00F17AE3" w:rsidRPr="00B14AB8">
        <w:rPr>
          <w:rFonts w:ascii="Arial" w:hAnsi="Arial"/>
        </w:rPr>
      </w:r>
      <w:r w:rsidR="00F17AE3" w:rsidRPr="00B14AB8">
        <w:rPr>
          <w:rFonts w:ascii="Arial" w:hAnsi="Arial"/>
        </w:rPr>
        <w:fldChar w:fldCharType="separate"/>
      </w:r>
      <w:r w:rsidR="00BC57BA">
        <w:rPr>
          <w:rFonts w:ascii="Arial" w:hAnsi="Arial"/>
        </w:rPr>
        <w:t>10</w:t>
      </w:r>
      <w:r w:rsidR="00F17AE3" w:rsidRPr="00B14AB8">
        <w:rPr>
          <w:rFonts w:ascii="Arial" w:hAnsi="Arial"/>
        </w:rPr>
        <w:fldChar w:fldCharType="end"/>
      </w:r>
      <w:r w:rsidRPr="00B14AB8">
        <w:rPr>
          <w:rFonts w:ascii="Arial" w:hAnsi="Arial"/>
        </w:rPr>
        <w:t xml:space="preserve"> </w:t>
      </w:r>
      <w:r w:rsidR="00B460DF" w:rsidRPr="00B14AB8">
        <w:rPr>
          <w:rFonts w:ascii="Arial" w:hAnsi="Arial"/>
        </w:rPr>
        <w:t>of this Call Off Schedule</w:t>
      </w:r>
      <w:r w:rsidR="006A3859" w:rsidRPr="00B14AB8">
        <w:rPr>
          <w:rFonts w:ascii="Arial" w:hAnsi="Arial"/>
        </w:rPr>
        <w:t xml:space="preserve"> 3</w:t>
      </w:r>
      <w:r w:rsidR="00B460DF" w:rsidRPr="00B14AB8">
        <w:rPr>
          <w:rFonts w:ascii="Arial" w:hAnsi="Arial"/>
        </w:rPr>
        <w:t xml:space="preserve"> </w:t>
      </w:r>
      <w:r w:rsidRPr="00B14AB8">
        <w:rPr>
          <w:rFonts w:ascii="Arial" w:hAnsi="Arial"/>
        </w:rPr>
        <w:t>shall not occur before the anniversary of the previous Review Adjustment Date during the Call Off Contract Period.</w:t>
      </w:r>
      <w:bookmarkEnd w:id="2279"/>
    </w:p>
    <w:p w:rsidR="00C9243A" w:rsidRPr="00B14AB8" w:rsidRDefault="006D7853" w:rsidP="005E4232">
      <w:pPr>
        <w:pStyle w:val="GPSL2numberedclause"/>
        <w:rPr>
          <w:rFonts w:ascii="Arial" w:hAnsi="Arial"/>
        </w:rPr>
      </w:pPr>
      <w:r w:rsidRPr="00B14AB8">
        <w:rPr>
          <w:rFonts w:ascii="Arial" w:hAnsi="Arial"/>
        </w:rPr>
        <w:t xml:space="preserve">To make a request for an increase of some or all of the Call Off Contract Charges in accordance with this paragraph </w:t>
      </w:r>
      <w:r w:rsidR="00F17AE3" w:rsidRPr="00B14AB8">
        <w:rPr>
          <w:rFonts w:ascii="Arial" w:hAnsi="Arial"/>
        </w:rPr>
        <w:fldChar w:fldCharType="begin"/>
      </w:r>
      <w:r w:rsidR="00F17AE3" w:rsidRPr="00B14AB8">
        <w:rPr>
          <w:rFonts w:ascii="Arial" w:hAnsi="Arial"/>
        </w:rPr>
        <w:instrText xml:space="preserve"> REF _Ref311663910 \r \h  \* MERGEFORMAT </w:instrText>
      </w:r>
      <w:r w:rsidR="00F17AE3" w:rsidRPr="00B14AB8">
        <w:rPr>
          <w:rFonts w:ascii="Arial" w:hAnsi="Arial"/>
        </w:rPr>
      </w:r>
      <w:r w:rsidR="00F17AE3" w:rsidRPr="00B14AB8">
        <w:rPr>
          <w:rFonts w:ascii="Arial" w:hAnsi="Arial"/>
        </w:rPr>
        <w:fldChar w:fldCharType="separate"/>
      </w:r>
      <w:r w:rsidR="00BC57BA">
        <w:rPr>
          <w:rFonts w:ascii="Arial" w:hAnsi="Arial"/>
        </w:rPr>
        <w:t>10</w:t>
      </w:r>
      <w:r w:rsidR="00F17AE3" w:rsidRPr="00B14AB8">
        <w:rPr>
          <w:rFonts w:ascii="Arial" w:hAnsi="Arial"/>
        </w:rPr>
        <w:fldChar w:fldCharType="end"/>
      </w:r>
      <w:r w:rsidRPr="00B14AB8">
        <w:rPr>
          <w:rFonts w:ascii="Arial" w:hAnsi="Arial"/>
        </w:rPr>
        <w:t>, the Supplier shall provide the Customer with:</w:t>
      </w:r>
    </w:p>
    <w:p w:rsidR="008D0A60" w:rsidRPr="00B14AB8" w:rsidRDefault="006D7853" w:rsidP="00AC1DE2">
      <w:pPr>
        <w:pStyle w:val="GPSL3numberedclause"/>
        <w:rPr>
          <w:rFonts w:ascii="Arial" w:hAnsi="Arial"/>
        </w:rPr>
      </w:pPr>
      <w:r w:rsidRPr="00B14AB8">
        <w:rPr>
          <w:rFonts w:ascii="Arial" w:hAnsi="Arial"/>
        </w:rPr>
        <w:t>a list of the Call Off Contract Charges it wishes to review;</w:t>
      </w:r>
    </w:p>
    <w:p w:rsidR="00C9243A" w:rsidRPr="00B14AB8" w:rsidRDefault="006D7853" w:rsidP="00AC1DE2">
      <w:pPr>
        <w:pStyle w:val="GPSL3numberedclause"/>
        <w:rPr>
          <w:rFonts w:ascii="Arial" w:hAnsi="Arial"/>
        </w:rPr>
      </w:pPr>
      <w:r w:rsidRPr="00B14AB8">
        <w:rPr>
          <w:rFonts w:ascii="Arial" w:hAnsi="Arial"/>
        </w:rPr>
        <w:t>for each of the Call Off Contract Charges under review, written evidence of the justification for the requested increase including:</w:t>
      </w:r>
    </w:p>
    <w:p w:rsidR="008D0A60" w:rsidRPr="00B14AB8" w:rsidRDefault="006D7853" w:rsidP="00AC1DE2">
      <w:pPr>
        <w:pStyle w:val="GPSL4numberedclause"/>
        <w:rPr>
          <w:rFonts w:ascii="Arial" w:hAnsi="Arial"/>
          <w:b/>
          <w:i/>
          <w:szCs w:val="22"/>
        </w:rPr>
      </w:pPr>
      <w:r w:rsidRPr="00B14AB8">
        <w:rPr>
          <w:rFonts w:ascii="Arial" w:hAnsi="Arial"/>
          <w:szCs w:val="22"/>
        </w:rPr>
        <w:t xml:space="preserve">a breakdown of the profit and cost components that comprise the relevant Call Off Contract Charge;  </w:t>
      </w:r>
    </w:p>
    <w:p w:rsidR="00C9243A" w:rsidRPr="00B14AB8" w:rsidRDefault="006D7853" w:rsidP="00AC1DE2">
      <w:pPr>
        <w:pStyle w:val="GPSL4numberedclause"/>
        <w:rPr>
          <w:rFonts w:ascii="Arial" w:hAnsi="Arial"/>
          <w:szCs w:val="22"/>
        </w:rPr>
      </w:pPr>
      <w:r w:rsidRPr="00B14AB8">
        <w:rPr>
          <w:rFonts w:ascii="Arial" w:hAnsi="Arial"/>
          <w:szCs w:val="22"/>
        </w:rPr>
        <w:t>details of the movement in the different identified cost components of the relevant Call Off Contract Charge;</w:t>
      </w:r>
    </w:p>
    <w:p w:rsidR="00C9243A" w:rsidRPr="00B14AB8" w:rsidRDefault="006D7853" w:rsidP="00AC1DE2">
      <w:pPr>
        <w:pStyle w:val="GPSL4numberedclause"/>
        <w:rPr>
          <w:rFonts w:ascii="Arial" w:hAnsi="Arial"/>
          <w:szCs w:val="22"/>
        </w:rPr>
      </w:pPr>
      <w:r w:rsidRPr="00B14AB8">
        <w:rPr>
          <w:rFonts w:ascii="Arial" w:hAnsi="Arial"/>
          <w:szCs w:val="22"/>
        </w:rPr>
        <w:t>reasons for the movement in the different identified cost components of the relevant Call Off Contract Charge;</w:t>
      </w:r>
    </w:p>
    <w:p w:rsidR="00C9243A" w:rsidRPr="00B14AB8" w:rsidRDefault="006D7853" w:rsidP="00AC1DE2">
      <w:pPr>
        <w:pStyle w:val="GPSL4numberedclause"/>
        <w:rPr>
          <w:rFonts w:ascii="Arial" w:hAnsi="Arial"/>
          <w:szCs w:val="22"/>
        </w:rPr>
      </w:pPr>
      <w:r w:rsidRPr="00B14AB8">
        <w:rPr>
          <w:rFonts w:ascii="Arial" w:hAnsi="Arial"/>
          <w:szCs w:val="22"/>
        </w:rPr>
        <w:t>evidence that the Supplier has attempted to mitigate against the increase in the relevant cost components; and</w:t>
      </w:r>
    </w:p>
    <w:p w:rsidR="00C9243A" w:rsidRPr="00B14AB8" w:rsidRDefault="006D7853" w:rsidP="00AC1DE2">
      <w:pPr>
        <w:pStyle w:val="GPSL4numberedclause"/>
        <w:rPr>
          <w:rFonts w:ascii="Arial" w:hAnsi="Arial"/>
          <w:szCs w:val="22"/>
        </w:rPr>
      </w:pPr>
      <w:r w:rsidRPr="00B14AB8">
        <w:rPr>
          <w:rFonts w:ascii="Arial" w:hAnsi="Arial"/>
          <w:szCs w:val="22"/>
        </w:rPr>
        <w:t xml:space="preserve">evidence that the Supplier’s profit component of the </w:t>
      </w:r>
      <w:r w:rsidR="000B68E9" w:rsidRPr="00B14AB8">
        <w:rPr>
          <w:rFonts w:ascii="Arial" w:hAnsi="Arial"/>
          <w:szCs w:val="22"/>
        </w:rPr>
        <w:t>relevant Call</w:t>
      </w:r>
      <w:r w:rsidRPr="00B14AB8">
        <w:rPr>
          <w:rFonts w:ascii="Arial" w:hAnsi="Arial"/>
          <w:szCs w:val="22"/>
        </w:rPr>
        <w:t xml:space="preserve"> Off Contract Charge is no greater than that applying to Call Off Contract Charges using the same pricing mechanism as at the Call Off Commencement Date.</w:t>
      </w:r>
    </w:p>
    <w:p w:rsidR="008D0A60" w:rsidRPr="00B14AB8" w:rsidRDefault="0001669B" w:rsidP="00036474">
      <w:pPr>
        <w:pStyle w:val="GPSL1SCHEDULEHeading"/>
        <w:rPr>
          <w:rFonts w:ascii="Arial" w:hAnsi="Arial"/>
        </w:rPr>
      </w:pPr>
      <w:r w:rsidRPr="00B14AB8" w:rsidDel="0001669B">
        <w:rPr>
          <w:rFonts w:ascii="Arial" w:hAnsi="Arial"/>
        </w:rPr>
        <w:t xml:space="preserve"> </w:t>
      </w:r>
      <w:bookmarkStart w:id="2280" w:name="_Ref362018111"/>
      <w:bookmarkStart w:id="2281" w:name="_Ref361999845"/>
      <w:r w:rsidR="006D7853" w:rsidRPr="00B14AB8">
        <w:rPr>
          <w:rFonts w:ascii="Arial" w:hAnsi="Arial"/>
        </w:rPr>
        <w:t>INDEXATION</w:t>
      </w:r>
      <w:bookmarkEnd w:id="2280"/>
    </w:p>
    <w:p w:rsidR="006D7853" w:rsidRPr="00B14AB8" w:rsidRDefault="006D7853" w:rsidP="005E4232">
      <w:pPr>
        <w:pStyle w:val="GPSL2numberedclause"/>
        <w:rPr>
          <w:rFonts w:ascii="Arial" w:hAnsi="Arial"/>
          <w:color w:val="000000"/>
        </w:rPr>
      </w:pPr>
      <w:r w:rsidRPr="00B14AB8">
        <w:rPr>
          <w:rFonts w:ascii="Arial" w:hAnsi="Arial"/>
          <w:color w:val="000000"/>
        </w:rPr>
        <w:t xml:space="preserve">Where </w:t>
      </w:r>
      <w:r w:rsidRPr="00B14AB8">
        <w:rPr>
          <w:rFonts w:ascii="Arial" w:hAnsi="Arial"/>
        </w:rPr>
        <w:t>the Call Off Contract Charges or any component amounts or sums thereof are expressed in this Call Off Schedule</w:t>
      </w:r>
      <w:r w:rsidR="0001669B" w:rsidRPr="00B14AB8">
        <w:rPr>
          <w:rFonts w:ascii="Arial" w:hAnsi="Arial"/>
        </w:rPr>
        <w:t xml:space="preserve"> 3</w:t>
      </w:r>
      <w:r w:rsidRPr="00B14AB8">
        <w:rPr>
          <w:rFonts w:ascii="Arial" w:hAnsi="Arial"/>
        </w:rPr>
        <w:t xml:space="preserve"> as “subject to increase by way of Indexation” </w:t>
      </w:r>
      <w:bookmarkEnd w:id="2281"/>
      <w:r w:rsidRPr="00B14AB8">
        <w:rPr>
          <w:rFonts w:ascii="Arial" w:hAnsi="Arial"/>
          <w:color w:val="000000"/>
        </w:rPr>
        <w:t xml:space="preserve">the following provisions shall apply:  </w:t>
      </w:r>
    </w:p>
    <w:p w:rsidR="006D7853" w:rsidRPr="00B14AB8" w:rsidRDefault="006D7853" w:rsidP="00AC1DE2">
      <w:pPr>
        <w:pStyle w:val="GPSL3numberedclause"/>
        <w:rPr>
          <w:rFonts w:ascii="Arial" w:hAnsi="Arial"/>
        </w:rPr>
      </w:pPr>
      <w:r w:rsidRPr="00B14AB8">
        <w:rPr>
          <w:rFonts w:ascii="Arial" w:hAnsi="Arial"/>
        </w:rPr>
        <w:t>the relevant adjustment shall:</w:t>
      </w:r>
    </w:p>
    <w:p w:rsidR="00E13960" w:rsidRPr="00B14AB8" w:rsidRDefault="006D7853" w:rsidP="00AC1DE2">
      <w:pPr>
        <w:pStyle w:val="GPSL4numberedclause"/>
        <w:rPr>
          <w:rFonts w:ascii="Arial" w:hAnsi="Arial"/>
          <w:szCs w:val="22"/>
        </w:rPr>
      </w:pPr>
      <w:bookmarkStart w:id="2282" w:name="_Ref364407504"/>
      <w:r w:rsidRPr="00B14AB8">
        <w:rPr>
          <w:rFonts w:ascii="Arial" w:hAnsi="Arial"/>
          <w:szCs w:val="22"/>
        </w:rPr>
        <w:t xml:space="preserve">be applied on the effective date of the increase in the relevant Call Off Contract Charges by way of Indexation </w:t>
      </w:r>
      <w:r w:rsidRPr="00B14AB8">
        <w:rPr>
          <w:rFonts w:ascii="Arial" w:hAnsi="Arial"/>
          <w:b/>
          <w:szCs w:val="22"/>
        </w:rPr>
        <w:t>(“Indexation Adjustment Date</w:t>
      </w:r>
      <w:r w:rsidRPr="00B14AB8">
        <w:rPr>
          <w:rFonts w:ascii="Arial" w:hAnsi="Arial"/>
          <w:szCs w:val="22"/>
        </w:rPr>
        <w:t xml:space="preserve">”) which shall be subject to paragraph </w:t>
      </w:r>
      <w:r w:rsidR="00F17AE3" w:rsidRPr="00B14AB8">
        <w:rPr>
          <w:rFonts w:ascii="Arial" w:hAnsi="Arial"/>
          <w:szCs w:val="22"/>
        </w:rPr>
        <w:fldChar w:fldCharType="begin"/>
      </w:r>
      <w:r w:rsidR="00F17AE3" w:rsidRPr="00B14AB8">
        <w:rPr>
          <w:rFonts w:ascii="Arial" w:hAnsi="Arial"/>
          <w:szCs w:val="22"/>
        </w:rPr>
        <w:instrText xml:space="preserve"> REF _Ref362020051 \r \h  \* MERGEFORMAT </w:instrText>
      </w:r>
      <w:r w:rsidR="00F17AE3" w:rsidRPr="00B14AB8">
        <w:rPr>
          <w:rFonts w:ascii="Arial" w:hAnsi="Arial"/>
          <w:szCs w:val="22"/>
        </w:rPr>
      </w:r>
      <w:r w:rsidR="00F17AE3" w:rsidRPr="00B14AB8">
        <w:rPr>
          <w:rFonts w:ascii="Arial" w:hAnsi="Arial"/>
          <w:szCs w:val="22"/>
        </w:rPr>
        <w:fldChar w:fldCharType="separate"/>
      </w:r>
      <w:r w:rsidR="00BC57BA">
        <w:rPr>
          <w:rFonts w:ascii="Arial" w:hAnsi="Arial"/>
          <w:szCs w:val="22"/>
        </w:rPr>
        <w:t>11.1.2</w:t>
      </w:r>
      <w:r w:rsidR="00F17AE3" w:rsidRPr="00B14AB8">
        <w:rPr>
          <w:rFonts w:ascii="Arial" w:hAnsi="Arial"/>
          <w:szCs w:val="22"/>
        </w:rPr>
        <w:fldChar w:fldCharType="end"/>
      </w:r>
      <w:r w:rsidR="00B460DF" w:rsidRPr="00B14AB8">
        <w:rPr>
          <w:rFonts w:ascii="Arial" w:hAnsi="Arial"/>
          <w:szCs w:val="22"/>
        </w:rPr>
        <w:t xml:space="preserve"> of this Call Off Schedule</w:t>
      </w:r>
      <w:r w:rsidR="0001669B" w:rsidRPr="00B14AB8">
        <w:rPr>
          <w:rFonts w:ascii="Arial" w:hAnsi="Arial"/>
          <w:szCs w:val="22"/>
        </w:rPr>
        <w:t xml:space="preserve"> 3</w:t>
      </w:r>
      <w:r w:rsidRPr="00B14AB8">
        <w:rPr>
          <w:rFonts w:ascii="Arial" w:hAnsi="Arial"/>
          <w:szCs w:val="22"/>
        </w:rPr>
        <w:t>;</w:t>
      </w:r>
      <w:bookmarkEnd w:id="2282"/>
      <w:r w:rsidRPr="00B14AB8">
        <w:rPr>
          <w:rFonts w:ascii="Arial" w:hAnsi="Arial"/>
          <w:szCs w:val="22"/>
        </w:rPr>
        <w:t xml:space="preserve"> </w:t>
      </w:r>
    </w:p>
    <w:p w:rsidR="00C9243A" w:rsidRPr="00B14AB8" w:rsidRDefault="006D7853" w:rsidP="00AC1DE2">
      <w:pPr>
        <w:pStyle w:val="GPSL4numberedclause"/>
        <w:rPr>
          <w:rFonts w:ascii="Arial" w:hAnsi="Arial"/>
          <w:szCs w:val="22"/>
        </w:rPr>
      </w:pPr>
      <w:r w:rsidRPr="00B14AB8">
        <w:rPr>
          <w:rFonts w:ascii="Arial" w:hAnsi="Arial"/>
          <w:szCs w:val="22"/>
        </w:rPr>
        <w:t>be determined by multiplying the relevant amount or sum by the percentage increase or changes in the Consumer Price Index published for the twelve (12) Months ended on the 31</w:t>
      </w:r>
      <w:r w:rsidRPr="00B14AB8">
        <w:rPr>
          <w:rFonts w:ascii="Arial" w:hAnsi="Arial"/>
          <w:szCs w:val="22"/>
          <w:vertAlign w:val="superscript"/>
        </w:rPr>
        <w:t xml:space="preserve">st </w:t>
      </w:r>
      <w:r w:rsidRPr="00B14AB8">
        <w:rPr>
          <w:rFonts w:ascii="Arial" w:hAnsi="Arial"/>
          <w:szCs w:val="22"/>
        </w:rPr>
        <w:t xml:space="preserve">of January immediately preceding the relevant Indexation Adjustment Date; </w:t>
      </w:r>
    </w:p>
    <w:p w:rsidR="00C9243A" w:rsidRPr="00B14AB8" w:rsidRDefault="006D7853" w:rsidP="00AC1DE2">
      <w:pPr>
        <w:pStyle w:val="GPSL4numberedclause"/>
        <w:rPr>
          <w:rFonts w:ascii="Arial" w:hAnsi="Arial"/>
          <w:szCs w:val="22"/>
        </w:rPr>
      </w:pPr>
      <w:r w:rsidRPr="00B14AB8">
        <w:rPr>
          <w:rFonts w:ascii="Arial" w:hAnsi="Arial"/>
          <w:szCs w:val="22"/>
        </w:rPr>
        <w:t xml:space="preserve">where the published </w:t>
      </w:r>
      <w:r w:rsidR="00D11C5B" w:rsidRPr="00B14AB8">
        <w:rPr>
          <w:rFonts w:ascii="Arial" w:hAnsi="Arial"/>
          <w:szCs w:val="22"/>
        </w:rPr>
        <w:t>CPI</w:t>
      </w:r>
      <w:r w:rsidRPr="00B14AB8">
        <w:rPr>
          <w:rFonts w:ascii="Arial" w:hAnsi="Arial"/>
          <w:szCs w:val="22"/>
        </w:rPr>
        <w:t xml:space="preserve"> figure at the relevant Indexation Adjustment Date is stated to be a provisional figure or is subsequently amended, that figure shall apply as ultimately confirmed or amended unless the </w:t>
      </w:r>
      <w:r w:rsidR="002926CB" w:rsidRPr="00B14AB8">
        <w:rPr>
          <w:rFonts w:ascii="Arial" w:hAnsi="Arial"/>
          <w:szCs w:val="22"/>
        </w:rPr>
        <w:t>Customer</w:t>
      </w:r>
      <w:r w:rsidRPr="00B14AB8">
        <w:rPr>
          <w:rFonts w:ascii="Arial" w:hAnsi="Arial"/>
          <w:szCs w:val="22"/>
        </w:rPr>
        <w:t xml:space="preserve"> and the Supplier shall agree otherwise;</w:t>
      </w:r>
    </w:p>
    <w:p w:rsidR="00C9243A" w:rsidRPr="00B14AB8" w:rsidRDefault="006D7853" w:rsidP="00AC1DE2">
      <w:pPr>
        <w:pStyle w:val="GPSL4numberedclause"/>
        <w:rPr>
          <w:rFonts w:ascii="Arial" w:hAnsi="Arial"/>
          <w:szCs w:val="22"/>
        </w:rPr>
      </w:pPr>
      <w:r w:rsidRPr="00B14AB8">
        <w:rPr>
          <w:rFonts w:ascii="Arial" w:hAnsi="Arial"/>
          <w:szCs w:val="22"/>
        </w:rPr>
        <w:t xml:space="preserve">if the </w:t>
      </w:r>
      <w:r w:rsidR="00D11C5B" w:rsidRPr="00B14AB8">
        <w:rPr>
          <w:rFonts w:ascii="Arial" w:hAnsi="Arial"/>
          <w:szCs w:val="22"/>
        </w:rPr>
        <w:t>CPI</w:t>
      </w:r>
      <w:r w:rsidRPr="00B14AB8">
        <w:rPr>
          <w:rFonts w:ascii="Arial" w:hAnsi="Arial"/>
          <w:szCs w:val="22"/>
        </w:rPr>
        <w:t xml:space="preserve"> is no longer published, the </w:t>
      </w:r>
      <w:r w:rsidR="002926CB" w:rsidRPr="00B14AB8">
        <w:rPr>
          <w:rFonts w:ascii="Arial" w:hAnsi="Arial"/>
          <w:szCs w:val="22"/>
        </w:rPr>
        <w:t>Customer</w:t>
      </w:r>
      <w:r w:rsidRPr="00B14AB8">
        <w:rPr>
          <w:rFonts w:ascii="Arial" w:hAnsi="Arial"/>
          <w:szCs w:val="22"/>
        </w:rPr>
        <w:t xml:space="preserve"> and the Supplier shall agree a fair and reasonable adjustment to that index or, if appropriate, shall agree a revised formula that in either event will </w:t>
      </w:r>
      <w:r w:rsidRPr="00B14AB8">
        <w:rPr>
          <w:rFonts w:ascii="Arial" w:hAnsi="Arial"/>
          <w:szCs w:val="22"/>
        </w:rPr>
        <w:lastRenderedPageBreak/>
        <w:t>have substantially the same effect as that specified in this Call Off Schedule</w:t>
      </w:r>
      <w:r w:rsidR="0001669B" w:rsidRPr="00B14AB8">
        <w:rPr>
          <w:rFonts w:ascii="Arial" w:hAnsi="Arial"/>
          <w:szCs w:val="22"/>
        </w:rPr>
        <w:t xml:space="preserve"> 3</w:t>
      </w:r>
      <w:r w:rsidRPr="00B14AB8">
        <w:rPr>
          <w:rFonts w:ascii="Arial" w:hAnsi="Arial"/>
          <w:szCs w:val="22"/>
        </w:rPr>
        <w:t>.</w:t>
      </w:r>
    </w:p>
    <w:p w:rsidR="008D0A60" w:rsidRPr="00B14AB8" w:rsidRDefault="006D7853" w:rsidP="00AC1DE2">
      <w:pPr>
        <w:pStyle w:val="GPSL3numberedclause"/>
        <w:rPr>
          <w:rFonts w:ascii="Arial" w:hAnsi="Arial"/>
          <w:color w:val="000000"/>
        </w:rPr>
      </w:pPr>
      <w:bookmarkStart w:id="2283" w:name="_Ref362020051"/>
      <w:r w:rsidRPr="00B14AB8">
        <w:rPr>
          <w:rFonts w:ascii="Arial" w:hAnsi="Arial"/>
        </w:rPr>
        <w:t>The earliest Indexation Adjustment Date will be the (1st) Working Day following the</w:t>
      </w:r>
      <w:r w:rsidR="00CF29FC" w:rsidRPr="00B14AB8">
        <w:rPr>
          <w:rFonts w:ascii="Arial" w:hAnsi="Arial"/>
        </w:rPr>
        <w:t xml:space="preserve"> expiry</w:t>
      </w:r>
      <w:r w:rsidRPr="00B14AB8">
        <w:rPr>
          <w:rFonts w:ascii="Arial" w:hAnsi="Arial"/>
        </w:rPr>
        <w:t xml:space="preserve"> of the</w:t>
      </w:r>
      <w:r w:rsidR="00CF29FC" w:rsidRPr="00B14AB8">
        <w:rPr>
          <w:rFonts w:ascii="Arial" w:hAnsi="Arial"/>
        </w:rPr>
        <w:t xml:space="preserve"> period specified in paragraph 8.2 of this </w:t>
      </w:r>
      <w:r w:rsidR="003C1D4C" w:rsidRPr="00B14AB8">
        <w:rPr>
          <w:rFonts w:ascii="Arial" w:hAnsi="Arial"/>
        </w:rPr>
        <w:t xml:space="preserve">Call Off </w:t>
      </w:r>
      <w:r w:rsidR="00CF29FC" w:rsidRPr="00B14AB8">
        <w:rPr>
          <w:rFonts w:ascii="Arial" w:hAnsi="Arial"/>
        </w:rPr>
        <w:t>Schedule 3 during which the Contract Charges shall remain fixed (and no review under this paragraph 11 is permitted</w:t>
      </w:r>
      <w:r w:rsidR="0000407C" w:rsidRPr="00B14AB8">
        <w:rPr>
          <w:rFonts w:ascii="Arial" w:hAnsi="Arial"/>
        </w:rPr>
        <w:t>)</w:t>
      </w:r>
      <w:r w:rsidRPr="00B14AB8">
        <w:rPr>
          <w:rFonts w:ascii="Arial" w:hAnsi="Arial"/>
        </w:rPr>
        <w:t>. Thereafter any subsequent increase by way of Indexation shall not occur before the anniversary of the previous Indexation Adjustment Date during the Call Off Contract Period;</w:t>
      </w:r>
      <w:bookmarkEnd w:id="2283"/>
    </w:p>
    <w:p w:rsidR="00C9243A" w:rsidRPr="00B14AB8" w:rsidRDefault="006D7853" w:rsidP="00AC1DE2">
      <w:pPr>
        <w:pStyle w:val="GPSL3numberedclause"/>
        <w:rPr>
          <w:rFonts w:ascii="Arial" w:hAnsi="Arial"/>
        </w:rPr>
      </w:pPr>
      <w:bookmarkStart w:id="2284" w:name="_Ref311675604"/>
      <w:r w:rsidRPr="00B14AB8">
        <w:rPr>
          <w:rFonts w:ascii="Arial" w:hAnsi="Arial"/>
        </w:rPr>
        <w:t xml:space="preserve">Except as set out in this </w:t>
      </w:r>
      <w:r w:rsidR="00C578A0" w:rsidRPr="00B14AB8">
        <w:rPr>
          <w:rFonts w:ascii="Arial" w:hAnsi="Arial"/>
        </w:rPr>
        <w:t>paragraph</w:t>
      </w:r>
      <w:r w:rsidRPr="00B14AB8">
        <w:rPr>
          <w:rFonts w:ascii="Arial" w:hAnsi="Arial"/>
        </w:rPr>
        <w:t> </w:t>
      </w:r>
      <w:r w:rsidR="00F17AE3" w:rsidRPr="00B14AB8">
        <w:rPr>
          <w:rFonts w:ascii="Arial" w:hAnsi="Arial"/>
        </w:rPr>
        <w:fldChar w:fldCharType="begin"/>
      </w:r>
      <w:r w:rsidR="00F17AE3" w:rsidRPr="00B14AB8">
        <w:rPr>
          <w:rFonts w:ascii="Arial" w:hAnsi="Arial"/>
        </w:rPr>
        <w:instrText xml:space="preserve"> REF _Ref361999845 \r \h  \* MERGEFORMAT </w:instrText>
      </w:r>
      <w:r w:rsidR="00F17AE3" w:rsidRPr="00B14AB8">
        <w:rPr>
          <w:rFonts w:ascii="Arial" w:hAnsi="Arial"/>
        </w:rPr>
      </w:r>
      <w:r w:rsidR="00F17AE3" w:rsidRPr="00B14AB8">
        <w:rPr>
          <w:rFonts w:ascii="Arial" w:hAnsi="Arial"/>
        </w:rPr>
        <w:fldChar w:fldCharType="separate"/>
      </w:r>
      <w:r w:rsidR="00BC57BA">
        <w:rPr>
          <w:rFonts w:ascii="Arial" w:hAnsi="Arial"/>
        </w:rPr>
        <w:t>11</w:t>
      </w:r>
      <w:r w:rsidR="00F17AE3" w:rsidRPr="00B14AB8">
        <w:rPr>
          <w:rFonts w:ascii="Arial" w:hAnsi="Arial"/>
        </w:rPr>
        <w:fldChar w:fldCharType="end"/>
      </w:r>
      <w:r w:rsidR="00B460DF" w:rsidRPr="00B14AB8">
        <w:rPr>
          <w:rFonts w:ascii="Arial" w:hAnsi="Arial"/>
        </w:rPr>
        <w:t xml:space="preserve"> of this Call Off Schedule</w:t>
      </w:r>
      <w:r w:rsidR="0001669B" w:rsidRPr="00B14AB8">
        <w:rPr>
          <w:rFonts w:ascii="Arial" w:hAnsi="Arial"/>
        </w:rPr>
        <w:t xml:space="preserve"> 3</w:t>
      </w:r>
      <w:r w:rsidRPr="00B14AB8">
        <w:rPr>
          <w:rFonts w:ascii="Arial" w:hAnsi="Arial"/>
        </w:rPr>
        <w:t>, neither the Call Off Contract Charges nor any other costs, expenses, fees or charges shall be adjusted to take account of any inflation, change to exchange rate, change to interest rate or any other factor or element which might otherwise increase the cost to the Supplier or Sub-Contractors of the performance of their obligations under this Call Off Contract</w:t>
      </w:r>
      <w:r w:rsidR="00CF29FC" w:rsidRPr="00B14AB8">
        <w:rPr>
          <w:rFonts w:ascii="Arial" w:hAnsi="Arial"/>
        </w:rPr>
        <w:t>.</w:t>
      </w:r>
      <w:bookmarkEnd w:id="2284"/>
    </w:p>
    <w:p w:rsidR="008D0A60" w:rsidRPr="00B14AB8" w:rsidRDefault="006D7853" w:rsidP="00036474">
      <w:pPr>
        <w:pStyle w:val="GPSL1SCHEDULEHeading"/>
        <w:rPr>
          <w:rFonts w:ascii="Arial" w:hAnsi="Arial"/>
        </w:rPr>
      </w:pPr>
      <w:r w:rsidRPr="00B14AB8">
        <w:rPr>
          <w:rFonts w:ascii="Arial" w:hAnsi="Arial"/>
        </w:rPr>
        <w:t xml:space="preserve">IMPLEMENTATION OF ADJUSTED CALL OFF CONTRACT CHARGES </w:t>
      </w:r>
    </w:p>
    <w:p w:rsidR="006D7853" w:rsidRPr="00B14AB8" w:rsidRDefault="006D7853" w:rsidP="005E4232">
      <w:pPr>
        <w:pStyle w:val="GPSL2numberedclause"/>
        <w:rPr>
          <w:rFonts w:ascii="Arial" w:hAnsi="Arial"/>
        </w:rPr>
      </w:pPr>
      <w:r w:rsidRPr="00B14AB8">
        <w:rPr>
          <w:rFonts w:ascii="Arial" w:hAnsi="Arial"/>
        </w:rPr>
        <w:t>Variations in accordance with the provisions of this Call Off Schedule</w:t>
      </w:r>
      <w:r w:rsidR="00CF29FC" w:rsidRPr="00B14AB8">
        <w:rPr>
          <w:rFonts w:ascii="Arial" w:hAnsi="Arial"/>
        </w:rPr>
        <w:t xml:space="preserve"> 3</w:t>
      </w:r>
      <w:r w:rsidRPr="00B14AB8">
        <w:rPr>
          <w:rFonts w:ascii="Arial" w:hAnsi="Arial"/>
        </w:rPr>
        <w:t xml:space="preserve"> to all or part the Call Off Contract Charges (as the case may be) shall be made by the Customer to take effect:</w:t>
      </w:r>
    </w:p>
    <w:p w:rsidR="006D7853" w:rsidRPr="00B14AB8" w:rsidRDefault="006D7853" w:rsidP="00AC1DE2">
      <w:pPr>
        <w:pStyle w:val="GPSL3numberedclause"/>
        <w:rPr>
          <w:rFonts w:ascii="Arial" w:hAnsi="Arial"/>
        </w:rPr>
      </w:pPr>
      <w:r w:rsidRPr="00B14AB8">
        <w:rPr>
          <w:rFonts w:ascii="Arial" w:hAnsi="Arial"/>
        </w:rPr>
        <w:t xml:space="preserve">in accordance with Clause </w:t>
      </w:r>
      <w:r w:rsidR="009F474C" w:rsidRPr="00B14AB8">
        <w:rPr>
          <w:rFonts w:ascii="Arial" w:hAnsi="Arial"/>
        </w:rPr>
        <w:fldChar w:fldCharType="begin"/>
      </w:r>
      <w:r w:rsidRPr="00B14AB8">
        <w:rPr>
          <w:rFonts w:ascii="Arial" w:hAnsi="Arial"/>
        </w:rPr>
        <w:instrText xml:space="preserve"> REF _Ref362948642 \r \h </w:instrText>
      </w:r>
      <w:r w:rsidR="00F54E49" w:rsidRPr="00B14AB8">
        <w:rPr>
          <w:rFonts w:ascii="Arial" w:hAnsi="Arial"/>
        </w:rPr>
        <w:instrText xml:space="preserve"> \* MERGEFORMAT </w:instrText>
      </w:r>
      <w:r w:rsidR="009F474C" w:rsidRPr="00B14AB8">
        <w:rPr>
          <w:rFonts w:ascii="Arial" w:hAnsi="Arial"/>
        </w:rPr>
      </w:r>
      <w:r w:rsidR="009F474C" w:rsidRPr="00B14AB8">
        <w:rPr>
          <w:rFonts w:ascii="Arial" w:hAnsi="Arial"/>
        </w:rPr>
        <w:fldChar w:fldCharType="separate"/>
      </w:r>
      <w:r w:rsidR="00BC57BA">
        <w:rPr>
          <w:rFonts w:ascii="Arial" w:hAnsi="Arial"/>
        </w:rPr>
        <w:t>22.2</w:t>
      </w:r>
      <w:r w:rsidR="009F474C" w:rsidRPr="00B14AB8">
        <w:rPr>
          <w:rFonts w:ascii="Arial" w:hAnsi="Arial"/>
        </w:rPr>
        <w:fldChar w:fldCharType="end"/>
      </w:r>
      <w:r w:rsidRPr="00B14AB8">
        <w:rPr>
          <w:rFonts w:ascii="Arial" w:hAnsi="Arial"/>
        </w:rPr>
        <w:t xml:space="preserve"> </w:t>
      </w:r>
      <w:r w:rsidR="00B460DF" w:rsidRPr="00B14AB8">
        <w:rPr>
          <w:rFonts w:ascii="Arial" w:hAnsi="Arial"/>
        </w:rPr>
        <w:t xml:space="preserve">of this Call Off Contract </w:t>
      </w:r>
      <w:r w:rsidRPr="00B14AB8">
        <w:rPr>
          <w:rFonts w:ascii="Arial" w:hAnsi="Arial"/>
        </w:rPr>
        <w:t xml:space="preserve">(Legislative Change) where an adjustment to the Call Off Contract Charges is made in accordance with paragraph </w:t>
      </w:r>
      <w:r w:rsidR="009F474C" w:rsidRPr="00B14AB8">
        <w:rPr>
          <w:rFonts w:ascii="Arial" w:hAnsi="Arial"/>
        </w:rPr>
        <w:fldChar w:fldCharType="begin"/>
      </w:r>
      <w:r w:rsidRPr="00B14AB8">
        <w:rPr>
          <w:rFonts w:ascii="Arial" w:hAnsi="Arial"/>
        </w:rPr>
        <w:instrText xml:space="preserve"> REF _Ref311663896 \r \h </w:instrText>
      </w:r>
      <w:r w:rsidR="00F54E49" w:rsidRPr="00B14AB8">
        <w:rPr>
          <w:rFonts w:ascii="Arial" w:hAnsi="Arial"/>
        </w:rPr>
        <w:instrText xml:space="preserve"> \* MERGEFORMAT </w:instrText>
      </w:r>
      <w:r w:rsidR="009F474C" w:rsidRPr="00B14AB8">
        <w:rPr>
          <w:rFonts w:ascii="Arial" w:hAnsi="Arial"/>
        </w:rPr>
      </w:r>
      <w:r w:rsidR="009F474C" w:rsidRPr="00B14AB8">
        <w:rPr>
          <w:rFonts w:ascii="Arial" w:hAnsi="Arial"/>
        </w:rPr>
        <w:fldChar w:fldCharType="separate"/>
      </w:r>
      <w:r w:rsidR="00BC57BA">
        <w:rPr>
          <w:rFonts w:ascii="Arial" w:hAnsi="Arial"/>
        </w:rPr>
        <w:t>8.1.1</w:t>
      </w:r>
      <w:r w:rsidR="009F474C" w:rsidRPr="00B14AB8">
        <w:rPr>
          <w:rFonts w:ascii="Arial" w:hAnsi="Arial"/>
        </w:rPr>
        <w:fldChar w:fldCharType="end"/>
      </w:r>
      <w:r w:rsidRPr="00B14AB8">
        <w:rPr>
          <w:rFonts w:ascii="Arial" w:hAnsi="Arial"/>
        </w:rPr>
        <w:t xml:space="preserve"> of this Call Off Schedule</w:t>
      </w:r>
      <w:r w:rsidR="0001669B" w:rsidRPr="00B14AB8">
        <w:rPr>
          <w:rFonts w:ascii="Arial" w:hAnsi="Arial"/>
        </w:rPr>
        <w:t xml:space="preserve"> 3</w:t>
      </w:r>
      <w:r w:rsidRPr="00B14AB8">
        <w:rPr>
          <w:rFonts w:ascii="Arial" w:hAnsi="Arial"/>
        </w:rPr>
        <w:t xml:space="preserve">; </w:t>
      </w:r>
    </w:p>
    <w:p w:rsidR="009C5028" w:rsidRPr="00B14AB8" w:rsidRDefault="006D7853" w:rsidP="00AC1DE2">
      <w:pPr>
        <w:pStyle w:val="GPSL3numberedclause"/>
        <w:rPr>
          <w:rFonts w:ascii="Arial" w:hAnsi="Arial"/>
        </w:rPr>
      </w:pPr>
      <w:r w:rsidRPr="00B14AB8">
        <w:rPr>
          <w:rFonts w:ascii="Arial" w:hAnsi="Arial"/>
        </w:rPr>
        <w:t xml:space="preserve">in accordance with Clause </w:t>
      </w:r>
      <w:r w:rsidR="009F474C" w:rsidRPr="00B14AB8">
        <w:rPr>
          <w:rFonts w:ascii="Arial" w:hAnsi="Arial"/>
        </w:rPr>
        <w:fldChar w:fldCharType="begin"/>
      </w:r>
      <w:r w:rsidRPr="00B14AB8">
        <w:rPr>
          <w:rFonts w:ascii="Arial" w:hAnsi="Arial"/>
        </w:rPr>
        <w:instrText xml:space="preserve"> REF _Ref362948791 \r \h </w:instrText>
      </w:r>
      <w:r w:rsidR="00F54E49" w:rsidRPr="00B14AB8">
        <w:rPr>
          <w:rFonts w:ascii="Arial" w:hAnsi="Arial"/>
        </w:rPr>
        <w:instrText xml:space="preserve"> \* MERGEFORMAT </w:instrText>
      </w:r>
      <w:r w:rsidR="009F474C" w:rsidRPr="00B14AB8">
        <w:rPr>
          <w:rFonts w:ascii="Arial" w:hAnsi="Arial"/>
        </w:rPr>
      </w:r>
      <w:r w:rsidR="009F474C" w:rsidRPr="00B14AB8">
        <w:rPr>
          <w:rFonts w:ascii="Arial" w:hAnsi="Arial"/>
        </w:rPr>
        <w:fldChar w:fldCharType="separate"/>
      </w:r>
      <w:r w:rsidR="00BC57BA">
        <w:rPr>
          <w:rFonts w:ascii="Arial" w:hAnsi="Arial"/>
        </w:rPr>
        <w:t>23.1.4</w:t>
      </w:r>
      <w:r w:rsidR="009F474C" w:rsidRPr="00B14AB8">
        <w:rPr>
          <w:rFonts w:ascii="Arial" w:hAnsi="Arial"/>
        </w:rPr>
        <w:fldChar w:fldCharType="end"/>
      </w:r>
      <w:r w:rsidRPr="00B14AB8">
        <w:rPr>
          <w:rFonts w:ascii="Arial" w:hAnsi="Arial"/>
        </w:rPr>
        <w:t xml:space="preserve"> </w:t>
      </w:r>
      <w:r w:rsidR="00B460DF" w:rsidRPr="00B14AB8">
        <w:rPr>
          <w:rFonts w:ascii="Arial" w:hAnsi="Arial"/>
        </w:rPr>
        <w:t xml:space="preserve">of this Call Off Contract </w:t>
      </w:r>
      <w:r w:rsidRPr="00B14AB8">
        <w:rPr>
          <w:rFonts w:ascii="Arial" w:hAnsi="Arial"/>
        </w:rPr>
        <w:t xml:space="preserve">(Call Off Contract Charges and Payment) where an adjustment to the Call Off Contract Charges is made in accordance with paragraph </w:t>
      </w:r>
      <w:r w:rsidR="009F474C" w:rsidRPr="00B14AB8">
        <w:rPr>
          <w:rFonts w:ascii="Arial" w:hAnsi="Arial"/>
        </w:rPr>
        <w:fldChar w:fldCharType="begin"/>
      </w:r>
      <w:r w:rsidRPr="00B14AB8">
        <w:rPr>
          <w:rFonts w:ascii="Arial" w:hAnsi="Arial"/>
        </w:rPr>
        <w:instrText xml:space="preserve"> REF _Ref362000271 \r \h </w:instrText>
      </w:r>
      <w:r w:rsidR="00F54E49" w:rsidRPr="00B14AB8">
        <w:rPr>
          <w:rFonts w:ascii="Arial" w:hAnsi="Arial"/>
        </w:rPr>
        <w:instrText xml:space="preserve"> \* MERGEFORMAT </w:instrText>
      </w:r>
      <w:r w:rsidR="009F474C" w:rsidRPr="00B14AB8">
        <w:rPr>
          <w:rFonts w:ascii="Arial" w:hAnsi="Arial"/>
        </w:rPr>
      </w:r>
      <w:r w:rsidR="009F474C" w:rsidRPr="00B14AB8">
        <w:rPr>
          <w:rFonts w:ascii="Arial" w:hAnsi="Arial"/>
        </w:rPr>
        <w:fldChar w:fldCharType="separate"/>
      </w:r>
      <w:r w:rsidR="00BC57BA">
        <w:rPr>
          <w:rFonts w:ascii="Arial" w:hAnsi="Arial"/>
        </w:rPr>
        <w:t>8.1.2</w:t>
      </w:r>
      <w:r w:rsidR="009F474C" w:rsidRPr="00B14AB8">
        <w:rPr>
          <w:rFonts w:ascii="Arial" w:hAnsi="Arial"/>
        </w:rPr>
        <w:fldChar w:fldCharType="end"/>
      </w:r>
      <w:r w:rsidRPr="00B14AB8">
        <w:rPr>
          <w:rFonts w:ascii="Arial" w:hAnsi="Arial"/>
        </w:rPr>
        <w:t xml:space="preserve"> of this Call Off Schedule</w:t>
      </w:r>
      <w:r w:rsidR="0001669B" w:rsidRPr="00B14AB8">
        <w:rPr>
          <w:rFonts w:ascii="Arial" w:hAnsi="Arial"/>
        </w:rPr>
        <w:t xml:space="preserve"> 3</w:t>
      </w:r>
      <w:r w:rsidRPr="00B14AB8">
        <w:rPr>
          <w:rFonts w:ascii="Arial" w:hAnsi="Arial"/>
        </w:rPr>
        <w:t xml:space="preserve">; </w:t>
      </w:r>
    </w:p>
    <w:p w:rsidR="00C9243A" w:rsidRPr="00B14AB8" w:rsidRDefault="006D7853" w:rsidP="00AC1DE2">
      <w:pPr>
        <w:pStyle w:val="GPSL3numberedclause"/>
        <w:rPr>
          <w:rFonts w:ascii="Arial" w:hAnsi="Arial"/>
        </w:rPr>
      </w:pPr>
      <w:r w:rsidRPr="00B14AB8">
        <w:rPr>
          <w:rFonts w:ascii="Arial" w:hAnsi="Arial"/>
        </w:rPr>
        <w:t xml:space="preserve">in accordance with Clause </w:t>
      </w:r>
      <w:r w:rsidR="009F474C" w:rsidRPr="00B14AB8">
        <w:rPr>
          <w:rFonts w:ascii="Arial" w:hAnsi="Arial"/>
        </w:rPr>
        <w:fldChar w:fldCharType="begin"/>
      </w:r>
      <w:r w:rsidRPr="00B14AB8">
        <w:rPr>
          <w:rFonts w:ascii="Arial" w:hAnsi="Arial"/>
        </w:rPr>
        <w:instrText xml:space="preserve"> REF _Ref362949417 \r \h </w:instrText>
      </w:r>
      <w:r w:rsidR="00F54E49" w:rsidRPr="00B14AB8">
        <w:rPr>
          <w:rFonts w:ascii="Arial" w:hAnsi="Arial"/>
        </w:rPr>
        <w:instrText xml:space="preserve"> \* MERGEFORMAT </w:instrText>
      </w:r>
      <w:r w:rsidR="009F474C" w:rsidRPr="00B14AB8">
        <w:rPr>
          <w:rFonts w:ascii="Arial" w:hAnsi="Arial"/>
        </w:rPr>
      </w:r>
      <w:r w:rsidR="009F474C" w:rsidRPr="00B14AB8">
        <w:rPr>
          <w:rFonts w:ascii="Arial" w:hAnsi="Arial"/>
        </w:rPr>
        <w:fldChar w:fldCharType="separate"/>
      </w:r>
      <w:r w:rsidR="00BC57BA">
        <w:rPr>
          <w:rFonts w:ascii="Arial" w:hAnsi="Arial"/>
        </w:rPr>
        <w:t>18</w:t>
      </w:r>
      <w:r w:rsidR="009F474C" w:rsidRPr="00B14AB8">
        <w:rPr>
          <w:rFonts w:ascii="Arial" w:hAnsi="Arial"/>
        </w:rPr>
        <w:fldChar w:fldCharType="end"/>
      </w:r>
      <w:r w:rsidR="003B3703" w:rsidRPr="00B14AB8">
        <w:rPr>
          <w:rFonts w:ascii="Arial" w:hAnsi="Arial"/>
        </w:rPr>
        <w:t xml:space="preserve"> of this Call Off Contract</w:t>
      </w:r>
      <w:r w:rsidRPr="00B14AB8">
        <w:rPr>
          <w:rFonts w:ascii="Arial" w:hAnsi="Arial"/>
        </w:rPr>
        <w:t xml:space="preserve"> (Continuous Improvement) where an adjustment to the Call Off Contract Charges is made in accordance with paragraph </w:t>
      </w:r>
      <w:r w:rsidR="009F474C" w:rsidRPr="00B14AB8">
        <w:rPr>
          <w:rFonts w:ascii="Arial" w:hAnsi="Arial"/>
        </w:rPr>
        <w:fldChar w:fldCharType="begin"/>
      </w:r>
      <w:r w:rsidRPr="00B14AB8">
        <w:rPr>
          <w:rFonts w:ascii="Arial" w:hAnsi="Arial"/>
        </w:rPr>
        <w:instrText xml:space="preserve"> REF _Ref362952900 \r \h </w:instrText>
      </w:r>
      <w:r w:rsidR="00F54E49" w:rsidRPr="00B14AB8">
        <w:rPr>
          <w:rFonts w:ascii="Arial" w:hAnsi="Arial"/>
        </w:rPr>
        <w:instrText xml:space="preserve"> \* MERGEFORMAT </w:instrText>
      </w:r>
      <w:r w:rsidR="009F474C" w:rsidRPr="00B14AB8">
        <w:rPr>
          <w:rFonts w:ascii="Arial" w:hAnsi="Arial"/>
        </w:rPr>
      </w:r>
      <w:r w:rsidR="009F474C" w:rsidRPr="00B14AB8">
        <w:rPr>
          <w:rFonts w:ascii="Arial" w:hAnsi="Arial"/>
        </w:rPr>
        <w:fldChar w:fldCharType="separate"/>
      </w:r>
      <w:r w:rsidR="00BC57BA">
        <w:rPr>
          <w:rFonts w:ascii="Arial" w:hAnsi="Arial"/>
        </w:rPr>
        <w:t>8.1.3</w:t>
      </w:r>
      <w:r w:rsidR="009F474C" w:rsidRPr="00B14AB8">
        <w:rPr>
          <w:rFonts w:ascii="Arial" w:hAnsi="Arial"/>
        </w:rPr>
        <w:fldChar w:fldCharType="end"/>
      </w:r>
      <w:r w:rsidRPr="00B14AB8">
        <w:rPr>
          <w:rFonts w:ascii="Arial" w:hAnsi="Arial"/>
        </w:rPr>
        <w:t xml:space="preserve"> of this Call Off Schedule</w:t>
      </w:r>
      <w:r w:rsidR="0001669B" w:rsidRPr="00B14AB8">
        <w:rPr>
          <w:rFonts w:ascii="Arial" w:hAnsi="Arial"/>
        </w:rPr>
        <w:t xml:space="preserve"> 3</w:t>
      </w:r>
      <w:r w:rsidRPr="00B14AB8">
        <w:rPr>
          <w:rFonts w:ascii="Arial" w:hAnsi="Arial"/>
        </w:rPr>
        <w:t xml:space="preserve">; </w:t>
      </w:r>
    </w:p>
    <w:p w:rsidR="00C9243A" w:rsidRPr="00B14AB8" w:rsidRDefault="006D7853" w:rsidP="00AC1DE2">
      <w:pPr>
        <w:pStyle w:val="GPSL3numberedclause"/>
        <w:rPr>
          <w:rFonts w:ascii="Arial" w:hAnsi="Arial"/>
        </w:rPr>
      </w:pPr>
      <w:r w:rsidRPr="00B14AB8">
        <w:rPr>
          <w:rFonts w:ascii="Arial" w:hAnsi="Arial"/>
        </w:rPr>
        <w:t xml:space="preserve">in accordance with Clause </w:t>
      </w:r>
      <w:r w:rsidR="009F474C" w:rsidRPr="00B14AB8">
        <w:rPr>
          <w:rFonts w:ascii="Arial" w:hAnsi="Arial"/>
        </w:rPr>
        <w:fldChar w:fldCharType="begin"/>
      </w:r>
      <w:r w:rsidRPr="00B14AB8">
        <w:rPr>
          <w:rFonts w:ascii="Arial" w:hAnsi="Arial"/>
        </w:rPr>
        <w:instrText xml:space="preserve"> REF _Ref362949566 \r \h </w:instrText>
      </w:r>
      <w:r w:rsidR="00F54E49" w:rsidRPr="00B14AB8">
        <w:rPr>
          <w:rFonts w:ascii="Arial" w:hAnsi="Arial"/>
        </w:rPr>
        <w:instrText xml:space="preserve"> \* MERGEFORMAT </w:instrText>
      </w:r>
      <w:r w:rsidR="009F474C" w:rsidRPr="00B14AB8">
        <w:rPr>
          <w:rFonts w:ascii="Arial" w:hAnsi="Arial"/>
        </w:rPr>
      </w:r>
      <w:r w:rsidR="009F474C" w:rsidRPr="00B14AB8">
        <w:rPr>
          <w:rFonts w:ascii="Arial" w:hAnsi="Arial"/>
        </w:rPr>
        <w:fldChar w:fldCharType="separate"/>
      </w:r>
      <w:r w:rsidR="00BC57BA">
        <w:rPr>
          <w:rFonts w:ascii="Arial" w:hAnsi="Arial"/>
        </w:rPr>
        <w:t>25</w:t>
      </w:r>
      <w:r w:rsidR="009F474C" w:rsidRPr="00B14AB8">
        <w:rPr>
          <w:rFonts w:ascii="Arial" w:hAnsi="Arial"/>
        </w:rPr>
        <w:fldChar w:fldCharType="end"/>
      </w:r>
      <w:r w:rsidR="00B460DF" w:rsidRPr="00B14AB8">
        <w:rPr>
          <w:rFonts w:ascii="Arial" w:hAnsi="Arial"/>
        </w:rPr>
        <w:t xml:space="preserve"> of this Call Off Contract</w:t>
      </w:r>
      <w:r w:rsidRPr="00B14AB8">
        <w:rPr>
          <w:rFonts w:ascii="Arial" w:hAnsi="Arial"/>
        </w:rPr>
        <w:t xml:space="preserve"> (Benchmarking) where an adjustment to the Call Off Contract Charges is made in accordance with paragraph </w:t>
      </w:r>
      <w:r w:rsidR="009F474C" w:rsidRPr="00B14AB8">
        <w:rPr>
          <w:rFonts w:ascii="Arial" w:hAnsi="Arial"/>
        </w:rPr>
        <w:fldChar w:fldCharType="begin"/>
      </w:r>
      <w:r w:rsidRPr="00B14AB8">
        <w:rPr>
          <w:rFonts w:ascii="Arial" w:hAnsi="Arial"/>
        </w:rPr>
        <w:instrText xml:space="preserve"> REF _Ref362952969 \r \h </w:instrText>
      </w:r>
      <w:r w:rsidR="00F54E49" w:rsidRPr="00B14AB8">
        <w:rPr>
          <w:rFonts w:ascii="Arial" w:hAnsi="Arial"/>
        </w:rPr>
        <w:instrText xml:space="preserve"> \* MERGEFORMAT </w:instrText>
      </w:r>
      <w:r w:rsidR="009F474C" w:rsidRPr="00B14AB8">
        <w:rPr>
          <w:rFonts w:ascii="Arial" w:hAnsi="Arial"/>
        </w:rPr>
      </w:r>
      <w:r w:rsidR="009F474C" w:rsidRPr="00B14AB8">
        <w:rPr>
          <w:rFonts w:ascii="Arial" w:hAnsi="Arial"/>
        </w:rPr>
        <w:fldChar w:fldCharType="separate"/>
      </w:r>
      <w:r w:rsidR="00BC57BA">
        <w:rPr>
          <w:rFonts w:ascii="Arial" w:hAnsi="Arial"/>
        </w:rPr>
        <w:t>8.1.4</w:t>
      </w:r>
      <w:r w:rsidR="009F474C" w:rsidRPr="00B14AB8">
        <w:rPr>
          <w:rFonts w:ascii="Arial" w:hAnsi="Arial"/>
        </w:rPr>
        <w:fldChar w:fldCharType="end"/>
      </w:r>
      <w:r w:rsidRPr="00B14AB8">
        <w:rPr>
          <w:rFonts w:ascii="Arial" w:hAnsi="Arial"/>
        </w:rPr>
        <w:t xml:space="preserve"> of this Call Off Schedule</w:t>
      </w:r>
      <w:r w:rsidR="0001669B" w:rsidRPr="00B14AB8">
        <w:rPr>
          <w:rFonts w:ascii="Arial" w:hAnsi="Arial"/>
        </w:rPr>
        <w:t xml:space="preserve"> 3</w:t>
      </w:r>
      <w:r w:rsidR="001838DB" w:rsidRPr="00B14AB8">
        <w:rPr>
          <w:rFonts w:ascii="Arial" w:hAnsi="Arial"/>
        </w:rPr>
        <w:t>;</w:t>
      </w:r>
      <w:r w:rsidRPr="00B14AB8">
        <w:rPr>
          <w:rFonts w:ascii="Arial" w:hAnsi="Arial"/>
        </w:rPr>
        <w:t xml:space="preserve"> </w:t>
      </w:r>
    </w:p>
    <w:p w:rsidR="00C9243A" w:rsidRPr="00B14AB8" w:rsidRDefault="006D7853" w:rsidP="00AC1DE2">
      <w:pPr>
        <w:pStyle w:val="GPSL3numberedclause"/>
        <w:rPr>
          <w:rFonts w:ascii="Arial" w:hAnsi="Arial"/>
        </w:rPr>
      </w:pPr>
      <w:bookmarkStart w:id="2285" w:name="_Ref361997151"/>
      <w:r w:rsidRPr="00B14AB8">
        <w:rPr>
          <w:rFonts w:ascii="Arial" w:hAnsi="Arial"/>
        </w:rPr>
        <w:t xml:space="preserve">on </w:t>
      </w:r>
      <w:r w:rsidR="001838DB" w:rsidRPr="00B14AB8">
        <w:rPr>
          <w:rFonts w:ascii="Arial" w:hAnsi="Arial"/>
        </w:rPr>
        <w:t xml:space="preserve">the dates specified in the Call Off Order Form </w:t>
      </w:r>
      <w:bookmarkEnd w:id="2285"/>
      <w:r w:rsidRPr="00B14AB8">
        <w:rPr>
          <w:rFonts w:ascii="Arial" w:hAnsi="Arial"/>
        </w:rPr>
        <w:t xml:space="preserve">where an adjustment to the Call Off Contract Charges is made in accordance with paragraph </w:t>
      </w:r>
      <w:r w:rsidR="009F474C" w:rsidRPr="00B14AB8">
        <w:rPr>
          <w:rFonts w:ascii="Arial" w:hAnsi="Arial"/>
        </w:rPr>
        <w:fldChar w:fldCharType="begin"/>
      </w:r>
      <w:r w:rsidRPr="00B14AB8">
        <w:rPr>
          <w:rFonts w:ascii="Arial" w:hAnsi="Arial"/>
        </w:rPr>
        <w:instrText xml:space="preserve"> REF _Ref362949685 \r \h </w:instrText>
      </w:r>
      <w:r w:rsidR="00F54E49" w:rsidRPr="00B14AB8">
        <w:rPr>
          <w:rFonts w:ascii="Arial" w:hAnsi="Arial"/>
        </w:rPr>
        <w:instrText xml:space="preserve"> \* MERGEFORMAT </w:instrText>
      </w:r>
      <w:r w:rsidR="009F474C" w:rsidRPr="00B14AB8">
        <w:rPr>
          <w:rFonts w:ascii="Arial" w:hAnsi="Arial"/>
        </w:rPr>
      </w:r>
      <w:r w:rsidR="009F474C" w:rsidRPr="00B14AB8">
        <w:rPr>
          <w:rFonts w:ascii="Arial" w:hAnsi="Arial"/>
        </w:rPr>
        <w:fldChar w:fldCharType="separate"/>
      </w:r>
      <w:r w:rsidR="00BC57BA">
        <w:rPr>
          <w:rFonts w:ascii="Arial" w:hAnsi="Arial"/>
        </w:rPr>
        <w:t>8.1.5</w:t>
      </w:r>
      <w:r w:rsidR="009F474C" w:rsidRPr="00B14AB8">
        <w:rPr>
          <w:rFonts w:ascii="Arial" w:hAnsi="Arial"/>
        </w:rPr>
        <w:fldChar w:fldCharType="end"/>
      </w:r>
      <w:r w:rsidRPr="00B14AB8">
        <w:rPr>
          <w:rFonts w:ascii="Arial" w:hAnsi="Arial"/>
        </w:rPr>
        <w:t xml:space="preserve"> of this Call Off Schedule</w:t>
      </w:r>
      <w:r w:rsidR="0001669B" w:rsidRPr="00B14AB8">
        <w:rPr>
          <w:rFonts w:ascii="Arial" w:hAnsi="Arial"/>
        </w:rPr>
        <w:t xml:space="preserve"> 3</w:t>
      </w:r>
      <w:r w:rsidR="001838DB" w:rsidRPr="00B14AB8">
        <w:rPr>
          <w:rFonts w:ascii="Arial" w:hAnsi="Arial"/>
        </w:rPr>
        <w:t>;</w:t>
      </w:r>
    </w:p>
    <w:p w:rsidR="00C9243A" w:rsidRPr="00B14AB8" w:rsidRDefault="006D7853" w:rsidP="00AC1DE2">
      <w:pPr>
        <w:pStyle w:val="GPSL3numberedclause"/>
        <w:rPr>
          <w:rFonts w:ascii="Arial" w:hAnsi="Arial"/>
        </w:rPr>
      </w:pPr>
      <w:r w:rsidRPr="00B14AB8">
        <w:rPr>
          <w:rFonts w:ascii="Arial" w:hAnsi="Arial"/>
        </w:rPr>
        <w:t xml:space="preserve">on the Review Adjustment Date where an adjustment to the Call Off Contract Charges is made in accordance with paragraph </w:t>
      </w:r>
      <w:r w:rsidR="00F17AE3" w:rsidRPr="00B14AB8">
        <w:rPr>
          <w:rFonts w:ascii="Arial" w:hAnsi="Arial"/>
        </w:rPr>
        <w:fldChar w:fldCharType="begin"/>
      </w:r>
      <w:r w:rsidR="00F17AE3" w:rsidRPr="00B14AB8">
        <w:rPr>
          <w:rFonts w:ascii="Arial" w:hAnsi="Arial"/>
        </w:rPr>
        <w:instrText xml:space="preserve"> REF _Ref311663975 \r \h  \* MERGEFORMAT </w:instrText>
      </w:r>
      <w:r w:rsidR="00F17AE3" w:rsidRPr="00B14AB8">
        <w:rPr>
          <w:rFonts w:ascii="Arial" w:hAnsi="Arial"/>
        </w:rPr>
      </w:r>
      <w:r w:rsidR="00F17AE3" w:rsidRPr="00B14AB8">
        <w:rPr>
          <w:rFonts w:ascii="Arial" w:hAnsi="Arial"/>
        </w:rPr>
        <w:fldChar w:fldCharType="separate"/>
      </w:r>
      <w:r w:rsidR="00BC57BA">
        <w:rPr>
          <w:rFonts w:ascii="Arial" w:hAnsi="Arial"/>
        </w:rPr>
        <w:t>8.1.6</w:t>
      </w:r>
      <w:r w:rsidR="00F17AE3" w:rsidRPr="00B14AB8">
        <w:rPr>
          <w:rFonts w:ascii="Arial" w:hAnsi="Arial"/>
        </w:rPr>
        <w:fldChar w:fldCharType="end"/>
      </w:r>
      <w:r w:rsidRPr="00B14AB8">
        <w:rPr>
          <w:rFonts w:ascii="Arial" w:hAnsi="Arial"/>
        </w:rPr>
        <w:t xml:space="preserve"> of this Call Off</w:t>
      </w:r>
      <w:r w:rsidR="00425B1C" w:rsidRPr="00B14AB8">
        <w:rPr>
          <w:rFonts w:ascii="Arial" w:hAnsi="Arial"/>
        </w:rPr>
        <w:t xml:space="preserve"> Schedule</w:t>
      </w:r>
      <w:r w:rsidR="0001669B" w:rsidRPr="00B14AB8">
        <w:rPr>
          <w:rFonts w:ascii="Arial" w:hAnsi="Arial"/>
        </w:rPr>
        <w:t xml:space="preserve"> 3</w:t>
      </w:r>
      <w:r w:rsidR="00425B1C" w:rsidRPr="00B14AB8">
        <w:rPr>
          <w:rFonts w:ascii="Arial" w:hAnsi="Arial"/>
        </w:rPr>
        <w:t>;</w:t>
      </w:r>
    </w:p>
    <w:p w:rsidR="00C9243A" w:rsidRPr="00B14AB8" w:rsidRDefault="006D7853" w:rsidP="00AC1DE2">
      <w:pPr>
        <w:pStyle w:val="GPSL3numberedclause"/>
        <w:rPr>
          <w:rFonts w:ascii="Arial" w:hAnsi="Arial"/>
        </w:rPr>
      </w:pPr>
      <w:r w:rsidRPr="00B14AB8">
        <w:rPr>
          <w:rFonts w:ascii="Arial" w:hAnsi="Arial"/>
        </w:rPr>
        <w:t xml:space="preserve">on the Indexation Adjustment Date where an adjustment to the Call Off Contract Charges is made in accordance with paragraph </w:t>
      </w:r>
      <w:r w:rsidR="00F17AE3" w:rsidRPr="00B14AB8">
        <w:rPr>
          <w:rFonts w:ascii="Arial" w:hAnsi="Arial"/>
        </w:rPr>
        <w:fldChar w:fldCharType="begin"/>
      </w:r>
      <w:r w:rsidR="00F17AE3" w:rsidRPr="00B14AB8">
        <w:rPr>
          <w:rFonts w:ascii="Arial" w:hAnsi="Arial"/>
        </w:rPr>
        <w:instrText xml:space="preserve"> REF _Ref362021770 \r \h  \* MERGEFORMAT </w:instrText>
      </w:r>
      <w:r w:rsidR="00F17AE3" w:rsidRPr="00B14AB8">
        <w:rPr>
          <w:rFonts w:ascii="Arial" w:hAnsi="Arial"/>
        </w:rPr>
      </w:r>
      <w:r w:rsidR="00F17AE3" w:rsidRPr="00B14AB8">
        <w:rPr>
          <w:rFonts w:ascii="Arial" w:hAnsi="Arial"/>
        </w:rPr>
        <w:fldChar w:fldCharType="separate"/>
      </w:r>
      <w:r w:rsidR="00BC57BA">
        <w:rPr>
          <w:rFonts w:ascii="Arial" w:hAnsi="Arial"/>
        </w:rPr>
        <w:t>8.1.7</w:t>
      </w:r>
      <w:r w:rsidR="00F17AE3" w:rsidRPr="00B14AB8">
        <w:rPr>
          <w:rFonts w:ascii="Arial" w:hAnsi="Arial"/>
        </w:rPr>
        <w:fldChar w:fldCharType="end"/>
      </w:r>
      <w:r w:rsidRPr="00B14AB8">
        <w:rPr>
          <w:rFonts w:ascii="Arial" w:hAnsi="Arial"/>
        </w:rPr>
        <w:t xml:space="preserve"> of this Call Off</w:t>
      </w:r>
      <w:r w:rsidR="00425B1C" w:rsidRPr="00B14AB8">
        <w:rPr>
          <w:rFonts w:ascii="Arial" w:hAnsi="Arial"/>
        </w:rPr>
        <w:t xml:space="preserve"> Schedule</w:t>
      </w:r>
      <w:r w:rsidR="0001669B" w:rsidRPr="00B14AB8">
        <w:rPr>
          <w:rFonts w:ascii="Arial" w:hAnsi="Arial"/>
        </w:rPr>
        <w:t xml:space="preserve"> 3</w:t>
      </w:r>
      <w:r w:rsidR="00425B1C" w:rsidRPr="00B14AB8">
        <w:rPr>
          <w:rFonts w:ascii="Arial" w:hAnsi="Arial"/>
        </w:rPr>
        <w:t>;</w:t>
      </w:r>
    </w:p>
    <w:p w:rsidR="00425B1C" w:rsidRPr="00B14AB8" w:rsidRDefault="006D7853" w:rsidP="0074268B">
      <w:pPr>
        <w:pStyle w:val="GPSL2Indent"/>
        <w:rPr>
          <w:rFonts w:ascii="Arial" w:hAnsi="Arial"/>
        </w:rPr>
      </w:pPr>
      <w:r w:rsidRPr="00B14AB8">
        <w:rPr>
          <w:rFonts w:ascii="Arial" w:hAnsi="Arial"/>
        </w:rPr>
        <w:t>and the Parties shall amend the Call Off Contract Charges shown in Annex 1 to this Call Off Schedule</w:t>
      </w:r>
      <w:r w:rsidR="0001669B" w:rsidRPr="00B14AB8">
        <w:rPr>
          <w:rFonts w:ascii="Arial" w:hAnsi="Arial"/>
        </w:rPr>
        <w:t xml:space="preserve"> 3</w:t>
      </w:r>
      <w:r w:rsidRPr="00B14AB8">
        <w:rPr>
          <w:rFonts w:ascii="Arial" w:hAnsi="Arial"/>
        </w:rPr>
        <w:t xml:space="preserve"> to reflect such variations.</w:t>
      </w:r>
    </w:p>
    <w:p w:rsidR="006D7853" w:rsidRDefault="006D7853" w:rsidP="00076EB8">
      <w:pPr>
        <w:pStyle w:val="GPSSchAnnexname"/>
        <w:rPr>
          <w:rFonts w:ascii="Arial" w:hAnsi="Arial" w:cs="Arial"/>
        </w:rPr>
      </w:pPr>
      <w:r w:rsidRPr="00B14AB8">
        <w:rPr>
          <w:rFonts w:ascii="Arial" w:hAnsi="Arial" w:cs="Arial"/>
        </w:rPr>
        <w:br w:type="page"/>
      </w:r>
      <w:bookmarkStart w:id="2286" w:name="_Toc17374748"/>
      <w:r w:rsidRPr="00B14AB8">
        <w:rPr>
          <w:rFonts w:ascii="Arial" w:hAnsi="Arial" w:cs="Arial"/>
        </w:rPr>
        <w:lastRenderedPageBreak/>
        <w:t>ANNEX 1</w:t>
      </w:r>
      <w:r w:rsidR="00425B1C" w:rsidRPr="00B14AB8">
        <w:rPr>
          <w:rFonts w:ascii="Arial" w:hAnsi="Arial" w:cs="Arial"/>
        </w:rPr>
        <w:t xml:space="preserve">: </w:t>
      </w:r>
      <w:r w:rsidRPr="00B14AB8">
        <w:rPr>
          <w:rFonts w:ascii="Arial" w:hAnsi="Arial" w:cs="Arial"/>
        </w:rPr>
        <w:t>CALL OFF CONTRACT CHARGES</w:t>
      </w:r>
      <w:bookmarkEnd w:id="2286"/>
    </w:p>
    <w:p w:rsidR="00AB599D" w:rsidRDefault="00531079" w:rsidP="00531079">
      <w:pPr>
        <w:keepNext/>
        <w:pBdr>
          <w:top w:val="nil"/>
          <w:left w:val="nil"/>
          <w:bottom w:val="nil"/>
          <w:right w:val="nil"/>
          <w:between w:val="nil"/>
        </w:pBdr>
        <w:spacing w:before="120" w:after="120"/>
        <w:ind w:left="0"/>
        <w:jc w:val="center"/>
        <w:rPr>
          <w:rFonts w:eastAsia="Arial"/>
          <w:color w:val="000000"/>
        </w:rPr>
      </w:pPr>
      <w:r>
        <w:rPr>
          <w:rFonts w:eastAsia="Arial"/>
          <w:color w:val="000000"/>
        </w:rPr>
        <w:t>REDACTED under FOIA, Section 43 Commercial Interests</w:t>
      </w:r>
      <w:bookmarkStart w:id="2287" w:name="_GoBack"/>
      <w:bookmarkEnd w:id="2287"/>
    </w:p>
    <w:p w:rsidR="00AB599D" w:rsidRDefault="00AB599D" w:rsidP="00076EB8">
      <w:pPr>
        <w:pStyle w:val="GPSSchAnnexname"/>
        <w:rPr>
          <w:rFonts w:ascii="Arial" w:hAnsi="Arial" w:cs="Arial"/>
        </w:rPr>
      </w:pPr>
    </w:p>
    <w:p w:rsidR="00AB599D" w:rsidRPr="00B14AB8" w:rsidRDefault="00AB599D" w:rsidP="00076EB8">
      <w:pPr>
        <w:pStyle w:val="GPSSchAnnexname"/>
        <w:rPr>
          <w:rFonts w:ascii="Arial" w:hAnsi="Arial" w:cs="Arial"/>
        </w:rPr>
      </w:pPr>
    </w:p>
    <w:p w:rsidR="006D7853" w:rsidRDefault="00A657C3" w:rsidP="00FC258C">
      <w:pPr>
        <w:pStyle w:val="GPSSchAnnexname"/>
        <w:rPr>
          <w:rFonts w:ascii="Arial" w:hAnsi="Arial" w:cs="Arial"/>
        </w:rPr>
      </w:pPr>
      <w:r w:rsidRPr="00B14AB8">
        <w:rPr>
          <w:rFonts w:ascii="Arial" w:hAnsi="Arial" w:cs="Arial"/>
        </w:rPr>
        <w:br w:type="page"/>
      </w:r>
      <w:bookmarkStart w:id="2288" w:name="_Toc17374749"/>
      <w:r w:rsidRPr="00B14AB8">
        <w:rPr>
          <w:rFonts w:ascii="Arial" w:hAnsi="Arial" w:cs="Arial"/>
        </w:rPr>
        <w:lastRenderedPageBreak/>
        <w:t>ANNEX 2: PAYMENT TERMS/PROFILE</w:t>
      </w:r>
      <w:bookmarkEnd w:id="2288"/>
    </w:p>
    <w:p w:rsidR="00AB599D" w:rsidRPr="00AB599D" w:rsidRDefault="00AB599D" w:rsidP="00FC258C">
      <w:pPr>
        <w:pStyle w:val="GPSSchAnnexname"/>
        <w:rPr>
          <w:rFonts w:ascii="Arial" w:hAnsi="Arial" w:cs="Arial"/>
          <w:b w:val="0"/>
        </w:rPr>
      </w:pPr>
      <w:r w:rsidRPr="00AB599D">
        <w:rPr>
          <w:rFonts w:ascii="Arial" w:hAnsi="Arial" w:cs="Arial"/>
          <w:b w:val="0"/>
        </w:rPr>
        <w:t>As SET OUT IN THE ORDER FORM AND CALL-OFF SCHEDULE 2 - SERVICES</w:t>
      </w:r>
    </w:p>
    <w:p w:rsidR="006D7853" w:rsidRPr="00B14AB8" w:rsidRDefault="006D7853" w:rsidP="00AC1DE2">
      <w:pPr>
        <w:pStyle w:val="GPSL2Indent"/>
        <w:rPr>
          <w:rFonts w:ascii="Arial" w:hAnsi="Arial"/>
          <w:highlight w:val="yellow"/>
        </w:rPr>
      </w:pPr>
    </w:p>
    <w:p w:rsidR="001E6DF9" w:rsidRPr="00B14AB8" w:rsidRDefault="001E6DF9" w:rsidP="00AC1DE2">
      <w:pPr>
        <w:pStyle w:val="GPSL2Indent"/>
        <w:rPr>
          <w:rFonts w:ascii="Arial" w:hAnsi="Arial"/>
          <w:highlight w:val="yellow"/>
        </w:rPr>
      </w:pPr>
    </w:p>
    <w:p w:rsidR="006D7853" w:rsidRPr="00B14AB8" w:rsidRDefault="006D7853" w:rsidP="00F020D0">
      <w:pPr>
        <w:pStyle w:val="GPSSchTitleandNumber"/>
        <w:rPr>
          <w:rFonts w:ascii="Arial" w:hAnsi="Arial" w:cs="Arial"/>
        </w:rPr>
      </w:pPr>
      <w:r w:rsidRPr="00B14AB8">
        <w:rPr>
          <w:rFonts w:ascii="Arial" w:hAnsi="Arial" w:cs="Arial"/>
          <w:highlight w:val="yellow"/>
        </w:rPr>
        <w:br w:type="page"/>
      </w:r>
      <w:bookmarkStart w:id="2289" w:name="_Toc17374750"/>
      <w:r w:rsidRPr="00B14AB8">
        <w:rPr>
          <w:rFonts w:ascii="Arial" w:hAnsi="Arial" w:cs="Arial"/>
        </w:rPr>
        <w:lastRenderedPageBreak/>
        <w:t>CALL OFF SCHEDULE 4: IMPLEMENTATION PLAN</w:t>
      </w:r>
      <w:bookmarkEnd w:id="2289"/>
    </w:p>
    <w:p w:rsidR="00E13960" w:rsidRPr="00B14AB8" w:rsidRDefault="006D7853" w:rsidP="00066322">
      <w:pPr>
        <w:pStyle w:val="GPSL1CLAUSEHEADING"/>
        <w:numPr>
          <w:ilvl w:val="0"/>
          <w:numId w:val="21"/>
        </w:numPr>
        <w:rPr>
          <w:rFonts w:ascii="Arial" w:hAnsi="Arial"/>
        </w:rPr>
      </w:pPr>
      <w:bookmarkStart w:id="2290" w:name="_Toc431551192"/>
      <w:bookmarkStart w:id="2291" w:name="_Toc509778559"/>
      <w:bookmarkStart w:id="2292" w:name="_Toc509925717"/>
      <w:bookmarkStart w:id="2293" w:name="_Toc17374751"/>
      <w:r w:rsidRPr="00B14AB8">
        <w:rPr>
          <w:rFonts w:ascii="Arial" w:hAnsi="Arial"/>
        </w:rPr>
        <w:t>INTRODUCTION</w:t>
      </w:r>
      <w:bookmarkEnd w:id="2290"/>
      <w:bookmarkEnd w:id="2291"/>
      <w:bookmarkEnd w:id="2292"/>
      <w:bookmarkEnd w:id="2293"/>
    </w:p>
    <w:p w:rsidR="00F648F9" w:rsidRPr="00B14AB8" w:rsidRDefault="006D7853" w:rsidP="005E4232">
      <w:pPr>
        <w:pStyle w:val="GPSL2numberedclause"/>
        <w:rPr>
          <w:rFonts w:ascii="Arial" w:hAnsi="Arial"/>
        </w:rPr>
      </w:pPr>
      <w:r w:rsidRPr="00B14AB8">
        <w:rPr>
          <w:rFonts w:ascii="Arial" w:hAnsi="Arial"/>
        </w:rPr>
        <w:t xml:space="preserve">This Call Off </w:t>
      </w:r>
      <w:r w:rsidR="00425B1C" w:rsidRPr="00B14AB8">
        <w:rPr>
          <w:rFonts w:ascii="Arial" w:hAnsi="Arial"/>
        </w:rPr>
        <w:t>Schedule</w:t>
      </w:r>
      <w:r w:rsidR="00B63EFA" w:rsidRPr="00B14AB8">
        <w:rPr>
          <w:rFonts w:ascii="Arial" w:hAnsi="Arial"/>
        </w:rPr>
        <w:t xml:space="preserve"> 4</w:t>
      </w:r>
      <w:r w:rsidR="00425B1C" w:rsidRPr="00B14AB8">
        <w:rPr>
          <w:rFonts w:ascii="Arial" w:hAnsi="Arial"/>
        </w:rPr>
        <w:t xml:space="preserve"> </w:t>
      </w:r>
      <w:r w:rsidRPr="00B14AB8">
        <w:rPr>
          <w:rFonts w:ascii="Arial" w:hAnsi="Arial"/>
        </w:rPr>
        <w:t>specifies</w:t>
      </w:r>
      <w:r w:rsidR="007E2074" w:rsidRPr="00B14AB8">
        <w:rPr>
          <w:rFonts w:ascii="Arial" w:hAnsi="Arial"/>
        </w:rPr>
        <w:t xml:space="preserve"> </w:t>
      </w:r>
      <w:r w:rsidRPr="00B14AB8">
        <w:rPr>
          <w:rFonts w:ascii="Arial" w:hAnsi="Arial"/>
        </w:rPr>
        <w:t xml:space="preserve">the Implementation Plan in accordance with which the Supplier shall provide </w:t>
      </w:r>
      <w:r w:rsidR="007639FF" w:rsidRPr="00B14AB8">
        <w:rPr>
          <w:rFonts w:ascii="Arial" w:hAnsi="Arial"/>
        </w:rPr>
        <w:t>the Services</w:t>
      </w:r>
      <w:r w:rsidR="007E2074" w:rsidRPr="00B14AB8">
        <w:rPr>
          <w:rFonts w:ascii="Arial" w:hAnsi="Arial"/>
        </w:rPr>
        <w:t>.</w:t>
      </w:r>
    </w:p>
    <w:p w:rsidR="009C5028" w:rsidRPr="00B14AB8" w:rsidRDefault="00F648F9" w:rsidP="005E4232">
      <w:pPr>
        <w:pStyle w:val="GPSL1SCHEDULEHeading"/>
        <w:rPr>
          <w:rFonts w:ascii="Arial" w:hAnsi="Arial"/>
        </w:rPr>
      </w:pPr>
      <w:r w:rsidRPr="00B14AB8">
        <w:rPr>
          <w:rFonts w:ascii="Arial" w:hAnsi="Arial"/>
        </w:rPr>
        <w:t>Implementation plan</w:t>
      </w:r>
    </w:p>
    <w:p w:rsidR="009C5028" w:rsidRPr="00DC68A7" w:rsidRDefault="00DC68A7" w:rsidP="002D1F28">
      <w:pPr>
        <w:pStyle w:val="GPSL2numberedclause"/>
        <w:rPr>
          <w:rFonts w:ascii="Arial" w:hAnsi="Arial"/>
        </w:rPr>
      </w:pPr>
      <w:r>
        <w:rPr>
          <w:rFonts w:eastAsia="Arial"/>
          <w:color w:val="000000"/>
        </w:rPr>
        <w:t>The Implementation Plan shall be agreed between the parties following award of the Contract.</w:t>
      </w:r>
    </w:p>
    <w:p w:rsidR="006D7853" w:rsidRPr="00B14AB8" w:rsidRDefault="006D7853" w:rsidP="0074268B">
      <w:pPr>
        <w:pStyle w:val="GPSmacrorestart"/>
        <w:rPr>
          <w:sz w:val="22"/>
          <w:szCs w:val="22"/>
          <w:lang w:eastAsia="en-GB"/>
        </w:rPr>
      </w:pPr>
    </w:p>
    <w:p w:rsidR="00773FA7" w:rsidRDefault="00773FA7" w:rsidP="003F7991">
      <w:pPr>
        <w:pStyle w:val="GPSSchTitleandNumber"/>
        <w:rPr>
          <w:rFonts w:ascii="Arial" w:hAnsi="Arial" w:cs="Arial"/>
        </w:rPr>
      </w:pPr>
      <w:r w:rsidRPr="00B14AB8">
        <w:rPr>
          <w:rFonts w:ascii="Arial" w:hAnsi="Arial" w:cs="Arial"/>
          <w:color w:val="000000"/>
        </w:rPr>
        <w:br w:type="page"/>
      </w:r>
      <w:bookmarkStart w:id="2294" w:name="_Toc17374752"/>
      <w:r w:rsidR="00863962" w:rsidRPr="00B14AB8">
        <w:rPr>
          <w:rFonts w:ascii="Arial" w:hAnsi="Arial" w:cs="Arial"/>
        </w:rPr>
        <w:lastRenderedPageBreak/>
        <w:t>CALL OFF SCHEDULE 5: TESTING</w:t>
      </w:r>
      <w:bookmarkEnd w:id="2294"/>
    </w:p>
    <w:p w:rsidR="00DC68A7" w:rsidRPr="00DC68A7" w:rsidRDefault="00DC68A7" w:rsidP="003F7991">
      <w:pPr>
        <w:pStyle w:val="GPSSchTitleandNumber"/>
        <w:rPr>
          <w:rFonts w:ascii="Arial" w:hAnsi="Arial" w:cs="Arial"/>
          <w:b w:val="0"/>
        </w:rPr>
      </w:pPr>
      <w:r w:rsidRPr="00DC68A7">
        <w:rPr>
          <w:rFonts w:ascii="Arial" w:hAnsi="Arial" w:cs="Arial"/>
          <w:b w:val="0"/>
        </w:rPr>
        <w:t>NOT APPLIED</w:t>
      </w:r>
    </w:p>
    <w:p w:rsidR="002A1F01" w:rsidRDefault="002A1F01" w:rsidP="005E4232">
      <w:pPr>
        <w:pStyle w:val="GPSSchTitleandNumber"/>
        <w:rPr>
          <w:rFonts w:ascii="Arial" w:hAnsi="Arial" w:cs="Arial"/>
        </w:rPr>
      </w:pPr>
    </w:p>
    <w:p w:rsidR="00DC68A7" w:rsidRDefault="00DC68A7" w:rsidP="005E4232">
      <w:pPr>
        <w:pStyle w:val="GPSSchTitleandNumber"/>
        <w:rPr>
          <w:rFonts w:ascii="Arial" w:hAnsi="Arial" w:cs="Arial"/>
        </w:rPr>
      </w:pPr>
    </w:p>
    <w:p w:rsidR="00DC68A7" w:rsidRDefault="00DC68A7" w:rsidP="005E4232">
      <w:pPr>
        <w:pStyle w:val="GPSSchTitleandNumber"/>
        <w:rPr>
          <w:rFonts w:ascii="Arial" w:hAnsi="Arial" w:cs="Arial"/>
        </w:rPr>
      </w:pPr>
    </w:p>
    <w:p w:rsidR="00DC68A7" w:rsidRDefault="00DC68A7" w:rsidP="005E4232">
      <w:pPr>
        <w:pStyle w:val="GPSSchTitleandNumber"/>
        <w:rPr>
          <w:rFonts w:ascii="Arial" w:hAnsi="Arial" w:cs="Arial"/>
        </w:rPr>
      </w:pPr>
    </w:p>
    <w:p w:rsidR="00DC68A7" w:rsidRDefault="00DC68A7" w:rsidP="005E4232">
      <w:pPr>
        <w:pStyle w:val="GPSSchTitleandNumber"/>
        <w:rPr>
          <w:rFonts w:ascii="Arial" w:hAnsi="Arial" w:cs="Arial"/>
        </w:rPr>
      </w:pPr>
    </w:p>
    <w:p w:rsidR="00DC68A7" w:rsidRDefault="00DC68A7" w:rsidP="005E4232">
      <w:pPr>
        <w:pStyle w:val="GPSSchTitleandNumber"/>
        <w:rPr>
          <w:rFonts w:ascii="Arial" w:hAnsi="Arial" w:cs="Arial"/>
        </w:rPr>
      </w:pPr>
    </w:p>
    <w:p w:rsidR="00DC68A7" w:rsidRDefault="00DC68A7" w:rsidP="005E4232">
      <w:pPr>
        <w:pStyle w:val="GPSSchTitleandNumber"/>
        <w:rPr>
          <w:rFonts w:ascii="Arial" w:hAnsi="Arial" w:cs="Arial"/>
        </w:rPr>
      </w:pPr>
    </w:p>
    <w:p w:rsidR="00DC68A7" w:rsidRDefault="00DC68A7" w:rsidP="005E4232">
      <w:pPr>
        <w:pStyle w:val="GPSSchTitleandNumber"/>
        <w:rPr>
          <w:rFonts w:ascii="Arial" w:hAnsi="Arial" w:cs="Arial"/>
        </w:rPr>
      </w:pPr>
    </w:p>
    <w:p w:rsidR="00DC68A7" w:rsidRDefault="00DC68A7" w:rsidP="005E4232">
      <w:pPr>
        <w:pStyle w:val="GPSSchTitleandNumber"/>
        <w:rPr>
          <w:rFonts w:ascii="Arial" w:hAnsi="Arial" w:cs="Arial"/>
        </w:rPr>
      </w:pPr>
    </w:p>
    <w:p w:rsidR="00DC68A7" w:rsidRDefault="00DC68A7" w:rsidP="005E4232">
      <w:pPr>
        <w:pStyle w:val="GPSSchTitleandNumber"/>
        <w:rPr>
          <w:rFonts w:ascii="Arial" w:hAnsi="Arial" w:cs="Arial"/>
        </w:rPr>
      </w:pPr>
    </w:p>
    <w:p w:rsidR="00DC68A7" w:rsidRDefault="00DC68A7" w:rsidP="005E4232">
      <w:pPr>
        <w:pStyle w:val="GPSSchTitleandNumber"/>
        <w:rPr>
          <w:rFonts w:ascii="Arial" w:hAnsi="Arial" w:cs="Arial"/>
        </w:rPr>
      </w:pPr>
    </w:p>
    <w:p w:rsidR="00DC68A7" w:rsidRDefault="00DC68A7" w:rsidP="005E4232">
      <w:pPr>
        <w:pStyle w:val="GPSSchTitleandNumber"/>
        <w:rPr>
          <w:rFonts w:ascii="Arial" w:hAnsi="Arial" w:cs="Arial"/>
        </w:rPr>
      </w:pPr>
    </w:p>
    <w:p w:rsidR="00DC68A7" w:rsidRDefault="00DC68A7" w:rsidP="005E4232">
      <w:pPr>
        <w:pStyle w:val="GPSSchTitleandNumber"/>
        <w:rPr>
          <w:rFonts w:ascii="Arial" w:hAnsi="Arial" w:cs="Arial"/>
        </w:rPr>
      </w:pPr>
    </w:p>
    <w:p w:rsidR="00DC68A7" w:rsidRDefault="00DC68A7" w:rsidP="005E4232">
      <w:pPr>
        <w:pStyle w:val="GPSSchTitleandNumber"/>
        <w:rPr>
          <w:rFonts w:ascii="Arial" w:hAnsi="Arial" w:cs="Arial"/>
        </w:rPr>
      </w:pPr>
    </w:p>
    <w:p w:rsidR="00DC68A7" w:rsidRDefault="00DC68A7" w:rsidP="005E4232">
      <w:pPr>
        <w:pStyle w:val="GPSSchTitleandNumber"/>
        <w:rPr>
          <w:rFonts w:ascii="Arial" w:hAnsi="Arial" w:cs="Arial"/>
        </w:rPr>
      </w:pPr>
    </w:p>
    <w:p w:rsidR="00DC68A7" w:rsidRDefault="00DC68A7" w:rsidP="005E4232">
      <w:pPr>
        <w:pStyle w:val="GPSSchTitleandNumber"/>
        <w:rPr>
          <w:rFonts w:ascii="Arial" w:hAnsi="Arial" w:cs="Arial"/>
        </w:rPr>
      </w:pPr>
    </w:p>
    <w:p w:rsidR="00DC68A7" w:rsidRDefault="00DC68A7" w:rsidP="005E4232">
      <w:pPr>
        <w:pStyle w:val="GPSSchTitleandNumber"/>
        <w:rPr>
          <w:rFonts w:ascii="Arial" w:hAnsi="Arial" w:cs="Arial"/>
        </w:rPr>
      </w:pPr>
    </w:p>
    <w:p w:rsidR="00DC68A7" w:rsidRDefault="00DC68A7" w:rsidP="005E4232">
      <w:pPr>
        <w:pStyle w:val="GPSSchTitleandNumber"/>
        <w:rPr>
          <w:rFonts w:ascii="Arial" w:hAnsi="Arial" w:cs="Arial"/>
        </w:rPr>
      </w:pPr>
    </w:p>
    <w:p w:rsidR="00DC68A7" w:rsidRDefault="00DC68A7" w:rsidP="005E4232">
      <w:pPr>
        <w:pStyle w:val="GPSSchTitleandNumber"/>
        <w:rPr>
          <w:rFonts w:ascii="Arial" w:hAnsi="Arial" w:cs="Arial"/>
        </w:rPr>
      </w:pPr>
    </w:p>
    <w:p w:rsidR="00DC68A7" w:rsidRDefault="00DC68A7" w:rsidP="005E4232">
      <w:pPr>
        <w:pStyle w:val="GPSSchTitleandNumber"/>
        <w:rPr>
          <w:rFonts w:ascii="Arial" w:hAnsi="Arial" w:cs="Arial"/>
        </w:rPr>
      </w:pPr>
    </w:p>
    <w:p w:rsidR="00DC68A7" w:rsidRDefault="00DC68A7" w:rsidP="005E4232">
      <w:pPr>
        <w:pStyle w:val="GPSSchTitleandNumber"/>
        <w:rPr>
          <w:rFonts w:ascii="Arial" w:hAnsi="Arial" w:cs="Arial"/>
        </w:rPr>
      </w:pPr>
    </w:p>
    <w:p w:rsidR="00DC68A7" w:rsidRDefault="00DC68A7" w:rsidP="005E4232">
      <w:pPr>
        <w:pStyle w:val="GPSSchTitleandNumber"/>
        <w:rPr>
          <w:rFonts w:ascii="Arial" w:hAnsi="Arial" w:cs="Arial"/>
        </w:rPr>
      </w:pPr>
    </w:p>
    <w:p w:rsidR="00DC68A7" w:rsidRDefault="00DC68A7" w:rsidP="005E4232">
      <w:pPr>
        <w:pStyle w:val="GPSSchTitleandNumber"/>
        <w:rPr>
          <w:rFonts w:ascii="Arial" w:hAnsi="Arial" w:cs="Arial"/>
        </w:rPr>
      </w:pPr>
    </w:p>
    <w:p w:rsidR="00DC68A7" w:rsidRPr="00B14AB8" w:rsidRDefault="00DC68A7" w:rsidP="005E4232">
      <w:pPr>
        <w:pStyle w:val="GPSSchTitleandNumber"/>
        <w:rPr>
          <w:rFonts w:ascii="Arial" w:hAnsi="Arial" w:cs="Arial"/>
        </w:rPr>
      </w:pPr>
    </w:p>
    <w:p w:rsidR="002A1F01" w:rsidRPr="00B14AB8" w:rsidRDefault="009F474C" w:rsidP="00DC68A7">
      <w:pPr>
        <w:pStyle w:val="GPSmacrorestart"/>
      </w:pPr>
      <w:r w:rsidRPr="00B14AB8">
        <w:rPr>
          <w:sz w:val="22"/>
          <w:szCs w:val="22"/>
        </w:rPr>
        <w:fldChar w:fldCharType="begin"/>
      </w:r>
      <w:r w:rsidR="003A2DE5" w:rsidRPr="00B14AB8">
        <w:rPr>
          <w:sz w:val="22"/>
          <w:szCs w:val="22"/>
        </w:rPr>
        <w:instrText>LISTNUM \l 1 \s 0</w:instrText>
      </w:r>
      <w:r w:rsidRPr="00B14AB8">
        <w:rPr>
          <w:sz w:val="22"/>
          <w:szCs w:val="22"/>
        </w:rPr>
        <w:fldChar w:fldCharType="separate"/>
      </w:r>
      <w:r w:rsidR="00031AFC" w:rsidRPr="00B14AB8">
        <w:rPr>
          <w:sz w:val="22"/>
          <w:szCs w:val="22"/>
        </w:rPr>
        <w:t>12/08/2013</w:t>
      </w:r>
      <w:r w:rsidRPr="00B14AB8">
        <w:rPr>
          <w:sz w:val="22"/>
          <w:szCs w:val="22"/>
        </w:rPr>
        <w:fldChar w:fldCharType="end"/>
      </w:r>
    </w:p>
    <w:p w:rsidR="008E5DD6" w:rsidRPr="00B14AB8" w:rsidRDefault="008E5DD6" w:rsidP="0089236B">
      <w:pPr>
        <w:pStyle w:val="GPSSchTitleandNumber"/>
        <w:rPr>
          <w:rFonts w:ascii="Arial" w:hAnsi="Arial" w:cs="Arial"/>
        </w:rPr>
      </w:pPr>
      <w:bookmarkStart w:id="2295" w:name="_Toc17374754"/>
      <w:r w:rsidRPr="00B14AB8">
        <w:rPr>
          <w:rFonts w:ascii="Arial" w:hAnsi="Arial" w:cs="Arial"/>
        </w:rPr>
        <w:lastRenderedPageBreak/>
        <w:t xml:space="preserve">CALL OFF SCHEDULE </w:t>
      </w:r>
      <w:r w:rsidR="00406834" w:rsidRPr="00B14AB8">
        <w:rPr>
          <w:rFonts w:ascii="Arial" w:hAnsi="Arial" w:cs="Arial"/>
        </w:rPr>
        <w:t>6</w:t>
      </w:r>
      <w:r w:rsidRPr="00B14AB8">
        <w:rPr>
          <w:rFonts w:ascii="Arial" w:hAnsi="Arial" w:cs="Arial"/>
        </w:rPr>
        <w:t>: SERVICE LEVELS AND PERFORMANCE MONITORING</w:t>
      </w:r>
      <w:bookmarkEnd w:id="2295"/>
    </w:p>
    <w:p w:rsidR="008E5DD6" w:rsidRPr="00B14AB8" w:rsidRDefault="008E5DD6" w:rsidP="00036474">
      <w:pPr>
        <w:pStyle w:val="GPSL1SCHEDULEHeading"/>
        <w:rPr>
          <w:rFonts w:ascii="Arial" w:hAnsi="Arial"/>
        </w:rPr>
      </w:pPr>
      <w:r w:rsidRPr="00B14AB8">
        <w:rPr>
          <w:rFonts w:ascii="Arial" w:hAnsi="Arial"/>
        </w:rPr>
        <w:t>SCOPE</w:t>
      </w:r>
    </w:p>
    <w:p w:rsidR="008E5DD6" w:rsidRPr="00B14AB8" w:rsidRDefault="008E5DD6" w:rsidP="005E4232">
      <w:pPr>
        <w:pStyle w:val="GPSL2numberedclause"/>
        <w:rPr>
          <w:rFonts w:ascii="Arial" w:hAnsi="Arial"/>
        </w:rPr>
      </w:pPr>
      <w:r w:rsidRPr="00B14AB8">
        <w:rPr>
          <w:rFonts w:ascii="Arial" w:hAnsi="Arial"/>
        </w:rPr>
        <w:t>This Call Off Schedule</w:t>
      </w:r>
      <w:r w:rsidR="001C75CB" w:rsidRPr="00B14AB8">
        <w:rPr>
          <w:rFonts w:ascii="Arial" w:hAnsi="Arial"/>
        </w:rPr>
        <w:t xml:space="preserve"> 6</w:t>
      </w:r>
      <w:r w:rsidRPr="00B14AB8">
        <w:rPr>
          <w:rFonts w:ascii="Arial" w:hAnsi="Arial"/>
        </w:rPr>
        <w:t xml:space="preserve"> (Service Levels and Performance Monitoring) sets out the Service Levels which the Supplier is required to achieve when providing the</w:t>
      </w:r>
      <w:r w:rsidR="00DE71C2" w:rsidRPr="00B14AB8">
        <w:rPr>
          <w:rFonts w:ascii="Arial" w:hAnsi="Arial"/>
        </w:rPr>
        <w:t xml:space="preserve"> </w:t>
      </w:r>
      <w:r w:rsidR="009E0BBE" w:rsidRPr="00B14AB8">
        <w:rPr>
          <w:rFonts w:ascii="Arial" w:hAnsi="Arial"/>
        </w:rPr>
        <w:t>Services</w:t>
      </w:r>
      <w:r w:rsidRPr="00B14AB8">
        <w:rPr>
          <w:rFonts w:ascii="Arial" w:hAnsi="Arial"/>
        </w:rPr>
        <w:t xml:space="preserve">, the mechanism by which Service Level Failures and Critical Service Level Failures will be managed and the method by which the Supplier's performance in the provision by it of </w:t>
      </w:r>
      <w:proofErr w:type="gramStart"/>
      <w:r w:rsidRPr="00B14AB8">
        <w:rPr>
          <w:rFonts w:ascii="Arial" w:hAnsi="Arial"/>
        </w:rPr>
        <w:t>the</w:t>
      </w:r>
      <w:r w:rsidR="00DE71C2" w:rsidRPr="00B14AB8">
        <w:rPr>
          <w:rFonts w:ascii="Arial" w:hAnsi="Arial"/>
        </w:rPr>
        <w:t xml:space="preserve"> </w:t>
      </w:r>
      <w:r w:rsidR="009E0BBE" w:rsidRPr="00B14AB8">
        <w:rPr>
          <w:rFonts w:ascii="Arial" w:hAnsi="Arial"/>
        </w:rPr>
        <w:t xml:space="preserve"> Services</w:t>
      </w:r>
      <w:proofErr w:type="gramEnd"/>
      <w:r w:rsidRPr="00B14AB8">
        <w:rPr>
          <w:rFonts w:ascii="Arial" w:hAnsi="Arial"/>
        </w:rPr>
        <w:t xml:space="preserve"> will be monitored.  </w:t>
      </w:r>
    </w:p>
    <w:p w:rsidR="008E5DD6" w:rsidRPr="00B14AB8" w:rsidRDefault="008E5DD6" w:rsidP="005E4232">
      <w:pPr>
        <w:pStyle w:val="GPSL2numberedclause"/>
        <w:rPr>
          <w:rFonts w:ascii="Arial" w:hAnsi="Arial"/>
        </w:rPr>
      </w:pPr>
      <w:r w:rsidRPr="00B14AB8">
        <w:rPr>
          <w:rFonts w:ascii="Arial" w:hAnsi="Arial"/>
        </w:rPr>
        <w:t>This Call Off Schedule</w:t>
      </w:r>
      <w:r w:rsidR="001C75CB" w:rsidRPr="00B14AB8">
        <w:rPr>
          <w:rFonts w:ascii="Arial" w:hAnsi="Arial"/>
        </w:rPr>
        <w:t xml:space="preserve"> 6</w:t>
      </w:r>
      <w:r w:rsidRPr="00B14AB8">
        <w:rPr>
          <w:rFonts w:ascii="Arial" w:hAnsi="Arial"/>
        </w:rPr>
        <w:t xml:space="preserve"> comprises:</w:t>
      </w:r>
    </w:p>
    <w:p w:rsidR="00E13960" w:rsidRPr="00B14AB8" w:rsidRDefault="008E5DD6" w:rsidP="00AC1DE2">
      <w:pPr>
        <w:pStyle w:val="GPSL3numberedclause"/>
        <w:rPr>
          <w:rFonts w:ascii="Arial" w:hAnsi="Arial"/>
        </w:rPr>
      </w:pPr>
      <w:r w:rsidRPr="00B14AB8">
        <w:rPr>
          <w:rFonts w:ascii="Arial" w:hAnsi="Arial"/>
        </w:rPr>
        <w:t>Part A: Service Levels;</w:t>
      </w:r>
    </w:p>
    <w:p w:rsidR="00C9243A" w:rsidRPr="00B14AB8" w:rsidRDefault="008E5DD6" w:rsidP="00AC1DE2">
      <w:pPr>
        <w:pStyle w:val="GPSL3numberedclause"/>
        <w:rPr>
          <w:rFonts w:ascii="Arial" w:hAnsi="Arial"/>
        </w:rPr>
      </w:pPr>
      <w:r w:rsidRPr="00B14AB8">
        <w:rPr>
          <w:rFonts w:ascii="Arial" w:hAnsi="Arial"/>
        </w:rPr>
        <w:t>Annex 1 to Part A - Service Levels Table;</w:t>
      </w:r>
      <w:r w:rsidR="00066106" w:rsidRPr="00B14AB8">
        <w:rPr>
          <w:rFonts w:ascii="Arial" w:hAnsi="Arial"/>
        </w:rPr>
        <w:t xml:space="preserve"> and</w:t>
      </w:r>
    </w:p>
    <w:p w:rsidR="00C9243A" w:rsidRPr="00B14AB8" w:rsidRDefault="00C12382" w:rsidP="00AC1DE2">
      <w:pPr>
        <w:pStyle w:val="GPSL3numberedclause"/>
        <w:rPr>
          <w:rFonts w:ascii="Arial" w:hAnsi="Arial"/>
        </w:rPr>
      </w:pPr>
      <w:r w:rsidRPr="00B14AB8">
        <w:rPr>
          <w:rFonts w:ascii="Arial" w:hAnsi="Arial"/>
        </w:rPr>
        <w:t xml:space="preserve">Annex 1 to </w:t>
      </w:r>
      <w:r w:rsidR="008E5DD6" w:rsidRPr="00B14AB8">
        <w:rPr>
          <w:rFonts w:ascii="Arial" w:hAnsi="Arial"/>
        </w:rPr>
        <w:t>Part B: Performance Monitoring</w:t>
      </w:r>
      <w:r w:rsidR="00066106" w:rsidRPr="00B14AB8">
        <w:rPr>
          <w:rFonts w:ascii="Arial" w:hAnsi="Arial"/>
        </w:rPr>
        <w:t>.</w:t>
      </w:r>
    </w:p>
    <w:p w:rsidR="008E5DD6" w:rsidRPr="00B14AB8" w:rsidRDefault="008E5DD6" w:rsidP="00FC258C">
      <w:pPr>
        <w:pStyle w:val="GPSSchPart"/>
        <w:rPr>
          <w:rFonts w:ascii="Arial" w:hAnsi="Arial" w:cs="Arial"/>
        </w:rPr>
      </w:pPr>
      <w:r w:rsidRPr="00B14AB8">
        <w:rPr>
          <w:rFonts w:ascii="Arial" w:hAnsi="Arial" w:cs="Arial"/>
        </w:rPr>
        <w:br w:type="page"/>
      </w:r>
      <w:r w:rsidRPr="00B14AB8">
        <w:rPr>
          <w:rFonts w:ascii="Arial" w:hAnsi="Arial" w:cs="Arial"/>
        </w:rPr>
        <w:lastRenderedPageBreak/>
        <w:t xml:space="preserve">PART A: SERVICE LEVELS </w:t>
      </w:r>
    </w:p>
    <w:p w:rsidR="008E5DD6" w:rsidRPr="00B14AB8" w:rsidRDefault="008E5DD6" w:rsidP="00036474">
      <w:pPr>
        <w:pStyle w:val="GPSL1SCHEDULEHeading"/>
        <w:rPr>
          <w:rFonts w:ascii="Arial" w:hAnsi="Arial"/>
        </w:rPr>
      </w:pPr>
      <w:r w:rsidRPr="00B14AB8">
        <w:rPr>
          <w:rFonts w:ascii="Arial" w:hAnsi="Arial"/>
        </w:rPr>
        <w:t>GENERAL PROVISIONS</w:t>
      </w:r>
    </w:p>
    <w:p w:rsidR="008E5DD6" w:rsidRPr="00B14AB8" w:rsidRDefault="008E5DD6" w:rsidP="005E4232">
      <w:pPr>
        <w:pStyle w:val="GPSL2numberedclause"/>
        <w:rPr>
          <w:rFonts w:ascii="Arial" w:hAnsi="Arial"/>
        </w:rPr>
      </w:pPr>
      <w:r w:rsidRPr="00B14AB8">
        <w:rPr>
          <w:rFonts w:ascii="Arial" w:hAnsi="Arial"/>
        </w:rPr>
        <w:t>The Supplier shall provide a proactive Call Off Contract manager to ensure that all Service Levels in this Call Off Contract and Key Performance Indicators in the Framework Agreement are achieved to the highest standard throughout, respectively, the Call Off Contract Period and the Framework Period.</w:t>
      </w:r>
    </w:p>
    <w:p w:rsidR="008E5DD6" w:rsidRPr="00AB599D" w:rsidRDefault="008E5DD6" w:rsidP="005E4232">
      <w:pPr>
        <w:pStyle w:val="GPSL2numberedclause"/>
        <w:rPr>
          <w:rFonts w:ascii="Arial" w:hAnsi="Arial"/>
        </w:rPr>
      </w:pPr>
      <w:r w:rsidRPr="00AB599D">
        <w:rPr>
          <w:rFonts w:ascii="Arial" w:hAnsi="Arial"/>
        </w:rPr>
        <w:t xml:space="preserve">The Supplier shall provide a managed service through the provision of a dedicated Call Off Contract manager where required on matters relating to: </w:t>
      </w:r>
    </w:p>
    <w:p w:rsidR="00E13960" w:rsidRPr="00AB599D" w:rsidRDefault="008E5DD6" w:rsidP="00AC1DE2">
      <w:pPr>
        <w:pStyle w:val="GPSL3numberedclause"/>
        <w:rPr>
          <w:rFonts w:ascii="Arial" w:hAnsi="Arial"/>
        </w:rPr>
      </w:pPr>
      <w:r w:rsidRPr="00AB599D">
        <w:rPr>
          <w:rFonts w:ascii="Arial" w:hAnsi="Arial"/>
          <w:b/>
        </w:rPr>
        <w:t>[</w:t>
      </w:r>
      <w:r w:rsidRPr="00AB599D">
        <w:rPr>
          <w:rFonts w:ascii="Arial" w:hAnsi="Arial"/>
        </w:rPr>
        <w:t xml:space="preserve">Supply performance; </w:t>
      </w:r>
    </w:p>
    <w:p w:rsidR="00C9243A" w:rsidRPr="00AB599D" w:rsidRDefault="008E5DD6" w:rsidP="00AC1DE2">
      <w:pPr>
        <w:pStyle w:val="GPSL3numberedclause"/>
        <w:rPr>
          <w:rFonts w:ascii="Arial" w:hAnsi="Arial"/>
        </w:rPr>
      </w:pPr>
      <w:r w:rsidRPr="00AB599D">
        <w:rPr>
          <w:rFonts w:ascii="Arial" w:hAnsi="Arial"/>
        </w:rPr>
        <w:t>Quality of [ Services</w:t>
      </w:r>
      <w:r w:rsidR="00434C8C" w:rsidRPr="00AB599D">
        <w:rPr>
          <w:rFonts w:ascii="Arial" w:hAnsi="Arial"/>
        </w:rPr>
        <w:t>]</w:t>
      </w:r>
      <w:r w:rsidRPr="00AB599D">
        <w:rPr>
          <w:rFonts w:ascii="Arial" w:hAnsi="Arial"/>
        </w:rPr>
        <w:t>;</w:t>
      </w:r>
    </w:p>
    <w:p w:rsidR="00C9243A" w:rsidRPr="00AB599D" w:rsidRDefault="008E5DD6" w:rsidP="00AC1DE2">
      <w:pPr>
        <w:pStyle w:val="GPSL3numberedclause"/>
        <w:rPr>
          <w:rFonts w:ascii="Arial" w:hAnsi="Arial"/>
        </w:rPr>
      </w:pPr>
      <w:r w:rsidRPr="00AB599D">
        <w:rPr>
          <w:rFonts w:ascii="Arial" w:hAnsi="Arial"/>
        </w:rPr>
        <w:t xml:space="preserve">Customer support; </w:t>
      </w:r>
    </w:p>
    <w:p w:rsidR="00C9243A" w:rsidRPr="00AB599D" w:rsidRDefault="008E5DD6" w:rsidP="00AC1DE2">
      <w:pPr>
        <w:pStyle w:val="GPSL3numberedclause"/>
        <w:rPr>
          <w:rFonts w:ascii="Arial" w:hAnsi="Arial"/>
        </w:rPr>
      </w:pPr>
      <w:r w:rsidRPr="00AB599D">
        <w:rPr>
          <w:rFonts w:ascii="Arial" w:hAnsi="Arial"/>
        </w:rPr>
        <w:t>Complaints handling; and</w:t>
      </w:r>
    </w:p>
    <w:p w:rsidR="00C9243A" w:rsidRPr="00AB599D" w:rsidRDefault="008E5DD6" w:rsidP="00AC1DE2">
      <w:pPr>
        <w:pStyle w:val="GPSL3numberedclause"/>
        <w:rPr>
          <w:rFonts w:ascii="Arial" w:hAnsi="Arial"/>
          <w:b/>
        </w:rPr>
      </w:pPr>
      <w:r w:rsidRPr="00AB599D">
        <w:rPr>
          <w:rFonts w:ascii="Arial" w:hAnsi="Arial"/>
        </w:rPr>
        <w:t>Accurate and timely invoices.</w:t>
      </w:r>
      <w:r w:rsidRPr="00AB599D">
        <w:rPr>
          <w:rFonts w:ascii="Arial" w:hAnsi="Arial"/>
          <w:b/>
        </w:rPr>
        <w:t>]</w:t>
      </w:r>
      <w:r w:rsidRPr="00AB599D">
        <w:rPr>
          <w:rFonts w:ascii="Arial" w:hAnsi="Arial"/>
        </w:rPr>
        <w:t xml:space="preserve"> </w:t>
      </w:r>
    </w:p>
    <w:p w:rsidR="008D0A60" w:rsidRPr="00B14AB8" w:rsidRDefault="00D42B82" w:rsidP="005E4232">
      <w:pPr>
        <w:pStyle w:val="GPSL2numberedclause"/>
        <w:rPr>
          <w:rFonts w:ascii="Arial" w:hAnsi="Arial"/>
        </w:rPr>
      </w:pPr>
      <w:r>
        <w:rPr>
          <w:rFonts w:ascii="Arial" w:hAnsi="Arial"/>
        </w:rPr>
        <w:t>Not used.</w:t>
      </w:r>
    </w:p>
    <w:p w:rsidR="008D0A60" w:rsidRPr="00B14AB8" w:rsidRDefault="008E5DD6" w:rsidP="00036474">
      <w:pPr>
        <w:pStyle w:val="GPSL1SCHEDULEHeading"/>
        <w:rPr>
          <w:rFonts w:ascii="Arial" w:hAnsi="Arial"/>
        </w:rPr>
      </w:pPr>
      <w:r w:rsidRPr="00B14AB8">
        <w:rPr>
          <w:rFonts w:ascii="Arial" w:hAnsi="Arial"/>
        </w:rPr>
        <w:t>PRINCIPAL POINTS</w:t>
      </w:r>
    </w:p>
    <w:p w:rsidR="008E5DD6" w:rsidRPr="00B14AB8" w:rsidRDefault="008E5DD6" w:rsidP="005E4232">
      <w:pPr>
        <w:pStyle w:val="GPSL2numberedclause"/>
        <w:rPr>
          <w:rFonts w:ascii="Arial" w:hAnsi="Arial"/>
        </w:rPr>
      </w:pPr>
      <w:r w:rsidRPr="00B14AB8">
        <w:rPr>
          <w:rFonts w:ascii="Arial" w:hAnsi="Arial"/>
        </w:rPr>
        <w:t>The objectives of the Service Levels are to:</w:t>
      </w:r>
    </w:p>
    <w:p w:rsidR="008D0A60" w:rsidRPr="00B14AB8" w:rsidRDefault="008E5DD6" w:rsidP="00AC1DE2">
      <w:pPr>
        <w:pStyle w:val="GPSL3numberedclause"/>
        <w:rPr>
          <w:rFonts w:ascii="Arial" w:hAnsi="Arial"/>
        </w:rPr>
      </w:pPr>
      <w:r w:rsidRPr="00B14AB8">
        <w:rPr>
          <w:rFonts w:ascii="Arial" w:hAnsi="Arial"/>
        </w:rPr>
        <w:t xml:space="preserve">ensure that </w:t>
      </w:r>
      <w:proofErr w:type="gramStart"/>
      <w:r w:rsidRPr="00B14AB8">
        <w:rPr>
          <w:rFonts w:ascii="Arial" w:hAnsi="Arial"/>
        </w:rPr>
        <w:t xml:space="preserve">the </w:t>
      </w:r>
      <w:r w:rsidR="009E0BBE" w:rsidRPr="00B14AB8">
        <w:rPr>
          <w:rFonts w:ascii="Arial" w:hAnsi="Arial"/>
        </w:rPr>
        <w:t xml:space="preserve"> Services</w:t>
      </w:r>
      <w:proofErr w:type="gramEnd"/>
      <w:r w:rsidRPr="00B14AB8">
        <w:rPr>
          <w:rFonts w:ascii="Arial" w:hAnsi="Arial"/>
        </w:rPr>
        <w:t xml:space="preserve"> are of a consistently high quality and meet the requirements of the Customer;</w:t>
      </w:r>
    </w:p>
    <w:p w:rsidR="00C9243A" w:rsidRPr="00B14AB8" w:rsidRDefault="008E5DD6" w:rsidP="00AC1DE2">
      <w:pPr>
        <w:pStyle w:val="GPSL3numberedclause"/>
        <w:rPr>
          <w:rFonts w:ascii="Arial" w:hAnsi="Arial"/>
        </w:rPr>
      </w:pPr>
      <w:r w:rsidRPr="00B14AB8">
        <w:rPr>
          <w:rFonts w:ascii="Arial" w:hAnsi="Arial"/>
        </w:rPr>
        <w:t>provide a mechanism whereby the Customer can attain meaningful recognition of inconvenience and/or loss resulting from the Supplier’s failure to deliver the level of service for which it has contracted to deliver; and</w:t>
      </w:r>
    </w:p>
    <w:p w:rsidR="00C9243A" w:rsidRPr="00B14AB8" w:rsidRDefault="008E5DD6" w:rsidP="00AC1DE2">
      <w:pPr>
        <w:pStyle w:val="GPSL3numberedclause"/>
        <w:rPr>
          <w:rFonts w:ascii="Arial" w:hAnsi="Arial"/>
        </w:rPr>
      </w:pPr>
      <w:r w:rsidRPr="00B14AB8">
        <w:rPr>
          <w:rFonts w:ascii="Arial" w:hAnsi="Arial"/>
        </w:rPr>
        <w:t>incentivise the Supplier to comply with and to expeditiously remedy any failure to comply with the Service Levels.</w:t>
      </w:r>
    </w:p>
    <w:p w:rsidR="008D0A60" w:rsidRPr="00B14AB8" w:rsidRDefault="008E5DD6" w:rsidP="00036474">
      <w:pPr>
        <w:pStyle w:val="GPSL1SCHEDULEHeading"/>
        <w:rPr>
          <w:rFonts w:ascii="Arial" w:hAnsi="Arial"/>
        </w:rPr>
      </w:pPr>
      <w:bookmarkStart w:id="2296" w:name="_Ref426455066"/>
      <w:r w:rsidRPr="00B14AB8">
        <w:rPr>
          <w:rFonts w:ascii="Arial" w:hAnsi="Arial"/>
        </w:rPr>
        <w:t>SERVICE LEVELS</w:t>
      </w:r>
      <w:bookmarkEnd w:id="2296"/>
    </w:p>
    <w:p w:rsidR="008E5DD6" w:rsidRPr="00B14AB8" w:rsidRDefault="008E5DD6" w:rsidP="005E4232">
      <w:pPr>
        <w:pStyle w:val="GPSL2numberedclause"/>
        <w:rPr>
          <w:rFonts w:ascii="Arial" w:hAnsi="Arial"/>
        </w:rPr>
      </w:pPr>
      <w:r w:rsidRPr="00B14AB8">
        <w:rPr>
          <w:rFonts w:ascii="Arial" w:hAnsi="Arial"/>
        </w:rPr>
        <w:t>Annex 1 to this Part A of this Call Off Schedule</w:t>
      </w:r>
      <w:r w:rsidR="001C75CB" w:rsidRPr="00B14AB8">
        <w:rPr>
          <w:rFonts w:ascii="Arial" w:hAnsi="Arial"/>
        </w:rPr>
        <w:t xml:space="preserve"> 6</w:t>
      </w:r>
      <w:r w:rsidRPr="00B14AB8">
        <w:rPr>
          <w:rFonts w:ascii="Arial" w:hAnsi="Arial"/>
        </w:rPr>
        <w:t xml:space="preserve"> sets out the Service Levels the performance of which the Parties have agreed to measure.</w:t>
      </w:r>
    </w:p>
    <w:p w:rsidR="008E5DD6" w:rsidRPr="00B14AB8" w:rsidRDefault="008E5DD6" w:rsidP="005E4232">
      <w:pPr>
        <w:pStyle w:val="GPSL2numberedclause"/>
        <w:rPr>
          <w:rFonts w:ascii="Arial" w:hAnsi="Arial"/>
        </w:rPr>
      </w:pPr>
      <w:bookmarkStart w:id="2297" w:name="_Ref365637499"/>
      <w:r w:rsidRPr="00B14AB8">
        <w:rPr>
          <w:rFonts w:ascii="Arial" w:hAnsi="Arial"/>
        </w:rPr>
        <w:t>The Supplier shall monitor its performance of this Call Off Contract by reference to the relevant performance criteria for achieving the Service Levels shown in Annex 1 to this Part A of this</w:t>
      </w:r>
      <w:r w:rsidR="005C33B0" w:rsidRPr="00B14AB8">
        <w:rPr>
          <w:rFonts w:ascii="Arial" w:hAnsi="Arial"/>
        </w:rPr>
        <w:t xml:space="preserve"> </w:t>
      </w:r>
      <w:r w:rsidRPr="00B14AB8">
        <w:rPr>
          <w:rFonts w:ascii="Arial" w:hAnsi="Arial"/>
        </w:rPr>
        <w:t>Call Off Schedule</w:t>
      </w:r>
      <w:r w:rsidR="005C33B0" w:rsidRPr="00B14AB8">
        <w:rPr>
          <w:rFonts w:ascii="Arial" w:hAnsi="Arial"/>
        </w:rPr>
        <w:t xml:space="preserve"> 6</w:t>
      </w:r>
      <w:r w:rsidRPr="00B14AB8">
        <w:rPr>
          <w:rFonts w:ascii="Arial" w:hAnsi="Arial"/>
        </w:rPr>
        <w:t xml:space="preserve"> (the “</w:t>
      </w:r>
      <w:r w:rsidRPr="00B14AB8">
        <w:rPr>
          <w:rFonts w:ascii="Arial" w:hAnsi="Arial"/>
          <w:b/>
        </w:rPr>
        <w:t>Service Level Performance Criteria</w:t>
      </w:r>
      <w:r w:rsidRPr="00B14AB8">
        <w:rPr>
          <w:rFonts w:ascii="Arial" w:hAnsi="Arial"/>
        </w:rPr>
        <w:t>”) and shall send the Customer a Performance Monitoring Report detailing the level of service which was achieved in accordance with the provisions of Part B (Performance Monitoring) of this Call Off Schedule</w:t>
      </w:r>
      <w:r w:rsidR="005C33B0" w:rsidRPr="00B14AB8">
        <w:rPr>
          <w:rFonts w:ascii="Arial" w:hAnsi="Arial"/>
        </w:rPr>
        <w:t xml:space="preserve"> 6</w:t>
      </w:r>
      <w:r w:rsidRPr="00B14AB8">
        <w:rPr>
          <w:rFonts w:ascii="Arial" w:hAnsi="Arial"/>
        </w:rPr>
        <w:t>.</w:t>
      </w:r>
      <w:bookmarkEnd w:id="2297"/>
    </w:p>
    <w:p w:rsidR="008E5DD6" w:rsidRPr="00B14AB8" w:rsidRDefault="008E5DD6" w:rsidP="005E4232">
      <w:pPr>
        <w:pStyle w:val="GPSL2numberedclause"/>
        <w:rPr>
          <w:rFonts w:ascii="Arial" w:hAnsi="Arial"/>
        </w:rPr>
      </w:pPr>
      <w:r w:rsidRPr="00B14AB8">
        <w:rPr>
          <w:rFonts w:ascii="Arial" w:hAnsi="Arial"/>
        </w:rPr>
        <w:t xml:space="preserve">The Supplier shall, at all times, provide the </w:t>
      </w:r>
      <w:r w:rsidR="009E0BBE" w:rsidRPr="00B14AB8">
        <w:rPr>
          <w:rFonts w:ascii="Arial" w:hAnsi="Arial"/>
        </w:rPr>
        <w:t>Services</w:t>
      </w:r>
      <w:r w:rsidRPr="00B14AB8">
        <w:rPr>
          <w:rFonts w:ascii="Arial" w:hAnsi="Arial"/>
        </w:rPr>
        <w:t xml:space="preserve"> in such a manner that the Service Levels Performance Measures are achieved.</w:t>
      </w:r>
    </w:p>
    <w:p w:rsidR="008E5DD6" w:rsidRPr="00B14AB8" w:rsidRDefault="008E5DD6" w:rsidP="005E4232">
      <w:pPr>
        <w:pStyle w:val="GPSL2numberedclause"/>
        <w:rPr>
          <w:rFonts w:ascii="Arial" w:hAnsi="Arial"/>
        </w:rPr>
      </w:pPr>
      <w:r w:rsidRPr="00B14AB8">
        <w:rPr>
          <w:rFonts w:ascii="Arial" w:hAnsi="Arial"/>
        </w:rPr>
        <w:t xml:space="preserve">If the level of performance of the Supplier of any element of the provision by it of </w:t>
      </w:r>
      <w:proofErr w:type="gramStart"/>
      <w:r w:rsidRPr="00B14AB8">
        <w:rPr>
          <w:rFonts w:ascii="Arial" w:hAnsi="Arial"/>
        </w:rPr>
        <w:t xml:space="preserve">the </w:t>
      </w:r>
      <w:r w:rsidR="009E0BBE" w:rsidRPr="00B14AB8">
        <w:rPr>
          <w:rFonts w:ascii="Arial" w:hAnsi="Arial"/>
        </w:rPr>
        <w:t xml:space="preserve"> Services</w:t>
      </w:r>
      <w:proofErr w:type="gramEnd"/>
      <w:r w:rsidR="00DE71C2" w:rsidRPr="00B14AB8">
        <w:rPr>
          <w:rFonts w:ascii="Arial" w:hAnsi="Arial"/>
        </w:rPr>
        <w:t xml:space="preserve"> </w:t>
      </w:r>
      <w:r w:rsidRPr="00B14AB8">
        <w:rPr>
          <w:rFonts w:ascii="Arial" w:hAnsi="Arial"/>
        </w:rPr>
        <w:t>during the Call Off Contract Period:</w:t>
      </w:r>
    </w:p>
    <w:p w:rsidR="008D0A60" w:rsidRPr="00B14AB8" w:rsidRDefault="008E5DD6" w:rsidP="00AC1DE2">
      <w:pPr>
        <w:pStyle w:val="GPSL3numberedclause"/>
        <w:rPr>
          <w:rFonts w:ascii="Arial" w:hAnsi="Arial"/>
        </w:rPr>
      </w:pPr>
      <w:r w:rsidRPr="00B14AB8">
        <w:rPr>
          <w:rFonts w:ascii="Arial" w:hAnsi="Arial"/>
        </w:rPr>
        <w:t>is likely to or fails to meet any Service Level Performance Measure or</w:t>
      </w:r>
    </w:p>
    <w:p w:rsidR="00C9243A" w:rsidRPr="00B14AB8" w:rsidRDefault="008E5DD6" w:rsidP="00AC1DE2">
      <w:pPr>
        <w:pStyle w:val="GPSL3numberedclause"/>
        <w:rPr>
          <w:rFonts w:ascii="Arial" w:hAnsi="Arial"/>
        </w:rPr>
      </w:pPr>
      <w:r w:rsidRPr="00B14AB8">
        <w:rPr>
          <w:rFonts w:ascii="Arial" w:hAnsi="Arial"/>
        </w:rPr>
        <w:t xml:space="preserve">is likely to cause or causes a Critical Service Failure to occur, </w:t>
      </w:r>
    </w:p>
    <w:p w:rsidR="00C9243A" w:rsidRPr="00B14AB8" w:rsidRDefault="008E5DD6" w:rsidP="00AC1DE2">
      <w:pPr>
        <w:pStyle w:val="GPSL3numberedclause"/>
        <w:rPr>
          <w:rFonts w:ascii="Arial" w:hAnsi="Arial"/>
        </w:rPr>
      </w:pPr>
      <w:r w:rsidRPr="00B14AB8">
        <w:rPr>
          <w:rFonts w:ascii="Arial" w:hAnsi="Arial"/>
        </w:rPr>
        <w:lastRenderedPageBreak/>
        <w:t xml:space="preserve">the Supplier shall immediately notify the Customer in writing and the Customer, in its absolute discretion and without prejudice to any other of its rights howsoever arising including under Clause </w:t>
      </w:r>
      <w:r w:rsidR="009F474C" w:rsidRPr="00B14AB8">
        <w:rPr>
          <w:rFonts w:ascii="Arial" w:hAnsi="Arial"/>
        </w:rPr>
        <w:fldChar w:fldCharType="begin"/>
      </w:r>
      <w:r w:rsidRPr="00B14AB8">
        <w:rPr>
          <w:rFonts w:ascii="Arial" w:hAnsi="Arial"/>
        </w:rPr>
        <w:instrText xml:space="preserve"> REF _Ref364421482 \r \h </w:instrText>
      </w:r>
      <w:r w:rsidR="00F54E49" w:rsidRPr="00B14AB8">
        <w:rPr>
          <w:rFonts w:ascii="Arial" w:hAnsi="Arial"/>
        </w:rPr>
        <w:instrText xml:space="preserve"> \* MERGEFORMAT </w:instrText>
      </w:r>
      <w:r w:rsidR="009F474C" w:rsidRPr="00B14AB8">
        <w:rPr>
          <w:rFonts w:ascii="Arial" w:hAnsi="Arial"/>
        </w:rPr>
      </w:r>
      <w:r w:rsidR="009F474C" w:rsidRPr="00B14AB8">
        <w:rPr>
          <w:rFonts w:ascii="Arial" w:hAnsi="Arial"/>
        </w:rPr>
        <w:fldChar w:fldCharType="separate"/>
      </w:r>
      <w:r w:rsidR="00BC57BA">
        <w:rPr>
          <w:rFonts w:ascii="Arial" w:hAnsi="Arial"/>
        </w:rPr>
        <w:t>13</w:t>
      </w:r>
      <w:r w:rsidR="009F474C" w:rsidRPr="00B14AB8">
        <w:rPr>
          <w:rFonts w:ascii="Arial" w:hAnsi="Arial"/>
        </w:rPr>
        <w:fldChar w:fldCharType="end"/>
      </w:r>
      <w:r w:rsidR="00B460DF" w:rsidRPr="00B14AB8">
        <w:rPr>
          <w:rFonts w:ascii="Arial" w:hAnsi="Arial"/>
        </w:rPr>
        <w:t xml:space="preserve"> of this Call Off Contract</w:t>
      </w:r>
      <w:r w:rsidRPr="00B14AB8">
        <w:rPr>
          <w:rFonts w:ascii="Arial" w:hAnsi="Arial"/>
        </w:rPr>
        <w:t xml:space="preserve"> (Service Levels), may:</w:t>
      </w:r>
    </w:p>
    <w:p w:rsidR="008D0A60" w:rsidRPr="00B14AB8" w:rsidRDefault="008E5DD6" w:rsidP="00AC1DE2">
      <w:pPr>
        <w:pStyle w:val="GPSL4numberedclause"/>
        <w:rPr>
          <w:rFonts w:ascii="Arial" w:hAnsi="Arial"/>
          <w:szCs w:val="22"/>
        </w:rPr>
      </w:pPr>
      <w:bookmarkStart w:id="2298" w:name="_Ref364421540"/>
      <w:r w:rsidRPr="00B14AB8">
        <w:rPr>
          <w:rFonts w:ascii="Arial" w:hAnsi="Arial"/>
          <w:szCs w:val="22"/>
        </w:rPr>
        <w:t>require the Supplier to immediately take all remedial action that is reasonable to mitigate the impact on the Customer and to rectify or prevent a Service Level Failure or Critical Service Level Failure from taking place or recurring; and</w:t>
      </w:r>
      <w:bookmarkEnd w:id="2298"/>
    </w:p>
    <w:p w:rsidR="00C9243A" w:rsidRPr="00B14AB8" w:rsidRDefault="008E5DD6" w:rsidP="00AC1DE2">
      <w:pPr>
        <w:pStyle w:val="GPSL4numberedclause"/>
        <w:rPr>
          <w:rFonts w:ascii="Arial" w:hAnsi="Arial"/>
          <w:szCs w:val="22"/>
        </w:rPr>
      </w:pPr>
      <w:bookmarkStart w:id="2299" w:name="_Ref364239094"/>
      <w:r w:rsidRPr="00B14AB8">
        <w:rPr>
          <w:rFonts w:ascii="Arial" w:hAnsi="Arial"/>
          <w:szCs w:val="22"/>
        </w:rPr>
        <w:t xml:space="preserve">if the action taken under paragraph </w:t>
      </w:r>
      <w:r w:rsidR="009F474C" w:rsidRPr="00B14AB8">
        <w:rPr>
          <w:rFonts w:ascii="Arial" w:hAnsi="Arial"/>
          <w:szCs w:val="22"/>
        </w:rPr>
        <w:fldChar w:fldCharType="begin"/>
      </w:r>
      <w:r w:rsidRPr="00B14AB8">
        <w:rPr>
          <w:rFonts w:ascii="Arial" w:hAnsi="Arial"/>
          <w:szCs w:val="22"/>
        </w:rPr>
        <w:instrText xml:space="preserve"> REF _Ref364421540 \r \h </w:instrText>
      </w:r>
      <w:r w:rsidR="00F54E49" w:rsidRPr="00B14AB8">
        <w:rPr>
          <w:rFonts w:ascii="Arial" w:hAnsi="Arial"/>
          <w:szCs w:val="22"/>
        </w:rPr>
        <w:instrText xml:space="preserve"> \* MERGEFORMAT </w:instrText>
      </w:r>
      <w:r w:rsidR="009F474C" w:rsidRPr="00B14AB8">
        <w:rPr>
          <w:rFonts w:ascii="Arial" w:hAnsi="Arial"/>
          <w:szCs w:val="22"/>
        </w:rPr>
      </w:r>
      <w:r w:rsidR="009F474C" w:rsidRPr="00B14AB8">
        <w:rPr>
          <w:rFonts w:ascii="Arial" w:hAnsi="Arial"/>
          <w:szCs w:val="22"/>
        </w:rPr>
        <w:fldChar w:fldCharType="separate"/>
      </w:r>
      <w:r w:rsidR="00BC57BA">
        <w:rPr>
          <w:rFonts w:ascii="Arial" w:hAnsi="Arial"/>
          <w:szCs w:val="22"/>
        </w:rPr>
        <w:t>(a)</w:t>
      </w:r>
      <w:r w:rsidR="009F474C" w:rsidRPr="00B14AB8">
        <w:rPr>
          <w:rFonts w:ascii="Arial" w:hAnsi="Arial"/>
          <w:szCs w:val="22"/>
        </w:rPr>
        <w:fldChar w:fldCharType="end"/>
      </w:r>
      <w:r w:rsidRPr="00B14AB8">
        <w:rPr>
          <w:rFonts w:ascii="Arial" w:hAnsi="Arial"/>
          <w:szCs w:val="22"/>
        </w:rPr>
        <w:t xml:space="preserve"> above has not already prevented or remedied the Service Level Failure or Critical Service Level Failure, </w:t>
      </w:r>
      <w:r w:rsidR="00667108" w:rsidRPr="00B14AB8">
        <w:rPr>
          <w:rFonts w:ascii="Arial" w:hAnsi="Arial"/>
          <w:szCs w:val="22"/>
        </w:rPr>
        <w:t>the Customer shall be entitled to instruct the Supplier to comply with the Rectification Plan Process</w:t>
      </w:r>
      <w:r w:rsidRPr="00B14AB8">
        <w:rPr>
          <w:rFonts w:ascii="Arial" w:hAnsi="Arial"/>
          <w:szCs w:val="22"/>
        </w:rPr>
        <w:t>; or</w:t>
      </w:r>
      <w:bookmarkEnd w:id="2299"/>
    </w:p>
    <w:p w:rsidR="00C9243A" w:rsidRPr="00B14AB8" w:rsidRDefault="008E5DD6" w:rsidP="00AC1DE2">
      <w:pPr>
        <w:pStyle w:val="GPSL4numberedclause"/>
        <w:rPr>
          <w:rFonts w:ascii="Arial" w:hAnsi="Arial"/>
          <w:szCs w:val="22"/>
        </w:rPr>
      </w:pPr>
      <w:r w:rsidRPr="00B14AB8">
        <w:rPr>
          <w:rFonts w:ascii="Arial" w:hAnsi="Arial"/>
          <w:szCs w:val="22"/>
        </w:rPr>
        <w:t>if a Service Level Failure has occurred, deduct from the Call Off Contract Charges payable by the Supplier to the Customer in accordance with the calculation formula set out in Annex 1 of this Part A of this Call Off Schedule</w:t>
      </w:r>
      <w:r w:rsidR="005C33B0" w:rsidRPr="00B14AB8">
        <w:rPr>
          <w:rFonts w:ascii="Arial" w:hAnsi="Arial"/>
          <w:szCs w:val="22"/>
        </w:rPr>
        <w:t xml:space="preserve"> 6</w:t>
      </w:r>
      <w:r w:rsidRPr="00B14AB8">
        <w:rPr>
          <w:rFonts w:ascii="Arial" w:hAnsi="Arial"/>
          <w:szCs w:val="22"/>
        </w:rPr>
        <w:t>; or</w:t>
      </w:r>
    </w:p>
    <w:p w:rsidR="00C9243A" w:rsidRPr="00B14AB8" w:rsidRDefault="008E5DD6" w:rsidP="00AC1DE2">
      <w:pPr>
        <w:pStyle w:val="GPSL4numberedclause"/>
        <w:rPr>
          <w:rFonts w:ascii="Arial" w:hAnsi="Arial"/>
          <w:szCs w:val="22"/>
        </w:rPr>
      </w:pPr>
      <w:r w:rsidRPr="00B14AB8">
        <w:rPr>
          <w:rFonts w:ascii="Arial" w:hAnsi="Arial"/>
          <w:szCs w:val="22"/>
        </w:rPr>
        <w:t xml:space="preserve">if a Critical Service Level Failure has occurred, exercise its right to Compensation for Critical Service Level Failure in accordance with Clause </w:t>
      </w:r>
      <w:r w:rsidR="009F474C" w:rsidRPr="00B14AB8">
        <w:rPr>
          <w:rFonts w:ascii="Arial" w:hAnsi="Arial"/>
          <w:szCs w:val="22"/>
        </w:rPr>
        <w:fldChar w:fldCharType="begin"/>
      </w:r>
      <w:r w:rsidR="00667108" w:rsidRPr="00B14AB8">
        <w:rPr>
          <w:rFonts w:ascii="Arial" w:hAnsi="Arial"/>
          <w:szCs w:val="22"/>
        </w:rPr>
        <w:instrText xml:space="preserve"> REF _Ref359401110 \r \h </w:instrText>
      </w:r>
      <w:r w:rsidR="00F54E49" w:rsidRPr="00B14AB8">
        <w:rPr>
          <w:rFonts w:ascii="Arial" w:hAnsi="Arial"/>
          <w:szCs w:val="22"/>
        </w:rPr>
        <w:instrText xml:space="preserve"> \* MERGEFORMAT </w:instrText>
      </w:r>
      <w:r w:rsidR="009F474C" w:rsidRPr="00B14AB8">
        <w:rPr>
          <w:rFonts w:ascii="Arial" w:hAnsi="Arial"/>
          <w:szCs w:val="22"/>
        </w:rPr>
      </w:r>
      <w:r w:rsidR="009F474C" w:rsidRPr="00B14AB8">
        <w:rPr>
          <w:rFonts w:ascii="Arial" w:hAnsi="Arial"/>
          <w:szCs w:val="22"/>
        </w:rPr>
        <w:fldChar w:fldCharType="separate"/>
      </w:r>
      <w:r w:rsidR="00BC57BA">
        <w:rPr>
          <w:rFonts w:ascii="Arial" w:hAnsi="Arial"/>
          <w:szCs w:val="22"/>
        </w:rPr>
        <w:t>14</w:t>
      </w:r>
      <w:r w:rsidR="009F474C" w:rsidRPr="00B14AB8">
        <w:rPr>
          <w:rFonts w:ascii="Arial" w:hAnsi="Arial"/>
          <w:szCs w:val="22"/>
        </w:rPr>
        <w:fldChar w:fldCharType="end"/>
      </w:r>
      <w:r w:rsidRPr="00B14AB8">
        <w:rPr>
          <w:rFonts w:ascii="Arial" w:hAnsi="Arial"/>
          <w:szCs w:val="22"/>
        </w:rPr>
        <w:t xml:space="preserve"> </w:t>
      </w:r>
      <w:r w:rsidR="003B3703" w:rsidRPr="00B14AB8">
        <w:rPr>
          <w:rFonts w:ascii="Arial" w:hAnsi="Arial"/>
          <w:szCs w:val="22"/>
        </w:rPr>
        <w:t xml:space="preserve">of this Call Off Contract </w:t>
      </w:r>
      <w:r w:rsidRPr="00B14AB8">
        <w:rPr>
          <w:rFonts w:ascii="Arial" w:hAnsi="Arial"/>
          <w:szCs w:val="22"/>
        </w:rPr>
        <w:t xml:space="preserve">(Critical Service Level Failure) (including subject, for the avoidance of doubt, the proviso in Clause </w:t>
      </w:r>
      <w:r w:rsidR="009F474C" w:rsidRPr="00B14AB8">
        <w:rPr>
          <w:rFonts w:ascii="Arial" w:hAnsi="Arial"/>
          <w:szCs w:val="22"/>
        </w:rPr>
        <w:fldChar w:fldCharType="begin"/>
      </w:r>
      <w:r w:rsidR="00667108" w:rsidRPr="00B14AB8">
        <w:rPr>
          <w:rFonts w:ascii="Arial" w:hAnsi="Arial"/>
          <w:szCs w:val="22"/>
        </w:rPr>
        <w:instrText xml:space="preserve"> REF _Ref361656595 \r \h </w:instrText>
      </w:r>
      <w:r w:rsidR="00F54E49" w:rsidRPr="00B14AB8">
        <w:rPr>
          <w:rFonts w:ascii="Arial" w:hAnsi="Arial"/>
          <w:szCs w:val="22"/>
        </w:rPr>
        <w:instrText xml:space="preserve"> \* MERGEFORMAT </w:instrText>
      </w:r>
      <w:r w:rsidR="009F474C" w:rsidRPr="00B14AB8">
        <w:rPr>
          <w:rFonts w:ascii="Arial" w:hAnsi="Arial"/>
          <w:szCs w:val="22"/>
        </w:rPr>
      </w:r>
      <w:r w:rsidR="009F474C" w:rsidRPr="00B14AB8">
        <w:rPr>
          <w:rFonts w:ascii="Arial" w:hAnsi="Arial"/>
          <w:szCs w:val="22"/>
        </w:rPr>
        <w:fldChar w:fldCharType="separate"/>
      </w:r>
      <w:r w:rsidR="00BC57BA">
        <w:rPr>
          <w:rFonts w:ascii="Arial" w:hAnsi="Arial"/>
          <w:szCs w:val="22"/>
        </w:rPr>
        <w:t>14.2.2</w:t>
      </w:r>
      <w:r w:rsidR="009F474C" w:rsidRPr="00B14AB8">
        <w:rPr>
          <w:rFonts w:ascii="Arial" w:hAnsi="Arial"/>
          <w:szCs w:val="22"/>
        </w:rPr>
        <w:fldChar w:fldCharType="end"/>
      </w:r>
      <w:r w:rsidR="00B460DF" w:rsidRPr="00B14AB8">
        <w:rPr>
          <w:rFonts w:ascii="Arial" w:hAnsi="Arial"/>
          <w:szCs w:val="22"/>
        </w:rPr>
        <w:t xml:space="preserve"> of this Call Off Contract</w:t>
      </w:r>
      <w:r w:rsidRPr="00B14AB8">
        <w:rPr>
          <w:rFonts w:ascii="Arial" w:hAnsi="Arial"/>
          <w:szCs w:val="22"/>
        </w:rPr>
        <w:t xml:space="preserve"> in relation to Material Breach).</w:t>
      </w:r>
    </w:p>
    <w:p w:rsidR="00C9243A" w:rsidRPr="00B14AB8" w:rsidRDefault="008E5DD6" w:rsidP="005E4232">
      <w:pPr>
        <w:pStyle w:val="GPSL2numberedclause"/>
        <w:rPr>
          <w:rFonts w:ascii="Arial" w:hAnsi="Arial"/>
        </w:rPr>
      </w:pPr>
      <w:r w:rsidRPr="00B14AB8">
        <w:rPr>
          <w:rFonts w:ascii="Arial" w:hAnsi="Arial"/>
        </w:rPr>
        <w:t xml:space="preserve">Approval and implementation by the Customer of any </w:t>
      </w:r>
      <w:r w:rsidR="00667108" w:rsidRPr="00B14AB8">
        <w:rPr>
          <w:rFonts w:ascii="Arial" w:hAnsi="Arial"/>
        </w:rPr>
        <w:t>Rectification</w:t>
      </w:r>
      <w:r w:rsidRPr="00B14AB8">
        <w:rPr>
          <w:rFonts w:ascii="Arial" w:hAnsi="Arial"/>
        </w:rPr>
        <w:t xml:space="preserve"> Plan shall not relieve the Supplier of any continuing responsibility to achieve the Service Levels, or remedy any failure to do so, and no estoppels or waiver shall arise from any such Approval and/or implementation by the Customer.</w:t>
      </w:r>
    </w:p>
    <w:p w:rsidR="008D0A60" w:rsidRPr="00B14AB8" w:rsidRDefault="00D42B82" w:rsidP="00036474">
      <w:pPr>
        <w:pStyle w:val="GPSL1SCHEDULEHeading"/>
        <w:rPr>
          <w:rFonts w:ascii="Arial" w:hAnsi="Arial"/>
        </w:rPr>
      </w:pPr>
      <w:r>
        <w:rPr>
          <w:rFonts w:ascii="Arial" w:hAnsi="Arial"/>
        </w:rPr>
        <w:t>Not used</w:t>
      </w:r>
    </w:p>
    <w:p w:rsidR="008E5DD6" w:rsidRPr="00B14AB8" w:rsidRDefault="00D42B82" w:rsidP="00036474">
      <w:pPr>
        <w:pStyle w:val="GPSL1SCHEDULEHeading"/>
        <w:rPr>
          <w:rFonts w:ascii="Arial" w:hAnsi="Arial"/>
        </w:rPr>
      </w:pPr>
      <w:r>
        <w:rPr>
          <w:rFonts w:ascii="Arial" w:hAnsi="Arial"/>
        </w:rPr>
        <w:t>not used</w:t>
      </w:r>
    </w:p>
    <w:p w:rsidR="00AE30FB" w:rsidRDefault="00EB2994" w:rsidP="005E4232">
      <w:pPr>
        <w:pStyle w:val="GPSSchAnnexname"/>
        <w:rPr>
          <w:rFonts w:ascii="Arial" w:hAnsi="Arial" w:cs="Arial"/>
        </w:rPr>
      </w:pPr>
      <w:r w:rsidRPr="00B14AB8">
        <w:rPr>
          <w:rFonts w:ascii="Arial" w:hAnsi="Arial" w:cs="Arial"/>
        </w:rPr>
        <w:br w:type="page"/>
      </w:r>
      <w:bookmarkStart w:id="2300" w:name="_Toc17374755"/>
      <w:r w:rsidRPr="00B14AB8">
        <w:rPr>
          <w:rFonts w:ascii="Arial" w:hAnsi="Arial" w:cs="Arial"/>
        </w:rPr>
        <w:lastRenderedPageBreak/>
        <w:t>A</w:t>
      </w:r>
      <w:r w:rsidR="00667108" w:rsidRPr="00B14AB8">
        <w:rPr>
          <w:rFonts w:ascii="Arial" w:hAnsi="Arial" w:cs="Arial"/>
        </w:rPr>
        <w:t>NNEX 1 TO PART A: SERVICE LEVELS TABLE</w:t>
      </w:r>
      <w:bookmarkEnd w:id="2300"/>
      <w:r w:rsidR="00C743AC" w:rsidRPr="00B14AB8">
        <w:rPr>
          <w:rFonts w:ascii="Arial" w:hAnsi="Arial" w:cs="Arial"/>
        </w:rPr>
        <w:t xml:space="preserve"> </w:t>
      </w:r>
    </w:p>
    <w:tbl>
      <w:tblPr>
        <w:tblW w:w="9488" w:type="dxa"/>
        <w:tblInd w:w="146" w:type="dxa"/>
        <w:tblLayout w:type="fixed"/>
        <w:tblLook w:val="0400" w:firstRow="0" w:lastRow="0" w:firstColumn="0" w:lastColumn="0" w:noHBand="0" w:noVBand="1"/>
      </w:tblPr>
      <w:tblGrid>
        <w:gridCol w:w="3251"/>
        <w:gridCol w:w="3544"/>
        <w:gridCol w:w="2693"/>
      </w:tblGrid>
      <w:tr w:rsidR="00DC68A7" w:rsidTr="002D1F28">
        <w:trPr>
          <w:trHeight w:val="516"/>
        </w:trPr>
        <w:tc>
          <w:tcPr>
            <w:tcW w:w="3251" w:type="dxa"/>
            <w:tcBorders>
              <w:top w:val="single" w:sz="4" w:space="0" w:color="000000"/>
              <w:left w:val="single" w:sz="4" w:space="0" w:color="000000"/>
              <w:bottom w:val="single" w:sz="4" w:space="0" w:color="000000"/>
              <w:right w:val="single" w:sz="4" w:space="0" w:color="000000"/>
            </w:tcBorders>
            <w:shd w:val="clear" w:color="auto" w:fill="ACB9CA"/>
          </w:tcPr>
          <w:p w:rsidR="00DC68A7" w:rsidRDefault="00DC68A7" w:rsidP="002D1F28">
            <w:pPr>
              <w:spacing w:line="256" w:lineRule="auto"/>
              <w:ind w:left="0"/>
              <w:rPr>
                <w:b/>
                <w:sz w:val="24"/>
                <w:szCs w:val="24"/>
              </w:rPr>
            </w:pPr>
            <w:r>
              <w:rPr>
                <w:b/>
                <w:sz w:val="24"/>
                <w:szCs w:val="24"/>
              </w:rPr>
              <w:t>Service Area</w:t>
            </w:r>
          </w:p>
        </w:tc>
        <w:tc>
          <w:tcPr>
            <w:tcW w:w="3544" w:type="dxa"/>
            <w:tcBorders>
              <w:top w:val="single" w:sz="4" w:space="0" w:color="000000"/>
              <w:left w:val="single" w:sz="4" w:space="0" w:color="000000"/>
              <w:bottom w:val="single" w:sz="4" w:space="0" w:color="000000"/>
              <w:right w:val="single" w:sz="4" w:space="0" w:color="000000"/>
            </w:tcBorders>
            <w:shd w:val="clear" w:color="auto" w:fill="ACB9CA"/>
          </w:tcPr>
          <w:p w:rsidR="00DC68A7" w:rsidRDefault="00DC68A7" w:rsidP="002D1F28">
            <w:pPr>
              <w:spacing w:line="256" w:lineRule="auto"/>
              <w:ind w:left="0"/>
              <w:rPr>
                <w:sz w:val="24"/>
                <w:szCs w:val="24"/>
              </w:rPr>
            </w:pPr>
            <w:r>
              <w:rPr>
                <w:b/>
                <w:sz w:val="24"/>
                <w:szCs w:val="24"/>
              </w:rPr>
              <w:t>SLA description</w:t>
            </w:r>
          </w:p>
        </w:tc>
        <w:tc>
          <w:tcPr>
            <w:tcW w:w="2693" w:type="dxa"/>
            <w:tcBorders>
              <w:top w:val="single" w:sz="4" w:space="0" w:color="000000"/>
              <w:left w:val="single" w:sz="4" w:space="0" w:color="000000"/>
              <w:bottom w:val="single" w:sz="4" w:space="0" w:color="000000"/>
              <w:right w:val="single" w:sz="4" w:space="0" w:color="000000"/>
            </w:tcBorders>
            <w:shd w:val="clear" w:color="auto" w:fill="ACB9CA"/>
          </w:tcPr>
          <w:p w:rsidR="00DC68A7" w:rsidRDefault="00DC68A7" w:rsidP="002D1F28">
            <w:pPr>
              <w:spacing w:line="256" w:lineRule="auto"/>
              <w:ind w:left="0"/>
              <w:rPr>
                <w:sz w:val="24"/>
                <w:szCs w:val="24"/>
              </w:rPr>
            </w:pPr>
            <w:r>
              <w:rPr>
                <w:b/>
                <w:sz w:val="24"/>
                <w:szCs w:val="24"/>
              </w:rPr>
              <w:t>Target (working days)</w:t>
            </w:r>
          </w:p>
        </w:tc>
      </w:tr>
      <w:tr w:rsidR="00DC68A7" w:rsidTr="002D1F28">
        <w:trPr>
          <w:trHeight w:val="1081"/>
        </w:trPr>
        <w:tc>
          <w:tcPr>
            <w:tcW w:w="3251" w:type="dxa"/>
            <w:tcBorders>
              <w:top w:val="single" w:sz="4" w:space="0" w:color="000000"/>
              <w:left w:val="single" w:sz="4" w:space="0" w:color="000000"/>
              <w:bottom w:val="single" w:sz="4" w:space="0" w:color="000000"/>
              <w:right w:val="single" w:sz="4" w:space="0" w:color="000000"/>
            </w:tcBorders>
            <w:tcMar>
              <w:top w:w="7" w:type="dxa"/>
              <w:left w:w="103" w:type="dxa"/>
              <w:bottom w:w="0" w:type="dxa"/>
              <w:right w:w="38" w:type="dxa"/>
            </w:tcMar>
          </w:tcPr>
          <w:p w:rsidR="00DC68A7" w:rsidRDefault="00DC68A7" w:rsidP="002D1F28">
            <w:pPr>
              <w:ind w:left="0"/>
              <w:rPr>
                <w:sz w:val="24"/>
                <w:szCs w:val="24"/>
              </w:rPr>
            </w:pPr>
            <w:r>
              <w:rPr>
                <w:b/>
                <w:sz w:val="24"/>
                <w:szCs w:val="24"/>
              </w:rPr>
              <w:t xml:space="preserve">Candidate Management via CS Jobs or alternative Applicant Tracking </w:t>
            </w:r>
          </w:p>
          <w:p w:rsidR="00DC68A7" w:rsidRDefault="00DC68A7" w:rsidP="002D1F28">
            <w:pPr>
              <w:spacing w:line="256" w:lineRule="auto"/>
              <w:ind w:left="0"/>
              <w:rPr>
                <w:sz w:val="24"/>
                <w:szCs w:val="24"/>
              </w:rPr>
            </w:pPr>
            <w:r>
              <w:rPr>
                <w:b/>
                <w:sz w:val="24"/>
                <w:szCs w:val="24"/>
              </w:rPr>
              <w:t xml:space="preserve">System  </w:t>
            </w:r>
          </w:p>
        </w:tc>
        <w:tc>
          <w:tcPr>
            <w:tcW w:w="3544" w:type="dxa"/>
            <w:tcBorders>
              <w:top w:val="single" w:sz="4" w:space="0" w:color="000000"/>
              <w:left w:val="single" w:sz="4" w:space="0" w:color="000000"/>
              <w:bottom w:val="single" w:sz="4" w:space="0" w:color="000000"/>
              <w:right w:val="single" w:sz="4" w:space="0" w:color="000000"/>
            </w:tcBorders>
            <w:tcMar>
              <w:top w:w="7" w:type="dxa"/>
              <w:left w:w="103" w:type="dxa"/>
              <w:bottom w:w="0" w:type="dxa"/>
              <w:right w:w="38" w:type="dxa"/>
            </w:tcMar>
          </w:tcPr>
          <w:p w:rsidR="00DC68A7" w:rsidRDefault="00DC68A7" w:rsidP="002D1F28">
            <w:pPr>
              <w:spacing w:line="256" w:lineRule="auto"/>
              <w:ind w:left="0"/>
              <w:rPr>
                <w:sz w:val="24"/>
                <w:szCs w:val="24"/>
              </w:rPr>
            </w:pPr>
            <w:r>
              <w:rPr>
                <w:sz w:val="24"/>
                <w:szCs w:val="24"/>
              </w:rPr>
              <w:t xml:space="preserve">Unsuccessful candidates at any stage to be regretted by post/email  </w:t>
            </w:r>
          </w:p>
        </w:tc>
        <w:tc>
          <w:tcPr>
            <w:tcW w:w="2693" w:type="dxa"/>
            <w:tcBorders>
              <w:top w:val="single" w:sz="4" w:space="0" w:color="000000"/>
              <w:left w:val="single" w:sz="4" w:space="0" w:color="000000"/>
              <w:bottom w:val="single" w:sz="4" w:space="0" w:color="000000"/>
              <w:right w:val="single" w:sz="4" w:space="0" w:color="000000"/>
            </w:tcBorders>
            <w:tcMar>
              <w:top w:w="7" w:type="dxa"/>
              <w:left w:w="103" w:type="dxa"/>
              <w:bottom w:w="0" w:type="dxa"/>
              <w:right w:w="38" w:type="dxa"/>
            </w:tcMar>
          </w:tcPr>
          <w:p w:rsidR="00DC68A7" w:rsidRDefault="00DC68A7" w:rsidP="002D1F28">
            <w:pPr>
              <w:spacing w:after="160" w:line="256" w:lineRule="auto"/>
              <w:ind w:left="0"/>
              <w:rPr>
                <w:sz w:val="24"/>
                <w:szCs w:val="24"/>
              </w:rPr>
            </w:pPr>
            <w:r>
              <w:rPr>
                <w:sz w:val="24"/>
                <w:szCs w:val="24"/>
              </w:rPr>
              <w:t xml:space="preserve">On pre-agreed date in timeline  </w:t>
            </w:r>
          </w:p>
        </w:tc>
      </w:tr>
      <w:tr w:rsidR="00DC68A7" w:rsidTr="002D1F28">
        <w:trPr>
          <w:trHeight w:val="516"/>
        </w:trPr>
        <w:tc>
          <w:tcPr>
            <w:tcW w:w="3251" w:type="dxa"/>
            <w:tcBorders>
              <w:top w:val="single" w:sz="4" w:space="0" w:color="000000"/>
              <w:left w:val="single" w:sz="4" w:space="0" w:color="000000"/>
              <w:bottom w:val="single" w:sz="4" w:space="0" w:color="000000"/>
              <w:right w:val="single" w:sz="4" w:space="0" w:color="000000"/>
            </w:tcBorders>
            <w:tcMar>
              <w:top w:w="7" w:type="dxa"/>
              <w:left w:w="103" w:type="dxa"/>
              <w:bottom w:w="0" w:type="dxa"/>
              <w:right w:w="38" w:type="dxa"/>
            </w:tcMar>
          </w:tcPr>
          <w:p w:rsidR="00DC68A7" w:rsidRDefault="00DC68A7" w:rsidP="002D1F28">
            <w:pPr>
              <w:spacing w:line="256" w:lineRule="auto"/>
              <w:ind w:left="0" w:right="38"/>
              <w:rPr>
                <w:sz w:val="24"/>
                <w:szCs w:val="24"/>
              </w:rPr>
            </w:pPr>
          </w:p>
        </w:tc>
        <w:tc>
          <w:tcPr>
            <w:tcW w:w="3544" w:type="dxa"/>
            <w:tcBorders>
              <w:top w:val="single" w:sz="4" w:space="0" w:color="000000"/>
              <w:left w:val="single" w:sz="4" w:space="0" w:color="000000"/>
              <w:bottom w:val="single" w:sz="4" w:space="0" w:color="000000"/>
              <w:right w:val="single" w:sz="4" w:space="0" w:color="000000"/>
            </w:tcBorders>
            <w:tcMar>
              <w:top w:w="7" w:type="dxa"/>
              <w:left w:w="103" w:type="dxa"/>
              <w:bottom w:w="0" w:type="dxa"/>
              <w:right w:w="38" w:type="dxa"/>
            </w:tcMar>
          </w:tcPr>
          <w:p w:rsidR="00DC68A7" w:rsidRDefault="00DC68A7" w:rsidP="002D1F28">
            <w:pPr>
              <w:spacing w:line="256" w:lineRule="auto"/>
              <w:ind w:left="0" w:right="38"/>
              <w:rPr>
                <w:sz w:val="24"/>
                <w:szCs w:val="24"/>
              </w:rPr>
            </w:pPr>
            <w:r>
              <w:rPr>
                <w:sz w:val="24"/>
                <w:szCs w:val="24"/>
              </w:rPr>
              <w:t xml:space="preserve">Status Checked  </w:t>
            </w:r>
          </w:p>
        </w:tc>
        <w:tc>
          <w:tcPr>
            <w:tcW w:w="2693" w:type="dxa"/>
            <w:tcBorders>
              <w:top w:val="single" w:sz="4" w:space="0" w:color="000000"/>
              <w:left w:val="single" w:sz="4" w:space="0" w:color="000000"/>
              <w:bottom w:val="single" w:sz="4" w:space="0" w:color="000000"/>
              <w:right w:val="single" w:sz="4" w:space="0" w:color="000000"/>
            </w:tcBorders>
            <w:tcMar>
              <w:top w:w="7" w:type="dxa"/>
              <w:left w:w="103" w:type="dxa"/>
              <w:bottom w:w="0" w:type="dxa"/>
              <w:right w:w="38" w:type="dxa"/>
            </w:tcMar>
          </w:tcPr>
          <w:p w:rsidR="00DC68A7" w:rsidRDefault="00DC68A7" w:rsidP="002D1F28">
            <w:pPr>
              <w:spacing w:line="256" w:lineRule="auto"/>
              <w:ind w:left="0"/>
              <w:rPr>
                <w:sz w:val="24"/>
                <w:szCs w:val="24"/>
              </w:rPr>
            </w:pPr>
            <w:r>
              <w:rPr>
                <w:sz w:val="24"/>
                <w:szCs w:val="24"/>
              </w:rPr>
              <w:t xml:space="preserve">Daily  </w:t>
            </w:r>
          </w:p>
        </w:tc>
      </w:tr>
      <w:tr w:rsidR="00DC68A7" w:rsidTr="002D1F28">
        <w:trPr>
          <w:trHeight w:val="262"/>
        </w:trPr>
        <w:tc>
          <w:tcPr>
            <w:tcW w:w="3251" w:type="dxa"/>
            <w:tcBorders>
              <w:top w:val="single" w:sz="4" w:space="0" w:color="000000"/>
              <w:left w:val="single" w:sz="4" w:space="0" w:color="000000"/>
              <w:bottom w:val="single" w:sz="4" w:space="0" w:color="000000"/>
              <w:right w:val="single" w:sz="4" w:space="0" w:color="000000"/>
            </w:tcBorders>
            <w:tcMar>
              <w:top w:w="7" w:type="dxa"/>
              <w:left w:w="103" w:type="dxa"/>
              <w:bottom w:w="0" w:type="dxa"/>
              <w:right w:w="38" w:type="dxa"/>
            </w:tcMar>
          </w:tcPr>
          <w:p w:rsidR="00DC68A7" w:rsidRDefault="00DC68A7" w:rsidP="002D1F28">
            <w:pPr>
              <w:spacing w:line="256" w:lineRule="auto"/>
              <w:ind w:left="0"/>
              <w:rPr>
                <w:sz w:val="24"/>
                <w:szCs w:val="24"/>
              </w:rPr>
            </w:pPr>
          </w:p>
        </w:tc>
        <w:tc>
          <w:tcPr>
            <w:tcW w:w="3544" w:type="dxa"/>
            <w:tcBorders>
              <w:top w:val="single" w:sz="4" w:space="0" w:color="000000"/>
              <w:left w:val="single" w:sz="4" w:space="0" w:color="000000"/>
              <w:bottom w:val="single" w:sz="4" w:space="0" w:color="000000"/>
              <w:right w:val="single" w:sz="4" w:space="0" w:color="000000"/>
            </w:tcBorders>
            <w:tcMar>
              <w:top w:w="7" w:type="dxa"/>
              <w:left w:w="103" w:type="dxa"/>
              <w:bottom w:w="0" w:type="dxa"/>
              <w:right w:w="38" w:type="dxa"/>
            </w:tcMar>
          </w:tcPr>
          <w:p w:rsidR="00DC68A7" w:rsidRDefault="00DC68A7" w:rsidP="002D1F28">
            <w:pPr>
              <w:spacing w:line="256" w:lineRule="auto"/>
              <w:ind w:left="0"/>
              <w:rPr>
                <w:sz w:val="24"/>
                <w:szCs w:val="24"/>
              </w:rPr>
            </w:pPr>
            <w:r>
              <w:rPr>
                <w:sz w:val="24"/>
                <w:szCs w:val="24"/>
              </w:rPr>
              <w:t xml:space="preserve">Inbox Checked  </w:t>
            </w:r>
          </w:p>
        </w:tc>
        <w:tc>
          <w:tcPr>
            <w:tcW w:w="2693" w:type="dxa"/>
            <w:tcBorders>
              <w:top w:val="single" w:sz="4" w:space="0" w:color="000000"/>
              <w:left w:val="single" w:sz="4" w:space="0" w:color="000000"/>
              <w:bottom w:val="single" w:sz="4" w:space="0" w:color="000000"/>
              <w:right w:val="single" w:sz="4" w:space="0" w:color="000000"/>
            </w:tcBorders>
            <w:tcMar>
              <w:top w:w="7" w:type="dxa"/>
              <w:left w:w="103" w:type="dxa"/>
              <w:bottom w:w="0" w:type="dxa"/>
              <w:right w:w="38" w:type="dxa"/>
            </w:tcMar>
          </w:tcPr>
          <w:p w:rsidR="00DC68A7" w:rsidRDefault="00DC68A7" w:rsidP="002D1F28">
            <w:pPr>
              <w:spacing w:line="256" w:lineRule="auto"/>
              <w:ind w:left="0"/>
              <w:rPr>
                <w:sz w:val="24"/>
                <w:szCs w:val="24"/>
              </w:rPr>
            </w:pPr>
            <w:r>
              <w:rPr>
                <w:sz w:val="24"/>
                <w:szCs w:val="24"/>
              </w:rPr>
              <w:t xml:space="preserve">Daily  </w:t>
            </w:r>
          </w:p>
        </w:tc>
      </w:tr>
      <w:tr w:rsidR="00DC68A7" w:rsidTr="002D1F28">
        <w:trPr>
          <w:trHeight w:val="769"/>
        </w:trPr>
        <w:tc>
          <w:tcPr>
            <w:tcW w:w="3251" w:type="dxa"/>
            <w:tcBorders>
              <w:top w:val="single" w:sz="4" w:space="0" w:color="000000"/>
              <w:left w:val="single" w:sz="4" w:space="0" w:color="000000"/>
              <w:bottom w:val="single" w:sz="4" w:space="0" w:color="000000"/>
              <w:right w:val="single" w:sz="4" w:space="0" w:color="000000"/>
            </w:tcBorders>
            <w:shd w:val="clear" w:color="auto" w:fill="ACB9CA"/>
            <w:tcMar>
              <w:top w:w="7" w:type="dxa"/>
              <w:left w:w="103" w:type="dxa"/>
              <w:bottom w:w="0" w:type="dxa"/>
              <w:right w:w="38" w:type="dxa"/>
            </w:tcMar>
          </w:tcPr>
          <w:p w:rsidR="00DC68A7" w:rsidRDefault="00DC68A7" w:rsidP="002D1F28">
            <w:pPr>
              <w:spacing w:line="256" w:lineRule="auto"/>
              <w:ind w:left="0"/>
              <w:rPr>
                <w:b/>
                <w:sz w:val="24"/>
                <w:szCs w:val="24"/>
              </w:rPr>
            </w:pPr>
          </w:p>
        </w:tc>
        <w:tc>
          <w:tcPr>
            <w:tcW w:w="6237" w:type="dxa"/>
            <w:gridSpan w:val="2"/>
            <w:tcBorders>
              <w:top w:val="single" w:sz="4" w:space="0" w:color="000000"/>
              <w:left w:val="single" w:sz="4" w:space="0" w:color="000000"/>
              <w:bottom w:val="single" w:sz="4" w:space="0" w:color="000000"/>
              <w:right w:val="single" w:sz="4" w:space="0" w:color="000000"/>
            </w:tcBorders>
            <w:shd w:val="clear" w:color="auto" w:fill="ACB9CA"/>
            <w:tcMar>
              <w:top w:w="7" w:type="dxa"/>
              <w:left w:w="103" w:type="dxa"/>
              <w:bottom w:w="0" w:type="dxa"/>
              <w:right w:w="38" w:type="dxa"/>
            </w:tcMar>
          </w:tcPr>
          <w:p w:rsidR="00DC68A7" w:rsidRDefault="00DC68A7" w:rsidP="002D1F28">
            <w:pPr>
              <w:spacing w:line="256" w:lineRule="auto"/>
              <w:ind w:left="0"/>
              <w:rPr>
                <w:sz w:val="24"/>
                <w:szCs w:val="24"/>
              </w:rPr>
            </w:pPr>
          </w:p>
        </w:tc>
      </w:tr>
      <w:tr w:rsidR="00DC68A7" w:rsidTr="002D1F28">
        <w:trPr>
          <w:trHeight w:val="770"/>
        </w:trPr>
        <w:tc>
          <w:tcPr>
            <w:tcW w:w="3251" w:type="dxa"/>
            <w:tcBorders>
              <w:top w:val="single" w:sz="4" w:space="0" w:color="000000"/>
              <w:left w:val="single" w:sz="4" w:space="0" w:color="000000"/>
              <w:bottom w:val="single" w:sz="4" w:space="0" w:color="000000"/>
              <w:right w:val="single" w:sz="8" w:space="0" w:color="000000"/>
            </w:tcBorders>
            <w:tcMar>
              <w:top w:w="7" w:type="dxa"/>
              <w:left w:w="103" w:type="dxa"/>
              <w:bottom w:w="0" w:type="dxa"/>
              <w:right w:w="38" w:type="dxa"/>
            </w:tcMar>
          </w:tcPr>
          <w:p w:rsidR="00DC68A7" w:rsidRDefault="00DC68A7" w:rsidP="002D1F28">
            <w:pPr>
              <w:spacing w:line="256" w:lineRule="auto"/>
              <w:ind w:left="0"/>
              <w:rPr>
                <w:sz w:val="24"/>
                <w:szCs w:val="24"/>
              </w:rPr>
            </w:pPr>
            <w:r>
              <w:rPr>
                <w:b/>
                <w:sz w:val="24"/>
                <w:szCs w:val="24"/>
              </w:rPr>
              <w:t xml:space="preserve"> </w:t>
            </w:r>
          </w:p>
          <w:p w:rsidR="00DC68A7" w:rsidRDefault="00DC68A7" w:rsidP="002D1F28">
            <w:pPr>
              <w:spacing w:line="256" w:lineRule="auto"/>
              <w:ind w:left="0"/>
              <w:rPr>
                <w:sz w:val="24"/>
                <w:szCs w:val="24"/>
              </w:rPr>
            </w:pPr>
            <w:r>
              <w:rPr>
                <w:b/>
                <w:sz w:val="24"/>
                <w:szCs w:val="24"/>
              </w:rPr>
              <w:t xml:space="preserve">Application Screen </w:t>
            </w:r>
          </w:p>
          <w:p w:rsidR="00DC68A7" w:rsidRDefault="00DC68A7" w:rsidP="002D1F28">
            <w:pPr>
              <w:spacing w:line="256" w:lineRule="auto"/>
              <w:ind w:left="0" w:right="39"/>
              <w:rPr>
                <w:sz w:val="24"/>
                <w:szCs w:val="24"/>
              </w:rPr>
            </w:pPr>
            <w:r>
              <w:rPr>
                <w:b/>
                <w:sz w:val="24"/>
                <w:szCs w:val="24"/>
              </w:rPr>
              <w:t xml:space="preserve">  </w:t>
            </w:r>
          </w:p>
        </w:tc>
        <w:tc>
          <w:tcPr>
            <w:tcW w:w="3544" w:type="dxa"/>
            <w:tcBorders>
              <w:top w:val="single" w:sz="4" w:space="0" w:color="000000"/>
              <w:left w:val="single" w:sz="4" w:space="0" w:color="000000"/>
              <w:bottom w:val="single" w:sz="4" w:space="0" w:color="000000"/>
              <w:right w:val="single" w:sz="8" w:space="0" w:color="000000"/>
            </w:tcBorders>
            <w:tcMar>
              <w:top w:w="7" w:type="dxa"/>
              <w:left w:w="103" w:type="dxa"/>
              <w:bottom w:w="0" w:type="dxa"/>
              <w:right w:w="38" w:type="dxa"/>
            </w:tcMar>
          </w:tcPr>
          <w:p w:rsidR="00DC68A7" w:rsidRDefault="00DC68A7" w:rsidP="002D1F28">
            <w:pPr>
              <w:spacing w:line="256" w:lineRule="auto"/>
              <w:ind w:left="0" w:right="39"/>
              <w:rPr>
                <w:sz w:val="24"/>
                <w:szCs w:val="24"/>
              </w:rPr>
            </w:pPr>
            <w:r>
              <w:rPr>
                <w:sz w:val="24"/>
                <w:szCs w:val="24"/>
              </w:rPr>
              <w:t xml:space="preserve">Candidates who apply online and who have not booked themselves in for interview, will be called  </w:t>
            </w:r>
          </w:p>
        </w:tc>
        <w:tc>
          <w:tcPr>
            <w:tcW w:w="2693" w:type="dxa"/>
            <w:tcBorders>
              <w:top w:val="single" w:sz="4" w:space="0" w:color="000000"/>
              <w:left w:val="single" w:sz="8" w:space="0" w:color="000000"/>
              <w:bottom w:val="single" w:sz="4" w:space="0" w:color="000000"/>
              <w:right w:val="single" w:sz="4" w:space="0" w:color="000000"/>
            </w:tcBorders>
            <w:tcMar>
              <w:top w:w="7" w:type="dxa"/>
              <w:left w:w="103" w:type="dxa"/>
              <w:bottom w:w="0" w:type="dxa"/>
              <w:right w:w="38" w:type="dxa"/>
            </w:tcMar>
          </w:tcPr>
          <w:p w:rsidR="00DC68A7" w:rsidRDefault="00DC68A7" w:rsidP="002D1F28">
            <w:pPr>
              <w:spacing w:line="256" w:lineRule="auto"/>
              <w:ind w:left="0"/>
              <w:rPr>
                <w:sz w:val="24"/>
                <w:szCs w:val="24"/>
              </w:rPr>
            </w:pPr>
            <w:r>
              <w:rPr>
                <w:sz w:val="24"/>
                <w:szCs w:val="24"/>
              </w:rPr>
              <w:t xml:space="preserve">Within 2 days, will be chased in another 2 days and then withdrawn  </w:t>
            </w:r>
          </w:p>
        </w:tc>
      </w:tr>
      <w:tr w:rsidR="00DC68A7" w:rsidTr="002D1F28">
        <w:trPr>
          <w:trHeight w:val="516"/>
        </w:trPr>
        <w:tc>
          <w:tcPr>
            <w:tcW w:w="3251" w:type="dxa"/>
            <w:tcBorders>
              <w:top w:val="single" w:sz="4" w:space="0" w:color="000000"/>
              <w:left w:val="single" w:sz="4" w:space="0" w:color="000000"/>
              <w:bottom w:val="single" w:sz="4" w:space="0" w:color="000000"/>
              <w:right w:val="single" w:sz="8" w:space="0" w:color="000000"/>
            </w:tcBorders>
            <w:tcMar>
              <w:top w:w="7" w:type="dxa"/>
              <w:left w:w="103" w:type="dxa"/>
              <w:bottom w:w="0" w:type="dxa"/>
              <w:right w:w="38" w:type="dxa"/>
            </w:tcMar>
          </w:tcPr>
          <w:p w:rsidR="00DC68A7" w:rsidRDefault="00DC68A7" w:rsidP="002D1F28">
            <w:pPr>
              <w:spacing w:line="256" w:lineRule="auto"/>
              <w:ind w:left="0"/>
              <w:rPr>
                <w:sz w:val="24"/>
                <w:szCs w:val="24"/>
              </w:rPr>
            </w:pPr>
          </w:p>
        </w:tc>
        <w:tc>
          <w:tcPr>
            <w:tcW w:w="3544" w:type="dxa"/>
            <w:tcBorders>
              <w:top w:val="single" w:sz="4" w:space="0" w:color="000000"/>
              <w:left w:val="single" w:sz="4" w:space="0" w:color="000000"/>
              <w:bottom w:val="single" w:sz="4" w:space="0" w:color="000000"/>
              <w:right w:val="single" w:sz="8" w:space="0" w:color="000000"/>
            </w:tcBorders>
            <w:tcMar>
              <w:top w:w="7" w:type="dxa"/>
              <w:left w:w="103" w:type="dxa"/>
              <w:bottom w:w="0" w:type="dxa"/>
              <w:right w:w="38" w:type="dxa"/>
            </w:tcMar>
          </w:tcPr>
          <w:p w:rsidR="00DC68A7" w:rsidRDefault="00DC68A7" w:rsidP="002D1F28">
            <w:pPr>
              <w:spacing w:line="256" w:lineRule="auto"/>
              <w:ind w:left="0"/>
              <w:rPr>
                <w:sz w:val="24"/>
                <w:szCs w:val="24"/>
              </w:rPr>
            </w:pPr>
            <w:r>
              <w:rPr>
                <w:sz w:val="24"/>
                <w:szCs w:val="24"/>
              </w:rPr>
              <w:t xml:space="preserve">Contact successful candidates to book into interview  </w:t>
            </w:r>
          </w:p>
        </w:tc>
        <w:tc>
          <w:tcPr>
            <w:tcW w:w="2693" w:type="dxa"/>
            <w:tcBorders>
              <w:top w:val="single" w:sz="4" w:space="0" w:color="000000"/>
              <w:left w:val="single" w:sz="8" w:space="0" w:color="000000"/>
              <w:bottom w:val="single" w:sz="4" w:space="0" w:color="000000"/>
              <w:right w:val="single" w:sz="4" w:space="0" w:color="000000"/>
            </w:tcBorders>
            <w:tcMar>
              <w:top w:w="7" w:type="dxa"/>
              <w:left w:w="103" w:type="dxa"/>
              <w:bottom w:w="0" w:type="dxa"/>
              <w:right w:w="38" w:type="dxa"/>
            </w:tcMar>
          </w:tcPr>
          <w:p w:rsidR="00DC68A7" w:rsidRDefault="00DC68A7" w:rsidP="002D1F28">
            <w:pPr>
              <w:spacing w:line="256" w:lineRule="auto"/>
              <w:ind w:left="0"/>
              <w:rPr>
                <w:sz w:val="24"/>
                <w:szCs w:val="24"/>
              </w:rPr>
            </w:pPr>
            <w:r>
              <w:rPr>
                <w:sz w:val="24"/>
                <w:szCs w:val="24"/>
              </w:rPr>
              <w:t xml:space="preserve">On pre-agreed date in timeline  </w:t>
            </w:r>
          </w:p>
        </w:tc>
      </w:tr>
      <w:tr w:rsidR="00DC68A7" w:rsidTr="002D1F28">
        <w:trPr>
          <w:trHeight w:val="516"/>
        </w:trPr>
        <w:tc>
          <w:tcPr>
            <w:tcW w:w="3251" w:type="dxa"/>
            <w:tcBorders>
              <w:top w:val="single" w:sz="4" w:space="0" w:color="000000"/>
              <w:left w:val="single" w:sz="4" w:space="0" w:color="000000"/>
              <w:bottom w:val="single" w:sz="4" w:space="0" w:color="000000"/>
              <w:right w:val="single" w:sz="8" w:space="0" w:color="000000"/>
            </w:tcBorders>
            <w:tcMar>
              <w:top w:w="7" w:type="dxa"/>
              <w:left w:w="103" w:type="dxa"/>
              <w:bottom w:w="0" w:type="dxa"/>
              <w:right w:w="38" w:type="dxa"/>
            </w:tcMar>
          </w:tcPr>
          <w:p w:rsidR="00DC68A7" w:rsidRDefault="00DC68A7" w:rsidP="002D1F28">
            <w:pPr>
              <w:spacing w:line="256" w:lineRule="auto"/>
              <w:ind w:left="0"/>
              <w:rPr>
                <w:sz w:val="24"/>
                <w:szCs w:val="24"/>
              </w:rPr>
            </w:pPr>
          </w:p>
        </w:tc>
        <w:tc>
          <w:tcPr>
            <w:tcW w:w="3544" w:type="dxa"/>
            <w:tcBorders>
              <w:top w:val="single" w:sz="4" w:space="0" w:color="000000"/>
              <w:left w:val="single" w:sz="4" w:space="0" w:color="000000"/>
              <w:bottom w:val="single" w:sz="4" w:space="0" w:color="000000"/>
              <w:right w:val="single" w:sz="8" w:space="0" w:color="000000"/>
            </w:tcBorders>
            <w:tcMar>
              <w:top w:w="7" w:type="dxa"/>
              <w:left w:w="103" w:type="dxa"/>
              <w:bottom w:w="0" w:type="dxa"/>
              <w:right w:w="38" w:type="dxa"/>
            </w:tcMar>
          </w:tcPr>
          <w:p w:rsidR="00DC68A7" w:rsidRDefault="00DC68A7" w:rsidP="002D1F28">
            <w:pPr>
              <w:spacing w:line="256" w:lineRule="auto"/>
              <w:ind w:left="0"/>
              <w:rPr>
                <w:sz w:val="24"/>
                <w:szCs w:val="24"/>
              </w:rPr>
            </w:pPr>
            <w:r>
              <w:rPr>
                <w:sz w:val="24"/>
                <w:szCs w:val="24"/>
              </w:rPr>
              <w:t xml:space="preserve">Candidates will be called 24 hours prior to interview with reminder  </w:t>
            </w:r>
          </w:p>
        </w:tc>
        <w:tc>
          <w:tcPr>
            <w:tcW w:w="2693" w:type="dxa"/>
            <w:tcBorders>
              <w:top w:val="single" w:sz="4" w:space="0" w:color="000000"/>
              <w:left w:val="single" w:sz="8" w:space="0" w:color="000000"/>
              <w:bottom w:val="single" w:sz="4" w:space="0" w:color="000000"/>
              <w:right w:val="single" w:sz="4" w:space="0" w:color="000000"/>
            </w:tcBorders>
            <w:tcMar>
              <w:top w:w="7" w:type="dxa"/>
              <w:left w:w="103" w:type="dxa"/>
              <w:bottom w:w="0" w:type="dxa"/>
              <w:right w:w="38" w:type="dxa"/>
            </w:tcMar>
          </w:tcPr>
          <w:p w:rsidR="00DC68A7" w:rsidRDefault="00DC68A7" w:rsidP="002D1F28">
            <w:pPr>
              <w:spacing w:line="256" w:lineRule="auto"/>
              <w:ind w:left="0"/>
              <w:rPr>
                <w:sz w:val="24"/>
                <w:szCs w:val="24"/>
              </w:rPr>
            </w:pPr>
            <w:r>
              <w:rPr>
                <w:sz w:val="24"/>
                <w:szCs w:val="24"/>
              </w:rPr>
              <w:t xml:space="preserve">Within 24 hours of interview  </w:t>
            </w:r>
          </w:p>
        </w:tc>
      </w:tr>
      <w:tr w:rsidR="00DC68A7" w:rsidTr="002D1F28">
        <w:trPr>
          <w:trHeight w:val="516"/>
        </w:trPr>
        <w:tc>
          <w:tcPr>
            <w:tcW w:w="3251" w:type="dxa"/>
            <w:tcBorders>
              <w:top w:val="single" w:sz="4" w:space="0" w:color="000000"/>
              <w:left w:val="single" w:sz="4" w:space="0" w:color="000000"/>
              <w:bottom w:val="single" w:sz="4" w:space="0" w:color="000000"/>
              <w:right w:val="single" w:sz="8" w:space="0" w:color="000000"/>
            </w:tcBorders>
            <w:tcMar>
              <w:top w:w="7" w:type="dxa"/>
              <w:left w:w="103" w:type="dxa"/>
              <w:bottom w:w="0" w:type="dxa"/>
              <w:right w:w="38" w:type="dxa"/>
            </w:tcMar>
          </w:tcPr>
          <w:p w:rsidR="00DC68A7" w:rsidRDefault="00DC68A7" w:rsidP="002D1F28">
            <w:pPr>
              <w:spacing w:line="256" w:lineRule="auto"/>
              <w:ind w:left="0"/>
              <w:rPr>
                <w:sz w:val="24"/>
                <w:szCs w:val="24"/>
              </w:rPr>
            </w:pPr>
          </w:p>
        </w:tc>
        <w:tc>
          <w:tcPr>
            <w:tcW w:w="3544" w:type="dxa"/>
            <w:tcBorders>
              <w:top w:val="single" w:sz="4" w:space="0" w:color="000000"/>
              <w:left w:val="single" w:sz="4" w:space="0" w:color="000000"/>
              <w:bottom w:val="single" w:sz="4" w:space="0" w:color="000000"/>
              <w:right w:val="single" w:sz="8" w:space="0" w:color="000000"/>
            </w:tcBorders>
            <w:tcMar>
              <w:top w:w="7" w:type="dxa"/>
              <w:left w:w="103" w:type="dxa"/>
              <w:bottom w:w="0" w:type="dxa"/>
              <w:right w:w="38" w:type="dxa"/>
            </w:tcMar>
          </w:tcPr>
          <w:p w:rsidR="00DC68A7" w:rsidRDefault="00DC68A7" w:rsidP="002D1F28">
            <w:pPr>
              <w:spacing w:line="256" w:lineRule="auto"/>
              <w:ind w:left="0"/>
              <w:rPr>
                <w:sz w:val="24"/>
                <w:szCs w:val="24"/>
              </w:rPr>
            </w:pPr>
            <w:r>
              <w:rPr>
                <w:sz w:val="24"/>
                <w:szCs w:val="24"/>
              </w:rPr>
              <w:t xml:space="preserve">Candidates who are “no show” at interview will be called to re-book, where pre-agreed  </w:t>
            </w:r>
          </w:p>
        </w:tc>
        <w:tc>
          <w:tcPr>
            <w:tcW w:w="2693" w:type="dxa"/>
            <w:tcBorders>
              <w:top w:val="single" w:sz="4" w:space="0" w:color="000000"/>
              <w:left w:val="single" w:sz="8" w:space="0" w:color="000000"/>
              <w:bottom w:val="single" w:sz="4" w:space="0" w:color="000000"/>
              <w:right w:val="single" w:sz="4" w:space="0" w:color="000000"/>
            </w:tcBorders>
            <w:tcMar>
              <w:top w:w="7" w:type="dxa"/>
              <w:left w:w="103" w:type="dxa"/>
              <w:bottom w:w="0" w:type="dxa"/>
              <w:right w:w="38" w:type="dxa"/>
            </w:tcMar>
          </w:tcPr>
          <w:p w:rsidR="00DC68A7" w:rsidRDefault="00DC68A7" w:rsidP="002D1F28">
            <w:pPr>
              <w:spacing w:line="256" w:lineRule="auto"/>
              <w:ind w:left="0"/>
              <w:rPr>
                <w:sz w:val="24"/>
                <w:szCs w:val="24"/>
              </w:rPr>
            </w:pPr>
            <w:r>
              <w:rPr>
                <w:sz w:val="24"/>
                <w:szCs w:val="24"/>
              </w:rPr>
              <w:t xml:space="preserve">Within 24 hours  </w:t>
            </w:r>
          </w:p>
        </w:tc>
      </w:tr>
      <w:tr w:rsidR="00DC68A7" w:rsidTr="002D1F28">
        <w:trPr>
          <w:trHeight w:val="516"/>
        </w:trPr>
        <w:tc>
          <w:tcPr>
            <w:tcW w:w="3251" w:type="dxa"/>
            <w:tcBorders>
              <w:top w:val="single" w:sz="4" w:space="0" w:color="000000"/>
              <w:left w:val="single" w:sz="4" w:space="0" w:color="000000"/>
              <w:bottom w:val="single" w:sz="4" w:space="0" w:color="000000"/>
              <w:right w:val="single" w:sz="8" w:space="0" w:color="000000"/>
            </w:tcBorders>
            <w:tcMar>
              <w:top w:w="7" w:type="dxa"/>
              <w:left w:w="103" w:type="dxa"/>
              <w:bottom w:w="0" w:type="dxa"/>
              <w:right w:w="38" w:type="dxa"/>
            </w:tcMar>
          </w:tcPr>
          <w:p w:rsidR="00DC68A7" w:rsidRDefault="00DC68A7" w:rsidP="002D1F28">
            <w:pPr>
              <w:spacing w:line="256" w:lineRule="auto"/>
              <w:ind w:left="0"/>
              <w:rPr>
                <w:sz w:val="24"/>
                <w:szCs w:val="24"/>
              </w:rPr>
            </w:pPr>
          </w:p>
        </w:tc>
        <w:tc>
          <w:tcPr>
            <w:tcW w:w="3544" w:type="dxa"/>
            <w:tcBorders>
              <w:top w:val="single" w:sz="4" w:space="0" w:color="000000"/>
              <w:left w:val="single" w:sz="4" w:space="0" w:color="000000"/>
              <w:bottom w:val="single" w:sz="4" w:space="0" w:color="000000"/>
              <w:right w:val="single" w:sz="8" w:space="0" w:color="000000"/>
            </w:tcBorders>
            <w:tcMar>
              <w:top w:w="7" w:type="dxa"/>
              <w:left w:w="103" w:type="dxa"/>
              <w:bottom w:w="0" w:type="dxa"/>
              <w:right w:w="38" w:type="dxa"/>
            </w:tcMar>
          </w:tcPr>
          <w:p w:rsidR="00DC68A7" w:rsidRDefault="00DC68A7" w:rsidP="002D1F28">
            <w:pPr>
              <w:spacing w:line="256" w:lineRule="auto"/>
              <w:ind w:left="0"/>
              <w:rPr>
                <w:sz w:val="24"/>
                <w:szCs w:val="24"/>
              </w:rPr>
            </w:pPr>
            <w:r>
              <w:rPr>
                <w:sz w:val="24"/>
                <w:szCs w:val="24"/>
              </w:rPr>
              <w:t xml:space="preserve">Candidates who are no show at interview twice will be withdrawn  </w:t>
            </w:r>
          </w:p>
        </w:tc>
        <w:tc>
          <w:tcPr>
            <w:tcW w:w="2693" w:type="dxa"/>
            <w:tcBorders>
              <w:top w:val="single" w:sz="4" w:space="0" w:color="000000"/>
              <w:left w:val="single" w:sz="8" w:space="0" w:color="000000"/>
              <w:bottom w:val="single" w:sz="4" w:space="0" w:color="000000"/>
              <w:right w:val="single" w:sz="4" w:space="0" w:color="000000"/>
            </w:tcBorders>
            <w:tcMar>
              <w:top w:w="7" w:type="dxa"/>
              <w:left w:w="103" w:type="dxa"/>
              <w:bottom w:w="0" w:type="dxa"/>
              <w:right w:w="38" w:type="dxa"/>
            </w:tcMar>
          </w:tcPr>
          <w:p w:rsidR="00DC68A7" w:rsidRDefault="00DC68A7" w:rsidP="002D1F28">
            <w:pPr>
              <w:spacing w:line="256" w:lineRule="auto"/>
              <w:ind w:left="0"/>
              <w:rPr>
                <w:sz w:val="24"/>
                <w:szCs w:val="24"/>
              </w:rPr>
            </w:pPr>
            <w:r>
              <w:rPr>
                <w:sz w:val="24"/>
                <w:szCs w:val="24"/>
              </w:rPr>
              <w:t xml:space="preserve">Within 24 hours </w:t>
            </w:r>
          </w:p>
          <w:p w:rsidR="00DC68A7" w:rsidRDefault="00DC68A7" w:rsidP="002D1F28">
            <w:pPr>
              <w:spacing w:line="256" w:lineRule="auto"/>
              <w:ind w:left="0"/>
              <w:rPr>
                <w:sz w:val="24"/>
                <w:szCs w:val="24"/>
              </w:rPr>
            </w:pPr>
            <w:r>
              <w:rPr>
                <w:sz w:val="24"/>
                <w:szCs w:val="24"/>
              </w:rPr>
              <w:t xml:space="preserve"> </w:t>
            </w:r>
          </w:p>
        </w:tc>
      </w:tr>
      <w:tr w:rsidR="00DC68A7" w:rsidTr="002D1F28">
        <w:trPr>
          <w:trHeight w:val="516"/>
        </w:trPr>
        <w:tc>
          <w:tcPr>
            <w:tcW w:w="3251" w:type="dxa"/>
            <w:tcBorders>
              <w:top w:val="single" w:sz="4" w:space="0" w:color="000000"/>
              <w:left w:val="single" w:sz="4" w:space="0" w:color="000000"/>
              <w:bottom w:val="single" w:sz="4" w:space="0" w:color="000000"/>
              <w:right w:val="single" w:sz="8" w:space="0" w:color="000000"/>
            </w:tcBorders>
            <w:tcMar>
              <w:top w:w="7" w:type="dxa"/>
              <w:left w:w="103" w:type="dxa"/>
              <w:bottom w:w="0" w:type="dxa"/>
              <w:right w:w="38" w:type="dxa"/>
            </w:tcMar>
          </w:tcPr>
          <w:p w:rsidR="00DC68A7" w:rsidRDefault="00DC68A7" w:rsidP="002D1F28">
            <w:pPr>
              <w:spacing w:line="256" w:lineRule="auto"/>
              <w:ind w:left="0"/>
              <w:rPr>
                <w:sz w:val="24"/>
                <w:szCs w:val="24"/>
              </w:rPr>
            </w:pPr>
          </w:p>
        </w:tc>
        <w:tc>
          <w:tcPr>
            <w:tcW w:w="3544" w:type="dxa"/>
            <w:tcBorders>
              <w:top w:val="single" w:sz="4" w:space="0" w:color="000000"/>
              <w:left w:val="single" w:sz="4" w:space="0" w:color="000000"/>
              <w:bottom w:val="single" w:sz="4" w:space="0" w:color="000000"/>
              <w:right w:val="single" w:sz="8" w:space="0" w:color="000000"/>
            </w:tcBorders>
            <w:tcMar>
              <w:top w:w="7" w:type="dxa"/>
              <w:left w:w="103" w:type="dxa"/>
              <w:bottom w:w="0" w:type="dxa"/>
              <w:right w:w="38" w:type="dxa"/>
            </w:tcMar>
          </w:tcPr>
          <w:p w:rsidR="00DC68A7" w:rsidRDefault="00DC68A7" w:rsidP="002D1F28">
            <w:pPr>
              <w:spacing w:line="256" w:lineRule="auto"/>
              <w:ind w:left="0"/>
              <w:rPr>
                <w:sz w:val="24"/>
                <w:szCs w:val="24"/>
              </w:rPr>
            </w:pPr>
            <w:r>
              <w:rPr>
                <w:sz w:val="24"/>
                <w:szCs w:val="24"/>
              </w:rPr>
              <w:t xml:space="preserve">Any updates to adverts, microsites, extranets or any other requests   </w:t>
            </w:r>
          </w:p>
        </w:tc>
        <w:tc>
          <w:tcPr>
            <w:tcW w:w="2693" w:type="dxa"/>
            <w:tcBorders>
              <w:top w:val="single" w:sz="4" w:space="0" w:color="000000"/>
              <w:left w:val="single" w:sz="8" w:space="0" w:color="000000"/>
              <w:bottom w:val="single" w:sz="4" w:space="0" w:color="000000"/>
              <w:right w:val="single" w:sz="4" w:space="0" w:color="000000"/>
            </w:tcBorders>
            <w:tcMar>
              <w:top w:w="7" w:type="dxa"/>
              <w:left w:w="103" w:type="dxa"/>
              <w:bottom w:w="0" w:type="dxa"/>
              <w:right w:w="38" w:type="dxa"/>
            </w:tcMar>
          </w:tcPr>
          <w:p w:rsidR="00DC68A7" w:rsidRDefault="00DC68A7" w:rsidP="002D1F28">
            <w:pPr>
              <w:spacing w:line="256" w:lineRule="auto"/>
              <w:ind w:left="0"/>
              <w:rPr>
                <w:sz w:val="24"/>
                <w:szCs w:val="24"/>
              </w:rPr>
            </w:pPr>
            <w:r>
              <w:rPr>
                <w:sz w:val="24"/>
                <w:szCs w:val="24"/>
              </w:rPr>
              <w:t xml:space="preserve">Completed within 2 hours of request  </w:t>
            </w:r>
          </w:p>
        </w:tc>
      </w:tr>
      <w:tr w:rsidR="00DC68A7" w:rsidTr="002D1F28">
        <w:trPr>
          <w:trHeight w:val="516"/>
        </w:trPr>
        <w:tc>
          <w:tcPr>
            <w:tcW w:w="3251" w:type="dxa"/>
            <w:tcBorders>
              <w:top w:val="single" w:sz="4" w:space="0" w:color="000000"/>
              <w:left w:val="single" w:sz="4" w:space="0" w:color="000000"/>
              <w:bottom w:val="single" w:sz="4" w:space="0" w:color="000000"/>
              <w:right w:val="single" w:sz="8" w:space="0" w:color="000000"/>
            </w:tcBorders>
            <w:shd w:val="clear" w:color="auto" w:fill="ACB9CA"/>
            <w:tcMar>
              <w:top w:w="7" w:type="dxa"/>
              <w:left w:w="103" w:type="dxa"/>
              <w:bottom w:w="0" w:type="dxa"/>
              <w:right w:w="38" w:type="dxa"/>
            </w:tcMar>
          </w:tcPr>
          <w:p w:rsidR="00DC68A7" w:rsidRDefault="00DC68A7" w:rsidP="002D1F28">
            <w:pPr>
              <w:spacing w:line="256" w:lineRule="auto"/>
              <w:ind w:left="0"/>
              <w:rPr>
                <w:sz w:val="24"/>
                <w:szCs w:val="24"/>
              </w:rPr>
            </w:pPr>
          </w:p>
        </w:tc>
        <w:tc>
          <w:tcPr>
            <w:tcW w:w="3544" w:type="dxa"/>
            <w:tcBorders>
              <w:top w:val="single" w:sz="4" w:space="0" w:color="000000"/>
              <w:left w:val="single" w:sz="4" w:space="0" w:color="000000"/>
              <w:bottom w:val="single" w:sz="4" w:space="0" w:color="000000"/>
              <w:right w:val="single" w:sz="8" w:space="0" w:color="000000"/>
            </w:tcBorders>
            <w:shd w:val="clear" w:color="auto" w:fill="ACB9CA"/>
            <w:tcMar>
              <w:top w:w="7" w:type="dxa"/>
              <w:left w:w="103" w:type="dxa"/>
              <w:bottom w:w="0" w:type="dxa"/>
              <w:right w:w="38" w:type="dxa"/>
            </w:tcMar>
          </w:tcPr>
          <w:p w:rsidR="00DC68A7" w:rsidRDefault="00DC68A7" w:rsidP="002D1F28">
            <w:pPr>
              <w:spacing w:line="256" w:lineRule="auto"/>
              <w:ind w:left="0"/>
              <w:rPr>
                <w:sz w:val="24"/>
                <w:szCs w:val="24"/>
              </w:rPr>
            </w:pPr>
          </w:p>
        </w:tc>
        <w:tc>
          <w:tcPr>
            <w:tcW w:w="2693" w:type="dxa"/>
            <w:tcBorders>
              <w:top w:val="single" w:sz="4" w:space="0" w:color="000000"/>
              <w:left w:val="single" w:sz="8" w:space="0" w:color="000000"/>
              <w:bottom w:val="single" w:sz="4" w:space="0" w:color="000000"/>
              <w:right w:val="single" w:sz="4" w:space="0" w:color="000000"/>
            </w:tcBorders>
            <w:shd w:val="clear" w:color="auto" w:fill="ACB9CA"/>
            <w:tcMar>
              <w:top w:w="7" w:type="dxa"/>
              <w:left w:w="103" w:type="dxa"/>
              <w:bottom w:w="0" w:type="dxa"/>
              <w:right w:w="38" w:type="dxa"/>
            </w:tcMar>
          </w:tcPr>
          <w:p w:rsidR="00DC68A7" w:rsidRDefault="00DC68A7" w:rsidP="002D1F28">
            <w:pPr>
              <w:spacing w:line="256" w:lineRule="auto"/>
              <w:ind w:left="0"/>
              <w:rPr>
                <w:sz w:val="24"/>
                <w:szCs w:val="24"/>
              </w:rPr>
            </w:pPr>
          </w:p>
        </w:tc>
      </w:tr>
      <w:tr w:rsidR="00DC68A7" w:rsidTr="002D1F28">
        <w:trPr>
          <w:trHeight w:val="574"/>
        </w:trPr>
        <w:tc>
          <w:tcPr>
            <w:tcW w:w="3251" w:type="dxa"/>
            <w:tcBorders>
              <w:top w:val="single" w:sz="4" w:space="0" w:color="000000"/>
              <w:left w:val="single" w:sz="4" w:space="0" w:color="000000"/>
              <w:bottom w:val="single" w:sz="4" w:space="0" w:color="000000"/>
              <w:right w:val="single" w:sz="4" w:space="0" w:color="000000"/>
            </w:tcBorders>
            <w:tcMar>
              <w:top w:w="7" w:type="dxa"/>
              <w:left w:w="103" w:type="dxa"/>
              <w:bottom w:w="0" w:type="dxa"/>
              <w:right w:w="38" w:type="dxa"/>
            </w:tcMar>
          </w:tcPr>
          <w:p w:rsidR="00DC68A7" w:rsidRDefault="00DC68A7" w:rsidP="002D1F28">
            <w:pPr>
              <w:spacing w:line="256" w:lineRule="auto"/>
              <w:ind w:left="0"/>
              <w:rPr>
                <w:sz w:val="24"/>
                <w:szCs w:val="24"/>
              </w:rPr>
            </w:pPr>
            <w:r>
              <w:rPr>
                <w:b/>
                <w:sz w:val="24"/>
                <w:szCs w:val="24"/>
              </w:rPr>
              <w:t xml:space="preserve"> </w:t>
            </w:r>
          </w:p>
          <w:p w:rsidR="00DC68A7" w:rsidRDefault="00DC68A7" w:rsidP="002D1F28">
            <w:pPr>
              <w:spacing w:line="256" w:lineRule="auto"/>
              <w:ind w:left="0"/>
              <w:rPr>
                <w:sz w:val="24"/>
                <w:szCs w:val="24"/>
              </w:rPr>
            </w:pPr>
            <w:r>
              <w:rPr>
                <w:b/>
                <w:sz w:val="24"/>
                <w:szCs w:val="24"/>
              </w:rPr>
              <w:lastRenderedPageBreak/>
              <w:t xml:space="preserve">Assessment Centre/online test </w:t>
            </w:r>
          </w:p>
          <w:p w:rsidR="00DC68A7" w:rsidRDefault="00DC68A7" w:rsidP="002D1F28">
            <w:pPr>
              <w:spacing w:line="256" w:lineRule="auto"/>
              <w:ind w:left="0"/>
              <w:rPr>
                <w:sz w:val="24"/>
                <w:szCs w:val="24"/>
              </w:rPr>
            </w:pPr>
            <w:r>
              <w:rPr>
                <w:b/>
                <w:sz w:val="24"/>
                <w:szCs w:val="24"/>
              </w:rPr>
              <w:t xml:space="preserve">  </w:t>
            </w:r>
          </w:p>
        </w:tc>
        <w:tc>
          <w:tcPr>
            <w:tcW w:w="3544" w:type="dxa"/>
            <w:tcBorders>
              <w:top w:val="single" w:sz="4" w:space="0" w:color="000000"/>
              <w:left w:val="single" w:sz="4" w:space="0" w:color="000000"/>
              <w:bottom w:val="single" w:sz="4" w:space="0" w:color="000000"/>
              <w:right w:val="single" w:sz="4" w:space="0" w:color="000000"/>
            </w:tcBorders>
            <w:tcMar>
              <w:top w:w="7" w:type="dxa"/>
              <w:left w:w="103" w:type="dxa"/>
              <w:bottom w:w="0" w:type="dxa"/>
              <w:right w:w="38" w:type="dxa"/>
            </w:tcMar>
          </w:tcPr>
          <w:p w:rsidR="00DC68A7" w:rsidRDefault="00DC68A7" w:rsidP="002D1F28">
            <w:pPr>
              <w:spacing w:line="256" w:lineRule="auto"/>
              <w:ind w:left="0"/>
              <w:rPr>
                <w:sz w:val="24"/>
                <w:szCs w:val="24"/>
              </w:rPr>
            </w:pPr>
            <w:r>
              <w:rPr>
                <w:sz w:val="24"/>
                <w:szCs w:val="24"/>
              </w:rPr>
              <w:lastRenderedPageBreak/>
              <w:t>Contact successful candidates to book into assessment/online test</w:t>
            </w:r>
          </w:p>
        </w:tc>
        <w:tc>
          <w:tcPr>
            <w:tcW w:w="2693" w:type="dxa"/>
            <w:tcBorders>
              <w:top w:val="single" w:sz="4" w:space="0" w:color="000000"/>
              <w:left w:val="single" w:sz="4" w:space="0" w:color="000000"/>
              <w:bottom w:val="single" w:sz="4" w:space="0" w:color="000000"/>
              <w:right w:val="single" w:sz="4" w:space="0" w:color="000000"/>
            </w:tcBorders>
            <w:tcMar>
              <w:top w:w="7" w:type="dxa"/>
              <w:left w:w="103" w:type="dxa"/>
              <w:bottom w:w="0" w:type="dxa"/>
              <w:right w:w="38" w:type="dxa"/>
            </w:tcMar>
          </w:tcPr>
          <w:p w:rsidR="00DC68A7" w:rsidRDefault="00DC68A7" w:rsidP="002D1F28">
            <w:pPr>
              <w:spacing w:line="256" w:lineRule="auto"/>
              <w:ind w:left="0"/>
              <w:rPr>
                <w:sz w:val="24"/>
                <w:szCs w:val="24"/>
              </w:rPr>
            </w:pPr>
            <w:r>
              <w:rPr>
                <w:sz w:val="24"/>
                <w:szCs w:val="24"/>
              </w:rPr>
              <w:t xml:space="preserve">On pre-agreed date in timeline  </w:t>
            </w:r>
          </w:p>
        </w:tc>
      </w:tr>
      <w:tr w:rsidR="00DC68A7" w:rsidTr="002D1F28">
        <w:trPr>
          <w:trHeight w:val="516"/>
        </w:trPr>
        <w:tc>
          <w:tcPr>
            <w:tcW w:w="3251" w:type="dxa"/>
            <w:tcBorders>
              <w:top w:val="single" w:sz="4" w:space="0" w:color="000000"/>
              <w:left w:val="single" w:sz="4" w:space="0" w:color="000000"/>
              <w:bottom w:val="single" w:sz="4" w:space="0" w:color="000000"/>
              <w:right w:val="single" w:sz="4" w:space="0" w:color="000000"/>
            </w:tcBorders>
            <w:tcMar>
              <w:top w:w="7" w:type="dxa"/>
              <w:left w:w="103" w:type="dxa"/>
              <w:bottom w:w="0" w:type="dxa"/>
              <w:right w:w="38" w:type="dxa"/>
            </w:tcMar>
          </w:tcPr>
          <w:p w:rsidR="00DC68A7" w:rsidRDefault="00DC68A7" w:rsidP="002D1F28">
            <w:pPr>
              <w:spacing w:line="256" w:lineRule="auto"/>
              <w:ind w:left="0"/>
              <w:rPr>
                <w:sz w:val="24"/>
                <w:szCs w:val="24"/>
              </w:rPr>
            </w:pPr>
          </w:p>
        </w:tc>
        <w:tc>
          <w:tcPr>
            <w:tcW w:w="3544" w:type="dxa"/>
            <w:tcBorders>
              <w:top w:val="single" w:sz="4" w:space="0" w:color="000000"/>
              <w:left w:val="single" w:sz="4" w:space="0" w:color="000000"/>
              <w:bottom w:val="single" w:sz="4" w:space="0" w:color="000000"/>
              <w:right w:val="single" w:sz="4" w:space="0" w:color="000000"/>
            </w:tcBorders>
            <w:tcMar>
              <w:top w:w="7" w:type="dxa"/>
              <w:left w:w="103" w:type="dxa"/>
              <w:bottom w:w="0" w:type="dxa"/>
              <w:right w:w="38" w:type="dxa"/>
            </w:tcMar>
          </w:tcPr>
          <w:p w:rsidR="00DC68A7" w:rsidRDefault="00DC68A7" w:rsidP="002D1F28">
            <w:pPr>
              <w:spacing w:line="256" w:lineRule="auto"/>
              <w:ind w:left="0"/>
              <w:rPr>
                <w:sz w:val="24"/>
                <w:szCs w:val="24"/>
              </w:rPr>
            </w:pPr>
            <w:r>
              <w:rPr>
                <w:sz w:val="24"/>
                <w:szCs w:val="24"/>
              </w:rPr>
              <w:t xml:space="preserve">Candidates will be called twice to book in for assessment/online test before being withdrawn  </w:t>
            </w:r>
          </w:p>
        </w:tc>
        <w:tc>
          <w:tcPr>
            <w:tcW w:w="2693" w:type="dxa"/>
            <w:tcBorders>
              <w:top w:val="single" w:sz="4" w:space="0" w:color="000000"/>
              <w:left w:val="single" w:sz="4" w:space="0" w:color="000000"/>
              <w:bottom w:val="single" w:sz="4" w:space="0" w:color="000000"/>
              <w:right w:val="single" w:sz="4" w:space="0" w:color="000000"/>
            </w:tcBorders>
            <w:tcMar>
              <w:top w:w="7" w:type="dxa"/>
              <w:left w:w="103" w:type="dxa"/>
              <w:bottom w:w="0" w:type="dxa"/>
              <w:right w:w="38" w:type="dxa"/>
            </w:tcMar>
          </w:tcPr>
          <w:p w:rsidR="00DC68A7" w:rsidRDefault="00DC68A7" w:rsidP="002D1F28">
            <w:pPr>
              <w:spacing w:line="256" w:lineRule="auto"/>
              <w:ind w:left="0"/>
              <w:rPr>
                <w:sz w:val="24"/>
                <w:szCs w:val="24"/>
              </w:rPr>
            </w:pPr>
            <w:r>
              <w:rPr>
                <w:sz w:val="24"/>
                <w:szCs w:val="24"/>
              </w:rPr>
              <w:t xml:space="preserve">Within 24 hours of AC  </w:t>
            </w:r>
          </w:p>
        </w:tc>
      </w:tr>
      <w:tr w:rsidR="00DC68A7" w:rsidTr="002D1F28">
        <w:trPr>
          <w:trHeight w:val="516"/>
        </w:trPr>
        <w:tc>
          <w:tcPr>
            <w:tcW w:w="3251" w:type="dxa"/>
            <w:tcBorders>
              <w:top w:val="single" w:sz="4" w:space="0" w:color="000000"/>
              <w:left w:val="single" w:sz="4" w:space="0" w:color="000000"/>
              <w:bottom w:val="single" w:sz="4" w:space="0" w:color="000000"/>
              <w:right w:val="single" w:sz="4" w:space="0" w:color="000000"/>
            </w:tcBorders>
            <w:tcMar>
              <w:top w:w="7" w:type="dxa"/>
              <w:left w:w="103" w:type="dxa"/>
              <w:bottom w:w="0" w:type="dxa"/>
              <w:right w:w="38" w:type="dxa"/>
            </w:tcMar>
          </w:tcPr>
          <w:p w:rsidR="00DC68A7" w:rsidRDefault="00DC68A7" w:rsidP="002D1F28">
            <w:pPr>
              <w:spacing w:line="256" w:lineRule="auto"/>
              <w:ind w:left="0" w:right="71"/>
              <w:rPr>
                <w:sz w:val="24"/>
                <w:szCs w:val="24"/>
              </w:rPr>
            </w:pPr>
          </w:p>
        </w:tc>
        <w:tc>
          <w:tcPr>
            <w:tcW w:w="3544" w:type="dxa"/>
            <w:tcBorders>
              <w:top w:val="single" w:sz="4" w:space="0" w:color="000000"/>
              <w:left w:val="single" w:sz="4" w:space="0" w:color="000000"/>
              <w:bottom w:val="single" w:sz="4" w:space="0" w:color="000000"/>
              <w:right w:val="single" w:sz="4" w:space="0" w:color="000000"/>
            </w:tcBorders>
            <w:tcMar>
              <w:top w:w="7" w:type="dxa"/>
              <w:left w:w="103" w:type="dxa"/>
              <w:bottom w:w="0" w:type="dxa"/>
              <w:right w:w="38" w:type="dxa"/>
            </w:tcMar>
          </w:tcPr>
          <w:p w:rsidR="00DC68A7" w:rsidRDefault="00DC68A7" w:rsidP="002D1F28">
            <w:pPr>
              <w:spacing w:line="256" w:lineRule="auto"/>
              <w:ind w:left="0" w:right="71"/>
              <w:rPr>
                <w:sz w:val="24"/>
                <w:szCs w:val="24"/>
              </w:rPr>
            </w:pPr>
            <w:r>
              <w:rPr>
                <w:sz w:val="24"/>
                <w:szCs w:val="24"/>
              </w:rPr>
              <w:t xml:space="preserve">Candidates to be called 24 hours to prior to AC/online test with reminder  </w:t>
            </w:r>
          </w:p>
        </w:tc>
        <w:tc>
          <w:tcPr>
            <w:tcW w:w="2693" w:type="dxa"/>
            <w:tcBorders>
              <w:top w:val="single" w:sz="4" w:space="0" w:color="000000"/>
              <w:left w:val="single" w:sz="4" w:space="0" w:color="000000"/>
              <w:bottom w:val="single" w:sz="4" w:space="0" w:color="000000"/>
              <w:right w:val="single" w:sz="4" w:space="0" w:color="000000"/>
            </w:tcBorders>
            <w:tcMar>
              <w:top w:w="7" w:type="dxa"/>
              <w:left w:w="103" w:type="dxa"/>
              <w:bottom w:w="0" w:type="dxa"/>
              <w:right w:w="38" w:type="dxa"/>
            </w:tcMar>
          </w:tcPr>
          <w:p w:rsidR="00DC68A7" w:rsidRDefault="00DC68A7" w:rsidP="002D1F28">
            <w:pPr>
              <w:spacing w:line="256" w:lineRule="auto"/>
              <w:ind w:left="0"/>
              <w:rPr>
                <w:sz w:val="24"/>
                <w:szCs w:val="24"/>
              </w:rPr>
            </w:pPr>
            <w:r>
              <w:rPr>
                <w:sz w:val="24"/>
                <w:szCs w:val="24"/>
              </w:rPr>
              <w:t xml:space="preserve">Within 24 hours of AC  </w:t>
            </w:r>
          </w:p>
        </w:tc>
      </w:tr>
      <w:tr w:rsidR="00DC68A7" w:rsidTr="002D1F28">
        <w:trPr>
          <w:trHeight w:val="769"/>
        </w:trPr>
        <w:tc>
          <w:tcPr>
            <w:tcW w:w="3251" w:type="dxa"/>
            <w:tcBorders>
              <w:top w:val="single" w:sz="4" w:space="0" w:color="000000"/>
              <w:left w:val="single" w:sz="4" w:space="0" w:color="000000"/>
              <w:bottom w:val="single" w:sz="4" w:space="0" w:color="000000"/>
              <w:right w:val="single" w:sz="4" w:space="0" w:color="000000"/>
            </w:tcBorders>
            <w:tcMar>
              <w:top w:w="7" w:type="dxa"/>
              <w:left w:w="103" w:type="dxa"/>
              <w:bottom w:w="0" w:type="dxa"/>
              <w:right w:w="38" w:type="dxa"/>
            </w:tcMar>
          </w:tcPr>
          <w:p w:rsidR="00DC68A7" w:rsidRDefault="00DC68A7" w:rsidP="002D1F28">
            <w:pPr>
              <w:spacing w:line="256" w:lineRule="auto"/>
              <w:ind w:left="0"/>
              <w:rPr>
                <w:sz w:val="24"/>
                <w:szCs w:val="24"/>
              </w:rPr>
            </w:pPr>
          </w:p>
        </w:tc>
        <w:tc>
          <w:tcPr>
            <w:tcW w:w="3544" w:type="dxa"/>
            <w:tcBorders>
              <w:top w:val="single" w:sz="4" w:space="0" w:color="000000"/>
              <w:left w:val="single" w:sz="4" w:space="0" w:color="000000"/>
              <w:bottom w:val="single" w:sz="4" w:space="0" w:color="000000"/>
              <w:right w:val="single" w:sz="4" w:space="0" w:color="000000"/>
            </w:tcBorders>
            <w:tcMar>
              <w:top w:w="7" w:type="dxa"/>
              <w:left w:w="103" w:type="dxa"/>
              <w:bottom w:w="0" w:type="dxa"/>
              <w:right w:w="38" w:type="dxa"/>
            </w:tcMar>
          </w:tcPr>
          <w:p w:rsidR="00DC68A7" w:rsidRDefault="00DC68A7" w:rsidP="002D1F28">
            <w:pPr>
              <w:spacing w:line="256" w:lineRule="auto"/>
              <w:ind w:left="0"/>
              <w:rPr>
                <w:sz w:val="24"/>
                <w:szCs w:val="24"/>
              </w:rPr>
            </w:pPr>
            <w:r>
              <w:rPr>
                <w:sz w:val="24"/>
                <w:szCs w:val="24"/>
              </w:rPr>
              <w:t xml:space="preserve">Candidates who are no show at assessment centre/online test will be called to re-book, where pre-agreed  </w:t>
            </w:r>
          </w:p>
        </w:tc>
        <w:tc>
          <w:tcPr>
            <w:tcW w:w="2693" w:type="dxa"/>
            <w:tcBorders>
              <w:top w:val="single" w:sz="4" w:space="0" w:color="000000"/>
              <w:left w:val="single" w:sz="4" w:space="0" w:color="000000"/>
              <w:bottom w:val="single" w:sz="4" w:space="0" w:color="000000"/>
              <w:right w:val="single" w:sz="4" w:space="0" w:color="000000"/>
            </w:tcBorders>
            <w:tcMar>
              <w:top w:w="7" w:type="dxa"/>
              <w:left w:w="103" w:type="dxa"/>
              <w:bottom w:w="0" w:type="dxa"/>
              <w:right w:w="38" w:type="dxa"/>
            </w:tcMar>
          </w:tcPr>
          <w:p w:rsidR="00DC68A7" w:rsidRDefault="00DC68A7" w:rsidP="002D1F28">
            <w:pPr>
              <w:spacing w:line="256" w:lineRule="auto"/>
              <w:ind w:left="0"/>
              <w:rPr>
                <w:sz w:val="24"/>
                <w:szCs w:val="24"/>
              </w:rPr>
            </w:pPr>
            <w:r>
              <w:rPr>
                <w:sz w:val="24"/>
                <w:szCs w:val="24"/>
              </w:rPr>
              <w:t xml:space="preserve">Within 24 hours  </w:t>
            </w:r>
          </w:p>
        </w:tc>
      </w:tr>
      <w:tr w:rsidR="00DC68A7" w:rsidTr="002D1F28">
        <w:trPr>
          <w:trHeight w:val="516"/>
        </w:trPr>
        <w:tc>
          <w:tcPr>
            <w:tcW w:w="3251" w:type="dxa"/>
            <w:tcBorders>
              <w:top w:val="single" w:sz="4" w:space="0" w:color="000000"/>
              <w:left w:val="single" w:sz="4" w:space="0" w:color="000000"/>
              <w:bottom w:val="single" w:sz="4" w:space="0" w:color="000000"/>
              <w:right w:val="single" w:sz="4" w:space="0" w:color="000000"/>
            </w:tcBorders>
            <w:tcMar>
              <w:top w:w="7" w:type="dxa"/>
              <w:left w:w="103" w:type="dxa"/>
              <w:bottom w:w="0" w:type="dxa"/>
              <w:right w:w="38" w:type="dxa"/>
            </w:tcMar>
          </w:tcPr>
          <w:p w:rsidR="00DC68A7" w:rsidRDefault="00DC68A7" w:rsidP="002D1F28">
            <w:pPr>
              <w:spacing w:line="256" w:lineRule="auto"/>
              <w:ind w:left="0"/>
              <w:rPr>
                <w:sz w:val="24"/>
                <w:szCs w:val="24"/>
              </w:rPr>
            </w:pPr>
          </w:p>
        </w:tc>
        <w:tc>
          <w:tcPr>
            <w:tcW w:w="3544" w:type="dxa"/>
            <w:tcBorders>
              <w:top w:val="single" w:sz="4" w:space="0" w:color="000000"/>
              <w:left w:val="single" w:sz="4" w:space="0" w:color="000000"/>
              <w:bottom w:val="single" w:sz="4" w:space="0" w:color="000000"/>
              <w:right w:val="single" w:sz="4" w:space="0" w:color="000000"/>
            </w:tcBorders>
            <w:tcMar>
              <w:top w:w="7" w:type="dxa"/>
              <w:left w:w="103" w:type="dxa"/>
              <w:bottom w:w="0" w:type="dxa"/>
              <w:right w:w="38" w:type="dxa"/>
            </w:tcMar>
          </w:tcPr>
          <w:p w:rsidR="00DC68A7" w:rsidRDefault="00DC68A7" w:rsidP="002D1F28">
            <w:pPr>
              <w:spacing w:line="256" w:lineRule="auto"/>
              <w:ind w:left="0"/>
              <w:rPr>
                <w:sz w:val="24"/>
                <w:szCs w:val="24"/>
              </w:rPr>
            </w:pPr>
            <w:r>
              <w:rPr>
                <w:sz w:val="24"/>
                <w:szCs w:val="24"/>
              </w:rPr>
              <w:t xml:space="preserve">Provider/s to confirm assessment centre/online </w:t>
            </w:r>
            <w:proofErr w:type="gramStart"/>
            <w:r>
              <w:rPr>
                <w:sz w:val="24"/>
                <w:szCs w:val="24"/>
              </w:rPr>
              <w:t>test  timetables</w:t>
            </w:r>
            <w:proofErr w:type="gramEnd"/>
            <w:r>
              <w:rPr>
                <w:sz w:val="24"/>
                <w:szCs w:val="24"/>
              </w:rPr>
              <w:t xml:space="preserve">  </w:t>
            </w:r>
          </w:p>
        </w:tc>
        <w:tc>
          <w:tcPr>
            <w:tcW w:w="2693" w:type="dxa"/>
            <w:tcBorders>
              <w:top w:val="single" w:sz="4" w:space="0" w:color="000000"/>
              <w:left w:val="single" w:sz="4" w:space="0" w:color="000000"/>
              <w:bottom w:val="single" w:sz="4" w:space="0" w:color="000000"/>
              <w:right w:val="single" w:sz="4" w:space="0" w:color="000000"/>
            </w:tcBorders>
            <w:tcMar>
              <w:top w:w="7" w:type="dxa"/>
              <w:left w:w="103" w:type="dxa"/>
              <w:bottom w:w="0" w:type="dxa"/>
              <w:right w:w="38" w:type="dxa"/>
            </w:tcMar>
          </w:tcPr>
          <w:p w:rsidR="00DC68A7" w:rsidRDefault="00DC68A7" w:rsidP="002D1F28">
            <w:pPr>
              <w:spacing w:line="256" w:lineRule="auto"/>
              <w:ind w:left="0"/>
              <w:rPr>
                <w:sz w:val="24"/>
                <w:szCs w:val="24"/>
              </w:rPr>
            </w:pPr>
            <w:r>
              <w:rPr>
                <w:sz w:val="24"/>
                <w:szCs w:val="24"/>
              </w:rPr>
              <w:t xml:space="preserve">By 1200hrs the day before the assessment centre  </w:t>
            </w:r>
          </w:p>
        </w:tc>
      </w:tr>
      <w:tr w:rsidR="00DC68A7" w:rsidTr="002D1F28">
        <w:trPr>
          <w:trHeight w:val="1022"/>
        </w:trPr>
        <w:tc>
          <w:tcPr>
            <w:tcW w:w="3251" w:type="dxa"/>
            <w:tcBorders>
              <w:top w:val="single" w:sz="4" w:space="0" w:color="000000"/>
              <w:left w:val="single" w:sz="4" w:space="0" w:color="000000"/>
              <w:bottom w:val="single" w:sz="4" w:space="0" w:color="000000"/>
              <w:right w:val="single" w:sz="4" w:space="0" w:color="000000"/>
            </w:tcBorders>
            <w:tcMar>
              <w:top w:w="7" w:type="dxa"/>
              <w:left w:w="103" w:type="dxa"/>
              <w:bottom w:w="0" w:type="dxa"/>
              <w:right w:w="38" w:type="dxa"/>
            </w:tcMar>
          </w:tcPr>
          <w:p w:rsidR="00DC68A7" w:rsidRDefault="00DC68A7" w:rsidP="002D1F28">
            <w:pPr>
              <w:spacing w:line="256" w:lineRule="auto"/>
              <w:ind w:left="0" w:right="63"/>
              <w:rPr>
                <w:sz w:val="24"/>
                <w:szCs w:val="24"/>
              </w:rPr>
            </w:pPr>
          </w:p>
        </w:tc>
        <w:tc>
          <w:tcPr>
            <w:tcW w:w="3544" w:type="dxa"/>
            <w:tcBorders>
              <w:top w:val="single" w:sz="4" w:space="0" w:color="000000"/>
              <w:left w:val="single" w:sz="4" w:space="0" w:color="000000"/>
              <w:bottom w:val="single" w:sz="4" w:space="0" w:color="000000"/>
              <w:right w:val="single" w:sz="4" w:space="0" w:color="000000"/>
            </w:tcBorders>
            <w:tcMar>
              <w:top w:w="7" w:type="dxa"/>
              <w:left w:w="103" w:type="dxa"/>
              <w:bottom w:w="0" w:type="dxa"/>
              <w:right w:w="38" w:type="dxa"/>
            </w:tcMar>
          </w:tcPr>
          <w:p w:rsidR="00DC68A7" w:rsidRDefault="00DC68A7" w:rsidP="002D1F28">
            <w:pPr>
              <w:spacing w:line="256" w:lineRule="auto"/>
              <w:ind w:left="0" w:right="63"/>
              <w:rPr>
                <w:sz w:val="24"/>
                <w:szCs w:val="24"/>
              </w:rPr>
            </w:pPr>
            <w:r>
              <w:rPr>
                <w:sz w:val="24"/>
                <w:szCs w:val="24"/>
              </w:rPr>
              <w:t xml:space="preserve">Provider/s to advise client if an assessment centre/online test needs to be cancelled due to insufficient pipeline figures  </w:t>
            </w:r>
          </w:p>
        </w:tc>
        <w:tc>
          <w:tcPr>
            <w:tcW w:w="2693" w:type="dxa"/>
            <w:tcBorders>
              <w:top w:val="single" w:sz="4" w:space="0" w:color="000000"/>
              <w:left w:val="single" w:sz="4" w:space="0" w:color="000000"/>
              <w:bottom w:val="single" w:sz="4" w:space="0" w:color="000000"/>
              <w:right w:val="single" w:sz="4" w:space="0" w:color="000000"/>
            </w:tcBorders>
            <w:tcMar>
              <w:top w:w="7" w:type="dxa"/>
              <w:left w:w="103" w:type="dxa"/>
              <w:bottom w:w="0" w:type="dxa"/>
              <w:right w:w="38" w:type="dxa"/>
            </w:tcMar>
          </w:tcPr>
          <w:p w:rsidR="00DC68A7" w:rsidRDefault="00DC68A7" w:rsidP="002D1F28">
            <w:pPr>
              <w:spacing w:line="256" w:lineRule="auto"/>
              <w:ind w:left="0"/>
              <w:rPr>
                <w:sz w:val="24"/>
                <w:szCs w:val="24"/>
              </w:rPr>
            </w:pPr>
            <w:r>
              <w:rPr>
                <w:sz w:val="24"/>
                <w:szCs w:val="24"/>
              </w:rPr>
              <w:t xml:space="preserve">1 week before assessment centre  </w:t>
            </w:r>
          </w:p>
        </w:tc>
      </w:tr>
      <w:tr w:rsidR="00DC68A7" w:rsidTr="002D1F28">
        <w:trPr>
          <w:trHeight w:val="770"/>
        </w:trPr>
        <w:tc>
          <w:tcPr>
            <w:tcW w:w="3251" w:type="dxa"/>
            <w:tcBorders>
              <w:top w:val="single" w:sz="4" w:space="0" w:color="000000"/>
              <w:left w:val="single" w:sz="4" w:space="0" w:color="000000"/>
              <w:bottom w:val="single" w:sz="4" w:space="0" w:color="000000"/>
              <w:right w:val="single" w:sz="4" w:space="0" w:color="000000"/>
            </w:tcBorders>
            <w:tcMar>
              <w:top w:w="7" w:type="dxa"/>
              <w:left w:w="103" w:type="dxa"/>
              <w:bottom w:w="0" w:type="dxa"/>
              <w:right w:w="38" w:type="dxa"/>
            </w:tcMar>
          </w:tcPr>
          <w:p w:rsidR="00DC68A7" w:rsidRDefault="00DC68A7" w:rsidP="002D1F28">
            <w:pPr>
              <w:spacing w:line="256" w:lineRule="auto"/>
              <w:ind w:left="0"/>
              <w:rPr>
                <w:sz w:val="24"/>
                <w:szCs w:val="24"/>
              </w:rPr>
            </w:pPr>
          </w:p>
        </w:tc>
        <w:tc>
          <w:tcPr>
            <w:tcW w:w="3544" w:type="dxa"/>
            <w:tcBorders>
              <w:top w:val="single" w:sz="4" w:space="0" w:color="000000"/>
              <w:left w:val="single" w:sz="4" w:space="0" w:color="000000"/>
              <w:bottom w:val="single" w:sz="4" w:space="0" w:color="000000"/>
              <w:right w:val="single" w:sz="4" w:space="0" w:color="000000"/>
            </w:tcBorders>
            <w:tcMar>
              <w:top w:w="7" w:type="dxa"/>
              <w:left w:w="103" w:type="dxa"/>
              <w:bottom w:w="0" w:type="dxa"/>
              <w:right w:w="38" w:type="dxa"/>
            </w:tcMar>
          </w:tcPr>
          <w:p w:rsidR="00DC68A7" w:rsidRDefault="00DC68A7" w:rsidP="002D1F28">
            <w:pPr>
              <w:spacing w:line="256" w:lineRule="auto"/>
              <w:ind w:left="0"/>
              <w:rPr>
                <w:sz w:val="24"/>
                <w:szCs w:val="24"/>
              </w:rPr>
            </w:pPr>
            <w:r>
              <w:rPr>
                <w:sz w:val="24"/>
                <w:szCs w:val="24"/>
              </w:rPr>
              <w:t xml:space="preserve">Provider/s to upload results to ATS with outcome of assessment centre  </w:t>
            </w:r>
          </w:p>
        </w:tc>
        <w:tc>
          <w:tcPr>
            <w:tcW w:w="2693" w:type="dxa"/>
            <w:tcBorders>
              <w:top w:val="single" w:sz="4" w:space="0" w:color="000000"/>
              <w:left w:val="single" w:sz="4" w:space="0" w:color="000000"/>
              <w:bottom w:val="single" w:sz="4" w:space="0" w:color="000000"/>
              <w:right w:val="single" w:sz="4" w:space="0" w:color="000000"/>
            </w:tcBorders>
            <w:tcMar>
              <w:top w:w="7" w:type="dxa"/>
              <w:left w:w="103" w:type="dxa"/>
              <w:bottom w:w="0" w:type="dxa"/>
              <w:right w:w="38" w:type="dxa"/>
            </w:tcMar>
          </w:tcPr>
          <w:p w:rsidR="00DC68A7" w:rsidRDefault="00DC68A7" w:rsidP="002D1F28">
            <w:pPr>
              <w:spacing w:line="256" w:lineRule="auto"/>
              <w:ind w:left="0"/>
              <w:rPr>
                <w:sz w:val="24"/>
                <w:szCs w:val="24"/>
              </w:rPr>
            </w:pPr>
            <w:r>
              <w:rPr>
                <w:sz w:val="24"/>
                <w:szCs w:val="24"/>
              </w:rPr>
              <w:t xml:space="preserve">Within 48 hours </w:t>
            </w:r>
          </w:p>
        </w:tc>
      </w:tr>
      <w:tr w:rsidR="00DC68A7" w:rsidTr="002D1F28">
        <w:trPr>
          <w:trHeight w:val="516"/>
        </w:trPr>
        <w:tc>
          <w:tcPr>
            <w:tcW w:w="3251" w:type="dxa"/>
            <w:tcBorders>
              <w:top w:val="single" w:sz="4" w:space="0" w:color="000000"/>
              <w:left w:val="single" w:sz="4" w:space="0" w:color="000000"/>
              <w:bottom w:val="single" w:sz="4" w:space="0" w:color="000000"/>
              <w:right w:val="nil"/>
            </w:tcBorders>
            <w:shd w:val="clear" w:color="auto" w:fill="ACB9CA"/>
            <w:tcMar>
              <w:top w:w="7" w:type="dxa"/>
              <w:left w:w="103" w:type="dxa"/>
              <w:bottom w:w="0" w:type="dxa"/>
              <w:right w:w="38" w:type="dxa"/>
            </w:tcMar>
          </w:tcPr>
          <w:p w:rsidR="00DC68A7" w:rsidRDefault="00DC68A7" w:rsidP="002D1F28">
            <w:pPr>
              <w:spacing w:line="256" w:lineRule="auto"/>
              <w:ind w:left="0"/>
              <w:rPr>
                <w:b/>
                <w:sz w:val="24"/>
                <w:szCs w:val="24"/>
              </w:rPr>
            </w:pPr>
          </w:p>
        </w:tc>
        <w:tc>
          <w:tcPr>
            <w:tcW w:w="3544" w:type="dxa"/>
            <w:tcBorders>
              <w:top w:val="single" w:sz="4" w:space="0" w:color="000000"/>
              <w:left w:val="single" w:sz="4" w:space="0" w:color="000000"/>
              <w:bottom w:val="single" w:sz="4" w:space="0" w:color="000000"/>
              <w:right w:val="nil"/>
            </w:tcBorders>
            <w:shd w:val="clear" w:color="auto" w:fill="ACB9CA"/>
            <w:tcMar>
              <w:top w:w="7" w:type="dxa"/>
              <w:left w:w="103" w:type="dxa"/>
              <w:bottom w:w="0" w:type="dxa"/>
              <w:right w:w="38" w:type="dxa"/>
            </w:tcMar>
          </w:tcPr>
          <w:p w:rsidR="00DC68A7" w:rsidRDefault="00DC68A7" w:rsidP="002D1F28">
            <w:pPr>
              <w:spacing w:line="256" w:lineRule="auto"/>
              <w:ind w:left="0"/>
              <w:rPr>
                <w:sz w:val="24"/>
                <w:szCs w:val="24"/>
              </w:rPr>
            </w:pPr>
          </w:p>
        </w:tc>
        <w:tc>
          <w:tcPr>
            <w:tcW w:w="2693" w:type="dxa"/>
            <w:tcBorders>
              <w:top w:val="single" w:sz="4" w:space="0" w:color="000000"/>
              <w:left w:val="nil"/>
              <w:bottom w:val="single" w:sz="4" w:space="0" w:color="000000"/>
              <w:right w:val="single" w:sz="4" w:space="0" w:color="000000"/>
            </w:tcBorders>
            <w:shd w:val="clear" w:color="auto" w:fill="ACB9CA"/>
            <w:tcMar>
              <w:top w:w="7" w:type="dxa"/>
              <w:left w:w="103" w:type="dxa"/>
              <w:bottom w:w="0" w:type="dxa"/>
              <w:right w:w="38" w:type="dxa"/>
            </w:tcMar>
          </w:tcPr>
          <w:p w:rsidR="00DC68A7" w:rsidRDefault="00DC68A7" w:rsidP="002D1F28">
            <w:pPr>
              <w:spacing w:after="160" w:line="256" w:lineRule="auto"/>
              <w:ind w:left="0"/>
              <w:rPr>
                <w:sz w:val="24"/>
                <w:szCs w:val="24"/>
              </w:rPr>
            </w:pPr>
          </w:p>
        </w:tc>
      </w:tr>
      <w:tr w:rsidR="00DC68A7" w:rsidTr="002D1F28">
        <w:trPr>
          <w:trHeight w:val="689"/>
        </w:trPr>
        <w:tc>
          <w:tcPr>
            <w:tcW w:w="3251" w:type="dxa"/>
            <w:tcBorders>
              <w:top w:val="single" w:sz="4" w:space="0" w:color="000000"/>
              <w:left w:val="single" w:sz="4" w:space="0" w:color="000000"/>
              <w:bottom w:val="single" w:sz="4" w:space="0" w:color="000000"/>
              <w:right w:val="single" w:sz="8" w:space="0" w:color="000000"/>
            </w:tcBorders>
            <w:tcMar>
              <w:top w:w="7" w:type="dxa"/>
              <w:left w:w="103" w:type="dxa"/>
              <w:bottom w:w="0" w:type="dxa"/>
              <w:right w:w="38" w:type="dxa"/>
            </w:tcMar>
          </w:tcPr>
          <w:p w:rsidR="00DC68A7" w:rsidRDefault="00DC68A7" w:rsidP="002D1F28">
            <w:pPr>
              <w:spacing w:line="256" w:lineRule="auto"/>
              <w:ind w:left="0"/>
              <w:rPr>
                <w:sz w:val="24"/>
                <w:szCs w:val="24"/>
              </w:rPr>
            </w:pPr>
            <w:r>
              <w:rPr>
                <w:b/>
                <w:sz w:val="24"/>
                <w:szCs w:val="24"/>
              </w:rPr>
              <w:t>Management Information</w:t>
            </w:r>
          </w:p>
        </w:tc>
        <w:tc>
          <w:tcPr>
            <w:tcW w:w="3544" w:type="dxa"/>
            <w:tcBorders>
              <w:top w:val="single" w:sz="4" w:space="0" w:color="000000"/>
              <w:left w:val="single" w:sz="4" w:space="0" w:color="000000"/>
              <w:bottom w:val="single" w:sz="4" w:space="0" w:color="000000"/>
              <w:right w:val="single" w:sz="8" w:space="0" w:color="000000"/>
            </w:tcBorders>
            <w:tcMar>
              <w:top w:w="7" w:type="dxa"/>
              <w:left w:w="103" w:type="dxa"/>
              <w:bottom w:w="0" w:type="dxa"/>
              <w:right w:w="38" w:type="dxa"/>
            </w:tcMar>
          </w:tcPr>
          <w:p w:rsidR="00DC68A7" w:rsidRDefault="00DC68A7" w:rsidP="002D1F28">
            <w:pPr>
              <w:spacing w:line="256" w:lineRule="auto"/>
              <w:ind w:left="0"/>
              <w:rPr>
                <w:sz w:val="24"/>
                <w:szCs w:val="24"/>
              </w:rPr>
            </w:pPr>
            <w:r>
              <w:rPr>
                <w:sz w:val="24"/>
                <w:szCs w:val="24"/>
              </w:rPr>
              <w:t xml:space="preserve">Provide response rates (this could also include additional data) </w:t>
            </w:r>
          </w:p>
        </w:tc>
        <w:tc>
          <w:tcPr>
            <w:tcW w:w="2693" w:type="dxa"/>
            <w:tcBorders>
              <w:top w:val="single" w:sz="4" w:space="0" w:color="000000"/>
              <w:left w:val="single" w:sz="8" w:space="0" w:color="000000"/>
              <w:bottom w:val="single" w:sz="4" w:space="0" w:color="000000"/>
              <w:right w:val="single" w:sz="4" w:space="0" w:color="000000"/>
            </w:tcBorders>
            <w:tcMar>
              <w:top w:w="7" w:type="dxa"/>
              <w:left w:w="103" w:type="dxa"/>
              <w:bottom w:w="0" w:type="dxa"/>
              <w:right w:w="38" w:type="dxa"/>
            </w:tcMar>
          </w:tcPr>
          <w:p w:rsidR="00DC68A7" w:rsidRDefault="00DC68A7" w:rsidP="002D1F28">
            <w:pPr>
              <w:spacing w:line="256" w:lineRule="auto"/>
              <w:ind w:left="0"/>
              <w:rPr>
                <w:sz w:val="24"/>
                <w:szCs w:val="24"/>
              </w:rPr>
            </w:pPr>
            <w:r>
              <w:rPr>
                <w:sz w:val="24"/>
                <w:szCs w:val="24"/>
              </w:rPr>
              <w:t xml:space="preserve">Daily </w:t>
            </w:r>
          </w:p>
        </w:tc>
      </w:tr>
      <w:tr w:rsidR="00DC68A7" w:rsidTr="002D1F28">
        <w:trPr>
          <w:trHeight w:val="431"/>
        </w:trPr>
        <w:tc>
          <w:tcPr>
            <w:tcW w:w="3251" w:type="dxa"/>
            <w:tcBorders>
              <w:top w:val="single" w:sz="4" w:space="0" w:color="000000"/>
              <w:left w:val="single" w:sz="4" w:space="0" w:color="000000"/>
              <w:bottom w:val="single" w:sz="4" w:space="0" w:color="000000"/>
              <w:right w:val="single" w:sz="8" w:space="0" w:color="000000"/>
            </w:tcBorders>
            <w:tcMar>
              <w:top w:w="7" w:type="dxa"/>
              <w:left w:w="103" w:type="dxa"/>
              <w:bottom w:w="0" w:type="dxa"/>
              <w:right w:w="38" w:type="dxa"/>
            </w:tcMar>
          </w:tcPr>
          <w:p w:rsidR="00DC68A7" w:rsidRDefault="00DC68A7" w:rsidP="002D1F28">
            <w:pPr>
              <w:spacing w:line="256" w:lineRule="auto"/>
              <w:ind w:left="0"/>
              <w:rPr>
                <w:b/>
                <w:sz w:val="24"/>
                <w:szCs w:val="24"/>
              </w:rPr>
            </w:pPr>
          </w:p>
        </w:tc>
        <w:tc>
          <w:tcPr>
            <w:tcW w:w="3544" w:type="dxa"/>
            <w:tcBorders>
              <w:top w:val="single" w:sz="4" w:space="0" w:color="000000"/>
              <w:left w:val="single" w:sz="4" w:space="0" w:color="000000"/>
              <w:bottom w:val="single" w:sz="4" w:space="0" w:color="000000"/>
              <w:right w:val="single" w:sz="8" w:space="0" w:color="000000"/>
            </w:tcBorders>
            <w:tcMar>
              <w:top w:w="7" w:type="dxa"/>
              <w:left w:w="103" w:type="dxa"/>
              <w:bottom w:w="0" w:type="dxa"/>
              <w:right w:w="38" w:type="dxa"/>
            </w:tcMar>
          </w:tcPr>
          <w:p w:rsidR="00DC68A7" w:rsidRDefault="00DC68A7" w:rsidP="002D1F28">
            <w:pPr>
              <w:spacing w:line="256" w:lineRule="auto"/>
              <w:ind w:left="0"/>
              <w:rPr>
                <w:sz w:val="24"/>
                <w:szCs w:val="24"/>
              </w:rPr>
            </w:pPr>
            <w:r>
              <w:rPr>
                <w:sz w:val="24"/>
                <w:szCs w:val="24"/>
              </w:rPr>
              <w:t xml:space="preserve">Provide diversity statistics at the close of campaign </w:t>
            </w:r>
          </w:p>
        </w:tc>
        <w:tc>
          <w:tcPr>
            <w:tcW w:w="2693" w:type="dxa"/>
            <w:tcBorders>
              <w:top w:val="single" w:sz="4" w:space="0" w:color="000000"/>
              <w:left w:val="single" w:sz="8" w:space="0" w:color="000000"/>
              <w:bottom w:val="single" w:sz="4" w:space="0" w:color="000000"/>
              <w:right w:val="single" w:sz="4" w:space="0" w:color="000000"/>
            </w:tcBorders>
            <w:tcMar>
              <w:top w:w="7" w:type="dxa"/>
              <w:left w:w="103" w:type="dxa"/>
              <w:bottom w:w="0" w:type="dxa"/>
              <w:right w:w="38" w:type="dxa"/>
            </w:tcMar>
          </w:tcPr>
          <w:p w:rsidR="00DC68A7" w:rsidRDefault="00DC68A7" w:rsidP="002D1F28">
            <w:pPr>
              <w:spacing w:line="256" w:lineRule="auto"/>
              <w:ind w:left="0"/>
              <w:rPr>
                <w:sz w:val="24"/>
                <w:szCs w:val="24"/>
              </w:rPr>
            </w:pPr>
            <w:r>
              <w:rPr>
                <w:sz w:val="24"/>
                <w:szCs w:val="24"/>
              </w:rPr>
              <w:t xml:space="preserve">Within 7 working days of campaign close </w:t>
            </w:r>
          </w:p>
        </w:tc>
      </w:tr>
      <w:tr w:rsidR="00DC68A7" w:rsidTr="002D1F28">
        <w:trPr>
          <w:trHeight w:val="264"/>
        </w:trPr>
        <w:tc>
          <w:tcPr>
            <w:tcW w:w="3251" w:type="dxa"/>
            <w:tcBorders>
              <w:top w:val="single" w:sz="4" w:space="0" w:color="000000"/>
              <w:left w:val="single" w:sz="4" w:space="0" w:color="000000"/>
              <w:bottom w:val="single" w:sz="4" w:space="0" w:color="000000"/>
              <w:right w:val="single" w:sz="8" w:space="0" w:color="000000"/>
            </w:tcBorders>
            <w:tcMar>
              <w:top w:w="7" w:type="dxa"/>
              <w:left w:w="103" w:type="dxa"/>
              <w:bottom w:w="0" w:type="dxa"/>
              <w:right w:w="38" w:type="dxa"/>
            </w:tcMar>
          </w:tcPr>
          <w:p w:rsidR="00DC68A7" w:rsidRDefault="00DC68A7" w:rsidP="002D1F28">
            <w:pPr>
              <w:spacing w:line="256" w:lineRule="auto"/>
              <w:ind w:left="0"/>
              <w:rPr>
                <w:sz w:val="24"/>
                <w:szCs w:val="24"/>
              </w:rPr>
            </w:pPr>
          </w:p>
        </w:tc>
        <w:tc>
          <w:tcPr>
            <w:tcW w:w="3544" w:type="dxa"/>
            <w:tcBorders>
              <w:top w:val="single" w:sz="4" w:space="0" w:color="000000"/>
              <w:left w:val="single" w:sz="4" w:space="0" w:color="000000"/>
              <w:bottom w:val="single" w:sz="4" w:space="0" w:color="000000"/>
              <w:right w:val="single" w:sz="8" w:space="0" w:color="000000"/>
            </w:tcBorders>
            <w:tcMar>
              <w:top w:w="7" w:type="dxa"/>
              <w:left w:w="103" w:type="dxa"/>
              <w:bottom w:w="0" w:type="dxa"/>
              <w:right w:w="38" w:type="dxa"/>
            </w:tcMar>
          </w:tcPr>
          <w:p w:rsidR="00DC68A7" w:rsidRDefault="00DC68A7" w:rsidP="002D1F28">
            <w:pPr>
              <w:spacing w:line="256" w:lineRule="auto"/>
              <w:ind w:left="0"/>
              <w:rPr>
                <w:sz w:val="24"/>
                <w:szCs w:val="24"/>
              </w:rPr>
            </w:pPr>
            <w:r>
              <w:rPr>
                <w:sz w:val="24"/>
                <w:szCs w:val="24"/>
              </w:rPr>
              <w:t xml:space="preserve">Provide a post campaign report  </w:t>
            </w:r>
          </w:p>
        </w:tc>
        <w:tc>
          <w:tcPr>
            <w:tcW w:w="2693" w:type="dxa"/>
            <w:tcBorders>
              <w:top w:val="single" w:sz="4" w:space="0" w:color="000000"/>
              <w:left w:val="single" w:sz="8" w:space="0" w:color="000000"/>
              <w:bottom w:val="single" w:sz="4" w:space="0" w:color="000000"/>
              <w:right w:val="single" w:sz="4" w:space="0" w:color="000000"/>
            </w:tcBorders>
            <w:tcMar>
              <w:top w:w="7" w:type="dxa"/>
              <w:left w:w="103" w:type="dxa"/>
              <w:bottom w:w="0" w:type="dxa"/>
              <w:right w:w="38" w:type="dxa"/>
            </w:tcMar>
          </w:tcPr>
          <w:p w:rsidR="00DC68A7" w:rsidRDefault="00DC68A7" w:rsidP="002D1F28">
            <w:pPr>
              <w:spacing w:line="256" w:lineRule="auto"/>
              <w:ind w:left="0"/>
              <w:rPr>
                <w:sz w:val="24"/>
                <w:szCs w:val="24"/>
              </w:rPr>
            </w:pPr>
            <w:r>
              <w:rPr>
                <w:sz w:val="24"/>
                <w:szCs w:val="24"/>
              </w:rPr>
              <w:t xml:space="preserve">Within 7 working days of campaign close </w:t>
            </w:r>
          </w:p>
        </w:tc>
      </w:tr>
      <w:tr w:rsidR="00DC68A7" w:rsidTr="002D1F28">
        <w:trPr>
          <w:trHeight w:val="264"/>
        </w:trPr>
        <w:tc>
          <w:tcPr>
            <w:tcW w:w="3251" w:type="dxa"/>
            <w:tcBorders>
              <w:top w:val="single" w:sz="4" w:space="0" w:color="000000"/>
              <w:left w:val="single" w:sz="4" w:space="0" w:color="000000"/>
              <w:bottom w:val="single" w:sz="4" w:space="0" w:color="000000"/>
              <w:right w:val="single" w:sz="8" w:space="0" w:color="000000"/>
            </w:tcBorders>
            <w:tcMar>
              <w:top w:w="7" w:type="dxa"/>
              <w:left w:w="103" w:type="dxa"/>
              <w:bottom w:w="0" w:type="dxa"/>
              <w:right w:w="38" w:type="dxa"/>
            </w:tcMar>
          </w:tcPr>
          <w:p w:rsidR="00DC68A7" w:rsidRDefault="00DC68A7" w:rsidP="002D1F28">
            <w:pPr>
              <w:spacing w:line="256" w:lineRule="auto"/>
              <w:ind w:left="0"/>
              <w:rPr>
                <w:sz w:val="24"/>
                <w:szCs w:val="24"/>
              </w:rPr>
            </w:pPr>
          </w:p>
        </w:tc>
        <w:tc>
          <w:tcPr>
            <w:tcW w:w="3544" w:type="dxa"/>
            <w:tcBorders>
              <w:top w:val="single" w:sz="4" w:space="0" w:color="000000"/>
              <w:left w:val="single" w:sz="4" w:space="0" w:color="000000"/>
              <w:bottom w:val="single" w:sz="4" w:space="0" w:color="000000"/>
              <w:right w:val="single" w:sz="8" w:space="0" w:color="000000"/>
            </w:tcBorders>
            <w:tcMar>
              <w:top w:w="7" w:type="dxa"/>
              <w:left w:w="103" w:type="dxa"/>
              <w:bottom w:w="0" w:type="dxa"/>
              <w:right w:w="38" w:type="dxa"/>
            </w:tcMar>
          </w:tcPr>
          <w:p w:rsidR="00DC68A7" w:rsidRDefault="00DC68A7" w:rsidP="002D1F28">
            <w:pPr>
              <w:spacing w:line="256" w:lineRule="auto"/>
              <w:ind w:left="0"/>
              <w:rPr>
                <w:sz w:val="24"/>
                <w:szCs w:val="24"/>
              </w:rPr>
            </w:pPr>
            <w:r>
              <w:rPr>
                <w:sz w:val="24"/>
                <w:szCs w:val="24"/>
              </w:rPr>
              <w:t>Provide a full post campaign report</w:t>
            </w:r>
          </w:p>
        </w:tc>
        <w:tc>
          <w:tcPr>
            <w:tcW w:w="2693" w:type="dxa"/>
            <w:tcBorders>
              <w:top w:val="single" w:sz="4" w:space="0" w:color="000000"/>
              <w:left w:val="single" w:sz="8" w:space="0" w:color="000000"/>
              <w:bottom w:val="single" w:sz="4" w:space="0" w:color="000000"/>
              <w:right w:val="single" w:sz="4" w:space="0" w:color="000000"/>
            </w:tcBorders>
            <w:tcMar>
              <w:top w:w="7" w:type="dxa"/>
              <w:left w:w="103" w:type="dxa"/>
              <w:bottom w:w="0" w:type="dxa"/>
              <w:right w:w="38" w:type="dxa"/>
            </w:tcMar>
          </w:tcPr>
          <w:p w:rsidR="00DC68A7" w:rsidRDefault="00DC68A7" w:rsidP="002D1F28">
            <w:pPr>
              <w:spacing w:line="256" w:lineRule="auto"/>
              <w:ind w:left="0"/>
              <w:rPr>
                <w:sz w:val="24"/>
                <w:szCs w:val="24"/>
              </w:rPr>
            </w:pPr>
            <w:r>
              <w:rPr>
                <w:sz w:val="24"/>
                <w:szCs w:val="24"/>
              </w:rPr>
              <w:t>Within 12 working days of campaign close</w:t>
            </w:r>
          </w:p>
        </w:tc>
      </w:tr>
      <w:tr w:rsidR="00DC68A7" w:rsidTr="002D1F28">
        <w:trPr>
          <w:trHeight w:val="264"/>
        </w:trPr>
        <w:tc>
          <w:tcPr>
            <w:tcW w:w="3251" w:type="dxa"/>
            <w:tcBorders>
              <w:top w:val="single" w:sz="4" w:space="0" w:color="000000"/>
              <w:left w:val="single" w:sz="4" w:space="0" w:color="000000"/>
              <w:bottom w:val="single" w:sz="4" w:space="0" w:color="000000"/>
              <w:right w:val="single" w:sz="8" w:space="0" w:color="000000"/>
            </w:tcBorders>
            <w:tcMar>
              <w:top w:w="7" w:type="dxa"/>
              <w:left w:w="103" w:type="dxa"/>
              <w:bottom w:w="0" w:type="dxa"/>
              <w:right w:w="38" w:type="dxa"/>
            </w:tcMar>
          </w:tcPr>
          <w:p w:rsidR="00DC68A7" w:rsidRDefault="00DC68A7" w:rsidP="002D1F28">
            <w:pPr>
              <w:spacing w:line="256" w:lineRule="auto"/>
              <w:ind w:left="0"/>
              <w:rPr>
                <w:sz w:val="24"/>
                <w:szCs w:val="24"/>
              </w:rPr>
            </w:pPr>
          </w:p>
        </w:tc>
        <w:tc>
          <w:tcPr>
            <w:tcW w:w="3544" w:type="dxa"/>
            <w:tcBorders>
              <w:top w:val="single" w:sz="4" w:space="0" w:color="000000"/>
              <w:left w:val="single" w:sz="4" w:space="0" w:color="000000"/>
              <w:bottom w:val="single" w:sz="4" w:space="0" w:color="000000"/>
              <w:right w:val="single" w:sz="8" w:space="0" w:color="000000"/>
            </w:tcBorders>
            <w:tcMar>
              <w:top w:w="7" w:type="dxa"/>
              <w:left w:w="103" w:type="dxa"/>
              <w:bottom w:w="0" w:type="dxa"/>
              <w:right w:w="38" w:type="dxa"/>
            </w:tcMar>
          </w:tcPr>
          <w:p w:rsidR="00DC68A7" w:rsidRDefault="00DC68A7" w:rsidP="002D1F28">
            <w:pPr>
              <w:spacing w:line="256" w:lineRule="auto"/>
              <w:ind w:left="0"/>
              <w:rPr>
                <w:sz w:val="24"/>
                <w:szCs w:val="24"/>
              </w:rPr>
            </w:pPr>
          </w:p>
        </w:tc>
        <w:tc>
          <w:tcPr>
            <w:tcW w:w="2693" w:type="dxa"/>
            <w:tcBorders>
              <w:top w:val="single" w:sz="4" w:space="0" w:color="000000"/>
              <w:left w:val="single" w:sz="8" w:space="0" w:color="000000"/>
              <w:bottom w:val="single" w:sz="4" w:space="0" w:color="000000"/>
              <w:right w:val="single" w:sz="4" w:space="0" w:color="000000"/>
            </w:tcBorders>
            <w:tcMar>
              <w:top w:w="7" w:type="dxa"/>
              <w:left w:w="103" w:type="dxa"/>
              <w:bottom w:w="0" w:type="dxa"/>
              <w:right w:w="38" w:type="dxa"/>
            </w:tcMar>
          </w:tcPr>
          <w:p w:rsidR="00DC68A7" w:rsidRDefault="00DC68A7" w:rsidP="002D1F28">
            <w:pPr>
              <w:spacing w:line="256" w:lineRule="auto"/>
              <w:ind w:left="0"/>
              <w:rPr>
                <w:sz w:val="24"/>
                <w:szCs w:val="24"/>
              </w:rPr>
            </w:pPr>
          </w:p>
        </w:tc>
      </w:tr>
      <w:tr w:rsidR="00DC68A7" w:rsidTr="002D1F28">
        <w:trPr>
          <w:trHeight w:val="768"/>
        </w:trPr>
        <w:tc>
          <w:tcPr>
            <w:tcW w:w="3251" w:type="dxa"/>
            <w:tcBorders>
              <w:top w:val="single" w:sz="4" w:space="0" w:color="000000"/>
              <w:left w:val="single" w:sz="4" w:space="0" w:color="000000"/>
              <w:bottom w:val="single" w:sz="4" w:space="0" w:color="000000"/>
              <w:right w:val="nil"/>
            </w:tcBorders>
            <w:shd w:val="clear" w:color="auto" w:fill="ACB9CA"/>
            <w:tcMar>
              <w:top w:w="7" w:type="dxa"/>
              <w:left w:w="103" w:type="dxa"/>
              <w:bottom w:w="0" w:type="dxa"/>
              <w:right w:w="38" w:type="dxa"/>
            </w:tcMar>
          </w:tcPr>
          <w:p w:rsidR="00DC68A7" w:rsidRDefault="00DC68A7" w:rsidP="002D1F28">
            <w:pPr>
              <w:spacing w:line="256" w:lineRule="auto"/>
              <w:ind w:left="0"/>
              <w:rPr>
                <w:b/>
                <w:sz w:val="24"/>
                <w:szCs w:val="24"/>
              </w:rPr>
            </w:pPr>
          </w:p>
        </w:tc>
        <w:tc>
          <w:tcPr>
            <w:tcW w:w="3544" w:type="dxa"/>
            <w:tcBorders>
              <w:top w:val="single" w:sz="4" w:space="0" w:color="000000"/>
              <w:left w:val="single" w:sz="4" w:space="0" w:color="000000"/>
              <w:bottom w:val="single" w:sz="4" w:space="0" w:color="000000"/>
              <w:right w:val="nil"/>
            </w:tcBorders>
            <w:shd w:val="clear" w:color="auto" w:fill="ACB9CA"/>
            <w:tcMar>
              <w:top w:w="7" w:type="dxa"/>
              <w:left w:w="103" w:type="dxa"/>
              <w:bottom w:w="0" w:type="dxa"/>
              <w:right w:w="38" w:type="dxa"/>
            </w:tcMar>
          </w:tcPr>
          <w:p w:rsidR="00DC68A7" w:rsidRDefault="00DC68A7" w:rsidP="002D1F28">
            <w:pPr>
              <w:spacing w:line="256" w:lineRule="auto"/>
              <w:ind w:left="0"/>
              <w:rPr>
                <w:sz w:val="24"/>
                <w:szCs w:val="24"/>
              </w:rPr>
            </w:pPr>
          </w:p>
        </w:tc>
        <w:tc>
          <w:tcPr>
            <w:tcW w:w="2693" w:type="dxa"/>
            <w:tcBorders>
              <w:top w:val="single" w:sz="4" w:space="0" w:color="000000"/>
              <w:left w:val="nil"/>
              <w:bottom w:val="single" w:sz="4" w:space="0" w:color="000000"/>
              <w:right w:val="single" w:sz="4" w:space="0" w:color="000000"/>
            </w:tcBorders>
            <w:shd w:val="clear" w:color="auto" w:fill="ACB9CA"/>
            <w:tcMar>
              <w:top w:w="7" w:type="dxa"/>
              <w:left w:w="103" w:type="dxa"/>
              <w:bottom w:w="0" w:type="dxa"/>
              <w:right w:w="38" w:type="dxa"/>
            </w:tcMar>
          </w:tcPr>
          <w:p w:rsidR="00DC68A7" w:rsidRDefault="00DC68A7" w:rsidP="002D1F28">
            <w:pPr>
              <w:spacing w:after="160" w:line="256" w:lineRule="auto"/>
              <w:ind w:left="0"/>
              <w:rPr>
                <w:sz w:val="24"/>
                <w:szCs w:val="24"/>
              </w:rPr>
            </w:pPr>
          </w:p>
        </w:tc>
      </w:tr>
      <w:tr w:rsidR="00DC68A7" w:rsidTr="002D1F28">
        <w:trPr>
          <w:trHeight w:val="517"/>
        </w:trPr>
        <w:tc>
          <w:tcPr>
            <w:tcW w:w="3251" w:type="dxa"/>
            <w:tcBorders>
              <w:top w:val="single" w:sz="4" w:space="0" w:color="000000"/>
              <w:left w:val="single" w:sz="4" w:space="0" w:color="000000"/>
              <w:bottom w:val="single" w:sz="4" w:space="0" w:color="000000"/>
              <w:right w:val="single" w:sz="8" w:space="0" w:color="000000"/>
            </w:tcBorders>
            <w:tcMar>
              <w:top w:w="7" w:type="dxa"/>
              <w:left w:w="103" w:type="dxa"/>
              <w:bottom w:w="0" w:type="dxa"/>
              <w:right w:w="38" w:type="dxa"/>
            </w:tcMar>
          </w:tcPr>
          <w:p w:rsidR="00DC68A7" w:rsidRDefault="00DC68A7" w:rsidP="002D1F28">
            <w:pPr>
              <w:spacing w:line="256" w:lineRule="auto"/>
              <w:ind w:left="0"/>
              <w:rPr>
                <w:sz w:val="24"/>
                <w:szCs w:val="24"/>
              </w:rPr>
            </w:pPr>
            <w:r>
              <w:rPr>
                <w:b/>
                <w:sz w:val="24"/>
                <w:szCs w:val="24"/>
              </w:rPr>
              <w:t xml:space="preserve">Candidates </w:t>
            </w:r>
          </w:p>
          <w:p w:rsidR="00DC68A7" w:rsidRDefault="00DC68A7" w:rsidP="002D1F28">
            <w:pPr>
              <w:spacing w:line="256" w:lineRule="auto"/>
              <w:ind w:left="0"/>
              <w:rPr>
                <w:sz w:val="24"/>
                <w:szCs w:val="24"/>
              </w:rPr>
            </w:pPr>
          </w:p>
        </w:tc>
        <w:tc>
          <w:tcPr>
            <w:tcW w:w="3544" w:type="dxa"/>
            <w:tcBorders>
              <w:top w:val="single" w:sz="4" w:space="0" w:color="000000"/>
              <w:left w:val="single" w:sz="4" w:space="0" w:color="000000"/>
              <w:bottom w:val="single" w:sz="4" w:space="0" w:color="000000"/>
              <w:right w:val="single" w:sz="8" w:space="0" w:color="000000"/>
            </w:tcBorders>
            <w:tcMar>
              <w:top w:w="7" w:type="dxa"/>
              <w:left w:w="103" w:type="dxa"/>
              <w:bottom w:w="0" w:type="dxa"/>
              <w:right w:w="38" w:type="dxa"/>
            </w:tcMar>
          </w:tcPr>
          <w:p w:rsidR="00DC68A7" w:rsidRDefault="00DC68A7" w:rsidP="002D1F28">
            <w:pPr>
              <w:spacing w:line="256" w:lineRule="auto"/>
              <w:ind w:left="0"/>
              <w:rPr>
                <w:sz w:val="24"/>
                <w:szCs w:val="24"/>
              </w:rPr>
            </w:pPr>
            <w:r>
              <w:rPr>
                <w:sz w:val="24"/>
                <w:szCs w:val="24"/>
              </w:rPr>
              <w:t>Respond to candidate complaints professionally.</w:t>
            </w:r>
          </w:p>
          <w:p w:rsidR="00DC68A7" w:rsidRDefault="00DC68A7" w:rsidP="002D1F28">
            <w:pPr>
              <w:spacing w:line="256" w:lineRule="auto"/>
              <w:ind w:left="0"/>
              <w:rPr>
                <w:sz w:val="24"/>
                <w:szCs w:val="24"/>
              </w:rPr>
            </w:pPr>
            <w:r>
              <w:rPr>
                <w:sz w:val="24"/>
                <w:szCs w:val="24"/>
              </w:rPr>
              <w:t xml:space="preserve">All candidates are to be dealt with in line with the Civil Service Commissioners Recruitment Principles within the jurisdiction of the provider/s  </w:t>
            </w:r>
          </w:p>
          <w:p w:rsidR="00DC68A7" w:rsidRDefault="00DC68A7" w:rsidP="002D1F28">
            <w:pPr>
              <w:spacing w:line="256" w:lineRule="auto"/>
              <w:ind w:left="0"/>
              <w:rPr>
                <w:sz w:val="24"/>
                <w:szCs w:val="24"/>
              </w:rPr>
            </w:pPr>
            <w:r>
              <w:rPr>
                <w:sz w:val="24"/>
                <w:szCs w:val="24"/>
              </w:rPr>
              <w:t xml:space="preserve">  </w:t>
            </w:r>
          </w:p>
        </w:tc>
        <w:tc>
          <w:tcPr>
            <w:tcW w:w="2693" w:type="dxa"/>
            <w:tcBorders>
              <w:top w:val="single" w:sz="4" w:space="0" w:color="000000"/>
              <w:left w:val="single" w:sz="8" w:space="0" w:color="000000"/>
              <w:bottom w:val="single" w:sz="4" w:space="0" w:color="000000"/>
              <w:right w:val="single" w:sz="4" w:space="0" w:color="000000"/>
            </w:tcBorders>
            <w:tcMar>
              <w:top w:w="7" w:type="dxa"/>
              <w:left w:w="103" w:type="dxa"/>
              <w:bottom w:w="0" w:type="dxa"/>
              <w:right w:w="38" w:type="dxa"/>
            </w:tcMar>
          </w:tcPr>
          <w:p w:rsidR="00DC68A7" w:rsidRDefault="00DC68A7" w:rsidP="002D1F28">
            <w:pPr>
              <w:spacing w:line="256" w:lineRule="auto"/>
              <w:ind w:left="0"/>
              <w:rPr>
                <w:sz w:val="24"/>
                <w:szCs w:val="24"/>
              </w:rPr>
            </w:pPr>
            <w:r>
              <w:rPr>
                <w:sz w:val="24"/>
                <w:szCs w:val="24"/>
              </w:rPr>
              <w:t xml:space="preserve">Within 48 days from date complaint raised  </w:t>
            </w:r>
          </w:p>
        </w:tc>
      </w:tr>
      <w:tr w:rsidR="00DC68A7" w:rsidTr="002D1F28">
        <w:trPr>
          <w:trHeight w:val="517"/>
        </w:trPr>
        <w:tc>
          <w:tcPr>
            <w:tcW w:w="3251" w:type="dxa"/>
            <w:tcBorders>
              <w:top w:val="single" w:sz="4" w:space="0" w:color="000000"/>
              <w:left w:val="single" w:sz="4" w:space="0" w:color="000000"/>
              <w:bottom w:val="single" w:sz="4" w:space="0" w:color="000000"/>
              <w:right w:val="single" w:sz="8" w:space="0" w:color="000000"/>
            </w:tcBorders>
            <w:tcMar>
              <w:top w:w="7" w:type="dxa"/>
              <w:left w:w="103" w:type="dxa"/>
              <w:bottom w:w="0" w:type="dxa"/>
              <w:right w:w="38" w:type="dxa"/>
            </w:tcMar>
          </w:tcPr>
          <w:p w:rsidR="00DC68A7" w:rsidRDefault="00DC68A7" w:rsidP="002D1F28">
            <w:pPr>
              <w:spacing w:line="256" w:lineRule="auto"/>
              <w:ind w:left="0"/>
              <w:rPr>
                <w:b/>
                <w:sz w:val="24"/>
                <w:szCs w:val="24"/>
              </w:rPr>
            </w:pPr>
          </w:p>
        </w:tc>
        <w:tc>
          <w:tcPr>
            <w:tcW w:w="3544" w:type="dxa"/>
            <w:tcBorders>
              <w:top w:val="single" w:sz="4" w:space="0" w:color="000000"/>
              <w:left w:val="single" w:sz="4" w:space="0" w:color="000000"/>
              <w:bottom w:val="single" w:sz="4" w:space="0" w:color="000000"/>
              <w:right w:val="single" w:sz="8" w:space="0" w:color="000000"/>
            </w:tcBorders>
            <w:tcMar>
              <w:top w:w="7" w:type="dxa"/>
              <w:left w:w="103" w:type="dxa"/>
              <w:bottom w:w="0" w:type="dxa"/>
              <w:right w:w="38" w:type="dxa"/>
            </w:tcMar>
          </w:tcPr>
          <w:p w:rsidR="00DC68A7" w:rsidRDefault="00DC68A7" w:rsidP="002D1F28">
            <w:pPr>
              <w:spacing w:line="256" w:lineRule="auto"/>
              <w:ind w:left="0"/>
              <w:rPr>
                <w:sz w:val="24"/>
                <w:szCs w:val="24"/>
              </w:rPr>
            </w:pPr>
            <w:r>
              <w:rPr>
                <w:sz w:val="24"/>
                <w:szCs w:val="24"/>
              </w:rPr>
              <w:t>Presentation of candidates per role that match skills and experience outlined</w:t>
            </w:r>
          </w:p>
        </w:tc>
        <w:tc>
          <w:tcPr>
            <w:tcW w:w="2693" w:type="dxa"/>
            <w:tcBorders>
              <w:top w:val="single" w:sz="4" w:space="0" w:color="000000"/>
              <w:left w:val="single" w:sz="8" w:space="0" w:color="000000"/>
              <w:bottom w:val="single" w:sz="4" w:space="0" w:color="000000"/>
              <w:right w:val="single" w:sz="4" w:space="0" w:color="000000"/>
            </w:tcBorders>
            <w:tcMar>
              <w:top w:w="7" w:type="dxa"/>
              <w:left w:w="103" w:type="dxa"/>
              <w:bottom w:w="0" w:type="dxa"/>
              <w:right w:w="38" w:type="dxa"/>
            </w:tcMar>
          </w:tcPr>
          <w:p w:rsidR="00DC68A7" w:rsidRDefault="00DC68A7" w:rsidP="002D1F28">
            <w:pPr>
              <w:spacing w:line="256" w:lineRule="auto"/>
              <w:ind w:left="0"/>
              <w:rPr>
                <w:sz w:val="24"/>
                <w:szCs w:val="24"/>
              </w:rPr>
            </w:pPr>
            <w:r>
              <w:rPr>
                <w:sz w:val="24"/>
                <w:szCs w:val="24"/>
              </w:rPr>
              <w:t>3 CVs or application forms per vacancy</w:t>
            </w:r>
          </w:p>
        </w:tc>
      </w:tr>
      <w:tr w:rsidR="00DC68A7" w:rsidTr="002D1F28">
        <w:trPr>
          <w:trHeight w:val="768"/>
        </w:trPr>
        <w:tc>
          <w:tcPr>
            <w:tcW w:w="3251" w:type="dxa"/>
            <w:tcBorders>
              <w:top w:val="single" w:sz="4" w:space="0" w:color="000000"/>
              <w:left w:val="single" w:sz="4" w:space="0" w:color="000000"/>
              <w:bottom w:val="single" w:sz="4" w:space="0" w:color="000000"/>
              <w:right w:val="nil"/>
            </w:tcBorders>
            <w:shd w:val="clear" w:color="auto" w:fill="ACB9CA"/>
            <w:tcMar>
              <w:top w:w="7" w:type="dxa"/>
              <w:left w:w="103" w:type="dxa"/>
              <w:bottom w:w="0" w:type="dxa"/>
              <w:right w:w="38" w:type="dxa"/>
            </w:tcMar>
          </w:tcPr>
          <w:p w:rsidR="00DC68A7" w:rsidRDefault="00DC68A7" w:rsidP="002D1F28">
            <w:pPr>
              <w:spacing w:line="256" w:lineRule="auto"/>
              <w:ind w:left="0"/>
              <w:rPr>
                <w:b/>
                <w:sz w:val="24"/>
                <w:szCs w:val="24"/>
              </w:rPr>
            </w:pPr>
          </w:p>
        </w:tc>
        <w:tc>
          <w:tcPr>
            <w:tcW w:w="3544" w:type="dxa"/>
            <w:tcBorders>
              <w:top w:val="single" w:sz="4" w:space="0" w:color="000000"/>
              <w:left w:val="single" w:sz="4" w:space="0" w:color="000000"/>
              <w:bottom w:val="single" w:sz="4" w:space="0" w:color="000000"/>
              <w:right w:val="nil"/>
            </w:tcBorders>
            <w:shd w:val="clear" w:color="auto" w:fill="ACB9CA"/>
            <w:tcMar>
              <w:top w:w="7" w:type="dxa"/>
              <w:left w:w="103" w:type="dxa"/>
              <w:bottom w:w="0" w:type="dxa"/>
              <w:right w:w="38" w:type="dxa"/>
            </w:tcMar>
          </w:tcPr>
          <w:p w:rsidR="00DC68A7" w:rsidRDefault="00DC68A7" w:rsidP="002D1F28">
            <w:pPr>
              <w:spacing w:line="256" w:lineRule="auto"/>
              <w:ind w:left="0"/>
              <w:rPr>
                <w:sz w:val="24"/>
                <w:szCs w:val="24"/>
              </w:rPr>
            </w:pPr>
          </w:p>
        </w:tc>
        <w:tc>
          <w:tcPr>
            <w:tcW w:w="2693" w:type="dxa"/>
            <w:tcBorders>
              <w:top w:val="single" w:sz="4" w:space="0" w:color="000000"/>
              <w:left w:val="nil"/>
              <w:bottom w:val="single" w:sz="4" w:space="0" w:color="000000"/>
              <w:right w:val="single" w:sz="4" w:space="0" w:color="000000"/>
            </w:tcBorders>
            <w:shd w:val="clear" w:color="auto" w:fill="ACB9CA"/>
            <w:tcMar>
              <w:top w:w="7" w:type="dxa"/>
              <w:left w:w="103" w:type="dxa"/>
              <w:bottom w:w="0" w:type="dxa"/>
              <w:right w:w="38" w:type="dxa"/>
            </w:tcMar>
          </w:tcPr>
          <w:p w:rsidR="00DC68A7" w:rsidRDefault="00DC68A7" w:rsidP="002D1F28">
            <w:pPr>
              <w:spacing w:after="160" w:line="256" w:lineRule="auto"/>
              <w:ind w:left="0"/>
              <w:rPr>
                <w:sz w:val="24"/>
                <w:szCs w:val="24"/>
              </w:rPr>
            </w:pPr>
          </w:p>
        </w:tc>
      </w:tr>
      <w:tr w:rsidR="00DC68A7" w:rsidTr="002D1F28">
        <w:trPr>
          <w:trHeight w:val="517"/>
        </w:trPr>
        <w:tc>
          <w:tcPr>
            <w:tcW w:w="3251" w:type="dxa"/>
            <w:tcBorders>
              <w:top w:val="single" w:sz="4" w:space="0" w:color="000000"/>
              <w:left w:val="single" w:sz="4" w:space="0" w:color="000000"/>
              <w:bottom w:val="single" w:sz="4" w:space="0" w:color="000000"/>
              <w:right w:val="single" w:sz="8" w:space="0" w:color="000000"/>
            </w:tcBorders>
            <w:tcMar>
              <w:top w:w="7" w:type="dxa"/>
              <w:left w:w="103" w:type="dxa"/>
              <w:bottom w:w="0" w:type="dxa"/>
              <w:right w:w="38" w:type="dxa"/>
            </w:tcMar>
          </w:tcPr>
          <w:p w:rsidR="00DC68A7" w:rsidRDefault="00DC68A7" w:rsidP="002D1F28">
            <w:pPr>
              <w:spacing w:line="256" w:lineRule="auto"/>
              <w:ind w:left="0"/>
              <w:rPr>
                <w:sz w:val="24"/>
                <w:szCs w:val="24"/>
              </w:rPr>
            </w:pPr>
            <w:r>
              <w:rPr>
                <w:b/>
                <w:sz w:val="24"/>
                <w:szCs w:val="24"/>
              </w:rPr>
              <w:t>Media</w:t>
            </w:r>
          </w:p>
          <w:p w:rsidR="00DC68A7" w:rsidRDefault="00DC68A7" w:rsidP="002D1F28">
            <w:pPr>
              <w:spacing w:line="256" w:lineRule="auto"/>
              <w:ind w:left="0"/>
              <w:rPr>
                <w:sz w:val="24"/>
                <w:szCs w:val="24"/>
              </w:rPr>
            </w:pPr>
          </w:p>
        </w:tc>
        <w:tc>
          <w:tcPr>
            <w:tcW w:w="3544" w:type="dxa"/>
            <w:tcBorders>
              <w:top w:val="single" w:sz="4" w:space="0" w:color="000000"/>
              <w:left w:val="single" w:sz="4" w:space="0" w:color="000000"/>
              <w:bottom w:val="single" w:sz="4" w:space="0" w:color="000000"/>
              <w:right w:val="single" w:sz="8" w:space="0" w:color="000000"/>
            </w:tcBorders>
            <w:tcMar>
              <w:top w:w="7" w:type="dxa"/>
              <w:left w:w="103" w:type="dxa"/>
              <w:bottom w:w="0" w:type="dxa"/>
              <w:right w:w="38" w:type="dxa"/>
            </w:tcMar>
          </w:tcPr>
          <w:p w:rsidR="00DC68A7" w:rsidRDefault="00DC68A7" w:rsidP="002D1F28">
            <w:pPr>
              <w:spacing w:line="256" w:lineRule="auto"/>
              <w:ind w:left="0"/>
              <w:rPr>
                <w:sz w:val="24"/>
                <w:szCs w:val="24"/>
              </w:rPr>
            </w:pPr>
            <w:r>
              <w:rPr>
                <w:sz w:val="24"/>
                <w:szCs w:val="24"/>
              </w:rPr>
              <w:t xml:space="preserve">Copywriting </w:t>
            </w:r>
          </w:p>
          <w:p w:rsidR="00DC68A7" w:rsidRDefault="00DC68A7" w:rsidP="002D1F28">
            <w:pPr>
              <w:spacing w:line="256" w:lineRule="auto"/>
              <w:ind w:left="0"/>
              <w:rPr>
                <w:sz w:val="24"/>
                <w:szCs w:val="24"/>
              </w:rPr>
            </w:pPr>
            <w:r>
              <w:rPr>
                <w:sz w:val="24"/>
                <w:szCs w:val="24"/>
              </w:rPr>
              <w:t xml:space="preserve">  </w:t>
            </w:r>
          </w:p>
        </w:tc>
        <w:tc>
          <w:tcPr>
            <w:tcW w:w="2693" w:type="dxa"/>
            <w:tcBorders>
              <w:top w:val="single" w:sz="4" w:space="0" w:color="000000"/>
              <w:left w:val="single" w:sz="8" w:space="0" w:color="000000"/>
              <w:bottom w:val="single" w:sz="4" w:space="0" w:color="000000"/>
              <w:right w:val="single" w:sz="4" w:space="0" w:color="000000"/>
            </w:tcBorders>
            <w:tcMar>
              <w:top w:w="7" w:type="dxa"/>
              <w:left w:w="103" w:type="dxa"/>
              <w:bottom w:w="0" w:type="dxa"/>
              <w:right w:w="38" w:type="dxa"/>
            </w:tcMar>
          </w:tcPr>
          <w:p w:rsidR="00DC68A7" w:rsidRDefault="00DC68A7" w:rsidP="002D1F28">
            <w:pPr>
              <w:spacing w:line="256" w:lineRule="auto"/>
              <w:ind w:left="0"/>
              <w:rPr>
                <w:sz w:val="24"/>
                <w:szCs w:val="24"/>
              </w:rPr>
            </w:pPr>
            <w:r>
              <w:rPr>
                <w:sz w:val="24"/>
                <w:szCs w:val="24"/>
              </w:rPr>
              <w:t>2 days</w:t>
            </w:r>
          </w:p>
        </w:tc>
      </w:tr>
      <w:tr w:rsidR="00DC68A7" w:rsidTr="002D1F28">
        <w:trPr>
          <w:trHeight w:val="517"/>
        </w:trPr>
        <w:tc>
          <w:tcPr>
            <w:tcW w:w="3251" w:type="dxa"/>
            <w:tcBorders>
              <w:top w:val="single" w:sz="4" w:space="0" w:color="000000"/>
              <w:left w:val="single" w:sz="4" w:space="0" w:color="000000"/>
              <w:bottom w:val="single" w:sz="4" w:space="0" w:color="000000"/>
              <w:right w:val="single" w:sz="8" w:space="0" w:color="000000"/>
            </w:tcBorders>
            <w:tcMar>
              <w:top w:w="7" w:type="dxa"/>
              <w:left w:w="103" w:type="dxa"/>
              <w:bottom w:w="0" w:type="dxa"/>
              <w:right w:w="38" w:type="dxa"/>
            </w:tcMar>
          </w:tcPr>
          <w:p w:rsidR="00DC68A7" w:rsidRDefault="00DC68A7" w:rsidP="002D1F28">
            <w:pPr>
              <w:spacing w:line="256" w:lineRule="auto"/>
              <w:ind w:left="0"/>
              <w:rPr>
                <w:b/>
                <w:color w:val="FF0000"/>
                <w:sz w:val="24"/>
                <w:szCs w:val="24"/>
              </w:rPr>
            </w:pPr>
          </w:p>
        </w:tc>
        <w:tc>
          <w:tcPr>
            <w:tcW w:w="3544" w:type="dxa"/>
            <w:tcBorders>
              <w:top w:val="single" w:sz="4" w:space="0" w:color="000000"/>
              <w:left w:val="single" w:sz="4" w:space="0" w:color="000000"/>
              <w:bottom w:val="single" w:sz="4" w:space="0" w:color="000000"/>
              <w:right w:val="single" w:sz="8" w:space="0" w:color="000000"/>
            </w:tcBorders>
            <w:tcMar>
              <w:top w:w="7" w:type="dxa"/>
              <w:left w:w="103" w:type="dxa"/>
              <w:bottom w:w="0" w:type="dxa"/>
              <w:right w:w="38" w:type="dxa"/>
            </w:tcMar>
          </w:tcPr>
          <w:p w:rsidR="00DC68A7" w:rsidRDefault="00DC68A7" w:rsidP="002D1F28">
            <w:pPr>
              <w:spacing w:line="256" w:lineRule="auto"/>
              <w:ind w:left="0"/>
              <w:rPr>
                <w:sz w:val="24"/>
                <w:szCs w:val="24"/>
              </w:rPr>
            </w:pPr>
            <w:r>
              <w:rPr>
                <w:sz w:val="24"/>
                <w:szCs w:val="24"/>
              </w:rPr>
              <w:t xml:space="preserve">Provide media schedule </w:t>
            </w:r>
          </w:p>
        </w:tc>
        <w:tc>
          <w:tcPr>
            <w:tcW w:w="2693" w:type="dxa"/>
            <w:tcBorders>
              <w:top w:val="single" w:sz="4" w:space="0" w:color="000000"/>
              <w:left w:val="single" w:sz="8" w:space="0" w:color="000000"/>
              <w:bottom w:val="single" w:sz="4" w:space="0" w:color="000000"/>
              <w:right w:val="single" w:sz="4" w:space="0" w:color="000000"/>
            </w:tcBorders>
            <w:tcMar>
              <w:top w:w="7" w:type="dxa"/>
              <w:left w:w="103" w:type="dxa"/>
              <w:bottom w:w="0" w:type="dxa"/>
              <w:right w:w="38" w:type="dxa"/>
            </w:tcMar>
          </w:tcPr>
          <w:p w:rsidR="00DC68A7" w:rsidRDefault="00DC68A7" w:rsidP="002D1F28">
            <w:pPr>
              <w:spacing w:line="256" w:lineRule="auto"/>
              <w:ind w:left="0"/>
              <w:rPr>
                <w:sz w:val="24"/>
                <w:szCs w:val="24"/>
              </w:rPr>
            </w:pPr>
            <w:r>
              <w:rPr>
                <w:sz w:val="24"/>
                <w:szCs w:val="24"/>
              </w:rPr>
              <w:t>Less than £15k - 2 days</w:t>
            </w:r>
          </w:p>
          <w:p w:rsidR="00DC68A7" w:rsidRDefault="00DC68A7" w:rsidP="002D1F28">
            <w:pPr>
              <w:spacing w:line="256" w:lineRule="auto"/>
              <w:ind w:left="0"/>
              <w:rPr>
                <w:sz w:val="24"/>
                <w:szCs w:val="24"/>
              </w:rPr>
            </w:pPr>
            <w:r>
              <w:rPr>
                <w:sz w:val="24"/>
                <w:szCs w:val="24"/>
              </w:rPr>
              <w:t>More than £15k – 3 days</w:t>
            </w:r>
          </w:p>
        </w:tc>
      </w:tr>
      <w:tr w:rsidR="00DC68A7" w:rsidTr="002D1F28">
        <w:trPr>
          <w:trHeight w:val="517"/>
        </w:trPr>
        <w:tc>
          <w:tcPr>
            <w:tcW w:w="3251" w:type="dxa"/>
            <w:tcBorders>
              <w:top w:val="single" w:sz="4" w:space="0" w:color="000000"/>
              <w:left w:val="single" w:sz="4" w:space="0" w:color="000000"/>
              <w:bottom w:val="single" w:sz="4" w:space="0" w:color="000000"/>
              <w:right w:val="single" w:sz="8" w:space="0" w:color="000000"/>
            </w:tcBorders>
            <w:tcMar>
              <w:top w:w="7" w:type="dxa"/>
              <w:left w:w="103" w:type="dxa"/>
              <w:bottom w:w="0" w:type="dxa"/>
              <w:right w:w="38" w:type="dxa"/>
            </w:tcMar>
          </w:tcPr>
          <w:p w:rsidR="00DC68A7" w:rsidRDefault="00DC68A7" w:rsidP="002D1F28">
            <w:pPr>
              <w:spacing w:line="256" w:lineRule="auto"/>
              <w:ind w:left="0"/>
              <w:rPr>
                <w:b/>
                <w:color w:val="FF0000"/>
                <w:sz w:val="24"/>
                <w:szCs w:val="24"/>
              </w:rPr>
            </w:pPr>
          </w:p>
        </w:tc>
        <w:tc>
          <w:tcPr>
            <w:tcW w:w="3544" w:type="dxa"/>
            <w:tcBorders>
              <w:top w:val="single" w:sz="4" w:space="0" w:color="000000"/>
              <w:left w:val="single" w:sz="4" w:space="0" w:color="000000"/>
              <w:bottom w:val="single" w:sz="4" w:space="0" w:color="000000"/>
              <w:right w:val="single" w:sz="8" w:space="0" w:color="000000"/>
            </w:tcBorders>
            <w:tcMar>
              <w:top w:w="7" w:type="dxa"/>
              <w:left w:w="103" w:type="dxa"/>
              <w:bottom w:w="0" w:type="dxa"/>
              <w:right w:w="38" w:type="dxa"/>
            </w:tcMar>
          </w:tcPr>
          <w:p w:rsidR="00DC68A7" w:rsidRDefault="00DC68A7" w:rsidP="002D1F28">
            <w:pPr>
              <w:spacing w:line="256" w:lineRule="auto"/>
              <w:ind w:left="0"/>
              <w:rPr>
                <w:sz w:val="24"/>
                <w:szCs w:val="24"/>
              </w:rPr>
            </w:pPr>
            <w:r>
              <w:rPr>
                <w:sz w:val="24"/>
                <w:szCs w:val="24"/>
              </w:rPr>
              <w:t>Publish on media</w:t>
            </w:r>
          </w:p>
        </w:tc>
        <w:tc>
          <w:tcPr>
            <w:tcW w:w="2693" w:type="dxa"/>
            <w:tcBorders>
              <w:top w:val="single" w:sz="4" w:space="0" w:color="000000"/>
              <w:left w:val="single" w:sz="8" w:space="0" w:color="000000"/>
              <w:bottom w:val="single" w:sz="4" w:space="0" w:color="000000"/>
              <w:right w:val="single" w:sz="4" w:space="0" w:color="000000"/>
            </w:tcBorders>
            <w:tcMar>
              <w:top w:w="7" w:type="dxa"/>
              <w:left w:w="103" w:type="dxa"/>
              <w:bottom w:w="0" w:type="dxa"/>
              <w:right w:w="38" w:type="dxa"/>
            </w:tcMar>
          </w:tcPr>
          <w:p w:rsidR="00DC68A7" w:rsidRDefault="00DC68A7" w:rsidP="002D1F28">
            <w:pPr>
              <w:spacing w:line="256" w:lineRule="auto"/>
              <w:ind w:left="0"/>
              <w:rPr>
                <w:sz w:val="24"/>
                <w:szCs w:val="24"/>
              </w:rPr>
            </w:pPr>
            <w:r>
              <w:rPr>
                <w:sz w:val="24"/>
                <w:szCs w:val="24"/>
              </w:rPr>
              <w:t>Less than £15k - 2 days</w:t>
            </w:r>
          </w:p>
          <w:p w:rsidR="00DC68A7" w:rsidRDefault="00DC68A7" w:rsidP="002D1F28">
            <w:pPr>
              <w:spacing w:line="256" w:lineRule="auto"/>
              <w:ind w:left="0"/>
              <w:rPr>
                <w:sz w:val="24"/>
                <w:szCs w:val="24"/>
              </w:rPr>
            </w:pPr>
            <w:r>
              <w:rPr>
                <w:sz w:val="24"/>
                <w:szCs w:val="24"/>
              </w:rPr>
              <w:t>More than £15k – 3 days</w:t>
            </w:r>
          </w:p>
        </w:tc>
      </w:tr>
      <w:tr w:rsidR="00DC68A7" w:rsidTr="002D1F28">
        <w:trPr>
          <w:trHeight w:val="517"/>
        </w:trPr>
        <w:tc>
          <w:tcPr>
            <w:tcW w:w="3251" w:type="dxa"/>
            <w:tcBorders>
              <w:top w:val="single" w:sz="4" w:space="0" w:color="000000"/>
              <w:left w:val="single" w:sz="4" w:space="0" w:color="000000"/>
              <w:bottom w:val="single" w:sz="4" w:space="0" w:color="000000"/>
              <w:right w:val="single" w:sz="8" w:space="0" w:color="000000"/>
            </w:tcBorders>
            <w:tcMar>
              <w:top w:w="7" w:type="dxa"/>
              <w:left w:w="103" w:type="dxa"/>
              <w:bottom w:w="0" w:type="dxa"/>
              <w:right w:w="38" w:type="dxa"/>
            </w:tcMar>
          </w:tcPr>
          <w:p w:rsidR="00DC68A7" w:rsidRDefault="00DC68A7" w:rsidP="002D1F28">
            <w:pPr>
              <w:spacing w:line="256" w:lineRule="auto"/>
              <w:ind w:left="0"/>
              <w:rPr>
                <w:b/>
                <w:color w:val="FF0000"/>
                <w:sz w:val="24"/>
                <w:szCs w:val="24"/>
              </w:rPr>
            </w:pPr>
          </w:p>
        </w:tc>
        <w:tc>
          <w:tcPr>
            <w:tcW w:w="3544" w:type="dxa"/>
            <w:tcBorders>
              <w:top w:val="single" w:sz="4" w:space="0" w:color="000000"/>
              <w:left w:val="single" w:sz="4" w:space="0" w:color="000000"/>
              <w:bottom w:val="single" w:sz="4" w:space="0" w:color="000000"/>
              <w:right w:val="single" w:sz="8" w:space="0" w:color="000000"/>
            </w:tcBorders>
            <w:tcMar>
              <w:top w:w="7" w:type="dxa"/>
              <w:left w:w="103" w:type="dxa"/>
              <w:bottom w:w="0" w:type="dxa"/>
              <w:right w:w="38" w:type="dxa"/>
            </w:tcMar>
          </w:tcPr>
          <w:p w:rsidR="00DC68A7" w:rsidRDefault="00DC68A7" w:rsidP="002D1F28">
            <w:pPr>
              <w:spacing w:line="256" w:lineRule="auto"/>
              <w:ind w:left="0"/>
              <w:rPr>
                <w:sz w:val="24"/>
                <w:szCs w:val="24"/>
              </w:rPr>
            </w:pPr>
            <w:r>
              <w:rPr>
                <w:sz w:val="24"/>
                <w:szCs w:val="24"/>
              </w:rPr>
              <w:t>Produce creative contents/products</w:t>
            </w:r>
          </w:p>
        </w:tc>
        <w:tc>
          <w:tcPr>
            <w:tcW w:w="2693" w:type="dxa"/>
            <w:tcBorders>
              <w:top w:val="single" w:sz="4" w:space="0" w:color="000000"/>
              <w:left w:val="single" w:sz="8" w:space="0" w:color="000000"/>
              <w:bottom w:val="single" w:sz="4" w:space="0" w:color="000000"/>
              <w:right w:val="single" w:sz="4" w:space="0" w:color="000000"/>
            </w:tcBorders>
            <w:tcMar>
              <w:top w:w="7" w:type="dxa"/>
              <w:left w:w="103" w:type="dxa"/>
              <w:bottom w:w="0" w:type="dxa"/>
              <w:right w:w="38" w:type="dxa"/>
            </w:tcMar>
          </w:tcPr>
          <w:p w:rsidR="00DC68A7" w:rsidRDefault="00DC68A7" w:rsidP="002D1F28">
            <w:pPr>
              <w:spacing w:line="256" w:lineRule="auto"/>
              <w:ind w:left="0"/>
              <w:rPr>
                <w:sz w:val="24"/>
                <w:szCs w:val="24"/>
              </w:rPr>
            </w:pPr>
            <w:r>
              <w:rPr>
                <w:sz w:val="24"/>
                <w:szCs w:val="24"/>
              </w:rPr>
              <w:t>To be agreed per commission</w:t>
            </w:r>
          </w:p>
        </w:tc>
      </w:tr>
    </w:tbl>
    <w:p w:rsidR="00AE30FB" w:rsidRDefault="00AE30FB" w:rsidP="00AE30FB">
      <w:pPr>
        <w:overflowPunct/>
        <w:autoSpaceDE/>
        <w:autoSpaceDN/>
        <w:adjustRightInd/>
        <w:spacing w:after="0"/>
        <w:ind w:left="0"/>
        <w:jc w:val="left"/>
        <w:textAlignment w:val="auto"/>
        <w:rPr>
          <w:lang w:eastAsia="en-GB"/>
        </w:rPr>
      </w:pPr>
    </w:p>
    <w:p w:rsidR="00DC68A7" w:rsidRDefault="00DC68A7" w:rsidP="00066322">
      <w:pPr>
        <w:pStyle w:val="Heading2"/>
        <w:numPr>
          <w:ilvl w:val="1"/>
          <w:numId w:val="37"/>
        </w:numPr>
        <w:ind w:hanging="431"/>
        <w:jc w:val="both"/>
        <w:rPr>
          <w:b w:val="0"/>
          <w:sz w:val="24"/>
          <w:szCs w:val="24"/>
        </w:rPr>
      </w:pPr>
      <w:r>
        <w:rPr>
          <w:b w:val="0"/>
          <w:caps w:val="0"/>
          <w:sz w:val="24"/>
          <w:szCs w:val="24"/>
        </w:rPr>
        <w:t>Where timeframes are indicated above these must be met at least in 95% of that activity.</w:t>
      </w:r>
    </w:p>
    <w:p w:rsidR="00DC68A7" w:rsidRDefault="00DC68A7" w:rsidP="00066322">
      <w:pPr>
        <w:pStyle w:val="Heading2"/>
        <w:numPr>
          <w:ilvl w:val="1"/>
          <w:numId w:val="37"/>
        </w:numPr>
        <w:ind w:hanging="431"/>
        <w:jc w:val="both"/>
        <w:rPr>
          <w:b w:val="0"/>
          <w:sz w:val="24"/>
          <w:szCs w:val="24"/>
        </w:rPr>
      </w:pPr>
      <w:r>
        <w:rPr>
          <w:b w:val="0"/>
          <w:caps w:val="0"/>
          <w:sz w:val="24"/>
          <w:szCs w:val="24"/>
        </w:rPr>
        <w:t>In addition to the above generic SLA there may be specific SLA that apply to specific projects and where this is the case these will be discussed at the outset of the project.</w:t>
      </w:r>
    </w:p>
    <w:p w:rsidR="00667108" w:rsidRPr="00B14AB8" w:rsidRDefault="00667108" w:rsidP="005E4232">
      <w:pPr>
        <w:pStyle w:val="GPSSchAnnexname"/>
        <w:rPr>
          <w:rFonts w:ascii="Arial" w:hAnsi="Arial" w:cs="Arial"/>
        </w:rPr>
      </w:pPr>
      <w:r w:rsidRPr="00B14AB8">
        <w:rPr>
          <w:rFonts w:ascii="Arial" w:hAnsi="Arial" w:cs="Arial"/>
        </w:rPr>
        <w:br w:type="page"/>
      </w:r>
      <w:bookmarkStart w:id="2301" w:name="_Toc17374756"/>
      <w:r w:rsidR="00DA16FA" w:rsidRPr="00B14AB8">
        <w:rPr>
          <w:rFonts w:ascii="Arial" w:hAnsi="Arial" w:cs="Arial"/>
        </w:rPr>
        <w:lastRenderedPageBreak/>
        <w:t xml:space="preserve">ANNEX 1 TO </w:t>
      </w:r>
      <w:r w:rsidRPr="00B14AB8">
        <w:rPr>
          <w:rFonts w:ascii="Arial" w:hAnsi="Arial" w:cs="Arial"/>
        </w:rPr>
        <w:t>PART B: PERFORMANCE MONITORING</w:t>
      </w:r>
      <w:bookmarkEnd w:id="2301"/>
    </w:p>
    <w:p w:rsidR="008D0A60" w:rsidRPr="00B14AB8" w:rsidRDefault="00667108" w:rsidP="00066322">
      <w:pPr>
        <w:pStyle w:val="GPSL1CLAUSEHEADING"/>
        <w:numPr>
          <w:ilvl w:val="0"/>
          <w:numId w:val="22"/>
        </w:numPr>
        <w:rPr>
          <w:rFonts w:ascii="Arial" w:hAnsi="Arial"/>
        </w:rPr>
      </w:pPr>
      <w:bookmarkStart w:id="2302" w:name="_Toc431551198"/>
      <w:bookmarkStart w:id="2303" w:name="_Toc509778565"/>
      <w:bookmarkStart w:id="2304" w:name="_Toc509925723"/>
      <w:bookmarkStart w:id="2305" w:name="_Toc17374757"/>
      <w:r w:rsidRPr="00B14AB8">
        <w:rPr>
          <w:rFonts w:ascii="Arial" w:hAnsi="Arial"/>
        </w:rPr>
        <w:t>PRINCIPAL POINTS</w:t>
      </w:r>
      <w:bookmarkEnd w:id="2302"/>
      <w:bookmarkEnd w:id="2303"/>
      <w:bookmarkEnd w:id="2304"/>
      <w:bookmarkEnd w:id="2305"/>
    </w:p>
    <w:p w:rsidR="008D0A60" w:rsidRPr="00B14AB8" w:rsidRDefault="00667108" w:rsidP="005E4232">
      <w:pPr>
        <w:pStyle w:val="GPSL2numberedclause"/>
        <w:rPr>
          <w:rFonts w:ascii="Arial" w:hAnsi="Arial"/>
        </w:rPr>
      </w:pPr>
      <w:r w:rsidRPr="00B14AB8">
        <w:rPr>
          <w:rFonts w:ascii="Arial" w:hAnsi="Arial"/>
        </w:rPr>
        <w:t>Part B to this Call Off Schedule</w:t>
      </w:r>
      <w:r w:rsidR="005C33B0" w:rsidRPr="00B14AB8">
        <w:rPr>
          <w:rFonts w:ascii="Arial" w:hAnsi="Arial"/>
        </w:rPr>
        <w:t xml:space="preserve"> 6</w:t>
      </w:r>
      <w:r w:rsidRPr="00B14AB8">
        <w:rPr>
          <w:rFonts w:ascii="Arial" w:hAnsi="Arial"/>
        </w:rPr>
        <w:t xml:space="preserve"> provides the methodology for monitoring the provision of the </w:t>
      </w:r>
      <w:r w:rsidR="009E0BBE" w:rsidRPr="00B14AB8">
        <w:rPr>
          <w:rFonts w:ascii="Arial" w:hAnsi="Arial"/>
        </w:rPr>
        <w:t>Services</w:t>
      </w:r>
      <w:r w:rsidRPr="00B14AB8">
        <w:rPr>
          <w:rFonts w:ascii="Arial" w:hAnsi="Arial"/>
        </w:rPr>
        <w:t>:</w:t>
      </w:r>
    </w:p>
    <w:p w:rsidR="008D0A60" w:rsidRPr="00B14AB8" w:rsidRDefault="00667108" w:rsidP="00AC1DE2">
      <w:pPr>
        <w:pStyle w:val="GPSL3numberedclause"/>
        <w:rPr>
          <w:rFonts w:ascii="Arial" w:hAnsi="Arial"/>
        </w:rPr>
      </w:pPr>
      <w:r w:rsidRPr="00B14AB8">
        <w:rPr>
          <w:rFonts w:ascii="Arial" w:hAnsi="Arial"/>
        </w:rPr>
        <w:t>to ensure that the Supplier is complying with the Service Levels; and</w:t>
      </w:r>
    </w:p>
    <w:p w:rsidR="00E13960" w:rsidRPr="00B14AB8" w:rsidRDefault="00667108" w:rsidP="00AC1DE2">
      <w:pPr>
        <w:pStyle w:val="GPSL3numberedclause"/>
        <w:rPr>
          <w:rFonts w:ascii="Arial" w:hAnsi="Arial"/>
        </w:rPr>
      </w:pPr>
      <w:bookmarkStart w:id="2306" w:name="_Ref365636889"/>
      <w:r w:rsidRPr="00B14AB8">
        <w:rPr>
          <w:rFonts w:ascii="Arial" w:hAnsi="Arial"/>
        </w:rPr>
        <w:t xml:space="preserve">for identifying any failures to achieve Service Levels in the performance of the Supplier and/or provision of </w:t>
      </w:r>
      <w:proofErr w:type="gramStart"/>
      <w:r w:rsidRPr="00B14AB8">
        <w:rPr>
          <w:rFonts w:ascii="Arial" w:hAnsi="Arial"/>
        </w:rPr>
        <w:t xml:space="preserve">the </w:t>
      </w:r>
      <w:r w:rsidR="009E0BBE" w:rsidRPr="00B14AB8">
        <w:rPr>
          <w:rFonts w:ascii="Arial" w:hAnsi="Arial"/>
        </w:rPr>
        <w:t xml:space="preserve"> Services</w:t>
      </w:r>
      <w:proofErr w:type="gramEnd"/>
      <w:r w:rsidR="00DE71C2" w:rsidRPr="00B14AB8">
        <w:rPr>
          <w:rFonts w:ascii="Arial" w:hAnsi="Arial"/>
        </w:rPr>
        <w:t xml:space="preserve"> </w:t>
      </w:r>
      <w:r w:rsidRPr="00B14AB8">
        <w:rPr>
          <w:rFonts w:ascii="Arial" w:hAnsi="Arial"/>
        </w:rPr>
        <w:t>("</w:t>
      </w:r>
      <w:r w:rsidRPr="00B14AB8">
        <w:rPr>
          <w:rFonts w:ascii="Arial" w:hAnsi="Arial"/>
          <w:b/>
        </w:rPr>
        <w:t>Performance Monitoring System</w:t>
      </w:r>
      <w:r w:rsidRPr="00B14AB8">
        <w:rPr>
          <w:rFonts w:ascii="Arial" w:hAnsi="Arial"/>
        </w:rPr>
        <w:t>").</w:t>
      </w:r>
      <w:bookmarkEnd w:id="2306"/>
    </w:p>
    <w:p w:rsidR="008D0A60" w:rsidRPr="00B14AB8" w:rsidRDefault="00667108" w:rsidP="005E4232">
      <w:pPr>
        <w:pStyle w:val="GPSL2numberedclause"/>
        <w:rPr>
          <w:rFonts w:ascii="Arial" w:hAnsi="Arial"/>
        </w:rPr>
      </w:pPr>
      <w:bookmarkStart w:id="2307" w:name="_Ref364422824"/>
      <w:r w:rsidRPr="00B14AB8">
        <w:rPr>
          <w:rFonts w:ascii="Arial" w:hAnsi="Arial"/>
        </w:rPr>
        <w:t>Within twenty (20) Working Days of the Call Off Commencement Date the Supplier shall provide the Customer with details of how the process in respect of the monitoring and reporting of Service Levels will operate between the Parties and the Parties will endeavour to agree such process as soon as reasonably possible.</w:t>
      </w:r>
      <w:bookmarkEnd w:id="2307"/>
    </w:p>
    <w:p w:rsidR="008D0A60" w:rsidRPr="00B14AB8" w:rsidRDefault="00667108" w:rsidP="00036474">
      <w:pPr>
        <w:pStyle w:val="GPSL1SCHEDULEHeading"/>
        <w:rPr>
          <w:rFonts w:ascii="Arial" w:hAnsi="Arial"/>
        </w:rPr>
      </w:pPr>
      <w:r w:rsidRPr="00B14AB8">
        <w:rPr>
          <w:rFonts w:ascii="Arial" w:hAnsi="Arial"/>
        </w:rPr>
        <w:t>REPORTING OF SERVICE FAILURES</w:t>
      </w:r>
    </w:p>
    <w:p w:rsidR="008D0A60" w:rsidRPr="00B14AB8" w:rsidRDefault="00667108" w:rsidP="005E4232">
      <w:pPr>
        <w:pStyle w:val="GPSL2numberedclause"/>
        <w:rPr>
          <w:rFonts w:ascii="Arial" w:hAnsi="Arial"/>
        </w:rPr>
      </w:pPr>
      <w:r w:rsidRPr="00B14AB8">
        <w:rPr>
          <w:rFonts w:ascii="Arial" w:hAnsi="Arial"/>
        </w:rPr>
        <w:t xml:space="preserve">The </w:t>
      </w:r>
      <w:r w:rsidR="007046E8" w:rsidRPr="00B14AB8">
        <w:rPr>
          <w:rFonts w:ascii="Arial" w:hAnsi="Arial"/>
        </w:rPr>
        <w:t>Supplier</w:t>
      </w:r>
      <w:r w:rsidRPr="00B14AB8">
        <w:rPr>
          <w:rFonts w:ascii="Arial" w:hAnsi="Arial"/>
        </w:rPr>
        <w:t xml:space="preserve"> shall report all failures to achieve Service Levels and any Critical Service Level Failure to the Customer in accordance with the processes agreed in paragraph</w:t>
      </w:r>
      <w:r w:rsidR="00B460DF" w:rsidRPr="00B14AB8">
        <w:rPr>
          <w:rFonts w:ascii="Arial" w:hAnsi="Arial"/>
        </w:rPr>
        <w:t xml:space="preserve"> </w:t>
      </w:r>
      <w:r w:rsidR="009F474C" w:rsidRPr="00B14AB8">
        <w:rPr>
          <w:rFonts w:ascii="Arial" w:hAnsi="Arial"/>
        </w:rPr>
        <w:fldChar w:fldCharType="begin"/>
      </w:r>
      <w:r w:rsidR="00B460DF" w:rsidRPr="00B14AB8">
        <w:rPr>
          <w:rFonts w:ascii="Arial" w:hAnsi="Arial"/>
        </w:rPr>
        <w:instrText xml:space="preserve"> REF _Ref364422824 \r \h </w:instrText>
      </w:r>
      <w:r w:rsidR="00F54E49" w:rsidRPr="00B14AB8">
        <w:rPr>
          <w:rFonts w:ascii="Arial" w:hAnsi="Arial"/>
        </w:rPr>
        <w:instrText xml:space="preserve"> \* MERGEFORMAT </w:instrText>
      </w:r>
      <w:r w:rsidR="009F474C" w:rsidRPr="00B14AB8">
        <w:rPr>
          <w:rFonts w:ascii="Arial" w:hAnsi="Arial"/>
        </w:rPr>
      </w:r>
      <w:r w:rsidR="009F474C" w:rsidRPr="00B14AB8">
        <w:rPr>
          <w:rFonts w:ascii="Arial" w:hAnsi="Arial"/>
        </w:rPr>
        <w:fldChar w:fldCharType="separate"/>
      </w:r>
      <w:r w:rsidR="00BC57BA">
        <w:rPr>
          <w:rFonts w:ascii="Arial" w:hAnsi="Arial"/>
        </w:rPr>
        <w:t>1.2</w:t>
      </w:r>
      <w:r w:rsidR="009F474C" w:rsidRPr="00B14AB8">
        <w:rPr>
          <w:rFonts w:ascii="Arial" w:hAnsi="Arial"/>
        </w:rPr>
        <w:fldChar w:fldCharType="end"/>
      </w:r>
      <w:r w:rsidR="00B460DF" w:rsidRPr="00B14AB8">
        <w:rPr>
          <w:rFonts w:ascii="Arial" w:hAnsi="Arial"/>
        </w:rPr>
        <w:t xml:space="preserve"> of Part B of this Call Off Schedule</w:t>
      </w:r>
      <w:r w:rsidR="001624CD" w:rsidRPr="00B14AB8">
        <w:rPr>
          <w:rFonts w:ascii="Arial" w:hAnsi="Arial"/>
        </w:rPr>
        <w:t xml:space="preserve"> 6</w:t>
      </w:r>
      <w:r w:rsidRPr="00B14AB8">
        <w:rPr>
          <w:rFonts w:ascii="Arial" w:hAnsi="Arial"/>
        </w:rPr>
        <w:t xml:space="preserve"> above.</w:t>
      </w:r>
    </w:p>
    <w:p w:rsidR="00E13960" w:rsidRPr="00B14AB8" w:rsidRDefault="00667108" w:rsidP="00036474">
      <w:pPr>
        <w:pStyle w:val="GPSL1SCHEDULEHeading"/>
        <w:rPr>
          <w:rFonts w:ascii="Arial" w:hAnsi="Arial"/>
        </w:rPr>
      </w:pPr>
      <w:r w:rsidRPr="00B14AB8">
        <w:rPr>
          <w:rFonts w:ascii="Arial" w:hAnsi="Arial"/>
        </w:rPr>
        <w:t>PERFORMANCE MONITORING AND PERFORMANCE REVIEW</w:t>
      </w:r>
    </w:p>
    <w:p w:rsidR="00667108" w:rsidRPr="00B14AB8" w:rsidRDefault="00667108" w:rsidP="005E4232">
      <w:pPr>
        <w:pStyle w:val="GPSL2numberedclause"/>
        <w:rPr>
          <w:rFonts w:ascii="Arial" w:hAnsi="Arial"/>
        </w:rPr>
      </w:pPr>
      <w:bookmarkStart w:id="2308" w:name="_Ref365636898"/>
      <w:r w:rsidRPr="00B14AB8">
        <w:rPr>
          <w:rFonts w:ascii="Arial" w:hAnsi="Arial"/>
        </w:rPr>
        <w:t>The Supplier shall provide the Customer with performance monitoring reports (“</w:t>
      </w:r>
      <w:r w:rsidRPr="00B14AB8">
        <w:rPr>
          <w:rFonts w:ascii="Arial" w:hAnsi="Arial"/>
          <w:b/>
        </w:rPr>
        <w:t>Performance Monitoring Reports</w:t>
      </w:r>
      <w:r w:rsidRPr="00B14AB8">
        <w:rPr>
          <w:rFonts w:ascii="Arial" w:hAnsi="Arial"/>
        </w:rPr>
        <w:t xml:space="preserve">”) in accordance with the process and timescales agreed pursuant to paragraph </w:t>
      </w:r>
      <w:r w:rsidR="009F474C" w:rsidRPr="00B14AB8">
        <w:rPr>
          <w:rFonts w:ascii="Arial" w:hAnsi="Arial"/>
        </w:rPr>
        <w:fldChar w:fldCharType="begin"/>
      </w:r>
      <w:r w:rsidR="00B460DF" w:rsidRPr="00B14AB8">
        <w:rPr>
          <w:rFonts w:ascii="Arial" w:hAnsi="Arial"/>
        </w:rPr>
        <w:instrText xml:space="preserve"> REF _Ref364422824 \r \h </w:instrText>
      </w:r>
      <w:r w:rsidR="00F54E49" w:rsidRPr="00B14AB8">
        <w:rPr>
          <w:rFonts w:ascii="Arial" w:hAnsi="Arial"/>
        </w:rPr>
        <w:instrText xml:space="preserve"> \* MERGEFORMAT </w:instrText>
      </w:r>
      <w:r w:rsidR="009F474C" w:rsidRPr="00B14AB8">
        <w:rPr>
          <w:rFonts w:ascii="Arial" w:hAnsi="Arial"/>
        </w:rPr>
      </w:r>
      <w:r w:rsidR="009F474C" w:rsidRPr="00B14AB8">
        <w:rPr>
          <w:rFonts w:ascii="Arial" w:hAnsi="Arial"/>
        </w:rPr>
        <w:fldChar w:fldCharType="separate"/>
      </w:r>
      <w:r w:rsidR="00BC57BA">
        <w:rPr>
          <w:rFonts w:ascii="Arial" w:hAnsi="Arial"/>
        </w:rPr>
        <w:t>1.2</w:t>
      </w:r>
      <w:r w:rsidR="009F474C" w:rsidRPr="00B14AB8">
        <w:rPr>
          <w:rFonts w:ascii="Arial" w:hAnsi="Arial"/>
        </w:rPr>
        <w:fldChar w:fldCharType="end"/>
      </w:r>
      <w:r w:rsidR="00B460DF" w:rsidRPr="00B14AB8">
        <w:rPr>
          <w:rFonts w:ascii="Arial" w:hAnsi="Arial"/>
        </w:rPr>
        <w:t xml:space="preserve"> of Part B</w:t>
      </w:r>
      <w:r w:rsidR="00001982" w:rsidRPr="00B14AB8">
        <w:rPr>
          <w:rFonts w:ascii="Arial" w:hAnsi="Arial"/>
        </w:rPr>
        <w:t xml:space="preserve"> </w:t>
      </w:r>
      <w:r w:rsidR="00B460DF" w:rsidRPr="00B14AB8">
        <w:rPr>
          <w:rFonts w:ascii="Arial" w:hAnsi="Arial"/>
        </w:rPr>
        <w:t>of this Call Off Schedule</w:t>
      </w:r>
      <w:r w:rsidR="001624CD" w:rsidRPr="00B14AB8">
        <w:rPr>
          <w:rFonts w:ascii="Arial" w:hAnsi="Arial"/>
        </w:rPr>
        <w:t xml:space="preserve"> 6</w:t>
      </w:r>
      <w:r w:rsidR="00B460DF" w:rsidRPr="00B14AB8">
        <w:rPr>
          <w:rFonts w:ascii="Arial" w:hAnsi="Arial"/>
        </w:rPr>
        <w:t xml:space="preserve"> </w:t>
      </w:r>
      <w:r w:rsidRPr="00B14AB8">
        <w:rPr>
          <w:rFonts w:ascii="Arial" w:hAnsi="Arial"/>
        </w:rPr>
        <w:t>above which shall contain, as a minimum, the following information in respect of the relevant Service Period just ended:</w:t>
      </w:r>
      <w:bookmarkEnd w:id="2308"/>
    </w:p>
    <w:p w:rsidR="008D0A60" w:rsidRPr="00B14AB8" w:rsidRDefault="00667108" w:rsidP="00AC1DE2">
      <w:pPr>
        <w:pStyle w:val="GPSL3numberedclause"/>
        <w:rPr>
          <w:rFonts w:ascii="Arial" w:hAnsi="Arial"/>
        </w:rPr>
      </w:pPr>
      <w:r w:rsidRPr="00B14AB8">
        <w:rPr>
          <w:rFonts w:ascii="Arial" w:hAnsi="Arial"/>
        </w:rPr>
        <w:t>for each Service Level, the actual performance achieved over the Service Level for the relevant Service Period;</w:t>
      </w:r>
    </w:p>
    <w:p w:rsidR="00E13960" w:rsidRPr="00B14AB8" w:rsidRDefault="00667108" w:rsidP="00AC1DE2">
      <w:pPr>
        <w:pStyle w:val="GPSL3numberedclause"/>
        <w:rPr>
          <w:rFonts w:ascii="Arial" w:hAnsi="Arial"/>
        </w:rPr>
      </w:pPr>
      <w:r w:rsidRPr="00B14AB8">
        <w:rPr>
          <w:rFonts w:ascii="Arial" w:hAnsi="Arial"/>
        </w:rPr>
        <w:t>a summary of all failures to achieve Service Levels that occurred during that Service Period;</w:t>
      </w:r>
    </w:p>
    <w:p w:rsidR="00E13960" w:rsidRPr="00B14AB8" w:rsidRDefault="00667108" w:rsidP="00AC1DE2">
      <w:pPr>
        <w:pStyle w:val="GPSL3numberedclause"/>
        <w:rPr>
          <w:rFonts w:ascii="Arial" w:hAnsi="Arial"/>
        </w:rPr>
      </w:pPr>
      <w:r w:rsidRPr="00B14AB8">
        <w:rPr>
          <w:rFonts w:ascii="Arial" w:hAnsi="Arial"/>
        </w:rPr>
        <w:t>any Critical Service Level Failures and details in relation thereto;</w:t>
      </w:r>
    </w:p>
    <w:p w:rsidR="00E13960" w:rsidRPr="00B14AB8" w:rsidRDefault="00667108" w:rsidP="00AC1DE2">
      <w:pPr>
        <w:pStyle w:val="GPSL3numberedclause"/>
        <w:rPr>
          <w:rFonts w:ascii="Arial" w:hAnsi="Arial"/>
        </w:rPr>
      </w:pPr>
      <w:r w:rsidRPr="00B14AB8">
        <w:rPr>
          <w:rFonts w:ascii="Arial" w:hAnsi="Arial"/>
        </w:rPr>
        <w:t>for any repeat failures, actions taken to resolve the underlying cause and prevent recurrence;</w:t>
      </w:r>
    </w:p>
    <w:p w:rsidR="00E13960" w:rsidRPr="00B14AB8" w:rsidRDefault="00D42B82" w:rsidP="00AC1DE2">
      <w:pPr>
        <w:pStyle w:val="GPSL3numberedclause"/>
        <w:rPr>
          <w:rFonts w:ascii="Arial" w:hAnsi="Arial"/>
        </w:rPr>
      </w:pPr>
      <w:r>
        <w:rPr>
          <w:rFonts w:ascii="Arial" w:hAnsi="Arial"/>
        </w:rPr>
        <w:t xml:space="preserve">not used; </w:t>
      </w:r>
      <w:r w:rsidR="00667108" w:rsidRPr="00B14AB8">
        <w:rPr>
          <w:rFonts w:ascii="Arial" w:hAnsi="Arial"/>
        </w:rPr>
        <w:t>and</w:t>
      </w:r>
    </w:p>
    <w:p w:rsidR="00E13960" w:rsidRPr="00B14AB8" w:rsidRDefault="00667108" w:rsidP="00AC1DE2">
      <w:pPr>
        <w:pStyle w:val="GPSL3numberedclause"/>
        <w:rPr>
          <w:rFonts w:ascii="Arial" w:hAnsi="Arial"/>
        </w:rPr>
      </w:pPr>
      <w:r w:rsidRPr="00B14AB8">
        <w:rPr>
          <w:rFonts w:ascii="Arial" w:hAnsi="Arial"/>
        </w:rPr>
        <w:t>such other details as the Customer may reasonably require from time to time.</w:t>
      </w:r>
    </w:p>
    <w:p w:rsidR="008D0A60" w:rsidRPr="00B14AB8" w:rsidRDefault="00667108" w:rsidP="005E4232">
      <w:pPr>
        <w:pStyle w:val="GPSL2numberedclause"/>
        <w:rPr>
          <w:rFonts w:ascii="Arial" w:hAnsi="Arial"/>
        </w:rPr>
      </w:pPr>
      <w:r w:rsidRPr="00B14AB8">
        <w:rPr>
          <w:rFonts w:ascii="Arial" w:hAnsi="Arial"/>
        </w:rPr>
        <w:t>The Parties shall attend meetings to discuss Performance Monitoring Reports ("</w:t>
      </w:r>
      <w:r w:rsidRPr="00B14AB8">
        <w:rPr>
          <w:rFonts w:ascii="Arial" w:hAnsi="Arial"/>
          <w:b/>
        </w:rPr>
        <w:t>Performance Review Meetings</w:t>
      </w:r>
      <w:r w:rsidRPr="00B14AB8">
        <w:rPr>
          <w:rFonts w:ascii="Arial" w:hAnsi="Arial"/>
        </w:rPr>
        <w:t xml:space="preserve">") on a monthly basis (unless otherwise agreed). The Performance Review Meetings will be the forum for the review by the Supplier and the Customer of the </w:t>
      </w:r>
      <w:r w:rsidR="005E308C" w:rsidRPr="00B14AB8">
        <w:rPr>
          <w:rFonts w:ascii="Arial" w:hAnsi="Arial"/>
        </w:rPr>
        <w:t>P</w:t>
      </w:r>
      <w:r w:rsidRPr="00B14AB8">
        <w:rPr>
          <w:rFonts w:ascii="Arial" w:hAnsi="Arial"/>
        </w:rPr>
        <w:t xml:space="preserve">erformance </w:t>
      </w:r>
      <w:r w:rsidR="005E308C" w:rsidRPr="00B14AB8">
        <w:rPr>
          <w:rFonts w:ascii="Arial" w:hAnsi="Arial"/>
        </w:rPr>
        <w:t>M</w:t>
      </w:r>
      <w:r w:rsidRPr="00B14AB8">
        <w:rPr>
          <w:rFonts w:ascii="Arial" w:hAnsi="Arial"/>
        </w:rPr>
        <w:t xml:space="preserve">onitoring </w:t>
      </w:r>
      <w:r w:rsidR="005E308C" w:rsidRPr="00B14AB8">
        <w:rPr>
          <w:rFonts w:ascii="Arial" w:hAnsi="Arial"/>
        </w:rPr>
        <w:t>R</w:t>
      </w:r>
      <w:r w:rsidRPr="00B14AB8">
        <w:rPr>
          <w:rFonts w:ascii="Arial" w:hAnsi="Arial"/>
        </w:rPr>
        <w:t>eports.  The Performance Review Meetings shall (unless otherwise agreed):</w:t>
      </w:r>
    </w:p>
    <w:p w:rsidR="008D0A60" w:rsidRPr="00B14AB8" w:rsidRDefault="00667108" w:rsidP="00AC1DE2">
      <w:pPr>
        <w:pStyle w:val="GPSL3numberedclause"/>
        <w:rPr>
          <w:rFonts w:ascii="Arial" w:hAnsi="Arial"/>
        </w:rPr>
      </w:pPr>
      <w:r w:rsidRPr="00B14AB8">
        <w:rPr>
          <w:rFonts w:ascii="Arial" w:hAnsi="Arial"/>
        </w:rPr>
        <w:t xml:space="preserve">take place within one (1) week of the </w:t>
      </w:r>
      <w:r w:rsidR="00C406C7" w:rsidRPr="00B14AB8">
        <w:rPr>
          <w:rFonts w:ascii="Arial" w:hAnsi="Arial"/>
        </w:rPr>
        <w:t>Performance Monitoring Reports</w:t>
      </w:r>
      <w:r w:rsidRPr="00B14AB8">
        <w:rPr>
          <w:rFonts w:ascii="Arial" w:hAnsi="Arial"/>
        </w:rPr>
        <w:t xml:space="preserve"> being issued by the Supplier;</w:t>
      </w:r>
    </w:p>
    <w:p w:rsidR="00E13960" w:rsidRPr="00B14AB8" w:rsidRDefault="00667108" w:rsidP="00AC1DE2">
      <w:pPr>
        <w:pStyle w:val="GPSL3numberedclause"/>
        <w:rPr>
          <w:rFonts w:ascii="Arial" w:hAnsi="Arial"/>
        </w:rPr>
      </w:pPr>
      <w:r w:rsidRPr="00B14AB8">
        <w:rPr>
          <w:rFonts w:ascii="Arial" w:hAnsi="Arial"/>
        </w:rPr>
        <w:lastRenderedPageBreak/>
        <w:t>take place at such location and time (within normal business hours) as the Customer shall reasonably require unless otherwise agreed in advance;</w:t>
      </w:r>
    </w:p>
    <w:p w:rsidR="00E13960" w:rsidRPr="00B14AB8" w:rsidRDefault="00667108" w:rsidP="00AC1DE2">
      <w:pPr>
        <w:pStyle w:val="GPSL3numberedclause"/>
        <w:rPr>
          <w:rFonts w:ascii="Arial" w:hAnsi="Arial"/>
        </w:rPr>
      </w:pPr>
      <w:r w:rsidRPr="00B14AB8">
        <w:rPr>
          <w:rFonts w:ascii="Arial" w:hAnsi="Arial"/>
        </w:rPr>
        <w:t>be attended by the Supplier's Representative and the Customer's Representative; and</w:t>
      </w:r>
    </w:p>
    <w:p w:rsidR="00E13960" w:rsidRPr="00B14AB8" w:rsidRDefault="00667108" w:rsidP="00AC1DE2">
      <w:pPr>
        <w:pStyle w:val="GPSL3numberedclause"/>
        <w:rPr>
          <w:rFonts w:ascii="Arial" w:hAnsi="Arial"/>
        </w:rPr>
      </w:pPr>
      <w:r w:rsidRPr="00B14AB8">
        <w:rPr>
          <w:rFonts w:ascii="Arial" w:hAnsi="Arial"/>
        </w:rPr>
        <w:t xml:space="preserve">be fully </w:t>
      </w:r>
      <w:proofErr w:type="spellStart"/>
      <w:r w:rsidRPr="00B14AB8">
        <w:rPr>
          <w:rFonts w:ascii="Arial" w:hAnsi="Arial"/>
        </w:rPr>
        <w:t>minuted</w:t>
      </w:r>
      <w:proofErr w:type="spellEnd"/>
      <w:r w:rsidRPr="00B14AB8">
        <w:rPr>
          <w:rFonts w:ascii="Arial" w:hAnsi="Arial"/>
        </w:rPr>
        <w:t xml:space="preserve"> by the Supplier.  The prepared minutes will be circulated by the Supplier to all attendees at the relevant meeting and also to the Customer's Representative and any other recipients agreed at the relevant meeting.  The minutes of the preceding month's Performance Review Meeting will be agreed and signed by both the Supplier's Representative and the Customer's Representative at each meeting.</w:t>
      </w:r>
    </w:p>
    <w:p w:rsidR="008D0A60" w:rsidRPr="00B14AB8" w:rsidRDefault="00667108" w:rsidP="005E4232">
      <w:pPr>
        <w:pStyle w:val="GPSL2numberedclause"/>
        <w:rPr>
          <w:rFonts w:ascii="Arial" w:hAnsi="Arial"/>
        </w:rPr>
      </w:pPr>
      <w:r w:rsidRPr="00B14AB8">
        <w:rPr>
          <w:rFonts w:ascii="Arial" w:hAnsi="Arial"/>
        </w:rPr>
        <w:t>The Customer shall be entitled to raise any additional questions and/or request any further information regarding any failure to achieve Service Levels.</w:t>
      </w:r>
    </w:p>
    <w:p w:rsidR="00C9243A" w:rsidRPr="00B14AB8" w:rsidRDefault="00667108" w:rsidP="005E4232">
      <w:pPr>
        <w:pStyle w:val="GPSL2numberedclause"/>
        <w:rPr>
          <w:rFonts w:ascii="Arial" w:hAnsi="Arial"/>
        </w:rPr>
      </w:pPr>
      <w:r w:rsidRPr="00B14AB8">
        <w:rPr>
          <w:rFonts w:ascii="Arial" w:hAnsi="Arial"/>
        </w:rPr>
        <w:t>The Supplier shall provide to the Customer such supporting documentation as the Customer may reasonably require in order to verify the level of the performance by the Supplier</w:t>
      </w:r>
      <w:r w:rsidR="00D42B82">
        <w:rPr>
          <w:rFonts w:ascii="Arial" w:hAnsi="Arial"/>
        </w:rPr>
        <w:t>.</w:t>
      </w:r>
    </w:p>
    <w:p w:rsidR="00E13960" w:rsidRPr="00B14AB8" w:rsidRDefault="00667108" w:rsidP="00036474">
      <w:pPr>
        <w:pStyle w:val="GPSL1SCHEDULEHeading"/>
        <w:rPr>
          <w:rFonts w:ascii="Arial" w:hAnsi="Arial"/>
        </w:rPr>
      </w:pPr>
      <w:r w:rsidRPr="00B14AB8">
        <w:rPr>
          <w:rFonts w:ascii="Arial" w:hAnsi="Arial"/>
        </w:rPr>
        <w:t>SATISFACTION SURVEYS</w:t>
      </w:r>
    </w:p>
    <w:p w:rsidR="00667108" w:rsidRPr="00B14AB8" w:rsidRDefault="00667108" w:rsidP="005E4232">
      <w:pPr>
        <w:pStyle w:val="GPSL2numberedclause"/>
        <w:rPr>
          <w:rFonts w:ascii="Arial" w:hAnsi="Arial"/>
        </w:rPr>
      </w:pPr>
      <w:r w:rsidRPr="00B14AB8">
        <w:rPr>
          <w:rFonts w:ascii="Arial" w:hAnsi="Arial"/>
        </w:rPr>
        <w:t xml:space="preserve">In order to assess the level of performance of the Supplier, the Customer may undertake satisfaction surveys in respect of the Supplier's provision of the </w:t>
      </w:r>
      <w:r w:rsidR="009E0BBE" w:rsidRPr="00B14AB8">
        <w:rPr>
          <w:rFonts w:ascii="Arial" w:hAnsi="Arial"/>
        </w:rPr>
        <w:t>r Services</w:t>
      </w:r>
      <w:r w:rsidRPr="00B14AB8">
        <w:rPr>
          <w:rFonts w:ascii="Arial" w:hAnsi="Arial"/>
        </w:rPr>
        <w:t>.</w:t>
      </w:r>
    </w:p>
    <w:p w:rsidR="00667108" w:rsidRPr="00B14AB8" w:rsidRDefault="00667108" w:rsidP="005E4232">
      <w:pPr>
        <w:pStyle w:val="GPSL2numberedclause"/>
        <w:rPr>
          <w:rFonts w:ascii="Arial" w:hAnsi="Arial"/>
        </w:rPr>
      </w:pPr>
      <w:bookmarkStart w:id="2309" w:name="_Ref365637440"/>
      <w:r w:rsidRPr="00B14AB8">
        <w:rPr>
          <w:rFonts w:ascii="Arial" w:hAnsi="Arial"/>
        </w:rPr>
        <w:t>The Customer shall be entitled to notify the Supplier of any aspects of their performance of the</w:t>
      </w:r>
      <w:r w:rsidR="00DE71C2" w:rsidRPr="00B14AB8">
        <w:rPr>
          <w:rFonts w:ascii="Arial" w:hAnsi="Arial"/>
        </w:rPr>
        <w:t xml:space="preserve"> provision of </w:t>
      </w:r>
      <w:r w:rsidR="006D3BF1" w:rsidRPr="00B14AB8">
        <w:rPr>
          <w:rFonts w:ascii="Arial" w:hAnsi="Arial"/>
        </w:rPr>
        <w:t>the Services</w:t>
      </w:r>
      <w:r w:rsidR="00DE71C2" w:rsidRPr="00B14AB8">
        <w:rPr>
          <w:rFonts w:ascii="Arial" w:hAnsi="Arial"/>
        </w:rPr>
        <w:t xml:space="preserve"> </w:t>
      </w:r>
      <w:r w:rsidRPr="00B14AB8">
        <w:rPr>
          <w:rFonts w:ascii="Arial" w:hAnsi="Arial"/>
        </w:rPr>
        <w:t xml:space="preserve">which the responses to the Satisfaction Surveys reasonably suggest are not in accordance with </w:t>
      </w:r>
      <w:r w:rsidR="006640D6" w:rsidRPr="00B14AB8">
        <w:rPr>
          <w:rFonts w:ascii="Arial" w:hAnsi="Arial"/>
        </w:rPr>
        <w:t>this Call Off Contract</w:t>
      </w:r>
      <w:r w:rsidRPr="00B14AB8">
        <w:rPr>
          <w:rFonts w:ascii="Arial" w:hAnsi="Arial"/>
        </w:rPr>
        <w:t>.</w:t>
      </w:r>
      <w:bookmarkEnd w:id="2309"/>
    </w:p>
    <w:p w:rsidR="00EB2994" w:rsidRPr="00B14AB8" w:rsidRDefault="00667108" w:rsidP="005E4232">
      <w:pPr>
        <w:pStyle w:val="GPSL2numberedclause"/>
        <w:rPr>
          <w:rFonts w:ascii="Arial" w:hAnsi="Arial"/>
        </w:rPr>
      </w:pPr>
      <w:r w:rsidRPr="00B14AB8">
        <w:rPr>
          <w:rFonts w:ascii="Arial" w:hAnsi="Arial"/>
        </w:rPr>
        <w:t xml:space="preserve">All other suggestions for improvements to the </w:t>
      </w:r>
      <w:r w:rsidR="00DE71C2" w:rsidRPr="00B14AB8">
        <w:rPr>
          <w:rFonts w:ascii="Arial" w:hAnsi="Arial"/>
        </w:rPr>
        <w:t xml:space="preserve">provision </w:t>
      </w:r>
      <w:r w:rsidR="006D3BF1" w:rsidRPr="00B14AB8">
        <w:rPr>
          <w:rFonts w:ascii="Arial" w:hAnsi="Arial"/>
        </w:rPr>
        <w:t>of Services</w:t>
      </w:r>
      <w:r w:rsidR="00DE71C2" w:rsidRPr="00B14AB8">
        <w:rPr>
          <w:rFonts w:ascii="Arial" w:hAnsi="Arial"/>
        </w:rPr>
        <w:t xml:space="preserve"> </w:t>
      </w:r>
      <w:r w:rsidRPr="00B14AB8">
        <w:rPr>
          <w:rFonts w:ascii="Arial" w:hAnsi="Arial"/>
        </w:rPr>
        <w:t>shall be dealt with as part of the continuous improvement programme pursuant to Clause</w:t>
      </w:r>
      <w:r w:rsidR="00C406C7" w:rsidRPr="00B14AB8">
        <w:rPr>
          <w:rFonts w:ascii="Arial" w:hAnsi="Arial"/>
        </w:rPr>
        <w:t xml:space="preserve"> </w:t>
      </w:r>
      <w:r w:rsidR="009F474C" w:rsidRPr="00B14AB8">
        <w:rPr>
          <w:rFonts w:ascii="Arial" w:hAnsi="Arial"/>
        </w:rPr>
        <w:fldChar w:fldCharType="begin"/>
      </w:r>
      <w:r w:rsidR="00C406C7" w:rsidRPr="00B14AB8">
        <w:rPr>
          <w:rFonts w:ascii="Arial" w:hAnsi="Arial"/>
        </w:rPr>
        <w:instrText xml:space="preserve"> REF _Ref359246666 \r \h </w:instrText>
      </w:r>
      <w:r w:rsidR="00F54E49" w:rsidRPr="00B14AB8">
        <w:rPr>
          <w:rFonts w:ascii="Arial" w:hAnsi="Arial"/>
        </w:rPr>
        <w:instrText xml:space="preserve"> \* MERGEFORMAT </w:instrText>
      </w:r>
      <w:r w:rsidR="009F474C" w:rsidRPr="00B14AB8">
        <w:rPr>
          <w:rFonts w:ascii="Arial" w:hAnsi="Arial"/>
        </w:rPr>
      </w:r>
      <w:r w:rsidR="009F474C" w:rsidRPr="00B14AB8">
        <w:rPr>
          <w:rFonts w:ascii="Arial" w:hAnsi="Arial"/>
        </w:rPr>
        <w:fldChar w:fldCharType="separate"/>
      </w:r>
      <w:r w:rsidR="00BC57BA">
        <w:rPr>
          <w:rFonts w:ascii="Arial" w:hAnsi="Arial"/>
        </w:rPr>
        <w:t>18</w:t>
      </w:r>
      <w:r w:rsidR="009F474C" w:rsidRPr="00B14AB8">
        <w:rPr>
          <w:rFonts w:ascii="Arial" w:hAnsi="Arial"/>
        </w:rPr>
        <w:fldChar w:fldCharType="end"/>
      </w:r>
      <w:r w:rsidR="00B460DF" w:rsidRPr="00B14AB8">
        <w:rPr>
          <w:rFonts w:ascii="Arial" w:hAnsi="Arial"/>
        </w:rPr>
        <w:t xml:space="preserve"> </w:t>
      </w:r>
      <w:r w:rsidR="003B3703" w:rsidRPr="00B14AB8">
        <w:rPr>
          <w:rFonts w:ascii="Arial" w:hAnsi="Arial"/>
        </w:rPr>
        <w:t xml:space="preserve">of this Call Off Contract </w:t>
      </w:r>
      <w:r w:rsidR="00B460DF" w:rsidRPr="00B14AB8">
        <w:rPr>
          <w:rFonts w:ascii="Arial" w:hAnsi="Arial"/>
        </w:rPr>
        <w:t>(Continuous Improvement)</w:t>
      </w:r>
      <w:r w:rsidRPr="00B14AB8">
        <w:rPr>
          <w:rFonts w:ascii="Arial" w:hAnsi="Arial"/>
        </w:rPr>
        <w:t>.</w:t>
      </w:r>
    </w:p>
    <w:p w:rsidR="00667108" w:rsidRPr="00B14AB8" w:rsidRDefault="009F474C" w:rsidP="005E4232">
      <w:pPr>
        <w:pStyle w:val="GPSmacrorestart"/>
        <w:rPr>
          <w:sz w:val="22"/>
          <w:szCs w:val="22"/>
          <w:highlight w:val="green"/>
        </w:rPr>
      </w:pPr>
      <w:r w:rsidRPr="00B14AB8">
        <w:rPr>
          <w:sz w:val="22"/>
          <w:szCs w:val="22"/>
        </w:rPr>
        <w:fldChar w:fldCharType="begin"/>
      </w:r>
      <w:r w:rsidR="00EB2994" w:rsidRPr="00B14AB8">
        <w:rPr>
          <w:sz w:val="22"/>
          <w:szCs w:val="22"/>
        </w:rPr>
        <w:instrText>LISTNUM \l 1 \s 0</w:instrText>
      </w:r>
      <w:r w:rsidRPr="00B14AB8">
        <w:rPr>
          <w:sz w:val="22"/>
          <w:szCs w:val="22"/>
        </w:rPr>
        <w:fldChar w:fldCharType="separate"/>
      </w:r>
      <w:r w:rsidR="00EB2994" w:rsidRPr="00B14AB8">
        <w:rPr>
          <w:sz w:val="22"/>
          <w:szCs w:val="22"/>
        </w:rPr>
        <w:t>12/08/2013</w:t>
      </w:r>
      <w:r w:rsidRPr="00B14AB8">
        <w:rPr>
          <w:sz w:val="22"/>
          <w:szCs w:val="22"/>
        </w:rPr>
        <w:fldChar w:fldCharType="end"/>
      </w:r>
      <w:r w:rsidR="00667108" w:rsidRPr="00B14AB8">
        <w:rPr>
          <w:sz w:val="22"/>
          <w:szCs w:val="22"/>
          <w:highlight w:val="green"/>
        </w:rPr>
        <w:t xml:space="preserve"> </w:t>
      </w:r>
    </w:p>
    <w:p w:rsidR="00EB2994" w:rsidRPr="00B14AB8" w:rsidRDefault="00E65F4B" w:rsidP="005E4232">
      <w:pPr>
        <w:pStyle w:val="GPSL1SCHEDULEHeading"/>
        <w:numPr>
          <w:ilvl w:val="0"/>
          <w:numId w:val="0"/>
        </w:numPr>
        <w:ind w:left="284"/>
        <w:rPr>
          <w:rFonts w:ascii="Arial" w:hAnsi="Arial"/>
          <w:color w:val="FFFFFF"/>
        </w:rPr>
      </w:pPr>
      <w:r w:rsidRPr="00B14AB8" w:rsidDel="00E65F4B">
        <w:rPr>
          <w:rFonts w:ascii="Arial" w:hAnsi="Arial"/>
          <w:color w:val="FFFFFF"/>
        </w:rPr>
        <w:t xml:space="preserve"> </w:t>
      </w:r>
      <w:bookmarkStart w:id="2310" w:name="_Toc349230508"/>
      <w:bookmarkStart w:id="2311" w:name="_Toc349230509"/>
      <w:bookmarkStart w:id="2312" w:name="_Toc349230615"/>
      <w:bookmarkStart w:id="2313" w:name="_Toc349230624"/>
      <w:bookmarkStart w:id="2314" w:name="_Toc349230661"/>
      <w:bookmarkStart w:id="2315" w:name="_Toc349230715"/>
      <w:bookmarkStart w:id="2316" w:name="_Toc349230717"/>
      <w:bookmarkStart w:id="2317" w:name="_Toc349231564"/>
      <w:bookmarkStart w:id="2318" w:name="_Toc348712421"/>
      <w:bookmarkStart w:id="2319" w:name="_Toc348712423"/>
      <w:bookmarkStart w:id="2320" w:name="_Toc348712425"/>
      <w:bookmarkStart w:id="2321" w:name="_Toc349230720"/>
      <w:bookmarkStart w:id="2322" w:name="_Toc349231566"/>
      <w:bookmarkStart w:id="2323" w:name="_Toc348712427"/>
      <w:bookmarkStart w:id="2324" w:name="_Toc348712429"/>
      <w:bookmarkStart w:id="2325" w:name="_Toc349230723"/>
      <w:bookmarkStart w:id="2326" w:name="_Toc348712431"/>
      <w:bookmarkStart w:id="2327" w:name="_Toc349230725"/>
      <w:bookmarkStart w:id="2328" w:name="_Toc349231569"/>
      <w:bookmarkStart w:id="2329" w:name="_Toc349230741"/>
      <w:bookmarkStart w:id="2330" w:name="_Toc349231585"/>
      <w:bookmarkStart w:id="2331" w:name="_Toc349232221"/>
      <w:bookmarkStart w:id="2332" w:name="_Toc349230757"/>
      <w:bookmarkStart w:id="2333" w:name="_Toc349230765"/>
      <w:bookmarkStart w:id="2334" w:name="_Toc349231607"/>
      <w:bookmarkStart w:id="2335" w:name="_Toc349232238"/>
      <w:bookmarkStart w:id="2336" w:name="_Toc349230785"/>
      <w:bookmarkStart w:id="2337" w:name="_Toc349231627"/>
      <w:bookmarkStart w:id="2338" w:name="_Toc349230790"/>
      <w:bookmarkStart w:id="2339" w:name="_Toc349231632"/>
      <w:bookmarkStart w:id="2340" w:name="_Toc349230792"/>
      <w:bookmarkStart w:id="2341" w:name="_Toc349230803"/>
      <w:bookmarkStart w:id="2342" w:name="_Toc349231642"/>
      <w:bookmarkStart w:id="2343" w:name="_Toc349232261"/>
      <w:bookmarkStart w:id="2344" w:name="_Toc349230813"/>
      <w:bookmarkStart w:id="2345" w:name="_Toc349231652"/>
      <w:bookmarkStart w:id="2346" w:name="_Toc349232271"/>
      <w:bookmarkStart w:id="2347" w:name="_Toc349230815"/>
      <w:bookmarkStart w:id="2348" w:name="_Toc349231654"/>
      <w:bookmarkStart w:id="2349" w:name="_Toc349232273"/>
      <w:bookmarkStart w:id="2350" w:name="_Toc349230822"/>
      <w:bookmarkStart w:id="2351" w:name="_Toc349231661"/>
      <w:bookmarkStart w:id="2352" w:name="_Toc349232279"/>
      <w:bookmarkStart w:id="2353" w:name="_Toc349230832"/>
      <w:bookmarkStart w:id="2354" w:name="_Toc348712442"/>
      <w:bookmarkStart w:id="2355" w:name="_Toc349230834"/>
      <w:bookmarkStart w:id="2356" w:name="_Toc349231671"/>
      <w:bookmarkStart w:id="2357" w:name="_Toc349230841"/>
      <w:bookmarkStart w:id="2358" w:name="_Toc349231678"/>
      <w:bookmarkStart w:id="2359" w:name="_Toc349232291"/>
      <w:bookmarkStart w:id="2360" w:name="_Toc349230869"/>
      <w:bookmarkStart w:id="2361" w:name="_Toc348712444"/>
      <w:bookmarkStart w:id="2362" w:name="_Toc348712446"/>
      <w:bookmarkStart w:id="2363" w:name="_Toc348712448"/>
      <w:bookmarkStart w:id="2364" w:name="_Toc349230895"/>
      <w:bookmarkStart w:id="2365" w:name="_Toc349231722"/>
      <w:bookmarkStart w:id="2366" w:name="_Toc349230912"/>
      <w:bookmarkStart w:id="2367" w:name="_Toc349230938"/>
      <w:bookmarkStart w:id="2368" w:name="_Toc349231748"/>
      <w:bookmarkStart w:id="2369" w:name="_Toc348712500"/>
      <w:bookmarkStart w:id="2370" w:name="_Toc349231028"/>
      <w:bookmarkStart w:id="2371" w:name="_Toc349231805"/>
      <w:bookmarkStart w:id="2372" w:name="_Toc348712594"/>
      <w:bookmarkStart w:id="2373" w:name="_Toc349231076"/>
      <w:bookmarkStart w:id="2374" w:name="_Toc349231179"/>
      <w:bookmarkStart w:id="2375" w:name="_Toc349231185"/>
      <w:bookmarkStart w:id="2376" w:name="_Toc348712710"/>
      <w:bookmarkStart w:id="2377" w:name="_Toc348712716"/>
      <w:bookmarkStart w:id="2378" w:name="_Toc349231204"/>
      <w:bookmarkEnd w:id="2237"/>
      <w:bookmarkEnd w:id="2238"/>
      <w:bookmarkEnd w:id="2239"/>
      <w:bookmarkEnd w:id="2240"/>
      <w:bookmarkEnd w:id="2241"/>
      <w:bookmarkEnd w:id="2242"/>
      <w:bookmarkEnd w:id="2243"/>
      <w:bookmarkEnd w:id="2244"/>
      <w:bookmarkEnd w:id="2310"/>
      <w:bookmarkEnd w:id="2311"/>
      <w:bookmarkEnd w:id="2312"/>
      <w:bookmarkEnd w:id="2313"/>
      <w:bookmarkEnd w:id="2314"/>
      <w:bookmarkEnd w:id="2315"/>
      <w:bookmarkEnd w:id="2316"/>
      <w:bookmarkEnd w:id="2317"/>
      <w:bookmarkEnd w:id="2318"/>
      <w:bookmarkEnd w:id="2319"/>
      <w:bookmarkEnd w:id="2320"/>
      <w:bookmarkEnd w:id="2321"/>
      <w:bookmarkEnd w:id="2322"/>
      <w:bookmarkEnd w:id="2323"/>
      <w:bookmarkEnd w:id="2324"/>
      <w:bookmarkEnd w:id="2325"/>
      <w:bookmarkEnd w:id="2326"/>
      <w:bookmarkEnd w:id="2327"/>
      <w:bookmarkEnd w:id="2328"/>
      <w:bookmarkEnd w:id="2329"/>
      <w:bookmarkEnd w:id="2330"/>
      <w:bookmarkEnd w:id="2331"/>
      <w:bookmarkEnd w:id="2332"/>
      <w:bookmarkEnd w:id="2333"/>
      <w:bookmarkEnd w:id="2334"/>
      <w:bookmarkEnd w:id="2335"/>
      <w:bookmarkEnd w:id="2336"/>
      <w:bookmarkEnd w:id="2337"/>
      <w:bookmarkEnd w:id="2338"/>
      <w:bookmarkEnd w:id="2339"/>
      <w:bookmarkEnd w:id="2340"/>
      <w:bookmarkEnd w:id="2341"/>
      <w:bookmarkEnd w:id="2342"/>
      <w:bookmarkEnd w:id="2343"/>
      <w:bookmarkEnd w:id="2344"/>
      <w:bookmarkEnd w:id="2345"/>
      <w:bookmarkEnd w:id="2346"/>
      <w:bookmarkEnd w:id="2347"/>
      <w:bookmarkEnd w:id="2348"/>
      <w:bookmarkEnd w:id="2349"/>
      <w:bookmarkEnd w:id="2350"/>
      <w:bookmarkEnd w:id="2351"/>
      <w:bookmarkEnd w:id="2352"/>
      <w:bookmarkEnd w:id="2353"/>
      <w:bookmarkEnd w:id="2354"/>
      <w:bookmarkEnd w:id="2355"/>
      <w:bookmarkEnd w:id="2356"/>
      <w:bookmarkEnd w:id="2357"/>
      <w:bookmarkEnd w:id="2358"/>
      <w:bookmarkEnd w:id="2359"/>
      <w:bookmarkEnd w:id="2360"/>
      <w:bookmarkEnd w:id="2361"/>
      <w:bookmarkEnd w:id="2362"/>
      <w:bookmarkEnd w:id="2363"/>
      <w:bookmarkEnd w:id="2364"/>
      <w:bookmarkEnd w:id="2365"/>
      <w:bookmarkEnd w:id="2366"/>
      <w:bookmarkEnd w:id="2367"/>
      <w:bookmarkEnd w:id="2368"/>
      <w:bookmarkEnd w:id="2369"/>
      <w:bookmarkEnd w:id="2370"/>
      <w:bookmarkEnd w:id="2371"/>
      <w:bookmarkEnd w:id="2372"/>
      <w:bookmarkEnd w:id="2373"/>
      <w:bookmarkEnd w:id="2374"/>
      <w:bookmarkEnd w:id="2375"/>
      <w:bookmarkEnd w:id="2376"/>
      <w:bookmarkEnd w:id="2377"/>
      <w:bookmarkEnd w:id="2378"/>
      <w:r w:rsidR="009F474C" w:rsidRPr="00B14AB8">
        <w:rPr>
          <w:rFonts w:ascii="Arial" w:hAnsi="Arial"/>
          <w:color w:val="FFFFFF"/>
        </w:rPr>
        <w:fldChar w:fldCharType="begin"/>
      </w:r>
      <w:r w:rsidR="00EB2994" w:rsidRPr="00B14AB8">
        <w:rPr>
          <w:rFonts w:ascii="Arial" w:hAnsi="Arial"/>
          <w:color w:val="FFFFFF"/>
          <w:lang w:eastAsia="en-GB"/>
        </w:rPr>
        <w:instrText>LISTNUM \l 1 \s 0</w:instrText>
      </w:r>
      <w:r w:rsidR="009F474C" w:rsidRPr="00B14AB8">
        <w:rPr>
          <w:rFonts w:ascii="Arial" w:hAnsi="Arial"/>
          <w:color w:val="FFFFFF"/>
        </w:rPr>
        <w:fldChar w:fldCharType="separate"/>
      </w:r>
      <w:r w:rsidR="00EB2994" w:rsidRPr="00B14AB8">
        <w:rPr>
          <w:rFonts w:ascii="Arial" w:hAnsi="Arial"/>
          <w:color w:val="FFFFFF"/>
        </w:rPr>
        <w:t>12/08/2013</w:t>
      </w:r>
      <w:r w:rsidR="009F474C" w:rsidRPr="00B14AB8">
        <w:rPr>
          <w:rFonts w:ascii="Arial" w:hAnsi="Arial"/>
          <w:color w:val="FFFFFF"/>
        </w:rPr>
        <w:fldChar w:fldCharType="end"/>
      </w:r>
    </w:p>
    <w:p w:rsidR="00D571C0" w:rsidRPr="00B14AB8" w:rsidRDefault="00D571C0" w:rsidP="00EB2994">
      <w:pPr>
        <w:pStyle w:val="GPSmacrorestart"/>
        <w:rPr>
          <w:sz w:val="22"/>
          <w:szCs w:val="22"/>
        </w:rPr>
      </w:pPr>
    </w:p>
    <w:p w:rsidR="00D571C0" w:rsidRPr="00B14AB8" w:rsidRDefault="00D571C0" w:rsidP="00EB2994">
      <w:pPr>
        <w:pStyle w:val="GPSmacrorestart"/>
        <w:rPr>
          <w:sz w:val="22"/>
          <w:szCs w:val="22"/>
          <w:lang w:eastAsia="en-GB"/>
        </w:rPr>
      </w:pPr>
    </w:p>
    <w:p w:rsidR="008F1815" w:rsidRPr="00B14AB8" w:rsidRDefault="008F1815" w:rsidP="00A657C3">
      <w:pPr>
        <w:pStyle w:val="GPSSchTitleandNumber"/>
        <w:rPr>
          <w:rFonts w:ascii="Arial" w:hAnsi="Arial" w:cs="Arial"/>
        </w:rPr>
      </w:pPr>
      <w:r w:rsidRPr="00B14AB8">
        <w:rPr>
          <w:rFonts w:ascii="Arial" w:hAnsi="Arial" w:cs="Arial"/>
        </w:rPr>
        <w:br w:type="page"/>
      </w:r>
      <w:bookmarkStart w:id="2379" w:name="_Toc17374758"/>
      <w:r w:rsidRPr="00B14AB8">
        <w:rPr>
          <w:rFonts w:ascii="Arial" w:hAnsi="Arial" w:cs="Arial"/>
        </w:rPr>
        <w:lastRenderedPageBreak/>
        <w:t xml:space="preserve">CALL OFF SCHEDULE </w:t>
      </w:r>
      <w:r w:rsidR="00352B57" w:rsidRPr="00B14AB8">
        <w:rPr>
          <w:rFonts w:ascii="Arial" w:hAnsi="Arial" w:cs="Arial"/>
        </w:rPr>
        <w:t>7</w:t>
      </w:r>
      <w:r w:rsidRPr="00B14AB8">
        <w:rPr>
          <w:rFonts w:ascii="Arial" w:hAnsi="Arial" w:cs="Arial"/>
        </w:rPr>
        <w:t>: SECURITY</w:t>
      </w:r>
      <w:bookmarkEnd w:id="2379"/>
      <w:r w:rsidR="00AB599D">
        <w:rPr>
          <w:rFonts w:ascii="Arial" w:hAnsi="Arial" w:cs="Arial"/>
        </w:rPr>
        <w:t xml:space="preserve"> LONG FORM</w:t>
      </w:r>
    </w:p>
    <w:p w:rsidR="008D0A60" w:rsidRPr="00B14AB8" w:rsidRDefault="008F1815" w:rsidP="00036474">
      <w:pPr>
        <w:pStyle w:val="GPSL1SCHEDULEHeading"/>
        <w:rPr>
          <w:rFonts w:ascii="Arial" w:hAnsi="Arial"/>
        </w:rPr>
      </w:pPr>
      <w:bookmarkStart w:id="2380" w:name="_Toc379795828"/>
      <w:bookmarkStart w:id="2381" w:name="_Toc379796024"/>
      <w:bookmarkStart w:id="2382" w:name="_Toc379805388"/>
      <w:bookmarkStart w:id="2383" w:name="_Toc379807182"/>
      <w:bookmarkEnd w:id="2380"/>
      <w:bookmarkEnd w:id="2381"/>
      <w:bookmarkEnd w:id="2382"/>
      <w:bookmarkEnd w:id="2383"/>
      <w:r w:rsidRPr="00B14AB8">
        <w:rPr>
          <w:rFonts w:ascii="Arial" w:hAnsi="Arial"/>
        </w:rPr>
        <w:t>DEFINITIONS</w:t>
      </w:r>
    </w:p>
    <w:p w:rsidR="008D0A60" w:rsidRPr="00B14AB8" w:rsidRDefault="008F1815" w:rsidP="005E4232">
      <w:pPr>
        <w:pStyle w:val="GPSL2numberedclause"/>
        <w:rPr>
          <w:rFonts w:ascii="Arial" w:hAnsi="Arial"/>
        </w:rPr>
      </w:pPr>
      <w:r w:rsidRPr="00B14AB8">
        <w:rPr>
          <w:rFonts w:ascii="Arial" w:hAnsi="Arial"/>
        </w:rPr>
        <w:t xml:space="preserve">In this Call Off Schedule </w:t>
      </w:r>
      <w:r w:rsidR="00352B57" w:rsidRPr="00B14AB8">
        <w:rPr>
          <w:rFonts w:ascii="Arial" w:hAnsi="Arial"/>
        </w:rPr>
        <w:t>7</w:t>
      </w:r>
      <w:r w:rsidRPr="00B14AB8">
        <w:rPr>
          <w:rFonts w:ascii="Arial" w:hAnsi="Arial"/>
        </w:rPr>
        <w:t>, the following definitions shall apply:</w:t>
      </w:r>
    </w:p>
    <w:tbl>
      <w:tblPr>
        <w:tblW w:w="8330" w:type="dxa"/>
        <w:tblInd w:w="709" w:type="dxa"/>
        <w:tblLayout w:type="fixed"/>
        <w:tblLook w:val="04A0" w:firstRow="1" w:lastRow="0" w:firstColumn="1" w:lastColumn="0" w:noHBand="0" w:noVBand="1"/>
      </w:tblPr>
      <w:tblGrid>
        <w:gridCol w:w="1392"/>
        <w:gridCol w:w="6938"/>
      </w:tblGrid>
      <w:tr w:rsidR="008F1815" w:rsidRPr="00B14AB8" w:rsidTr="00EC477A">
        <w:tc>
          <w:tcPr>
            <w:tcW w:w="1392" w:type="dxa"/>
          </w:tcPr>
          <w:p w:rsidR="008F1815" w:rsidRPr="00B14AB8" w:rsidRDefault="002A0822" w:rsidP="00670E1A">
            <w:pPr>
              <w:pStyle w:val="GPSDefinitionTerm"/>
            </w:pPr>
            <w:r w:rsidRPr="00B14AB8">
              <w:t>"</w:t>
            </w:r>
            <w:r w:rsidR="008F1815" w:rsidRPr="00B14AB8">
              <w:t>Breach of Security</w:t>
            </w:r>
            <w:r w:rsidRPr="00B14AB8">
              <w:t>"</w:t>
            </w:r>
          </w:p>
        </w:tc>
        <w:tc>
          <w:tcPr>
            <w:tcW w:w="6938" w:type="dxa"/>
          </w:tcPr>
          <w:p w:rsidR="008F1815" w:rsidRPr="00B14AB8" w:rsidRDefault="002A0822" w:rsidP="00EB2994">
            <w:pPr>
              <w:pStyle w:val="GPsDefinition"/>
              <w:rPr>
                <w:lang w:eastAsia="en-GB"/>
              </w:rPr>
            </w:pPr>
            <w:r w:rsidRPr="00B14AB8">
              <w:rPr>
                <w:lang w:eastAsia="en-GB"/>
              </w:rPr>
              <w:t xml:space="preserve">means </w:t>
            </w:r>
            <w:r w:rsidR="008F1815" w:rsidRPr="00B14AB8">
              <w:rPr>
                <w:lang w:eastAsia="en-GB"/>
              </w:rPr>
              <w:t>the occurrence of:</w:t>
            </w:r>
          </w:p>
          <w:p w:rsidR="008F1815" w:rsidRPr="00B14AB8" w:rsidRDefault="008F1815" w:rsidP="00670E1A">
            <w:pPr>
              <w:pStyle w:val="GPSDefinitionL2"/>
              <w:rPr>
                <w:lang w:eastAsia="en-GB"/>
              </w:rPr>
            </w:pPr>
            <w:r w:rsidRPr="00B14AB8">
              <w:rPr>
                <w:lang w:eastAsia="en-GB"/>
              </w:rPr>
              <w:t xml:space="preserve">any unauthorised access to or use of </w:t>
            </w:r>
            <w:proofErr w:type="gramStart"/>
            <w:r w:rsidRPr="00B14AB8">
              <w:rPr>
                <w:lang w:eastAsia="en-GB"/>
              </w:rPr>
              <w:t xml:space="preserve">the </w:t>
            </w:r>
            <w:r w:rsidR="009E0BBE" w:rsidRPr="00B14AB8">
              <w:t xml:space="preserve"> Services</w:t>
            </w:r>
            <w:proofErr w:type="gramEnd"/>
            <w:r w:rsidRPr="00B14AB8">
              <w:t xml:space="preserve">, the Sites and/or any </w:t>
            </w:r>
            <w:r w:rsidR="00A66D9D" w:rsidRPr="00B14AB8">
              <w:t>Information and Communication Technology (“ICT”)</w:t>
            </w:r>
            <w:r w:rsidRPr="00B14AB8">
              <w:t>, information or data (including the Confidential Information and the Customer Data) used by the Customer and/or the Supplier in connection with this Call Off Contract</w:t>
            </w:r>
            <w:r w:rsidRPr="00B14AB8">
              <w:rPr>
                <w:lang w:eastAsia="en-GB"/>
              </w:rPr>
              <w:t>; and/or</w:t>
            </w:r>
          </w:p>
          <w:p w:rsidR="008F1815" w:rsidRPr="00B14AB8" w:rsidRDefault="008F1815" w:rsidP="00670E1A">
            <w:pPr>
              <w:pStyle w:val="GPSDefinitionL2"/>
              <w:rPr>
                <w:lang w:eastAsia="en-GB"/>
              </w:rPr>
            </w:pPr>
            <w:r w:rsidRPr="00B14AB8">
              <w:rPr>
                <w:lang w:eastAsia="en-GB"/>
              </w:rPr>
              <w:t xml:space="preserve">the loss and/or unauthorised disclosure of any information or data (including the Confidential Information and the </w:t>
            </w:r>
            <w:r w:rsidRPr="00B14AB8">
              <w:t>Customer</w:t>
            </w:r>
            <w:r w:rsidRPr="00B14AB8">
              <w:rPr>
                <w:lang w:eastAsia="en-GB"/>
              </w:rPr>
              <w:t xml:space="preserve"> Data), including any copies of such information or data, used by the </w:t>
            </w:r>
            <w:r w:rsidRPr="00B14AB8">
              <w:t>Customer</w:t>
            </w:r>
            <w:r w:rsidRPr="00B14AB8">
              <w:rPr>
                <w:lang w:eastAsia="en-GB"/>
              </w:rPr>
              <w:t xml:space="preserve"> and/or the Supplier in connection with this Call Off Contract,</w:t>
            </w:r>
          </w:p>
          <w:p w:rsidR="008F1815" w:rsidRPr="00B14AB8" w:rsidRDefault="008F1815" w:rsidP="00A66D9D">
            <w:pPr>
              <w:pStyle w:val="GPsDefinition"/>
            </w:pPr>
            <w:r w:rsidRPr="00B14AB8">
              <w:rPr>
                <w:lang w:eastAsia="en-GB"/>
              </w:rPr>
              <w:t xml:space="preserve">in either case as more particularly set out in the </w:t>
            </w:r>
            <w:r w:rsidR="00A66D9D" w:rsidRPr="00B14AB8">
              <w:rPr>
                <w:lang w:eastAsia="en-GB"/>
              </w:rPr>
              <w:t>s</w:t>
            </w:r>
            <w:r w:rsidRPr="00B14AB8">
              <w:rPr>
                <w:lang w:eastAsia="en-GB"/>
              </w:rPr>
              <w:t xml:space="preserve">ecurity </w:t>
            </w:r>
            <w:r w:rsidRPr="00B14AB8">
              <w:rPr>
                <w:snapToGrid w:val="0"/>
              </w:rPr>
              <w:t>requirements in</w:t>
            </w:r>
            <w:r w:rsidR="00BB6BF1" w:rsidRPr="00B14AB8">
              <w:rPr>
                <w:snapToGrid w:val="0"/>
              </w:rPr>
              <w:t xml:space="preserve"> </w:t>
            </w:r>
            <w:r w:rsidRPr="00B14AB8">
              <w:rPr>
                <w:snapToGrid w:val="0"/>
              </w:rPr>
              <w:t>the Security Policy;</w:t>
            </w:r>
          </w:p>
        </w:tc>
      </w:tr>
      <w:tr w:rsidR="008F1815" w:rsidRPr="00B14AB8" w:rsidTr="00EC477A">
        <w:tc>
          <w:tcPr>
            <w:tcW w:w="1392" w:type="dxa"/>
          </w:tcPr>
          <w:p w:rsidR="008F1815" w:rsidRPr="00B14AB8" w:rsidRDefault="002A0822" w:rsidP="00670E1A">
            <w:pPr>
              <w:pStyle w:val="GPSDefinitionTerm"/>
            </w:pPr>
            <w:r w:rsidRPr="00B14AB8">
              <w:t>"</w:t>
            </w:r>
            <w:r w:rsidR="008F1815" w:rsidRPr="00B14AB8">
              <w:t>ISMS</w:t>
            </w:r>
            <w:r w:rsidRPr="00B14AB8">
              <w:t>"</w:t>
            </w:r>
          </w:p>
        </w:tc>
        <w:tc>
          <w:tcPr>
            <w:tcW w:w="6938" w:type="dxa"/>
          </w:tcPr>
          <w:p w:rsidR="008F1815" w:rsidRPr="00B14AB8" w:rsidRDefault="008F1815" w:rsidP="005A0846">
            <w:pPr>
              <w:pStyle w:val="GPsDefinition"/>
            </w:pPr>
            <w:r w:rsidRPr="00B14AB8">
              <w:t xml:space="preserve">the information security management system </w:t>
            </w:r>
            <w:r w:rsidR="00A66D9D" w:rsidRPr="00B14AB8">
              <w:t xml:space="preserve">and process </w:t>
            </w:r>
            <w:r w:rsidRPr="00B14AB8">
              <w:t>developed by the Supplier in accordance with paragraph </w:t>
            </w:r>
            <w:r w:rsidR="005A0846" w:rsidRPr="00B14AB8">
              <w:t xml:space="preserve"> </w:t>
            </w:r>
            <w:r w:rsidR="009F474C" w:rsidRPr="00B14AB8">
              <w:fldChar w:fldCharType="begin"/>
            </w:r>
            <w:r w:rsidR="005A0846" w:rsidRPr="00B14AB8">
              <w:instrText xml:space="preserve"> REF _Ref378241335 \r \h </w:instrText>
            </w:r>
            <w:r w:rsidR="00F54E49" w:rsidRPr="00B14AB8">
              <w:instrText xml:space="preserve"> \* MERGEFORMAT </w:instrText>
            </w:r>
            <w:r w:rsidR="009F474C" w:rsidRPr="00B14AB8">
              <w:fldChar w:fldCharType="separate"/>
            </w:r>
            <w:r w:rsidR="00BC57BA">
              <w:t>3</w:t>
            </w:r>
            <w:r w:rsidR="009F474C" w:rsidRPr="00B14AB8">
              <w:fldChar w:fldCharType="end"/>
            </w:r>
            <w:r w:rsidRPr="00B14AB8">
              <w:t xml:space="preserve"> (ISMS) as updated from time to time in</w:t>
            </w:r>
            <w:r w:rsidR="003C1D4C" w:rsidRPr="00B14AB8">
              <w:t xml:space="preserve"> accordance with this Schedule 7</w:t>
            </w:r>
            <w:r w:rsidRPr="00B14AB8">
              <w:t>;</w:t>
            </w:r>
            <w:r w:rsidR="00A66D9D" w:rsidRPr="00B14AB8">
              <w:t xml:space="preserve"> and</w:t>
            </w:r>
          </w:p>
        </w:tc>
      </w:tr>
      <w:tr w:rsidR="00EB2994" w:rsidRPr="00B14AB8" w:rsidTr="00EC477A">
        <w:tc>
          <w:tcPr>
            <w:tcW w:w="1392" w:type="dxa"/>
          </w:tcPr>
          <w:p w:rsidR="00EB2994" w:rsidRPr="00B14AB8" w:rsidRDefault="002A0822" w:rsidP="00670E1A">
            <w:pPr>
              <w:pStyle w:val="GPSDefinitionTerm"/>
            </w:pPr>
            <w:r w:rsidRPr="00B14AB8">
              <w:t>"</w:t>
            </w:r>
            <w:r w:rsidR="00EB2994" w:rsidRPr="00B14AB8">
              <w:t>Security Tests</w:t>
            </w:r>
            <w:r w:rsidRPr="00B14AB8">
              <w:t>"</w:t>
            </w:r>
          </w:p>
        </w:tc>
        <w:tc>
          <w:tcPr>
            <w:tcW w:w="6938" w:type="dxa"/>
          </w:tcPr>
          <w:p w:rsidR="00EB2994" w:rsidRPr="00B14AB8" w:rsidRDefault="007479C0" w:rsidP="00475C7F">
            <w:pPr>
              <w:pStyle w:val="GPsDefinition"/>
            </w:pPr>
            <w:r w:rsidRPr="00B14AB8">
              <w:t xml:space="preserve"> tests to validate the ISMS and security of all relevant processes, systems, incident response plans, patches to vulnerabilities and mitigations to Breaches of Security.</w:t>
            </w:r>
          </w:p>
        </w:tc>
      </w:tr>
    </w:tbl>
    <w:p w:rsidR="00E13960" w:rsidRPr="00B14AB8" w:rsidRDefault="00863962" w:rsidP="00036474">
      <w:pPr>
        <w:pStyle w:val="GPSL1SCHEDULEHeading"/>
        <w:rPr>
          <w:rFonts w:ascii="Arial" w:hAnsi="Arial"/>
        </w:rPr>
      </w:pPr>
      <w:bookmarkStart w:id="2384" w:name="_Ref350283308"/>
      <w:r w:rsidRPr="00B14AB8">
        <w:rPr>
          <w:rFonts w:ascii="Arial" w:hAnsi="Arial"/>
        </w:rPr>
        <w:t>INTRODUCTION</w:t>
      </w:r>
    </w:p>
    <w:p w:rsidR="00E13960" w:rsidRPr="00362351" w:rsidRDefault="007479C0" w:rsidP="005E4232">
      <w:pPr>
        <w:pStyle w:val="GPSL2numberedclause"/>
        <w:rPr>
          <w:rFonts w:ascii="Arial" w:hAnsi="Arial"/>
        </w:rPr>
      </w:pPr>
      <w:r w:rsidRPr="00B14AB8">
        <w:rPr>
          <w:rFonts w:ascii="Arial" w:hAnsi="Arial"/>
        </w:rPr>
        <w:t xml:space="preserve">The Parties acknowledge that the purpose of the ISMS and Security Management Plan are to ensure a good organisational approach to security under which the specific requirements of </w:t>
      </w:r>
      <w:r w:rsidRPr="00362351">
        <w:rPr>
          <w:rFonts w:ascii="Arial" w:hAnsi="Arial"/>
        </w:rPr>
        <w:t>this Call Off Contract will be met.</w:t>
      </w:r>
    </w:p>
    <w:p w:rsidR="00E13960" w:rsidRPr="00362351" w:rsidRDefault="007479C0" w:rsidP="005E4232">
      <w:pPr>
        <w:pStyle w:val="GPSL2numberedclause"/>
        <w:rPr>
          <w:rFonts w:ascii="Arial" w:hAnsi="Arial"/>
        </w:rPr>
      </w:pPr>
      <w:r w:rsidRPr="00362351">
        <w:rPr>
          <w:rFonts w:ascii="Arial" w:hAnsi="Arial"/>
        </w:rPr>
        <w:t>The Parties shall each appoint</w:t>
      </w:r>
      <w:r w:rsidR="00031AFC" w:rsidRPr="00362351">
        <w:rPr>
          <w:rFonts w:ascii="Arial" w:hAnsi="Arial"/>
        </w:rPr>
        <w:t xml:space="preserve"> a security representa</w:t>
      </w:r>
      <w:r w:rsidRPr="00362351">
        <w:rPr>
          <w:rFonts w:ascii="Arial" w:hAnsi="Arial"/>
        </w:rPr>
        <w:t xml:space="preserve">tive to be responsible for Security.  </w:t>
      </w:r>
      <w:r w:rsidRPr="00362351">
        <w:rPr>
          <w:rFonts w:ascii="Arial" w:hAnsi="Arial"/>
          <w:bCs/>
        </w:rPr>
        <w:t xml:space="preserve">The initial security </w:t>
      </w:r>
      <w:proofErr w:type="spellStart"/>
      <w:r w:rsidRPr="00362351">
        <w:rPr>
          <w:rFonts w:ascii="Arial" w:hAnsi="Arial"/>
          <w:bCs/>
        </w:rPr>
        <w:t>epresentatives</w:t>
      </w:r>
      <w:proofErr w:type="spellEnd"/>
      <w:r w:rsidRPr="00362351">
        <w:rPr>
          <w:rFonts w:ascii="Arial" w:hAnsi="Arial"/>
          <w:bCs/>
        </w:rPr>
        <w:t xml:space="preserve"> of the Parties are:</w:t>
      </w:r>
    </w:p>
    <w:p w:rsidR="008D0A60" w:rsidRPr="00362351" w:rsidRDefault="00AB599D" w:rsidP="00AB599D">
      <w:pPr>
        <w:pStyle w:val="GPSL3numberedclause"/>
        <w:rPr>
          <w:rFonts w:ascii="Arial" w:hAnsi="Arial"/>
        </w:rPr>
      </w:pPr>
      <w:r w:rsidRPr="00362351">
        <w:rPr>
          <w:rFonts w:ascii="Arial" w:hAnsi="Arial"/>
        </w:rPr>
        <w:t>R</w:t>
      </w:r>
      <w:r w:rsidR="00531079">
        <w:rPr>
          <w:rFonts w:ascii="Arial" w:hAnsi="Arial"/>
        </w:rPr>
        <w:t>EDACTED under FOIA, Section 40 Personal Information</w:t>
      </w:r>
    </w:p>
    <w:p w:rsidR="00AB599D" w:rsidRPr="00362351" w:rsidRDefault="00531079" w:rsidP="003B4269">
      <w:pPr>
        <w:pStyle w:val="GPSL3numberedclause"/>
        <w:rPr>
          <w:rFonts w:ascii="Arial" w:hAnsi="Arial"/>
        </w:rPr>
      </w:pPr>
      <w:r>
        <w:rPr>
          <w:rFonts w:ascii="Arial" w:hAnsi="Arial"/>
        </w:rPr>
        <w:t xml:space="preserve">REDACTED </w:t>
      </w:r>
      <w:r>
        <w:rPr>
          <w:rFonts w:ascii="Arial" w:hAnsi="Arial"/>
        </w:rPr>
        <w:t>under FOIA, Section 40 Personal Information</w:t>
      </w:r>
    </w:p>
    <w:p w:rsidR="008D0A60" w:rsidRPr="00362351" w:rsidRDefault="007479C0" w:rsidP="00AB599D">
      <w:pPr>
        <w:pStyle w:val="GPSL2numberedclause"/>
        <w:rPr>
          <w:rFonts w:ascii="Arial" w:hAnsi="Arial"/>
        </w:rPr>
      </w:pPr>
      <w:r w:rsidRPr="00362351">
        <w:rPr>
          <w:rFonts w:ascii="Arial" w:hAnsi="Arial"/>
        </w:rPr>
        <w:t xml:space="preserve">If the persons named in paragraphs </w:t>
      </w:r>
      <w:r w:rsidR="00F17AE3" w:rsidRPr="00362351">
        <w:rPr>
          <w:rFonts w:ascii="Arial" w:hAnsi="Arial"/>
        </w:rPr>
        <w:fldChar w:fldCharType="begin"/>
      </w:r>
      <w:r w:rsidR="00F17AE3" w:rsidRPr="00362351">
        <w:rPr>
          <w:rFonts w:ascii="Arial" w:hAnsi="Arial"/>
        </w:rPr>
        <w:instrText xml:space="preserve"> REF _Ref378000433 \r \h  \* MERGEFORMAT </w:instrText>
      </w:r>
      <w:r w:rsidR="00F17AE3" w:rsidRPr="00362351">
        <w:rPr>
          <w:rFonts w:ascii="Arial" w:hAnsi="Arial"/>
        </w:rPr>
      </w:r>
      <w:r w:rsidR="00F17AE3" w:rsidRPr="00362351">
        <w:rPr>
          <w:rFonts w:ascii="Arial" w:hAnsi="Arial"/>
        </w:rPr>
        <w:fldChar w:fldCharType="separate"/>
      </w:r>
      <w:r w:rsidR="00BC57BA" w:rsidRPr="00362351">
        <w:rPr>
          <w:rFonts w:ascii="Arial" w:hAnsi="Arial"/>
        </w:rPr>
        <w:t>2.2.1</w:t>
      </w:r>
      <w:r w:rsidR="00F17AE3" w:rsidRPr="00362351">
        <w:rPr>
          <w:rFonts w:ascii="Arial" w:hAnsi="Arial"/>
        </w:rPr>
        <w:fldChar w:fldCharType="end"/>
      </w:r>
      <w:r w:rsidRPr="00362351">
        <w:rPr>
          <w:rFonts w:ascii="Arial" w:hAnsi="Arial"/>
        </w:rPr>
        <w:t xml:space="preserve"> and </w:t>
      </w:r>
      <w:r w:rsidR="00F17AE3" w:rsidRPr="00362351">
        <w:rPr>
          <w:rFonts w:ascii="Arial" w:hAnsi="Arial"/>
        </w:rPr>
        <w:fldChar w:fldCharType="begin"/>
      </w:r>
      <w:r w:rsidR="00F17AE3" w:rsidRPr="00362351">
        <w:rPr>
          <w:rFonts w:ascii="Arial" w:hAnsi="Arial"/>
        </w:rPr>
        <w:instrText xml:space="preserve"> REF _Ref378000441 \r \h  \* MERGEFORMAT </w:instrText>
      </w:r>
      <w:r w:rsidR="00F17AE3" w:rsidRPr="00362351">
        <w:rPr>
          <w:rFonts w:ascii="Arial" w:hAnsi="Arial"/>
        </w:rPr>
      </w:r>
      <w:r w:rsidR="00F17AE3" w:rsidRPr="00362351">
        <w:rPr>
          <w:rFonts w:ascii="Arial" w:hAnsi="Arial"/>
        </w:rPr>
        <w:fldChar w:fldCharType="separate"/>
      </w:r>
      <w:r w:rsidR="00BC57BA" w:rsidRPr="00362351">
        <w:rPr>
          <w:rFonts w:ascii="Arial" w:hAnsi="Arial"/>
        </w:rPr>
        <w:t>2.2.2</w:t>
      </w:r>
      <w:r w:rsidR="00F17AE3" w:rsidRPr="00362351">
        <w:rPr>
          <w:rFonts w:ascii="Arial" w:hAnsi="Arial"/>
        </w:rPr>
        <w:fldChar w:fldCharType="end"/>
      </w:r>
      <w:r w:rsidRPr="00362351">
        <w:rPr>
          <w:rFonts w:ascii="Arial" w:hAnsi="Arial"/>
        </w:rPr>
        <w:t xml:space="preserve"> are included as Key Personnel, Clause </w:t>
      </w:r>
      <w:r w:rsidR="00F17AE3" w:rsidRPr="00362351">
        <w:rPr>
          <w:rFonts w:ascii="Arial" w:hAnsi="Arial"/>
        </w:rPr>
        <w:fldChar w:fldCharType="begin"/>
      </w:r>
      <w:r w:rsidR="00F17AE3" w:rsidRPr="00362351">
        <w:rPr>
          <w:rFonts w:ascii="Arial" w:hAnsi="Arial"/>
        </w:rPr>
        <w:instrText xml:space="preserve"> REF _Ref362960772 \r \h  \* MERGEFORMAT </w:instrText>
      </w:r>
      <w:r w:rsidR="00F17AE3" w:rsidRPr="00362351">
        <w:rPr>
          <w:rFonts w:ascii="Arial" w:hAnsi="Arial"/>
        </w:rPr>
      </w:r>
      <w:r w:rsidR="00F17AE3" w:rsidRPr="00362351">
        <w:rPr>
          <w:rFonts w:ascii="Arial" w:hAnsi="Arial"/>
        </w:rPr>
        <w:fldChar w:fldCharType="separate"/>
      </w:r>
      <w:r w:rsidR="00BC57BA" w:rsidRPr="00362351">
        <w:rPr>
          <w:rFonts w:ascii="Arial" w:hAnsi="Arial"/>
        </w:rPr>
        <w:t>26</w:t>
      </w:r>
      <w:r w:rsidR="00F17AE3" w:rsidRPr="00362351">
        <w:rPr>
          <w:rFonts w:ascii="Arial" w:hAnsi="Arial"/>
        </w:rPr>
        <w:fldChar w:fldCharType="end"/>
      </w:r>
      <w:r w:rsidRPr="00362351">
        <w:rPr>
          <w:rFonts w:ascii="Arial" w:hAnsi="Arial"/>
        </w:rPr>
        <w:t> (Key Personnel) shall apply in relation to such persons.</w:t>
      </w:r>
    </w:p>
    <w:p w:rsidR="00E13960" w:rsidRPr="00362351" w:rsidRDefault="007479C0" w:rsidP="005E4232">
      <w:pPr>
        <w:pStyle w:val="GPSL2numberedclause"/>
        <w:rPr>
          <w:rFonts w:ascii="Arial" w:hAnsi="Arial"/>
        </w:rPr>
      </w:pPr>
      <w:r w:rsidRPr="00362351">
        <w:rPr>
          <w:rFonts w:ascii="Arial" w:hAnsi="Arial"/>
        </w:rPr>
        <w:t xml:space="preserve">The Customer shall clearly articulate its </w:t>
      </w:r>
      <w:proofErr w:type="gramStart"/>
      <w:r w:rsidRPr="00362351">
        <w:rPr>
          <w:rFonts w:ascii="Arial" w:hAnsi="Arial"/>
        </w:rPr>
        <w:t>high level</w:t>
      </w:r>
      <w:proofErr w:type="gramEnd"/>
      <w:r w:rsidRPr="00362351">
        <w:rPr>
          <w:rFonts w:ascii="Arial" w:hAnsi="Arial"/>
        </w:rPr>
        <w:t xml:space="preserve"> security requirements so that the Supplier can ensure that the ISMS, security related activities and any mitigations are driven by these fundamental needs.</w:t>
      </w:r>
    </w:p>
    <w:p w:rsidR="00E13960" w:rsidRPr="00B14AB8" w:rsidRDefault="007479C0" w:rsidP="005E4232">
      <w:pPr>
        <w:pStyle w:val="GPSL2numberedclause"/>
        <w:rPr>
          <w:rFonts w:ascii="Arial" w:hAnsi="Arial"/>
        </w:rPr>
      </w:pPr>
      <w:r w:rsidRPr="00362351">
        <w:rPr>
          <w:rFonts w:ascii="Arial" w:hAnsi="Arial"/>
        </w:rPr>
        <w:t>Both Parties shall provide a reasonable level</w:t>
      </w:r>
      <w:r w:rsidRPr="00B14AB8">
        <w:rPr>
          <w:rFonts w:ascii="Arial" w:hAnsi="Arial"/>
        </w:rPr>
        <w:t xml:space="preserve"> of access to any members of their personnel for the purposes of designing, implementing and managing security.</w:t>
      </w:r>
    </w:p>
    <w:p w:rsidR="00E13960" w:rsidRPr="00B14AB8" w:rsidRDefault="007479C0" w:rsidP="005E4232">
      <w:pPr>
        <w:pStyle w:val="GPSL2numberedclause"/>
        <w:rPr>
          <w:rFonts w:ascii="Arial" w:hAnsi="Arial"/>
        </w:rPr>
      </w:pPr>
      <w:r w:rsidRPr="00B14AB8">
        <w:rPr>
          <w:rFonts w:ascii="Arial" w:hAnsi="Arial"/>
        </w:rPr>
        <w:t xml:space="preserve">The Supplier shall use as a minimum Good Industry Practice in the day to day operation of any system holding, transferring or processing Customer Data and any system that could directly or indirectly have an impact on that information, and </w:t>
      </w:r>
      <w:r w:rsidRPr="00B14AB8">
        <w:rPr>
          <w:rFonts w:ascii="Arial" w:hAnsi="Arial"/>
        </w:rPr>
        <w:lastRenderedPageBreak/>
        <w:t>shall ensure that Customer Data remains under the effective control of the Supplier at all times.</w:t>
      </w:r>
    </w:p>
    <w:p w:rsidR="00E13960" w:rsidRPr="00B14AB8" w:rsidRDefault="007479C0" w:rsidP="005E4232">
      <w:pPr>
        <w:pStyle w:val="GPSL2numberedclause"/>
        <w:rPr>
          <w:rFonts w:ascii="Arial" w:hAnsi="Arial"/>
        </w:rPr>
      </w:pPr>
      <w:r w:rsidRPr="00B14AB8">
        <w:rPr>
          <w:rFonts w:ascii="Arial" w:hAnsi="Arial"/>
        </w:rPr>
        <w:t xml:space="preserve">The Supplier shall ensure the up-to-date maintenance of a security policy relating to the operation of its own organisation and systems and on request shall supply this document as soon as practicable to the Customer. </w:t>
      </w:r>
    </w:p>
    <w:p w:rsidR="00E13960" w:rsidRPr="00B14AB8" w:rsidRDefault="007479C0" w:rsidP="005E4232">
      <w:pPr>
        <w:pStyle w:val="GPSL2numberedclause"/>
        <w:rPr>
          <w:rFonts w:ascii="Arial" w:hAnsi="Arial"/>
        </w:rPr>
      </w:pPr>
      <w:r w:rsidRPr="00B14AB8">
        <w:rPr>
          <w:rFonts w:ascii="Arial" w:hAnsi="Arial"/>
        </w:rPr>
        <w:t>The Customer and the Supplier acknowledge that information security risks are shared between the Parties and that a compromise of either the Supplier or the Customer’s security provisions represents an unacceptable risk to the Customer requiring immediate communication and co-operation between the Parties.</w:t>
      </w:r>
    </w:p>
    <w:p w:rsidR="008D0A60" w:rsidRPr="00B14AB8" w:rsidRDefault="008F1815" w:rsidP="00036474">
      <w:pPr>
        <w:pStyle w:val="GPSL1SCHEDULEHeading"/>
        <w:rPr>
          <w:rFonts w:ascii="Arial" w:hAnsi="Arial"/>
        </w:rPr>
      </w:pPr>
      <w:bookmarkStart w:id="2385" w:name="_Ref378241335"/>
      <w:r w:rsidRPr="00B14AB8">
        <w:rPr>
          <w:rFonts w:ascii="Arial" w:hAnsi="Arial"/>
        </w:rPr>
        <w:t>ISMS</w:t>
      </w:r>
      <w:bookmarkEnd w:id="2384"/>
      <w:bookmarkEnd w:id="2385"/>
    </w:p>
    <w:p w:rsidR="008D0A60" w:rsidRPr="00B14AB8" w:rsidRDefault="00E05AAA" w:rsidP="005E4232">
      <w:pPr>
        <w:pStyle w:val="GPSL2numberedclause"/>
        <w:rPr>
          <w:rFonts w:ascii="Arial" w:hAnsi="Arial"/>
        </w:rPr>
      </w:pPr>
      <w:bookmarkStart w:id="2386" w:name="_Ref365640440"/>
      <w:r w:rsidRPr="00B14AB8">
        <w:rPr>
          <w:rFonts w:ascii="Arial" w:hAnsi="Arial"/>
        </w:rPr>
        <w:t>T</w:t>
      </w:r>
      <w:r w:rsidR="008F1815" w:rsidRPr="00B14AB8">
        <w:rPr>
          <w:rFonts w:ascii="Arial" w:hAnsi="Arial"/>
        </w:rPr>
        <w:t>he Supplier shall develop and submit to the Customer for the Customer’s Approval</w:t>
      </w:r>
      <w:r w:rsidR="00261CDE" w:rsidRPr="00B14AB8">
        <w:rPr>
          <w:rFonts w:ascii="Arial" w:hAnsi="Arial"/>
        </w:rPr>
        <w:t xml:space="preserve">, </w:t>
      </w:r>
      <w:r w:rsidRPr="00B14AB8">
        <w:rPr>
          <w:rFonts w:ascii="Arial" w:hAnsi="Arial"/>
        </w:rPr>
        <w:t xml:space="preserve">within twenty (20) working days after the Call Off Commencement Date or such other date as agreed between the Parties, </w:t>
      </w:r>
      <w:r w:rsidR="008F1815" w:rsidRPr="00B14AB8">
        <w:rPr>
          <w:rFonts w:ascii="Arial" w:hAnsi="Arial"/>
        </w:rPr>
        <w:t>an information security management system for the purposes of this Call Off Contract, which</w:t>
      </w:r>
      <w:r w:rsidR="00EC477A" w:rsidRPr="00B14AB8">
        <w:rPr>
          <w:rFonts w:ascii="Arial" w:hAnsi="Arial"/>
        </w:rPr>
        <w:t xml:space="preserve"> shall comply with the requirements of paragraphs </w:t>
      </w:r>
      <w:r w:rsidR="009F474C" w:rsidRPr="00B14AB8">
        <w:rPr>
          <w:rFonts w:ascii="Arial" w:hAnsi="Arial"/>
        </w:rPr>
        <w:fldChar w:fldCharType="begin"/>
      </w:r>
      <w:r w:rsidR="00EC477A" w:rsidRPr="00B14AB8">
        <w:rPr>
          <w:rFonts w:ascii="Arial" w:hAnsi="Arial"/>
        </w:rPr>
        <w:instrText xml:space="preserve"> REF _Ref365640311 \r \h </w:instrText>
      </w:r>
      <w:r w:rsidR="00F54E49" w:rsidRPr="00B14AB8">
        <w:rPr>
          <w:rFonts w:ascii="Arial" w:hAnsi="Arial"/>
        </w:rPr>
        <w:instrText xml:space="preserve"> \* MERGEFORMAT </w:instrText>
      </w:r>
      <w:r w:rsidR="009F474C" w:rsidRPr="00B14AB8">
        <w:rPr>
          <w:rFonts w:ascii="Arial" w:hAnsi="Arial"/>
        </w:rPr>
      </w:r>
      <w:r w:rsidR="009F474C" w:rsidRPr="00B14AB8">
        <w:rPr>
          <w:rFonts w:ascii="Arial" w:hAnsi="Arial"/>
        </w:rPr>
        <w:fldChar w:fldCharType="separate"/>
      </w:r>
      <w:r w:rsidR="00BC57BA">
        <w:rPr>
          <w:rFonts w:ascii="Arial" w:hAnsi="Arial"/>
        </w:rPr>
        <w:t>3.3</w:t>
      </w:r>
      <w:r w:rsidR="009F474C" w:rsidRPr="00B14AB8">
        <w:rPr>
          <w:rFonts w:ascii="Arial" w:hAnsi="Arial"/>
        </w:rPr>
        <w:fldChar w:fldCharType="end"/>
      </w:r>
      <w:r w:rsidR="00EC477A" w:rsidRPr="00B14AB8">
        <w:rPr>
          <w:rFonts w:ascii="Arial" w:hAnsi="Arial"/>
        </w:rPr>
        <w:t xml:space="preserve"> to </w:t>
      </w:r>
      <w:r w:rsidR="009F474C" w:rsidRPr="00B14AB8">
        <w:rPr>
          <w:rFonts w:ascii="Arial" w:hAnsi="Arial"/>
        </w:rPr>
        <w:fldChar w:fldCharType="begin"/>
      </w:r>
      <w:r w:rsidR="00EC477A" w:rsidRPr="00B14AB8">
        <w:rPr>
          <w:rFonts w:ascii="Arial" w:hAnsi="Arial"/>
        </w:rPr>
        <w:instrText xml:space="preserve"> REF _Ref365640316 \r \h </w:instrText>
      </w:r>
      <w:r w:rsidR="00F54E49" w:rsidRPr="00B14AB8">
        <w:rPr>
          <w:rFonts w:ascii="Arial" w:hAnsi="Arial"/>
        </w:rPr>
        <w:instrText xml:space="preserve"> \* MERGEFORMAT </w:instrText>
      </w:r>
      <w:r w:rsidR="009F474C" w:rsidRPr="00B14AB8">
        <w:rPr>
          <w:rFonts w:ascii="Arial" w:hAnsi="Arial"/>
        </w:rPr>
      </w:r>
      <w:r w:rsidR="009F474C" w:rsidRPr="00B14AB8">
        <w:rPr>
          <w:rFonts w:ascii="Arial" w:hAnsi="Arial"/>
        </w:rPr>
        <w:fldChar w:fldCharType="separate"/>
      </w:r>
      <w:r w:rsidR="00BC57BA">
        <w:rPr>
          <w:rFonts w:ascii="Arial" w:hAnsi="Arial"/>
        </w:rPr>
        <w:t>3.5</w:t>
      </w:r>
      <w:r w:rsidR="009F474C" w:rsidRPr="00B14AB8">
        <w:rPr>
          <w:rFonts w:ascii="Arial" w:hAnsi="Arial"/>
        </w:rPr>
        <w:fldChar w:fldCharType="end"/>
      </w:r>
      <w:r w:rsidR="00EC477A" w:rsidRPr="00B14AB8">
        <w:rPr>
          <w:rFonts w:ascii="Arial" w:hAnsi="Arial"/>
        </w:rPr>
        <w:t xml:space="preserve"> of this Call Off Sched</w:t>
      </w:r>
      <w:r w:rsidR="003C1D4C" w:rsidRPr="00B14AB8">
        <w:rPr>
          <w:rFonts w:ascii="Arial" w:hAnsi="Arial"/>
        </w:rPr>
        <w:t>ule 7</w:t>
      </w:r>
      <w:r w:rsidR="00EC477A" w:rsidRPr="00B14AB8">
        <w:rPr>
          <w:rFonts w:ascii="Arial" w:hAnsi="Arial"/>
        </w:rPr>
        <w:t xml:space="preserve"> (Security).</w:t>
      </w:r>
      <w:bookmarkEnd w:id="2386"/>
    </w:p>
    <w:p w:rsidR="008F1815" w:rsidRPr="00B14AB8" w:rsidRDefault="008F1815" w:rsidP="005E4232">
      <w:pPr>
        <w:pStyle w:val="GPSL2numberedclause"/>
        <w:rPr>
          <w:rFonts w:ascii="Arial" w:hAnsi="Arial"/>
        </w:rPr>
      </w:pPr>
      <w:r w:rsidRPr="00B14AB8">
        <w:rPr>
          <w:rFonts w:ascii="Arial" w:hAnsi="Arial"/>
        </w:rPr>
        <w:t xml:space="preserve">The Supplier acknowledges that the Customer places great emphasis on the </w:t>
      </w:r>
      <w:r w:rsidR="007479C0" w:rsidRPr="00B14AB8">
        <w:rPr>
          <w:rFonts w:ascii="Arial" w:hAnsi="Arial"/>
        </w:rPr>
        <w:t xml:space="preserve">reliability of the performance of </w:t>
      </w:r>
      <w:r w:rsidR="004B4A49" w:rsidRPr="00B14AB8">
        <w:rPr>
          <w:rFonts w:ascii="Arial" w:hAnsi="Arial"/>
        </w:rPr>
        <w:t>the Services</w:t>
      </w:r>
      <w:r w:rsidR="007479C0" w:rsidRPr="00B14AB8">
        <w:rPr>
          <w:rFonts w:ascii="Arial" w:hAnsi="Arial"/>
        </w:rPr>
        <w:t xml:space="preserve">, </w:t>
      </w:r>
      <w:r w:rsidRPr="00B14AB8">
        <w:rPr>
          <w:rFonts w:ascii="Arial" w:hAnsi="Arial"/>
        </w:rPr>
        <w:t>confidentiality, integrity and availability of information and consequently on the security provided by the ISMS and that the Supplier shall be responsible for the effective performance of the ISMS.</w:t>
      </w:r>
    </w:p>
    <w:p w:rsidR="008F1815" w:rsidRPr="00B14AB8" w:rsidRDefault="008F1815" w:rsidP="005E4232">
      <w:pPr>
        <w:pStyle w:val="GPSL2numberedclause"/>
        <w:rPr>
          <w:rFonts w:ascii="Arial" w:hAnsi="Arial"/>
        </w:rPr>
      </w:pPr>
      <w:bookmarkStart w:id="2387" w:name="_Ref365640311"/>
      <w:r w:rsidRPr="00B14AB8">
        <w:rPr>
          <w:rFonts w:ascii="Arial" w:hAnsi="Arial"/>
        </w:rPr>
        <w:t>The ISMS shall:</w:t>
      </w:r>
      <w:bookmarkEnd w:id="2387"/>
    </w:p>
    <w:p w:rsidR="008D0A60" w:rsidRPr="00B14AB8" w:rsidRDefault="008F1815" w:rsidP="00AC1DE2">
      <w:pPr>
        <w:pStyle w:val="GPSL3numberedclause"/>
        <w:rPr>
          <w:rFonts w:ascii="Arial" w:hAnsi="Arial"/>
        </w:rPr>
      </w:pPr>
      <w:r w:rsidRPr="00B14AB8">
        <w:rPr>
          <w:rFonts w:ascii="Arial" w:hAnsi="Arial"/>
        </w:rPr>
        <w:t xml:space="preserve">unless otherwise specified by the Customer in writing, be developed to protect all aspects of </w:t>
      </w:r>
      <w:proofErr w:type="gramStart"/>
      <w:r w:rsidRPr="00B14AB8">
        <w:rPr>
          <w:rFonts w:ascii="Arial" w:hAnsi="Arial"/>
        </w:rPr>
        <w:t xml:space="preserve">the  </w:t>
      </w:r>
      <w:r w:rsidR="009E0BBE" w:rsidRPr="00B14AB8">
        <w:rPr>
          <w:rFonts w:ascii="Arial" w:hAnsi="Arial"/>
        </w:rPr>
        <w:t>Services</w:t>
      </w:r>
      <w:proofErr w:type="gramEnd"/>
      <w:r w:rsidRPr="00B14AB8">
        <w:rPr>
          <w:rFonts w:ascii="Arial" w:hAnsi="Arial"/>
        </w:rPr>
        <w:t xml:space="preserve"> and all processes associated with the </w:t>
      </w:r>
      <w:r w:rsidR="007479C0" w:rsidRPr="00B14AB8">
        <w:rPr>
          <w:rFonts w:ascii="Arial" w:hAnsi="Arial"/>
        </w:rPr>
        <w:t xml:space="preserve">provision </w:t>
      </w:r>
      <w:r w:rsidRPr="00B14AB8">
        <w:rPr>
          <w:rFonts w:ascii="Arial" w:hAnsi="Arial"/>
        </w:rPr>
        <w:t xml:space="preserve">of the  </w:t>
      </w:r>
      <w:r w:rsidR="009E0BBE" w:rsidRPr="00B14AB8">
        <w:rPr>
          <w:rFonts w:ascii="Arial" w:hAnsi="Arial"/>
        </w:rPr>
        <w:t>Services</w:t>
      </w:r>
      <w:r w:rsidRPr="00B14AB8">
        <w:rPr>
          <w:rFonts w:ascii="Arial" w:hAnsi="Arial"/>
        </w:rPr>
        <w:t xml:space="preserve">, including the Customer Premises, the Sites, any ICT, information and data (including the Customer’s Confidential Information and the Customer Data) to the extent used by the Customer or the Supplier in connection with this Call Off Contract; </w:t>
      </w:r>
    </w:p>
    <w:p w:rsidR="00E13960" w:rsidRPr="00B14AB8" w:rsidRDefault="008F1815" w:rsidP="00AC1DE2">
      <w:pPr>
        <w:pStyle w:val="GPSL3numberedclause"/>
        <w:rPr>
          <w:rFonts w:ascii="Arial" w:hAnsi="Arial"/>
        </w:rPr>
      </w:pPr>
      <w:r w:rsidRPr="00B14AB8">
        <w:rPr>
          <w:rFonts w:ascii="Arial" w:hAnsi="Arial"/>
        </w:rPr>
        <w:t>meet the relevant standards in ISO/IEC 27001</w:t>
      </w:r>
      <w:r w:rsidR="007479C0" w:rsidRPr="00B14AB8">
        <w:rPr>
          <w:rFonts w:ascii="Arial" w:hAnsi="Arial"/>
        </w:rPr>
        <w:t xml:space="preserve"> and </w:t>
      </w:r>
      <w:r w:rsidR="0078795F" w:rsidRPr="00B14AB8">
        <w:rPr>
          <w:rFonts w:ascii="Arial" w:hAnsi="Arial"/>
        </w:rPr>
        <w:t xml:space="preserve">ISO/IEC27002 in accordance with Paragraph </w:t>
      </w:r>
      <w:r w:rsidR="009F474C" w:rsidRPr="00B14AB8">
        <w:rPr>
          <w:rFonts w:ascii="Arial" w:hAnsi="Arial"/>
        </w:rPr>
        <w:fldChar w:fldCharType="begin"/>
      </w:r>
      <w:r w:rsidR="0078795F" w:rsidRPr="00B14AB8">
        <w:rPr>
          <w:rFonts w:ascii="Arial" w:hAnsi="Arial"/>
        </w:rPr>
        <w:instrText xml:space="preserve"> REF _Ref378239756 \r \h </w:instrText>
      </w:r>
      <w:r w:rsidR="00F54E49" w:rsidRPr="00B14AB8">
        <w:rPr>
          <w:rFonts w:ascii="Arial" w:hAnsi="Arial"/>
        </w:rPr>
        <w:instrText xml:space="preserve"> \* MERGEFORMAT </w:instrText>
      </w:r>
      <w:r w:rsidR="009F474C" w:rsidRPr="00B14AB8">
        <w:rPr>
          <w:rFonts w:ascii="Arial" w:hAnsi="Arial"/>
        </w:rPr>
      </w:r>
      <w:r w:rsidR="009F474C" w:rsidRPr="00B14AB8">
        <w:rPr>
          <w:rFonts w:ascii="Arial" w:hAnsi="Arial"/>
        </w:rPr>
        <w:fldChar w:fldCharType="separate"/>
      </w:r>
      <w:r w:rsidR="00BC57BA">
        <w:rPr>
          <w:rFonts w:ascii="Arial" w:hAnsi="Arial"/>
        </w:rPr>
        <w:t>7</w:t>
      </w:r>
      <w:r w:rsidR="009F474C" w:rsidRPr="00B14AB8">
        <w:rPr>
          <w:rFonts w:ascii="Arial" w:hAnsi="Arial"/>
        </w:rPr>
        <w:fldChar w:fldCharType="end"/>
      </w:r>
      <w:r w:rsidRPr="00B14AB8">
        <w:rPr>
          <w:rFonts w:ascii="Arial" w:hAnsi="Arial"/>
        </w:rPr>
        <w:t>;and</w:t>
      </w:r>
    </w:p>
    <w:p w:rsidR="00E13960" w:rsidRPr="00B14AB8" w:rsidRDefault="008F1815" w:rsidP="00AC1DE2">
      <w:pPr>
        <w:pStyle w:val="GPSL3numberedclause"/>
        <w:rPr>
          <w:rFonts w:ascii="Arial" w:hAnsi="Arial"/>
        </w:rPr>
      </w:pPr>
      <w:r w:rsidRPr="00B14AB8">
        <w:rPr>
          <w:rFonts w:ascii="Arial" w:hAnsi="Arial"/>
        </w:rPr>
        <w:t>at all times provide a level of security which:</w:t>
      </w:r>
    </w:p>
    <w:p w:rsidR="008D0A60" w:rsidRPr="00B14AB8" w:rsidRDefault="008F1815" w:rsidP="00AC1DE2">
      <w:pPr>
        <w:pStyle w:val="GPSL4numberedclause"/>
        <w:rPr>
          <w:rFonts w:ascii="Arial" w:hAnsi="Arial"/>
          <w:szCs w:val="22"/>
        </w:rPr>
      </w:pPr>
      <w:r w:rsidRPr="00B14AB8">
        <w:rPr>
          <w:rFonts w:ascii="Arial" w:hAnsi="Arial"/>
          <w:szCs w:val="22"/>
        </w:rPr>
        <w:t xml:space="preserve">is in accordance with </w:t>
      </w:r>
      <w:r w:rsidR="0078795F" w:rsidRPr="00B14AB8">
        <w:rPr>
          <w:rFonts w:ascii="Arial" w:hAnsi="Arial"/>
          <w:szCs w:val="22"/>
        </w:rPr>
        <w:t xml:space="preserve">the </w:t>
      </w:r>
      <w:r w:rsidRPr="00B14AB8">
        <w:rPr>
          <w:rFonts w:ascii="Arial" w:hAnsi="Arial"/>
          <w:szCs w:val="22"/>
        </w:rPr>
        <w:t>Law and this Call Off Contract;</w:t>
      </w:r>
    </w:p>
    <w:p w:rsidR="00E13960" w:rsidRPr="00B14AB8" w:rsidRDefault="0078795F" w:rsidP="00AC1DE2">
      <w:pPr>
        <w:pStyle w:val="GPSL4numberedclause"/>
        <w:rPr>
          <w:rFonts w:ascii="Arial" w:hAnsi="Arial"/>
          <w:szCs w:val="22"/>
        </w:rPr>
      </w:pPr>
      <w:r w:rsidRPr="00B14AB8">
        <w:rPr>
          <w:rFonts w:ascii="Arial" w:hAnsi="Arial"/>
          <w:szCs w:val="22"/>
        </w:rPr>
        <w:t>as a minimum demonstrates Good Industry Practice;</w:t>
      </w:r>
    </w:p>
    <w:p w:rsidR="00E13960" w:rsidRPr="00B14AB8" w:rsidRDefault="008F1815" w:rsidP="00AC1DE2">
      <w:pPr>
        <w:pStyle w:val="GPSL4numberedclause"/>
        <w:rPr>
          <w:rFonts w:ascii="Arial" w:hAnsi="Arial"/>
          <w:szCs w:val="22"/>
        </w:rPr>
      </w:pPr>
      <w:r w:rsidRPr="00B14AB8">
        <w:rPr>
          <w:rFonts w:ascii="Arial" w:hAnsi="Arial"/>
          <w:szCs w:val="22"/>
        </w:rPr>
        <w:t>complies with the Security Policy;</w:t>
      </w:r>
    </w:p>
    <w:p w:rsidR="00E13960" w:rsidRPr="00B14AB8" w:rsidRDefault="008F1815" w:rsidP="00AC1DE2">
      <w:pPr>
        <w:pStyle w:val="GPSL4numberedclause"/>
        <w:rPr>
          <w:rFonts w:ascii="Arial" w:hAnsi="Arial"/>
          <w:szCs w:val="22"/>
        </w:rPr>
      </w:pPr>
      <w:r w:rsidRPr="00B14AB8">
        <w:rPr>
          <w:rFonts w:ascii="Arial" w:hAnsi="Arial"/>
          <w:szCs w:val="22"/>
        </w:rPr>
        <w:t>complies with at least the minimum set of security measures and standards as determined by the Security Policy Framework (Tiers 1-4)</w:t>
      </w:r>
      <w:r w:rsidR="00735824" w:rsidRPr="00B14AB8">
        <w:rPr>
          <w:rFonts w:ascii="Arial" w:hAnsi="Arial"/>
          <w:szCs w:val="22"/>
        </w:rPr>
        <w:t xml:space="preserve"> </w:t>
      </w:r>
      <w:hyperlink r:id="rId10" w:history="1">
        <w:r w:rsidR="00735824" w:rsidRPr="00B14AB8">
          <w:rPr>
            <w:rFonts w:ascii="Arial" w:hAnsi="Arial"/>
            <w:szCs w:val="22"/>
          </w:rPr>
          <w:t>https://www.gov.uk/government/uploads/system/uploads/attachment_data/file/255910/HMG_Security_Policy_Framework_V11.0.pdf</w:t>
        </w:r>
      </w:hyperlink>
      <w:r w:rsidR="00735824" w:rsidRPr="00B14AB8">
        <w:rPr>
          <w:rFonts w:ascii="Arial" w:hAnsi="Arial"/>
          <w:szCs w:val="22"/>
        </w:rPr>
        <w:t xml:space="preserve"> </w:t>
      </w:r>
      <w:r w:rsidRPr="00B14AB8">
        <w:rPr>
          <w:rFonts w:ascii="Arial" w:hAnsi="Arial"/>
          <w:szCs w:val="22"/>
        </w:rPr>
        <w:t>;</w:t>
      </w:r>
    </w:p>
    <w:p w:rsidR="00E13960" w:rsidRPr="00B14AB8" w:rsidRDefault="00735824" w:rsidP="00AC1DE2">
      <w:pPr>
        <w:pStyle w:val="GPSL4numberedclause"/>
        <w:rPr>
          <w:rFonts w:ascii="Arial" w:hAnsi="Arial"/>
          <w:szCs w:val="22"/>
        </w:rPr>
      </w:pPr>
      <w:r w:rsidRPr="00B14AB8">
        <w:rPr>
          <w:rFonts w:ascii="Arial" w:hAnsi="Arial"/>
          <w:szCs w:val="22"/>
        </w:rPr>
        <w:t xml:space="preserve">takes account of guidance issued by the Centre for Protection of National Infrastructure on Risk Management </w:t>
      </w:r>
      <w:hyperlink r:id="rId11" w:history="1">
        <w:r w:rsidR="002E3ED3" w:rsidRPr="00B14AB8">
          <w:rPr>
            <w:rFonts w:ascii="Arial" w:hAnsi="Arial"/>
            <w:szCs w:val="22"/>
          </w:rPr>
          <w:t>http://www.cpni.gov.uk/Documents/Publications/2005/2005003-Risk_management.pdf</w:t>
        </w:r>
      </w:hyperlink>
    </w:p>
    <w:p w:rsidR="008D0A60" w:rsidRPr="00B14AB8" w:rsidRDefault="00735824" w:rsidP="00AC1DE2">
      <w:pPr>
        <w:pStyle w:val="GPSL4numberedclause"/>
        <w:rPr>
          <w:rFonts w:ascii="Arial" w:hAnsi="Arial"/>
          <w:szCs w:val="22"/>
        </w:rPr>
      </w:pPr>
      <w:r w:rsidRPr="00B14AB8">
        <w:rPr>
          <w:rFonts w:ascii="Arial" w:hAnsi="Arial"/>
          <w:szCs w:val="22"/>
        </w:rPr>
        <w:lastRenderedPageBreak/>
        <w:t xml:space="preserve">complies with </w:t>
      </w:r>
      <w:r w:rsidR="00CF266E" w:rsidRPr="00B14AB8">
        <w:rPr>
          <w:rFonts w:ascii="Arial" w:hAnsi="Arial"/>
          <w:szCs w:val="22"/>
        </w:rPr>
        <w:t xml:space="preserve">HMG Information Assurance Maturity Model and Assurance Framework </w:t>
      </w:r>
      <w:hyperlink r:id="rId12" w:history="1">
        <w:r w:rsidR="00863962" w:rsidRPr="00B14AB8">
          <w:rPr>
            <w:rFonts w:ascii="Arial" w:hAnsi="Arial"/>
            <w:szCs w:val="22"/>
          </w:rPr>
          <w:t>http://www.cesg.gov.uk/publications/Documents/iamm-assessment-framework.pdf</w:t>
        </w:r>
      </w:hyperlink>
    </w:p>
    <w:p w:rsidR="008D0A60" w:rsidRPr="00B14AB8" w:rsidRDefault="008F1815" w:rsidP="00AC1DE2">
      <w:pPr>
        <w:pStyle w:val="GPSL4numberedclause"/>
        <w:rPr>
          <w:rFonts w:ascii="Arial" w:hAnsi="Arial"/>
          <w:szCs w:val="22"/>
        </w:rPr>
      </w:pPr>
      <w:r w:rsidRPr="00B14AB8">
        <w:rPr>
          <w:rFonts w:ascii="Arial" w:hAnsi="Arial"/>
          <w:szCs w:val="22"/>
        </w:rPr>
        <w:t xml:space="preserve">meets any specific security threats </w:t>
      </w:r>
      <w:r w:rsidR="0078795F" w:rsidRPr="00B14AB8">
        <w:rPr>
          <w:rFonts w:ascii="Arial" w:hAnsi="Arial"/>
          <w:szCs w:val="22"/>
        </w:rPr>
        <w:t xml:space="preserve">of immediate relevance </w:t>
      </w:r>
      <w:r w:rsidRPr="00B14AB8">
        <w:rPr>
          <w:rFonts w:ascii="Arial" w:hAnsi="Arial"/>
          <w:szCs w:val="22"/>
        </w:rPr>
        <w:t xml:space="preserve">to </w:t>
      </w:r>
      <w:proofErr w:type="gramStart"/>
      <w:r w:rsidRPr="00B14AB8">
        <w:rPr>
          <w:rFonts w:ascii="Arial" w:hAnsi="Arial"/>
          <w:szCs w:val="22"/>
        </w:rPr>
        <w:t xml:space="preserve">the </w:t>
      </w:r>
      <w:r w:rsidR="0078795F" w:rsidRPr="00B14AB8">
        <w:rPr>
          <w:rFonts w:ascii="Arial" w:hAnsi="Arial"/>
          <w:szCs w:val="22"/>
        </w:rPr>
        <w:t xml:space="preserve"> </w:t>
      </w:r>
      <w:r w:rsidR="009E0BBE" w:rsidRPr="00B14AB8">
        <w:rPr>
          <w:rFonts w:ascii="Arial" w:hAnsi="Arial"/>
          <w:szCs w:val="22"/>
        </w:rPr>
        <w:t>Services</w:t>
      </w:r>
      <w:proofErr w:type="gramEnd"/>
      <w:r w:rsidR="0078795F" w:rsidRPr="00B14AB8">
        <w:rPr>
          <w:rFonts w:ascii="Arial" w:hAnsi="Arial"/>
          <w:szCs w:val="22"/>
        </w:rPr>
        <w:t xml:space="preserve"> and/or Customer Data</w:t>
      </w:r>
      <w:r w:rsidRPr="00B14AB8">
        <w:rPr>
          <w:rFonts w:ascii="Arial" w:hAnsi="Arial"/>
          <w:szCs w:val="22"/>
        </w:rPr>
        <w:t xml:space="preserve">; </w:t>
      </w:r>
      <w:r w:rsidR="0078795F" w:rsidRPr="00B14AB8">
        <w:rPr>
          <w:rFonts w:ascii="Arial" w:hAnsi="Arial"/>
          <w:szCs w:val="22"/>
        </w:rPr>
        <w:t xml:space="preserve">and </w:t>
      </w:r>
    </w:p>
    <w:p w:rsidR="00E13960" w:rsidRPr="00B14AB8" w:rsidRDefault="008F1815" w:rsidP="00AC1DE2">
      <w:pPr>
        <w:pStyle w:val="GPSL4numberedclause"/>
        <w:rPr>
          <w:rFonts w:ascii="Arial" w:hAnsi="Arial"/>
          <w:szCs w:val="22"/>
        </w:rPr>
      </w:pPr>
      <w:r w:rsidRPr="00B14AB8">
        <w:rPr>
          <w:rFonts w:ascii="Arial" w:hAnsi="Arial"/>
          <w:szCs w:val="22"/>
        </w:rPr>
        <w:t>complies with the Customer’s ICT policies</w:t>
      </w:r>
      <w:r w:rsidR="0078795F" w:rsidRPr="00B14AB8">
        <w:rPr>
          <w:rFonts w:ascii="Arial" w:hAnsi="Arial"/>
          <w:szCs w:val="22"/>
        </w:rPr>
        <w:t>:</w:t>
      </w:r>
    </w:p>
    <w:p w:rsidR="008D0A60" w:rsidRPr="00B14AB8" w:rsidRDefault="0078795F" w:rsidP="00AC1DE2">
      <w:pPr>
        <w:pStyle w:val="GPSL3numberedclause"/>
        <w:rPr>
          <w:rFonts w:ascii="Arial" w:hAnsi="Arial"/>
        </w:rPr>
      </w:pPr>
      <w:r w:rsidRPr="00B14AB8">
        <w:rPr>
          <w:rFonts w:ascii="Arial" w:hAnsi="Arial"/>
        </w:rPr>
        <w:t>document the security incident management processes and incident response plans;</w:t>
      </w:r>
    </w:p>
    <w:p w:rsidR="00E13960" w:rsidRPr="00B14AB8" w:rsidRDefault="0078795F" w:rsidP="00AC1DE2">
      <w:pPr>
        <w:pStyle w:val="GPSL3numberedclause"/>
        <w:rPr>
          <w:rFonts w:ascii="Arial" w:hAnsi="Arial"/>
        </w:rPr>
      </w:pPr>
      <w:r w:rsidRPr="00B14AB8">
        <w:rPr>
          <w:rFonts w:ascii="Arial" w:hAnsi="Arial"/>
        </w:rPr>
        <w:t xml:space="preserve">document the vulnerability management policy including processes for identification of system vulnerabilities and assessment of the potential impact on </w:t>
      </w:r>
      <w:proofErr w:type="gramStart"/>
      <w:r w:rsidRPr="00B14AB8">
        <w:rPr>
          <w:rFonts w:ascii="Arial" w:hAnsi="Arial"/>
        </w:rPr>
        <w:t xml:space="preserve">the  </w:t>
      </w:r>
      <w:r w:rsidR="009E0BBE" w:rsidRPr="00B14AB8">
        <w:rPr>
          <w:rFonts w:ascii="Arial" w:hAnsi="Arial"/>
        </w:rPr>
        <w:t>Services</w:t>
      </w:r>
      <w:proofErr w:type="gramEnd"/>
      <w:r w:rsidRPr="00B14AB8">
        <w:rPr>
          <w:rFonts w:ascii="Arial" w:hAnsi="Arial"/>
        </w:rPr>
        <w:t xml:space="preserve"> of any new threat, vulnerability or exploitation technique of which the Supplier becomes aware; and</w:t>
      </w:r>
    </w:p>
    <w:p w:rsidR="00E13960" w:rsidRPr="00B14AB8" w:rsidRDefault="0078795F" w:rsidP="00AC1DE2">
      <w:pPr>
        <w:pStyle w:val="GPSL3numberedclause"/>
        <w:rPr>
          <w:rFonts w:ascii="Arial" w:hAnsi="Arial"/>
        </w:rPr>
      </w:pPr>
      <w:r w:rsidRPr="00B14AB8">
        <w:rPr>
          <w:rFonts w:ascii="Arial" w:hAnsi="Arial"/>
        </w:rPr>
        <w:t xml:space="preserve">be certified by (or by a person with the direct delegated authority of) a Supplier’s main board representative, being the “Chief Security Officer”, “Chief Information Officer”, “Chief Technical Officer” or “Chief Financial Officer” (or equivalent as agreed in writing by the Customer in advance of issue of the relevant </w:t>
      </w:r>
      <w:r w:rsidRPr="00B14AB8">
        <w:rPr>
          <w:rFonts w:ascii="Arial" w:hAnsi="Arial"/>
          <w:bCs/>
        </w:rPr>
        <w:t>Security Management Plan</w:t>
      </w:r>
      <w:r w:rsidRPr="00B14AB8">
        <w:rPr>
          <w:rFonts w:ascii="Arial" w:hAnsi="Arial"/>
        </w:rPr>
        <w:t>).</w:t>
      </w:r>
    </w:p>
    <w:p w:rsidR="008D0A60" w:rsidRPr="00B14AB8" w:rsidRDefault="008F1815" w:rsidP="005E4232">
      <w:pPr>
        <w:pStyle w:val="GPSL2numberedclause"/>
        <w:rPr>
          <w:rFonts w:ascii="Arial" w:hAnsi="Arial"/>
        </w:rPr>
      </w:pPr>
      <w:r w:rsidRPr="00B14AB8">
        <w:rPr>
          <w:rFonts w:ascii="Arial" w:hAnsi="Arial"/>
        </w:rPr>
        <w:t>Subject to Clause </w:t>
      </w:r>
      <w:r w:rsidR="009F474C" w:rsidRPr="00B14AB8">
        <w:rPr>
          <w:rFonts w:ascii="Arial" w:hAnsi="Arial"/>
        </w:rPr>
        <w:fldChar w:fldCharType="begin"/>
      </w:r>
      <w:r w:rsidRPr="00B14AB8">
        <w:rPr>
          <w:rFonts w:ascii="Arial" w:hAnsi="Arial"/>
        </w:rPr>
        <w:instrText xml:space="preserve"> REF _Ref313367870 \r \h </w:instrText>
      </w:r>
      <w:r w:rsidR="00F54E49" w:rsidRPr="00B14AB8">
        <w:rPr>
          <w:rFonts w:ascii="Arial" w:hAnsi="Arial"/>
        </w:rPr>
        <w:instrText xml:space="preserve"> \* MERGEFORMAT </w:instrText>
      </w:r>
      <w:r w:rsidR="009F474C" w:rsidRPr="00B14AB8">
        <w:rPr>
          <w:rFonts w:ascii="Arial" w:hAnsi="Arial"/>
        </w:rPr>
      </w:r>
      <w:r w:rsidR="009F474C" w:rsidRPr="00B14AB8">
        <w:rPr>
          <w:rFonts w:ascii="Arial" w:hAnsi="Arial"/>
        </w:rPr>
        <w:fldChar w:fldCharType="separate"/>
      </w:r>
      <w:r w:rsidR="00BC57BA">
        <w:rPr>
          <w:rFonts w:ascii="Arial" w:hAnsi="Arial"/>
        </w:rPr>
        <w:t>34</w:t>
      </w:r>
      <w:r w:rsidR="009F474C" w:rsidRPr="00B14AB8">
        <w:rPr>
          <w:rFonts w:ascii="Arial" w:hAnsi="Arial"/>
        </w:rPr>
        <w:fldChar w:fldCharType="end"/>
      </w:r>
      <w:r w:rsidRPr="00B14AB8">
        <w:rPr>
          <w:rFonts w:ascii="Arial" w:hAnsi="Arial"/>
        </w:rPr>
        <w:t> </w:t>
      </w:r>
      <w:r w:rsidR="00475C7F" w:rsidRPr="00B14AB8">
        <w:rPr>
          <w:rFonts w:ascii="Arial" w:hAnsi="Arial"/>
        </w:rPr>
        <w:t xml:space="preserve">of this </w:t>
      </w:r>
      <w:r w:rsidR="007B3BC8" w:rsidRPr="00B14AB8">
        <w:rPr>
          <w:rFonts w:ascii="Arial" w:hAnsi="Arial"/>
        </w:rPr>
        <w:t>C</w:t>
      </w:r>
      <w:r w:rsidR="00475C7F" w:rsidRPr="00B14AB8">
        <w:rPr>
          <w:rFonts w:ascii="Arial" w:hAnsi="Arial"/>
        </w:rPr>
        <w:t xml:space="preserve">all Off Contract </w:t>
      </w:r>
      <w:r w:rsidRPr="00B14AB8">
        <w:rPr>
          <w:rFonts w:ascii="Arial" w:hAnsi="Arial"/>
        </w:rPr>
        <w:t xml:space="preserve">(Security </w:t>
      </w:r>
      <w:r w:rsidR="007B3BC8" w:rsidRPr="00B14AB8">
        <w:rPr>
          <w:rFonts w:ascii="Arial" w:hAnsi="Arial"/>
        </w:rPr>
        <w:t>a</w:t>
      </w:r>
      <w:r w:rsidRPr="00B14AB8">
        <w:rPr>
          <w:rFonts w:ascii="Arial" w:hAnsi="Arial"/>
        </w:rPr>
        <w:t xml:space="preserve">nd Protection of Information) the references to </w:t>
      </w:r>
      <w:r w:rsidR="007B3BC8" w:rsidRPr="00B14AB8">
        <w:rPr>
          <w:rFonts w:ascii="Arial" w:hAnsi="Arial"/>
        </w:rPr>
        <w:t>S</w:t>
      </w:r>
      <w:r w:rsidRPr="00B14AB8">
        <w:rPr>
          <w:rFonts w:ascii="Arial" w:hAnsi="Arial"/>
        </w:rPr>
        <w:t xml:space="preserve">tandards, guidance and policies </w:t>
      </w:r>
      <w:r w:rsidR="007B3BC8" w:rsidRPr="00B14AB8">
        <w:rPr>
          <w:rFonts w:ascii="Arial" w:hAnsi="Arial"/>
        </w:rPr>
        <w:t xml:space="preserve">contained or </w:t>
      </w:r>
      <w:r w:rsidRPr="00B14AB8">
        <w:rPr>
          <w:rFonts w:ascii="Arial" w:hAnsi="Arial"/>
        </w:rPr>
        <w:t>set out in paragraph </w:t>
      </w:r>
      <w:r w:rsidR="009F474C" w:rsidRPr="00B14AB8">
        <w:rPr>
          <w:rFonts w:ascii="Arial" w:hAnsi="Arial"/>
        </w:rPr>
        <w:fldChar w:fldCharType="begin"/>
      </w:r>
      <w:r w:rsidR="007B3BC8" w:rsidRPr="00B14AB8">
        <w:rPr>
          <w:rFonts w:ascii="Arial" w:hAnsi="Arial"/>
        </w:rPr>
        <w:instrText xml:space="preserve"> REF _Ref365640311 \r \h </w:instrText>
      </w:r>
      <w:r w:rsidR="00F54E49" w:rsidRPr="00B14AB8">
        <w:rPr>
          <w:rFonts w:ascii="Arial" w:hAnsi="Arial"/>
        </w:rPr>
        <w:instrText xml:space="preserve"> \* MERGEFORMAT </w:instrText>
      </w:r>
      <w:r w:rsidR="009F474C" w:rsidRPr="00B14AB8">
        <w:rPr>
          <w:rFonts w:ascii="Arial" w:hAnsi="Arial"/>
        </w:rPr>
      </w:r>
      <w:r w:rsidR="009F474C" w:rsidRPr="00B14AB8">
        <w:rPr>
          <w:rFonts w:ascii="Arial" w:hAnsi="Arial"/>
        </w:rPr>
        <w:fldChar w:fldCharType="separate"/>
      </w:r>
      <w:r w:rsidR="00BC57BA">
        <w:rPr>
          <w:rFonts w:ascii="Arial" w:hAnsi="Arial"/>
        </w:rPr>
        <w:t>3.3</w:t>
      </w:r>
      <w:r w:rsidR="009F474C" w:rsidRPr="00B14AB8">
        <w:rPr>
          <w:rFonts w:ascii="Arial" w:hAnsi="Arial"/>
        </w:rPr>
        <w:fldChar w:fldCharType="end"/>
      </w:r>
      <w:r w:rsidR="00475C7F" w:rsidRPr="00B14AB8">
        <w:rPr>
          <w:rFonts w:ascii="Arial" w:hAnsi="Arial"/>
        </w:rPr>
        <w:t xml:space="preserve"> of this Call Off Schedule</w:t>
      </w:r>
      <w:r w:rsidR="003C1D4C" w:rsidRPr="00B14AB8">
        <w:rPr>
          <w:rFonts w:ascii="Arial" w:hAnsi="Arial"/>
        </w:rPr>
        <w:t xml:space="preserve"> 7</w:t>
      </w:r>
      <w:r w:rsidRPr="00B14AB8">
        <w:rPr>
          <w:rFonts w:ascii="Arial" w:hAnsi="Arial"/>
        </w:rPr>
        <w:t xml:space="preserve"> shall be deemed to be references to such items as developed and updated and to any successor to or replacement for such standards, guidance and policies, as notified to the Supplier from time to time.</w:t>
      </w:r>
    </w:p>
    <w:p w:rsidR="00C9243A" w:rsidRPr="00B14AB8" w:rsidRDefault="008F1815" w:rsidP="005E4232">
      <w:pPr>
        <w:pStyle w:val="GPSL2numberedclause"/>
        <w:rPr>
          <w:rFonts w:ascii="Arial" w:hAnsi="Arial"/>
        </w:rPr>
      </w:pPr>
      <w:bookmarkStart w:id="2388" w:name="_Ref365640316"/>
      <w:r w:rsidRPr="00B14AB8">
        <w:rPr>
          <w:rFonts w:ascii="Arial" w:hAnsi="Arial"/>
        </w:rPr>
        <w:t>In the event that the Supplier becomes aware of any inconsistency in the provisions of the standards, guidance and policies set out in paragraph</w:t>
      </w:r>
      <w:r w:rsidR="00475C7F" w:rsidRPr="00B14AB8">
        <w:rPr>
          <w:rFonts w:ascii="Arial" w:hAnsi="Arial"/>
        </w:rPr>
        <w:t xml:space="preserve"> </w:t>
      </w:r>
      <w:r w:rsidR="009F474C" w:rsidRPr="00B14AB8">
        <w:rPr>
          <w:rFonts w:ascii="Arial" w:hAnsi="Arial"/>
        </w:rPr>
        <w:fldChar w:fldCharType="begin"/>
      </w:r>
      <w:r w:rsidR="00B72C04" w:rsidRPr="00B14AB8">
        <w:rPr>
          <w:rFonts w:ascii="Arial" w:hAnsi="Arial"/>
        </w:rPr>
        <w:instrText xml:space="preserve"> REF _Ref365640311 \r \h </w:instrText>
      </w:r>
      <w:r w:rsidR="00F54E49" w:rsidRPr="00B14AB8">
        <w:rPr>
          <w:rFonts w:ascii="Arial" w:hAnsi="Arial"/>
        </w:rPr>
        <w:instrText xml:space="preserve"> \* MERGEFORMAT </w:instrText>
      </w:r>
      <w:r w:rsidR="009F474C" w:rsidRPr="00B14AB8">
        <w:rPr>
          <w:rFonts w:ascii="Arial" w:hAnsi="Arial"/>
        </w:rPr>
      </w:r>
      <w:r w:rsidR="009F474C" w:rsidRPr="00B14AB8">
        <w:rPr>
          <w:rFonts w:ascii="Arial" w:hAnsi="Arial"/>
        </w:rPr>
        <w:fldChar w:fldCharType="separate"/>
      </w:r>
      <w:r w:rsidR="00BC57BA">
        <w:rPr>
          <w:rFonts w:ascii="Arial" w:hAnsi="Arial"/>
        </w:rPr>
        <w:t>3.3</w:t>
      </w:r>
      <w:r w:rsidR="009F474C" w:rsidRPr="00B14AB8">
        <w:rPr>
          <w:rFonts w:ascii="Arial" w:hAnsi="Arial"/>
        </w:rPr>
        <w:fldChar w:fldCharType="end"/>
      </w:r>
      <w:r w:rsidR="00B72C04" w:rsidRPr="00B14AB8">
        <w:rPr>
          <w:rFonts w:ascii="Arial" w:hAnsi="Arial"/>
        </w:rPr>
        <w:t xml:space="preserve"> </w:t>
      </w:r>
      <w:r w:rsidR="00475C7F" w:rsidRPr="00B14AB8">
        <w:rPr>
          <w:rFonts w:ascii="Arial" w:hAnsi="Arial"/>
        </w:rPr>
        <w:t>of this</w:t>
      </w:r>
      <w:r w:rsidR="00F926F7" w:rsidRPr="00B14AB8">
        <w:rPr>
          <w:rFonts w:ascii="Arial" w:hAnsi="Arial"/>
        </w:rPr>
        <w:t xml:space="preserve"> </w:t>
      </w:r>
      <w:r w:rsidR="00475C7F" w:rsidRPr="00B14AB8">
        <w:rPr>
          <w:rFonts w:ascii="Arial" w:hAnsi="Arial"/>
        </w:rPr>
        <w:t>Call Off Schedule</w:t>
      </w:r>
      <w:r w:rsidR="003C1D4C" w:rsidRPr="00B14AB8">
        <w:rPr>
          <w:rFonts w:ascii="Arial" w:hAnsi="Arial"/>
        </w:rPr>
        <w:t xml:space="preserve"> 7</w:t>
      </w:r>
      <w:r w:rsidRPr="00B14AB8">
        <w:rPr>
          <w:rFonts w:ascii="Arial" w:hAnsi="Arial"/>
        </w:rPr>
        <w:t>, the Supplier shall immediately notify the Customer Representative of such inconsistency and the Customer Representative shall, as soon as practicable, notify the Supplier as to which provision the Supplier shall comply with.</w:t>
      </w:r>
      <w:bookmarkEnd w:id="2388"/>
    </w:p>
    <w:p w:rsidR="00C9243A" w:rsidRPr="00B14AB8" w:rsidRDefault="008F1815" w:rsidP="005E4232">
      <w:pPr>
        <w:pStyle w:val="GPSL2numberedclause"/>
        <w:rPr>
          <w:rFonts w:ascii="Arial" w:hAnsi="Arial"/>
        </w:rPr>
      </w:pPr>
      <w:bookmarkStart w:id="2389" w:name="_Ref365640480"/>
      <w:r w:rsidRPr="00B14AB8">
        <w:rPr>
          <w:rFonts w:ascii="Arial" w:hAnsi="Arial"/>
        </w:rPr>
        <w:t>If the ISMS submitted to the Customer pursuant to paragraph </w:t>
      </w:r>
      <w:r w:rsidR="009F474C" w:rsidRPr="00B14AB8">
        <w:rPr>
          <w:rFonts w:ascii="Arial" w:hAnsi="Arial"/>
        </w:rPr>
        <w:fldChar w:fldCharType="begin"/>
      </w:r>
      <w:r w:rsidR="00B72C04" w:rsidRPr="00B14AB8">
        <w:rPr>
          <w:rFonts w:ascii="Arial" w:hAnsi="Arial"/>
        </w:rPr>
        <w:instrText xml:space="preserve"> REF _Ref365640440 \r \h </w:instrText>
      </w:r>
      <w:r w:rsidR="00F54E49" w:rsidRPr="00B14AB8">
        <w:rPr>
          <w:rFonts w:ascii="Arial" w:hAnsi="Arial"/>
        </w:rPr>
        <w:instrText xml:space="preserve"> \* MERGEFORMAT </w:instrText>
      </w:r>
      <w:r w:rsidR="009F474C" w:rsidRPr="00B14AB8">
        <w:rPr>
          <w:rFonts w:ascii="Arial" w:hAnsi="Arial"/>
        </w:rPr>
      </w:r>
      <w:r w:rsidR="009F474C" w:rsidRPr="00B14AB8">
        <w:rPr>
          <w:rFonts w:ascii="Arial" w:hAnsi="Arial"/>
        </w:rPr>
        <w:fldChar w:fldCharType="separate"/>
      </w:r>
      <w:r w:rsidR="00BC57BA">
        <w:rPr>
          <w:rFonts w:ascii="Arial" w:hAnsi="Arial"/>
        </w:rPr>
        <w:t>3.1</w:t>
      </w:r>
      <w:r w:rsidR="009F474C" w:rsidRPr="00B14AB8">
        <w:rPr>
          <w:rFonts w:ascii="Arial" w:hAnsi="Arial"/>
        </w:rPr>
        <w:fldChar w:fldCharType="end"/>
      </w:r>
      <w:r w:rsidR="00475C7F" w:rsidRPr="00B14AB8">
        <w:rPr>
          <w:rFonts w:ascii="Arial" w:hAnsi="Arial"/>
        </w:rPr>
        <w:t xml:space="preserve"> of this Call Off Schedule</w:t>
      </w:r>
      <w:r w:rsidR="007914A7" w:rsidRPr="00B14AB8">
        <w:rPr>
          <w:rFonts w:ascii="Arial" w:hAnsi="Arial"/>
        </w:rPr>
        <w:t xml:space="preserve"> 7</w:t>
      </w:r>
      <w:r w:rsidRPr="00B14AB8">
        <w:rPr>
          <w:rFonts w:ascii="Arial" w:hAnsi="Arial"/>
        </w:rPr>
        <w:t xml:space="preserve"> is Approved by the Customer, it shall be adopted by the Supplier immediately and thereafter operated and maintained in accordance with this Call Off Schedule</w:t>
      </w:r>
      <w:r w:rsidR="007914A7" w:rsidRPr="00B14AB8">
        <w:rPr>
          <w:rFonts w:ascii="Arial" w:hAnsi="Arial"/>
        </w:rPr>
        <w:t xml:space="preserve"> 7</w:t>
      </w:r>
      <w:r w:rsidRPr="00B14AB8">
        <w:rPr>
          <w:rFonts w:ascii="Arial" w:hAnsi="Arial"/>
        </w:rPr>
        <w:t xml:space="preserve">. If the ISMS is not Approved by the Customer, the Supplier shall amend it within </w:t>
      </w:r>
      <w:r w:rsidR="00475C7F" w:rsidRPr="00B14AB8">
        <w:rPr>
          <w:rFonts w:ascii="Arial" w:hAnsi="Arial"/>
        </w:rPr>
        <w:t>ten (</w:t>
      </w:r>
      <w:r w:rsidRPr="00B14AB8">
        <w:rPr>
          <w:rFonts w:ascii="Arial" w:hAnsi="Arial"/>
        </w:rPr>
        <w:t>10</w:t>
      </w:r>
      <w:r w:rsidR="00475C7F" w:rsidRPr="00B14AB8">
        <w:rPr>
          <w:rFonts w:ascii="Arial" w:hAnsi="Arial"/>
        </w:rPr>
        <w:t>)</w:t>
      </w:r>
      <w:r w:rsidRPr="00B14AB8">
        <w:rPr>
          <w:rFonts w:ascii="Arial" w:hAnsi="Arial"/>
        </w:rPr>
        <w:t xml:space="preserve"> Working Days of a notice of non-approval from the Customer and re-submit it to the Customer for Approval. The Parties shall use all reasonable endeavours to ensure that the Approval process takes as little time as possible </w:t>
      </w:r>
      <w:proofErr w:type="gramStart"/>
      <w:r w:rsidRPr="00B14AB8">
        <w:rPr>
          <w:rFonts w:ascii="Arial" w:hAnsi="Arial"/>
        </w:rPr>
        <w:t>and in any event</w:t>
      </w:r>
      <w:proofErr w:type="gramEnd"/>
      <w:r w:rsidRPr="00B14AB8">
        <w:rPr>
          <w:rFonts w:ascii="Arial" w:hAnsi="Arial"/>
        </w:rPr>
        <w:t xml:space="preserve"> no longer than </w:t>
      </w:r>
      <w:r w:rsidR="00475C7F" w:rsidRPr="00B14AB8">
        <w:rPr>
          <w:rFonts w:ascii="Arial" w:hAnsi="Arial"/>
        </w:rPr>
        <w:t>fifteen (</w:t>
      </w:r>
      <w:r w:rsidRPr="00B14AB8">
        <w:rPr>
          <w:rFonts w:ascii="Arial" w:hAnsi="Arial"/>
        </w:rPr>
        <w:t>15</w:t>
      </w:r>
      <w:r w:rsidR="00475C7F" w:rsidRPr="00B14AB8">
        <w:rPr>
          <w:rFonts w:ascii="Arial" w:hAnsi="Arial"/>
        </w:rPr>
        <w:t xml:space="preserve">) </w:t>
      </w:r>
      <w:r w:rsidRPr="00B14AB8">
        <w:rPr>
          <w:rFonts w:ascii="Arial" w:hAnsi="Arial"/>
        </w:rPr>
        <w:t xml:space="preserve">Working Days (or such other period as the Parties may agree in writing) from the date of the first submission of the ISMS to the Customer. If the Customer does not </w:t>
      </w:r>
      <w:r w:rsidR="004B4A49" w:rsidRPr="00B14AB8">
        <w:rPr>
          <w:rFonts w:ascii="Arial" w:hAnsi="Arial"/>
        </w:rPr>
        <w:t>approve</w:t>
      </w:r>
      <w:r w:rsidRPr="00B14AB8">
        <w:rPr>
          <w:rFonts w:ascii="Arial" w:hAnsi="Arial"/>
        </w:rPr>
        <w:t xml:space="preserve"> the ISMS following its resubmission, the matter shall be resolved in accordance with the Dispute Resolution Procedure.  No Approval to be given by the Customer pursuant to this paragraph </w:t>
      </w:r>
      <w:r w:rsidR="009F474C" w:rsidRPr="00B14AB8">
        <w:rPr>
          <w:rFonts w:ascii="Arial" w:hAnsi="Arial"/>
        </w:rPr>
        <w:fldChar w:fldCharType="begin"/>
      </w:r>
      <w:r w:rsidR="00B72C04" w:rsidRPr="00B14AB8">
        <w:rPr>
          <w:rFonts w:ascii="Arial" w:hAnsi="Arial"/>
        </w:rPr>
        <w:instrText xml:space="preserve"> REF _Ref378241335 \r \h </w:instrText>
      </w:r>
      <w:r w:rsidR="00F54E49" w:rsidRPr="00B14AB8">
        <w:rPr>
          <w:rFonts w:ascii="Arial" w:hAnsi="Arial"/>
        </w:rPr>
        <w:instrText xml:space="preserve"> \* MERGEFORMAT </w:instrText>
      </w:r>
      <w:r w:rsidR="009F474C" w:rsidRPr="00B14AB8">
        <w:rPr>
          <w:rFonts w:ascii="Arial" w:hAnsi="Arial"/>
        </w:rPr>
      </w:r>
      <w:r w:rsidR="009F474C" w:rsidRPr="00B14AB8">
        <w:rPr>
          <w:rFonts w:ascii="Arial" w:hAnsi="Arial"/>
        </w:rPr>
        <w:fldChar w:fldCharType="separate"/>
      </w:r>
      <w:r w:rsidR="00BC57BA">
        <w:rPr>
          <w:rFonts w:ascii="Arial" w:hAnsi="Arial"/>
        </w:rPr>
        <w:t>3</w:t>
      </w:r>
      <w:r w:rsidR="009F474C" w:rsidRPr="00B14AB8">
        <w:rPr>
          <w:rFonts w:ascii="Arial" w:hAnsi="Arial"/>
        </w:rPr>
        <w:fldChar w:fldCharType="end"/>
      </w:r>
      <w:r w:rsidR="00475C7F" w:rsidRPr="00B14AB8">
        <w:rPr>
          <w:rFonts w:ascii="Arial" w:hAnsi="Arial"/>
        </w:rPr>
        <w:t xml:space="preserve"> of this Call Off Schedule</w:t>
      </w:r>
      <w:r w:rsidR="006A3859" w:rsidRPr="00B14AB8">
        <w:rPr>
          <w:rFonts w:ascii="Arial" w:hAnsi="Arial"/>
        </w:rPr>
        <w:t xml:space="preserve"> </w:t>
      </w:r>
      <w:r w:rsidR="00352B57" w:rsidRPr="00B14AB8">
        <w:rPr>
          <w:rFonts w:ascii="Arial" w:hAnsi="Arial"/>
        </w:rPr>
        <w:t>7</w:t>
      </w:r>
      <w:r w:rsidRPr="00B14AB8">
        <w:rPr>
          <w:rFonts w:ascii="Arial" w:hAnsi="Arial"/>
        </w:rPr>
        <w:t xml:space="preserve"> may be unreasonably withheld or delayed. However any failure to approve the ISMS on the grounds that it does not comply with any of the requirements set out in paragraphs </w:t>
      </w:r>
      <w:r w:rsidR="009F474C" w:rsidRPr="00B14AB8">
        <w:rPr>
          <w:rFonts w:ascii="Arial" w:hAnsi="Arial"/>
        </w:rPr>
        <w:fldChar w:fldCharType="begin"/>
      </w:r>
      <w:r w:rsidR="002A2D93" w:rsidRPr="00B14AB8">
        <w:rPr>
          <w:rFonts w:ascii="Arial" w:hAnsi="Arial"/>
        </w:rPr>
        <w:instrText xml:space="preserve"> REF _Ref365640311 \r \h </w:instrText>
      </w:r>
      <w:r w:rsidR="00F54E49" w:rsidRPr="00B14AB8">
        <w:rPr>
          <w:rFonts w:ascii="Arial" w:hAnsi="Arial"/>
        </w:rPr>
        <w:instrText xml:space="preserve"> \* MERGEFORMAT </w:instrText>
      </w:r>
      <w:r w:rsidR="009F474C" w:rsidRPr="00B14AB8">
        <w:rPr>
          <w:rFonts w:ascii="Arial" w:hAnsi="Arial"/>
        </w:rPr>
      </w:r>
      <w:r w:rsidR="009F474C" w:rsidRPr="00B14AB8">
        <w:rPr>
          <w:rFonts w:ascii="Arial" w:hAnsi="Arial"/>
        </w:rPr>
        <w:fldChar w:fldCharType="separate"/>
      </w:r>
      <w:r w:rsidR="00BC57BA">
        <w:rPr>
          <w:rFonts w:ascii="Arial" w:hAnsi="Arial"/>
        </w:rPr>
        <w:t>3.3</w:t>
      </w:r>
      <w:r w:rsidR="009F474C" w:rsidRPr="00B14AB8">
        <w:rPr>
          <w:rFonts w:ascii="Arial" w:hAnsi="Arial"/>
        </w:rPr>
        <w:fldChar w:fldCharType="end"/>
      </w:r>
      <w:r w:rsidR="00475C7F" w:rsidRPr="00B14AB8">
        <w:rPr>
          <w:rFonts w:ascii="Arial" w:hAnsi="Arial"/>
        </w:rPr>
        <w:t xml:space="preserve"> </w:t>
      </w:r>
      <w:r w:rsidRPr="00B14AB8">
        <w:rPr>
          <w:rFonts w:ascii="Arial" w:hAnsi="Arial"/>
        </w:rPr>
        <w:t xml:space="preserve">to </w:t>
      </w:r>
      <w:r w:rsidR="009F474C" w:rsidRPr="00B14AB8">
        <w:rPr>
          <w:rFonts w:ascii="Arial" w:hAnsi="Arial"/>
        </w:rPr>
        <w:fldChar w:fldCharType="begin"/>
      </w:r>
      <w:r w:rsidR="002A2D93" w:rsidRPr="00B14AB8">
        <w:rPr>
          <w:rFonts w:ascii="Arial" w:hAnsi="Arial"/>
        </w:rPr>
        <w:instrText xml:space="preserve"> REF _Ref365640316 \r \h </w:instrText>
      </w:r>
      <w:r w:rsidR="00F54E49" w:rsidRPr="00B14AB8">
        <w:rPr>
          <w:rFonts w:ascii="Arial" w:hAnsi="Arial"/>
        </w:rPr>
        <w:instrText xml:space="preserve"> \* MERGEFORMAT </w:instrText>
      </w:r>
      <w:r w:rsidR="009F474C" w:rsidRPr="00B14AB8">
        <w:rPr>
          <w:rFonts w:ascii="Arial" w:hAnsi="Arial"/>
        </w:rPr>
      </w:r>
      <w:r w:rsidR="009F474C" w:rsidRPr="00B14AB8">
        <w:rPr>
          <w:rFonts w:ascii="Arial" w:hAnsi="Arial"/>
        </w:rPr>
        <w:fldChar w:fldCharType="separate"/>
      </w:r>
      <w:r w:rsidR="00BC57BA">
        <w:rPr>
          <w:rFonts w:ascii="Arial" w:hAnsi="Arial"/>
        </w:rPr>
        <w:t>3.5</w:t>
      </w:r>
      <w:r w:rsidR="009F474C" w:rsidRPr="00B14AB8">
        <w:rPr>
          <w:rFonts w:ascii="Arial" w:hAnsi="Arial"/>
        </w:rPr>
        <w:fldChar w:fldCharType="end"/>
      </w:r>
      <w:r w:rsidR="00475C7F" w:rsidRPr="00B14AB8">
        <w:rPr>
          <w:rFonts w:ascii="Arial" w:hAnsi="Arial"/>
        </w:rPr>
        <w:t xml:space="preserve"> of this Call Off Schedule</w:t>
      </w:r>
      <w:r w:rsidR="00F926F7" w:rsidRPr="00B14AB8">
        <w:rPr>
          <w:rFonts w:ascii="Arial" w:hAnsi="Arial"/>
        </w:rPr>
        <w:t xml:space="preserve"> </w:t>
      </w:r>
      <w:r w:rsidR="00352B57" w:rsidRPr="00B14AB8">
        <w:rPr>
          <w:rFonts w:ascii="Arial" w:hAnsi="Arial"/>
        </w:rPr>
        <w:t>7</w:t>
      </w:r>
      <w:r w:rsidRPr="00B14AB8">
        <w:rPr>
          <w:rFonts w:ascii="Arial" w:hAnsi="Arial"/>
        </w:rPr>
        <w:t xml:space="preserve"> shall be deemed to be reasonable.</w:t>
      </w:r>
      <w:bookmarkEnd w:id="2389"/>
    </w:p>
    <w:p w:rsidR="00C9243A" w:rsidRPr="00B14AB8" w:rsidRDefault="008F1815" w:rsidP="005E4232">
      <w:pPr>
        <w:pStyle w:val="GPSL2numberedclause"/>
        <w:rPr>
          <w:rFonts w:ascii="Arial" w:hAnsi="Arial"/>
        </w:rPr>
      </w:pPr>
      <w:r w:rsidRPr="00B14AB8">
        <w:rPr>
          <w:rFonts w:ascii="Arial" w:hAnsi="Arial"/>
        </w:rPr>
        <w:lastRenderedPageBreak/>
        <w:t>Approval by the Customer of the ISMS pursuant to paragraph </w:t>
      </w:r>
      <w:r w:rsidR="009F474C" w:rsidRPr="00B14AB8">
        <w:rPr>
          <w:rFonts w:ascii="Arial" w:hAnsi="Arial"/>
        </w:rPr>
        <w:fldChar w:fldCharType="begin"/>
      </w:r>
      <w:r w:rsidR="002A2D93" w:rsidRPr="00B14AB8">
        <w:rPr>
          <w:rFonts w:ascii="Arial" w:hAnsi="Arial"/>
        </w:rPr>
        <w:instrText xml:space="preserve"> REF _Ref365640480 \r \h </w:instrText>
      </w:r>
      <w:r w:rsidR="00F54E49" w:rsidRPr="00B14AB8">
        <w:rPr>
          <w:rFonts w:ascii="Arial" w:hAnsi="Arial"/>
        </w:rPr>
        <w:instrText xml:space="preserve"> \* MERGEFORMAT </w:instrText>
      </w:r>
      <w:r w:rsidR="009F474C" w:rsidRPr="00B14AB8">
        <w:rPr>
          <w:rFonts w:ascii="Arial" w:hAnsi="Arial"/>
        </w:rPr>
      </w:r>
      <w:r w:rsidR="009F474C" w:rsidRPr="00B14AB8">
        <w:rPr>
          <w:rFonts w:ascii="Arial" w:hAnsi="Arial"/>
        </w:rPr>
        <w:fldChar w:fldCharType="separate"/>
      </w:r>
      <w:r w:rsidR="00BC57BA">
        <w:rPr>
          <w:rFonts w:ascii="Arial" w:hAnsi="Arial"/>
        </w:rPr>
        <w:t>3.6</w:t>
      </w:r>
      <w:r w:rsidR="009F474C" w:rsidRPr="00B14AB8">
        <w:rPr>
          <w:rFonts w:ascii="Arial" w:hAnsi="Arial"/>
        </w:rPr>
        <w:fldChar w:fldCharType="end"/>
      </w:r>
      <w:r w:rsidR="00475C7F" w:rsidRPr="00B14AB8">
        <w:rPr>
          <w:rFonts w:ascii="Arial" w:hAnsi="Arial"/>
        </w:rPr>
        <w:t xml:space="preserve"> of this Call Off Schedule</w:t>
      </w:r>
      <w:r w:rsidR="00F926F7" w:rsidRPr="00B14AB8">
        <w:rPr>
          <w:rFonts w:ascii="Arial" w:hAnsi="Arial"/>
        </w:rPr>
        <w:t xml:space="preserve"> </w:t>
      </w:r>
      <w:r w:rsidR="00352B57" w:rsidRPr="00B14AB8">
        <w:rPr>
          <w:rFonts w:ascii="Arial" w:hAnsi="Arial"/>
        </w:rPr>
        <w:t>7</w:t>
      </w:r>
      <w:r w:rsidR="00475C7F" w:rsidRPr="00B14AB8">
        <w:rPr>
          <w:rFonts w:ascii="Arial" w:hAnsi="Arial"/>
        </w:rPr>
        <w:t xml:space="preserve"> </w:t>
      </w:r>
      <w:r w:rsidRPr="00B14AB8">
        <w:rPr>
          <w:rFonts w:ascii="Arial" w:hAnsi="Arial"/>
        </w:rPr>
        <w:t xml:space="preserve">or of any change to the ISMS shall not relieve the Supplier of its obligations under this </w:t>
      </w:r>
      <w:r w:rsidR="007914A7" w:rsidRPr="00B14AB8">
        <w:rPr>
          <w:rFonts w:ascii="Arial" w:hAnsi="Arial"/>
        </w:rPr>
        <w:t xml:space="preserve">Call Off </w:t>
      </w:r>
      <w:r w:rsidRPr="00B14AB8">
        <w:rPr>
          <w:rFonts w:ascii="Arial" w:hAnsi="Arial"/>
        </w:rPr>
        <w:t>Schedule</w:t>
      </w:r>
      <w:r w:rsidR="007914A7" w:rsidRPr="00B14AB8">
        <w:rPr>
          <w:rFonts w:ascii="Arial" w:hAnsi="Arial"/>
        </w:rPr>
        <w:t xml:space="preserve"> 7</w:t>
      </w:r>
      <w:r w:rsidRPr="00B14AB8">
        <w:rPr>
          <w:rFonts w:ascii="Arial" w:hAnsi="Arial"/>
        </w:rPr>
        <w:t>.</w:t>
      </w:r>
    </w:p>
    <w:p w:rsidR="008D0A60" w:rsidRPr="00B14AB8" w:rsidRDefault="008F1815" w:rsidP="00036474">
      <w:pPr>
        <w:pStyle w:val="GPSL1SCHEDULEHeading"/>
        <w:rPr>
          <w:rFonts w:ascii="Arial" w:hAnsi="Arial"/>
        </w:rPr>
      </w:pPr>
      <w:bookmarkStart w:id="2390" w:name="_Ref365637318"/>
      <w:r w:rsidRPr="00B14AB8">
        <w:rPr>
          <w:rFonts w:ascii="Arial" w:hAnsi="Arial"/>
        </w:rPr>
        <w:t>SECURITY MANAGEMENT PLAN</w:t>
      </w:r>
      <w:bookmarkEnd w:id="2390"/>
    </w:p>
    <w:p w:rsidR="008D0A60" w:rsidRPr="00B14AB8" w:rsidRDefault="008F1815" w:rsidP="005E4232">
      <w:pPr>
        <w:pStyle w:val="GPSL2numberedclause"/>
        <w:rPr>
          <w:rFonts w:ascii="Arial" w:hAnsi="Arial"/>
        </w:rPr>
      </w:pPr>
      <w:r w:rsidRPr="00B14AB8">
        <w:rPr>
          <w:rFonts w:ascii="Arial" w:hAnsi="Arial"/>
        </w:rPr>
        <w:t xml:space="preserve">Within </w:t>
      </w:r>
      <w:r w:rsidR="00475C7F" w:rsidRPr="00B14AB8">
        <w:rPr>
          <w:rFonts w:ascii="Arial" w:hAnsi="Arial"/>
        </w:rPr>
        <w:t>twenty (</w:t>
      </w:r>
      <w:r w:rsidRPr="00B14AB8">
        <w:rPr>
          <w:rFonts w:ascii="Arial" w:hAnsi="Arial"/>
        </w:rPr>
        <w:t>20</w:t>
      </w:r>
      <w:r w:rsidR="00475C7F" w:rsidRPr="00B14AB8">
        <w:rPr>
          <w:rFonts w:ascii="Arial" w:hAnsi="Arial"/>
        </w:rPr>
        <w:t xml:space="preserve">) </w:t>
      </w:r>
      <w:r w:rsidRPr="00B14AB8">
        <w:rPr>
          <w:rFonts w:ascii="Arial" w:hAnsi="Arial"/>
        </w:rPr>
        <w:t>Working Days after the Call Off Commencement Date, the Supplier shall prepare and submit to the Customer for Approval in accordance with paragraph</w:t>
      </w:r>
      <w:r w:rsidR="00475C7F" w:rsidRPr="00B14AB8">
        <w:rPr>
          <w:rFonts w:ascii="Arial" w:hAnsi="Arial"/>
        </w:rPr>
        <w:t xml:space="preserve"> </w:t>
      </w:r>
      <w:r w:rsidR="009F474C" w:rsidRPr="00B14AB8">
        <w:rPr>
          <w:rFonts w:ascii="Arial" w:hAnsi="Arial"/>
        </w:rPr>
        <w:fldChar w:fldCharType="begin"/>
      </w:r>
      <w:r w:rsidR="002A2D93" w:rsidRPr="00B14AB8">
        <w:rPr>
          <w:rFonts w:ascii="Arial" w:hAnsi="Arial"/>
        </w:rPr>
        <w:instrText xml:space="preserve"> REF _Ref365637318 \r \h </w:instrText>
      </w:r>
      <w:r w:rsidR="00F54E49" w:rsidRPr="00B14AB8">
        <w:rPr>
          <w:rFonts w:ascii="Arial" w:hAnsi="Arial"/>
        </w:rPr>
        <w:instrText xml:space="preserve"> \* MERGEFORMAT </w:instrText>
      </w:r>
      <w:r w:rsidR="009F474C" w:rsidRPr="00B14AB8">
        <w:rPr>
          <w:rFonts w:ascii="Arial" w:hAnsi="Arial"/>
        </w:rPr>
      </w:r>
      <w:r w:rsidR="009F474C" w:rsidRPr="00B14AB8">
        <w:rPr>
          <w:rFonts w:ascii="Arial" w:hAnsi="Arial"/>
        </w:rPr>
        <w:fldChar w:fldCharType="separate"/>
      </w:r>
      <w:r w:rsidR="00BC57BA">
        <w:rPr>
          <w:rFonts w:ascii="Arial" w:hAnsi="Arial"/>
        </w:rPr>
        <w:t>4</w:t>
      </w:r>
      <w:r w:rsidR="009F474C" w:rsidRPr="00B14AB8">
        <w:rPr>
          <w:rFonts w:ascii="Arial" w:hAnsi="Arial"/>
        </w:rPr>
        <w:fldChar w:fldCharType="end"/>
      </w:r>
      <w:r w:rsidR="00475C7F" w:rsidRPr="00B14AB8">
        <w:rPr>
          <w:rFonts w:ascii="Arial" w:hAnsi="Arial"/>
        </w:rPr>
        <w:t xml:space="preserve"> of this Call Off Schedule</w:t>
      </w:r>
      <w:r w:rsidR="006A3859" w:rsidRPr="00B14AB8">
        <w:rPr>
          <w:rFonts w:ascii="Arial" w:hAnsi="Arial"/>
        </w:rPr>
        <w:t xml:space="preserve"> 7</w:t>
      </w:r>
      <w:r w:rsidR="00475C7F" w:rsidRPr="00B14AB8">
        <w:rPr>
          <w:rFonts w:ascii="Arial" w:hAnsi="Arial"/>
        </w:rPr>
        <w:t xml:space="preserve"> </w:t>
      </w:r>
      <w:r w:rsidRPr="00B14AB8">
        <w:rPr>
          <w:rFonts w:ascii="Arial" w:hAnsi="Arial"/>
        </w:rPr>
        <w:t>a fully developed, complete and up-to-date Security Management Plan which shall comply with the requirements of paragraph </w:t>
      </w:r>
      <w:r w:rsidR="009F474C" w:rsidRPr="00B14AB8">
        <w:rPr>
          <w:rFonts w:ascii="Arial" w:hAnsi="Arial"/>
        </w:rPr>
        <w:fldChar w:fldCharType="begin"/>
      </w:r>
      <w:r w:rsidR="002A2D93" w:rsidRPr="00B14AB8">
        <w:rPr>
          <w:rFonts w:ascii="Arial" w:hAnsi="Arial"/>
        </w:rPr>
        <w:instrText xml:space="preserve"> REF _Ref365640662 \r \h </w:instrText>
      </w:r>
      <w:r w:rsidR="00F54E49" w:rsidRPr="00B14AB8">
        <w:rPr>
          <w:rFonts w:ascii="Arial" w:hAnsi="Arial"/>
        </w:rPr>
        <w:instrText xml:space="preserve"> \* MERGEFORMAT </w:instrText>
      </w:r>
      <w:r w:rsidR="009F474C" w:rsidRPr="00B14AB8">
        <w:rPr>
          <w:rFonts w:ascii="Arial" w:hAnsi="Arial"/>
        </w:rPr>
      </w:r>
      <w:r w:rsidR="009F474C" w:rsidRPr="00B14AB8">
        <w:rPr>
          <w:rFonts w:ascii="Arial" w:hAnsi="Arial"/>
        </w:rPr>
        <w:fldChar w:fldCharType="separate"/>
      </w:r>
      <w:r w:rsidR="00BC57BA">
        <w:rPr>
          <w:rFonts w:ascii="Arial" w:hAnsi="Arial"/>
        </w:rPr>
        <w:t>4.2</w:t>
      </w:r>
      <w:r w:rsidR="009F474C" w:rsidRPr="00B14AB8">
        <w:rPr>
          <w:rFonts w:ascii="Arial" w:hAnsi="Arial"/>
        </w:rPr>
        <w:fldChar w:fldCharType="end"/>
      </w:r>
      <w:r w:rsidR="00475C7F" w:rsidRPr="00B14AB8">
        <w:rPr>
          <w:rFonts w:ascii="Arial" w:hAnsi="Arial"/>
        </w:rPr>
        <w:t xml:space="preserve"> of this Call Off Schedule</w:t>
      </w:r>
      <w:r w:rsidR="00F926F7" w:rsidRPr="00B14AB8">
        <w:rPr>
          <w:rFonts w:ascii="Arial" w:hAnsi="Arial"/>
        </w:rPr>
        <w:t xml:space="preserve"> 7</w:t>
      </w:r>
      <w:r w:rsidRPr="00B14AB8">
        <w:rPr>
          <w:rFonts w:ascii="Arial" w:hAnsi="Arial"/>
        </w:rPr>
        <w:t xml:space="preserve">. </w:t>
      </w:r>
    </w:p>
    <w:p w:rsidR="008F1815" w:rsidRPr="00B14AB8" w:rsidRDefault="008F1815" w:rsidP="005E4232">
      <w:pPr>
        <w:pStyle w:val="GPSL2numberedclause"/>
        <w:rPr>
          <w:rFonts w:ascii="Arial" w:hAnsi="Arial"/>
        </w:rPr>
      </w:pPr>
      <w:bookmarkStart w:id="2391" w:name="_Ref365640662"/>
      <w:r w:rsidRPr="00B14AB8">
        <w:rPr>
          <w:rFonts w:ascii="Arial" w:hAnsi="Arial"/>
        </w:rPr>
        <w:t>The Security Management Plan shall:</w:t>
      </w:r>
      <w:bookmarkEnd w:id="2391"/>
    </w:p>
    <w:p w:rsidR="008D0A60" w:rsidRPr="00B14AB8" w:rsidRDefault="008F1815" w:rsidP="00AC1DE2">
      <w:pPr>
        <w:pStyle w:val="GPSL3numberedclause"/>
        <w:rPr>
          <w:rFonts w:ascii="Arial" w:hAnsi="Arial"/>
        </w:rPr>
      </w:pPr>
      <w:r w:rsidRPr="00B14AB8">
        <w:rPr>
          <w:rFonts w:ascii="Arial" w:hAnsi="Arial"/>
        </w:rPr>
        <w:t>be based on the initial Security Management Plan set out in Annex 2 (Security Management Plan);</w:t>
      </w:r>
    </w:p>
    <w:p w:rsidR="00E13960" w:rsidRPr="00B14AB8" w:rsidRDefault="008F1815" w:rsidP="00AC1DE2">
      <w:pPr>
        <w:pStyle w:val="GPSL3numberedclause"/>
        <w:rPr>
          <w:rFonts w:ascii="Arial" w:hAnsi="Arial"/>
        </w:rPr>
      </w:pPr>
      <w:r w:rsidRPr="00B14AB8">
        <w:rPr>
          <w:rFonts w:ascii="Arial" w:hAnsi="Arial"/>
        </w:rPr>
        <w:t>comply with the Security Policy;</w:t>
      </w:r>
    </w:p>
    <w:p w:rsidR="00E13960" w:rsidRPr="00B14AB8" w:rsidRDefault="002A2D93" w:rsidP="00AC1DE2">
      <w:pPr>
        <w:pStyle w:val="GPSL3numberedclause"/>
        <w:rPr>
          <w:rFonts w:ascii="Arial" w:hAnsi="Arial"/>
        </w:rPr>
      </w:pPr>
      <w:r w:rsidRPr="00B14AB8">
        <w:rPr>
          <w:rFonts w:ascii="Arial" w:hAnsi="Arial"/>
        </w:rPr>
        <w:t>identify the necessary delegated organisational roles defined for those responsible for ensuring this Call Off Schedule</w:t>
      </w:r>
      <w:r w:rsidR="007914A7" w:rsidRPr="00B14AB8">
        <w:rPr>
          <w:rFonts w:ascii="Arial" w:hAnsi="Arial"/>
        </w:rPr>
        <w:t xml:space="preserve"> 7</w:t>
      </w:r>
      <w:r w:rsidRPr="00B14AB8">
        <w:rPr>
          <w:rFonts w:ascii="Arial" w:hAnsi="Arial"/>
        </w:rPr>
        <w:t xml:space="preserve"> is complied with by the Supplier;</w:t>
      </w:r>
    </w:p>
    <w:p w:rsidR="00E13960" w:rsidRPr="00B14AB8" w:rsidRDefault="002A2D93" w:rsidP="00AC1DE2">
      <w:pPr>
        <w:pStyle w:val="GPSL3numberedclause"/>
        <w:rPr>
          <w:rFonts w:ascii="Arial" w:hAnsi="Arial"/>
        </w:rPr>
      </w:pPr>
      <w:r w:rsidRPr="00B14AB8">
        <w:rPr>
          <w:rFonts w:ascii="Arial" w:hAnsi="Arial"/>
        </w:rPr>
        <w:t>detail the process for managing any security risks from Sub</w:t>
      </w:r>
      <w:r w:rsidRPr="00B14AB8">
        <w:rPr>
          <w:rFonts w:ascii="Arial" w:hAnsi="Arial"/>
        </w:rPr>
        <w:noBreakHyphen/>
        <w:t xml:space="preserve">Contractors and third parties authorised by the Customer with access to the  </w:t>
      </w:r>
      <w:r w:rsidR="009E0BBE" w:rsidRPr="00B14AB8">
        <w:rPr>
          <w:rFonts w:ascii="Arial" w:hAnsi="Arial"/>
        </w:rPr>
        <w:t xml:space="preserve"> Services</w:t>
      </w:r>
      <w:r w:rsidRPr="00B14AB8">
        <w:rPr>
          <w:rFonts w:ascii="Arial" w:hAnsi="Arial"/>
        </w:rPr>
        <w:t xml:space="preserve">, processes associated with the delivery of the  </w:t>
      </w:r>
      <w:r w:rsidR="009E0BBE" w:rsidRPr="00B14AB8">
        <w:rPr>
          <w:rFonts w:ascii="Arial" w:hAnsi="Arial"/>
        </w:rPr>
        <w:t xml:space="preserve"> Services</w:t>
      </w:r>
      <w:r w:rsidRPr="00B14AB8">
        <w:rPr>
          <w:rFonts w:ascii="Arial" w:hAnsi="Arial"/>
        </w:rPr>
        <w:t xml:space="preserve">, the Customer Premises, the Sites and any ICT, Information and data (including the Customer’s Confidential Information and the Customer Data) and any system that could directly or indirectly have an impact on that information, data and/or </w:t>
      </w:r>
      <w:proofErr w:type="gramStart"/>
      <w:r w:rsidRPr="00B14AB8">
        <w:rPr>
          <w:rFonts w:ascii="Arial" w:hAnsi="Arial"/>
        </w:rPr>
        <w:t xml:space="preserve">the  </w:t>
      </w:r>
      <w:r w:rsidR="009E0BBE" w:rsidRPr="00B14AB8">
        <w:rPr>
          <w:rFonts w:ascii="Arial" w:hAnsi="Arial"/>
        </w:rPr>
        <w:t>Services</w:t>
      </w:r>
      <w:proofErr w:type="gramEnd"/>
      <w:r w:rsidRPr="00B14AB8">
        <w:rPr>
          <w:rFonts w:ascii="Arial" w:hAnsi="Arial"/>
        </w:rPr>
        <w:t>;</w:t>
      </w:r>
    </w:p>
    <w:p w:rsidR="00E13960" w:rsidRPr="00B14AB8" w:rsidRDefault="008F1815" w:rsidP="00AC1DE2">
      <w:pPr>
        <w:pStyle w:val="GPSL3numberedclause"/>
        <w:rPr>
          <w:rFonts w:ascii="Arial" w:hAnsi="Arial"/>
        </w:rPr>
      </w:pPr>
      <w:r w:rsidRPr="00B14AB8">
        <w:rPr>
          <w:rFonts w:ascii="Arial" w:hAnsi="Arial"/>
        </w:rPr>
        <w:t xml:space="preserve">unless otherwise specified by the Customer in </w:t>
      </w:r>
      <w:r w:rsidRPr="00B14AB8">
        <w:rPr>
          <w:rFonts w:ascii="Arial" w:hAnsi="Arial"/>
          <w:bCs/>
        </w:rPr>
        <w:t>writing, be developed to protect all aspects of the</w:t>
      </w:r>
      <w:r w:rsidRPr="00B14AB8">
        <w:rPr>
          <w:rFonts w:ascii="Arial" w:hAnsi="Arial"/>
        </w:rPr>
        <w:t xml:space="preserve">  </w:t>
      </w:r>
      <w:r w:rsidR="009E0BBE" w:rsidRPr="00B14AB8">
        <w:rPr>
          <w:rFonts w:ascii="Arial" w:hAnsi="Arial"/>
        </w:rPr>
        <w:t>Services</w:t>
      </w:r>
      <w:r w:rsidRPr="00B14AB8">
        <w:rPr>
          <w:rFonts w:ascii="Arial" w:hAnsi="Arial"/>
        </w:rPr>
        <w:t xml:space="preserve"> and all processes associated with the delivery of the </w:t>
      </w:r>
      <w:r w:rsidR="009E0BBE" w:rsidRPr="00B14AB8">
        <w:rPr>
          <w:rFonts w:ascii="Arial" w:hAnsi="Arial"/>
        </w:rPr>
        <w:t>Services</w:t>
      </w:r>
      <w:r w:rsidRPr="00B14AB8">
        <w:rPr>
          <w:rFonts w:ascii="Arial" w:hAnsi="Arial"/>
        </w:rPr>
        <w:t>, including the Customer Premises, the Sites</w:t>
      </w:r>
      <w:r w:rsidR="00D35428" w:rsidRPr="00B14AB8">
        <w:rPr>
          <w:rFonts w:ascii="Arial" w:hAnsi="Arial"/>
        </w:rPr>
        <w:t xml:space="preserve"> </w:t>
      </w:r>
      <w:r w:rsidRPr="00B14AB8">
        <w:rPr>
          <w:rFonts w:ascii="Arial" w:hAnsi="Arial"/>
        </w:rPr>
        <w:t xml:space="preserve">and any ICT, </w:t>
      </w:r>
      <w:r w:rsidR="002A2D93" w:rsidRPr="00B14AB8">
        <w:rPr>
          <w:rFonts w:ascii="Arial" w:hAnsi="Arial"/>
        </w:rPr>
        <w:t>I</w:t>
      </w:r>
      <w:r w:rsidRPr="00B14AB8">
        <w:rPr>
          <w:rFonts w:ascii="Arial" w:hAnsi="Arial"/>
        </w:rPr>
        <w:t>nformation and data (including the Customer’s Confidential Information and the Customer Data) to the extent used by the Customer or the Supplier in connection with this Call Off Contract</w:t>
      </w:r>
      <w:r w:rsidR="002A2D93" w:rsidRPr="00B14AB8">
        <w:rPr>
          <w:rFonts w:ascii="Arial" w:hAnsi="Arial"/>
        </w:rPr>
        <w:t xml:space="preserve"> or in connection with any system that could directly or indirectly have an impact on that Information, data and/or the  </w:t>
      </w:r>
      <w:r w:rsidR="009E0BBE" w:rsidRPr="00B14AB8">
        <w:rPr>
          <w:rFonts w:ascii="Arial" w:hAnsi="Arial"/>
        </w:rPr>
        <w:t>Services</w:t>
      </w:r>
      <w:r w:rsidRPr="00B14AB8">
        <w:rPr>
          <w:rFonts w:ascii="Arial" w:hAnsi="Arial"/>
        </w:rPr>
        <w:t>;</w:t>
      </w:r>
    </w:p>
    <w:p w:rsidR="00E13960" w:rsidRPr="00B14AB8" w:rsidRDefault="008F1815" w:rsidP="00AC1DE2">
      <w:pPr>
        <w:pStyle w:val="GPSL3numberedclause"/>
        <w:rPr>
          <w:rFonts w:ascii="Arial" w:hAnsi="Arial"/>
        </w:rPr>
      </w:pPr>
      <w:r w:rsidRPr="00B14AB8">
        <w:rPr>
          <w:rFonts w:ascii="Arial" w:hAnsi="Arial"/>
        </w:rPr>
        <w:t xml:space="preserve">set out the security measures to be implemented and maintained by the Supplier in relation to all aspects of the </w:t>
      </w:r>
      <w:r w:rsidR="009E0BBE" w:rsidRPr="00B14AB8">
        <w:rPr>
          <w:rFonts w:ascii="Arial" w:hAnsi="Arial"/>
        </w:rPr>
        <w:t>Services</w:t>
      </w:r>
      <w:r w:rsidRPr="00B14AB8">
        <w:rPr>
          <w:rFonts w:ascii="Arial" w:hAnsi="Arial"/>
        </w:rPr>
        <w:t xml:space="preserve"> and all processes associated with the delivery of the  </w:t>
      </w:r>
      <w:r w:rsidR="009E0BBE" w:rsidRPr="00B14AB8">
        <w:rPr>
          <w:rFonts w:ascii="Arial" w:hAnsi="Arial"/>
        </w:rPr>
        <w:t>Services</w:t>
      </w:r>
      <w:r w:rsidRPr="00B14AB8">
        <w:rPr>
          <w:rFonts w:ascii="Arial" w:hAnsi="Arial"/>
        </w:rPr>
        <w:t xml:space="preserve"> and at all times comply with and specify security measures and procedures which are sufficient to ensure that the  </w:t>
      </w:r>
      <w:r w:rsidR="009E0BBE" w:rsidRPr="00B14AB8">
        <w:rPr>
          <w:rFonts w:ascii="Arial" w:hAnsi="Arial"/>
        </w:rPr>
        <w:t>Services</w:t>
      </w:r>
      <w:r w:rsidRPr="00B14AB8">
        <w:rPr>
          <w:rFonts w:ascii="Arial" w:hAnsi="Arial"/>
        </w:rPr>
        <w:t xml:space="preserve"> comply with the provisions of this Call Off Schedule </w:t>
      </w:r>
      <w:r w:rsidR="00352B57" w:rsidRPr="00B14AB8">
        <w:rPr>
          <w:rFonts w:ascii="Arial" w:hAnsi="Arial"/>
        </w:rPr>
        <w:t>7</w:t>
      </w:r>
      <w:r w:rsidRPr="00B14AB8">
        <w:rPr>
          <w:rFonts w:ascii="Arial" w:hAnsi="Arial"/>
        </w:rPr>
        <w:t xml:space="preserve"> (including the requirements set out in paragraph </w:t>
      </w:r>
      <w:r w:rsidR="002A2D93" w:rsidRPr="00B14AB8">
        <w:rPr>
          <w:rFonts w:ascii="Arial" w:hAnsi="Arial"/>
        </w:rPr>
        <w:t xml:space="preserve"> </w:t>
      </w:r>
      <w:r w:rsidR="009F474C" w:rsidRPr="00B14AB8">
        <w:rPr>
          <w:rFonts w:ascii="Arial" w:hAnsi="Arial"/>
        </w:rPr>
        <w:fldChar w:fldCharType="begin"/>
      </w:r>
      <w:r w:rsidR="002A2D93" w:rsidRPr="00B14AB8">
        <w:rPr>
          <w:rFonts w:ascii="Arial" w:hAnsi="Arial"/>
        </w:rPr>
        <w:instrText xml:space="preserve"> REF _Ref365640311 \r \h </w:instrText>
      </w:r>
      <w:r w:rsidR="00F54E49" w:rsidRPr="00B14AB8">
        <w:rPr>
          <w:rFonts w:ascii="Arial" w:hAnsi="Arial"/>
        </w:rPr>
        <w:instrText xml:space="preserve"> \* MERGEFORMAT </w:instrText>
      </w:r>
      <w:r w:rsidR="009F474C" w:rsidRPr="00B14AB8">
        <w:rPr>
          <w:rFonts w:ascii="Arial" w:hAnsi="Arial"/>
        </w:rPr>
      </w:r>
      <w:r w:rsidR="009F474C" w:rsidRPr="00B14AB8">
        <w:rPr>
          <w:rFonts w:ascii="Arial" w:hAnsi="Arial"/>
        </w:rPr>
        <w:fldChar w:fldCharType="separate"/>
      </w:r>
      <w:r w:rsidR="00BC57BA">
        <w:rPr>
          <w:rFonts w:ascii="Arial" w:hAnsi="Arial"/>
        </w:rPr>
        <w:t>3.3</w:t>
      </w:r>
      <w:r w:rsidR="009F474C" w:rsidRPr="00B14AB8">
        <w:rPr>
          <w:rFonts w:ascii="Arial" w:hAnsi="Arial"/>
        </w:rPr>
        <w:fldChar w:fldCharType="end"/>
      </w:r>
      <w:r w:rsidR="00475C7F" w:rsidRPr="00B14AB8">
        <w:rPr>
          <w:rFonts w:ascii="Arial" w:hAnsi="Arial"/>
        </w:rPr>
        <w:t xml:space="preserve"> of this Call Off Schedule</w:t>
      </w:r>
      <w:r w:rsidR="00F926F7" w:rsidRPr="00B14AB8">
        <w:rPr>
          <w:rFonts w:ascii="Arial" w:hAnsi="Arial"/>
        </w:rPr>
        <w:t xml:space="preserve"> </w:t>
      </w:r>
      <w:r w:rsidR="00352B57" w:rsidRPr="00B14AB8">
        <w:rPr>
          <w:rFonts w:ascii="Arial" w:hAnsi="Arial"/>
        </w:rPr>
        <w:t>7</w:t>
      </w:r>
      <w:r w:rsidRPr="00B14AB8">
        <w:rPr>
          <w:rFonts w:ascii="Arial" w:hAnsi="Arial"/>
        </w:rPr>
        <w:t>);</w:t>
      </w:r>
    </w:p>
    <w:p w:rsidR="00E13960" w:rsidRPr="00B14AB8" w:rsidRDefault="008F1815" w:rsidP="00AC1DE2">
      <w:pPr>
        <w:pStyle w:val="GPSL3numberedclause"/>
        <w:rPr>
          <w:rFonts w:ascii="Arial" w:hAnsi="Arial"/>
        </w:rPr>
      </w:pPr>
      <w:r w:rsidRPr="00B14AB8">
        <w:rPr>
          <w:rFonts w:ascii="Arial" w:hAnsi="Arial"/>
        </w:rPr>
        <w:t>set out the plans for transit</w:t>
      </w:r>
      <w:r w:rsidR="008350FD" w:rsidRPr="00B14AB8">
        <w:rPr>
          <w:rFonts w:ascii="Arial" w:hAnsi="Arial"/>
        </w:rPr>
        <w:t>ion</w:t>
      </w:r>
      <w:r w:rsidRPr="00B14AB8">
        <w:rPr>
          <w:rFonts w:ascii="Arial" w:hAnsi="Arial"/>
        </w:rPr>
        <w:t xml:space="preserve">ing all security arrangements and responsibilities from those in place at the Call Off Commencement Date to those incorporated in the </w:t>
      </w:r>
      <w:proofErr w:type="gramStart"/>
      <w:r w:rsidRPr="00B14AB8">
        <w:rPr>
          <w:rFonts w:ascii="Arial" w:hAnsi="Arial"/>
        </w:rPr>
        <w:t xml:space="preserve">ISMS </w:t>
      </w:r>
      <w:r w:rsidR="00456D43" w:rsidRPr="00B14AB8">
        <w:rPr>
          <w:rFonts w:ascii="Arial" w:hAnsi="Arial"/>
        </w:rPr>
        <w:t xml:space="preserve"> within</w:t>
      </w:r>
      <w:proofErr w:type="gramEnd"/>
      <w:r w:rsidR="00456D43" w:rsidRPr="00B14AB8">
        <w:rPr>
          <w:rFonts w:ascii="Arial" w:hAnsi="Arial"/>
        </w:rPr>
        <w:t xml:space="preserve"> the timeframe </w:t>
      </w:r>
      <w:r w:rsidR="007E3DAF" w:rsidRPr="00B14AB8">
        <w:rPr>
          <w:rFonts w:ascii="Arial" w:hAnsi="Arial"/>
        </w:rPr>
        <w:t>agreed between the Parties</w:t>
      </w:r>
      <w:r w:rsidR="00456D43" w:rsidRPr="00B14AB8">
        <w:rPr>
          <w:rFonts w:ascii="Arial" w:hAnsi="Arial"/>
        </w:rPr>
        <w:t xml:space="preserve"> </w:t>
      </w:r>
      <w:r w:rsidRPr="00B14AB8">
        <w:rPr>
          <w:rFonts w:ascii="Arial" w:hAnsi="Arial"/>
        </w:rPr>
        <w:t>.</w:t>
      </w:r>
    </w:p>
    <w:p w:rsidR="00E13960" w:rsidRPr="00B14AB8" w:rsidRDefault="008F1815" w:rsidP="00AC1DE2">
      <w:pPr>
        <w:pStyle w:val="GPSL3numberedclause"/>
        <w:rPr>
          <w:rFonts w:ascii="Arial" w:hAnsi="Arial"/>
        </w:rPr>
      </w:pPr>
      <w:r w:rsidRPr="00B14AB8">
        <w:rPr>
          <w:rFonts w:ascii="Arial" w:hAnsi="Arial"/>
        </w:rPr>
        <w:t>be structured in accordance with ISO/IEC27001 and ISO/IEC27002, cross-referencing if necessary to other Schedules which cover specific areas included within those standards; and</w:t>
      </w:r>
    </w:p>
    <w:p w:rsidR="00E13960" w:rsidRPr="00B14AB8" w:rsidRDefault="008F1815" w:rsidP="00AC1DE2">
      <w:pPr>
        <w:pStyle w:val="GPSL3numberedclause"/>
        <w:rPr>
          <w:rFonts w:ascii="Arial" w:hAnsi="Arial"/>
        </w:rPr>
      </w:pPr>
      <w:r w:rsidRPr="00B14AB8">
        <w:rPr>
          <w:rFonts w:ascii="Arial" w:hAnsi="Arial"/>
        </w:rPr>
        <w:lastRenderedPageBreak/>
        <w:t xml:space="preserve">be written in plain English in language which is readily comprehensible to the staff of the Supplier and the Customer engaged in </w:t>
      </w:r>
      <w:proofErr w:type="gramStart"/>
      <w:r w:rsidRPr="00B14AB8">
        <w:rPr>
          <w:rFonts w:ascii="Arial" w:hAnsi="Arial"/>
        </w:rPr>
        <w:t xml:space="preserve">the  </w:t>
      </w:r>
      <w:r w:rsidR="009E0BBE" w:rsidRPr="00B14AB8">
        <w:rPr>
          <w:rFonts w:ascii="Arial" w:hAnsi="Arial"/>
        </w:rPr>
        <w:t>Services</w:t>
      </w:r>
      <w:proofErr w:type="gramEnd"/>
      <w:r w:rsidRPr="00B14AB8">
        <w:rPr>
          <w:rFonts w:ascii="Arial" w:hAnsi="Arial"/>
        </w:rPr>
        <w:t xml:space="preserve"> and shall reference only documents which are in the possession of the </w:t>
      </w:r>
      <w:r w:rsidR="00126B25" w:rsidRPr="00B14AB8">
        <w:rPr>
          <w:rFonts w:ascii="Arial" w:hAnsi="Arial"/>
        </w:rPr>
        <w:t xml:space="preserve">Parties </w:t>
      </w:r>
      <w:r w:rsidRPr="00B14AB8">
        <w:rPr>
          <w:rFonts w:ascii="Arial" w:hAnsi="Arial"/>
        </w:rPr>
        <w:t>or whose location is otherwise specified in this Call Off Schedule</w:t>
      </w:r>
      <w:r w:rsidR="006A3859" w:rsidRPr="00B14AB8">
        <w:rPr>
          <w:rFonts w:ascii="Arial" w:hAnsi="Arial"/>
        </w:rPr>
        <w:t xml:space="preserve"> </w:t>
      </w:r>
      <w:r w:rsidR="00352B57" w:rsidRPr="00B14AB8">
        <w:rPr>
          <w:rFonts w:ascii="Arial" w:hAnsi="Arial"/>
        </w:rPr>
        <w:t>7</w:t>
      </w:r>
      <w:r w:rsidRPr="00B14AB8">
        <w:rPr>
          <w:rFonts w:ascii="Arial" w:hAnsi="Arial"/>
        </w:rPr>
        <w:t xml:space="preserve"> .</w:t>
      </w:r>
    </w:p>
    <w:p w:rsidR="008D0A60" w:rsidRPr="00B14AB8" w:rsidRDefault="008F1815" w:rsidP="005E4232">
      <w:pPr>
        <w:pStyle w:val="GPSL2numberedclause"/>
        <w:rPr>
          <w:rFonts w:ascii="Arial" w:hAnsi="Arial"/>
        </w:rPr>
      </w:pPr>
      <w:bookmarkStart w:id="2392" w:name="_Ref365640496"/>
      <w:r w:rsidRPr="00B14AB8">
        <w:rPr>
          <w:rFonts w:ascii="Arial" w:hAnsi="Arial"/>
        </w:rPr>
        <w:t xml:space="preserve">If the Security Management Plan submitted to the Customer pursuant to paragraph 3.1 </w:t>
      </w:r>
      <w:r w:rsidR="00475C7F" w:rsidRPr="00B14AB8">
        <w:rPr>
          <w:rFonts w:ascii="Arial" w:hAnsi="Arial"/>
        </w:rPr>
        <w:t>of this Call Off Schedule</w:t>
      </w:r>
      <w:r w:rsidR="006A3859" w:rsidRPr="00B14AB8">
        <w:rPr>
          <w:rFonts w:ascii="Arial" w:hAnsi="Arial"/>
        </w:rPr>
        <w:t xml:space="preserve"> </w:t>
      </w:r>
      <w:r w:rsidR="00352B57" w:rsidRPr="00B14AB8">
        <w:rPr>
          <w:rFonts w:ascii="Arial" w:hAnsi="Arial"/>
        </w:rPr>
        <w:t>7</w:t>
      </w:r>
      <w:r w:rsidR="00475C7F" w:rsidRPr="00B14AB8">
        <w:rPr>
          <w:rFonts w:ascii="Arial" w:hAnsi="Arial"/>
        </w:rPr>
        <w:t xml:space="preserve"> </w:t>
      </w:r>
      <w:r w:rsidRPr="00B14AB8">
        <w:rPr>
          <w:rFonts w:ascii="Arial" w:hAnsi="Arial"/>
        </w:rPr>
        <w:t>is Approved by the Customer, it shall be adopted by the Supplier immediately and thereafter operated and maintained in accordance with this Call Off Schedule</w:t>
      </w:r>
      <w:r w:rsidR="006A3859" w:rsidRPr="00B14AB8">
        <w:rPr>
          <w:rFonts w:ascii="Arial" w:hAnsi="Arial"/>
        </w:rPr>
        <w:t xml:space="preserve"> </w:t>
      </w:r>
      <w:r w:rsidR="00352B57" w:rsidRPr="00B14AB8">
        <w:rPr>
          <w:rFonts w:ascii="Arial" w:hAnsi="Arial"/>
        </w:rPr>
        <w:t>7</w:t>
      </w:r>
      <w:r w:rsidRPr="00B14AB8">
        <w:rPr>
          <w:rFonts w:ascii="Arial" w:hAnsi="Arial"/>
        </w:rPr>
        <w:t xml:space="preserve">. If the Security Management Plan is not approved by the Customer, the Supplier shall amend it within </w:t>
      </w:r>
      <w:r w:rsidR="00475C7F" w:rsidRPr="00B14AB8">
        <w:rPr>
          <w:rFonts w:ascii="Arial" w:hAnsi="Arial"/>
        </w:rPr>
        <w:t>ten (</w:t>
      </w:r>
      <w:r w:rsidRPr="00B14AB8">
        <w:rPr>
          <w:rFonts w:ascii="Arial" w:hAnsi="Arial"/>
        </w:rPr>
        <w:t>10</w:t>
      </w:r>
      <w:r w:rsidR="00475C7F" w:rsidRPr="00B14AB8">
        <w:rPr>
          <w:rFonts w:ascii="Arial" w:hAnsi="Arial"/>
        </w:rPr>
        <w:t xml:space="preserve">) </w:t>
      </w:r>
      <w:r w:rsidRPr="00B14AB8">
        <w:rPr>
          <w:rFonts w:ascii="Arial" w:hAnsi="Arial"/>
        </w:rPr>
        <w:t xml:space="preserve">Working Days of a notice of non-approval from the Customer and re-submit it to the Customer for Approval. The Parties shall use all reasonable endeavours to ensure that the Approval process takes as little time as possible </w:t>
      </w:r>
      <w:proofErr w:type="gramStart"/>
      <w:r w:rsidRPr="00B14AB8">
        <w:rPr>
          <w:rFonts w:ascii="Arial" w:hAnsi="Arial"/>
        </w:rPr>
        <w:t>and in any event</w:t>
      </w:r>
      <w:proofErr w:type="gramEnd"/>
      <w:r w:rsidRPr="00B14AB8">
        <w:rPr>
          <w:rFonts w:ascii="Arial" w:hAnsi="Arial"/>
        </w:rPr>
        <w:t xml:space="preserve"> no longer than</w:t>
      </w:r>
      <w:r w:rsidR="00475C7F" w:rsidRPr="00B14AB8">
        <w:rPr>
          <w:rFonts w:ascii="Arial" w:hAnsi="Arial"/>
        </w:rPr>
        <w:t xml:space="preserve"> fifteen (</w:t>
      </w:r>
      <w:r w:rsidRPr="00B14AB8">
        <w:rPr>
          <w:rFonts w:ascii="Arial" w:hAnsi="Arial"/>
        </w:rPr>
        <w:t>15</w:t>
      </w:r>
      <w:r w:rsidR="00475C7F" w:rsidRPr="00B14AB8">
        <w:rPr>
          <w:rFonts w:ascii="Arial" w:hAnsi="Arial"/>
        </w:rPr>
        <w:t xml:space="preserve">) </w:t>
      </w:r>
      <w:r w:rsidRPr="00B14AB8">
        <w:rPr>
          <w:rFonts w:ascii="Arial" w:hAnsi="Arial"/>
        </w:rPr>
        <w:t xml:space="preserve">Working Days (or such other period as the Parties may agree in writing) from the date of the first submission to the Customer of the Security Management Plan. If the Customer does not </w:t>
      </w:r>
      <w:r w:rsidR="005677F8" w:rsidRPr="00B14AB8">
        <w:rPr>
          <w:rFonts w:ascii="Arial" w:hAnsi="Arial"/>
        </w:rPr>
        <w:t>approve</w:t>
      </w:r>
      <w:r w:rsidRPr="00B14AB8">
        <w:rPr>
          <w:rFonts w:ascii="Arial" w:hAnsi="Arial"/>
        </w:rPr>
        <w:t xml:space="preserve"> the Security Management Plan following its resubmission, the matter shall be resolved in accordance with the Dispute Resolution Procedure. No Approval to be given by the Customer pursuant to this </w:t>
      </w:r>
      <w:r w:rsidR="00C578A0" w:rsidRPr="00B14AB8">
        <w:rPr>
          <w:rFonts w:ascii="Arial" w:hAnsi="Arial"/>
        </w:rPr>
        <w:t>paragraph</w:t>
      </w:r>
      <w:r w:rsidRPr="00B14AB8">
        <w:rPr>
          <w:rFonts w:ascii="Arial" w:hAnsi="Arial"/>
        </w:rPr>
        <w:t xml:space="preserve"> may be unreasonably withheld or delayed. </w:t>
      </w:r>
      <w:proofErr w:type="gramStart"/>
      <w:r w:rsidRPr="00B14AB8">
        <w:rPr>
          <w:rFonts w:ascii="Arial" w:hAnsi="Arial"/>
        </w:rPr>
        <w:t>However</w:t>
      </w:r>
      <w:proofErr w:type="gramEnd"/>
      <w:r w:rsidRPr="00B14AB8">
        <w:rPr>
          <w:rFonts w:ascii="Arial" w:hAnsi="Arial"/>
        </w:rPr>
        <w:t xml:space="preserve"> any failure to approve the Security Management Plan on the grounds that it does not comply with the requirements set out in </w:t>
      </w:r>
      <w:r w:rsidR="00C578A0" w:rsidRPr="00B14AB8">
        <w:rPr>
          <w:rFonts w:ascii="Arial" w:hAnsi="Arial"/>
        </w:rPr>
        <w:t>paragraph</w:t>
      </w:r>
      <w:r w:rsidRPr="00B14AB8">
        <w:rPr>
          <w:rFonts w:ascii="Arial" w:hAnsi="Arial"/>
        </w:rPr>
        <w:t> </w:t>
      </w:r>
      <w:r w:rsidR="009F474C" w:rsidRPr="00B14AB8">
        <w:rPr>
          <w:rFonts w:ascii="Arial" w:hAnsi="Arial"/>
        </w:rPr>
        <w:fldChar w:fldCharType="begin"/>
      </w:r>
      <w:r w:rsidR="00475C7F" w:rsidRPr="00B14AB8">
        <w:rPr>
          <w:rFonts w:ascii="Arial" w:hAnsi="Arial"/>
        </w:rPr>
        <w:instrText xml:space="preserve"> REF _Ref365640662 \r \h </w:instrText>
      </w:r>
      <w:r w:rsidR="00F54E49" w:rsidRPr="00B14AB8">
        <w:rPr>
          <w:rFonts w:ascii="Arial" w:hAnsi="Arial"/>
        </w:rPr>
        <w:instrText xml:space="preserve"> \* MERGEFORMAT </w:instrText>
      </w:r>
      <w:r w:rsidR="009F474C" w:rsidRPr="00B14AB8">
        <w:rPr>
          <w:rFonts w:ascii="Arial" w:hAnsi="Arial"/>
        </w:rPr>
      </w:r>
      <w:r w:rsidR="009F474C" w:rsidRPr="00B14AB8">
        <w:rPr>
          <w:rFonts w:ascii="Arial" w:hAnsi="Arial"/>
        </w:rPr>
        <w:fldChar w:fldCharType="separate"/>
      </w:r>
      <w:r w:rsidR="00BC57BA">
        <w:rPr>
          <w:rFonts w:ascii="Arial" w:hAnsi="Arial"/>
        </w:rPr>
        <w:t>4.2</w:t>
      </w:r>
      <w:r w:rsidR="009F474C" w:rsidRPr="00B14AB8">
        <w:rPr>
          <w:rFonts w:ascii="Arial" w:hAnsi="Arial"/>
        </w:rPr>
        <w:fldChar w:fldCharType="end"/>
      </w:r>
      <w:r w:rsidR="00475C7F" w:rsidRPr="00B14AB8">
        <w:rPr>
          <w:rFonts w:ascii="Arial" w:hAnsi="Arial"/>
        </w:rPr>
        <w:t xml:space="preserve"> of this Call Off Schedule</w:t>
      </w:r>
      <w:r w:rsidR="006A3859" w:rsidRPr="00B14AB8">
        <w:rPr>
          <w:rFonts w:ascii="Arial" w:hAnsi="Arial"/>
        </w:rPr>
        <w:t xml:space="preserve"> </w:t>
      </w:r>
      <w:r w:rsidR="00352B57" w:rsidRPr="00B14AB8">
        <w:rPr>
          <w:rFonts w:ascii="Arial" w:hAnsi="Arial"/>
        </w:rPr>
        <w:t>7</w:t>
      </w:r>
      <w:r w:rsidR="00475C7F" w:rsidRPr="00B14AB8">
        <w:rPr>
          <w:rFonts w:ascii="Arial" w:hAnsi="Arial"/>
        </w:rPr>
        <w:t xml:space="preserve"> </w:t>
      </w:r>
      <w:r w:rsidRPr="00B14AB8">
        <w:rPr>
          <w:rFonts w:ascii="Arial" w:hAnsi="Arial"/>
        </w:rPr>
        <w:t>shall be deemed to be reasonable.</w:t>
      </w:r>
      <w:bookmarkEnd w:id="2392"/>
    </w:p>
    <w:p w:rsidR="00C9243A" w:rsidRPr="00B14AB8" w:rsidRDefault="008F1815" w:rsidP="005E4232">
      <w:pPr>
        <w:pStyle w:val="GPSL2numberedclause"/>
        <w:rPr>
          <w:rFonts w:ascii="Arial" w:hAnsi="Arial"/>
        </w:rPr>
      </w:pPr>
      <w:r w:rsidRPr="00B14AB8">
        <w:rPr>
          <w:rFonts w:ascii="Arial" w:hAnsi="Arial"/>
        </w:rPr>
        <w:t>Approval by the Customer of the Security Management Plan pursuant to paragraph</w:t>
      </w:r>
      <w:r w:rsidR="00475C7F" w:rsidRPr="00B14AB8">
        <w:rPr>
          <w:rFonts w:ascii="Arial" w:hAnsi="Arial"/>
        </w:rPr>
        <w:t xml:space="preserve"> </w:t>
      </w:r>
      <w:r w:rsidR="009F474C" w:rsidRPr="00B14AB8">
        <w:rPr>
          <w:rFonts w:ascii="Arial" w:hAnsi="Arial"/>
        </w:rPr>
        <w:fldChar w:fldCharType="begin"/>
      </w:r>
      <w:r w:rsidR="00475C7F" w:rsidRPr="00B14AB8">
        <w:rPr>
          <w:rFonts w:ascii="Arial" w:hAnsi="Arial"/>
        </w:rPr>
        <w:instrText xml:space="preserve"> REF _Ref365640496 \r \h </w:instrText>
      </w:r>
      <w:r w:rsidR="00F54E49" w:rsidRPr="00B14AB8">
        <w:rPr>
          <w:rFonts w:ascii="Arial" w:hAnsi="Arial"/>
        </w:rPr>
        <w:instrText xml:space="preserve"> \* MERGEFORMAT </w:instrText>
      </w:r>
      <w:r w:rsidR="009F474C" w:rsidRPr="00B14AB8">
        <w:rPr>
          <w:rFonts w:ascii="Arial" w:hAnsi="Arial"/>
        </w:rPr>
      </w:r>
      <w:r w:rsidR="009F474C" w:rsidRPr="00B14AB8">
        <w:rPr>
          <w:rFonts w:ascii="Arial" w:hAnsi="Arial"/>
        </w:rPr>
        <w:fldChar w:fldCharType="separate"/>
      </w:r>
      <w:r w:rsidR="00BC57BA">
        <w:rPr>
          <w:rFonts w:ascii="Arial" w:hAnsi="Arial"/>
        </w:rPr>
        <w:t>4.3</w:t>
      </w:r>
      <w:r w:rsidR="009F474C" w:rsidRPr="00B14AB8">
        <w:rPr>
          <w:rFonts w:ascii="Arial" w:hAnsi="Arial"/>
        </w:rPr>
        <w:fldChar w:fldCharType="end"/>
      </w:r>
      <w:r w:rsidR="00475C7F" w:rsidRPr="00B14AB8">
        <w:rPr>
          <w:rFonts w:ascii="Arial" w:hAnsi="Arial"/>
        </w:rPr>
        <w:t xml:space="preserve"> of this Call Off Schedule</w:t>
      </w:r>
      <w:r w:rsidR="006A3859" w:rsidRPr="00B14AB8">
        <w:rPr>
          <w:rFonts w:ascii="Arial" w:hAnsi="Arial"/>
        </w:rPr>
        <w:t xml:space="preserve"> </w:t>
      </w:r>
      <w:r w:rsidR="00352B57" w:rsidRPr="00B14AB8">
        <w:rPr>
          <w:rFonts w:ascii="Arial" w:hAnsi="Arial"/>
        </w:rPr>
        <w:t>7</w:t>
      </w:r>
      <w:r w:rsidR="00475C7F" w:rsidRPr="00B14AB8">
        <w:rPr>
          <w:rFonts w:ascii="Arial" w:hAnsi="Arial"/>
        </w:rPr>
        <w:t xml:space="preserve"> </w:t>
      </w:r>
      <w:r w:rsidRPr="00B14AB8">
        <w:rPr>
          <w:rFonts w:ascii="Arial" w:hAnsi="Arial"/>
        </w:rPr>
        <w:t>or of any change or amendment to the Security Management Plan shall not relieve the Supplier of its obligations under this Call Off Schedule</w:t>
      </w:r>
      <w:r w:rsidR="006A3859" w:rsidRPr="00B14AB8">
        <w:rPr>
          <w:rFonts w:ascii="Arial" w:hAnsi="Arial"/>
        </w:rPr>
        <w:t xml:space="preserve"> </w:t>
      </w:r>
      <w:r w:rsidR="00352B57" w:rsidRPr="00B14AB8">
        <w:rPr>
          <w:rFonts w:ascii="Arial" w:hAnsi="Arial"/>
        </w:rPr>
        <w:t>7</w:t>
      </w:r>
      <w:r w:rsidRPr="00B14AB8">
        <w:rPr>
          <w:rFonts w:ascii="Arial" w:hAnsi="Arial"/>
        </w:rPr>
        <w:t>.</w:t>
      </w:r>
    </w:p>
    <w:p w:rsidR="008D0A60" w:rsidRPr="00B14AB8" w:rsidRDefault="008F1815" w:rsidP="00036474">
      <w:pPr>
        <w:pStyle w:val="GPSL1SCHEDULEHeading"/>
        <w:rPr>
          <w:rFonts w:ascii="Arial" w:hAnsi="Arial"/>
        </w:rPr>
      </w:pPr>
      <w:bookmarkStart w:id="2393" w:name="_Ref127964064"/>
      <w:bookmarkStart w:id="2394" w:name="_Ref350283413"/>
      <w:r w:rsidRPr="00B14AB8">
        <w:rPr>
          <w:rFonts w:ascii="Arial" w:hAnsi="Arial"/>
        </w:rPr>
        <w:t>AMENDMENT AND REVISION OF THE ISMS AND SECURITY MANAGEMENT PLAN</w:t>
      </w:r>
      <w:bookmarkEnd w:id="2393"/>
      <w:bookmarkEnd w:id="2394"/>
    </w:p>
    <w:p w:rsidR="008D0A60" w:rsidRPr="00B14AB8" w:rsidRDefault="008F1815" w:rsidP="005E4232">
      <w:pPr>
        <w:pStyle w:val="GPSL2numberedclause"/>
        <w:rPr>
          <w:rFonts w:ascii="Arial" w:hAnsi="Arial"/>
        </w:rPr>
      </w:pPr>
      <w:bookmarkStart w:id="2395" w:name="_Ref365640750"/>
      <w:r w:rsidRPr="00B14AB8">
        <w:rPr>
          <w:rFonts w:ascii="Arial" w:hAnsi="Arial"/>
        </w:rPr>
        <w:t>The ISMS and Security Management Plan shall be fully reviewed and updated by the Supplier and at least annually to reflect:</w:t>
      </w:r>
      <w:bookmarkEnd w:id="2395"/>
    </w:p>
    <w:p w:rsidR="008D0A60" w:rsidRPr="00B14AB8" w:rsidRDefault="008F1815" w:rsidP="00AC1DE2">
      <w:pPr>
        <w:pStyle w:val="GPSL3numberedclause"/>
        <w:rPr>
          <w:rFonts w:ascii="Arial" w:hAnsi="Arial"/>
        </w:rPr>
      </w:pPr>
      <w:r w:rsidRPr="00B14AB8">
        <w:rPr>
          <w:rFonts w:ascii="Arial" w:hAnsi="Arial"/>
        </w:rPr>
        <w:t>emerging changes in Good Industry Practice;</w:t>
      </w:r>
    </w:p>
    <w:p w:rsidR="00E13960" w:rsidRPr="00B14AB8" w:rsidRDefault="008F1815" w:rsidP="00AC1DE2">
      <w:pPr>
        <w:pStyle w:val="GPSL3numberedclause"/>
        <w:rPr>
          <w:rFonts w:ascii="Arial" w:hAnsi="Arial"/>
        </w:rPr>
      </w:pPr>
      <w:r w:rsidRPr="00B14AB8">
        <w:rPr>
          <w:rFonts w:ascii="Arial" w:hAnsi="Arial"/>
        </w:rPr>
        <w:t xml:space="preserve">any change or proposed change </w:t>
      </w:r>
      <w:proofErr w:type="gramStart"/>
      <w:r w:rsidRPr="00B14AB8">
        <w:rPr>
          <w:rFonts w:ascii="Arial" w:hAnsi="Arial"/>
        </w:rPr>
        <w:t xml:space="preserve">to  </w:t>
      </w:r>
      <w:r w:rsidR="009E0BBE" w:rsidRPr="00B14AB8">
        <w:rPr>
          <w:rFonts w:ascii="Arial" w:hAnsi="Arial"/>
        </w:rPr>
        <w:t>Services</w:t>
      </w:r>
      <w:proofErr w:type="gramEnd"/>
      <w:r w:rsidRPr="00B14AB8">
        <w:rPr>
          <w:rFonts w:ascii="Arial" w:hAnsi="Arial"/>
        </w:rPr>
        <w:t xml:space="preserve"> and/or associated processes; </w:t>
      </w:r>
    </w:p>
    <w:p w:rsidR="00E13960" w:rsidRPr="00B14AB8" w:rsidRDefault="008C5A24" w:rsidP="00AC1DE2">
      <w:pPr>
        <w:pStyle w:val="GPSL3numberedclause"/>
        <w:rPr>
          <w:rFonts w:ascii="Arial" w:hAnsi="Arial"/>
        </w:rPr>
      </w:pPr>
      <w:r w:rsidRPr="00B14AB8">
        <w:rPr>
          <w:rFonts w:ascii="Arial" w:hAnsi="Arial"/>
        </w:rPr>
        <w:t>any changes to the Security Policy;</w:t>
      </w:r>
    </w:p>
    <w:p w:rsidR="00E13960" w:rsidRPr="00B14AB8" w:rsidRDefault="008F1815" w:rsidP="00AC1DE2">
      <w:pPr>
        <w:pStyle w:val="GPSL3numberedclause"/>
        <w:rPr>
          <w:rFonts w:ascii="Arial" w:hAnsi="Arial"/>
        </w:rPr>
      </w:pPr>
      <w:r w:rsidRPr="00B14AB8">
        <w:rPr>
          <w:rFonts w:ascii="Arial" w:hAnsi="Arial"/>
        </w:rPr>
        <w:t>any new perceived or changed security threats; and</w:t>
      </w:r>
    </w:p>
    <w:p w:rsidR="00E13960" w:rsidRPr="00B14AB8" w:rsidRDefault="008F1815" w:rsidP="00AC1DE2">
      <w:pPr>
        <w:pStyle w:val="GPSL3numberedclause"/>
        <w:rPr>
          <w:rFonts w:ascii="Arial" w:hAnsi="Arial"/>
        </w:rPr>
      </w:pPr>
      <w:r w:rsidRPr="00B14AB8">
        <w:rPr>
          <w:rFonts w:ascii="Arial" w:hAnsi="Arial"/>
        </w:rPr>
        <w:t xml:space="preserve">any reasonable </w:t>
      </w:r>
      <w:r w:rsidR="008C5A24" w:rsidRPr="00B14AB8">
        <w:rPr>
          <w:rFonts w:ascii="Arial" w:hAnsi="Arial"/>
        </w:rPr>
        <w:t xml:space="preserve">change in requirement </w:t>
      </w:r>
      <w:r w:rsidRPr="00B14AB8">
        <w:rPr>
          <w:rFonts w:ascii="Arial" w:hAnsi="Arial"/>
        </w:rPr>
        <w:t>request</w:t>
      </w:r>
      <w:r w:rsidR="008C5A24" w:rsidRPr="00B14AB8">
        <w:rPr>
          <w:rFonts w:ascii="Arial" w:hAnsi="Arial"/>
        </w:rPr>
        <w:t>ed</w:t>
      </w:r>
      <w:r w:rsidRPr="00B14AB8">
        <w:rPr>
          <w:rFonts w:ascii="Arial" w:hAnsi="Arial"/>
        </w:rPr>
        <w:t xml:space="preserve"> by the Customer.</w:t>
      </w:r>
    </w:p>
    <w:p w:rsidR="008D0A60" w:rsidRPr="00B14AB8" w:rsidRDefault="008F1815" w:rsidP="005E4232">
      <w:pPr>
        <w:pStyle w:val="GPSL2numberedclause"/>
        <w:rPr>
          <w:rFonts w:ascii="Arial" w:hAnsi="Arial"/>
        </w:rPr>
      </w:pPr>
      <w:bookmarkStart w:id="2396" w:name="_Ref124762233"/>
      <w:r w:rsidRPr="00B14AB8">
        <w:rPr>
          <w:rFonts w:ascii="Arial" w:hAnsi="Arial"/>
        </w:rPr>
        <w:t>The Supplier shall provide the Customer with the results of such reviews as soon as reasonably practicable after their completion</w:t>
      </w:r>
      <w:bookmarkEnd w:id="2396"/>
      <w:r w:rsidRPr="00B14AB8">
        <w:rPr>
          <w:rFonts w:ascii="Arial" w:hAnsi="Arial"/>
        </w:rPr>
        <w:t xml:space="preserve"> and amend the ISMS and Security Management Plan at no additional cost to the Customer.  The results of the review shall include, without limitation: </w:t>
      </w:r>
    </w:p>
    <w:p w:rsidR="008D0A60" w:rsidRPr="00B14AB8" w:rsidRDefault="008F1815" w:rsidP="00AC1DE2">
      <w:pPr>
        <w:pStyle w:val="GPSL3numberedclause"/>
        <w:rPr>
          <w:rFonts w:ascii="Arial" w:hAnsi="Arial"/>
        </w:rPr>
      </w:pPr>
      <w:r w:rsidRPr="00B14AB8">
        <w:rPr>
          <w:rFonts w:ascii="Arial" w:hAnsi="Arial"/>
        </w:rPr>
        <w:t>suggested improvements to the effectiveness of the ISMS;</w:t>
      </w:r>
    </w:p>
    <w:p w:rsidR="00E13960" w:rsidRPr="00B14AB8" w:rsidRDefault="008F1815" w:rsidP="00AC1DE2">
      <w:pPr>
        <w:pStyle w:val="GPSL3numberedclause"/>
        <w:rPr>
          <w:rFonts w:ascii="Arial" w:hAnsi="Arial"/>
        </w:rPr>
      </w:pPr>
      <w:r w:rsidRPr="00B14AB8">
        <w:rPr>
          <w:rFonts w:ascii="Arial" w:hAnsi="Arial"/>
        </w:rPr>
        <w:t>updates to the risk assessments;</w:t>
      </w:r>
    </w:p>
    <w:p w:rsidR="00E13960" w:rsidRPr="00B14AB8" w:rsidRDefault="008F1815" w:rsidP="00AC1DE2">
      <w:pPr>
        <w:pStyle w:val="GPSL3numberedclause"/>
        <w:rPr>
          <w:rFonts w:ascii="Arial" w:hAnsi="Arial"/>
        </w:rPr>
      </w:pPr>
      <w:r w:rsidRPr="00B14AB8">
        <w:rPr>
          <w:rFonts w:ascii="Arial" w:hAnsi="Arial"/>
        </w:rPr>
        <w:t xml:space="preserve">proposed modifications to </w:t>
      </w:r>
      <w:r w:rsidR="008C5A24" w:rsidRPr="00B14AB8">
        <w:rPr>
          <w:rFonts w:ascii="Arial" w:hAnsi="Arial"/>
        </w:rPr>
        <w:t xml:space="preserve">respond to events that may impact on the ISMS including the security incident management process, incident </w:t>
      </w:r>
      <w:r w:rsidR="008C5A24" w:rsidRPr="00B14AB8">
        <w:rPr>
          <w:rFonts w:ascii="Arial" w:hAnsi="Arial"/>
        </w:rPr>
        <w:lastRenderedPageBreak/>
        <w:t xml:space="preserve">response plans and general </w:t>
      </w:r>
      <w:r w:rsidRPr="00B14AB8">
        <w:rPr>
          <w:rFonts w:ascii="Arial" w:hAnsi="Arial"/>
        </w:rPr>
        <w:t xml:space="preserve">procedures and controls that </w:t>
      </w:r>
      <w:r w:rsidR="008C5A24" w:rsidRPr="00B14AB8">
        <w:rPr>
          <w:rFonts w:ascii="Arial" w:hAnsi="Arial"/>
        </w:rPr>
        <w:t>a</w:t>
      </w:r>
      <w:r w:rsidRPr="00B14AB8">
        <w:rPr>
          <w:rFonts w:ascii="Arial" w:hAnsi="Arial"/>
        </w:rPr>
        <w:t>ffect information security; and</w:t>
      </w:r>
    </w:p>
    <w:p w:rsidR="00E13960" w:rsidRPr="00B14AB8" w:rsidRDefault="008F1815" w:rsidP="00AC1DE2">
      <w:pPr>
        <w:pStyle w:val="GPSL3numberedclause"/>
        <w:rPr>
          <w:rFonts w:ascii="Arial" w:hAnsi="Arial"/>
        </w:rPr>
      </w:pPr>
      <w:r w:rsidRPr="00B14AB8">
        <w:rPr>
          <w:rFonts w:ascii="Arial" w:hAnsi="Arial"/>
        </w:rPr>
        <w:t>suggested improvements in measuring the effectiveness of controls.</w:t>
      </w:r>
    </w:p>
    <w:p w:rsidR="008D0A60" w:rsidRPr="00B14AB8" w:rsidRDefault="008F1815" w:rsidP="005E4232">
      <w:pPr>
        <w:pStyle w:val="GPSL2numberedclause"/>
        <w:rPr>
          <w:rFonts w:ascii="Arial" w:hAnsi="Arial"/>
        </w:rPr>
      </w:pPr>
      <w:r w:rsidRPr="00B14AB8">
        <w:rPr>
          <w:rFonts w:ascii="Arial" w:hAnsi="Arial"/>
        </w:rPr>
        <w:t>Subject to paragraph </w:t>
      </w:r>
      <w:r w:rsidR="009F474C" w:rsidRPr="00B14AB8">
        <w:rPr>
          <w:rFonts w:ascii="Arial" w:hAnsi="Arial"/>
        </w:rPr>
        <w:fldChar w:fldCharType="begin"/>
      </w:r>
      <w:r w:rsidR="00475C7F" w:rsidRPr="00B14AB8">
        <w:rPr>
          <w:rFonts w:ascii="Arial" w:hAnsi="Arial"/>
        </w:rPr>
        <w:instrText xml:space="preserve"> REF _Ref365640691 \r \h </w:instrText>
      </w:r>
      <w:r w:rsidR="00F54E49" w:rsidRPr="00B14AB8">
        <w:rPr>
          <w:rFonts w:ascii="Arial" w:hAnsi="Arial"/>
        </w:rPr>
        <w:instrText xml:space="preserve"> \* MERGEFORMAT </w:instrText>
      </w:r>
      <w:r w:rsidR="009F474C" w:rsidRPr="00B14AB8">
        <w:rPr>
          <w:rFonts w:ascii="Arial" w:hAnsi="Arial"/>
        </w:rPr>
      </w:r>
      <w:r w:rsidR="009F474C" w:rsidRPr="00B14AB8">
        <w:rPr>
          <w:rFonts w:ascii="Arial" w:hAnsi="Arial"/>
        </w:rPr>
        <w:fldChar w:fldCharType="separate"/>
      </w:r>
      <w:r w:rsidR="00BC57BA">
        <w:rPr>
          <w:rFonts w:ascii="Arial" w:hAnsi="Arial"/>
        </w:rPr>
        <w:t>5.4</w:t>
      </w:r>
      <w:r w:rsidR="009F474C" w:rsidRPr="00B14AB8">
        <w:rPr>
          <w:rFonts w:ascii="Arial" w:hAnsi="Arial"/>
        </w:rPr>
        <w:fldChar w:fldCharType="end"/>
      </w:r>
      <w:r w:rsidR="00475C7F" w:rsidRPr="00B14AB8">
        <w:rPr>
          <w:rFonts w:ascii="Arial" w:hAnsi="Arial"/>
        </w:rPr>
        <w:t xml:space="preserve"> of this Call Off Schedule</w:t>
      </w:r>
      <w:r w:rsidR="00F926F7" w:rsidRPr="00B14AB8">
        <w:rPr>
          <w:rFonts w:ascii="Arial" w:hAnsi="Arial"/>
        </w:rPr>
        <w:t xml:space="preserve"> </w:t>
      </w:r>
      <w:r w:rsidR="00352B57" w:rsidRPr="00B14AB8">
        <w:rPr>
          <w:rFonts w:ascii="Arial" w:hAnsi="Arial"/>
        </w:rPr>
        <w:t>7</w:t>
      </w:r>
      <w:r w:rsidRPr="00B14AB8">
        <w:rPr>
          <w:rFonts w:ascii="Arial" w:hAnsi="Arial"/>
        </w:rPr>
        <w:t>, a</w:t>
      </w:r>
      <w:bookmarkStart w:id="2397" w:name="_Ref127683148"/>
      <w:r w:rsidRPr="00B14AB8">
        <w:rPr>
          <w:rFonts w:ascii="Arial" w:hAnsi="Arial"/>
        </w:rPr>
        <w:t>ny change which the Supplier proposes to make to the ISMS or Security Management Plan (as a result of a review carried out pursuant to paragraph </w:t>
      </w:r>
      <w:r w:rsidR="009F474C" w:rsidRPr="00B14AB8">
        <w:rPr>
          <w:rFonts w:ascii="Arial" w:hAnsi="Arial"/>
        </w:rPr>
        <w:fldChar w:fldCharType="begin"/>
      </w:r>
      <w:r w:rsidR="00475C7F" w:rsidRPr="00B14AB8">
        <w:rPr>
          <w:rFonts w:ascii="Arial" w:hAnsi="Arial"/>
        </w:rPr>
        <w:instrText xml:space="preserve"> REF _Ref365640750 \r \h </w:instrText>
      </w:r>
      <w:r w:rsidR="00F54E49" w:rsidRPr="00B14AB8">
        <w:rPr>
          <w:rFonts w:ascii="Arial" w:hAnsi="Arial"/>
        </w:rPr>
        <w:instrText xml:space="preserve"> \* MERGEFORMAT </w:instrText>
      </w:r>
      <w:r w:rsidR="009F474C" w:rsidRPr="00B14AB8">
        <w:rPr>
          <w:rFonts w:ascii="Arial" w:hAnsi="Arial"/>
        </w:rPr>
      </w:r>
      <w:r w:rsidR="009F474C" w:rsidRPr="00B14AB8">
        <w:rPr>
          <w:rFonts w:ascii="Arial" w:hAnsi="Arial"/>
        </w:rPr>
        <w:fldChar w:fldCharType="separate"/>
      </w:r>
      <w:r w:rsidR="00BC57BA">
        <w:rPr>
          <w:rFonts w:ascii="Arial" w:hAnsi="Arial"/>
        </w:rPr>
        <w:t>5.1</w:t>
      </w:r>
      <w:r w:rsidR="009F474C" w:rsidRPr="00B14AB8">
        <w:rPr>
          <w:rFonts w:ascii="Arial" w:hAnsi="Arial"/>
        </w:rPr>
        <w:fldChar w:fldCharType="end"/>
      </w:r>
      <w:r w:rsidR="00475C7F" w:rsidRPr="00B14AB8">
        <w:rPr>
          <w:rFonts w:ascii="Arial" w:hAnsi="Arial"/>
        </w:rPr>
        <w:t xml:space="preserve"> of this Call Off Schedule</w:t>
      </w:r>
      <w:r w:rsidR="00F926F7" w:rsidRPr="00B14AB8">
        <w:rPr>
          <w:rFonts w:ascii="Arial" w:hAnsi="Arial"/>
        </w:rPr>
        <w:t xml:space="preserve"> </w:t>
      </w:r>
      <w:r w:rsidR="00352B57" w:rsidRPr="00B14AB8">
        <w:rPr>
          <w:rFonts w:ascii="Arial" w:hAnsi="Arial"/>
        </w:rPr>
        <w:t>7</w:t>
      </w:r>
      <w:r w:rsidR="00BB6BF1" w:rsidRPr="00B14AB8">
        <w:rPr>
          <w:rFonts w:ascii="Arial" w:hAnsi="Arial"/>
        </w:rPr>
        <w:t xml:space="preserve">, a Customer request, </w:t>
      </w:r>
      <w:r w:rsidR="008C5A24" w:rsidRPr="00B14AB8">
        <w:rPr>
          <w:rFonts w:ascii="Arial" w:hAnsi="Arial"/>
        </w:rPr>
        <w:t xml:space="preserve">a </w:t>
      </w:r>
      <w:r w:rsidR="00BB6BF1" w:rsidRPr="00B14AB8">
        <w:rPr>
          <w:rFonts w:ascii="Arial" w:hAnsi="Arial"/>
        </w:rPr>
        <w:t>change to Annex 1 (Security)</w:t>
      </w:r>
      <w:r w:rsidRPr="00B14AB8">
        <w:rPr>
          <w:rFonts w:ascii="Arial" w:hAnsi="Arial"/>
        </w:rPr>
        <w:t xml:space="preserve"> or otherwise) shall be subject to the Variation Procedure and shall not be implemented until Approved in writing by the Customer.</w:t>
      </w:r>
      <w:bookmarkEnd w:id="2397"/>
    </w:p>
    <w:p w:rsidR="00C9243A" w:rsidRPr="00B14AB8" w:rsidRDefault="008F1815" w:rsidP="005E4232">
      <w:pPr>
        <w:pStyle w:val="GPSL2numberedclause"/>
        <w:rPr>
          <w:rFonts w:ascii="Arial" w:hAnsi="Arial"/>
        </w:rPr>
      </w:pPr>
      <w:bookmarkStart w:id="2398" w:name="_Ref365640691"/>
      <w:r w:rsidRPr="00B14AB8">
        <w:rPr>
          <w:rFonts w:ascii="Arial" w:hAnsi="Arial"/>
        </w:rPr>
        <w:t>The Customer may, where it is reasonable to do so, Approve and require changes or amendments to the ISMS or Security Management Plan to be implemented on timescales faster than set out in the Variation Procedure but, without prejudice to their effectiveness, all such changes and amendments shall thereafter be subject to the Variation Procedure for the purposes of formalising and documenting the relevant change or amendment for the purposes of this Call Off Contract.</w:t>
      </w:r>
      <w:bookmarkEnd w:id="2398"/>
    </w:p>
    <w:p w:rsidR="008D0A60" w:rsidRPr="00B14AB8" w:rsidRDefault="008C5A24" w:rsidP="00036474">
      <w:pPr>
        <w:pStyle w:val="GPSL1SCHEDULEHeading"/>
        <w:rPr>
          <w:rFonts w:ascii="Arial" w:hAnsi="Arial"/>
        </w:rPr>
      </w:pPr>
      <w:bookmarkStart w:id="2399" w:name="_Ref127683363"/>
      <w:r w:rsidRPr="00B14AB8">
        <w:rPr>
          <w:rFonts w:ascii="Arial" w:hAnsi="Arial"/>
        </w:rPr>
        <w:t xml:space="preserve">SECURITY </w:t>
      </w:r>
      <w:r w:rsidR="008F1815" w:rsidRPr="00B14AB8">
        <w:rPr>
          <w:rFonts w:ascii="Arial" w:hAnsi="Arial"/>
        </w:rPr>
        <w:t>TESTING</w:t>
      </w:r>
      <w:bookmarkEnd w:id="2399"/>
      <w:r w:rsidR="008F1815" w:rsidRPr="00B14AB8">
        <w:rPr>
          <w:rFonts w:ascii="Arial" w:hAnsi="Arial"/>
        </w:rPr>
        <w:t xml:space="preserve"> </w:t>
      </w:r>
    </w:p>
    <w:p w:rsidR="008F1815" w:rsidRPr="00B14AB8" w:rsidRDefault="008F1815" w:rsidP="005E4232">
      <w:pPr>
        <w:pStyle w:val="GPSL2numberedclause"/>
        <w:rPr>
          <w:rFonts w:ascii="Arial" w:hAnsi="Arial"/>
        </w:rPr>
      </w:pPr>
      <w:bookmarkStart w:id="2400" w:name="_Ref127682806"/>
      <w:r w:rsidRPr="00B14AB8">
        <w:rPr>
          <w:rFonts w:ascii="Arial" w:hAnsi="Arial"/>
        </w:rPr>
        <w:t xml:space="preserve">The Supplier shall conduct </w:t>
      </w:r>
      <w:r w:rsidR="00863962" w:rsidRPr="00B14AB8">
        <w:rPr>
          <w:rFonts w:ascii="Arial" w:hAnsi="Arial"/>
        </w:rPr>
        <w:t>Security Tests</w:t>
      </w:r>
      <w:r w:rsidRPr="00B14AB8">
        <w:rPr>
          <w:rFonts w:ascii="Arial" w:hAnsi="Arial"/>
        </w:rPr>
        <w:t xml:space="preserve"> from time to time </w:t>
      </w:r>
      <w:r w:rsidR="00E77145" w:rsidRPr="00B14AB8">
        <w:rPr>
          <w:rFonts w:ascii="Arial" w:hAnsi="Arial"/>
        </w:rPr>
        <w:t>(</w:t>
      </w:r>
      <w:r w:rsidRPr="00B14AB8">
        <w:rPr>
          <w:rFonts w:ascii="Arial" w:hAnsi="Arial"/>
        </w:rPr>
        <w:t xml:space="preserve">and at least annually </w:t>
      </w:r>
      <w:r w:rsidR="00E77145" w:rsidRPr="00B14AB8">
        <w:rPr>
          <w:rFonts w:ascii="Arial" w:hAnsi="Arial"/>
        </w:rPr>
        <w:t xml:space="preserve">across the scope of the ISMS) </w:t>
      </w:r>
      <w:r w:rsidRPr="00B14AB8">
        <w:rPr>
          <w:rFonts w:ascii="Arial" w:hAnsi="Arial"/>
        </w:rPr>
        <w:t xml:space="preserve">and additionally after any change or amendment to the ISMS </w:t>
      </w:r>
      <w:r w:rsidR="00E77145" w:rsidRPr="00B14AB8">
        <w:rPr>
          <w:rFonts w:ascii="Arial" w:hAnsi="Arial"/>
        </w:rPr>
        <w:t xml:space="preserve">(including security incident management processes and incident response plans) </w:t>
      </w:r>
      <w:r w:rsidRPr="00B14AB8">
        <w:rPr>
          <w:rFonts w:ascii="Arial" w:hAnsi="Arial"/>
        </w:rPr>
        <w:t xml:space="preserve">or the Security Management Plan.  Security Tests shall be designed and implemented by the Supplier so as to minimise the impact on the delivery of the </w:t>
      </w:r>
      <w:r w:rsidR="009E0BBE" w:rsidRPr="00B14AB8">
        <w:rPr>
          <w:rFonts w:ascii="Arial" w:hAnsi="Arial"/>
        </w:rPr>
        <w:t>Services</w:t>
      </w:r>
      <w:r w:rsidRPr="00B14AB8">
        <w:rPr>
          <w:rFonts w:ascii="Arial" w:hAnsi="Arial"/>
        </w:rPr>
        <w:t xml:space="preserve"> and the date, timing, content and conduct of such Security Tests shall be agreed in advance with the Customer.  Subject to compliance by the Supplier with the foregoing requirements, if any Security Tests adversely affect the Supplier’s ability to deliver </w:t>
      </w:r>
      <w:r w:rsidR="005677F8" w:rsidRPr="00B14AB8">
        <w:rPr>
          <w:rFonts w:ascii="Arial" w:hAnsi="Arial"/>
        </w:rPr>
        <w:t>the Services</w:t>
      </w:r>
      <w:r w:rsidRPr="00B14AB8">
        <w:rPr>
          <w:rFonts w:ascii="Arial" w:hAnsi="Arial"/>
        </w:rPr>
        <w:t xml:space="preserve"> so as to meet the Service Level Performance Measures, the Supplier shall be granted relief against any resultant under-performance for the period of the Security Tests.</w:t>
      </w:r>
      <w:bookmarkEnd w:id="2400"/>
    </w:p>
    <w:p w:rsidR="008F1815" w:rsidRPr="00B14AB8" w:rsidRDefault="008F1815" w:rsidP="005E4232">
      <w:pPr>
        <w:pStyle w:val="GPSL2numberedclause"/>
        <w:rPr>
          <w:rFonts w:ascii="Arial" w:hAnsi="Arial"/>
        </w:rPr>
      </w:pPr>
      <w:bookmarkStart w:id="2401" w:name="_Ref127682959"/>
      <w:r w:rsidRPr="00B14AB8">
        <w:rPr>
          <w:rFonts w:ascii="Arial" w:hAnsi="Arial"/>
        </w:rPr>
        <w:t>The Customer shall be entitled to send a representative to witness the conduct of the Security Tests. The Supplier shall provide the Customer with the results of such Security Tests (in a form approved by the Customer in advance) as soon as practicable after completion of each Security Test.</w:t>
      </w:r>
      <w:bookmarkEnd w:id="2401"/>
    </w:p>
    <w:p w:rsidR="00E13960" w:rsidRPr="00B14AB8" w:rsidRDefault="008F1815" w:rsidP="005E4232">
      <w:pPr>
        <w:pStyle w:val="GPSL2numberedclause"/>
        <w:rPr>
          <w:rFonts w:ascii="Arial" w:hAnsi="Arial"/>
        </w:rPr>
      </w:pPr>
      <w:bookmarkStart w:id="2402" w:name="_Ref127682975"/>
      <w:r w:rsidRPr="00B14AB8">
        <w:rPr>
          <w:rFonts w:ascii="Arial" w:hAnsi="Arial"/>
        </w:rPr>
        <w:t xml:space="preserve">Without prejudice to any other right of audit or access granted to the Customer pursuant to this Call Off Contract, the Customer and/or its authorised representatives shall be entitled, at any time </w:t>
      </w:r>
      <w:r w:rsidR="00E77145" w:rsidRPr="00B14AB8">
        <w:rPr>
          <w:rFonts w:ascii="Arial" w:hAnsi="Arial"/>
        </w:rPr>
        <w:t xml:space="preserve">upon </w:t>
      </w:r>
      <w:r w:rsidRPr="00B14AB8">
        <w:rPr>
          <w:rFonts w:ascii="Arial" w:hAnsi="Arial"/>
        </w:rPr>
        <w:t xml:space="preserve">giving </w:t>
      </w:r>
      <w:r w:rsidR="00E77145" w:rsidRPr="00B14AB8">
        <w:rPr>
          <w:rFonts w:ascii="Arial" w:hAnsi="Arial"/>
        </w:rPr>
        <w:t xml:space="preserve">reasonable </w:t>
      </w:r>
      <w:r w:rsidRPr="00B14AB8">
        <w:rPr>
          <w:rFonts w:ascii="Arial" w:hAnsi="Arial"/>
        </w:rPr>
        <w:t>notice to the Supplier, to carry out such tests (including penetration tests) as it may deem necessary in relation to the ISMS and the Supplier's compliance with the ISMS and the Security Management Plan. The Customer may notify the Supplier of the results of such tests after completion of each such test.</w:t>
      </w:r>
      <w:bookmarkEnd w:id="2402"/>
      <w:r w:rsidRPr="00B14AB8">
        <w:rPr>
          <w:rFonts w:ascii="Arial" w:hAnsi="Arial"/>
        </w:rPr>
        <w:t xml:space="preserve">  </w:t>
      </w:r>
      <w:r w:rsidR="00E77145" w:rsidRPr="00B14AB8">
        <w:rPr>
          <w:rFonts w:ascii="Arial" w:hAnsi="Arial"/>
          <w:bCs/>
        </w:rPr>
        <w:t xml:space="preserve">If any such Customer’s test adversely affects the Supplier’s ability to deliver </w:t>
      </w:r>
      <w:r w:rsidR="000A3EB0" w:rsidRPr="00B14AB8">
        <w:rPr>
          <w:rFonts w:ascii="Arial" w:hAnsi="Arial"/>
          <w:bCs/>
        </w:rPr>
        <w:t>the Services</w:t>
      </w:r>
      <w:r w:rsidR="00E77145" w:rsidRPr="00B14AB8">
        <w:rPr>
          <w:rFonts w:ascii="Arial" w:hAnsi="Arial"/>
          <w:bCs/>
        </w:rPr>
        <w:t xml:space="preserve"> so as to meet the Target Performance Levels, the Supplier shall be granted relief against any resultant under-performance for the period of the Customer’s test.</w:t>
      </w:r>
    </w:p>
    <w:p w:rsidR="00C9243A" w:rsidRPr="00B14AB8" w:rsidRDefault="008F1815" w:rsidP="005E4232">
      <w:pPr>
        <w:pStyle w:val="GPSL2numberedclause"/>
        <w:rPr>
          <w:rFonts w:ascii="Arial" w:hAnsi="Arial"/>
        </w:rPr>
      </w:pPr>
      <w:bookmarkStart w:id="2403" w:name="_Ref128195074"/>
      <w:r w:rsidRPr="00B14AB8">
        <w:rPr>
          <w:rFonts w:ascii="Arial" w:hAnsi="Arial"/>
        </w:rPr>
        <w:t>Where any Security Test carried out pursuant to paragraphs </w:t>
      </w:r>
      <w:r w:rsidR="009F474C" w:rsidRPr="00B14AB8">
        <w:rPr>
          <w:rFonts w:ascii="Arial" w:hAnsi="Arial"/>
        </w:rPr>
        <w:fldChar w:fldCharType="begin"/>
      </w:r>
      <w:r w:rsidR="00475C7F" w:rsidRPr="00B14AB8">
        <w:rPr>
          <w:rFonts w:ascii="Arial" w:hAnsi="Arial"/>
        </w:rPr>
        <w:instrText xml:space="preserve"> REF _Ref127682959 \r \h </w:instrText>
      </w:r>
      <w:r w:rsidR="00F54E49" w:rsidRPr="00B14AB8">
        <w:rPr>
          <w:rFonts w:ascii="Arial" w:hAnsi="Arial"/>
        </w:rPr>
        <w:instrText xml:space="preserve"> \* MERGEFORMAT </w:instrText>
      </w:r>
      <w:r w:rsidR="009F474C" w:rsidRPr="00B14AB8">
        <w:rPr>
          <w:rFonts w:ascii="Arial" w:hAnsi="Arial"/>
        </w:rPr>
      </w:r>
      <w:r w:rsidR="009F474C" w:rsidRPr="00B14AB8">
        <w:rPr>
          <w:rFonts w:ascii="Arial" w:hAnsi="Arial"/>
        </w:rPr>
        <w:fldChar w:fldCharType="separate"/>
      </w:r>
      <w:r w:rsidR="00BC57BA">
        <w:rPr>
          <w:rFonts w:ascii="Arial" w:hAnsi="Arial"/>
        </w:rPr>
        <w:t>6.2</w:t>
      </w:r>
      <w:r w:rsidR="009F474C" w:rsidRPr="00B14AB8">
        <w:rPr>
          <w:rFonts w:ascii="Arial" w:hAnsi="Arial"/>
        </w:rPr>
        <w:fldChar w:fldCharType="end"/>
      </w:r>
      <w:r w:rsidR="00475C7F" w:rsidRPr="00B14AB8">
        <w:rPr>
          <w:rFonts w:ascii="Arial" w:hAnsi="Arial"/>
        </w:rPr>
        <w:t xml:space="preserve"> or </w:t>
      </w:r>
      <w:r w:rsidR="009F474C" w:rsidRPr="00B14AB8">
        <w:rPr>
          <w:rFonts w:ascii="Arial" w:hAnsi="Arial"/>
        </w:rPr>
        <w:fldChar w:fldCharType="begin"/>
      </w:r>
      <w:r w:rsidR="00475C7F" w:rsidRPr="00B14AB8">
        <w:rPr>
          <w:rFonts w:ascii="Arial" w:hAnsi="Arial"/>
        </w:rPr>
        <w:instrText xml:space="preserve"> REF _Ref127682975 \r \h </w:instrText>
      </w:r>
      <w:r w:rsidR="00F54E49" w:rsidRPr="00B14AB8">
        <w:rPr>
          <w:rFonts w:ascii="Arial" w:hAnsi="Arial"/>
        </w:rPr>
        <w:instrText xml:space="preserve"> \* MERGEFORMAT </w:instrText>
      </w:r>
      <w:r w:rsidR="009F474C" w:rsidRPr="00B14AB8">
        <w:rPr>
          <w:rFonts w:ascii="Arial" w:hAnsi="Arial"/>
        </w:rPr>
      </w:r>
      <w:r w:rsidR="009F474C" w:rsidRPr="00B14AB8">
        <w:rPr>
          <w:rFonts w:ascii="Arial" w:hAnsi="Arial"/>
        </w:rPr>
        <w:fldChar w:fldCharType="separate"/>
      </w:r>
      <w:r w:rsidR="00BC57BA">
        <w:rPr>
          <w:rFonts w:ascii="Arial" w:hAnsi="Arial"/>
        </w:rPr>
        <w:t>6.3</w:t>
      </w:r>
      <w:r w:rsidR="009F474C" w:rsidRPr="00B14AB8">
        <w:rPr>
          <w:rFonts w:ascii="Arial" w:hAnsi="Arial"/>
        </w:rPr>
        <w:fldChar w:fldCharType="end"/>
      </w:r>
      <w:r w:rsidR="00475C7F" w:rsidRPr="00B14AB8">
        <w:rPr>
          <w:rFonts w:ascii="Arial" w:hAnsi="Arial"/>
        </w:rPr>
        <w:t xml:space="preserve"> of this Call Off Schedule</w:t>
      </w:r>
      <w:r w:rsidR="006A3859" w:rsidRPr="00B14AB8">
        <w:rPr>
          <w:rFonts w:ascii="Arial" w:hAnsi="Arial"/>
        </w:rPr>
        <w:t xml:space="preserve"> </w:t>
      </w:r>
      <w:r w:rsidR="00352B57" w:rsidRPr="00B14AB8">
        <w:rPr>
          <w:rFonts w:ascii="Arial" w:hAnsi="Arial"/>
        </w:rPr>
        <w:t>7</w:t>
      </w:r>
      <w:r w:rsidR="00475C7F" w:rsidRPr="00B14AB8">
        <w:rPr>
          <w:rFonts w:ascii="Arial" w:hAnsi="Arial"/>
        </w:rPr>
        <w:t xml:space="preserve"> </w:t>
      </w:r>
      <w:r w:rsidRPr="00B14AB8">
        <w:rPr>
          <w:rFonts w:ascii="Arial" w:hAnsi="Arial"/>
        </w:rPr>
        <w:t xml:space="preserve">reveals any actual or potential </w:t>
      </w:r>
      <w:r w:rsidR="00E77145" w:rsidRPr="00B14AB8">
        <w:rPr>
          <w:rFonts w:ascii="Arial" w:hAnsi="Arial"/>
        </w:rPr>
        <w:t>B</w:t>
      </w:r>
      <w:r w:rsidRPr="00B14AB8">
        <w:rPr>
          <w:rFonts w:ascii="Arial" w:hAnsi="Arial"/>
        </w:rPr>
        <w:t xml:space="preserve">reach of </w:t>
      </w:r>
      <w:r w:rsidR="00E77145" w:rsidRPr="00B14AB8">
        <w:rPr>
          <w:rFonts w:ascii="Arial" w:hAnsi="Arial"/>
        </w:rPr>
        <w:t>S</w:t>
      </w:r>
      <w:r w:rsidRPr="00B14AB8">
        <w:rPr>
          <w:rFonts w:ascii="Arial" w:hAnsi="Arial"/>
        </w:rPr>
        <w:t>ecurity</w:t>
      </w:r>
      <w:r w:rsidR="00E77145" w:rsidRPr="00B14AB8">
        <w:rPr>
          <w:rFonts w:ascii="Arial" w:hAnsi="Arial"/>
        </w:rPr>
        <w:t xml:space="preserve"> or weaknesses (including un-patched vulnerabilities, poor configuration and/or incorrect system management),</w:t>
      </w:r>
      <w:r w:rsidRPr="00B14AB8">
        <w:rPr>
          <w:rFonts w:ascii="Arial" w:hAnsi="Arial"/>
        </w:rPr>
        <w:t xml:space="preserve"> the Supplier shall promptly notify the Customer of any changes to the ISMS and to the Security Management Plan (and the implementation thereof) which the Supplier proposes to make in order to correct such failure or weakness. </w:t>
      </w:r>
      <w:r w:rsidRPr="00B14AB8">
        <w:rPr>
          <w:rFonts w:ascii="Arial" w:hAnsi="Arial"/>
        </w:rPr>
        <w:lastRenderedPageBreak/>
        <w:t>Subject to the Customer's prior written Approval, the Supplier shall implement such changes to the ISMS and the Security Management Plan and repeat the relevant Security Tests in accordance with the timetable agreed with the Customer or, otherwise, as soon as reasonably possible.  For the avoidance of doubt, where the change to the ISMS or Security Management Plan is to address a non-compliance with the Security Policy or security requirements (as set out in Annex 1 (Security) to this Call Off Schedule</w:t>
      </w:r>
      <w:r w:rsidR="006A3859" w:rsidRPr="00B14AB8">
        <w:rPr>
          <w:rFonts w:ascii="Arial" w:hAnsi="Arial"/>
        </w:rPr>
        <w:t xml:space="preserve"> </w:t>
      </w:r>
      <w:r w:rsidR="00352B57" w:rsidRPr="00B14AB8">
        <w:rPr>
          <w:rFonts w:ascii="Arial" w:hAnsi="Arial"/>
        </w:rPr>
        <w:t>7</w:t>
      </w:r>
      <w:r w:rsidRPr="00B14AB8">
        <w:rPr>
          <w:rFonts w:ascii="Arial" w:hAnsi="Arial"/>
        </w:rPr>
        <w:t xml:space="preserve">) or the requirements of this </w:t>
      </w:r>
      <w:r w:rsidR="00475C7F" w:rsidRPr="00B14AB8">
        <w:rPr>
          <w:rFonts w:ascii="Arial" w:hAnsi="Arial"/>
        </w:rPr>
        <w:t xml:space="preserve">Call Off </w:t>
      </w:r>
      <w:r w:rsidRPr="00B14AB8">
        <w:rPr>
          <w:rFonts w:ascii="Arial" w:hAnsi="Arial"/>
        </w:rPr>
        <w:t>Schedule</w:t>
      </w:r>
      <w:r w:rsidR="006A3859" w:rsidRPr="00B14AB8">
        <w:rPr>
          <w:rFonts w:ascii="Arial" w:hAnsi="Arial"/>
        </w:rPr>
        <w:t xml:space="preserve"> </w:t>
      </w:r>
      <w:r w:rsidR="00352B57" w:rsidRPr="00B14AB8">
        <w:rPr>
          <w:rFonts w:ascii="Arial" w:hAnsi="Arial"/>
        </w:rPr>
        <w:t>7</w:t>
      </w:r>
      <w:r w:rsidRPr="00B14AB8">
        <w:rPr>
          <w:rFonts w:ascii="Arial" w:hAnsi="Arial"/>
        </w:rPr>
        <w:t>, the change to the ISMS or Security Management Plan shall be at no cost to the Customer.</w:t>
      </w:r>
      <w:bookmarkEnd w:id="2403"/>
    </w:p>
    <w:p w:rsidR="00C9243A" w:rsidRPr="00B14AB8" w:rsidRDefault="008F1815" w:rsidP="005E4232">
      <w:pPr>
        <w:pStyle w:val="GPSL2numberedclause"/>
        <w:rPr>
          <w:rFonts w:ascii="Arial" w:hAnsi="Arial"/>
        </w:rPr>
      </w:pPr>
      <w:r w:rsidRPr="00B14AB8">
        <w:rPr>
          <w:rFonts w:ascii="Arial" w:hAnsi="Arial"/>
        </w:rPr>
        <w:t>If any repeat Security Test carried out pursuant to paragraph </w:t>
      </w:r>
      <w:r w:rsidR="009F474C" w:rsidRPr="00B14AB8">
        <w:rPr>
          <w:rFonts w:ascii="Arial" w:hAnsi="Arial"/>
        </w:rPr>
        <w:fldChar w:fldCharType="begin"/>
      </w:r>
      <w:r w:rsidR="00475C7F" w:rsidRPr="00B14AB8">
        <w:rPr>
          <w:rFonts w:ascii="Arial" w:hAnsi="Arial"/>
        </w:rPr>
        <w:instrText xml:space="preserve"> REF _Ref128195074 \r \h </w:instrText>
      </w:r>
      <w:r w:rsidR="00F54E49" w:rsidRPr="00B14AB8">
        <w:rPr>
          <w:rFonts w:ascii="Arial" w:hAnsi="Arial"/>
        </w:rPr>
        <w:instrText xml:space="preserve"> \* MERGEFORMAT </w:instrText>
      </w:r>
      <w:r w:rsidR="009F474C" w:rsidRPr="00B14AB8">
        <w:rPr>
          <w:rFonts w:ascii="Arial" w:hAnsi="Arial"/>
        </w:rPr>
      </w:r>
      <w:r w:rsidR="009F474C" w:rsidRPr="00B14AB8">
        <w:rPr>
          <w:rFonts w:ascii="Arial" w:hAnsi="Arial"/>
        </w:rPr>
        <w:fldChar w:fldCharType="separate"/>
      </w:r>
      <w:r w:rsidR="00BC57BA">
        <w:rPr>
          <w:rFonts w:ascii="Arial" w:hAnsi="Arial"/>
        </w:rPr>
        <w:t>6.4</w:t>
      </w:r>
      <w:r w:rsidR="009F474C" w:rsidRPr="00B14AB8">
        <w:rPr>
          <w:rFonts w:ascii="Arial" w:hAnsi="Arial"/>
        </w:rPr>
        <w:fldChar w:fldCharType="end"/>
      </w:r>
      <w:r w:rsidR="00475C7F" w:rsidRPr="00B14AB8">
        <w:rPr>
          <w:rFonts w:ascii="Arial" w:hAnsi="Arial"/>
        </w:rPr>
        <w:t xml:space="preserve"> of this Call Off Schedule</w:t>
      </w:r>
      <w:r w:rsidR="007914A7" w:rsidRPr="00B14AB8">
        <w:rPr>
          <w:rFonts w:ascii="Arial" w:hAnsi="Arial"/>
        </w:rPr>
        <w:t xml:space="preserve"> 7</w:t>
      </w:r>
      <w:r w:rsidR="00475C7F" w:rsidRPr="00B14AB8">
        <w:rPr>
          <w:rFonts w:ascii="Arial" w:hAnsi="Arial"/>
        </w:rPr>
        <w:t xml:space="preserve"> </w:t>
      </w:r>
      <w:r w:rsidRPr="00B14AB8">
        <w:rPr>
          <w:rFonts w:ascii="Arial" w:hAnsi="Arial"/>
        </w:rPr>
        <w:t xml:space="preserve">reveals an actual or potential </w:t>
      </w:r>
      <w:r w:rsidR="00E77145" w:rsidRPr="00B14AB8">
        <w:rPr>
          <w:rFonts w:ascii="Arial" w:hAnsi="Arial"/>
        </w:rPr>
        <w:t>B</w:t>
      </w:r>
      <w:r w:rsidRPr="00B14AB8">
        <w:rPr>
          <w:rFonts w:ascii="Arial" w:hAnsi="Arial"/>
        </w:rPr>
        <w:t xml:space="preserve">reach of </w:t>
      </w:r>
      <w:r w:rsidR="00E77145" w:rsidRPr="00B14AB8">
        <w:rPr>
          <w:rFonts w:ascii="Arial" w:hAnsi="Arial"/>
        </w:rPr>
        <w:t>S</w:t>
      </w:r>
      <w:r w:rsidRPr="00B14AB8">
        <w:rPr>
          <w:rFonts w:ascii="Arial" w:hAnsi="Arial"/>
        </w:rPr>
        <w:t>ecurity exploiting the same</w:t>
      </w:r>
      <w:r w:rsidR="00BE155A" w:rsidRPr="00B14AB8">
        <w:rPr>
          <w:rFonts w:ascii="Arial" w:hAnsi="Arial"/>
        </w:rPr>
        <w:t xml:space="preserve"> root</w:t>
      </w:r>
      <w:r w:rsidRPr="00B14AB8">
        <w:rPr>
          <w:rFonts w:ascii="Arial" w:hAnsi="Arial"/>
        </w:rPr>
        <w:t xml:space="preserve"> cause failure, such circumstance shall constitute a </w:t>
      </w:r>
      <w:r w:rsidR="003551D0" w:rsidRPr="00B14AB8">
        <w:rPr>
          <w:rFonts w:ascii="Arial" w:hAnsi="Arial"/>
        </w:rPr>
        <w:t>m</w:t>
      </w:r>
      <w:r w:rsidRPr="00B14AB8">
        <w:rPr>
          <w:rFonts w:ascii="Arial" w:hAnsi="Arial"/>
        </w:rPr>
        <w:t xml:space="preserve">aterial </w:t>
      </w:r>
      <w:r w:rsidR="00C15308" w:rsidRPr="00B14AB8">
        <w:rPr>
          <w:rFonts w:ascii="Arial" w:hAnsi="Arial"/>
        </w:rPr>
        <w:t>Default</w:t>
      </w:r>
      <w:r w:rsidRPr="00B14AB8">
        <w:rPr>
          <w:rFonts w:ascii="Arial" w:hAnsi="Arial"/>
        </w:rPr>
        <w:t xml:space="preserve"> of </w:t>
      </w:r>
      <w:r w:rsidR="006640D6" w:rsidRPr="00B14AB8">
        <w:rPr>
          <w:rFonts w:ascii="Arial" w:hAnsi="Arial"/>
        </w:rPr>
        <w:t>this Call Off Contract</w:t>
      </w:r>
      <w:r w:rsidRPr="00B14AB8">
        <w:rPr>
          <w:rFonts w:ascii="Arial" w:hAnsi="Arial"/>
        </w:rPr>
        <w:t xml:space="preserve">. </w:t>
      </w:r>
    </w:p>
    <w:p w:rsidR="008D0A60" w:rsidRPr="00B14AB8" w:rsidRDefault="00E77145" w:rsidP="00036474">
      <w:pPr>
        <w:pStyle w:val="GPSL1SCHEDULEHeading"/>
        <w:rPr>
          <w:rFonts w:ascii="Arial" w:hAnsi="Arial"/>
        </w:rPr>
      </w:pPr>
      <w:bookmarkStart w:id="2404" w:name="_Ref124755735"/>
      <w:bookmarkStart w:id="2405" w:name="_Ref378239756"/>
      <w:r w:rsidRPr="00B14AB8">
        <w:rPr>
          <w:rFonts w:ascii="Arial" w:hAnsi="Arial"/>
        </w:rPr>
        <w:t xml:space="preserve">isms </w:t>
      </w:r>
      <w:r w:rsidR="008F1815" w:rsidRPr="00B14AB8">
        <w:rPr>
          <w:rFonts w:ascii="Arial" w:hAnsi="Arial"/>
        </w:rPr>
        <w:t xml:space="preserve">COMPLIANCE </w:t>
      </w:r>
      <w:bookmarkEnd w:id="2404"/>
      <w:bookmarkEnd w:id="2405"/>
    </w:p>
    <w:p w:rsidR="008D0A60" w:rsidRPr="00B14AB8" w:rsidRDefault="008F1815" w:rsidP="005E4232">
      <w:pPr>
        <w:pStyle w:val="GPSL2numberedclause"/>
        <w:rPr>
          <w:rFonts w:ascii="Arial" w:hAnsi="Arial"/>
        </w:rPr>
      </w:pPr>
      <w:r w:rsidRPr="00B14AB8">
        <w:rPr>
          <w:rFonts w:ascii="Arial" w:hAnsi="Arial"/>
        </w:rPr>
        <w:t>The Customer shall be entitled to carry out such security audits as it may reasonably deem necessary in order to ensure that the ISMS maintains compliance with the principles and practices of ISO 27001</w:t>
      </w:r>
      <w:r w:rsidR="00E77145" w:rsidRPr="00B14AB8">
        <w:rPr>
          <w:rFonts w:ascii="Arial" w:hAnsi="Arial"/>
        </w:rPr>
        <w:t xml:space="preserve"> and/or the Security Policy</w:t>
      </w:r>
      <w:r w:rsidRPr="00B14AB8">
        <w:rPr>
          <w:rFonts w:ascii="Arial" w:hAnsi="Arial"/>
        </w:rPr>
        <w:t>.</w:t>
      </w:r>
    </w:p>
    <w:p w:rsidR="008F1815" w:rsidRPr="00B14AB8" w:rsidRDefault="008F1815" w:rsidP="005E4232">
      <w:pPr>
        <w:pStyle w:val="GPSL2numberedclause"/>
        <w:rPr>
          <w:rFonts w:ascii="Arial" w:hAnsi="Arial"/>
        </w:rPr>
      </w:pPr>
      <w:bookmarkStart w:id="2406" w:name="_Ref138742549"/>
      <w:r w:rsidRPr="00B14AB8">
        <w:rPr>
          <w:rFonts w:ascii="Arial" w:hAnsi="Arial"/>
        </w:rPr>
        <w:t xml:space="preserve">If, on the basis of evidence provided by such security audits, it is the Customer's reasonable opinion that compliance with the principles and practices of ISO/IEC 27001 </w:t>
      </w:r>
      <w:r w:rsidR="00E77145" w:rsidRPr="00B14AB8">
        <w:rPr>
          <w:rFonts w:ascii="Arial" w:hAnsi="Arial"/>
        </w:rPr>
        <w:t>and/or the Security Policy are</w:t>
      </w:r>
      <w:r w:rsidRPr="00B14AB8">
        <w:rPr>
          <w:rFonts w:ascii="Arial" w:hAnsi="Arial"/>
        </w:rPr>
        <w:t xml:space="preserve"> not being achieved by the Supplier, then the Customer shall notify the Supplier of the same and give the Supplier a reasonable time (having regard to the extent and criticality of any non-compliance and any other relevant circumstances) to </w:t>
      </w:r>
      <w:r w:rsidR="00E766B4" w:rsidRPr="00B14AB8">
        <w:rPr>
          <w:rFonts w:ascii="Arial" w:hAnsi="Arial"/>
        </w:rPr>
        <w:t>implement and remedy</w:t>
      </w:r>
      <w:r w:rsidRPr="00B14AB8">
        <w:rPr>
          <w:rFonts w:ascii="Arial" w:hAnsi="Arial"/>
        </w:rPr>
        <w:t>.  If the Supplier does not become compliant within the required time then the Customer shall have the right to obtain an independent audit against these standards in whole or in part.</w:t>
      </w:r>
      <w:bookmarkEnd w:id="2406"/>
    </w:p>
    <w:p w:rsidR="008F1815" w:rsidRPr="00B14AB8" w:rsidRDefault="008F1815" w:rsidP="005E4232">
      <w:pPr>
        <w:pStyle w:val="GPSL2numberedclause"/>
        <w:rPr>
          <w:rFonts w:ascii="Arial" w:hAnsi="Arial"/>
        </w:rPr>
      </w:pPr>
      <w:r w:rsidRPr="00B14AB8">
        <w:rPr>
          <w:rFonts w:ascii="Arial" w:hAnsi="Arial"/>
        </w:rPr>
        <w:t>If, as a result of any such independent audit as described in paragraph </w:t>
      </w:r>
      <w:r w:rsidR="00F17AE3" w:rsidRPr="00B14AB8">
        <w:rPr>
          <w:rFonts w:ascii="Arial" w:hAnsi="Arial"/>
        </w:rPr>
        <w:fldChar w:fldCharType="begin"/>
      </w:r>
      <w:r w:rsidR="00F17AE3" w:rsidRPr="00B14AB8">
        <w:rPr>
          <w:rFonts w:ascii="Arial" w:hAnsi="Arial"/>
        </w:rPr>
        <w:instrText xml:space="preserve"> REF _Ref138742549 \n \h  \* MERGEFORMAT </w:instrText>
      </w:r>
      <w:r w:rsidR="00F17AE3" w:rsidRPr="00B14AB8">
        <w:rPr>
          <w:rFonts w:ascii="Arial" w:hAnsi="Arial"/>
        </w:rPr>
      </w:r>
      <w:r w:rsidR="00F17AE3" w:rsidRPr="00B14AB8">
        <w:rPr>
          <w:rFonts w:ascii="Arial" w:hAnsi="Arial"/>
        </w:rPr>
        <w:fldChar w:fldCharType="separate"/>
      </w:r>
      <w:r w:rsidR="00BC57BA">
        <w:rPr>
          <w:rFonts w:ascii="Arial" w:hAnsi="Arial"/>
        </w:rPr>
        <w:t>7.2</w:t>
      </w:r>
      <w:r w:rsidR="00F17AE3" w:rsidRPr="00B14AB8">
        <w:rPr>
          <w:rFonts w:ascii="Arial" w:hAnsi="Arial"/>
        </w:rPr>
        <w:fldChar w:fldCharType="end"/>
      </w:r>
      <w:r w:rsidR="00475C7F" w:rsidRPr="00B14AB8">
        <w:rPr>
          <w:rFonts w:ascii="Arial" w:hAnsi="Arial"/>
        </w:rPr>
        <w:t xml:space="preserve"> of this Call Off Schedule</w:t>
      </w:r>
      <w:r w:rsidRPr="00B14AB8">
        <w:rPr>
          <w:rFonts w:ascii="Arial" w:hAnsi="Arial"/>
        </w:rPr>
        <w:t xml:space="preserve"> </w:t>
      </w:r>
      <w:r w:rsidR="00B30427" w:rsidRPr="00B14AB8">
        <w:rPr>
          <w:rFonts w:ascii="Arial" w:hAnsi="Arial"/>
        </w:rPr>
        <w:t>7</w:t>
      </w:r>
      <w:r w:rsidR="006A3859" w:rsidRPr="00B14AB8">
        <w:rPr>
          <w:rFonts w:ascii="Arial" w:hAnsi="Arial"/>
        </w:rPr>
        <w:t xml:space="preserve"> </w:t>
      </w:r>
      <w:r w:rsidRPr="00B14AB8">
        <w:rPr>
          <w:rFonts w:ascii="Arial" w:hAnsi="Arial"/>
        </w:rPr>
        <w:t xml:space="preserve">the Supplier is found to be non-compliant with the principles and practices of ISO/IEC 27001 </w:t>
      </w:r>
      <w:r w:rsidR="00E766B4" w:rsidRPr="00B14AB8">
        <w:rPr>
          <w:rFonts w:ascii="Arial" w:hAnsi="Arial"/>
        </w:rPr>
        <w:t xml:space="preserve">and/or the Security Policy </w:t>
      </w:r>
      <w:r w:rsidRPr="00B14AB8">
        <w:rPr>
          <w:rFonts w:ascii="Arial" w:hAnsi="Arial"/>
        </w:rPr>
        <w:t>then the Supplier shall, at its own expense, undertake those actions required in order to achieve the necessary compliance and shall reimburse in full the costs incurred by the Customer in obtaining such audit.</w:t>
      </w:r>
    </w:p>
    <w:p w:rsidR="00E13960" w:rsidRPr="00B14AB8" w:rsidRDefault="008F1815" w:rsidP="00036474">
      <w:pPr>
        <w:pStyle w:val="GPSL1SCHEDULEHeading"/>
        <w:rPr>
          <w:rFonts w:ascii="Arial" w:hAnsi="Arial"/>
        </w:rPr>
      </w:pPr>
      <w:r w:rsidRPr="00B14AB8">
        <w:rPr>
          <w:rFonts w:ascii="Arial" w:hAnsi="Arial"/>
        </w:rPr>
        <w:t>BREACH OF SECURITY</w:t>
      </w:r>
    </w:p>
    <w:p w:rsidR="008F1815" w:rsidRPr="00B14AB8" w:rsidRDefault="008F1815" w:rsidP="005E4232">
      <w:pPr>
        <w:pStyle w:val="GPSL2numberedclause"/>
        <w:rPr>
          <w:rFonts w:ascii="Arial" w:hAnsi="Arial"/>
        </w:rPr>
      </w:pPr>
      <w:bookmarkStart w:id="2407" w:name="_Ref138742829"/>
      <w:r w:rsidRPr="00B14AB8">
        <w:rPr>
          <w:rFonts w:ascii="Arial" w:hAnsi="Arial"/>
        </w:rPr>
        <w:t xml:space="preserve">Either Party shall notify the other in accordance with the agreed security incident management process as defined by the ISMS upon becoming aware of any breach of security or any potential or attempted </w:t>
      </w:r>
      <w:r w:rsidR="00E766B4" w:rsidRPr="00B14AB8">
        <w:rPr>
          <w:rFonts w:ascii="Arial" w:hAnsi="Arial"/>
        </w:rPr>
        <w:t>B</w:t>
      </w:r>
      <w:r w:rsidRPr="00B14AB8">
        <w:rPr>
          <w:rFonts w:ascii="Arial" w:hAnsi="Arial"/>
        </w:rPr>
        <w:t xml:space="preserve">reach of </w:t>
      </w:r>
      <w:r w:rsidR="00E766B4" w:rsidRPr="00B14AB8">
        <w:rPr>
          <w:rFonts w:ascii="Arial" w:hAnsi="Arial"/>
        </w:rPr>
        <w:t>S</w:t>
      </w:r>
      <w:r w:rsidRPr="00B14AB8">
        <w:rPr>
          <w:rFonts w:ascii="Arial" w:hAnsi="Arial"/>
        </w:rPr>
        <w:t>ecurity.</w:t>
      </w:r>
      <w:bookmarkEnd w:id="2407"/>
    </w:p>
    <w:p w:rsidR="008F1815" w:rsidRPr="00B14AB8" w:rsidRDefault="008F1815" w:rsidP="005E4232">
      <w:pPr>
        <w:pStyle w:val="GPSL2numberedclause"/>
        <w:rPr>
          <w:rFonts w:ascii="Arial" w:hAnsi="Arial"/>
        </w:rPr>
      </w:pPr>
      <w:r w:rsidRPr="00B14AB8">
        <w:rPr>
          <w:rFonts w:ascii="Arial" w:hAnsi="Arial"/>
        </w:rPr>
        <w:t>Without prejudice to the security incident management process, upon becoming aware of any of the circumstances referred to in paragraph </w:t>
      </w:r>
      <w:r w:rsidR="00F17AE3" w:rsidRPr="00B14AB8">
        <w:rPr>
          <w:rFonts w:ascii="Arial" w:hAnsi="Arial"/>
        </w:rPr>
        <w:fldChar w:fldCharType="begin"/>
      </w:r>
      <w:r w:rsidR="00F17AE3" w:rsidRPr="00B14AB8">
        <w:rPr>
          <w:rFonts w:ascii="Arial" w:hAnsi="Arial"/>
        </w:rPr>
        <w:instrText xml:space="preserve"> REF _Ref138742829 \n \h  \* MERGEFORMAT </w:instrText>
      </w:r>
      <w:r w:rsidR="00F17AE3" w:rsidRPr="00B14AB8">
        <w:rPr>
          <w:rFonts w:ascii="Arial" w:hAnsi="Arial"/>
        </w:rPr>
      </w:r>
      <w:r w:rsidR="00F17AE3" w:rsidRPr="00B14AB8">
        <w:rPr>
          <w:rFonts w:ascii="Arial" w:hAnsi="Arial"/>
        </w:rPr>
        <w:fldChar w:fldCharType="separate"/>
      </w:r>
      <w:r w:rsidR="00BC57BA">
        <w:rPr>
          <w:rFonts w:ascii="Arial" w:hAnsi="Arial"/>
        </w:rPr>
        <w:t>8.1</w:t>
      </w:r>
      <w:r w:rsidR="00F17AE3" w:rsidRPr="00B14AB8">
        <w:rPr>
          <w:rFonts w:ascii="Arial" w:hAnsi="Arial"/>
        </w:rPr>
        <w:fldChar w:fldCharType="end"/>
      </w:r>
      <w:r w:rsidR="00475C7F" w:rsidRPr="00B14AB8">
        <w:rPr>
          <w:rFonts w:ascii="Arial" w:hAnsi="Arial"/>
        </w:rPr>
        <w:t xml:space="preserve"> of this Call Off Schedule</w:t>
      </w:r>
      <w:r w:rsidR="006A3859" w:rsidRPr="00B14AB8">
        <w:rPr>
          <w:rFonts w:ascii="Arial" w:hAnsi="Arial"/>
        </w:rPr>
        <w:t xml:space="preserve"> </w:t>
      </w:r>
      <w:r w:rsidR="00B30427" w:rsidRPr="00B14AB8">
        <w:rPr>
          <w:rFonts w:ascii="Arial" w:hAnsi="Arial"/>
        </w:rPr>
        <w:t>7</w:t>
      </w:r>
      <w:r w:rsidRPr="00B14AB8">
        <w:rPr>
          <w:rFonts w:ascii="Arial" w:hAnsi="Arial"/>
        </w:rPr>
        <w:t>, the Supplier shall:</w:t>
      </w:r>
    </w:p>
    <w:p w:rsidR="008D0A60" w:rsidRPr="00B14AB8" w:rsidRDefault="008F1815" w:rsidP="00AC1DE2">
      <w:pPr>
        <w:pStyle w:val="GPSL3numberedclause"/>
        <w:rPr>
          <w:rFonts w:ascii="Arial" w:hAnsi="Arial"/>
        </w:rPr>
      </w:pPr>
      <w:r w:rsidRPr="00B14AB8">
        <w:rPr>
          <w:rFonts w:ascii="Arial" w:hAnsi="Arial"/>
        </w:rPr>
        <w:t>immediately take all reasonable steps (which shall include any action or changes reasonably required by the Customer) necessary to:</w:t>
      </w:r>
    </w:p>
    <w:p w:rsidR="008D0A60" w:rsidRPr="00B14AB8" w:rsidRDefault="00DE2A8E" w:rsidP="00AC1DE2">
      <w:pPr>
        <w:pStyle w:val="GPSL4numberedclause"/>
        <w:rPr>
          <w:rFonts w:ascii="Arial" w:hAnsi="Arial"/>
          <w:szCs w:val="22"/>
        </w:rPr>
      </w:pPr>
      <w:r w:rsidRPr="00B14AB8">
        <w:rPr>
          <w:rFonts w:ascii="Arial" w:hAnsi="Arial"/>
          <w:szCs w:val="22"/>
        </w:rPr>
        <w:t xml:space="preserve">minimise the extent of actual or potential harm caused by any Breach of Security; </w:t>
      </w:r>
    </w:p>
    <w:p w:rsidR="00E13960" w:rsidRPr="00B14AB8" w:rsidRDefault="008F1815" w:rsidP="00AC1DE2">
      <w:pPr>
        <w:pStyle w:val="GPSL4numberedclause"/>
        <w:rPr>
          <w:rFonts w:ascii="Arial" w:hAnsi="Arial"/>
          <w:szCs w:val="22"/>
        </w:rPr>
      </w:pPr>
      <w:r w:rsidRPr="00B14AB8">
        <w:rPr>
          <w:rFonts w:ascii="Arial" w:hAnsi="Arial"/>
          <w:szCs w:val="22"/>
        </w:rPr>
        <w:t xml:space="preserve">remedy such </w:t>
      </w:r>
      <w:r w:rsidR="00DE2A8E" w:rsidRPr="00B14AB8">
        <w:rPr>
          <w:rFonts w:ascii="Arial" w:hAnsi="Arial"/>
          <w:szCs w:val="22"/>
        </w:rPr>
        <w:t>B</w:t>
      </w:r>
      <w:r w:rsidRPr="00B14AB8">
        <w:rPr>
          <w:rFonts w:ascii="Arial" w:hAnsi="Arial"/>
          <w:szCs w:val="22"/>
        </w:rPr>
        <w:t xml:space="preserve">reach of </w:t>
      </w:r>
      <w:r w:rsidR="00DE2A8E" w:rsidRPr="00B14AB8">
        <w:rPr>
          <w:rFonts w:ascii="Arial" w:hAnsi="Arial"/>
          <w:szCs w:val="22"/>
        </w:rPr>
        <w:t>S</w:t>
      </w:r>
      <w:r w:rsidRPr="00B14AB8">
        <w:rPr>
          <w:rFonts w:ascii="Arial" w:hAnsi="Arial"/>
          <w:szCs w:val="22"/>
        </w:rPr>
        <w:t xml:space="preserve">ecurity </w:t>
      </w:r>
      <w:r w:rsidR="00256675" w:rsidRPr="00B14AB8">
        <w:rPr>
          <w:rFonts w:ascii="Arial" w:hAnsi="Arial"/>
          <w:szCs w:val="22"/>
        </w:rPr>
        <w:t>or any potential or attempted Breach of Security in order to</w:t>
      </w:r>
      <w:r w:rsidR="00DE2A8E" w:rsidRPr="00B14AB8">
        <w:rPr>
          <w:rFonts w:ascii="Arial" w:hAnsi="Arial"/>
          <w:szCs w:val="22"/>
        </w:rPr>
        <w:t xml:space="preserve"> </w:t>
      </w:r>
      <w:r w:rsidRPr="00B14AB8">
        <w:rPr>
          <w:rFonts w:ascii="Arial" w:hAnsi="Arial"/>
          <w:szCs w:val="22"/>
        </w:rPr>
        <w:t xml:space="preserve">protect the integrity of the </w:t>
      </w:r>
      <w:r w:rsidR="00DE2A8E" w:rsidRPr="00B14AB8">
        <w:rPr>
          <w:rFonts w:ascii="Arial" w:hAnsi="Arial"/>
          <w:szCs w:val="22"/>
        </w:rPr>
        <w:lastRenderedPageBreak/>
        <w:t xml:space="preserve">Customer Property and/or Customer Assets </w:t>
      </w:r>
      <w:r w:rsidR="00256675" w:rsidRPr="00B14AB8">
        <w:rPr>
          <w:rFonts w:ascii="Arial" w:hAnsi="Arial"/>
          <w:szCs w:val="22"/>
        </w:rPr>
        <w:t xml:space="preserve">and/or ISMS </w:t>
      </w:r>
      <w:r w:rsidR="00DE2A8E" w:rsidRPr="00B14AB8">
        <w:rPr>
          <w:rFonts w:ascii="Arial" w:hAnsi="Arial"/>
          <w:szCs w:val="22"/>
        </w:rPr>
        <w:t>to the extent</w:t>
      </w:r>
      <w:r w:rsidR="00256675" w:rsidRPr="00B14AB8">
        <w:rPr>
          <w:rFonts w:ascii="Arial" w:hAnsi="Arial"/>
          <w:szCs w:val="22"/>
        </w:rPr>
        <w:t xml:space="preserve"> that this</w:t>
      </w:r>
      <w:r w:rsidR="00DE2A8E" w:rsidRPr="00B14AB8">
        <w:rPr>
          <w:rFonts w:ascii="Arial" w:hAnsi="Arial"/>
          <w:szCs w:val="22"/>
        </w:rPr>
        <w:t xml:space="preserve"> within </w:t>
      </w:r>
      <w:r w:rsidR="00256675" w:rsidRPr="00B14AB8">
        <w:rPr>
          <w:rFonts w:ascii="Arial" w:hAnsi="Arial"/>
          <w:szCs w:val="22"/>
        </w:rPr>
        <w:t>the Supplier’s</w:t>
      </w:r>
      <w:r w:rsidR="00DE2A8E" w:rsidRPr="00B14AB8">
        <w:rPr>
          <w:rFonts w:ascii="Arial" w:hAnsi="Arial"/>
          <w:szCs w:val="22"/>
        </w:rPr>
        <w:t xml:space="preserve"> control</w:t>
      </w:r>
      <w:r w:rsidRPr="00B14AB8">
        <w:rPr>
          <w:rFonts w:ascii="Arial" w:hAnsi="Arial"/>
          <w:szCs w:val="22"/>
        </w:rPr>
        <w:t xml:space="preserve">; </w:t>
      </w:r>
    </w:p>
    <w:p w:rsidR="00E13960" w:rsidRPr="00B14AB8" w:rsidRDefault="00863962" w:rsidP="00AC1DE2">
      <w:pPr>
        <w:pStyle w:val="GPSL4numberedclause"/>
        <w:rPr>
          <w:rFonts w:ascii="Arial" w:hAnsi="Arial"/>
          <w:szCs w:val="22"/>
        </w:rPr>
      </w:pPr>
      <w:r w:rsidRPr="00B14AB8">
        <w:rPr>
          <w:rFonts w:ascii="Arial" w:hAnsi="Arial"/>
          <w:szCs w:val="22"/>
        </w:rPr>
        <w:t xml:space="preserve">apply a tested mitigation against any such Breach of Security or attempted Breach of Security and provided that reasonable testing has been undertaken by the Supplier, if the mitigation adversely affects the Supplier’s ability to provide </w:t>
      </w:r>
      <w:proofErr w:type="gramStart"/>
      <w:r w:rsidRPr="00B14AB8">
        <w:rPr>
          <w:rFonts w:ascii="Arial" w:hAnsi="Arial"/>
          <w:szCs w:val="22"/>
        </w:rPr>
        <w:t xml:space="preserve">the  </w:t>
      </w:r>
      <w:r w:rsidR="009E0BBE" w:rsidRPr="00B14AB8">
        <w:rPr>
          <w:rFonts w:ascii="Arial" w:hAnsi="Arial"/>
          <w:szCs w:val="22"/>
        </w:rPr>
        <w:t>Services</w:t>
      </w:r>
      <w:proofErr w:type="gramEnd"/>
      <w:r w:rsidRPr="00B14AB8">
        <w:rPr>
          <w:rFonts w:ascii="Arial" w:hAnsi="Arial"/>
          <w:szCs w:val="22"/>
        </w:rPr>
        <w:t xml:space="preserve"> so as to meet the relevant Service Level Performance Measures, the Supplier shall be granted relief against any resultant under-performance for such period as the Customer, acting reasonably, may specify by written notice to the Supplie</w:t>
      </w:r>
      <w:r w:rsidR="00DE2A8E" w:rsidRPr="00B14AB8">
        <w:rPr>
          <w:rFonts w:ascii="Arial" w:hAnsi="Arial"/>
          <w:szCs w:val="22"/>
        </w:rPr>
        <w:t>r;</w:t>
      </w:r>
    </w:p>
    <w:p w:rsidR="00E13960" w:rsidRPr="00B14AB8" w:rsidRDefault="008F1815" w:rsidP="00AC1DE2">
      <w:pPr>
        <w:pStyle w:val="GPSL4numberedclause"/>
        <w:rPr>
          <w:rFonts w:ascii="Arial" w:hAnsi="Arial"/>
          <w:szCs w:val="22"/>
        </w:rPr>
      </w:pPr>
      <w:r w:rsidRPr="00B14AB8">
        <w:rPr>
          <w:rFonts w:ascii="Arial" w:hAnsi="Arial"/>
          <w:szCs w:val="22"/>
        </w:rPr>
        <w:t xml:space="preserve">prevent a further </w:t>
      </w:r>
      <w:r w:rsidR="00DE2A8E" w:rsidRPr="00B14AB8">
        <w:rPr>
          <w:rFonts w:ascii="Arial" w:hAnsi="Arial"/>
          <w:szCs w:val="22"/>
        </w:rPr>
        <w:t>B</w:t>
      </w:r>
      <w:r w:rsidRPr="00B14AB8">
        <w:rPr>
          <w:rFonts w:ascii="Arial" w:hAnsi="Arial"/>
          <w:szCs w:val="22"/>
        </w:rPr>
        <w:t xml:space="preserve">reach of </w:t>
      </w:r>
      <w:r w:rsidR="00DE2A8E" w:rsidRPr="00B14AB8">
        <w:rPr>
          <w:rFonts w:ascii="Arial" w:hAnsi="Arial"/>
          <w:szCs w:val="22"/>
        </w:rPr>
        <w:t>S</w:t>
      </w:r>
      <w:r w:rsidRPr="00B14AB8">
        <w:rPr>
          <w:rFonts w:ascii="Arial" w:hAnsi="Arial"/>
          <w:szCs w:val="22"/>
        </w:rPr>
        <w:t xml:space="preserve">ecurity or </w:t>
      </w:r>
      <w:r w:rsidR="0035300C" w:rsidRPr="00B14AB8">
        <w:rPr>
          <w:rFonts w:ascii="Arial" w:hAnsi="Arial"/>
          <w:szCs w:val="22"/>
        </w:rPr>
        <w:t xml:space="preserve">any potential or </w:t>
      </w:r>
      <w:r w:rsidRPr="00B14AB8">
        <w:rPr>
          <w:rFonts w:ascii="Arial" w:hAnsi="Arial"/>
          <w:szCs w:val="22"/>
        </w:rPr>
        <w:t xml:space="preserve">attempted </w:t>
      </w:r>
      <w:r w:rsidR="00DE2A8E" w:rsidRPr="00B14AB8">
        <w:rPr>
          <w:rFonts w:ascii="Arial" w:hAnsi="Arial"/>
          <w:szCs w:val="22"/>
        </w:rPr>
        <w:t>B</w:t>
      </w:r>
      <w:r w:rsidRPr="00B14AB8">
        <w:rPr>
          <w:rFonts w:ascii="Arial" w:hAnsi="Arial"/>
          <w:szCs w:val="22"/>
        </w:rPr>
        <w:t xml:space="preserve">reach of </w:t>
      </w:r>
      <w:r w:rsidR="00DE2A8E" w:rsidRPr="00B14AB8">
        <w:rPr>
          <w:rFonts w:ascii="Arial" w:hAnsi="Arial"/>
          <w:szCs w:val="22"/>
        </w:rPr>
        <w:t>S</w:t>
      </w:r>
      <w:r w:rsidRPr="00B14AB8">
        <w:rPr>
          <w:rFonts w:ascii="Arial" w:hAnsi="Arial"/>
          <w:szCs w:val="22"/>
        </w:rPr>
        <w:t xml:space="preserve">ecurity in the future exploiting the same </w:t>
      </w:r>
      <w:r w:rsidR="0035300C" w:rsidRPr="00B14AB8">
        <w:rPr>
          <w:rFonts w:ascii="Arial" w:hAnsi="Arial"/>
          <w:szCs w:val="22"/>
        </w:rPr>
        <w:t xml:space="preserve">root </w:t>
      </w:r>
      <w:r w:rsidRPr="00B14AB8">
        <w:rPr>
          <w:rFonts w:ascii="Arial" w:hAnsi="Arial"/>
          <w:szCs w:val="22"/>
        </w:rPr>
        <w:t xml:space="preserve">cause failure; </w:t>
      </w:r>
    </w:p>
    <w:p w:rsidR="00E13960" w:rsidRPr="00B14AB8" w:rsidRDefault="00863962" w:rsidP="00AC1DE2">
      <w:pPr>
        <w:pStyle w:val="GPSL4numberedclause"/>
        <w:rPr>
          <w:rFonts w:ascii="Arial" w:hAnsi="Arial"/>
          <w:szCs w:val="22"/>
        </w:rPr>
      </w:pPr>
      <w:r w:rsidRPr="00B14AB8">
        <w:rPr>
          <w:rFonts w:ascii="Arial" w:hAnsi="Arial"/>
          <w:szCs w:val="22"/>
        </w:rPr>
        <w:t>supply any requested data to the Customer (or the Computer Emergency Response Team for UK Government (“</w:t>
      </w:r>
      <w:proofErr w:type="spellStart"/>
      <w:r w:rsidRPr="00B14AB8">
        <w:rPr>
          <w:rFonts w:ascii="Arial" w:hAnsi="Arial"/>
          <w:szCs w:val="22"/>
        </w:rPr>
        <w:t>GovCertUK</w:t>
      </w:r>
      <w:proofErr w:type="spellEnd"/>
      <w:r w:rsidRPr="00B14AB8">
        <w:rPr>
          <w:rFonts w:ascii="Arial" w:hAnsi="Arial"/>
          <w:szCs w:val="22"/>
        </w:rPr>
        <w:t>”)) on the Customer’s request within two (2) Working Days and without charge (where such requests are reasonably related to a possible incident or compromise); and</w:t>
      </w:r>
    </w:p>
    <w:p w:rsidR="00E13960" w:rsidRPr="00B14AB8" w:rsidRDefault="008F1815" w:rsidP="00AC1DE2">
      <w:pPr>
        <w:pStyle w:val="GPSL4numberedclause"/>
        <w:rPr>
          <w:rFonts w:ascii="Arial" w:hAnsi="Arial"/>
          <w:szCs w:val="22"/>
        </w:rPr>
      </w:pPr>
      <w:r w:rsidRPr="00B14AB8">
        <w:rPr>
          <w:rFonts w:ascii="Arial" w:hAnsi="Arial"/>
          <w:szCs w:val="22"/>
        </w:rPr>
        <w:t xml:space="preserve">as soon as reasonably practicable provide to the Customer full details (using </w:t>
      </w:r>
      <w:r w:rsidR="00DE2A8E" w:rsidRPr="00B14AB8">
        <w:rPr>
          <w:rFonts w:ascii="Arial" w:hAnsi="Arial"/>
          <w:szCs w:val="22"/>
        </w:rPr>
        <w:t xml:space="preserve">the </w:t>
      </w:r>
      <w:r w:rsidRPr="00B14AB8">
        <w:rPr>
          <w:rFonts w:ascii="Arial" w:hAnsi="Arial"/>
          <w:szCs w:val="22"/>
        </w:rPr>
        <w:t xml:space="preserve">reporting mechanism defined by the ISMS) of the </w:t>
      </w:r>
      <w:r w:rsidR="00DE2A8E" w:rsidRPr="00B14AB8">
        <w:rPr>
          <w:rFonts w:ascii="Arial" w:hAnsi="Arial"/>
          <w:szCs w:val="22"/>
        </w:rPr>
        <w:t>B</w:t>
      </w:r>
      <w:r w:rsidRPr="00B14AB8">
        <w:rPr>
          <w:rFonts w:ascii="Arial" w:hAnsi="Arial"/>
          <w:szCs w:val="22"/>
        </w:rPr>
        <w:t xml:space="preserve">reach of </w:t>
      </w:r>
      <w:r w:rsidR="00DE2A8E" w:rsidRPr="00B14AB8">
        <w:rPr>
          <w:rFonts w:ascii="Arial" w:hAnsi="Arial"/>
          <w:szCs w:val="22"/>
        </w:rPr>
        <w:t>S</w:t>
      </w:r>
      <w:r w:rsidRPr="00B14AB8">
        <w:rPr>
          <w:rFonts w:ascii="Arial" w:hAnsi="Arial"/>
          <w:szCs w:val="22"/>
        </w:rPr>
        <w:t>ecurity or</w:t>
      </w:r>
      <w:r w:rsidR="00D5274B" w:rsidRPr="00B14AB8">
        <w:rPr>
          <w:rFonts w:ascii="Arial" w:hAnsi="Arial"/>
          <w:szCs w:val="22"/>
        </w:rPr>
        <w:t xml:space="preserve"> the potential or</w:t>
      </w:r>
      <w:r w:rsidRPr="00B14AB8">
        <w:rPr>
          <w:rFonts w:ascii="Arial" w:hAnsi="Arial"/>
          <w:szCs w:val="22"/>
        </w:rPr>
        <w:t xml:space="preserve"> attempted </w:t>
      </w:r>
      <w:r w:rsidR="00DE2A8E" w:rsidRPr="00B14AB8">
        <w:rPr>
          <w:rFonts w:ascii="Arial" w:hAnsi="Arial"/>
          <w:szCs w:val="22"/>
        </w:rPr>
        <w:t>B</w:t>
      </w:r>
      <w:r w:rsidRPr="00B14AB8">
        <w:rPr>
          <w:rFonts w:ascii="Arial" w:hAnsi="Arial"/>
          <w:szCs w:val="22"/>
        </w:rPr>
        <w:t xml:space="preserve">reach of </w:t>
      </w:r>
      <w:r w:rsidR="00DE2A8E" w:rsidRPr="00B14AB8">
        <w:rPr>
          <w:rFonts w:ascii="Arial" w:hAnsi="Arial"/>
          <w:szCs w:val="22"/>
        </w:rPr>
        <w:t>S</w:t>
      </w:r>
      <w:r w:rsidRPr="00B14AB8">
        <w:rPr>
          <w:rFonts w:ascii="Arial" w:hAnsi="Arial"/>
          <w:szCs w:val="22"/>
        </w:rPr>
        <w:t xml:space="preserve">ecurity, including a </w:t>
      </w:r>
      <w:r w:rsidR="00BE155A" w:rsidRPr="00B14AB8">
        <w:rPr>
          <w:rFonts w:ascii="Arial" w:hAnsi="Arial"/>
          <w:szCs w:val="22"/>
        </w:rPr>
        <w:t xml:space="preserve">root </w:t>
      </w:r>
      <w:r w:rsidRPr="00B14AB8">
        <w:rPr>
          <w:rFonts w:ascii="Arial" w:hAnsi="Arial"/>
          <w:szCs w:val="22"/>
        </w:rPr>
        <w:t>cause analysis where required by the Customer.</w:t>
      </w:r>
    </w:p>
    <w:p w:rsidR="008D0A60" w:rsidRPr="00B14AB8" w:rsidRDefault="008F1815" w:rsidP="005E4232">
      <w:pPr>
        <w:pStyle w:val="GPSL2numberedclause"/>
        <w:rPr>
          <w:rFonts w:ascii="Arial" w:hAnsi="Arial"/>
        </w:rPr>
      </w:pPr>
      <w:r w:rsidRPr="00B14AB8">
        <w:rPr>
          <w:rFonts w:ascii="Arial" w:hAnsi="Arial"/>
        </w:rPr>
        <w:t xml:space="preserve">In the event that </w:t>
      </w:r>
      <w:r w:rsidR="00D81278" w:rsidRPr="00B14AB8">
        <w:rPr>
          <w:rFonts w:ascii="Arial" w:hAnsi="Arial"/>
        </w:rPr>
        <w:t xml:space="preserve">any </w:t>
      </w:r>
      <w:r w:rsidRPr="00B14AB8">
        <w:rPr>
          <w:rFonts w:ascii="Arial" w:hAnsi="Arial"/>
        </w:rPr>
        <w:t xml:space="preserve">action is taken in response to a </w:t>
      </w:r>
      <w:r w:rsidR="00D81278" w:rsidRPr="00B14AB8">
        <w:rPr>
          <w:rFonts w:ascii="Arial" w:hAnsi="Arial"/>
        </w:rPr>
        <w:t>B</w:t>
      </w:r>
      <w:r w:rsidRPr="00B14AB8">
        <w:rPr>
          <w:rFonts w:ascii="Arial" w:hAnsi="Arial"/>
        </w:rPr>
        <w:t xml:space="preserve">reach of </w:t>
      </w:r>
      <w:r w:rsidR="00D81278" w:rsidRPr="00B14AB8">
        <w:rPr>
          <w:rFonts w:ascii="Arial" w:hAnsi="Arial"/>
        </w:rPr>
        <w:t>S</w:t>
      </w:r>
      <w:r w:rsidRPr="00B14AB8">
        <w:rPr>
          <w:rFonts w:ascii="Arial" w:hAnsi="Arial"/>
        </w:rPr>
        <w:t xml:space="preserve">ecurity or potential or attempted </w:t>
      </w:r>
      <w:r w:rsidR="00D81278" w:rsidRPr="00B14AB8">
        <w:rPr>
          <w:rFonts w:ascii="Arial" w:hAnsi="Arial"/>
        </w:rPr>
        <w:t>B</w:t>
      </w:r>
      <w:r w:rsidRPr="00B14AB8">
        <w:rPr>
          <w:rFonts w:ascii="Arial" w:hAnsi="Arial"/>
        </w:rPr>
        <w:t xml:space="preserve">reach of </w:t>
      </w:r>
      <w:r w:rsidR="00D81278" w:rsidRPr="00B14AB8">
        <w:rPr>
          <w:rFonts w:ascii="Arial" w:hAnsi="Arial"/>
        </w:rPr>
        <w:t>S</w:t>
      </w:r>
      <w:r w:rsidRPr="00B14AB8">
        <w:rPr>
          <w:rFonts w:ascii="Arial" w:hAnsi="Arial"/>
        </w:rPr>
        <w:t>ecurity that demonstrates non-compliance of the ISMS with the Security Policy or the requirements of this Call Off Schedule</w:t>
      </w:r>
      <w:r w:rsidR="00D01F32" w:rsidRPr="00B14AB8">
        <w:rPr>
          <w:rFonts w:ascii="Arial" w:hAnsi="Arial"/>
        </w:rPr>
        <w:t xml:space="preserve"> </w:t>
      </w:r>
      <w:r w:rsidR="00B30427" w:rsidRPr="00B14AB8">
        <w:rPr>
          <w:rFonts w:ascii="Arial" w:hAnsi="Arial"/>
        </w:rPr>
        <w:t>7</w:t>
      </w:r>
      <w:r w:rsidRPr="00B14AB8">
        <w:rPr>
          <w:rFonts w:ascii="Arial" w:hAnsi="Arial"/>
        </w:rPr>
        <w:t>, then any required change to the ISMS shall be at no cost to the Customer.</w:t>
      </w:r>
    </w:p>
    <w:p w:rsidR="00EB2994" w:rsidRPr="00B14AB8" w:rsidRDefault="009F474C" w:rsidP="00EB2994">
      <w:pPr>
        <w:pStyle w:val="GPSmacrorestart"/>
        <w:rPr>
          <w:sz w:val="22"/>
          <w:szCs w:val="22"/>
        </w:rPr>
      </w:pPr>
      <w:r w:rsidRPr="00B14AB8">
        <w:rPr>
          <w:sz w:val="22"/>
          <w:szCs w:val="22"/>
        </w:rPr>
        <w:fldChar w:fldCharType="begin"/>
      </w:r>
      <w:r w:rsidR="00EB2994" w:rsidRPr="00B14AB8">
        <w:rPr>
          <w:sz w:val="22"/>
          <w:szCs w:val="22"/>
        </w:rPr>
        <w:instrText>LISTNUM \l 1 \s 0</w:instrText>
      </w:r>
      <w:r w:rsidRPr="00B14AB8">
        <w:rPr>
          <w:sz w:val="22"/>
          <w:szCs w:val="22"/>
        </w:rPr>
        <w:fldChar w:fldCharType="separate"/>
      </w:r>
      <w:r w:rsidR="00EB2994" w:rsidRPr="00B14AB8">
        <w:rPr>
          <w:sz w:val="22"/>
          <w:szCs w:val="22"/>
        </w:rPr>
        <w:t>12/08/2013</w:t>
      </w:r>
      <w:r w:rsidRPr="00B14AB8">
        <w:rPr>
          <w:sz w:val="22"/>
          <w:szCs w:val="22"/>
        </w:rPr>
        <w:fldChar w:fldCharType="end"/>
      </w:r>
    </w:p>
    <w:p w:rsidR="00C41706" w:rsidRDefault="00C41706" w:rsidP="00EF2777">
      <w:pPr>
        <w:pStyle w:val="GPSSchTitleandNumber"/>
        <w:rPr>
          <w:rFonts w:ascii="Arial" w:hAnsi="Arial" w:cs="Arial"/>
        </w:rPr>
      </w:pPr>
      <w:r w:rsidRPr="00B14AB8">
        <w:rPr>
          <w:rFonts w:ascii="Arial" w:hAnsi="Arial" w:cs="Arial"/>
        </w:rPr>
        <w:br w:type="page"/>
      </w:r>
      <w:bookmarkStart w:id="2408" w:name="_Toc17374759"/>
      <w:r w:rsidRPr="00B14AB8">
        <w:rPr>
          <w:rFonts w:ascii="Arial" w:hAnsi="Arial" w:cs="Arial"/>
        </w:rPr>
        <w:lastRenderedPageBreak/>
        <w:t>ANNEX 1: Security Policy</w:t>
      </w:r>
      <w:bookmarkEnd w:id="2408"/>
    </w:p>
    <w:p w:rsidR="00AB27DD" w:rsidRPr="00AB27DD" w:rsidRDefault="00AB27DD" w:rsidP="00066322">
      <w:pPr>
        <w:pStyle w:val="GPSSchTitleandNumber"/>
        <w:numPr>
          <w:ilvl w:val="0"/>
          <w:numId w:val="38"/>
        </w:numPr>
        <w:jc w:val="left"/>
        <w:rPr>
          <w:rFonts w:ascii="Arial" w:hAnsi="Arial" w:cs="Arial"/>
          <w:b w:val="0"/>
          <w:caps w:val="0"/>
        </w:rPr>
      </w:pPr>
      <w:bookmarkStart w:id="2409" w:name="_Hlk107905622"/>
      <w:r>
        <w:rPr>
          <w:rFonts w:ascii="Arial" w:hAnsi="Arial" w:cs="Arial"/>
          <w:b w:val="0"/>
          <w:caps w:val="0"/>
        </w:rPr>
        <w:t>Th</w:t>
      </w:r>
      <w:r w:rsidRPr="00AB27DD">
        <w:rPr>
          <w:rFonts w:ascii="Arial" w:hAnsi="Arial" w:cs="Arial"/>
          <w:b w:val="0"/>
          <w:caps w:val="0"/>
        </w:rPr>
        <w:t xml:space="preserve">e </w:t>
      </w:r>
      <w:r>
        <w:rPr>
          <w:rFonts w:ascii="Arial" w:hAnsi="Arial" w:cs="Arial"/>
          <w:b w:val="0"/>
          <w:caps w:val="0"/>
        </w:rPr>
        <w:t>B</w:t>
      </w:r>
      <w:r w:rsidRPr="00AB27DD">
        <w:rPr>
          <w:rFonts w:ascii="Arial" w:hAnsi="Arial" w:cs="Arial"/>
          <w:b w:val="0"/>
          <w:caps w:val="0"/>
        </w:rPr>
        <w:t xml:space="preserve">uyer requires </w:t>
      </w:r>
      <w:bookmarkEnd w:id="2409"/>
      <w:r w:rsidRPr="00AB27DD">
        <w:rPr>
          <w:rFonts w:ascii="Arial" w:hAnsi="Arial" w:cs="Arial"/>
          <w:b w:val="0"/>
          <w:caps w:val="0"/>
        </w:rPr>
        <w:t xml:space="preserve">the </w:t>
      </w:r>
      <w:r w:rsidRPr="00531079">
        <w:rPr>
          <w:rFonts w:ascii="Arial" w:hAnsi="Arial" w:cs="Arial"/>
          <w:b w:val="0"/>
          <w:caps w:val="0"/>
        </w:rPr>
        <w:t xml:space="preserve">Supplier to compete and return the Home Office Security Aspects Letter (Appendix 1) </w:t>
      </w:r>
      <w:r w:rsidR="00531079" w:rsidRPr="00531079">
        <w:rPr>
          <w:rFonts w:ascii="Arial" w:hAnsi="Arial" w:cs="Arial"/>
          <w:b w:val="0"/>
        </w:rPr>
        <w:t xml:space="preserve">(REDACTED </w:t>
      </w:r>
      <w:r w:rsidR="00531079">
        <w:rPr>
          <w:rFonts w:ascii="Arial" w:hAnsi="Arial" w:cs="Arial"/>
          <w:b w:val="0"/>
        </w:rPr>
        <w:t>under</w:t>
      </w:r>
      <w:r w:rsidR="00531079" w:rsidRPr="00531079">
        <w:rPr>
          <w:rFonts w:ascii="Arial" w:hAnsi="Arial" w:cs="Arial"/>
          <w:b w:val="0"/>
        </w:rPr>
        <w:t xml:space="preserve"> FOIA, Section 43 Commercial Interests</w:t>
      </w:r>
      <w:r w:rsidR="00531079" w:rsidRPr="00531079">
        <w:rPr>
          <w:rFonts w:ascii="Arial" w:hAnsi="Arial" w:cs="Arial"/>
          <w:b w:val="0"/>
          <w:caps w:val="0"/>
        </w:rPr>
        <w:t xml:space="preserve">) </w:t>
      </w:r>
      <w:r w:rsidRPr="00531079">
        <w:rPr>
          <w:rFonts w:ascii="Arial" w:hAnsi="Arial" w:cs="Arial"/>
          <w:b w:val="0"/>
          <w:caps w:val="0"/>
        </w:rPr>
        <w:t>within</w:t>
      </w:r>
      <w:r w:rsidRPr="00AB27DD">
        <w:rPr>
          <w:rFonts w:ascii="Arial" w:hAnsi="Arial" w:cs="Arial"/>
          <w:b w:val="0"/>
          <w:caps w:val="0"/>
        </w:rPr>
        <w:t xml:space="preserve"> 20 days of contract commencement.</w:t>
      </w:r>
      <w:r>
        <w:rPr>
          <w:rFonts w:ascii="Arial" w:hAnsi="Arial" w:cs="Arial"/>
          <w:b w:val="0"/>
          <w:caps w:val="0"/>
        </w:rPr>
        <w:t xml:space="preserve"> </w:t>
      </w:r>
    </w:p>
    <w:p w:rsidR="00AB27DD" w:rsidRPr="00AB27DD" w:rsidRDefault="00AB27DD" w:rsidP="00066322">
      <w:pPr>
        <w:pStyle w:val="GPSSchTitleandNumber"/>
        <w:numPr>
          <w:ilvl w:val="0"/>
          <w:numId w:val="38"/>
        </w:numPr>
        <w:jc w:val="left"/>
        <w:rPr>
          <w:rFonts w:ascii="Arial" w:hAnsi="Arial" w:cs="Arial"/>
          <w:b w:val="0"/>
          <w:caps w:val="0"/>
        </w:rPr>
      </w:pPr>
      <w:r>
        <w:rPr>
          <w:rFonts w:ascii="Arial" w:hAnsi="Arial" w:cs="Arial"/>
          <w:b w:val="0"/>
          <w:caps w:val="0"/>
        </w:rPr>
        <w:t>Th</w:t>
      </w:r>
      <w:r w:rsidRPr="00AB27DD">
        <w:rPr>
          <w:rFonts w:ascii="Arial" w:hAnsi="Arial" w:cs="Arial"/>
          <w:b w:val="0"/>
          <w:caps w:val="0"/>
        </w:rPr>
        <w:t xml:space="preserve">e </w:t>
      </w:r>
      <w:r>
        <w:rPr>
          <w:rFonts w:ascii="Arial" w:hAnsi="Arial" w:cs="Arial"/>
          <w:b w:val="0"/>
          <w:caps w:val="0"/>
        </w:rPr>
        <w:t>B</w:t>
      </w:r>
      <w:r w:rsidRPr="00AB27DD">
        <w:rPr>
          <w:rFonts w:ascii="Arial" w:hAnsi="Arial" w:cs="Arial"/>
          <w:b w:val="0"/>
          <w:caps w:val="0"/>
        </w:rPr>
        <w:t>uyer requires the supplier to comply to the below security standards, where applicable. the buyer reserves a right to update and amend the policy below at any time.</w:t>
      </w:r>
    </w:p>
    <w:p w:rsidR="00F41E4D" w:rsidRDefault="00F41E4D" w:rsidP="00066322">
      <w:pPr>
        <w:numPr>
          <w:ilvl w:val="1"/>
          <w:numId w:val="38"/>
        </w:numPr>
        <w:pBdr>
          <w:top w:val="nil"/>
          <w:left w:val="nil"/>
          <w:bottom w:val="nil"/>
          <w:right w:val="nil"/>
          <w:between w:val="nil"/>
        </w:pBdr>
        <w:tabs>
          <w:tab w:val="left" w:pos="0"/>
        </w:tabs>
        <w:spacing w:before="240"/>
        <w:rPr>
          <w:rStyle w:val="Hyperlink"/>
        </w:rPr>
      </w:pPr>
      <w:r w:rsidRPr="009C7EDE">
        <w:rPr>
          <w:color w:val="000000"/>
        </w:rPr>
        <w:t>Services must achieve WCAG 2.1 level AA as part of meeting </w:t>
      </w:r>
      <w:hyperlink r:id="rId13" w:history="1">
        <w:r>
          <w:rPr>
            <w:rStyle w:val="Hyperlink"/>
          </w:rPr>
          <w:t>government accessibility requirements</w:t>
        </w:r>
      </w:hyperlink>
      <w:r>
        <w:rPr>
          <w:rStyle w:val="Hyperlink"/>
        </w:rPr>
        <w:t xml:space="preserve"> </w:t>
      </w:r>
      <w:hyperlink r:id="rId14" w:history="1">
        <w:r>
          <w:rPr>
            <w:rStyle w:val="Hyperlink"/>
          </w:rPr>
          <w:t>government accessibility requirements</w:t>
        </w:r>
      </w:hyperlink>
      <w:r>
        <w:rPr>
          <w:rStyle w:val="Hyperlink"/>
        </w:rPr>
        <w:t xml:space="preserve"> </w:t>
      </w:r>
    </w:p>
    <w:p w:rsidR="00F41E4D" w:rsidRDefault="00F41E4D" w:rsidP="00066322">
      <w:pPr>
        <w:numPr>
          <w:ilvl w:val="1"/>
          <w:numId w:val="38"/>
        </w:numPr>
        <w:pBdr>
          <w:top w:val="nil"/>
          <w:left w:val="nil"/>
          <w:bottom w:val="nil"/>
          <w:right w:val="nil"/>
          <w:between w:val="nil"/>
        </w:pBdr>
        <w:tabs>
          <w:tab w:val="left" w:pos="0"/>
        </w:tabs>
        <w:spacing w:before="240"/>
        <w:ind w:left="928"/>
      </w:pPr>
      <w:r w:rsidRPr="009C7EDE">
        <w:rPr>
          <w:color w:val="000000"/>
        </w:rPr>
        <w:t>Home Office Digital Strategy:</w:t>
      </w:r>
    </w:p>
    <w:p w:rsidR="00AB27DD" w:rsidRDefault="00531079" w:rsidP="00F41E4D">
      <w:pPr>
        <w:pBdr>
          <w:top w:val="nil"/>
          <w:left w:val="nil"/>
          <w:bottom w:val="nil"/>
          <w:right w:val="nil"/>
          <w:between w:val="nil"/>
        </w:pBdr>
        <w:tabs>
          <w:tab w:val="left" w:pos="0"/>
        </w:tabs>
        <w:spacing w:before="240"/>
        <w:ind w:left="720"/>
      </w:pPr>
      <w:hyperlink r:id="rId15" w:history="1">
        <w:r w:rsidR="00F41E4D" w:rsidRPr="0050181B">
          <w:rPr>
            <w:rStyle w:val="Hyperlink"/>
          </w:rPr>
          <w:t>https://www.gov.uk/government/publications/home-office-digital-strategy/home-office-digital-strategy</w:t>
        </w:r>
      </w:hyperlink>
    </w:p>
    <w:p w:rsidR="00F41E4D" w:rsidRDefault="00F41E4D" w:rsidP="00066322">
      <w:pPr>
        <w:numPr>
          <w:ilvl w:val="1"/>
          <w:numId w:val="38"/>
        </w:numPr>
        <w:pBdr>
          <w:top w:val="nil"/>
          <w:left w:val="nil"/>
          <w:bottom w:val="nil"/>
          <w:right w:val="nil"/>
          <w:between w:val="nil"/>
        </w:pBdr>
        <w:tabs>
          <w:tab w:val="left" w:pos="0"/>
        </w:tabs>
        <w:spacing w:before="240"/>
      </w:pPr>
      <w:r w:rsidRPr="00F41E4D">
        <w:t>Home Office Technology Strategy:</w:t>
      </w:r>
    </w:p>
    <w:p w:rsidR="00F41E4D" w:rsidRPr="00F41E4D" w:rsidRDefault="00531079" w:rsidP="00F41E4D">
      <w:pPr>
        <w:pBdr>
          <w:top w:val="nil"/>
          <w:left w:val="nil"/>
          <w:bottom w:val="nil"/>
          <w:right w:val="nil"/>
          <w:between w:val="nil"/>
        </w:pBdr>
        <w:tabs>
          <w:tab w:val="left" w:pos="0"/>
        </w:tabs>
        <w:spacing w:before="240"/>
        <w:ind w:left="720"/>
        <w:rPr>
          <w:color w:val="0000FF"/>
          <w:u w:val="single"/>
        </w:rPr>
      </w:pPr>
      <w:hyperlink r:id="rId16" w:history="1">
        <w:r w:rsidR="00F41E4D" w:rsidRPr="0050181B">
          <w:rPr>
            <w:rStyle w:val="Hyperlink"/>
          </w:rPr>
          <w:t>https://www.gov.uk/government/publications/home-office-technology-strategy/home-office-technology-strategy</w:t>
        </w:r>
      </w:hyperlink>
    </w:p>
    <w:p w:rsidR="00F41E4D" w:rsidRPr="00F41E4D" w:rsidRDefault="00F41E4D" w:rsidP="00066322">
      <w:pPr>
        <w:numPr>
          <w:ilvl w:val="1"/>
          <w:numId w:val="38"/>
        </w:numPr>
        <w:pBdr>
          <w:top w:val="nil"/>
          <w:left w:val="nil"/>
          <w:bottom w:val="nil"/>
          <w:right w:val="nil"/>
          <w:between w:val="nil"/>
        </w:pBdr>
        <w:tabs>
          <w:tab w:val="left" w:pos="0"/>
        </w:tabs>
        <w:spacing w:before="240"/>
        <w:rPr>
          <w:rStyle w:val="Hyperlink"/>
          <w:color w:val="auto"/>
          <w:u w:val="none"/>
        </w:rPr>
      </w:pPr>
      <w:r w:rsidRPr="00F41E4D">
        <w:rPr>
          <w:rStyle w:val="Hyperlink"/>
          <w:color w:val="auto"/>
          <w:u w:val="none"/>
        </w:rPr>
        <w:t>Government Service Design Manual:</w:t>
      </w:r>
    </w:p>
    <w:p w:rsidR="00F41E4D" w:rsidRDefault="00531079" w:rsidP="00F41E4D">
      <w:pPr>
        <w:pBdr>
          <w:top w:val="nil"/>
          <w:left w:val="nil"/>
          <w:bottom w:val="nil"/>
          <w:right w:val="nil"/>
          <w:between w:val="nil"/>
        </w:pBdr>
        <w:tabs>
          <w:tab w:val="left" w:pos="0"/>
        </w:tabs>
        <w:spacing w:before="240"/>
        <w:ind w:left="720"/>
        <w:rPr>
          <w:rStyle w:val="Hyperlink"/>
        </w:rPr>
      </w:pPr>
      <w:hyperlink r:id="rId17" w:history="1">
        <w:r w:rsidR="00F41E4D" w:rsidRPr="0050181B">
          <w:rPr>
            <w:rStyle w:val="Hyperlink"/>
          </w:rPr>
          <w:t>https://www.gov.uk/service-manual/browse</w:t>
        </w:r>
      </w:hyperlink>
    </w:p>
    <w:p w:rsidR="00F41E4D" w:rsidRPr="00F41E4D" w:rsidRDefault="00F41E4D" w:rsidP="00066322">
      <w:pPr>
        <w:numPr>
          <w:ilvl w:val="1"/>
          <w:numId w:val="38"/>
        </w:numPr>
        <w:pBdr>
          <w:top w:val="nil"/>
          <w:left w:val="nil"/>
          <w:bottom w:val="nil"/>
          <w:right w:val="nil"/>
          <w:between w:val="nil"/>
        </w:pBdr>
        <w:tabs>
          <w:tab w:val="left" w:pos="0"/>
        </w:tabs>
        <w:spacing w:before="240"/>
        <w:rPr>
          <w:rStyle w:val="Hyperlink"/>
          <w:color w:val="auto"/>
          <w:u w:val="none"/>
        </w:rPr>
      </w:pPr>
      <w:r w:rsidRPr="00F41E4D">
        <w:rPr>
          <w:rStyle w:val="Hyperlink"/>
          <w:color w:val="auto"/>
          <w:u w:val="none"/>
        </w:rPr>
        <w:t>HMG Security Policy Framework:</w:t>
      </w:r>
    </w:p>
    <w:p w:rsidR="00F41E4D" w:rsidRPr="009C7EDE" w:rsidRDefault="00531079" w:rsidP="00F41E4D">
      <w:pPr>
        <w:pBdr>
          <w:top w:val="nil"/>
          <w:left w:val="nil"/>
          <w:bottom w:val="nil"/>
          <w:right w:val="nil"/>
          <w:between w:val="nil"/>
        </w:pBdr>
        <w:tabs>
          <w:tab w:val="left" w:pos="0"/>
        </w:tabs>
        <w:spacing w:before="240"/>
        <w:ind w:left="720"/>
        <w:rPr>
          <w:rStyle w:val="Hyperlink"/>
        </w:rPr>
      </w:pPr>
      <w:hyperlink r:id="rId18" w:history="1">
        <w:r w:rsidR="00F41E4D" w:rsidRPr="0050181B">
          <w:rPr>
            <w:rStyle w:val="Hyperlink"/>
          </w:rPr>
          <w:t>https://www.gov.uk/government/publications/security-policy-framework</w:t>
        </w:r>
      </w:hyperlink>
    </w:p>
    <w:p w:rsidR="00F41E4D" w:rsidRPr="00F41E4D" w:rsidRDefault="00F41E4D" w:rsidP="00066322">
      <w:pPr>
        <w:numPr>
          <w:ilvl w:val="1"/>
          <w:numId w:val="38"/>
        </w:numPr>
        <w:pBdr>
          <w:top w:val="nil"/>
          <w:left w:val="nil"/>
          <w:bottom w:val="nil"/>
          <w:right w:val="nil"/>
          <w:between w:val="nil"/>
        </w:pBdr>
        <w:tabs>
          <w:tab w:val="left" w:pos="0"/>
        </w:tabs>
        <w:spacing w:before="240"/>
      </w:pPr>
      <w:r w:rsidRPr="009C7EDE">
        <w:rPr>
          <w:color w:val="000000"/>
          <w:lang w:eastAsia="en-GB"/>
        </w:rPr>
        <w:t>Government Minimum Cyber Security Standard</w:t>
      </w:r>
    </w:p>
    <w:p w:rsidR="00F41E4D" w:rsidRPr="00F41E4D" w:rsidRDefault="00531079" w:rsidP="00F41E4D">
      <w:pPr>
        <w:pBdr>
          <w:top w:val="nil"/>
          <w:left w:val="nil"/>
          <w:bottom w:val="nil"/>
          <w:right w:val="nil"/>
          <w:between w:val="nil"/>
        </w:pBdr>
        <w:tabs>
          <w:tab w:val="left" w:pos="0"/>
        </w:tabs>
        <w:spacing w:before="240"/>
        <w:ind w:left="720"/>
        <w:rPr>
          <w:color w:val="0000FF"/>
          <w:u w:val="single"/>
        </w:rPr>
      </w:pPr>
      <w:hyperlink r:id="rId19" w:history="1">
        <w:r w:rsidR="00F41E4D" w:rsidRPr="0050181B">
          <w:rPr>
            <w:rStyle w:val="Hyperlink"/>
          </w:rPr>
          <w:t>www.gov.uk/government/publications/the-minimum-cyber-security-standard</w:t>
        </w:r>
      </w:hyperlink>
    </w:p>
    <w:p w:rsidR="00F41E4D" w:rsidRPr="00F41E4D" w:rsidRDefault="00F41E4D" w:rsidP="00066322">
      <w:pPr>
        <w:numPr>
          <w:ilvl w:val="1"/>
          <w:numId w:val="38"/>
        </w:numPr>
        <w:pBdr>
          <w:top w:val="nil"/>
          <w:left w:val="nil"/>
          <w:bottom w:val="nil"/>
          <w:right w:val="nil"/>
          <w:between w:val="nil"/>
        </w:pBdr>
        <w:tabs>
          <w:tab w:val="left" w:pos="0"/>
        </w:tabs>
        <w:spacing w:before="240"/>
      </w:pPr>
      <w:r w:rsidRPr="009C7EDE">
        <w:rPr>
          <w:color w:val="000000"/>
          <w:lang w:eastAsia="en-GB"/>
        </w:rPr>
        <w:t>HMG Baseline Personnel Security Standard</w:t>
      </w:r>
    </w:p>
    <w:p w:rsidR="00F41E4D" w:rsidRPr="00F41E4D" w:rsidRDefault="00531079" w:rsidP="00F41E4D">
      <w:pPr>
        <w:pBdr>
          <w:top w:val="nil"/>
          <w:left w:val="nil"/>
          <w:bottom w:val="nil"/>
          <w:right w:val="nil"/>
          <w:between w:val="nil"/>
        </w:pBdr>
        <w:tabs>
          <w:tab w:val="left" w:pos="0"/>
        </w:tabs>
        <w:spacing w:before="240"/>
        <w:ind w:left="720"/>
        <w:rPr>
          <w:color w:val="0000FF"/>
          <w:u w:val="single"/>
        </w:rPr>
      </w:pPr>
      <w:hyperlink r:id="rId20" w:history="1">
        <w:r w:rsidR="00F41E4D" w:rsidRPr="0050181B">
          <w:rPr>
            <w:rStyle w:val="Hyperlink"/>
          </w:rPr>
          <w:t>https://www.gov.uk/government/publications/government-baseline-personnel-security-standard</w:t>
        </w:r>
      </w:hyperlink>
    </w:p>
    <w:p w:rsidR="00F41E4D" w:rsidRPr="00F41E4D" w:rsidRDefault="00F41E4D" w:rsidP="00066322">
      <w:pPr>
        <w:numPr>
          <w:ilvl w:val="1"/>
          <w:numId w:val="38"/>
        </w:numPr>
        <w:pBdr>
          <w:top w:val="nil"/>
          <w:left w:val="nil"/>
          <w:bottom w:val="nil"/>
          <w:right w:val="nil"/>
          <w:between w:val="nil"/>
        </w:pBdr>
        <w:tabs>
          <w:tab w:val="left" w:pos="0"/>
        </w:tabs>
        <w:spacing w:before="240"/>
      </w:pPr>
      <w:r w:rsidRPr="009C7EDE">
        <w:rPr>
          <w:color w:val="000000"/>
          <w:lang w:eastAsia="en-GB"/>
        </w:rPr>
        <w:t xml:space="preserve">NCSC "Security Design Principles for Digital Services" </w:t>
      </w:r>
    </w:p>
    <w:p w:rsidR="00F41E4D" w:rsidRDefault="00531079" w:rsidP="00F41E4D">
      <w:pPr>
        <w:pBdr>
          <w:top w:val="nil"/>
          <w:left w:val="nil"/>
          <w:bottom w:val="nil"/>
          <w:right w:val="nil"/>
          <w:between w:val="nil"/>
        </w:pBdr>
        <w:tabs>
          <w:tab w:val="left" w:pos="0"/>
        </w:tabs>
        <w:spacing w:before="240"/>
        <w:ind w:left="720"/>
      </w:pPr>
      <w:hyperlink r:id="rId21" w:history="1">
        <w:r w:rsidR="00F41E4D" w:rsidRPr="0050181B">
          <w:rPr>
            <w:rStyle w:val="Hyperlink"/>
          </w:rPr>
          <w:t>https://www.ncsc.gov.uk/guidance/security-design-principles-digital-services-main</w:t>
        </w:r>
      </w:hyperlink>
    </w:p>
    <w:p w:rsidR="00F41E4D" w:rsidRPr="00F41E4D" w:rsidRDefault="00F41E4D" w:rsidP="00066322">
      <w:pPr>
        <w:numPr>
          <w:ilvl w:val="1"/>
          <w:numId w:val="38"/>
        </w:numPr>
        <w:pBdr>
          <w:top w:val="nil"/>
          <w:left w:val="nil"/>
          <w:bottom w:val="nil"/>
          <w:right w:val="nil"/>
          <w:between w:val="nil"/>
        </w:pBdr>
        <w:tabs>
          <w:tab w:val="left" w:pos="0"/>
        </w:tabs>
        <w:spacing w:before="240"/>
      </w:pPr>
      <w:r w:rsidRPr="009C7EDE">
        <w:rPr>
          <w:color w:val="000000"/>
          <w:lang w:eastAsia="en-GB"/>
        </w:rPr>
        <w:t xml:space="preserve">NCSC "Bulk Data Principles" </w:t>
      </w:r>
    </w:p>
    <w:p w:rsidR="00F41E4D" w:rsidRPr="00F41E4D" w:rsidRDefault="00531079" w:rsidP="00F41E4D">
      <w:pPr>
        <w:pBdr>
          <w:top w:val="nil"/>
          <w:left w:val="nil"/>
          <w:bottom w:val="nil"/>
          <w:right w:val="nil"/>
          <w:between w:val="nil"/>
        </w:pBdr>
        <w:tabs>
          <w:tab w:val="left" w:pos="0"/>
        </w:tabs>
        <w:spacing w:before="240"/>
        <w:ind w:left="720"/>
        <w:rPr>
          <w:color w:val="0000FF"/>
          <w:u w:val="single"/>
        </w:rPr>
      </w:pPr>
      <w:hyperlink r:id="rId22" w:history="1">
        <w:r w:rsidR="00F41E4D" w:rsidRPr="0050181B">
          <w:rPr>
            <w:rStyle w:val="Hyperlink"/>
          </w:rPr>
          <w:t>https://www.ncsc.gov.uk/guidance/protecting-bulk-personal-data-main</w:t>
        </w:r>
      </w:hyperlink>
    </w:p>
    <w:p w:rsidR="00F41E4D" w:rsidRPr="00F41E4D" w:rsidRDefault="00F41E4D" w:rsidP="00066322">
      <w:pPr>
        <w:numPr>
          <w:ilvl w:val="1"/>
          <w:numId w:val="38"/>
        </w:numPr>
        <w:pBdr>
          <w:top w:val="nil"/>
          <w:left w:val="nil"/>
          <w:bottom w:val="nil"/>
          <w:right w:val="nil"/>
          <w:between w:val="nil"/>
        </w:pBdr>
        <w:tabs>
          <w:tab w:val="left" w:pos="0"/>
        </w:tabs>
        <w:spacing w:before="240"/>
      </w:pPr>
      <w:r w:rsidRPr="009C7EDE">
        <w:rPr>
          <w:color w:val="000000"/>
          <w:lang w:eastAsia="en-GB"/>
        </w:rPr>
        <w:t xml:space="preserve">NSCS "Cloud Security Principles" </w:t>
      </w:r>
    </w:p>
    <w:p w:rsidR="00F41E4D" w:rsidRDefault="00531079" w:rsidP="00F41E4D">
      <w:pPr>
        <w:pBdr>
          <w:top w:val="nil"/>
          <w:left w:val="nil"/>
          <w:bottom w:val="nil"/>
          <w:right w:val="nil"/>
          <w:between w:val="nil"/>
        </w:pBdr>
        <w:tabs>
          <w:tab w:val="left" w:pos="0"/>
        </w:tabs>
        <w:spacing w:before="240"/>
        <w:ind w:left="720"/>
      </w:pPr>
      <w:hyperlink r:id="rId23" w:history="1">
        <w:r w:rsidR="00F41E4D" w:rsidRPr="0050181B">
          <w:rPr>
            <w:rStyle w:val="Hyperlink"/>
            <w:lang w:eastAsia="en-GB"/>
          </w:rPr>
          <w:t>https://www.ncsc.gov.uk/guidance/implementing-cloud-security-principles</w:t>
        </w:r>
      </w:hyperlink>
    </w:p>
    <w:p w:rsidR="00F41E4D" w:rsidRDefault="00F41E4D" w:rsidP="00066322">
      <w:pPr>
        <w:numPr>
          <w:ilvl w:val="1"/>
          <w:numId w:val="38"/>
        </w:numPr>
        <w:pBdr>
          <w:top w:val="nil"/>
          <w:left w:val="nil"/>
          <w:bottom w:val="nil"/>
          <w:right w:val="nil"/>
          <w:between w:val="nil"/>
        </w:pBdr>
        <w:tabs>
          <w:tab w:val="left" w:pos="0"/>
        </w:tabs>
        <w:spacing w:before="240"/>
        <w:ind w:left="928" w:hanging="360"/>
      </w:pPr>
      <w:r w:rsidRPr="009C7EDE">
        <w:rPr>
          <w:color w:val="000000"/>
          <w:lang w:eastAsia="en-GB"/>
        </w:rPr>
        <w:t xml:space="preserve">NCSC End User Device Security guidance </w:t>
      </w:r>
    </w:p>
    <w:p w:rsidR="00F41E4D" w:rsidRPr="009C7EDE" w:rsidRDefault="00531079" w:rsidP="00F41E4D">
      <w:pPr>
        <w:pBdr>
          <w:top w:val="nil"/>
          <w:left w:val="nil"/>
          <w:bottom w:val="nil"/>
          <w:right w:val="nil"/>
          <w:between w:val="nil"/>
        </w:pBdr>
        <w:tabs>
          <w:tab w:val="left" w:pos="0"/>
        </w:tabs>
        <w:spacing w:before="240"/>
        <w:ind w:left="720"/>
        <w:rPr>
          <w:rStyle w:val="Hyperlink"/>
        </w:rPr>
      </w:pPr>
      <w:hyperlink r:id="rId24" w:history="1">
        <w:r w:rsidR="00F41E4D" w:rsidRPr="0050181B">
          <w:rPr>
            <w:rStyle w:val="Hyperlink"/>
          </w:rPr>
          <w:t>https://www.ncsc.gov.uk/collection/end-user-device-security</w:t>
        </w:r>
      </w:hyperlink>
      <w:r w:rsidR="00F41E4D">
        <w:rPr>
          <w:rStyle w:val="Hyperlink"/>
        </w:rPr>
        <w:t>.</w:t>
      </w:r>
    </w:p>
    <w:p w:rsidR="00F41E4D" w:rsidRPr="00F41E4D" w:rsidRDefault="00F41E4D" w:rsidP="00F41E4D">
      <w:pPr>
        <w:pBdr>
          <w:top w:val="nil"/>
          <w:left w:val="nil"/>
          <w:bottom w:val="nil"/>
          <w:right w:val="nil"/>
          <w:between w:val="nil"/>
        </w:pBdr>
        <w:tabs>
          <w:tab w:val="left" w:pos="0"/>
        </w:tabs>
        <w:spacing w:before="240"/>
        <w:ind w:left="928"/>
      </w:pPr>
    </w:p>
    <w:p w:rsidR="007D01C0" w:rsidRPr="00B14AB8" w:rsidRDefault="009F474C" w:rsidP="007D01C0">
      <w:pPr>
        <w:pStyle w:val="GPSmacrorestart"/>
        <w:rPr>
          <w:sz w:val="22"/>
          <w:szCs w:val="22"/>
        </w:rPr>
      </w:pPr>
      <w:r w:rsidRPr="00B14AB8">
        <w:rPr>
          <w:sz w:val="22"/>
          <w:szCs w:val="22"/>
        </w:rPr>
        <w:fldChar w:fldCharType="begin"/>
      </w:r>
      <w:r w:rsidR="007D01C0" w:rsidRPr="00B14AB8">
        <w:rPr>
          <w:sz w:val="22"/>
          <w:szCs w:val="22"/>
        </w:rPr>
        <w:instrText>LISTNUM \l 1 \s 0</w:instrText>
      </w:r>
      <w:r w:rsidRPr="00B14AB8">
        <w:rPr>
          <w:sz w:val="22"/>
          <w:szCs w:val="22"/>
        </w:rPr>
        <w:fldChar w:fldCharType="separate"/>
      </w:r>
      <w:r w:rsidR="007D01C0" w:rsidRPr="00B14AB8">
        <w:rPr>
          <w:sz w:val="22"/>
          <w:szCs w:val="22"/>
        </w:rPr>
        <w:t>12/08/2013</w:t>
      </w:r>
      <w:r w:rsidRPr="00B14AB8">
        <w:rPr>
          <w:sz w:val="22"/>
          <w:szCs w:val="22"/>
        </w:rPr>
        <w:fldChar w:fldCharType="end"/>
      </w:r>
    </w:p>
    <w:p w:rsidR="00C41706" w:rsidRPr="00B14AB8" w:rsidRDefault="00C41706" w:rsidP="007D01C0">
      <w:pPr>
        <w:pStyle w:val="TSOLScheduleAnnexName"/>
      </w:pPr>
      <w:r w:rsidRPr="00B14AB8">
        <w:br w:type="page"/>
      </w:r>
      <w:bookmarkStart w:id="2410" w:name="_Toc17374760"/>
      <w:r w:rsidRPr="00B14AB8">
        <w:lastRenderedPageBreak/>
        <w:t>ANNEX 2: Security Management Plan</w:t>
      </w:r>
      <w:bookmarkEnd w:id="2410"/>
    </w:p>
    <w:p w:rsidR="007D01C0" w:rsidRPr="00B14AB8" w:rsidRDefault="00DC68A7" w:rsidP="00DC68A7">
      <w:pPr>
        <w:ind w:left="0"/>
        <w:jc w:val="center"/>
      </w:pPr>
      <w:r>
        <w:t>As per the SAL attached in A</w:t>
      </w:r>
      <w:r w:rsidR="002D1F28">
        <w:t>ppendix</w:t>
      </w:r>
      <w:r>
        <w:t xml:space="preserve"> 1</w:t>
      </w:r>
      <w:r w:rsidR="00531079">
        <w:t xml:space="preserve"> (REDACTED under FOIA, Section 43 Commercial Interests)</w:t>
      </w:r>
      <w:r>
        <w:t>. The Buyer reserves a right to update and implement a new Security Management Plan at any point during the Contract.</w:t>
      </w:r>
    </w:p>
    <w:p w:rsidR="007C0B22" w:rsidRPr="00B14AB8" w:rsidRDefault="007C0B22" w:rsidP="00031AFC">
      <w:pPr>
        <w:pStyle w:val="GPSSchTitleandNumber"/>
        <w:outlineLvl w:val="9"/>
        <w:rPr>
          <w:rFonts w:ascii="Arial" w:hAnsi="Arial" w:cs="Arial"/>
        </w:rPr>
      </w:pPr>
      <w:r w:rsidRPr="00B14AB8">
        <w:rPr>
          <w:rFonts w:ascii="Arial" w:hAnsi="Arial" w:cs="Arial"/>
          <w:highlight w:val="yellow"/>
        </w:rPr>
        <w:br w:type="page"/>
      </w:r>
    </w:p>
    <w:p w:rsidR="00C12BEB" w:rsidRPr="00B14AB8" w:rsidRDefault="00C12BEB" w:rsidP="00F020D0">
      <w:pPr>
        <w:pStyle w:val="GPSSchTitleandNumber"/>
        <w:rPr>
          <w:rFonts w:ascii="Arial" w:hAnsi="Arial" w:cs="Arial"/>
        </w:rPr>
      </w:pPr>
      <w:bookmarkStart w:id="2411" w:name="_Ref313382873"/>
      <w:bookmarkStart w:id="2412" w:name="_Toc314810848"/>
      <w:bookmarkStart w:id="2413" w:name="_Toc351710921"/>
      <w:bookmarkStart w:id="2414" w:name="_Toc358671831"/>
      <w:bookmarkStart w:id="2415" w:name="_Ref349135995"/>
      <w:bookmarkStart w:id="2416" w:name="_Toc350503092"/>
      <w:bookmarkStart w:id="2417" w:name="_Toc350504082"/>
      <w:bookmarkStart w:id="2418" w:name="_Toc17374761"/>
      <w:r w:rsidRPr="00B14AB8">
        <w:rPr>
          <w:rFonts w:ascii="Arial" w:hAnsi="Arial" w:cs="Arial"/>
        </w:rPr>
        <w:lastRenderedPageBreak/>
        <w:t xml:space="preserve">CALL OFF SCHEDULE </w:t>
      </w:r>
      <w:r w:rsidR="00B30427" w:rsidRPr="00B14AB8">
        <w:rPr>
          <w:rFonts w:ascii="Arial" w:hAnsi="Arial" w:cs="Arial"/>
        </w:rPr>
        <w:t>8</w:t>
      </w:r>
      <w:r w:rsidRPr="00B14AB8">
        <w:rPr>
          <w:rFonts w:ascii="Arial" w:hAnsi="Arial" w:cs="Arial"/>
        </w:rPr>
        <w:t>: BUSINESS CONTINUITY</w:t>
      </w:r>
      <w:bookmarkEnd w:id="2411"/>
      <w:bookmarkEnd w:id="2412"/>
      <w:r w:rsidRPr="00B14AB8">
        <w:rPr>
          <w:rFonts w:ascii="Arial" w:hAnsi="Arial" w:cs="Arial"/>
        </w:rPr>
        <w:t xml:space="preserve"> AND DISASTER RECOVERY</w:t>
      </w:r>
      <w:bookmarkEnd w:id="2413"/>
      <w:bookmarkEnd w:id="2414"/>
      <w:bookmarkEnd w:id="2415"/>
      <w:bookmarkEnd w:id="2416"/>
      <w:bookmarkEnd w:id="2417"/>
      <w:bookmarkEnd w:id="2418"/>
    </w:p>
    <w:p w:rsidR="00E13960" w:rsidRPr="00B14AB8" w:rsidRDefault="002B7B0A" w:rsidP="00036474">
      <w:pPr>
        <w:pStyle w:val="GPSL1SCHEDULEHeading"/>
        <w:rPr>
          <w:rFonts w:ascii="Arial" w:hAnsi="Arial"/>
        </w:rPr>
      </w:pPr>
      <w:r w:rsidRPr="00B14AB8" w:rsidDel="002B7B0A">
        <w:rPr>
          <w:rFonts w:ascii="Arial" w:hAnsi="Arial"/>
        </w:rPr>
        <w:t xml:space="preserve"> </w:t>
      </w:r>
      <w:bookmarkStart w:id="2419" w:name="_Ref72255205"/>
      <w:r w:rsidR="00C12BEB" w:rsidRPr="00B14AB8">
        <w:rPr>
          <w:rFonts w:ascii="Arial" w:hAnsi="Arial"/>
        </w:rPr>
        <w:t>Definitions</w:t>
      </w:r>
    </w:p>
    <w:p w:rsidR="008D0A60" w:rsidRPr="00B14AB8" w:rsidRDefault="00C12BEB" w:rsidP="005E4232">
      <w:pPr>
        <w:pStyle w:val="GPSL2numberedclause"/>
        <w:rPr>
          <w:rFonts w:ascii="Arial" w:hAnsi="Arial"/>
        </w:rPr>
      </w:pPr>
      <w:r w:rsidRPr="00B14AB8">
        <w:rPr>
          <w:rFonts w:ascii="Arial" w:hAnsi="Arial"/>
        </w:rPr>
        <w:t xml:space="preserve">In this Call Off Schedule </w:t>
      </w:r>
      <w:r w:rsidR="00B30427" w:rsidRPr="00B14AB8">
        <w:rPr>
          <w:rFonts w:ascii="Arial" w:hAnsi="Arial"/>
        </w:rPr>
        <w:t>8</w:t>
      </w:r>
      <w:r w:rsidRPr="00B14AB8">
        <w:rPr>
          <w:rFonts w:ascii="Arial" w:hAnsi="Arial"/>
        </w:rPr>
        <w:t>, the following definitions shall apply:</w:t>
      </w:r>
    </w:p>
    <w:tbl>
      <w:tblPr>
        <w:tblW w:w="7654" w:type="dxa"/>
        <w:tblInd w:w="1526" w:type="dxa"/>
        <w:tblLook w:val="04A0" w:firstRow="1" w:lastRow="0" w:firstColumn="1" w:lastColumn="0" w:noHBand="0" w:noVBand="1"/>
      </w:tblPr>
      <w:tblGrid>
        <w:gridCol w:w="2579"/>
        <w:gridCol w:w="5075"/>
      </w:tblGrid>
      <w:tr w:rsidR="00B833FA" w:rsidRPr="00B14AB8" w:rsidTr="000E7CA5">
        <w:tc>
          <w:tcPr>
            <w:tcW w:w="2579" w:type="dxa"/>
          </w:tcPr>
          <w:p w:rsidR="00B833FA" w:rsidRPr="00B14AB8" w:rsidRDefault="00C41706" w:rsidP="00670E1A">
            <w:pPr>
              <w:pStyle w:val="GPSDefinitionTerm"/>
            </w:pPr>
            <w:r w:rsidRPr="00B14AB8">
              <w:t>"</w:t>
            </w:r>
            <w:r w:rsidR="00B833FA" w:rsidRPr="00B14AB8">
              <w:t>Business Continuity Plan</w:t>
            </w:r>
            <w:r w:rsidRPr="00B14AB8">
              <w:t>"</w:t>
            </w:r>
          </w:p>
        </w:tc>
        <w:tc>
          <w:tcPr>
            <w:tcW w:w="5075" w:type="dxa"/>
          </w:tcPr>
          <w:p w:rsidR="00B833FA" w:rsidRPr="00B14AB8" w:rsidRDefault="00B833FA" w:rsidP="00645ED6">
            <w:pPr>
              <w:pStyle w:val="GPsDefinition"/>
            </w:pPr>
            <w:r w:rsidRPr="00B14AB8">
              <w:t>has the meaning given</w:t>
            </w:r>
            <w:r w:rsidR="00C41706" w:rsidRPr="00B14AB8">
              <w:t xml:space="preserve"> to it</w:t>
            </w:r>
            <w:r w:rsidRPr="00B14AB8">
              <w:t xml:space="preserve"> in paragraph </w:t>
            </w:r>
            <w:r w:rsidR="009F474C" w:rsidRPr="00B14AB8">
              <w:fldChar w:fldCharType="begin"/>
            </w:r>
            <w:r w:rsidR="00C41706" w:rsidRPr="00B14AB8">
              <w:instrText xml:space="preserve"> REF _Ref144353343 \r \h </w:instrText>
            </w:r>
            <w:r w:rsidR="00F54E49" w:rsidRPr="00B14AB8">
              <w:instrText xml:space="preserve"> \* MERGEFORMAT </w:instrText>
            </w:r>
            <w:r w:rsidR="009F474C" w:rsidRPr="00B14AB8">
              <w:fldChar w:fldCharType="separate"/>
            </w:r>
            <w:r w:rsidR="00BC57BA">
              <w:t>2.2.1(b)</w:t>
            </w:r>
            <w:r w:rsidR="009F474C" w:rsidRPr="00B14AB8">
              <w:fldChar w:fldCharType="end"/>
            </w:r>
            <w:r w:rsidRPr="00B14AB8">
              <w:t xml:space="preserve"> of</w:t>
            </w:r>
            <w:r w:rsidR="00C41706" w:rsidRPr="00B14AB8">
              <w:t xml:space="preserve"> this</w:t>
            </w:r>
            <w:r w:rsidRPr="00B14AB8">
              <w:t xml:space="preserve"> Call Off Schedule</w:t>
            </w:r>
            <w:r w:rsidR="00D01F32" w:rsidRPr="00B14AB8">
              <w:t xml:space="preserve"> </w:t>
            </w:r>
            <w:r w:rsidR="00B30427" w:rsidRPr="00B14AB8">
              <w:t>8</w:t>
            </w:r>
            <w:r w:rsidR="00C41706" w:rsidRPr="00B14AB8">
              <w:t>;</w:t>
            </w:r>
          </w:p>
        </w:tc>
      </w:tr>
      <w:tr w:rsidR="001665D9" w:rsidRPr="00B14AB8" w:rsidTr="000E7CA5">
        <w:tc>
          <w:tcPr>
            <w:tcW w:w="2579" w:type="dxa"/>
          </w:tcPr>
          <w:p w:rsidR="001665D9" w:rsidRPr="00B14AB8" w:rsidRDefault="001665D9" w:rsidP="00670E1A">
            <w:pPr>
              <w:pStyle w:val="GPSDefinitionTerm"/>
            </w:pPr>
            <w:r w:rsidRPr="00B14AB8">
              <w:t>"Disaster Recovery Plan"</w:t>
            </w:r>
          </w:p>
        </w:tc>
        <w:tc>
          <w:tcPr>
            <w:tcW w:w="5075" w:type="dxa"/>
          </w:tcPr>
          <w:p w:rsidR="001665D9" w:rsidRPr="00B14AB8" w:rsidRDefault="001665D9" w:rsidP="00645ED6">
            <w:pPr>
              <w:pStyle w:val="GPsDefinition"/>
            </w:pPr>
            <w:r w:rsidRPr="00B14AB8">
              <w:t xml:space="preserve">has the meaning given to it in </w:t>
            </w:r>
            <w:r w:rsidR="009F474C" w:rsidRPr="00B14AB8">
              <w:fldChar w:fldCharType="begin"/>
            </w:r>
            <w:r w:rsidRPr="00B14AB8">
              <w:instrText xml:space="preserve"> REF _Ref144353357 \r \h </w:instrText>
            </w:r>
            <w:r w:rsidR="00F54E49" w:rsidRPr="00B14AB8">
              <w:instrText xml:space="preserve"> \* MERGEFORMAT </w:instrText>
            </w:r>
            <w:r w:rsidR="009F474C" w:rsidRPr="00B14AB8">
              <w:fldChar w:fldCharType="separate"/>
            </w:r>
            <w:r w:rsidR="00BC57BA">
              <w:t>2.2.1(c)</w:t>
            </w:r>
            <w:r w:rsidR="009F474C" w:rsidRPr="00B14AB8">
              <w:fldChar w:fldCharType="end"/>
            </w:r>
            <w:r w:rsidRPr="00B14AB8">
              <w:t xml:space="preserve"> of this Call Off Schedule</w:t>
            </w:r>
            <w:r w:rsidR="00D01F32" w:rsidRPr="00B14AB8">
              <w:t xml:space="preserve"> </w:t>
            </w:r>
            <w:r w:rsidR="00B30427" w:rsidRPr="00B14AB8">
              <w:t>8</w:t>
            </w:r>
            <w:r w:rsidRPr="00B14AB8">
              <w:t>;</w:t>
            </w:r>
          </w:p>
        </w:tc>
      </w:tr>
      <w:tr w:rsidR="001665D9" w:rsidRPr="00B14AB8" w:rsidTr="000E7CA5">
        <w:tc>
          <w:tcPr>
            <w:tcW w:w="2579" w:type="dxa"/>
          </w:tcPr>
          <w:p w:rsidR="001665D9" w:rsidRPr="00B14AB8" w:rsidRDefault="001665D9" w:rsidP="00670E1A">
            <w:pPr>
              <w:pStyle w:val="GPSDefinitionTerm"/>
            </w:pPr>
            <w:r w:rsidRPr="00B14AB8">
              <w:t>"Disaster Recovery System"</w:t>
            </w:r>
          </w:p>
        </w:tc>
        <w:tc>
          <w:tcPr>
            <w:tcW w:w="5075" w:type="dxa"/>
          </w:tcPr>
          <w:p w:rsidR="001665D9" w:rsidRPr="00B14AB8" w:rsidRDefault="000955D8" w:rsidP="00DB7B9E">
            <w:pPr>
              <w:pStyle w:val="GPsDefinition"/>
            </w:pPr>
            <w:r w:rsidRPr="00B14AB8">
              <w:t xml:space="preserve">means </w:t>
            </w:r>
            <w:r w:rsidR="001665D9" w:rsidRPr="00B14AB8">
              <w:t>the system</w:t>
            </w:r>
            <w:r w:rsidR="00BD0EA6" w:rsidRPr="00B14AB8">
              <w:t xml:space="preserve"> embodied in the processes and procedures for restoring the provision </w:t>
            </w:r>
            <w:proofErr w:type="gramStart"/>
            <w:r w:rsidR="00BD0EA6" w:rsidRPr="00B14AB8">
              <w:t xml:space="preserve">of </w:t>
            </w:r>
            <w:r w:rsidR="000C7E58" w:rsidRPr="00B14AB8">
              <w:t xml:space="preserve"> </w:t>
            </w:r>
            <w:r w:rsidR="009E0BBE" w:rsidRPr="00B14AB8">
              <w:t>Services</w:t>
            </w:r>
            <w:proofErr w:type="gramEnd"/>
            <w:r w:rsidR="00BD0EA6" w:rsidRPr="00B14AB8">
              <w:t xml:space="preserve"> following the occurrence of a disaster</w:t>
            </w:r>
            <w:r w:rsidR="001665D9" w:rsidRPr="00B14AB8">
              <w:t>;</w:t>
            </w:r>
          </w:p>
        </w:tc>
      </w:tr>
      <w:tr w:rsidR="001665D9" w:rsidRPr="00B14AB8" w:rsidTr="000E7CA5">
        <w:tc>
          <w:tcPr>
            <w:tcW w:w="2579" w:type="dxa"/>
          </w:tcPr>
          <w:p w:rsidR="001665D9" w:rsidRPr="00B14AB8" w:rsidRDefault="001665D9" w:rsidP="00670E1A">
            <w:pPr>
              <w:pStyle w:val="GPSDefinitionTerm"/>
            </w:pPr>
            <w:r w:rsidRPr="00B14AB8">
              <w:t>"Review Report"</w:t>
            </w:r>
          </w:p>
        </w:tc>
        <w:tc>
          <w:tcPr>
            <w:tcW w:w="5075" w:type="dxa"/>
          </w:tcPr>
          <w:p w:rsidR="001665D9" w:rsidRPr="00B14AB8" w:rsidRDefault="001665D9" w:rsidP="00B571E6">
            <w:pPr>
              <w:pStyle w:val="GPsDefinition"/>
            </w:pPr>
            <w:r w:rsidRPr="00B14AB8">
              <w:t xml:space="preserve">has the meaning given to it in paragraph </w:t>
            </w:r>
            <w:r w:rsidR="009F474C" w:rsidRPr="00B14AB8">
              <w:fldChar w:fldCharType="begin"/>
            </w:r>
            <w:r w:rsidRPr="00B14AB8">
              <w:instrText xml:space="preserve"> REF _Ref365641241 \r \h </w:instrText>
            </w:r>
            <w:r w:rsidR="00F54E49" w:rsidRPr="00B14AB8">
              <w:instrText xml:space="preserve"> \* MERGEFORMAT </w:instrText>
            </w:r>
            <w:r w:rsidR="009F474C" w:rsidRPr="00B14AB8">
              <w:fldChar w:fldCharType="separate"/>
            </w:r>
            <w:r w:rsidR="00BC57BA">
              <w:t>6.2</w:t>
            </w:r>
            <w:r w:rsidR="009F474C" w:rsidRPr="00B14AB8">
              <w:fldChar w:fldCharType="end"/>
            </w:r>
            <w:r w:rsidRPr="00B14AB8">
              <w:t xml:space="preserve"> of this Call Off Schedule</w:t>
            </w:r>
            <w:r w:rsidR="000C7E58" w:rsidRPr="00B14AB8">
              <w:t xml:space="preserve"> </w:t>
            </w:r>
            <w:r w:rsidR="00B30427" w:rsidRPr="00B14AB8">
              <w:t>8</w:t>
            </w:r>
            <w:r w:rsidRPr="00B14AB8">
              <w:t>;</w:t>
            </w:r>
          </w:p>
        </w:tc>
      </w:tr>
      <w:tr w:rsidR="001665D9" w:rsidRPr="00B14AB8" w:rsidTr="000E7CA5">
        <w:tc>
          <w:tcPr>
            <w:tcW w:w="2579" w:type="dxa"/>
          </w:tcPr>
          <w:p w:rsidR="001665D9" w:rsidRPr="00B14AB8" w:rsidRDefault="001665D9" w:rsidP="00670E1A">
            <w:pPr>
              <w:pStyle w:val="GPSDefinitionTerm"/>
            </w:pPr>
            <w:r w:rsidRPr="00B14AB8">
              <w:t>"Supplier's Proposals"</w:t>
            </w:r>
          </w:p>
        </w:tc>
        <w:tc>
          <w:tcPr>
            <w:tcW w:w="5075" w:type="dxa"/>
          </w:tcPr>
          <w:p w:rsidR="001665D9" w:rsidRPr="00B14AB8" w:rsidRDefault="001665D9" w:rsidP="00B571E6">
            <w:pPr>
              <w:pStyle w:val="GPsDefinition"/>
            </w:pPr>
            <w:r w:rsidRPr="00B14AB8">
              <w:t xml:space="preserve">has the meaning given to it in paragraph </w:t>
            </w:r>
            <w:r w:rsidR="009F474C" w:rsidRPr="00B14AB8">
              <w:fldChar w:fldCharType="begin"/>
            </w:r>
            <w:r w:rsidRPr="00B14AB8">
              <w:instrText xml:space="preserve"> REF _Ref365641249 \r \h </w:instrText>
            </w:r>
            <w:r w:rsidR="00F54E49" w:rsidRPr="00B14AB8">
              <w:instrText xml:space="preserve"> \* MERGEFORMAT </w:instrText>
            </w:r>
            <w:r w:rsidR="009F474C" w:rsidRPr="00B14AB8">
              <w:fldChar w:fldCharType="separate"/>
            </w:r>
            <w:r w:rsidR="00BC57BA">
              <w:t>6.2.3</w:t>
            </w:r>
            <w:r w:rsidR="009F474C" w:rsidRPr="00B14AB8">
              <w:fldChar w:fldCharType="end"/>
            </w:r>
            <w:r w:rsidRPr="00B14AB8">
              <w:t xml:space="preserve"> of this Call Off Schedule</w:t>
            </w:r>
            <w:r w:rsidR="000C7E58" w:rsidRPr="00B14AB8">
              <w:t xml:space="preserve"> </w:t>
            </w:r>
            <w:r w:rsidR="00B30427" w:rsidRPr="00B14AB8">
              <w:t>8</w:t>
            </w:r>
            <w:r w:rsidRPr="00B14AB8">
              <w:t>;</w:t>
            </w:r>
          </w:p>
        </w:tc>
      </w:tr>
    </w:tbl>
    <w:p w:rsidR="00E13960" w:rsidRPr="00B14AB8" w:rsidRDefault="00C12BEB" w:rsidP="00036474">
      <w:pPr>
        <w:pStyle w:val="GPSL1SCHEDULEHeading"/>
        <w:rPr>
          <w:rFonts w:ascii="Arial" w:hAnsi="Arial"/>
        </w:rPr>
      </w:pPr>
      <w:r w:rsidRPr="00B14AB8">
        <w:rPr>
          <w:rFonts w:ascii="Arial" w:hAnsi="Arial"/>
        </w:rPr>
        <w:t>BCDR PLAN</w:t>
      </w:r>
    </w:p>
    <w:p w:rsidR="00C12BEB" w:rsidRPr="00AB599D" w:rsidRDefault="00C12BEB" w:rsidP="005E4232">
      <w:pPr>
        <w:pStyle w:val="GPSL2numberedclause"/>
        <w:rPr>
          <w:rFonts w:ascii="Arial" w:hAnsi="Arial"/>
        </w:rPr>
      </w:pPr>
      <w:r w:rsidRPr="00AB599D">
        <w:rPr>
          <w:rFonts w:ascii="Arial" w:hAnsi="Arial"/>
        </w:rPr>
        <w:t xml:space="preserve">Within </w:t>
      </w:r>
      <w:r w:rsidR="00654D8D" w:rsidRPr="00AB599D">
        <w:rPr>
          <w:rFonts w:ascii="Arial" w:hAnsi="Arial"/>
        </w:rPr>
        <w:t xml:space="preserve">[thirty] </w:t>
      </w:r>
      <w:r w:rsidRPr="00AB599D">
        <w:rPr>
          <w:rFonts w:ascii="Arial" w:hAnsi="Arial"/>
        </w:rPr>
        <w:t>[30] Working Days from the Call Off Commencement Date the Supplier shall prepare and deliver to the Customer for the Customer’s written approval a plan, which shall detail the processes and arrangements that the Supplier shall follow to:</w:t>
      </w:r>
    </w:p>
    <w:p w:rsidR="008D0A60" w:rsidRPr="00B14AB8" w:rsidRDefault="00C12BEB" w:rsidP="00AC1DE2">
      <w:pPr>
        <w:pStyle w:val="GPSL3numberedclause"/>
        <w:rPr>
          <w:rFonts w:ascii="Arial" w:hAnsi="Arial"/>
        </w:rPr>
      </w:pPr>
      <w:r w:rsidRPr="00AB599D">
        <w:rPr>
          <w:rFonts w:ascii="Arial" w:hAnsi="Arial"/>
        </w:rPr>
        <w:t xml:space="preserve">ensure continuity of the business processes and operations supported by the </w:t>
      </w:r>
      <w:r w:rsidR="009E0BBE" w:rsidRPr="00AB599D">
        <w:rPr>
          <w:rFonts w:ascii="Arial" w:hAnsi="Arial"/>
        </w:rPr>
        <w:t>Services</w:t>
      </w:r>
      <w:r w:rsidRPr="00B14AB8">
        <w:rPr>
          <w:rFonts w:ascii="Arial" w:hAnsi="Arial"/>
        </w:rPr>
        <w:t xml:space="preserve"> following any failure or disruption of any element of </w:t>
      </w:r>
      <w:proofErr w:type="gramStart"/>
      <w:r w:rsidRPr="00B14AB8">
        <w:rPr>
          <w:rFonts w:ascii="Arial" w:hAnsi="Arial"/>
        </w:rPr>
        <w:t>the</w:t>
      </w:r>
      <w:r w:rsidR="00B833FA" w:rsidRPr="00B14AB8">
        <w:rPr>
          <w:rFonts w:ascii="Arial" w:hAnsi="Arial"/>
        </w:rPr>
        <w:t xml:space="preserve"> </w:t>
      </w:r>
      <w:r w:rsidRPr="00B14AB8">
        <w:rPr>
          <w:rFonts w:ascii="Arial" w:hAnsi="Arial"/>
        </w:rPr>
        <w:t xml:space="preserve"> </w:t>
      </w:r>
      <w:r w:rsidR="009E0BBE" w:rsidRPr="00B14AB8">
        <w:rPr>
          <w:rFonts w:ascii="Arial" w:hAnsi="Arial"/>
        </w:rPr>
        <w:t>Services</w:t>
      </w:r>
      <w:proofErr w:type="gramEnd"/>
      <w:r w:rsidRPr="00B14AB8">
        <w:rPr>
          <w:rFonts w:ascii="Arial" w:hAnsi="Arial"/>
        </w:rPr>
        <w:t>; and</w:t>
      </w:r>
    </w:p>
    <w:p w:rsidR="00E13960" w:rsidRPr="00B14AB8" w:rsidRDefault="00C12BEB" w:rsidP="00AC1DE2">
      <w:pPr>
        <w:pStyle w:val="GPSL3numberedclause"/>
        <w:rPr>
          <w:rFonts w:ascii="Arial" w:hAnsi="Arial"/>
        </w:rPr>
      </w:pPr>
      <w:r w:rsidRPr="00B14AB8">
        <w:rPr>
          <w:rFonts w:ascii="Arial" w:hAnsi="Arial"/>
        </w:rPr>
        <w:t xml:space="preserve">the recovery of </w:t>
      </w:r>
      <w:proofErr w:type="gramStart"/>
      <w:r w:rsidRPr="00B14AB8">
        <w:rPr>
          <w:rFonts w:ascii="Arial" w:hAnsi="Arial"/>
        </w:rPr>
        <w:t xml:space="preserve">the </w:t>
      </w:r>
      <w:r w:rsidR="00B833FA" w:rsidRPr="00B14AB8">
        <w:rPr>
          <w:rFonts w:ascii="Arial" w:hAnsi="Arial"/>
        </w:rPr>
        <w:t xml:space="preserve"> </w:t>
      </w:r>
      <w:r w:rsidR="009E0BBE" w:rsidRPr="00B14AB8">
        <w:rPr>
          <w:rFonts w:ascii="Arial" w:hAnsi="Arial"/>
        </w:rPr>
        <w:t>Services</w:t>
      </w:r>
      <w:proofErr w:type="gramEnd"/>
      <w:r w:rsidRPr="00B14AB8">
        <w:rPr>
          <w:rFonts w:ascii="Arial" w:hAnsi="Arial"/>
        </w:rPr>
        <w:t xml:space="preserve"> in the event of a Disaster.</w:t>
      </w:r>
    </w:p>
    <w:p w:rsidR="008D0A60" w:rsidRPr="00B14AB8" w:rsidRDefault="00C12BEB" w:rsidP="005E4232">
      <w:pPr>
        <w:pStyle w:val="GPSL2numberedclause"/>
        <w:rPr>
          <w:rFonts w:ascii="Arial" w:hAnsi="Arial"/>
        </w:rPr>
      </w:pPr>
      <w:r w:rsidRPr="00B14AB8">
        <w:rPr>
          <w:rFonts w:ascii="Arial" w:hAnsi="Arial"/>
        </w:rPr>
        <w:t>The BCDR Plan shall:</w:t>
      </w:r>
    </w:p>
    <w:p w:rsidR="008D0A60" w:rsidRPr="00B14AB8" w:rsidRDefault="00C12BEB" w:rsidP="00AC1DE2">
      <w:pPr>
        <w:pStyle w:val="GPSL3numberedclause"/>
        <w:rPr>
          <w:rFonts w:ascii="Arial" w:hAnsi="Arial"/>
        </w:rPr>
      </w:pPr>
      <w:r w:rsidRPr="00B14AB8">
        <w:rPr>
          <w:rFonts w:ascii="Arial" w:hAnsi="Arial"/>
        </w:rPr>
        <w:t>be divided into three parts:</w:t>
      </w:r>
    </w:p>
    <w:p w:rsidR="008D0A60" w:rsidRPr="00B14AB8" w:rsidRDefault="00C12BEB" w:rsidP="00AC1DE2">
      <w:pPr>
        <w:pStyle w:val="GPSL4numberedclause"/>
        <w:rPr>
          <w:rFonts w:ascii="Arial" w:hAnsi="Arial"/>
          <w:szCs w:val="22"/>
        </w:rPr>
      </w:pPr>
      <w:bookmarkStart w:id="2420" w:name="_Ref365641163"/>
      <w:bookmarkStart w:id="2421" w:name="_Ref144353370"/>
      <w:r w:rsidRPr="00B14AB8">
        <w:rPr>
          <w:rFonts w:ascii="Arial" w:hAnsi="Arial"/>
          <w:szCs w:val="22"/>
        </w:rPr>
        <w:t>Part A which shall set out general principles applicable to the BCDR Plan;</w:t>
      </w:r>
      <w:bookmarkEnd w:id="2420"/>
      <w:r w:rsidRPr="00B14AB8">
        <w:rPr>
          <w:rFonts w:ascii="Arial" w:hAnsi="Arial"/>
          <w:szCs w:val="22"/>
        </w:rPr>
        <w:t xml:space="preserve"> </w:t>
      </w:r>
      <w:bookmarkEnd w:id="2421"/>
    </w:p>
    <w:p w:rsidR="00E13960" w:rsidRPr="00B14AB8" w:rsidRDefault="00C12BEB" w:rsidP="00AC1DE2">
      <w:pPr>
        <w:pStyle w:val="GPSL4numberedclause"/>
        <w:rPr>
          <w:rFonts w:ascii="Arial" w:hAnsi="Arial"/>
          <w:szCs w:val="22"/>
        </w:rPr>
      </w:pPr>
      <w:bookmarkStart w:id="2422" w:name="_Ref144353343"/>
      <w:r w:rsidRPr="00B14AB8">
        <w:rPr>
          <w:rFonts w:ascii="Arial" w:hAnsi="Arial"/>
          <w:szCs w:val="22"/>
        </w:rPr>
        <w:t xml:space="preserve">Part B which shall relate to business continuity (the </w:t>
      </w:r>
      <w:r w:rsidRPr="00B14AB8">
        <w:rPr>
          <w:rFonts w:ascii="Arial" w:hAnsi="Arial"/>
          <w:b/>
          <w:bCs/>
          <w:szCs w:val="22"/>
        </w:rPr>
        <w:t>“Business Continuity Plan”</w:t>
      </w:r>
      <w:r w:rsidRPr="00B14AB8">
        <w:rPr>
          <w:rFonts w:ascii="Arial" w:hAnsi="Arial"/>
          <w:szCs w:val="22"/>
        </w:rPr>
        <w:t>); and</w:t>
      </w:r>
      <w:bookmarkEnd w:id="2422"/>
    </w:p>
    <w:p w:rsidR="00E13960" w:rsidRPr="00B14AB8" w:rsidRDefault="00C12BEB" w:rsidP="00AC1DE2">
      <w:pPr>
        <w:pStyle w:val="GPSL4numberedclause"/>
        <w:rPr>
          <w:rFonts w:ascii="Arial" w:hAnsi="Arial"/>
          <w:szCs w:val="22"/>
        </w:rPr>
      </w:pPr>
      <w:bookmarkStart w:id="2423" w:name="_Ref144353357"/>
      <w:r w:rsidRPr="00B14AB8">
        <w:rPr>
          <w:rFonts w:ascii="Arial" w:hAnsi="Arial"/>
          <w:szCs w:val="22"/>
        </w:rPr>
        <w:t xml:space="preserve">Part C which shall relate to disaster recovery (the </w:t>
      </w:r>
      <w:r w:rsidRPr="00B14AB8">
        <w:rPr>
          <w:rFonts w:ascii="Arial" w:hAnsi="Arial"/>
          <w:b/>
          <w:bCs/>
          <w:szCs w:val="22"/>
        </w:rPr>
        <w:t>“Disaster Recovery Plan”</w:t>
      </w:r>
      <w:r w:rsidRPr="00B14AB8">
        <w:rPr>
          <w:rFonts w:ascii="Arial" w:hAnsi="Arial"/>
          <w:szCs w:val="22"/>
        </w:rPr>
        <w:t>); and</w:t>
      </w:r>
      <w:bookmarkEnd w:id="2423"/>
    </w:p>
    <w:p w:rsidR="008D0A60" w:rsidRPr="00B14AB8" w:rsidRDefault="00C12BEB" w:rsidP="00AC1DE2">
      <w:pPr>
        <w:pStyle w:val="GPSL3numberedclause"/>
        <w:rPr>
          <w:rFonts w:ascii="Arial" w:hAnsi="Arial"/>
        </w:rPr>
      </w:pPr>
      <w:bookmarkStart w:id="2424" w:name="_Ref65989073"/>
      <w:bookmarkEnd w:id="2419"/>
      <w:r w:rsidRPr="00B14AB8">
        <w:rPr>
          <w:rFonts w:ascii="Arial" w:hAnsi="Arial"/>
        </w:rPr>
        <w:t xml:space="preserve">unless otherwise required by the Customer in writing, be based upon and be consistent with the provisions of </w:t>
      </w:r>
      <w:r w:rsidR="00C578A0" w:rsidRPr="00B14AB8">
        <w:rPr>
          <w:rFonts w:ascii="Arial" w:hAnsi="Arial"/>
        </w:rPr>
        <w:t>paragraph</w:t>
      </w:r>
      <w:r w:rsidRPr="00B14AB8">
        <w:rPr>
          <w:rFonts w:ascii="Arial" w:hAnsi="Arial"/>
        </w:rPr>
        <w:t>s 3, 4 and 5.</w:t>
      </w:r>
    </w:p>
    <w:p w:rsidR="008D0A60" w:rsidRPr="00B14AB8" w:rsidRDefault="00C12BEB" w:rsidP="005E4232">
      <w:pPr>
        <w:pStyle w:val="GPSL2numberedclause"/>
        <w:rPr>
          <w:rFonts w:ascii="Arial" w:hAnsi="Arial"/>
        </w:rPr>
      </w:pPr>
      <w:bookmarkStart w:id="2425" w:name="_Ref365641451"/>
      <w:r w:rsidRPr="00B14AB8">
        <w:rPr>
          <w:rFonts w:ascii="Arial" w:hAnsi="Arial"/>
        </w:rPr>
        <w:t>Following receipt of the draft BCDR Plan from the Supplier, the Customer shall:</w:t>
      </w:r>
      <w:bookmarkEnd w:id="2425"/>
    </w:p>
    <w:p w:rsidR="008D0A60" w:rsidRPr="00B14AB8" w:rsidRDefault="00C12BEB" w:rsidP="00AC1DE2">
      <w:pPr>
        <w:pStyle w:val="GPSL3numberedclause"/>
        <w:rPr>
          <w:rFonts w:ascii="Arial" w:hAnsi="Arial"/>
        </w:rPr>
      </w:pPr>
      <w:r w:rsidRPr="00B14AB8">
        <w:rPr>
          <w:rFonts w:ascii="Arial" w:hAnsi="Arial"/>
        </w:rPr>
        <w:t>review and comment on the draft BCDR Plan as soon as reasonably practicable; and</w:t>
      </w:r>
    </w:p>
    <w:p w:rsidR="00E13960" w:rsidRPr="00B14AB8" w:rsidRDefault="00C12BEB" w:rsidP="00AC1DE2">
      <w:pPr>
        <w:pStyle w:val="GPSL3numberedclause"/>
        <w:rPr>
          <w:rFonts w:ascii="Arial" w:hAnsi="Arial"/>
        </w:rPr>
      </w:pPr>
      <w:r w:rsidRPr="00B14AB8">
        <w:rPr>
          <w:rFonts w:ascii="Arial" w:hAnsi="Arial"/>
        </w:rPr>
        <w:t>notify the Supplier in writing that it approves or rejects the draft BCDR Plan no later than</w:t>
      </w:r>
      <w:r w:rsidR="001665D9" w:rsidRPr="00B14AB8">
        <w:rPr>
          <w:rFonts w:ascii="Arial" w:hAnsi="Arial"/>
        </w:rPr>
        <w:t xml:space="preserve"> twenty (</w:t>
      </w:r>
      <w:r w:rsidRPr="00B14AB8">
        <w:rPr>
          <w:rFonts w:ascii="Arial" w:hAnsi="Arial"/>
        </w:rPr>
        <w:t>20</w:t>
      </w:r>
      <w:r w:rsidR="001665D9" w:rsidRPr="00B14AB8">
        <w:rPr>
          <w:rFonts w:ascii="Arial" w:hAnsi="Arial"/>
        </w:rPr>
        <w:t>)</w:t>
      </w:r>
      <w:r w:rsidRPr="00B14AB8">
        <w:rPr>
          <w:rFonts w:ascii="Arial" w:hAnsi="Arial"/>
        </w:rPr>
        <w:t xml:space="preserve"> Working Days after the date on which the draft BCDR Plan is first delivered to the Customer. </w:t>
      </w:r>
    </w:p>
    <w:p w:rsidR="008D0A60" w:rsidRPr="00B14AB8" w:rsidRDefault="00C12BEB" w:rsidP="005E4232">
      <w:pPr>
        <w:pStyle w:val="GPSL2numberedclause"/>
        <w:rPr>
          <w:rFonts w:ascii="Arial" w:hAnsi="Arial"/>
        </w:rPr>
      </w:pPr>
      <w:bookmarkStart w:id="2426" w:name="_Ref365641455"/>
      <w:r w:rsidRPr="00B14AB8">
        <w:rPr>
          <w:rFonts w:ascii="Arial" w:hAnsi="Arial"/>
        </w:rPr>
        <w:t>If the Customer rejects the draft BCDR Plan:</w:t>
      </w:r>
      <w:bookmarkEnd w:id="2426"/>
    </w:p>
    <w:p w:rsidR="008D0A60" w:rsidRPr="00B14AB8" w:rsidRDefault="00C12BEB" w:rsidP="00AC1DE2">
      <w:pPr>
        <w:pStyle w:val="GPSL3numberedclause"/>
        <w:rPr>
          <w:rFonts w:ascii="Arial" w:hAnsi="Arial"/>
        </w:rPr>
      </w:pPr>
      <w:r w:rsidRPr="00B14AB8">
        <w:rPr>
          <w:rFonts w:ascii="Arial" w:hAnsi="Arial"/>
        </w:rPr>
        <w:lastRenderedPageBreak/>
        <w:t>the Customer shall inform the Supplier in writing of its reasons for its rejection; and</w:t>
      </w:r>
    </w:p>
    <w:p w:rsidR="00B4253B" w:rsidRPr="00B14AB8" w:rsidRDefault="00C12BEB" w:rsidP="00AC1DE2">
      <w:pPr>
        <w:pStyle w:val="GPSL3numberedclause"/>
        <w:rPr>
          <w:rFonts w:ascii="Arial" w:hAnsi="Arial"/>
        </w:rPr>
      </w:pPr>
      <w:r w:rsidRPr="00B14AB8">
        <w:rPr>
          <w:rFonts w:ascii="Arial" w:hAnsi="Arial"/>
        </w:rPr>
        <w:t xml:space="preserve">the Supplier shall then revise the draft BCDR Plan (taking reasonable account of the Customer’s comments) and shall re-submit a revised draft BCDR Plan to the Customer for the Customer's approval within </w:t>
      </w:r>
      <w:r w:rsidR="00C41706" w:rsidRPr="00B14AB8">
        <w:rPr>
          <w:rFonts w:ascii="Arial" w:hAnsi="Arial"/>
        </w:rPr>
        <w:t>twenty (</w:t>
      </w:r>
      <w:r w:rsidRPr="00B14AB8">
        <w:rPr>
          <w:rFonts w:ascii="Arial" w:hAnsi="Arial"/>
        </w:rPr>
        <w:t>20</w:t>
      </w:r>
      <w:r w:rsidR="00C41706" w:rsidRPr="00B14AB8">
        <w:rPr>
          <w:rFonts w:ascii="Arial" w:hAnsi="Arial"/>
        </w:rPr>
        <w:t>)</w:t>
      </w:r>
      <w:r w:rsidRPr="00B14AB8">
        <w:rPr>
          <w:rFonts w:ascii="Arial" w:hAnsi="Arial"/>
        </w:rPr>
        <w:t xml:space="preserve"> Working Days of the date of the Customer’s notice of rejection. The provisions of </w:t>
      </w:r>
      <w:hyperlink r:id="rId25" w:anchor="a372155" w:history="1">
        <w:r w:rsidRPr="00B14AB8">
          <w:rPr>
            <w:rFonts w:ascii="Arial" w:hAnsi="Arial"/>
          </w:rPr>
          <w:t>paragraph</w:t>
        </w:r>
      </w:hyperlink>
      <w:r w:rsidR="00C41706" w:rsidRPr="00B14AB8">
        <w:rPr>
          <w:rFonts w:ascii="Arial" w:hAnsi="Arial"/>
        </w:rPr>
        <w:t>s</w:t>
      </w:r>
      <w:r w:rsidRPr="00B14AB8">
        <w:rPr>
          <w:rFonts w:ascii="Arial" w:hAnsi="Arial"/>
        </w:rPr>
        <w:t> </w:t>
      </w:r>
      <w:r w:rsidR="009F474C" w:rsidRPr="00B14AB8">
        <w:rPr>
          <w:rFonts w:ascii="Arial" w:hAnsi="Arial"/>
        </w:rPr>
        <w:fldChar w:fldCharType="begin"/>
      </w:r>
      <w:r w:rsidR="00C41706" w:rsidRPr="00B14AB8">
        <w:rPr>
          <w:rFonts w:ascii="Arial" w:hAnsi="Arial"/>
        </w:rPr>
        <w:instrText xml:space="preserve"> REF _Ref365641451 \r \h </w:instrText>
      </w:r>
      <w:r w:rsidR="00F54E49" w:rsidRPr="00B14AB8">
        <w:rPr>
          <w:rFonts w:ascii="Arial" w:hAnsi="Arial"/>
        </w:rPr>
        <w:instrText xml:space="preserve"> \* MERGEFORMAT </w:instrText>
      </w:r>
      <w:r w:rsidR="009F474C" w:rsidRPr="00B14AB8">
        <w:rPr>
          <w:rFonts w:ascii="Arial" w:hAnsi="Arial"/>
        </w:rPr>
      </w:r>
      <w:r w:rsidR="009F474C" w:rsidRPr="00B14AB8">
        <w:rPr>
          <w:rFonts w:ascii="Arial" w:hAnsi="Arial"/>
        </w:rPr>
        <w:fldChar w:fldCharType="separate"/>
      </w:r>
      <w:r w:rsidR="00BC57BA">
        <w:rPr>
          <w:rFonts w:ascii="Arial" w:hAnsi="Arial"/>
        </w:rPr>
        <w:t>2.3</w:t>
      </w:r>
      <w:r w:rsidR="009F474C" w:rsidRPr="00B14AB8">
        <w:rPr>
          <w:rFonts w:ascii="Arial" w:hAnsi="Arial"/>
        </w:rPr>
        <w:fldChar w:fldCharType="end"/>
      </w:r>
      <w:r w:rsidR="00C41706" w:rsidRPr="00B14AB8">
        <w:rPr>
          <w:rFonts w:ascii="Arial" w:hAnsi="Arial"/>
        </w:rPr>
        <w:t xml:space="preserve"> and </w:t>
      </w:r>
      <w:r w:rsidR="009F474C" w:rsidRPr="00B14AB8">
        <w:rPr>
          <w:rFonts w:ascii="Arial" w:hAnsi="Arial"/>
        </w:rPr>
        <w:fldChar w:fldCharType="begin"/>
      </w:r>
      <w:r w:rsidR="00C41706" w:rsidRPr="00B14AB8">
        <w:rPr>
          <w:rFonts w:ascii="Arial" w:hAnsi="Arial"/>
        </w:rPr>
        <w:instrText xml:space="preserve"> REF _Ref365641455 \r \h </w:instrText>
      </w:r>
      <w:r w:rsidR="00F54E49" w:rsidRPr="00B14AB8">
        <w:rPr>
          <w:rFonts w:ascii="Arial" w:hAnsi="Arial"/>
        </w:rPr>
        <w:instrText xml:space="preserve"> \* MERGEFORMAT </w:instrText>
      </w:r>
      <w:r w:rsidR="009F474C" w:rsidRPr="00B14AB8">
        <w:rPr>
          <w:rFonts w:ascii="Arial" w:hAnsi="Arial"/>
        </w:rPr>
      </w:r>
      <w:r w:rsidR="009F474C" w:rsidRPr="00B14AB8">
        <w:rPr>
          <w:rFonts w:ascii="Arial" w:hAnsi="Arial"/>
        </w:rPr>
        <w:fldChar w:fldCharType="separate"/>
      </w:r>
      <w:r w:rsidR="00BC57BA">
        <w:rPr>
          <w:rFonts w:ascii="Arial" w:hAnsi="Arial"/>
        </w:rPr>
        <w:t>2.4</w:t>
      </w:r>
      <w:r w:rsidR="009F474C" w:rsidRPr="00B14AB8">
        <w:rPr>
          <w:rFonts w:ascii="Arial" w:hAnsi="Arial"/>
        </w:rPr>
        <w:fldChar w:fldCharType="end"/>
      </w:r>
      <w:r w:rsidR="00C41706" w:rsidRPr="00B14AB8">
        <w:rPr>
          <w:rFonts w:ascii="Arial" w:hAnsi="Arial"/>
        </w:rPr>
        <w:t xml:space="preserve"> of this Call Off Schedule</w:t>
      </w:r>
      <w:r w:rsidR="007914A7" w:rsidRPr="00B14AB8">
        <w:rPr>
          <w:rFonts w:ascii="Arial" w:hAnsi="Arial"/>
        </w:rPr>
        <w:t xml:space="preserve"> 8</w:t>
      </w:r>
      <w:r w:rsidR="00C41706" w:rsidRPr="00B14AB8">
        <w:rPr>
          <w:rFonts w:ascii="Arial" w:hAnsi="Arial"/>
        </w:rPr>
        <w:t xml:space="preserve"> </w:t>
      </w:r>
      <w:r w:rsidRPr="00B14AB8">
        <w:rPr>
          <w:rFonts w:ascii="Arial" w:hAnsi="Arial"/>
        </w:rPr>
        <w:t>shall apply again to any resubmitted draft BCDR Plan, provided that either Party may refer any disputed matters for resolution by the Dispute Resolution Procedure at any time.</w:t>
      </w:r>
    </w:p>
    <w:p w:rsidR="008D0A60" w:rsidRPr="00B14AB8" w:rsidRDefault="00C12BEB" w:rsidP="00036474">
      <w:pPr>
        <w:pStyle w:val="GPSL1SCHEDULEHeading"/>
        <w:rPr>
          <w:rFonts w:ascii="Arial" w:hAnsi="Arial"/>
        </w:rPr>
      </w:pPr>
      <w:bookmarkStart w:id="2427" w:name="_Ref127783136"/>
      <w:bookmarkStart w:id="2428" w:name="_Ref54102610"/>
      <w:bookmarkEnd w:id="2424"/>
      <w:r w:rsidRPr="00B14AB8">
        <w:rPr>
          <w:rFonts w:ascii="Arial" w:hAnsi="Arial"/>
        </w:rPr>
        <w:t>PART A OF THE BCDR PLAN AND GENERAL PRINCIPLES AND REQUIREMENTS</w:t>
      </w:r>
      <w:bookmarkEnd w:id="2427"/>
    </w:p>
    <w:bookmarkEnd w:id="2428"/>
    <w:p w:rsidR="008D0A60" w:rsidRPr="00B14AB8" w:rsidRDefault="00C12BEB" w:rsidP="005E4232">
      <w:pPr>
        <w:pStyle w:val="GPSL2numberedclause"/>
        <w:rPr>
          <w:rFonts w:ascii="Arial" w:hAnsi="Arial"/>
        </w:rPr>
      </w:pPr>
      <w:r w:rsidRPr="00B14AB8">
        <w:rPr>
          <w:rFonts w:ascii="Arial" w:hAnsi="Arial"/>
        </w:rPr>
        <w:t>Part A of the BCDR Plan shall:</w:t>
      </w:r>
    </w:p>
    <w:p w:rsidR="008D0A60" w:rsidRPr="00B14AB8" w:rsidRDefault="00C12BEB" w:rsidP="00AC1DE2">
      <w:pPr>
        <w:pStyle w:val="GPSL3numberedclause"/>
        <w:rPr>
          <w:rFonts w:ascii="Arial" w:hAnsi="Arial"/>
        </w:rPr>
      </w:pPr>
      <w:r w:rsidRPr="00B14AB8">
        <w:rPr>
          <w:rFonts w:ascii="Arial" w:hAnsi="Arial"/>
        </w:rPr>
        <w:t xml:space="preserve">set out how the business continuity and disaster recovery elements of the </w:t>
      </w:r>
      <w:r w:rsidR="00BD0EA6" w:rsidRPr="00B14AB8">
        <w:rPr>
          <w:rFonts w:ascii="Arial" w:hAnsi="Arial"/>
        </w:rPr>
        <w:t xml:space="preserve">BCDR </w:t>
      </w:r>
      <w:r w:rsidRPr="00B14AB8">
        <w:rPr>
          <w:rFonts w:ascii="Arial" w:hAnsi="Arial"/>
        </w:rPr>
        <w:t>Plan link to each other;</w:t>
      </w:r>
    </w:p>
    <w:p w:rsidR="00E13960" w:rsidRPr="00B14AB8" w:rsidRDefault="00C12BEB" w:rsidP="00AC1DE2">
      <w:pPr>
        <w:pStyle w:val="GPSL3numberedclause"/>
        <w:rPr>
          <w:rFonts w:ascii="Arial" w:hAnsi="Arial"/>
        </w:rPr>
      </w:pPr>
      <w:r w:rsidRPr="00B14AB8">
        <w:rPr>
          <w:rFonts w:ascii="Arial" w:hAnsi="Arial"/>
        </w:rPr>
        <w:t>provide details of how the invocation of any element of the BCDR Plan may impact upon the operation of the</w:t>
      </w:r>
      <w:r w:rsidR="00B833FA" w:rsidRPr="00B14AB8">
        <w:rPr>
          <w:rFonts w:ascii="Arial" w:hAnsi="Arial"/>
        </w:rPr>
        <w:t xml:space="preserve"> provision of </w:t>
      </w:r>
      <w:proofErr w:type="gramStart"/>
      <w:r w:rsidR="00B833FA" w:rsidRPr="00B14AB8">
        <w:rPr>
          <w:rFonts w:ascii="Arial" w:hAnsi="Arial"/>
        </w:rPr>
        <w:t>the</w:t>
      </w:r>
      <w:r w:rsidRPr="00B14AB8">
        <w:rPr>
          <w:rFonts w:ascii="Arial" w:hAnsi="Arial"/>
        </w:rPr>
        <w:t xml:space="preserve"> </w:t>
      </w:r>
      <w:r w:rsidR="00B833FA" w:rsidRPr="00B14AB8">
        <w:rPr>
          <w:rFonts w:ascii="Arial" w:hAnsi="Arial"/>
        </w:rPr>
        <w:t xml:space="preserve"> </w:t>
      </w:r>
      <w:r w:rsidR="009E0BBE" w:rsidRPr="00B14AB8">
        <w:rPr>
          <w:rFonts w:ascii="Arial" w:hAnsi="Arial"/>
        </w:rPr>
        <w:t>Services</w:t>
      </w:r>
      <w:proofErr w:type="gramEnd"/>
      <w:r w:rsidR="00B833FA" w:rsidRPr="00B14AB8">
        <w:rPr>
          <w:rFonts w:ascii="Arial" w:hAnsi="Arial"/>
        </w:rPr>
        <w:t xml:space="preserve"> </w:t>
      </w:r>
      <w:r w:rsidRPr="00B14AB8">
        <w:rPr>
          <w:rFonts w:ascii="Arial" w:hAnsi="Arial"/>
        </w:rPr>
        <w:t xml:space="preserve">and any </w:t>
      </w:r>
      <w:r w:rsidR="00B833FA" w:rsidRPr="00B14AB8">
        <w:rPr>
          <w:rFonts w:ascii="Arial" w:hAnsi="Arial"/>
        </w:rPr>
        <w:t xml:space="preserve"> </w:t>
      </w:r>
      <w:r w:rsidR="000C7E58" w:rsidRPr="00B14AB8">
        <w:rPr>
          <w:rFonts w:ascii="Arial" w:hAnsi="Arial"/>
        </w:rPr>
        <w:t>services</w:t>
      </w:r>
      <w:r w:rsidRPr="00B14AB8">
        <w:rPr>
          <w:rFonts w:ascii="Arial" w:hAnsi="Arial"/>
        </w:rPr>
        <w:t xml:space="preserve"> provided to the Customer by a Related Supplier;</w:t>
      </w:r>
    </w:p>
    <w:p w:rsidR="00E13960" w:rsidRPr="00B14AB8" w:rsidRDefault="00C12BEB" w:rsidP="00AC1DE2">
      <w:pPr>
        <w:pStyle w:val="GPSL3numberedclause"/>
        <w:rPr>
          <w:rFonts w:ascii="Arial" w:hAnsi="Arial"/>
        </w:rPr>
      </w:pPr>
      <w:r w:rsidRPr="00B14AB8">
        <w:rPr>
          <w:rFonts w:ascii="Arial" w:hAnsi="Arial"/>
        </w:rPr>
        <w:t>contain an obligation upon the Supplier to liaise with the Customer and (at the Customer’s request) any Related Suppliers with respect to issues concerning business continuity and disaster recovery where applicable;</w:t>
      </w:r>
    </w:p>
    <w:p w:rsidR="00E13960" w:rsidRPr="00B14AB8" w:rsidRDefault="00C12BEB" w:rsidP="00AC1DE2">
      <w:pPr>
        <w:pStyle w:val="GPSL3numberedclause"/>
        <w:rPr>
          <w:rFonts w:ascii="Arial" w:hAnsi="Arial"/>
        </w:rPr>
      </w:pPr>
      <w:r w:rsidRPr="00B14AB8">
        <w:rPr>
          <w:rFonts w:ascii="Arial" w:hAnsi="Arial"/>
        </w:rPr>
        <w:t>detail how the BCDR Plan links and interoperates with any overarching and/or connected disaster recovery or business continuity plan of the Customer and any of its other Related Supplier in each case as notified to the Supplier by the Customer from time to time;</w:t>
      </w:r>
    </w:p>
    <w:p w:rsidR="00E13960" w:rsidRPr="00B14AB8" w:rsidRDefault="00C12BEB" w:rsidP="00AC1DE2">
      <w:pPr>
        <w:pStyle w:val="GPSL3numberedclause"/>
        <w:rPr>
          <w:rFonts w:ascii="Arial" w:hAnsi="Arial"/>
        </w:rPr>
      </w:pPr>
      <w:r w:rsidRPr="00B14AB8">
        <w:rPr>
          <w:rFonts w:ascii="Arial" w:hAnsi="Arial"/>
        </w:rPr>
        <w:t>contain a communication strategy including details of an incident and problem management service and advice and help desk facility which can be accessed via multi-channels (including but without limitation a web-site (with FAQs), e-mail, phone and fax) for both portable and desk top configurations, where required by the Customer;</w:t>
      </w:r>
    </w:p>
    <w:p w:rsidR="00E13960" w:rsidRPr="00B14AB8" w:rsidRDefault="00C12BEB" w:rsidP="00AC1DE2">
      <w:pPr>
        <w:pStyle w:val="GPSL3numberedclause"/>
        <w:rPr>
          <w:rFonts w:ascii="Arial" w:hAnsi="Arial"/>
        </w:rPr>
      </w:pPr>
      <w:r w:rsidRPr="00B14AB8">
        <w:rPr>
          <w:rFonts w:ascii="Arial" w:hAnsi="Arial"/>
        </w:rPr>
        <w:t>contain a risk analysis, including:</w:t>
      </w:r>
    </w:p>
    <w:p w:rsidR="008D0A60" w:rsidRPr="00B14AB8" w:rsidRDefault="00C12BEB" w:rsidP="00AC1DE2">
      <w:pPr>
        <w:pStyle w:val="GPSL4numberedclause"/>
        <w:rPr>
          <w:rFonts w:ascii="Arial" w:hAnsi="Arial"/>
          <w:szCs w:val="22"/>
        </w:rPr>
      </w:pPr>
      <w:r w:rsidRPr="00B14AB8">
        <w:rPr>
          <w:rFonts w:ascii="Arial" w:hAnsi="Arial"/>
          <w:szCs w:val="22"/>
        </w:rPr>
        <w:t>failure or disruption scenarios and assessments and estimates of frequency of occurrence;</w:t>
      </w:r>
    </w:p>
    <w:p w:rsidR="00E13960" w:rsidRPr="00B14AB8" w:rsidRDefault="00C12BEB" w:rsidP="00AC1DE2">
      <w:pPr>
        <w:pStyle w:val="GPSL4numberedclause"/>
        <w:rPr>
          <w:rFonts w:ascii="Arial" w:hAnsi="Arial"/>
          <w:szCs w:val="22"/>
        </w:rPr>
      </w:pPr>
      <w:r w:rsidRPr="00B14AB8">
        <w:rPr>
          <w:rFonts w:ascii="Arial" w:hAnsi="Arial"/>
          <w:szCs w:val="22"/>
        </w:rPr>
        <w:t xml:space="preserve">identification of any single points of failure within the </w:t>
      </w:r>
      <w:r w:rsidR="00B833FA" w:rsidRPr="00B14AB8">
        <w:rPr>
          <w:rFonts w:ascii="Arial" w:hAnsi="Arial"/>
          <w:szCs w:val="22"/>
        </w:rPr>
        <w:t xml:space="preserve">provision </w:t>
      </w:r>
      <w:proofErr w:type="gramStart"/>
      <w:r w:rsidR="00B833FA" w:rsidRPr="00B14AB8">
        <w:rPr>
          <w:rFonts w:ascii="Arial" w:hAnsi="Arial"/>
          <w:szCs w:val="22"/>
        </w:rPr>
        <w:t xml:space="preserve">of  </w:t>
      </w:r>
      <w:r w:rsidR="009E0BBE" w:rsidRPr="00B14AB8">
        <w:rPr>
          <w:rFonts w:ascii="Arial" w:hAnsi="Arial"/>
          <w:szCs w:val="22"/>
        </w:rPr>
        <w:t>Services</w:t>
      </w:r>
      <w:proofErr w:type="gramEnd"/>
      <w:r w:rsidR="00B833FA" w:rsidRPr="00B14AB8">
        <w:rPr>
          <w:rFonts w:ascii="Arial" w:hAnsi="Arial"/>
          <w:szCs w:val="22"/>
        </w:rPr>
        <w:t xml:space="preserve"> </w:t>
      </w:r>
      <w:r w:rsidRPr="00B14AB8">
        <w:rPr>
          <w:rFonts w:ascii="Arial" w:hAnsi="Arial"/>
          <w:szCs w:val="22"/>
        </w:rPr>
        <w:t>and processes for managing the risks arising therefrom;</w:t>
      </w:r>
    </w:p>
    <w:p w:rsidR="00E13960" w:rsidRPr="00B14AB8" w:rsidRDefault="00C12BEB" w:rsidP="00AC1DE2">
      <w:pPr>
        <w:pStyle w:val="GPSL4numberedclause"/>
        <w:rPr>
          <w:rFonts w:ascii="Arial" w:hAnsi="Arial"/>
          <w:szCs w:val="22"/>
        </w:rPr>
      </w:pPr>
      <w:r w:rsidRPr="00B14AB8">
        <w:rPr>
          <w:rFonts w:ascii="Arial" w:hAnsi="Arial"/>
          <w:szCs w:val="22"/>
        </w:rPr>
        <w:t>identification of risks arising from the interaction of the</w:t>
      </w:r>
      <w:r w:rsidR="00B833FA" w:rsidRPr="00B14AB8">
        <w:rPr>
          <w:rFonts w:ascii="Arial" w:hAnsi="Arial"/>
          <w:szCs w:val="22"/>
        </w:rPr>
        <w:t xml:space="preserve"> provision </w:t>
      </w:r>
      <w:proofErr w:type="gramStart"/>
      <w:r w:rsidR="00B833FA" w:rsidRPr="00B14AB8">
        <w:rPr>
          <w:rFonts w:ascii="Arial" w:hAnsi="Arial"/>
          <w:szCs w:val="22"/>
        </w:rPr>
        <w:t xml:space="preserve">of  </w:t>
      </w:r>
      <w:r w:rsidR="009E0BBE" w:rsidRPr="00B14AB8">
        <w:rPr>
          <w:rFonts w:ascii="Arial" w:hAnsi="Arial"/>
          <w:szCs w:val="22"/>
        </w:rPr>
        <w:t>Services</w:t>
      </w:r>
      <w:proofErr w:type="gramEnd"/>
      <w:r w:rsidR="00B833FA" w:rsidRPr="00B14AB8">
        <w:rPr>
          <w:rFonts w:ascii="Arial" w:hAnsi="Arial"/>
          <w:szCs w:val="22"/>
        </w:rPr>
        <w:t xml:space="preserve"> and</w:t>
      </w:r>
      <w:r w:rsidRPr="00B14AB8">
        <w:rPr>
          <w:rFonts w:ascii="Arial" w:hAnsi="Arial"/>
          <w:szCs w:val="22"/>
        </w:rPr>
        <w:t xml:space="preserve"> with the</w:t>
      </w:r>
      <w:r w:rsidR="00B833FA" w:rsidRPr="00B14AB8">
        <w:rPr>
          <w:rFonts w:ascii="Arial" w:hAnsi="Arial"/>
          <w:szCs w:val="22"/>
        </w:rPr>
        <w:t xml:space="preserve"> </w:t>
      </w:r>
      <w:r w:rsidRPr="00B14AB8">
        <w:rPr>
          <w:rFonts w:ascii="Arial" w:hAnsi="Arial"/>
          <w:szCs w:val="22"/>
        </w:rPr>
        <w:t xml:space="preserve"> </w:t>
      </w:r>
      <w:r w:rsidR="00D77259" w:rsidRPr="00B14AB8">
        <w:rPr>
          <w:rFonts w:ascii="Arial" w:hAnsi="Arial"/>
          <w:szCs w:val="22"/>
        </w:rPr>
        <w:t>s</w:t>
      </w:r>
      <w:r w:rsidR="009E0BBE" w:rsidRPr="00B14AB8">
        <w:rPr>
          <w:rFonts w:ascii="Arial" w:hAnsi="Arial"/>
          <w:szCs w:val="22"/>
        </w:rPr>
        <w:t>ervices</w:t>
      </w:r>
      <w:r w:rsidRPr="00B14AB8">
        <w:rPr>
          <w:rFonts w:ascii="Arial" w:hAnsi="Arial"/>
          <w:szCs w:val="22"/>
        </w:rPr>
        <w:t xml:space="preserve"> provided by a Related Supplier; and</w:t>
      </w:r>
    </w:p>
    <w:p w:rsidR="00E13960" w:rsidRPr="00B14AB8" w:rsidRDefault="00C12BEB" w:rsidP="00AC1DE2">
      <w:pPr>
        <w:pStyle w:val="GPSL4numberedclause"/>
        <w:rPr>
          <w:rFonts w:ascii="Arial" w:hAnsi="Arial"/>
          <w:szCs w:val="22"/>
        </w:rPr>
      </w:pPr>
      <w:r w:rsidRPr="00B14AB8">
        <w:rPr>
          <w:rFonts w:ascii="Arial" w:hAnsi="Arial"/>
          <w:szCs w:val="22"/>
        </w:rPr>
        <w:t>a business impact analysis (detailing the impact on business processes and operations) of different anticipated failures or disruptions;</w:t>
      </w:r>
    </w:p>
    <w:p w:rsidR="008D0A60" w:rsidRPr="00B14AB8" w:rsidRDefault="00C12BEB" w:rsidP="00AC1DE2">
      <w:pPr>
        <w:pStyle w:val="GPSL3numberedclause"/>
        <w:rPr>
          <w:rFonts w:ascii="Arial" w:hAnsi="Arial"/>
        </w:rPr>
      </w:pPr>
      <w:r w:rsidRPr="00B14AB8">
        <w:rPr>
          <w:rFonts w:ascii="Arial" w:hAnsi="Arial"/>
        </w:rPr>
        <w:t>provide for documentation of processes, including business processes, and procedures;</w:t>
      </w:r>
    </w:p>
    <w:p w:rsidR="00E13960" w:rsidRPr="00B14AB8" w:rsidRDefault="00C12BEB" w:rsidP="00AC1DE2">
      <w:pPr>
        <w:pStyle w:val="GPSL3numberedclause"/>
        <w:rPr>
          <w:rFonts w:ascii="Arial" w:hAnsi="Arial"/>
        </w:rPr>
      </w:pPr>
      <w:r w:rsidRPr="00B14AB8">
        <w:rPr>
          <w:rFonts w:ascii="Arial" w:hAnsi="Arial"/>
        </w:rPr>
        <w:t xml:space="preserve">set out key contact details (including roles and responsibilities) for the Supplier (and any </w:t>
      </w:r>
      <w:r w:rsidR="00C327C5" w:rsidRPr="00B14AB8">
        <w:rPr>
          <w:rFonts w:ascii="Arial" w:hAnsi="Arial"/>
        </w:rPr>
        <w:t>Sub-Con</w:t>
      </w:r>
      <w:r w:rsidRPr="00B14AB8">
        <w:rPr>
          <w:rFonts w:ascii="Arial" w:hAnsi="Arial"/>
        </w:rPr>
        <w:t>tractors) and for the Customer;</w:t>
      </w:r>
    </w:p>
    <w:p w:rsidR="00E13960" w:rsidRPr="00B14AB8" w:rsidRDefault="00C12BEB" w:rsidP="00AC1DE2">
      <w:pPr>
        <w:pStyle w:val="GPSL3numberedclause"/>
        <w:rPr>
          <w:rFonts w:ascii="Arial" w:hAnsi="Arial"/>
        </w:rPr>
      </w:pPr>
      <w:r w:rsidRPr="00B14AB8">
        <w:rPr>
          <w:rFonts w:ascii="Arial" w:hAnsi="Arial"/>
        </w:rPr>
        <w:lastRenderedPageBreak/>
        <w:t>identify the procedures for reverting to “normal service”;</w:t>
      </w:r>
    </w:p>
    <w:p w:rsidR="00E13960" w:rsidRPr="00B14AB8" w:rsidRDefault="00C12BEB" w:rsidP="00AC1DE2">
      <w:pPr>
        <w:pStyle w:val="GPSL3numberedclause"/>
        <w:rPr>
          <w:rFonts w:ascii="Arial" w:hAnsi="Arial"/>
        </w:rPr>
      </w:pPr>
      <w:r w:rsidRPr="00B14AB8">
        <w:rPr>
          <w:rFonts w:ascii="Arial" w:hAnsi="Arial"/>
        </w:rPr>
        <w:t>set out method(s) of recovering or updating data collected (or which ought to have been collected) during a failure or disruption to ensure that there is no more than the accepted amount of data loss and to preserve data integrity;</w:t>
      </w:r>
    </w:p>
    <w:p w:rsidR="00E13960" w:rsidRPr="00B14AB8" w:rsidRDefault="00C12BEB" w:rsidP="00AC1DE2">
      <w:pPr>
        <w:pStyle w:val="GPSL3numberedclause"/>
        <w:rPr>
          <w:rFonts w:ascii="Arial" w:hAnsi="Arial"/>
        </w:rPr>
      </w:pPr>
      <w:r w:rsidRPr="00B14AB8">
        <w:rPr>
          <w:rFonts w:ascii="Arial" w:hAnsi="Arial"/>
        </w:rPr>
        <w:t>identify the responsibilities (if any) that the Customer has agreed it will assume in the event of the invocation of the BCDR Plan; and</w:t>
      </w:r>
    </w:p>
    <w:p w:rsidR="00E13960" w:rsidRPr="00B14AB8" w:rsidRDefault="00C12BEB" w:rsidP="00AC1DE2">
      <w:pPr>
        <w:pStyle w:val="GPSL3numberedclause"/>
        <w:rPr>
          <w:rFonts w:ascii="Arial" w:hAnsi="Arial"/>
        </w:rPr>
      </w:pPr>
      <w:r w:rsidRPr="00B14AB8">
        <w:rPr>
          <w:rFonts w:ascii="Arial" w:hAnsi="Arial"/>
        </w:rPr>
        <w:t>provide for the provision of technical advice and assistance to key contacts at the Customer as notified by the Customer from time to time to inform decisions in support of the Customer’s business continuity plans.</w:t>
      </w:r>
    </w:p>
    <w:p w:rsidR="008D0A60" w:rsidRPr="00B14AB8" w:rsidRDefault="00C12BEB" w:rsidP="005E4232">
      <w:pPr>
        <w:pStyle w:val="GPSL2numberedclause"/>
        <w:rPr>
          <w:rFonts w:ascii="Arial" w:hAnsi="Arial"/>
        </w:rPr>
      </w:pPr>
      <w:r w:rsidRPr="00B14AB8">
        <w:rPr>
          <w:rFonts w:ascii="Arial" w:hAnsi="Arial"/>
        </w:rPr>
        <w:t>The BCDR Plan shall be designed so as to ensure that:</w:t>
      </w:r>
    </w:p>
    <w:p w:rsidR="008D0A60" w:rsidRPr="00AB599D" w:rsidRDefault="000E7CA5" w:rsidP="00AC1DE2">
      <w:pPr>
        <w:pStyle w:val="GPSL3numberedclause"/>
        <w:rPr>
          <w:rFonts w:ascii="Arial" w:hAnsi="Arial"/>
        </w:rPr>
      </w:pPr>
      <w:proofErr w:type="gramStart"/>
      <w:r w:rsidRPr="00B14AB8">
        <w:rPr>
          <w:rFonts w:ascii="Arial" w:hAnsi="Arial"/>
        </w:rPr>
        <w:t xml:space="preserve">the </w:t>
      </w:r>
      <w:r w:rsidR="00C12BEB" w:rsidRPr="00B14AB8">
        <w:rPr>
          <w:rFonts w:ascii="Arial" w:hAnsi="Arial"/>
        </w:rPr>
        <w:t xml:space="preserve"> </w:t>
      </w:r>
      <w:r w:rsidR="009E0BBE" w:rsidRPr="00B14AB8">
        <w:rPr>
          <w:rFonts w:ascii="Arial" w:hAnsi="Arial"/>
        </w:rPr>
        <w:t>Services</w:t>
      </w:r>
      <w:proofErr w:type="gramEnd"/>
      <w:r w:rsidR="00C12BEB" w:rsidRPr="00B14AB8">
        <w:rPr>
          <w:rFonts w:ascii="Arial" w:hAnsi="Arial"/>
        </w:rPr>
        <w:t xml:space="preserve"> are provided in accordance with this Call Off Contract at all times during and after the inv</w:t>
      </w:r>
      <w:r w:rsidR="00C12BEB" w:rsidRPr="00AB599D">
        <w:rPr>
          <w:rFonts w:ascii="Arial" w:hAnsi="Arial"/>
        </w:rPr>
        <w:t>ocation of the BCDR Plan;</w:t>
      </w:r>
    </w:p>
    <w:p w:rsidR="00E13960" w:rsidRPr="00AB599D" w:rsidRDefault="00C12BEB" w:rsidP="00AC1DE2">
      <w:pPr>
        <w:pStyle w:val="GPSL3numberedclause"/>
        <w:rPr>
          <w:rFonts w:ascii="Arial" w:hAnsi="Arial"/>
        </w:rPr>
      </w:pPr>
      <w:r w:rsidRPr="00AB599D">
        <w:rPr>
          <w:rFonts w:ascii="Arial" w:hAnsi="Arial"/>
        </w:rPr>
        <w:t>the adverse impact of any Disaster, service failure, or disruption on the operations of the Customer is minimal as far as reasonably possible;</w:t>
      </w:r>
    </w:p>
    <w:p w:rsidR="00E13960" w:rsidRPr="00AB599D" w:rsidRDefault="00C12BEB" w:rsidP="00AC1DE2">
      <w:pPr>
        <w:pStyle w:val="GPSL3numberedclause"/>
        <w:rPr>
          <w:rFonts w:ascii="Arial" w:hAnsi="Arial"/>
        </w:rPr>
      </w:pPr>
      <w:r w:rsidRPr="00AB599D">
        <w:rPr>
          <w:rFonts w:ascii="Arial" w:hAnsi="Arial"/>
        </w:rPr>
        <w:t>it complies with the relevant provisions of [ISO/IEC 27002] and all other industry standards from time to time in force; and</w:t>
      </w:r>
    </w:p>
    <w:p w:rsidR="00E13960" w:rsidRPr="00B14AB8" w:rsidRDefault="00C12BEB" w:rsidP="00AC1DE2">
      <w:pPr>
        <w:pStyle w:val="GPSL3numberedclause"/>
        <w:rPr>
          <w:rFonts w:ascii="Arial" w:hAnsi="Arial"/>
        </w:rPr>
      </w:pPr>
      <w:r w:rsidRPr="00AB599D">
        <w:rPr>
          <w:rFonts w:ascii="Arial" w:hAnsi="Arial"/>
        </w:rPr>
        <w:t>there is a process for the management of disaster</w:t>
      </w:r>
      <w:r w:rsidRPr="00B14AB8">
        <w:rPr>
          <w:rFonts w:ascii="Arial" w:hAnsi="Arial"/>
        </w:rPr>
        <w:t xml:space="preserve"> recovery testing detailed in the BCDR Plan.</w:t>
      </w:r>
    </w:p>
    <w:p w:rsidR="008D0A60" w:rsidRPr="00B14AB8" w:rsidRDefault="00C12BEB" w:rsidP="005E4232">
      <w:pPr>
        <w:pStyle w:val="GPSL2numberedclause"/>
        <w:rPr>
          <w:rFonts w:ascii="Arial" w:hAnsi="Arial"/>
        </w:rPr>
      </w:pPr>
      <w:r w:rsidRPr="00B14AB8">
        <w:rPr>
          <w:rFonts w:ascii="Arial" w:hAnsi="Arial"/>
        </w:rPr>
        <w:t xml:space="preserve">The BCDR Plan shall be upgradeable and sufficiently flexible to support any changes to </w:t>
      </w:r>
      <w:r w:rsidR="00515284" w:rsidRPr="00B14AB8">
        <w:rPr>
          <w:rFonts w:ascii="Arial" w:hAnsi="Arial"/>
        </w:rPr>
        <w:t>the Services</w:t>
      </w:r>
      <w:r w:rsidRPr="00B14AB8">
        <w:rPr>
          <w:rFonts w:ascii="Arial" w:hAnsi="Arial"/>
        </w:rPr>
        <w:t xml:space="preserve"> or to the business processes facilitated by and the business operations supported by the</w:t>
      </w:r>
      <w:r w:rsidR="00B833FA" w:rsidRPr="00B14AB8">
        <w:rPr>
          <w:rFonts w:ascii="Arial" w:hAnsi="Arial"/>
        </w:rPr>
        <w:t xml:space="preserve"> provision </w:t>
      </w:r>
      <w:r w:rsidR="00A07394" w:rsidRPr="00B14AB8">
        <w:rPr>
          <w:rFonts w:ascii="Arial" w:hAnsi="Arial"/>
        </w:rPr>
        <w:t>of Services</w:t>
      </w:r>
      <w:r w:rsidRPr="00B14AB8">
        <w:rPr>
          <w:rFonts w:ascii="Arial" w:hAnsi="Arial"/>
        </w:rPr>
        <w:t>.</w:t>
      </w:r>
    </w:p>
    <w:p w:rsidR="00C9243A" w:rsidRPr="00B14AB8" w:rsidRDefault="00C12BEB" w:rsidP="005E4232">
      <w:pPr>
        <w:pStyle w:val="GPSL2numberedclause"/>
        <w:rPr>
          <w:rFonts w:ascii="Arial" w:hAnsi="Arial"/>
        </w:rPr>
      </w:pPr>
      <w:r w:rsidRPr="00B14AB8">
        <w:rPr>
          <w:rFonts w:ascii="Arial" w:hAnsi="Arial"/>
        </w:rPr>
        <w:t>The Supplier shall not be entitled to any relief from its obligations under the Service Levels or to any increase in the Charges to the extent that a Disaster occurs as a consequence of any breach by the Supplier of this Call Off Contract.</w:t>
      </w:r>
    </w:p>
    <w:p w:rsidR="008D0A60" w:rsidRPr="00B14AB8" w:rsidRDefault="00C12BEB" w:rsidP="00036474">
      <w:pPr>
        <w:pStyle w:val="GPSL1SCHEDULEHeading"/>
        <w:rPr>
          <w:rFonts w:ascii="Arial" w:hAnsi="Arial"/>
        </w:rPr>
      </w:pPr>
      <w:r w:rsidRPr="00B14AB8">
        <w:rPr>
          <w:rFonts w:ascii="Arial" w:hAnsi="Arial"/>
        </w:rPr>
        <w:t>BUSINESS CONTINUITY PLAN - PRINCIPLES AND CONTENTS</w:t>
      </w:r>
    </w:p>
    <w:p w:rsidR="008D0A60" w:rsidRPr="00B14AB8" w:rsidRDefault="00C12BEB" w:rsidP="005E4232">
      <w:pPr>
        <w:pStyle w:val="GPSL2numberedclause"/>
        <w:rPr>
          <w:rFonts w:ascii="Arial" w:hAnsi="Arial"/>
        </w:rPr>
      </w:pPr>
      <w:bookmarkStart w:id="2429" w:name="_Ref54104278"/>
      <w:r w:rsidRPr="00B14AB8">
        <w:rPr>
          <w:rFonts w:ascii="Arial" w:hAnsi="Arial"/>
        </w:rPr>
        <w:t xml:space="preserve">The Business Continuity Plan shall set out the arrangements that are to be </w:t>
      </w:r>
      <w:proofErr w:type="gramStart"/>
      <w:r w:rsidRPr="00B14AB8">
        <w:rPr>
          <w:rFonts w:ascii="Arial" w:hAnsi="Arial"/>
        </w:rPr>
        <w:t>invoked  to</w:t>
      </w:r>
      <w:proofErr w:type="gramEnd"/>
      <w:r w:rsidRPr="00B14AB8">
        <w:rPr>
          <w:rFonts w:ascii="Arial" w:hAnsi="Arial"/>
        </w:rPr>
        <w:t xml:space="preserve"> ensure that the business processes and operations facilitated by the </w:t>
      </w:r>
      <w:r w:rsidR="00B833FA" w:rsidRPr="00B14AB8">
        <w:rPr>
          <w:rFonts w:ascii="Arial" w:hAnsi="Arial"/>
        </w:rPr>
        <w:t xml:space="preserve">provision of </w:t>
      </w:r>
      <w:r w:rsidR="009E0BBE" w:rsidRPr="00B14AB8">
        <w:rPr>
          <w:rFonts w:ascii="Arial" w:hAnsi="Arial"/>
        </w:rPr>
        <w:t>Services</w:t>
      </w:r>
      <w:r w:rsidR="00B833FA" w:rsidRPr="00B14AB8">
        <w:rPr>
          <w:rFonts w:ascii="Arial" w:hAnsi="Arial"/>
        </w:rPr>
        <w:t xml:space="preserve"> </w:t>
      </w:r>
      <w:r w:rsidRPr="00B14AB8">
        <w:rPr>
          <w:rFonts w:ascii="Arial" w:hAnsi="Arial"/>
        </w:rPr>
        <w:t xml:space="preserve">remain supported and to ensure continuity of the business operations supported by the </w:t>
      </w:r>
      <w:r w:rsidR="009E0BBE" w:rsidRPr="00B14AB8">
        <w:rPr>
          <w:rFonts w:ascii="Arial" w:hAnsi="Arial"/>
        </w:rPr>
        <w:t>Services</w:t>
      </w:r>
      <w:r w:rsidRPr="00B14AB8">
        <w:rPr>
          <w:rFonts w:ascii="Arial" w:hAnsi="Arial"/>
        </w:rPr>
        <w:t xml:space="preserve"> including, unless the Customer expressly states otherwise in writing:</w:t>
      </w:r>
      <w:bookmarkEnd w:id="2429"/>
    </w:p>
    <w:p w:rsidR="008D0A60" w:rsidRPr="00B14AB8" w:rsidRDefault="00C12BEB" w:rsidP="00AC1DE2">
      <w:pPr>
        <w:pStyle w:val="GPSL3numberedclause"/>
        <w:rPr>
          <w:rFonts w:ascii="Arial" w:hAnsi="Arial"/>
        </w:rPr>
      </w:pPr>
      <w:r w:rsidRPr="00B14AB8">
        <w:rPr>
          <w:rFonts w:ascii="Arial" w:hAnsi="Arial"/>
        </w:rPr>
        <w:t>the alternative processes (including business processes), options and responsibilities that may be adopted in the event of a failure in or disruption to the</w:t>
      </w:r>
      <w:r w:rsidR="00B833FA" w:rsidRPr="00B14AB8">
        <w:rPr>
          <w:rFonts w:ascii="Arial" w:hAnsi="Arial"/>
        </w:rPr>
        <w:t xml:space="preserve"> provision </w:t>
      </w:r>
      <w:proofErr w:type="gramStart"/>
      <w:r w:rsidR="00B833FA" w:rsidRPr="00B14AB8">
        <w:rPr>
          <w:rFonts w:ascii="Arial" w:hAnsi="Arial"/>
        </w:rPr>
        <w:t xml:space="preserve">of  </w:t>
      </w:r>
      <w:r w:rsidR="009E0BBE" w:rsidRPr="00B14AB8">
        <w:rPr>
          <w:rFonts w:ascii="Arial" w:hAnsi="Arial"/>
        </w:rPr>
        <w:t>Services</w:t>
      </w:r>
      <w:proofErr w:type="gramEnd"/>
      <w:r w:rsidRPr="00B14AB8">
        <w:rPr>
          <w:rFonts w:ascii="Arial" w:hAnsi="Arial"/>
        </w:rPr>
        <w:t>; and</w:t>
      </w:r>
    </w:p>
    <w:p w:rsidR="00E13960" w:rsidRPr="00B14AB8" w:rsidRDefault="00C12BEB" w:rsidP="00AC1DE2">
      <w:pPr>
        <w:pStyle w:val="GPSL3numberedclause"/>
        <w:rPr>
          <w:rFonts w:ascii="Arial" w:hAnsi="Arial"/>
        </w:rPr>
      </w:pPr>
      <w:r w:rsidRPr="00B14AB8">
        <w:rPr>
          <w:rFonts w:ascii="Arial" w:hAnsi="Arial"/>
        </w:rPr>
        <w:t>the steps to be taken by the Supplier upon resumption of the</w:t>
      </w:r>
      <w:r w:rsidR="00B833FA" w:rsidRPr="00B14AB8">
        <w:rPr>
          <w:rFonts w:ascii="Arial" w:hAnsi="Arial"/>
        </w:rPr>
        <w:t xml:space="preserve"> provision of </w:t>
      </w:r>
      <w:r w:rsidR="009E0BBE" w:rsidRPr="00B14AB8">
        <w:rPr>
          <w:rFonts w:ascii="Arial" w:hAnsi="Arial"/>
        </w:rPr>
        <w:t>Services</w:t>
      </w:r>
      <w:r w:rsidR="00B833FA" w:rsidRPr="00B14AB8">
        <w:rPr>
          <w:rFonts w:ascii="Arial" w:hAnsi="Arial"/>
        </w:rPr>
        <w:t xml:space="preserve"> </w:t>
      </w:r>
      <w:r w:rsidRPr="00B14AB8">
        <w:rPr>
          <w:rFonts w:ascii="Arial" w:hAnsi="Arial"/>
        </w:rPr>
        <w:t>in order to address any prevailing effect of the failure or disruption including a</w:t>
      </w:r>
      <w:r w:rsidR="000776D8" w:rsidRPr="00B14AB8">
        <w:rPr>
          <w:rFonts w:ascii="Arial" w:hAnsi="Arial"/>
        </w:rPr>
        <w:t xml:space="preserve"> root</w:t>
      </w:r>
      <w:r w:rsidRPr="00B14AB8">
        <w:rPr>
          <w:rFonts w:ascii="Arial" w:hAnsi="Arial"/>
        </w:rPr>
        <w:t xml:space="preserve"> cause analysis of the failure or disruption.</w:t>
      </w:r>
    </w:p>
    <w:p w:rsidR="008D0A60" w:rsidRPr="00B14AB8" w:rsidRDefault="00C12BEB" w:rsidP="005E4232">
      <w:pPr>
        <w:pStyle w:val="GPSL2numberedclause"/>
        <w:rPr>
          <w:rFonts w:ascii="Arial" w:hAnsi="Arial"/>
        </w:rPr>
      </w:pPr>
      <w:r w:rsidRPr="00B14AB8">
        <w:rPr>
          <w:rFonts w:ascii="Arial" w:hAnsi="Arial"/>
        </w:rPr>
        <w:t>The Business Continuity Plan shall:</w:t>
      </w:r>
    </w:p>
    <w:p w:rsidR="008D0A60" w:rsidRPr="00B14AB8" w:rsidRDefault="00C12BEB" w:rsidP="00AC1DE2">
      <w:pPr>
        <w:pStyle w:val="GPSL3numberedclause"/>
        <w:rPr>
          <w:rFonts w:ascii="Arial" w:hAnsi="Arial"/>
        </w:rPr>
      </w:pPr>
      <w:r w:rsidRPr="00B14AB8">
        <w:rPr>
          <w:rFonts w:ascii="Arial" w:hAnsi="Arial"/>
        </w:rPr>
        <w:t>address the various possible levels of failures of or disruptions to the</w:t>
      </w:r>
      <w:r w:rsidR="00BA5552" w:rsidRPr="00B14AB8">
        <w:rPr>
          <w:rFonts w:ascii="Arial" w:hAnsi="Arial"/>
        </w:rPr>
        <w:t xml:space="preserve"> provision </w:t>
      </w:r>
      <w:proofErr w:type="gramStart"/>
      <w:r w:rsidR="00BA5552" w:rsidRPr="00B14AB8">
        <w:rPr>
          <w:rFonts w:ascii="Arial" w:hAnsi="Arial"/>
        </w:rPr>
        <w:t>of</w:t>
      </w:r>
      <w:r w:rsidRPr="00B14AB8">
        <w:rPr>
          <w:rFonts w:ascii="Arial" w:hAnsi="Arial"/>
        </w:rPr>
        <w:t xml:space="preserve"> </w:t>
      </w:r>
      <w:r w:rsidR="00BA5552" w:rsidRPr="00B14AB8">
        <w:rPr>
          <w:rFonts w:ascii="Arial" w:hAnsi="Arial"/>
        </w:rPr>
        <w:t xml:space="preserve"> </w:t>
      </w:r>
      <w:r w:rsidR="009E0BBE" w:rsidRPr="00B14AB8">
        <w:rPr>
          <w:rFonts w:ascii="Arial" w:hAnsi="Arial"/>
        </w:rPr>
        <w:t>Services</w:t>
      </w:r>
      <w:proofErr w:type="gramEnd"/>
      <w:r w:rsidRPr="00B14AB8">
        <w:rPr>
          <w:rFonts w:ascii="Arial" w:hAnsi="Arial"/>
        </w:rPr>
        <w:t>;</w:t>
      </w:r>
    </w:p>
    <w:p w:rsidR="00E13960" w:rsidRPr="00B14AB8" w:rsidRDefault="00C12BEB" w:rsidP="00AC1DE2">
      <w:pPr>
        <w:pStyle w:val="GPSL3numberedclause"/>
        <w:rPr>
          <w:rFonts w:ascii="Arial" w:hAnsi="Arial"/>
        </w:rPr>
      </w:pPr>
      <w:bookmarkStart w:id="2430" w:name="_Ref365641209"/>
      <w:r w:rsidRPr="00B14AB8">
        <w:rPr>
          <w:rFonts w:ascii="Arial" w:hAnsi="Arial"/>
        </w:rPr>
        <w:lastRenderedPageBreak/>
        <w:t xml:space="preserve">set out </w:t>
      </w:r>
      <w:proofErr w:type="gramStart"/>
      <w:r w:rsidRPr="00B14AB8">
        <w:rPr>
          <w:rFonts w:ascii="Arial" w:hAnsi="Arial"/>
        </w:rPr>
        <w:t xml:space="preserve">the </w:t>
      </w:r>
      <w:r w:rsidR="00B40E0B" w:rsidRPr="00B14AB8">
        <w:rPr>
          <w:rFonts w:ascii="Arial" w:hAnsi="Arial"/>
        </w:rPr>
        <w:t xml:space="preserve"> </w:t>
      </w:r>
      <w:r w:rsidR="000C7E58" w:rsidRPr="00B14AB8">
        <w:rPr>
          <w:rFonts w:ascii="Arial" w:hAnsi="Arial"/>
        </w:rPr>
        <w:t>services</w:t>
      </w:r>
      <w:proofErr w:type="gramEnd"/>
      <w:r w:rsidRPr="00B14AB8">
        <w:rPr>
          <w:rFonts w:ascii="Arial" w:hAnsi="Arial"/>
        </w:rPr>
        <w:t xml:space="preserve"> to be provided and the steps to be taken to remedy the different levels of failures of and disruption to the</w:t>
      </w:r>
      <w:r w:rsidR="00B40E0B" w:rsidRPr="00B14AB8">
        <w:rPr>
          <w:rFonts w:ascii="Arial" w:hAnsi="Arial"/>
        </w:rPr>
        <w:t xml:space="preserve"> </w:t>
      </w:r>
      <w:r w:rsidRPr="00B14AB8">
        <w:rPr>
          <w:rFonts w:ascii="Arial" w:hAnsi="Arial"/>
        </w:rPr>
        <w:t xml:space="preserve"> </w:t>
      </w:r>
      <w:r w:rsidR="009E0BBE" w:rsidRPr="00B14AB8">
        <w:rPr>
          <w:rFonts w:ascii="Arial" w:hAnsi="Arial"/>
        </w:rPr>
        <w:t xml:space="preserve"> Services</w:t>
      </w:r>
      <w:r w:rsidRPr="00B14AB8">
        <w:rPr>
          <w:rFonts w:ascii="Arial" w:hAnsi="Arial"/>
        </w:rPr>
        <w:t xml:space="preserve"> (such </w:t>
      </w:r>
      <w:r w:rsidR="000C7E58" w:rsidRPr="00B14AB8">
        <w:rPr>
          <w:rFonts w:ascii="Arial" w:hAnsi="Arial"/>
        </w:rPr>
        <w:t>s</w:t>
      </w:r>
      <w:r w:rsidR="009E0BBE" w:rsidRPr="00B14AB8">
        <w:rPr>
          <w:rFonts w:ascii="Arial" w:hAnsi="Arial"/>
        </w:rPr>
        <w:t>ervices</w:t>
      </w:r>
      <w:r w:rsidRPr="00B14AB8">
        <w:rPr>
          <w:rFonts w:ascii="Arial" w:hAnsi="Arial"/>
        </w:rPr>
        <w:t xml:space="preserve"> and steps, the “</w:t>
      </w:r>
      <w:r w:rsidR="00BA5552" w:rsidRPr="00B14AB8">
        <w:rPr>
          <w:rFonts w:ascii="Arial" w:hAnsi="Arial"/>
          <w:b/>
        </w:rPr>
        <w:t>Business Continuity</w:t>
      </w:r>
      <w:r w:rsidR="00B40E0B" w:rsidRPr="00B14AB8">
        <w:rPr>
          <w:rFonts w:ascii="Arial" w:hAnsi="Arial"/>
          <w:b/>
        </w:rPr>
        <w:t xml:space="preserve"> </w:t>
      </w:r>
      <w:r w:rsidR="009E0BBE" w:rsidRPr="00B14AB8">
        <w:rPr>
          <w:rFonts w:ascii="Arial" w:hAnsi="Arial"/>
          <w:b/>
        </w:rPr>
        <w:t xml:space="preserve"> Services</w:t>
      </w:r>
      <w:r w:rsidRPr="00B14AB8">
        <w:rPr>
          <w:rFonts w:ascii="Arial" w:hAnsi="Arial"/>
        </w:rPr>
        <w:t>”);</w:t>
      </w:r>
      <w:bookmarkEnd w:id="2430"/>
    </w:p>
    <w:p w:rsidR="00E13960" w:rsidRPr="00B14AB8" w:rsidRDefault="00C12BEB" w:rsidP="00AC1DE2">
      <w:pPr>
        <w:pStyle w:val="GPSL3numberedclause"/>
        <w:rPr>
          <w:rFonts w:ascii="Arial" w:hAnsi="Arial"/>
        </w:rPr>
      </w:pPr>
      <w:r w:rsidRPr="00B14AB8">
        <w:rPr>
          <w:rFonts w:ascii="Arial" w:hAnsi="Arial"/>
        </w:rPr>
        <w:t xml:space="preserve">specify any applicable Service Levels with respect to the provision of the </w:t>
      </w:r>
      <w:r w:rsidR="00BA5552" w:rsidRPr="00B14AB8">
        <w:rPr>
          <w:rFonts w:ascii="Arial" w:hAnsi="Arial"/>
        </w:rPr>
        <w:t>Business Continuity</w:t>
      </w:r>
      <w:r w:rsidR="00240143" w:rsidRPr="00B14AB8">
        <w:rPr>
          <w:rFonts w:ascii="Arial" w:hAnsi="Arial"/>
        </w:rPr>
        <w:t xml:space="preserve"> </w:t>
      </w:r>
      <w:r w:rsidR="009E0BBE" w:rsidRPr="00B14AB8">
        <w:rPr>
          <w:rFonts w:ascii="Arial" w:hAnsi="Arial"/>
        </w:rPr>
        <w:t>Services</w:t>
      </w:r>
      <w:r w:rsidR="00240143" w:rsidRPr="00B14AB8">
        <w:rPr>
          <w:rFonts w:ascii="Arial" w:hAnsi="Arial"/>
        </w:rPr>
        <w:t xml:space="preserve"> </w:t>
      </w:r>
      <w:r w:rsidRPr="00B14AB8">
        <w:rPr>
          <w:rFonts w:ascii="Arial" w:hAnsi="Arial"/>
        </w:rPr>
        <w:t xml:space="preserve">and details of any agreed relaxation to the Service Levels in respect of </w:t>
      </w:r>
      <w:r w:rsidR="00BA5552" w:rsidRPr="00B14AB8">
        <w:rPr>
          <w:rFonts w:ascii="Arial" w:hAnsi="Arial"/>
        </w:rPr>
        <w:t xml:space="preserve">the provision of </w:t>
      </w:r>
      <w:proofErr w:type="gramStart"/>
      <w:r w:rsidRPr="00B14AB8">
        <w:rPr>
          <w:rFonts w:ascii="Arial" w:hAnsi="Arial"/>
        </w:rPr>
        <w:t xml:space="preserve">other </w:t>
      </w:r>
      <w:r w:rsidR="00BA5552" w:rsidRPr="00B14AB8">
        <w:rPr>
          <w:rFonts w:ascii="Arial" w:hAnsi="Arial"/>
        </w:rPr>
        <w:t xml:space="preserve"> </w:t>
      </w:r>
      <w:r w:rsidR="009E0BBE" w:rsidRPr="00B14AB8">
        <w:rPr>
          <w:rFonts w:ascii="Arial" w:hAnsi="Arial"/>
        </w:rPr>
        <w:t>Services</w:t>
      </w:r>
      <w:proofErr w:type="gramEnd"/>
      <w:r w:rsidRPr="00B14AB8">
        <w:rPr>
          <w:rFonts w:ascii="Arial" w:hAnsi="Arial"/>
        </w:rPr>
        <w:t xml:space="preserve"> during any period of invocation of the Business Continuity Plan; and</w:t>
      </w:r>
    </w:p>
    <w:p w:rsidR="00E13960" w:rsidRPr="00B14AB8" w:rsidRDefault="00C12BEB" w:rsidP="00AC1DE2">
      <w:pPr>
        <w:pStyle w:val="GPSL3numberedclause"/>
        <w:rPr>
          <w:rFonts w:ascii="Arial" w:hAnsi="Arial"/>
        </w:rPr>
      </w:pPr>
      <w:r w:rsidRPr="00B14AB8">
        <w:rPr>
          <w:rFonts w:ascii="Arial" w:hAnsi="Arial"/>
        </w:rPr>
        <w:t>clearly set out the conditions and/or circumstances under which the Business Continuity Plan is invoked.</w:t>
      </w:r>
    </w:p>
    <w:p w:rsidR="008D0A60" w:rsidRPr="00B14AB8" w:rsidRDefault="00C12BEB" w:rsidP="00036474">
      <w:pPr>
        <w:pStyle w:val="GPSL1SCHEDULEHeading"/>
        <w:rPr>
          <w:rFonts w:ascii="Arial" w:hAnsi="Arial"/>
        </w:rPr>
      </w:pPr>
      <w:bookmarkStart w:id="2431" w:name="_Ref127783143"/>
      <w:r w:rsidRPr="00B14AB8">
        <w:rPr>
          <w:rFonts w:ascii="Arial" w:hAnsi="Arial"/>
        </w:rPr>
        <w:t>DISASTER RECOVERY PLAN - PRINCIPLES AND CONTENT</w:t>
      </w:r>
      <w:bookmarkEnd w:id="2431"/>
      <w:r w:rsidRPr="00B14AB8">
        <w:rPr>
          <w:rFonts w:ascii="Arial" w:hAnsi="Arial"/>
        </w:rPr>
        <w:t>S</w:t>
      </w:r>
    </w:p>
    <w:p w:rsidR="008D0A60" w:rsidRPr="00B14AB8" w:rsidRDefault="00C12BEB" w:rsidP="005E4232">
      <w:pPr>
        <w:pStyle w:val="GPSL2numberedclause"/>
        <w:rPr>
          <w:rFonts w:ascii="Arial" w:hAnsi="Arial"/>
        </w:rPr>
      </w:pPr>
      <w:bookmarkStart w:id="2432" w:name="_Ref139426394"/>
      <w:r w:rsidRPr="00B14AB8">
        <w:rPr>
          <w:rFonts w:ascii="Arial" w:hAnsi="Arial"/>
        </w:rPr>
        <w:t xml:space="preserve">The Disaster Recovery Plan shall be designed so as to ensure that upon the occurrence of a Disaster the Supplier ensures continuity of the business operations of the Customer supported by the </w:t>
      </w:r>
      <w:r w:rsidR="009E0BBE" w:rsidRPr="00B14AB8">
        <w:rPr>
          <w:rFonts w:ascii="Arial" w:hAnsi="Arial"/>
        </w:rPr>
        <w:t>Services</w:t>
      </w:r>
      <w:r w:rsidRPr="00B14AB8">
        <w:rPr>
          <w:rFonts w:ascii="Arial" w:hAnsi="Arial"/>
        </w:rPr>
        <w:t xml:space="preserve"> following any Disaster or during any period of service failure or disruption with, as far as reasonably possible, minimal adverse impact.</w:t>
      </w:r>
      <w:bookmarkEnd w:id="2432"/>
    </w:p>
    <w:p w:rsidR="00C12BEB" w:rsidRPr="00B14AB8" w:rsidRDefault="00C12BEB" w:rsidP="005E4232">
      <w:pPr>
        <w:pStyle w:val="GPSL2numberedclause"/>
        <w:rPr>
          <w:rFonts w:ascii="Arial" w:hAnsi="Arial"/>
        </w:rPr>
      </w:pPr>
      <w:r w:rsidRPr="00B14AB8">
        <w:rPr>
          <w:rFonts w:ascii="Arial" w:hAnsi="Arial"/>
        </w:rPr>
        <w:t>The Disaster Recovery Plan shall be invoked only upon the occurrence of a Disaster.</w:t>
      </w:r>
    </w:p>
    <w:p w:rsidR="00C12BEB" w:rsidRPr="00B14AB8" w:rsidRDefault="00C12BEB" w:rsidP="005E4232">
      <w:pPr>
        <w:pStyle w:val="GPSL2numberedclause"/>
        <w:rPr>
          <w:rFonts w:ascii="Arial" w:hAnsi="Arial"/>
        </w:rPr>
      </w:pPr>
      <w:bookmarkStart w:id="2433" w:name="_Ref67443759"/>
      <w:r w:rsidRPr="00B14AB8">
        <w:rPr>
          <w:rFonts w:ascii="Arial" w:hAnsi="Arial"/>
        </w:rPr>
        <w:t>The Disaster Recovery Plan shall include the following</w:t>
      </w:r>
      <w:bookmarkEnd w:id="2433"/>
      <w:r w:rsidRPr="00B14AB8">
        <w:rPr>
          <w:rFonts w:ascii="Arial" w:hAnsi="Arial"/>
        </w:rPr>
        <w:t>:</w:t>
      </w:r>
    </w:p>
    <w:p w:rsidR="008D0A60" w:rsidRPr="00B14AB8" w:rsidRDefault="00C12BEB" w:rsidP="00AC1DE2">
      <w:pPr>
        <w:pStyle w:val="GPSL3numberedclause"/>
        <w:rPr>
          <w:rFonts w:ascii="Arial" w:hAnsi="Arial"/>
        </w:rPr>
      </w:pPr>
      <w:r w:rsidRPr="00B14AB8">
        <w:rPr>
          <w:rFonts w:ascii="Arial" w:hAnsi="Arial"/>
        </w:rPr>
        <w:t>the technical design and build specification of the Disaster Recovery System;</w:t>
      </w:r>
    </w:p>
    <w:p w:rsidR="00E13960" w:rsidRPr="00AB599D" w:rsidRDefault="00C12BEB" w:rsidP="00AC1DE2">
      <w:pPr>
        <w:pStyle w:val="GPSL3numberedclause"/>
        <w:rPr>
          <w:rFonts w:ascii="Arial" w:hAnsi="Arial"/>
        </w:rPr>
      </w:pPr>
      <w:r w:rsidRPr="00B14AB8">
        <w:rPr>
          <w:rFonts w:ascii="Arial" w:hAnsi="Arial"/>
        </w:rPr>
        <w:t xml:space="preserve">details of the procedures and processes to be put in place by the Supplier in relation to the Disaster Recovery System and the provision of the Disaster Recovery </w:t>
      </w:r>
      <w:r w:rsidR="009E0BBE" w:rsidRPr="00B14AB8">
        <w:rPr>
          <w:rFonts w:ascii="Arial" w:hAnsi="Arial"/>
        </w:rPr>
        <w:t>Services</w:t>
      </w:r>
      <w:r w:rsidRPr="00B14AB8">
        <w:rPr>
          <w:rFonts w:ascii="Arial" w:hAnsi="Arial"/>
        </w:rPr>
        <w:t xml:space="preserve"> and any testing of the same including but </w:t>
      </w:r>
      <w:r w:rsidRPr="00AB599D">
        <w:rPr>
          <w:rFonts w:ascii="Arial" w:hAnsi="Arial"/>
        </w:rPr>
        <w:t>not limited to the following:</w:t>
      </w:r>
    </w:p>
    <w:p w:rsidR="008D0A60" w:rsidRPr="00AB599D" w:rsidRDefault="00C12BEB" w:rsidP="00AC1DE2">
      <w:pPr>
        <w:pStyle w:val="GPSL4numberedclause"/>
        <w:rPr>
          <w:rFonts w:ascii="Arial" w:hAnsi="Arial"/>
          <w:szCs w:val="22"/>
        </w:rPr>
      </w:pPr>
      <w:r w:rsidRPr="00AB599D">
        <w:rPr>
          <w:rFonts w:ascii="Arial" w:hAnsi="Arial"/>
          <w:szCs w:val="22"/>
        </w:rPr>
        <w:t>[data centre and disaster recovery site audits;</w:t>
      </w:r>
    </w:p>
    <w:p w:rsidR="00E13960" w:rsidRPr="00AB599D" w:rsidRDefault="00C12BEB" w:rsidP="00AC1DE2">
      <w:pPr>
        <w:pStyle w:val="GPSL4numberedclause"/>
        <w:rPr>
          <w:rFonts w:ascii="Arial" w:hAnsi="Arial"/>
          <w:szCs w:val="22"/>
        </w:rPr>
      </w:pPr>
      <w:r w:rsidRPr="00AB599D">
        <w:rPr>
          <w:rFonts w:ascii="Arial" w:hAnsi="Arial"/>
          <w:szCs w:val="22"/>
        </w:rPr>
        <w:t>backup methodology and details of the Supplier's approach to data back-up and data verification;</w:t>
      </w:r>
    </w:p>
    <w:p w:rsidR="00E13960" w:rsidRPr="00AB599D" w:rsidRDefault="00C12BEB" w:rsidP="00AC1DE2">
      <w:pPr>
        <w:pStyle w:val="GPSL4numberedclause"/>
        <w:rPr>
          <w:rFonts w:ascii="Arial" w:hAnsi="Arial"/>
          <w:szCs w:val="22"/>
        </w:rPr>
      </w:pPr>
      <w:r w:rsidRPr="00AB599D">
        <w:rPr>
          <w:rFonts w:ascii="Arial" w:hAnsi="Arial"/>
          <w:szCs w:val="22"/>
        </w:rPr>
        <w:t>identification of all potential disaster scenarios;</w:t>
      </w:r>
    </w:p>
    <w:p w:rsidR="00E13960" w:rsidRPr="00AB599D" w:rsidRDefault="00C12BEB" w:rsidP="00AC1DE2">
      <w:pPr>
        <w:pStyle w:val="GPSL4numberedclause"/>
        <w:rPr>
          <w:rFonts w:ascii="Arial" w:hAnsi="Arial"/>
          <w:szCs w:val="22"/>
        </w:rPr>
      </w:pPr>
      <w:r w:rsidRPr="00AB599D">
        <w:rPr>
          <w:rFonts w:ascii="Arial" w:hAnsi="Arial"/>
          <w:szCs w:val="22"/>
        </w:rPr>
        <w:t>risk analysis;</w:t>
      </w:r>
    </w:p>
    <w:p w:rsidR="00E13960" w:rsidRPr="00AB599D" w:rsidRDefault="00C12BEB" w:rsidP="00AC1DE2">
      <w:pPr>
        <w:pStyle w:val="GPSL4numberedclause"/>
        <w:rPr>
          <w:rFonts w:ascii="Arial" w:hAnsi="Arial"/>
          <w:szCs w:val="22"/>
        </w:rPr>
      </w:pPr>
      <w:r w:rsidRPr="00AB599D">
        <w:rPr>
          <w:rFonts w:ascii="Arial" w:hAnsi="Arial"/>
          <w:szCs w:val="22"/>
        </w:rPr>
        <w:t>documentation of processes and procedures;</w:t>
      </w:r>
    </w:p>
    <w:p w:rsidR="00E13960" w:rsidRPr="00AB599D" w:rsidRDefault="00C12BEB" w:rsidP="00AC1DE2">
      <w:pPr>
        <w:pStyle w:val="GPSL4numberedclause"/>
        <w:rPr>
          <w:rFonts w:ascii="Arial" w:hAnsi="Arial"/>
          <w:szCs w:val="22"/>
        </w:rPr>
      </w:pPr>
      <w:r w:rsidRPr="00AB599D">
        <w:rPr>
          <w:rFonts w:ascii="Arial" w:hAnsi="Arial"/>
          <w:szCs w:val="22"/>
        </w:rPr>
        <w:t>hardware configuration details;</w:t>
      </w:r>
    </w:p>
    <w:p w:rsidR="00E13960" w:rsidRPr="00AB599D" w:rsidRDefault="00C12BEB" w:rsidP="00AC1DE2">
      <w:pPr>
        <w:pStyle w:val="GPSL4numberedclause"/>
        <w:rPr>
          <w:rFonts w:ascii="Arial" w:hAnsi="Arial"/>
          <w:szCs w:val="22"/>
        </w:rPr>
      </w:pPr>
      <w:r w:rsidRPr="00AB599D">
        <w:rPr>
          <w:rFonts w:ascii="Arial" w:hAnsi="Arial"/>
          <w:szCs w:val="22"/>
        </w:rPr>
        <w:t>network planning including details of all relevant data networks and communication links;</w:t>
      </w:r>
    </w:p>
    <w:p w:rsidR="00E13960" w:rsidRPr="00AB599D" w:rsidRDefault="00C12BEB" w:rsidP="00AC1DE2">
      <w:pPr>
        <w:pStyle w:val="GPSL4numberedclause"/>
        <w:rPr>
          <w:rFonts w:ascii="Arial" w:hAnsi="Arial"/>
          <w:szCs w:val="22"/>
        </w:rPr>
      </w:pPr>
      <w:r w:rsidRPr="00AB599D">
        <w:rPr>
          <w:rFonts w:ascii="Arial" w:hAnsi="Arial"/>
          <w:szCs w:val="22"/>
        </w:rPr>
        <w:t>invocation rules;</w:t>
      </w:r>
    </w:p>
    <w:p w:rsidR="00E13960" w:rsidRPr="00AB599D" w:rsidRDefault="00C12BEB" w:rsidP="00AC1DE2">
      <w:pPr>
        <w:pStyle w:val="GPSL4numberedclause"/>
        <w:rPr>
          <w:rFonts w:ascii="Arial" w:hAnsi="Arial"/>
          <w:szCs w:val="22"/>
        </w:rPr>
      </w:pPr>
      <w:r w:rsidRPr="00AB599D">
        <w:rPr>
          <w:rFonts w:ascii="Arial" w:hAnsi="Arial"/>
          <w:szCs w:val="22"/>
        </w:rPr>
        <w:t>Service recovery procedures; and</w:t>
      </w:r>
    </w:p>
    <w:p w:rsidR="00E13960" w:rsidRPr="00AB599D" w:rsidRDefault="00C12BEB" w:rsidP="00AC1DE2">
      <w:pPr>
        <w:pStyle w:val="GPSL4numberedclause"/>
        <w:rPr>
          <w:rFonts w:ascii="Arial" w:hAnsi="Arial"/>
          <w:szCs w:val="22"/>
        </w:rPr>
      </w:pPr>
      <w:r w:rsidRPr="00AB599D">
        <w:rPr>
          <w:rFonts w:ascii="Arial" w:hAnsi="Arial"/>
          <w:szCs w:val="22"/>
        </w:rPr>
        <w:t xml:space="preserve">steps to be taken upon resumption of the </w:t>
      </w:r>
      <w:r w:rsidR="00BA5552" w:rsidRPr="00AB599D">
        <w:rPr>
          <w:rFonts w:ascii="Arial" w:hAnsi="Arial"/>
          <w:szCs w:val="22"/>
        </w:rPr>
        <w:t xml:space="preserve">provision of  </w:t>
      </w:r>
      <w:r w:rsidR="009E0BBE" w:rsidRPr="00AB599D">
        <w:rPr>
          <w:rFonts w:ascii="Arial" w:hAnsi="Arial"/>
          <w:szCs w:val="22"/>
        </w:rPr>
        <w:t xml:space="preserve"> Services</w:t>
      </w:r>
      <w:r w:rsidR="00BA5552" w:rsidRPr="00AB599D">
        <w:rPr>
          <w:rFonts w:ascii="Arial" w:hAnsi="Arial"/>
          <w:szCs w:val="22"/>
        </w:rPr>
        <w:t xml:space="preserve"> </w:t>
      </w:r>
      <w:r w:rsidRPr="00AB599D">
        <w:rPr>
          <w:rFonts w:ascii="Arial" w:hAnsi="Arial"/>
          <w:szCs w:val="22"/>
        </w:rPr>
        <w:t xml:space="preserve">to address any prevailing effect of the failure or disruption of the </w:t>
      </w:r>
      <w:r w:rsidR="00BA5552" w:rsidRPr="00AB599D">
        <w:rPr>
          <w:rFonts w:ascii="Arial" w:hAnsi="Arial"/>
          <w:szCs w:val="22"/>
        </w:rPr>
        <w:t xml:space="preserve">provision </w:t>
      </w:r>
      <w:proofErr w:type="gramStart"/>
      <w:r w:rsidR="00BA5552" w:rsidRPr="00AB599D">
        <w:rPr>
          <w:rFonts w:ascii="Arial" w:hAnsi="Arial"/>
          <w:szCs w:val="22"/>
        </w:rPr>
        <w:t xml:space="preserve">of  </w:t>
      </w:r>
      <w:r w:rsidR="009E0BBE" w:rsidRPr="00AB599D">
        <w:rPr>
          <w:rFonts w:ascii="Arial" w:hAnsi="Arial"/>
          <w:szCs w:val="22"/>
        </w:rPr>
        <w:t>Services</w:t>
      </w:r>
      <w:proofErr w:type="gramEnd"/>
      <w:r w:rsidRPr="00AB599D">
        <w:rPr>
          <w:rFonts w:ascii="Arial" w:hAnsi="Arial"/>
          <w:szCs w:val="22"/>
        </w:rPr>
        <w:t>;]</w:t>
      </w:r>
    </w:p>
    <w:p w:rsidR="008D0A60" w:rsidRPr="00B14AB8" w:rsidRDefault="00C12BEB" w:rsidP="00AC1DE2">
      <w:pPr>
        <w:pStyle w:val="GPSL3numberedclause"/>
        <w:rPr>
          <w:rFonts w:ascii="Arial" w:hAnsi="Arial"/>
        </w:rPr>
      </w:pPr>
      <w:r w:rsidRPr="00AB599D">
        <w:rPr>
          <w:rFonts w:ascii="Arial" w:hAnsi="Arial"/>
        </w:rPr>
        <w:t>any applicable Service Levels with respect</w:t>
      </w:r>
      <w:r w:rsidRPr="00B14AB8">
        <w:rPr>
          <w:rFonts w:ascii="Arial" w:hAnsi="Arial"/>
        </w:rPr>
        <w:t xml:space="preserve"> to the provision of the Disaster Recovery </w:t>
      </w:r>
      <w:r w:rsidR="009E0BBE" w:rsidRPr="00B14AB8">
        <w:rPr>
          <w:rFonts w:ascii="Arial" w:hAnsi="Arial"/>
        </w:rPr>
        <w:t>Services</w:t>
      </w:r>
      <w:r w:rsidRPr="00B14AB8">
        <w:rPr>
          <w:rFonts w:ascii="Arial" w:hAnsi="Arial"/>
        </w:rPr>
        <w:t xml:space="preserve"> and details of any agreed relaxation to the Service Levels in respect of </w:t>
      </w:r>
      <w:r w:rsidR="00BA5552" w:rsidRPr="00B14AB8">
        <w:rPr>
          <w:rFonts w:ascii="Arial" w:hAnsi="Arial"/>
        </w:rPr>
        <w:t xml:space="preserve">the provision of </w:t>
      </w:r>
      <w:proofErr w:type="gramStart"/>
      <w:r w:rsidRPr="00B14AB8">
        <w:rPr>
          <w:rFonts w:ascii="Arial" w:hAnsi="Arial"/>
        </w:rPr>
        <w:t xml:space="preserve">other </w:t>
      </w:r>
      <w:r w:rsidR="00BA5552" w:rsidRPr="00B14AB8">
        <w:rPr>
          <w:rFonts w:ascii="Arial" w:hAnsi="Arial"/>
        </w:rPr>
        <w:t xml:space="preserve"> </w:t>
      </w:r>
      <w:r w:rsidR="009E0BBE" w:rsidRPr="00B14AB8">
        <w:rPr>
          <w:rFonts w:ascii="Arial" w:hAnsi="Arial"/>
        </w:rPr>
        <w:t>Services</w:t>
      </w:r>
      <w:proofErr w:type="gramEnd"/>
      <w:r w:rsidRPr="00B14AB8">
        <w:rPr>
          <w:rFonts w:ascii="Arial" w:hAnsi="Arial"/>
        </w:rPr>
        <w:t xml:space="preserve"> during any period of invocation of the Disaster Recovery Plan;</w:t>
      </w:r>
    </w:p>
    <w:p w:rsidR="00E13960" w:rsidRPr="00B14AB8" w:rsidRDefault="00C12BEB" w:rsidP="00AC1DE2">
      <w:pPr>
        <w:pStyle w:val="GPSL3numberedclause"/>
        <w:rPr>
          <w:rFonts w:ascii="Arial" w:hAnsi="Arial"/>
        </w:rPr>
      </w:pPr>
      <w:r w:rsidRPr="00B14AB8">
        <w:rPr>
          <w:rFonts w:ascii="Arial" w:hAnsi="Arial"/>
        </w:rPr>
        <w:lastRenderedPageBreak/>
        <w:t xml:space="preserve">details of how the Supplier shall ensure compliance with security </w:t>
      </w:r>
      <w:proofErr w:type="gramStart"/>
      <w:r w:rsidRPr="00B14AB8">
        <w:rPr>
          <w:rFonts w:ascii="Arial" w:hAnsi="Arial"/>
        </w:rPr>
        <w:t>standards  ensuring</w:t>
      </w:r>
      <w:proofErr w:type="gramEnd"/>
      <w:r w:rsidRPr="00B14AB8">
        <w:rPr>
          <w:rFonts w:ascii="Arial" w:hAnsi="Arial"/>
        </w:rPr>
        <w:t xml:space="preserve"> that compliance is maintained for any period during which the Disaster Recovery Plan is invoked;</w:t>
      </w:r>
    </w:p>
    <w:p w:rsidR="00E13960" w:rsidRPr="00B14AB8" w:rsidRDefault="00C12BEB" w:rsidP="00AC1DE2">
      <w:pPr>
        <w:pStyle w:val="GPSL3numberedclause"/>
        <w:rPr>
          <w:rFonts w:ascii="Arial" w:hAnsi="Arial"/>
        </w:rPr>
      </w:pPr>
      <w:r w:rsidRPr="00B14AB8">
        <w:rPr>
          <w:rFonts w:ascii="Arial" w:hAnsi="Arial"/>
        </w:rPr>
        <w:t>access controls to any disaster recovery sites used by the Supplier in relation to its obligations pursuant to this Schedule</w:t>
      </w:r>
      <w:r w:rsidR="007914A7" w:rsidRPr="00B14AB8">
        <w:rPr>
          <w:rFonts w:ascii="Arial" w:hAnsi="Arial"/>
        </w:rPr>
        <w:t xml:space="preserve"> 8</w:t>
      </w:r>
      <w:r w:rsidRPr="00B14AB8">
        <w:rPr>
          <w:rFonts w:ascii="Arial" w:hAnsi="Arial"/>
        </w:rPr>
        <w:t>; and</w:t>
      </w:r>
    </w:p>
    <w:p w:rsidR="00E13960" w:rsidRPr="00B14AB8" w:rsidRDefault="00C12BEB" w:rsidP="00AC1DE2">
      <w:pPr>
        <w:pStyle w:val="GPSL3numberedclause"/>
        <w:rPr>
          <w:rFonts w:ascii="Arial" w:hAnsi="Arial"/>
        </w:rPr>
      </w:pPr>
      <w:r w:rsidRPr="00B14AB8">
        <w:rPr>
          <w:rFonts w:ascii="Arial" w:hAnsi="Arial"/>
        </w:rPr>
        <w:t>testing and management arrangements.</w:t>
      </w:r>
    </w:p>
    <w:p w:rsidR="008D0A60" w:rsidRPr="00B14AB8" w:rsidRDefault="00C12BEB" w:rsidP="00036474">
      <w:pPr>
        <w:pStyle w:val="GPSL1SCHEDULEHeading"/>
        <w:rPr>
          <w:rFonts w:ascii="Arial" w:hAnsi="Arial"/>
        </w:rPr>
      </w:pPr>
      <w:bookmarkStart w:id="2434" w:name="_Ref76273541"/>
      <w:r w:rsidRPr="00B14AB8">
        <w:rPr>
          <w:rFonts w:ascii="Arial" w:hAnsi="Arial"/>
        </w:rPr>
        <w:t xml:space="preserve">REVIEW AND AMENDMENT OF THE </w:t>
      </w:r>
      <w:bookmarkEnd w:id="2434"/>
      <w:r w:rsidRPr="00B14AB8">
        <w:rPr>
          <w:rFonts w:ascii="Arial" w:hAnsi="Arial"/>
        </w:rPr>
        <w:t>BCDR PLAN</w:t>
      </w:r>
    </w:p>
    <w:p w:rsidR="008D0A60" w:rsidRPr="00B14AB8" w:rsidRDefault="00C12BEB" w:rsidP="005E4232">
      <w:pPr>
        <w:pStyle w:val="GPSL2numberedclause"/>
        <w:rPr>
          <w:rFonts w:ascii="Arial" w:hAnsi="Arial"/>
        </w:rPr>
      </w:pPr>
      <w:bookmarkStart w:id="2435" w:name="_Ref71085729"/>
      <w:r w:rsidRPr="00B14AB8">
        <w:rPr>
          <w:rFonts w:ascii="Arial" w:hAnsi="Arial"/>
        </w:rPr>
        <w:t>The Supplier shall review the BCDR Plan (and the risk analysis on which it is based):</w:t>
      </w:r>
      <w:bookmarkEnd w:id="2435"/>
    </w:p>
    <w:p w:rsidR="008D0A60" w:rsidRPr="00B14AB8" w:rsidRDefault="00C12BEB" w:rsidP="00AC1DE2">
      <w:pPr>
        <w:pStyle w:val="GPSL3numberedclause"/>
        <w:rPr>
          <w:rFonts w:ascii="Arial" w:hAnsi="Arial"/>
        </w:rPr>
      </w:pPr>
      <w:bookmarkStart w:id="2436" w:name="_Ref72315121"/>
      <w:r w:rsidRPr="00B14AB8">
        <w:rPr>
          <w:rFonts w:ascii="Arial" w:hAnsi="Arial"/>
        </w:rPr>
        <w:t xml:space="preserve">on a regular basis and as a minimum once every </w:t>
      </w:r>
      <w:r w:rsidR="00C41706" w:rsidRPr="00B14AB8">
        <w:rPr>
          <w:rFonts w:ascii="Arial" w:hAnsi="Arial"/>
        </w:rPr>
        <w:t>six (</w:t>
      </w:r>
      <w:r w:rsidRPr="00B14AB8">
        <w:rPr>
          <w:rFonts w:ascii="Arial" w:hAnsi="Arial"/>
        </w:rPr>
        <w:t>6</w:t>
      </w:r>
      <w:r w:rsidR="00C41706" w:rsidRPr="00B14AB8">
        <w:rPr>
          <w:rFonts w:ascii="Arial" w:hAnsi="Arial"/>
        </w:rPr>
        <w:t>)</w:t>
      </w:r>
      <w:r w:rsidRPr="00B14AB8">
        <w:rPr>
          <w:rFonts w:ascii="Arial" w:hAnsi="Arial"/>
        </w:rPr>
        <w:t> months;</w:t>
      </w:r>
      <w:bookmarkEnd w:id="2436"/>
    </w:p>
    <w:p w:rsidR="00E13960" w:rsidRPr="00B14AB8" w:rsidRDefault="00C12BEB" w:rsidP="00AC1DE2">
      <w:pPr>
        <w:pStyle w:val="GPSL3numberedclause"/>
        <w:rPr>
          <w:rFonts w:ascii="Arial" w:hAnsi="Arial"/>
        </w:rPr>
      </w:pPr>
      <w:bookmarkStart w:id="2437" w:name="_Ref72315138"/>
      <w:r w:rsidRPr="00B14AB8">
        <w:rPr>
          <w:rFonts w:ascii="Arial" w:hAnsi="Arial"/>
        </w:rPr>
        <w:t xml:space="preserve">within three calendar months of the BCDR Plan (or any part) having been invoked pursuant to </w:t>
      </w:r>
      <w:r w:rsidR="00C578A0" w:rsidRPr="00B14AB8">
        <w:rPr>
          <w:rFonts w:ascii="Arial" w:hAnsi="Arial"/>
        </w:rPr>
        <w:t>paragraph</w:t>
      </w:r>
      <w:r w:rsidRPr="00B14AB8">
        <w:rPr>
          <w:rFonts w:ascii="Arial" w:hAnsi="Arial"/>
        </w:rPr>
        <w:t> 7; and</w:t>
      </w:r>
      <w:bookmarkEnd w:id="2437"/>
    </w:p>
    <w:p w:rsidR="00B4253B" w:rsidRPr="00B14AB8" w:rsidRDefault="00C12BEB" w:rsidP="00AC1DE2">
      <w:pPr>
        <w:pStyle w:val="GPSL3numberedclause"/>
        <w:rPr>
          <w:rFonts w:ascii="Arial" w:hAnsi="Arial"/>
        </w:rPr>
      </w:pPr>
      <w:bookmarkStart w:id="2438" w:name="_Ref127783211"/>
      <w:r w:rsidRPr="00B14AB8">
        <w:rPr>
          <w:rFonts w:ascii="Arial" w:hAnsi="Arial"/>
        </w:rPr>
        <w:t xml:space="preserve">where the Customer requests any additional reviews (over and above those provided for in </w:t>
      </w:r>
      <w:r w:rsidR="00C578A0" w:rsidRPr="00B14AB8">
        <w:rPr>
          <w:rFonts w:ascii="Arial" w:hAnsi="Arial"/>
        </w:rPr>
        <w:t>paragraph</w:t>
      </w:r>
      <w:r w:rsidRPr="00B14AB8">
        <w:rPr>
          <w:rFonts w:ascii="Arial" w:hAnsi="Arial"/>
        </w:rPr>
        <w:t>s </w:t>
      </w:r>
      <w:r w:rsidR="009F474C" w:rsidRPr="00B14AB8">
        <w:rPr>
          <w:rFonts w:ascii="Arial" w:hAnsi="Arial"/>
        </w:rPr>
        <w:fldChar w:fldCharType="begin"/>
      </w:r>
      <w:r w:rsidR="00C41706" w:rsidRPr="00B14AB8">
        <w:rPr>
          <w:rFonts w:ascii="Arial" w:hAnsi="Arial"/>
        </w:rPr>
        <w:instrText xml:space="preserve"> REF _Ref72315121 \r \h </w:instrText>
      </w:r>
      <w:r w:rsidR="00F54E49" w:rsidRPr="00B14AB8">
        <w:rPr>
          <w:rFonts w:ascii="Arial" w:hAnsi="Arial"/>
        </w:rPr>
        <w:instrText xml:space="preserve"> \* MERGEFORMAT </w:instrText>
      </w:r>
      <w:r w:rsidR="009F474C" w:rsidRPr="00B14AB8">
        <w:rPr>
          <w:rFonts w:ascii="Arial" w:hAnsi="Arial"/>
        </w:rPr>
      </w:r>
      <w:r w:rsidR="009F474C" w:rsidRPr="00B14AB8">
        <w:rPr>
          <w:rFonts w:ascii="Arial" w:hAnsi="Arial"/>
        </w:rPr>
        <w:fldChar w:fldCharType="separate"/>
      </w:r>
      <w:r w:rsidR="00BC57BA">
        <w:rPr>
          <w:rFonts w:ascii="Arial" w:hAnsi="Arial"/>
        </w:rPr>
        <w:t>6.1.1</w:t>
      </w:r>
      <w:r w:rsidR="009F474C" w:rsidRPr="00B14AB8">
        <w:rPr>
          <w:rFonts w:ascii="Arial" w:hAnsi="Arial"/>
        </w:rPr>
        <w:fldChar w:fldCharType="end"/>
      </w:r>
      <w:r w:rsidR="00C41706" w:rsidRPr="00B14AB8">
        <w:rPr>
          <w:rFonts w:ascii="Arial" w:hAnsi="Arial"/>
        </w:rPr>
        <w:t xml:space="preserve">and </w:t>
      </w:r>
      <w:r w:rsidR="009F474C" w:rsidRPr="00B14AB8">
        <w:rPr>
          <w:rFonts w:ascii="Arial" w:hAnsi="Arial"/>
        </w:rPr>
        <w:fldChar w:fldCharType="begin"/>
      </w:r>
      <w:r w:rsidR="00C41706" w:rsidRPr="00B14AB8">
        <w:rPr>
          <w:rFonts w:ascii="Arial" w:hAnsi="Arial"/>
        </w:rPr>
        <w:instrText xml:space="preserve"> REF _Ref72315138 \r \h </w:instrText>
      </w:r>
      <w:r w:rsidR="00F54E49" w:rsidRPr="00B14AB8">
        <w:rPr>
          <w:rFonts w:ascii="Arial" w:hAnsi="Arial"/>
        </w:rPr>
        <w:instrText xml:space="preserve"> \* MERGEFORMAT </w:instrText>
      </w:r>
      <w:r w:rsidR="009F474C" w:rsidRPr="00B14AB8">
        <w:rPr>
          <w:rFonts w:ascii="Arial" w:hAnsi="Arial"/>
        </w:rPr>
      </w:r>
      <w:r w:rsidR="009F474C" w:rsidRPr="00B14AB8">
        <w:rPr>
          <w:rFonts w:ascii="Arial" w:hAnsi="Arial"/>
        </w:rPr>
        <w:fldChar w:fldCharType="separate"/>
      </w:r>
      <w:r w:rsidR="00BC57BA">
        <w:rPr>
          <w:rFonts w:ascii="Arial" w:hAnsi="Arial"/>
        </w:rPr>
        <w:t>6.1.2</w:t>
      </w:r>
      <w:r w:rsidR="009F474C" w:rsidRPr="00B14AB8">
        <w:rPr>
          <w:rFonts w:ascii="Arial" w:hAnsi="Arial"/>
        </w:rPr>
        <w:fldChar w:fldCharType="end"/>
      </w:r>
      <w:r w:rsidR="00C41706" w:rsidRPr="00B14AB8">
        <w:rPr>
          <w:rFonts w:ascii="Arial" w:hAnsi="Arial"/>
        </w:rPr>
        <w:t xml:space="preserve"> of this Call Off Schedule</w:t>
      </w:r>
      <w:r w:rsidR="007914A7" w:rsidRPr="00B14AB8">
        <w:rPr>
          <w:rFonts w:ascii="Arial" w:hAnsi="Arial"/>
        </w:rPr>
        <w:t xml:space="preserve"> 8</w:t>
      </w:r>
      <w:r w:rsidRPr="00B14AB8">
        <w:rPr>
          <w:rFonts w:ascii="Arial" w:hAnsi="Arial"/>
        </w:rPr>
        <w:t xml:space="preserve">) by notifying the Supplier to such effect in writing, whereupon the Supplier shall conduct such reviews in accordance with the Customer’s written requirements. Prior to starting its review, the Supplier shall provide an accurate written estimate of the total </w:t>
      </w:r>
      <w:proofErr w:type="gramStart"/>
      <w:r w:rsidRPr="00B14AB8">
        <w:rPr>
          <w:rFonts w:ascii="Arial" w:hAnsi="Arial"/>
        </w:rPr>
        <w:t>costs</w:t>
      </w:r>
      <w:proofErr w:type="gramEnd"/>
      <w:r w:rsidRPr="00B14AB8">
        <w:rPr>
          <w:rFonts w:ascii="Arial" w:hAnsi="Arial"/>
        </w:rPr>
        <w:t xml:space="preserve"> payable by the Customer for the Customer’s approval.  The costs of both Parties of any such additional reviews shall be met by the Customer except that the Supplier shall not be entitled to charge the Customer for any costs that it may incur above any estimate without the Customer’s prior written approval. </w:t>
      </w:r>
      <w:bookmarkEnd w:id="2438"/>
    </w:p>
    <w:p w:rsidR="00C9243A" w:rsidRPr="00B14AB8" w:rsidRDefault="00C12BEB" w:rsidP="005E4232">
      <w:pPr>
        <w:pStyle w:val="GPSL2numberedclause"/>
        <w:rPr>
          <w:rFonts w:ascii="Arial" w:hAnsi="Arial"/>
        </w:rPr>
      </w:pPr>
      <w:bookmarkStart w:id="2439" w:name="_Ref365641241"/>
      <w:r w:rsidRPr="00B14AB8">
        <w:rPr>
          <w:rFonts w:ascii="Arial" w:hAnsi="Arial"/>
        </w:rPr>
        <w:t xml:space="preserve">Each review of the BCDR Plan pursuant to </w:t>
      </w:r>
      <w:r w:rsidR="00C578A0" w:rsidRPr="00B14AB8">
        <w:rPr>
          <w:rFonts w:ascii="Arial" w:hAnsi="Arial"/>
        </w:rPr>
        <w:t>paragraph</w:t>
      </w:r>
      <w:r w:rsidRPr="00B14AB8">
        <w:rPr>
          <w:rFonts w:ascii="Arial" w:hAnsi="Arial"/>
        </w:rPr>
        <w:t> </w:t>
      </w:r>
      <w:r w:rsidR="009F474C" w:rsidRPr="00B14AB8">
        <w:rPr>
          <w:rFonts w:ascii="Arial" w:hAnsi="Arial"/>
        </w:rPr>
        <w:fldChar w:fldCharType="begin"/>
      </w:r>
      <w:r w:rsidR="00C41706" w:rsidRPr="00B14AB8">
        <w:rPr>
          <w:rFonts w:ascii="Arial" w:hAnsi="Arial"/>
        </w:rPr>
        <w:instrText xml:space="preserve"> REF _Ref71085729 \r \h </w:instrText>
      </w:r>
      <w:r w:rsidR="00F54E49" w:rsidRPr="00B14AB8">
        <w:rPr>
          <w:rFonts w:ascii="Arial" w:hAnsi="Arial"/>
        </w:rPr>
        <w:instrText xml:space="preserve"> \* MERGEFORMAT </w:instrText>
      </w:r>
      <w:r w:rsidR="009F474C" w:rsidRPr="00B14AB8">
        <w:rPr>
          <w:rFonts w:ascii="Arial" w:hAnsi="Arial"/>
        </w:rPr>
      </w:r>
      <w:r w:rsidR="009F474C" w:rsidRPr="00B14AB8">
        <w:rPr>
          <w:rFonts w:ascii="Arial" w:hAnsi="Arial"/>
        </w:rPr>
        <w:fldChar w:fldCharType="separate"/>
      </w:r>
      <w:r w:rsidR="00BC57BA">
        <w:rPr>
          <w:rFonts w:ascii="Arial" w:hAnsi="Arial"/>
        </w:rPr>
        <w:t>6.1</w:t>
      </w:r>
      <w:r w:rsidR="009F474C" w:rsidRPr="00B14AB8">
        <w:rPr>
          <w:rFonts w:ascii="Arial" w:hAnsi="Arial"/>
        </w:rPr>
        <w:fldChar w:fldCharType="end"/>
      </w:r>
      <w:r w:rsidR="00C41706" w:rsidRPr="00B14AB8">
        <w:rPr>
          <w:rFonts w:ascii="Arial" w:hAnsi="Arial"/>
        </w:rPr>
        <w:t xml:space="preserve"> of this Call off Schedule</w:t>
      </w:r>
      <w:r w:rsidR="007914A7" w:rsidRPr="00B14AB8">
        <w:rPr>
          <w:rFonts w:ascii="Arial" w:hAnsi="Arial"/>
        </w:rPr>
        <w:t xml:space="preserve"> 8</w:t>
      </w:r>
      <w:r w:rsidR="00C41706" w:rsidRPr="00B14AB8">
        <w:rPr>
          <w:rFonts w:ascii="Arial" w:hAnsi="Arial"/>
        </w:rPr>
        <w:t xml:space="preserve"> </w:t>
      </w:r>
      <w:r w:rsidRPr="00B14AB8">
        <w:rPr>
          <w:rFonts w:ascii="Arial" w:hAnsi="Arial"/>
        </w:rPr>
        <w:t xml:space="preserve">shall be a review of the procedures and methodologies set out in the BCDR Plan and shall assess their suitability having regard to any change to the </w:t>
      </w:r>
      <w:r w:rsidR="00BA5552" w:rsidRPr="00B14AB8">
        <w:rPr>
          <w:rFonts w:ascii="Arial" w:hAnsi="Arial"/>
        </w:rPr>
        <w:t xml:space="preserve"> </w:t>
      </w:r>
      <w:r w:rsidR="009E0BBE" w:rsidRPr="00B14AB8">
        <w:rPr>
          <w:rFonts w:ascii="Arial" w:hAnsi="Arial"/>
        </w:rPr>
        <w:t>Services</w:t>
      </w:r>
      <w:r w:rsidRPr="00B14AB8">
        <w:rPr>
          <w:rFonts w:ascii="Arial" w:hAnsi="Arial"/>
        </w:rPr>
        <w:t xml:space="preserve"> or any underlying business processes and operations facilitated by or supported by the </w:t>
      </w:r>
      <w:r w:rsidR="009E0BBE" w:rsidRPr="00B14AB8">
        <w:rPr>
          <w:rFonts w:ascii="Arial" w:hAnsi="Arial"/>
        </w:rPr>
        <w:t>Services</w:t>
      </w:r>
      <w:r w:rsidRPr="00B14AB8">
        <w:rPr>
          <w:rFonts w:ascii="Arial" w:hAnsi="Arial"/>
        </w:rPr>
        <w:t xml:space="preserve"> which have taken place since the later of the original approval of the BCDR Plan or the last review of the BCDR Plan and shall also have regard to any occurrence of any event since that date (or the likelihood of any such event taking place in the foreseeable future) which may increase the likelihood of the need to invoke the BCDR Plan. </w:t>
      </w:r>
      <w:bookmarkStart w:id="2440" w:name="_Ref71562248"/>
      <w:r w:rsidRPr="00B14AB8">
        <w:rPr>
          <w:rFonts w:ascii="Arial" w:hAnsi="Arial"/>
        </w:rPr>
        <w:t xml:space="preserve">The review shall be completed by the Supplier within the period required by the BCDR Plan or, if no such period is required, within such period as the Customer shall reasonably require.  The Supplier shall, within </w:t>
      </w:r>
      <w:r w:rsidR="00C41706" w:rsidRPr="00B14AB8">
        <w:rPr>
          <w:rFonts w:ascii="Arial" w:hAnsi="Arial"/>
        </w:rPr>
        <w:t>twenty (</w:t>
      </w:r>
      <w:r w:rsidRPr="00B14AB8">
        <w:rPr>
          <w:rFonts w:ascii="Arial" w:hAnsi="Arial"/>
        </w:rPr>
        <w:t>20</w:t>
      </w:r>
      <w:r w:rsidR="00C41706" w:rsidRPr="00B14AB8">
        <w:rPr>
          <w:rFonts w:ascii="Arial" w:hAnsi="Arial"/>
        </w:rPr>
        <w:t>)</w:t>
      </w:r>
      <w:r w:rsidRPr="00B14AB8">
        <w:rPr>
          <w:rFonts w:ascii="Arial" w:hAnsi="Arial"/>
        </w:rPr>
        <w:t xml:space="preserve"> Working Days of the conclusion of each such review of the BCDR Plan, provide to the Customer a report (a </w:t>
      </w:r>
      <w:r w:rsidRPr="00B14AB8">
        <w:rPr>
          <w:rFonts w:ascii="Arial" w:hAnsi="Arial"/>
          <w:b/>
          <w:bCs/>
        </w:rPr>
        <w:t>“Review Report”</w:t>
      </w:r>
      <w:r w:rsidRPr="00B14AB8">
        <w:rPr>
          <w:rFonts w:ascii="Arial" w:hAnsi="Arial"/>
        </w:rPr>
        <w:t>) setting out:</w:t>
      </w:r>
      <w:bookmarkEnd w:id="2439"/>
      <w:bookmarkEnd w:id="2440"/>
    </w:p>
    <w:p w:rsidR="00E13960" w:rsidRPr="00B14AB8" w:rsidRDefault="00C12BEB" w:rsidP="00AC1DE2">
      <w:pPr>
        <w:pStyle w:val="GPSL3numberedclause"/>
        <w:rPr>
          <w:rFonts w:ascii="Arial" w:hAnsi="Arial"/>
        </w:rPr>
      </w:pPr>
      <w:r w:rsidRPr="00B14AB8">
        <w:rPr>
          <w:rFonts w:ascii="Arial" w:hAnsi="Arial"/>
        </w:rPr>
        <w:t>the findings of the review;</w:t>
      </w:r>
    </w:p>
    <w:p w:rsidR="00E13960" w:rsidRPr="00B14AB8" w:rsidRDefault="00C12BEB" w:rsidP="00AC1DE2">
      <w:pPr>
        <w:pStyle w:val="GPSL3numberedclause"/>
        <w:rPr>
          <w:rFonts w:ascii="Arial" w:hAnsi="Arial"/>
        </w:rPr>
      </w:pPr>
      <w:r w:rsidRPr="00B14AB8">
        <w:rPr>
          <w:rFonts w:ascii="Arial" w:hAnsi="Arial"/>
        </w:rPr>
        <w:t>any changes in the risk profile associated with the</w:t>
      </w:r>
      <w:r w:rsidR="00BA5552" w:rsidRPr="00B14AB8">
        <w:rPr>
          <w:rFonts w:ascii="Arial" w:hAnsi="Arial"/>
        </w:rPr>
        <w:t xml:space="preserve"> provision of  </w:t>
      </w:r>
      <w:r w:rsidR="009E0BBE" w:rsidRPr="00B14AB8">
        <w:rPr>
          <w:rFonts w:ascii="Arial" w:hAnsi="Arial"/>
        </w:rPr>
        <w:t xml:space="preserve"> Services</w:t>
      </w:r>
      <w:r w:rsidRPr="00B14AB8">
        <w:rPr>
          <w:rFonts w:ascii="Arial" w:hAnsi="Arial"/>
        </w:rPr>
        <w:t>; and</w:t>
      </w:r>
    </w:p>
    <w:p w:rsidR="00E13960" w:rsidRPr="00B14AB8" w:rsidRDefault="00C12BEB" w:rsidP="00AC1DE2">
      <w:pPr>
        <w:pStyle w:val="GPSL3numberedclause"/>
        <w:rPr>
          <w:rFonts w:ascii="Arial" w:hAnsi="Arial"/>
        </w:rPr>
      </w:pPr>
      <w:bookmarkStart w:id="2441" w:name="_Ref365641249"/>
      <w:r w:rsidRPr="00B14AB8">
        <w:rPr>
          <w:rFonts w:ascii="Arial" w:hAnsi="Arial"/>
        </w:rPr>
        <w:t xml:space="preserve">the Supplier's proposals (the </w:t>
      </w:r>
      <w:r w:rsidRPr="00B14AB8">
        <w:rPr>
          <w:rFonts w:ascii="Arial" w:hAnsi="Arial"/>
          <w:b/>
          <w:bCs/>
        </w:rPr>
        <w:t>“Supplier's Proposals”</w:t>
      </w:r>
      <w:r w:rsidRPr="00B14AB8">
        <w:rPr>
          <w:rFonts w:ascii="Arial" w:hAnsi="Arial"/>
        </w:rPr>
        <w:t xml:space="preserve">) for addressing any changes in the risk profile and its proposals for amendments to the BCDR Plan following the review detailing the impact (if any and to the extent that the Supplier can reasonably be expected to be aware of the same) that the implementation of such proposals may have on </w:t>
      </w:r>
      <w:proofErr w:type="spellStart"/>
      <w:r w:rsidRPr="00B14AB8">
        <w:rPr>
          <w:rFonts w:ascii="Arial" w:hAnsi="Arial"/>
        </w:rPr>
        <w:t>any</w:t>
      </w:r>
      <w:r w:rsidR="000C7E58" w:rsidRPr="00B14AB8">
        <w:rPr>
          <w:rFonts w:ascii="Arial" w:hAnsi="Arial"/>
        </w:rPr>
        <w:t>s</w:t>
      </w:r>
      <w:r w:rsidR="009E0BBE" w:rsidRPr="00B14AB8">
        <w:rPr>
          <w:rFonts w:ascii="Arial" w:hAnsi="Arial"/>
        </w:rPr>
        <w:t>ervices</w:t>
      </w:r>
      <w:proofErr w:type="spellEnd"/>
      <w:r w:rsidRPr="00B14AB8">
        <w:rPr>
          <w:rFonts w:ascii="Arial" w:hAnsi="Arial"/>
        </w:rPr>
        <w:t xml:space="preserve"> or systems provided by a third party.</w:t>
      </w:r>
      <w:bookmarkEnd w:id="2441"/>
    </w:p>
    <w:p w:rsidR="008D0A60" w:rsidRPr="00B14AB8" w:rsidRDefault="00C12BEB" w:rsidP="005E4232">
      <w:pPr>
        <w:pStyle w:val="GPSL2numberedclause"/>
        <w:rPr>
          <w:rFonts w:ascii="Arial" w:hAnsi="Arial"/>
        </w:rPr>
      </w:pPr>
      <w:bookmarkStart w:id="2442" w:name="_Ref365641604"/>
      <w:r w:rsidRPr="00B14AB8">
        <w:rPr>
          <w:rFonts w:ascii="Arial" w:hAnsi="Arial"/>
        </w:rPr>
        <w:lastRenderedPageBreak/>
        <w:t>Following receipt of the Review Report and the Supplier’s Proposals, the Customer shall:</w:t>
      </w:r>
      <w:bookmarkEnd w:id="2442"/>
    </w:p>
    <w:p w:rsidR="008D0A60" w:rsidRPr="00B14AB8" w:rsidRDefault="00C12BEB" w:rsidP="00AC1DE2">
      <w:pPr>
        <w:pStyle w:val="GPSL3numberedclause"/>
        <w:rPr>
          <w:rFonts w:ascii="Arial" w:hAnsi="Arial"/>
        </w:rPr>
      </w:pPr>
      <w:r w:rsidRPr="00B14AB8">
        <w:rPr>
          <w:rFonts w:ascii="Arial" w:hAnsi="Arial"/>
        </w:rPr>
        <w:t>review and comment on the Review Report and the Supplier’s Proposals as soon as reasonably practicable; and</w:t>
      </w:r>
    </w:p>
    <w:p w:rsidR="00E13960" w:rsidRPr="00B14AB8" w:rsidRDefault="00C12BEB" w:rsidP="00AC1DE2">
      <w:pPr>
        <w:pStyle w:val="GPSL3numberedclause"/>
        <w:rPr>
          <w:rFonts w:ascii="Arial" w:hAnsi="Arial"/>
        </w:rPr>
      </w:pPr>
      <w:r w:rsidRPr="00B14AB8">
        <w:rPr>
          <w:rFonts w:ascii="Arial" w:hAnsi="Arial"/>
        </w:rPr>
        <w:t>notify the Supplier in writing that it approves or rejects the Review Report and the Supplier’s Proposals no later than</w:t>
      </w:r>
      <w:r w:rsidR="00C41706" w:rsidRPr="00B14AB8">
        <w:rPr>
          <w:rFonts w:ascii="Arial" w:hAnsi="Arial"/>
        </w:rPr>
        <w:t xml:space="preserve"> twenty (</w:t>
      </w:r>
      <w:r w:rsidRPr="00B14AB8">
        <w:rPr>
          <w:rFonts w:ascii="Arial" w:hAnsi="Arial"/>
        </w:rPr>
        <w:t>20</w:t>
      </w:r>
      <w:r w:rsidR="00C41706" w:rsidRPr="00B14AB8">
        <w:rPr>
          <w:rFonts w:ascii="Arial" w:hAnsi="Arial"/>
        </w:rPr>
        <w:t xml:space="preserve">) </w:t>
      </w:r>
      <w:r w:rsidRPr="00B14AB8">
        <w:rPr>
          <w:rFonts w:ascii="Arial" w:hAnsi="Arial"/>
        </w:rPr>
        <w:t xml:space="preserve">Working Days after the date on which they are first delivered to the Customer. </w:t>
      </w:r>
    </w:p>
    <w:p w:rsidR="008D0A60" w:rsidRPr="00B14AB8" w:rsidRDefault="00C12BEB" w:rsidP="005E4232">
      <w:pPr>
        <w:pStyle w:val="GPSL2numberedclause"/>
        <w:rPr>
          <w:rFonts w:ascii="Arial" w:hAnsi="Arial"/>
        </w:rPr>
      </w:pPr>
      <w:bookmarkStart w:id="2443" w:name="_Ref365641607"/>
      <w:r w:rsidRPr="00B14AB8">
        <w:rPr>
          <w:rFonts w:ascii="Arial" w:hAnsi="Arial"/>
        </w:rPr>
        <w:t>If the Customer rejects the Review Report and/or the Supplier’s Proposals:</w:t>
      </w:r>
      <w:bookmarkEnd w:id="2443"/>
    </w:p>
    <w:p w:rsidR="008D0A60" w:rsidRPr="00B14AB8" w:rsidRDefault="00C12BEB" w:rsidP="00AC1DE2">
      <w:pPr>
        <w:pStyle w:val="GPSL3numberedclause"/>
        <w:rPr>
          <w:rFonts w:ascii="Arial" w:hAnsi="Arial"/>
        </w:rPr>
      </w:pPr>
      <w:r w:rsidRPr="00B14AB8">
        <w:rPr>
          <w:rFonts w:ascii="Arial" w:hAnsi="Arial"/>
        </w:rPr>
        <w:t>the Customer shall inform the Supplier in writing of its reasons for its rejection; and</w:t>
      </w:r>
    </w:p>
    <w:p w:rsidR="00B4253B" w:rsidRPr="00B14AB8" w:rsidRDefault="00C12BEB" w:rsidP="00AC1DE2">
      <w:pPr>
        <w:pStyle w:val="GPSL3numberedclause"/>
        <w:rPr>
          <w:rFonts w:ascii="Arial" w:hAnsi="Arial"/>
        </w:rPr>
      </w:pPr>
      <w:r w:rsidRPr="00B14AB8">
        <w:rPr>
          <w:rFonts w:ascii="Arial" w:hAnsi="Arial"/>
        </w:rPr>
        <w:t>the Supplier shall then revise the Review Report and/or the Supplier’s Proposals as the case may be (taking reasonable account of the Customer’s comments and carrying out any necessary actions in connection with the revision) and shall re-submit a revised Review Report and/or revised Supplier’s Proposals to the Customer for the Customer’s approval within</w:t>
      </w:r>
      <w:r w:rsidR="00C41706" w:rsidRPr="00B14AB8">
        <w:rPr>
          <w:rFonts w:ascii="Arial" w:hAnsi="Arial"/>
        </w:rPr>
        <w:t xml:space="preserve"> twenty (</w:t>
      </w:r>
      <w:r w:rsidRPr="00B14AB8">
        <w:rPr>
          <w:rFonts w:ascii="Arial" w:hAnsi="Arial"/>
        </w:rPr>
        <w:t>20</w:t>
      </w:r>
      <w:r w:rsidR="00C41706" w:rsidRPr="00B14AB8">
        <w:rPr>
          <w:rFonts w:ascii="Arial" w:hAnsi="Arial"/>
        </w:rPr>
        <w:t>)</w:t>
      </w:r>
      <w:r w:rsidR="00DE71C2" w:rsidRPr="00B14AB8">
        <w:rPr>
          <w:rFonts w:ascii="Arial" w:hAnsi="Arial"/>
        </w:rPr>
        <w:t xml:space="preserve"> </w:t>
      </w:r>
      <w:r w:rsidRPr="00B14AB8">
        <w:rPr>
          <w:rFonts w:ascii="Arial" w:hAnsi="Arial"/>
        </w:rPr>
        <w:t xml:space="preserve">Working Days of the date of the Customer’s notice of rejection. The provisions of </w:t>
      </w:r>
      <w:hyperlink r:id="rId26" w:anchor="a372155" w:history="1">
        <w:r w:rsidR="00C578A0" w:rsidRPr="00B14AB8">
          <w:rPr>
            <w:rFonts w:ascii="Arial" w:hAnsi="Arial"/>
          </w:rPr>
          <w:t>paragraph</w:t>
        </w:r>
        <w:r w:rsidR="00C41706" w:rsidRPr="00B14AB8">
          <w:rPr>
            <w:rFonts w:ascii="Arial" w:hAnsi="Arial"/>
          </w:rPr>
          <w:t>s</w:t>
        </w:r>
      </w:hyperlink>
      <w:r w:rsidR="00C41706" w:rsidRPr="00B14AB8">
        <w:rPr>
          <w:rFonts w:ascii="Arial" w:hAnsi="Arial"/>
        </w:rPr>
        <w:t xml:space="preserve"> </w:t>
      </w:r>
      <w:r w:rsidR="009F474C" w:rsidRPr="00B14AB8">
        <w:rPr>
          <w:rFonts w:ascii="Arial" w:hAnsi="Arial"/>
        </w:rPr>
        <w:fldChar w:fldCharType="begin"/>
      </w:r>
      <w:r w:rsidR="00C41706" w:rsidRPr="00B14AB8">
        <w:rPr>
          <w:rFonts w:ascii="Arial" w:hAnsi="Arial"/>
        </w:rPr>
        <w:instrText xml:space="preserve"> REF _Ref365641604 \r \h </w:instrText>
      </w:r>
      <w:r w:rsidR="00F54E49" w:rsidRPr="00B14AB8">
        <w:rPr>
          <w:rFonts w:ascii="Arial" w:hAnsi="Arial"/>
        </w:rPr>
        <w:instrText xml:space="preserve"> \* MERGEFORMAT </w:instrText>
      </w:r>
      <w:r w:rsidR="009F474C" w:rsidRPr="00B14AB8">
        <w:rPr>
          <w:rFonts w:ascii="Arial" w:hAnsi="Arial"/>
        </w:rPr>
      </w:r>
      <w:r w:rsidR="009F474C" w:rsidRPr="00B14AB8">
        <w:rPr>
          <w:rFonts w:ascii="Arial" w:hAnsi="Arial"/>
        </w:rPr>
        <w:fldChar w:fldCharType="separate"/>
      </w:r>
      <w:r w:rsidR="00BC57BA">
        <w:rPr>
          <w:rFonts w:ascii="Arial" w:hAnsi="Arial"/>
        </w:rPr>
        <w:t>6.3</w:t>
      </w:r>
      <w:r w:rsidR="009F474C" w:rsidRPr="00B14AB8">
        <w:rPr>
          <w:rFonts w:ascii="Arial" w:hAnsi="Arial"/>
        </w:rPr>
        <w:fldChar w:fldCharType="end"/>
      </w:r>
      <w:r w:rsidR="00C41706" w:rsidRPr="00B14AB8">
        <w:rPr>
          <w:rFonts w:ascii="Arial" w:hAnsi="Arial"/>
        </w:rPr>
        <w:t xml:space="preserve"> and </w:t>
      </w:r>
      <w:r w:rsidR="009F474C" w:rsidRPr="00B14AB8">
        <w:rPr>
          <w:rFonts w:ascii="Arial" w:hAnsi="Arial"/>
        </w:rPr>
        <w:fldChar w:fldCharType="begin"/>
      </w:r>
      <w:r w:rsidR="00C41706" w:rsidRPr="00B14AB8">
        <w:rPr>
          <w:rFonts w:ascii="Arial" w:hAnsi="Arial"/>
        </w:rPr>
        <w:instrText xml:space="preserve"> REF _Ref365641607 \r \h </w:instrText>
      </w:r>
      <w:r w:rsidR="00F54E49" w:rsidRPr="00B14AB8">
        <w:rPr>
          <w:rFonts w:ascii="Arial" w:hAnsi="Arial"/>
        </w:rPr>
        <w:instrText xml:space="preserve"> \* MERGEFORMAT </w:instrText>
      </w:r>
      <w:r w:rsidR="009F474C" w:rsidRPr="00B14AB8">
        <w:rPr>
          <w:rFonts w:ascii="Arial" w:hAnsi="Arial"/>
        </w:rPr>
      </w:r>
      <w:r w:rsidR="009F474C" w:rsidRPr="00B14AB8">
        <w:rPr>
          <w:rFonts w:ascii="Arial" w:hAnsi="Arial"/>
        </w:rPr>
        <w:fldChar w:fldCharType="separate"/>
      </w:r>
      <w:r w:rsidR="00BC57BA">
        <w:rPr>
          <w:rFonts w:ascii="Arial" w:hAnsi="Arial"/>
        </w:rPr>
        <w:t>6.4</w:t>
      </w:r>
      <w:r w:rsidR="009F474C" w:rsidRPr="00B14AB8">
        <w:rPr>
          <w:rFonts w:ascii="Arial" w:hAnsi="Arial"/>
        </w:rPr>
        <w:fldChar w:fldCharType="end"/>
      </w:r>
      <w:r w:rsidR="00C41706" w:rsidRPr="00B14AB8">
        <w:rPr>
          <w:rFonts w:ascii="Arial" w:hAnsi="Arial"/>
        </w:rPr>
        <w:t xml:space="preserve"> of this Call Off Schedule</w:t>
      </w:r>
      <w:r w:rsidR="000C7E58" w:rsidRPr="00B14AB8">
        <w:rPr>
          <w:rFonts w:ascii="Arial" w:hAnsi="Arial"/>
        </w:rPr>
        <w:t xml:space="preserve"> 8</w:t>
      </w:r>
      <w:r w:rsidR="00C41706" w:rsidRPr="00B14AB8">
        <w:rPr>
          <w:rFonts w:ascii="Arial" w:hAnsi="Arial"/>
        </w:rPr>
        <w:t xml:space="preserve"> </w:t>
      </w:r>
      <w:r w:rsidRPr="00B14AB8">
        <w:rPr>
          <w:rFonts w:ascii="Arial" w:hAnsi="Arial"/>
        </w:rPr>
        <w:t>shall apply again to any resubmitted Review Report and Supplier’s Proposals, provided that either Party may refer any disputed matters for resolution by the Dispute Resolution Procedure at any time.</w:t>
      </w:r>
    </w:p>
    <w:p w:rsidR="00C9243A" w:rsidRPr="00B14AB8" w:rsidRDefault="00C12BEB" w:rsidP="005E4232">
      <w:pPr>
        <w:pStyle w:val="GPSL2numberedclause"/>
        <w:rPr>
          <w:rFonts w:ascii="Arial" w:hAnsi="Arial"/>
        </w:rPr>
      </w:pPr>
      <w:r w:rsidRPr="00B14AB8">
        <w:rPr>
          <w:rFonts w:ascii="Arial" w:hAnsi="Arial"/>
        </w:rPr>
        <w:t xml:space="preserve">The Supplier shall as soon as </w:t>
      </w:r>
      <w:proofErr w:type="gramStart"/>
      <w:r w:rsidRPr="00B14AB8">
        <w:rPr>
          <w:rFonts w:ascii="Arial" w:hAnsi="Arial"/>
        </w:rPr>
        <w:t>is</w:t>
      </w:r>
      <w:proofErr w:type="gramEnd"/>
      <w:r w:rsidRPr="00B14AB8">
        <w:rPr>
          <w:rFonts w:ascii="Arial" w:hAnsi="Arial"/>
        </w:rPr>
        <w:t xml:space="preserve"> reasonably practicable after receiving the Customer’s approval of the Supplier's Proposals (having regard to the significance of any risks highlighted in the Review Report) effect any change in its practices or procedures necessary so as to give effect to the Supplier's Proposals. Any such change shall be at the Supplier’s expense unless it can be reasonably shown that the changes are required because of a material change to the risk profile of </w:t>
      </w:r>
      <w:r w:rsidR="001F4E7A" w:rsidRPr="00B14AB8">
        <w:rPr>
          <w:rFonts w:ascii="Arial" w:hAnsi="Arial"/>
        </w:rPr>
        <w:t>the Services</w:t>
      </w:r>
      <w:r w:rsidRPr="00B14AB8">
        <w:rPr>
          <w:rFonts w:ascii="Arial" w:hAnsi="Arial"/>
        </w:rPr>
        <w:t>.</w:t>
      </w:r>
    </w:p>
    <w:p w:rsidR="008D0A60" w:rsidRPr="00B14AB8" w:rsidRDefault="00C12BEB" w:rsidP="00036474">
      <w:pPr>
        <w:pStyle w:val="GPSL1SCHEDULEHeading"/>
        <w:rPr>
          <w:rFonts w:ascii="Arial" w:hAnsi="Arial"/>
        </w:rPr>
      </w:pPr>
      <w:bookmarkStart w:id="2444" w:name="_Ref67461440"/>
      <w:bookmarkStart w:id="2445" w:name="_Toc65568226"/>
      <w:bookmarkStart w:id="2446" w:name="_Toc65584446"/>
      <w:bookmarkStart w:id="2447" w:name="_Toc65656963"/>
      <w:bookmarkStart w:id="2448" w:name="_Ref65668317"/>
      <w:bookmarkStart w:id="2449" w:name="_Ref65668424"/>
      <w:bookmarkStart w:id="2450" w:name="_Toc65984317"/>
      <w:bookmarkStart w:id="2451" w:name="_Ref65990049"/>
      <w:bookmarkStart w:id="2452" w:name="_Ref66094954"/>
      <w:bookmarkStart w:id="2453" w:name="_Ref66165746"/>
      <w:bookmarkStart w:id="2454" w:name="_Ref66169873"/>
      <w:bookmarkStart w:id="2455" w:name="_Toc66261921"/>
      <w:r w:rsidRPr="00B14AB8">
        <w:rPr>
          <w:rFonts w:ascii="Arial" w:hAnsi="Arial"/>
        </w:rPr>
        <w:t xml:space="preserve">TESTING OF THE </w:t>
      </w:r>
      <w:bookmarkEnd w:id="2444"/>
      <w:r w:rsidRPr="00B14AB8">
        <w:rPr>
          <w:rFonts w:ascii="Arial" w:hAnsi="Arial"/>
        </w:rPr>
        <w:t>BCDR PLAN</w:t>
      </w:r>
    </w:p>
    <w:p w:rsidR="00C12BEB" w:rsidRPr="00B14AB8" w:rsidRDefault="00C12BEB" w:rsidP="005E4232">
      <w:pPr>
        <w:pStyle w:val="GPSL2numberedclause"/>
        <w:rPr>
          <w:rFonts w:ascii="Arial" w:hAnsi="Arial"/>
        </w:rPr>
      </w:pPr>
      <w:bookmarkStart w:id="2456" w:name="_Ref52105329"/>
      <w:bookmarkStart w:id="2457" w:name="_Toc139080397"/>
      <w:r w:rsidRPr="00B14AB8">
        <w:rPr>
          <w:rFonts w:ascii="Arial" w:hAnsi="Arial"/>
        </w:rPr>
        <w:t xml:space="preserve">The Supplier shall test the BCDR Plan on a regular basis (and in any event not less than once in every Contract Year).  Subject to </w:t>
      </w:r>
      <w:r w:rsidR="00C578A0" w:rsidRPr="00B14AB8">
        <w:rPr>
          <w:rFonts w:ascii="Arial" w:hAnsi="Arial"/>
        </w:rPr>
        <w:t>paragraph</w:t>
      </w:r>
      <w:r w:rsidRPr="00B14AB8">
        <w:rPr>
          <w:rFonts w:ascii="Arial" w:hAnsi="Arial"/>
        </w:rPr>
        <w:t> </w:t>
      </w:r>
      <w:r w:rsidR="00F17AE3" w:rsidRPr="00B14AB8">
        <w:rPr>
          <w:rFonts w:ascii="Arial" w:hAnsi="Arial"/>
        </w:rPr>
        <w:fldChar w:fldCharType="begin"/>
      </w:r>
      <w:r w:rsidR="00F17AE3" w:rsidRPr="00B14AB8">
        <w:rPr>
          <w:rFonts w:ascii="Arial" w:hAnsi="Arial"/>
        </w:rPr>
        <w:instrText xml:space="preserve"> REF _Ref63738703 \r \h  \* MERGEFORMAT </w:instrText>
      </w:r>
      <w:r w:rsidR="00F17AE3" w:rsidRPr="00B14AB8">
        <w:rPr>
          <w:rFonts w:ascii="Arial" w:hAnsi="Arial"/>
        </w:rPr>
      </w:r>
      <w:r w:rsidR="00F17AE3" w:rsidRPr="00B14AB8">
        <w:rPr>
          <w:rFonts w:ascii="Arial" w:hAnsi="Arial"/>
        </w:rPr>
        <w:fldChar w:fldCharType="separate"/>
      </w:r>
      <w:r w:rsidR="00BC57BA">
        <w:rPr>
          <w:rFonts w:ascii="Arial" w:hAnsi="Arial"/>
        </w:rPr>
        <w:t>7.2</w:t>
      </w:r>
      <w:r w:rsidR="00F17AE3" w:rsidRPr="00B14AB8">
        <w:rPr>
          <w:rFonts w:ascii="Arial" w:hAnsi="Arial"/>
        </w:rPr>
        <w:fldChar w:fldCharType="end"/>
      </w:r>
      <w:r w:rsidR="00C41706" w:rsidRPr="00B14AB8">
        <w:rPr>
          <w:rFonts w:ascii="Arial" w:hAnsi="Arial"/>
        </w:rPr>
        <w:t xml:space="preserve"> of this Call Off Schedule</w:t>
      </w:r>
      <w:r w:rsidR="007914A7" w:rsidRPr="00B14AB8">
        <w:rPr>
          <w:rFonts w:ascii="Arial" w:hAnsi="Arial"/>
        </w:rPr>
        <w:t xml:space="preserve"> 8</w:t>
      </w:r>
      <w:r w:rsidRPr="00B14AB8">
        <w:rPr>
          <w:rFonts w:ascii="Arial" w:hAnsi="Arial"/>
        </w:rPr>
        <w:t xml:space="preserve">, the Customer may require the Supplier to conduct additional tests of some or all aspects of the BCDR Plan at any time where the Customer considers it necessary, including where there has been any change to </w:t>
      </w:r>
      <w:r w:rsidR="001F4E7A" w:rsidRPr="00B14AB8">
        <w:rPr>
          <w:rFonts w:ascii="Arial" w:hAnsi="Arial"/>
        </w:rPr>
        <w:t>the Services</w:t>
      </w:r>
      <w:r w:rsidR="00BA5552" w:rsidRPr="00B14AB8">
        <w:rPr>
          <w:rFonts w:ascii="Arial" w:hAnsi="Arial"/>
        </w:rPr>
        <w:t xml:space="preserve"> </w:t>
      </w:r>
      <w:r w:rsidRPr="00B14AB8">
        <w:rPr>
          <w:rFonts w:ascii="Arial" w:hAnsi="Arial"/>
        </w:rPr>
        <w:t>or any underlying business processes, or on the occurrence of any event which may increase the likelihood of the need to implement the BCDR Plan.</w:t>
      </w:r>
      <w:bookmarkEnd w:id="2456"/>
      <w:bookmarkEnd w:id="2457"/>
    </w:p>
    <w:p w:rsidR="00C12BEB" w:rsidRPr="00B14AB8" w:rsidRDefault="00C12BEB" w:rsidP="005E4232">
      <w:pPr>
        <w:pStyle w:val="GPSL2numberedclause"/>
        <w:rPr>
          <w:rFonts w:ascii="Arial" w:hAnsi="Arial"/>
        </w:rPr>
      </w:pPr>
      <w:bookmarkStart w:id="2458" w:name="_Ref63738703"/>
      <w:bookmarkStart w:id="2459" w:name="_Toc139080398"/>
      <w:r w:rsidRPr="00B14AB8">
        <w:rPr>
          <w:rFonts w:ascii="Arial" w:hAnsi="Arial"/>
        </w:rPr>
        <w:t>If the Customer requires an additional test of the BCDR Plan, it shall give the Supplier written notice and the Supplier shall conduct the test in accordance with the Customer’s requirements and the relevant provisions of the BCDR Plan.  The Supplier's costs of the additional test shall be borne by the Customer unless the BCDR Plan fails the additional test in which case the Supplier's costs of that failed test shall be borne by the Supplier.</w:t>
      </w:r>
      <w:bookmarkEnd w:id="2458"/>
      <w:bookmarkEnd w:id="2459"/>
    </w:p>
    <w:p w:rsidR="008D0A60" w:rsidRPr="00B14AB8" w:rsidRDefault="00C12BEB" w:rsidP="005E4232">
      <w:pPr>
        <w:pStyle w:val="GPSL2numberedclause"/>
        <w:rPr>
          <w:rFonts w:ascii="Arial" w:hAnsi="Arial"/>
        </w:rPr>
      </w:pPr>
      <w:r w:rsidRPr="00B14AB8">
        <w:rPr>
          <w:rFonts w:ascii="Arial" w:hAnsi="Arial"/>
        </w:rPr>
        <w:t xml:space="preserve">The Supplier shall undertake and manage testing of the BCDR Plan in full consultation with the Customer and shall liaise with the Customer in respect of the planning, performance, and review, of each test, and shall comply with the </w:t>
      </w:r>
      <w:r w:rsidRPr="00B14AB8">
        <w:rPr>
          <w:rFonts w:ascii="Arial" w:hAnsi="Arial"/>
        </w:rPr>
        <w:lastRenderedPageBreak/>
        <w:t>reasonable requirements of the Customer in this regard.  Each test shall be carried out under the supervision of the Customer or its nominee.</w:t>
      </w:r>
    </w:p>
    <w:p w:rsidR="00C9243A" w:rsidRPr="00B14AB8" w:rsidRDefault="00C12BEB" w:rsidP="005E4232">
      <w:pPr>
        <w:pStyle w:val="GPSL2numberedclause"/>
        <w:rPr>
          <w:rFonts w:ascii="Arial" w:hAnsi="Arial"/>
        </w:rPr>
      </w:pPr>
      <w:r w:rsidRPr="00B14AB8">
        <w:rPr>
          <w:rFonts w:ascii="Arial" w:hAnsi="Arial"/>
        </w:rPr>
        <w:t>The Supplier shall ensure that any use by it or any Sub-Contractor of “live” data in such testing is first approved with the Customer. Copies of live test data used in any such testing shall be (if so required by the Customer) destroyed or returned to the Customer on completion of the test.</w:t>
      </w:r>
    </w:p>
    <w:p w:rsidR="00C9243A" w:rsidRPr="00B14AB8" w:rsidRDefault="00C12BEB" w:rsidP="005E4232">
      <w:pPr>
        <w:pStyle w:val="GPSL2numberedclause"/>
        <w:rPr>
          <w:rFonts w:ascii="Arial" w:hAnsi="Arial"/>
        </w:rPr>
      </w:pPr>
      <w:r w:rsidRPr="00B14AB8">
        <w:rPr>
          <w:rFonts w:ascii="Arial" w:hAnsi="Arial"/>
        </w:rPr>
        <w:t xml:space="preserve">The Supplier shall, within </w:t>
      </w:r>
      <w:r w:rsidR="00C41706" w:rsidRPr="00B14AB8">
        <w:rPr>
          <w:rFonts w:ascii="Arial" w:hAnsi="Arial"/>
        </w:rPr>
        <w:t>twenty (</w:t>
      </w:r>
      <w:r w:rsidRPr="00B14AB8">
        <w:rPr>
          <w:rFonts w:ascii="Arial" w:hAnsi="Arial"/>
        </w:rPr>
        <w:t>20</w:t>
      </w:r>
      <w:r w:rsidR="00C41706" w:rsidRPr="00B14AB8">
        <w:rPr>
          <w:rFonts w:ascii="Arial" w:hAnsi="Arial"/>
        </w:rPr>
        <w:t>)</w:t>
      </w:r>
      <w:r w:rsidRPr="00B14AB8">
        <w:rPr>
          <w:rFonts w:ascii="Arial" w:hAnsi="Arial"/>
        </w:rPr>
        <w:t> Working Days of the conclusion of each test, provide to the Customer a report setting out:</w:t>
      </w:r>
    </w:p>
    <w:p w:rsidR="008D0A60" w:rsidRPr="00B14AB8" w:rsidRDefault="00C12BEB" w:rsidP="00AC1DE2">
      <w:pPr>
        <w:pStyle w:val="GPSL3numberedclause"/>
        <w:rPr>
          <w:rFonts w:ascii="Arial" w:hAnsi="Arial"/>
        </w:rPr>
      </w:pPr>
      <w:r w:rsidRPr="00B14AB8">
        <w:rPr>
          <w:rFonts w:ascii="Arial" w:hAnsi="Arial"/>
        </w:rPr>
        <w:t>the outcome of the test;</w:t>
      </w:r>
    </w:p>
    <w:p w:rsidR="00E13960" w:rsidRPr="00B14AB8" w:rsidRDefault="00C12BEB" w:rsidP="00AC1DE2">
      <w:pPr>
        <w:pStyle w:val="GPSL3numberedclause"/>
        <w:rPr>
          <w:rFonts w:ascii="Arial" w:hAnsi="Arial"/>
        </w:rPr>
      </w:pPr>
      <w:r w:rsidRPr="00B14AB8">
        <w:rPr>
          <w:rFonts w:ascii="Arial" w:hAnsi="Arial"/>
        </w:rPr>
        <w:t>any failures in the BCDR Plan (including the BCDR Plan's procedures) revealed by the test; and</w:t>
      </w:r>
    </w:p>
    <w:p w:rsidR="00E13960" w:rsidRPr="00B14AB8" w:rsidRDefault="00C12BEB" w:rsidP="00AC1DE2">
      <w:pPr>
        <w:pStyle w:val="GPSL3numberedclause"/>
        <w:rPr>
          <w:rFonts w:ascii="Arial" w:hAnsi="Arial"/>
        </w:rPr>
      </w:pPr>
      <w:r w:rsidRPr="00B14AB8">
        <w:rPr>
          <w:rFonts w:ascii="Arial" w:hAnsi="Arial"/>
        </w:rPr>
        <w:t>the Supplier's proposals for remedying any such failures.</w:t>
      </w:r>
    </w:p>
    <w:p w:rsidR="008D0A60" w:rsidRPr="00B14AB8" w:rsidRDefault="00C12BEB" w:rsidP="005E4232">
      <w:pPr>
        <w:pStyle w:val="GPSL2numberedclause"/>
        <w:rPr>
          <w:rFonts w:ascii="Arial" w:hAnsi="Arial"/>
        </w:rPr>
      </w:pPr>
      <w:bookmarkStart w:id="2460" w:name="_Ref71563056"/>
      <w:r w:rsidRPr="00B14AB8">
        <w:rPr>
          <w:rFonts w:ascii="Arial" w:hAnsi="Arial"/>
        </w:rPr>
        <w:t>Following each test, the Supplier shall take all measures requested by the Customer, (including requests for the re-testing of the BCDR Plan) to remedy any failures in the BCDR Plan and such remedial activity and re-testing shall be completed by the Supplier, at no additional cost to the Customer, by the date reasonably required by the Customer and set out in such notice.</w:t>
      </w:r>
    </w:p>
    <w:bookmarkEnd w:id="2460"/>
    <w:p w:rsidR="00C9243A" w:rsidRPr="00B14AB8" w:rsidRDefault="00C12BEB" w:rsidP="005E4232">
      <w:pPr>
        <w:pStyle w:val="GPSL2numberedclause"/>
        <w:rPr>
          <w:rFonts w:ascii="Arial" w:hAnsi="Arial"/>
        </w:rPr>
      </w:pPr>
      <w:r w:rsidRPr="00B14AB8">
        <w:rPr>
          <w:rFonts w:ascii="Arial" w:hAnsi="Arial"/>
        </w:rPr>
        <w:t>For the avoidance of doubt, the carrying out of a test of the BCDR Plan (including a test of the BCDR Plan’s procedures) shall not relieve the Supplier of any of its obligations under this Call Off Contract.</w:t>
      </w:r>
    </w:p>
    <w:p w:rsidR="00C9243A" w:rsidRPr="00B14AB8" w:rsidRDefault="00C12BEB" w:rsidP="005E4232">
      <w:pPr>
        <w:pStyle w:val="GPSL2numberedclause"/>
        <w:rPr>
          <w:rFonts w:ascii="Arial" w:hAnsi="Arial"/>
        </w:rPr>
      </w:pPr>
      <w:r w:rsidRPr="00B14AB8">
        <w:rPr>
          <w:rFonts w:ascii="Arial" w:hAnsi="Arial"/>
        </w:rPr>
        <w:t xml:space="preserve">The Supplier shall also perform a test of the BCDR Plan in the event of any major reconfiguration of </w:t>
      </w:r>
      <w:r w:rsidR="00C25563" w:rsidRPr="00B14AB8">
        <w:rPr>
          <w:rFonts w:ascii="Arial" w:hAnsi="Arial"/>
        </w:rPr>
        <w:t>the Services</w:t>
      </w:r>
      <w:r w:rsidR="00BA5552" w:rsidRPr="00B14AB8">
        <w:rPr>
          <w:rFonts w:ascii="Arial" w:hAnsi="Arial"/>
        </w:rPr>
        <w:t xml:space="preserve"> </w:t>
      </w:r>
      <w:r w:rsidRPr="00B14AB8">
        <w:rPr>
          <w:rFonts w:ascii="Arial" w:hAnsi="Arial"/>
        </w:rPr>
        <w:t>or as otherwise reasonably requested by the Customer.</w:t>
      </w:r>
    </w:p>
    <w:p w:rsidR="008D0A60" w:rsidRPr="00B14AB8" w:rsidRDefault="00C12BEB" w:rsidP="00036474">
      <w:pPr>
        <w:pStyle w:val="GPSL1SCHEDULEHeading"/>
        <w:rPr>
          <w:rFonts w:ascii="Arial" w:hAnsi="Arial"/>
        </w:rPr>
      </w:pPr>
      <w:bookmarkStart w:id="2461" w:name="_Ref71085594"/>
      <w:bookmarkEnd w:id="2445"/>
      <w:bookmarkEnd w:id="2446"/>
      <w:bookmarkEnd w:id="2447"/>
      <w:bookmarkEnd w:id="2448"/>
      <w:bookmarkEnd w:id="2449"/>
      <w:bookmarkEnd w:id="2450"/>
      <w:bookmarkEnd w:id="2451"/>
      <w:bookmarkEnd w:id="2452"/>
      <w:bookmarkEnd w:id="2453"/>
      <w:bookmarkEnd w:id="2454"/>
      <w:bookmarkEnd w:id="2455"/>
      <w:r w:rsidRPr="00B14AB8">
        <w:rPr>
          <w:rFonts w:ascii="Arial" w:hAnsi="Arial"/>
        </w:rPr>
        <w:t>INVOCATION OF THE BCDR PLAN</w:t>
      </w:r>
      <w:bookmarkEnd w:id="2461"/>
    </w:p>
    <w:p w:rsidR="008D0A60" w:rsidRPr="00B14AB8" w:rsidRDefault="00C12BEB" w:rsidP="005E4232">
      <w:pPr>
        <w:pStyle w:val="GPSL2numberedclause"/>
        <w:rPr>
          <w:rFonts w:ascii="Arial" w:hAnsi="Arial"/>
        </w:rPr>
      </w:pPr>
      <w:r w:rsidRPr="00B14AB8">
        <w:rPr>
          <w:rFonts w:ascii="Arial" w:hAnsi="Arial"/>
        </w:rPr>
        <w:t xml:space="preserve">In the event of a complete loss of service or in the event of a Disaster, the Supplier shall immediately invoke </w:t>
      </w:r>
      <w:r w:rsidRPr="00B14AB8">
        <w:rPr>
          <w:rFonts w:ascii="Arial" w:eastAsia="STZhongsong" w:hAnsi="Arial"/>
        </w:rPr>
        <w:t>the BCDR Plan (and shall inform the Customer promptly of such invocation). In all other instances the Supplier shall invoke or test the BCDR Plan only with the prior consent of the Customer.</w:t>
      </w:r>
    </w:p>
    <w:p w:rsidR="00EB2994" w:rsidRPr="00B14AB8" w:rsidRDefault="009F474C" w:rsidP="00EB2994">
      <w:pPr>
        <w:pStyle w:val="GPSmacrorestart"/>
        <w:rPr>
          <w:sz w:val="22"/>
          <w:szCs w:val="22"/>
        </w:rPr>
      </w:pPr>
      <w:r w:rsidRPr="00B14AB8">
        <w:rPr>
          <w:sz w:val="22"/>
          <w:szCs w:val="22"/>
        </w:rPr>
        <w:fldChar w:fldCharType="begin"/>
      </w:r>
      <w:r w:rsidR="00EB2994" w:rsidRPr="00B14AB8">
        <w:rPr>
          <w:sz w:val="22"/>
          <w:szCs w:val="22"/>
        </w:rPr>
        <w:instrText>LISTNUM \l 1 \s 0</w:instrText>
      </w:r>
      <w:r w:rsidRPr="00B14AB8">
        <w:rPr>
          <w:sz w:val="22"/>
          <w:szCs w:val="22"/>
        </w:rPr>
        <w:fldChar w:fldCharType="separate"/>
      </w:r>
      <w:r w:rsidR="00EB2994" w:rsidRPr="00B14AB8">
        <w:rPr>
          <w:sz w:val="22"/>
          <w:szCs w:val="22"/>
        </w:rPr>
        <w:t>12/08/2013</w:t>
      </w:r>
      <w:r w:rsidRPr="00B14AB8">
        <w:rPr>
          <w:sz w:val="22"/>
          <w:szCs w:val="22"/>
        </w:rPr>
        <w:fldChar w:fldCharType="end"/>
      </w:r>
    </w:p>
    <w:p w:rsidR="00C12BEB" w:rsidRPr="00B14AB8" w:rsidRDefault="00C12BEB" w:rsidP="00A657C3">
      <w:pPr>
        <w:pStyle w:val="GPSSchTitleandNumber"/>
        <w:rPr>
          <w:rFonts w:ascii="Arial" w:hAnsi="Arial" w:cs="Arial"/>
        </w:rPr>
      </w:pPr>
      <w:r w:rsidRPr="00B14AB8">
        <w:rPr>
          <w:rFonts w:ascii="Arial" w:hAnsi="Arial" w:cs="Arial"/>
          <w:i/>
          <w:u w:val="single"/>
        </w:rPr>
        <w:br w:type="page"/>
      </w:r>
      <w:bookmarkStart w:id="2462" w:name="_Ref313382840"/>
      <w:bookmarkStart w:id="2463" w:name="_Toc314810852"/>
      <w:bookmarkStart w:id="2464" w:name="_Ref349134118"/>
      <w:bookmarkStart w:id="2465" w:name="_Toc350503094"/>
      <w:bookmarkStart w:id="2466" w:name="_Toc350504084"/>
      <w:bookmarkStart w:id="2467" w:name="_Toc351710926"/>
      <w:bookmarkStart w:id="2468" w:name="_Toc358671836"/>
      <w:bookmarkStart w:id="2469" w:name="_Toc17374762"/>
      <w:r w:rsidRPr="00B14AB8">
        <w:rPr>
          <w:rFonts w:ascii="Arial" w:hAnsi="Arial" w:cs="Arial"/>
        </w:rPr>
        <w:lastRenderedPageBreak/>
        <w:t xml:space="preserve">CALL OFF SCHEDULE </w:t>
      </w:r>
      <w:r w:rsidR="00B30427" w:rsidRPr="00B14AB8">
        <w:rPr>
          <w:rFonts w:ascii="Arial" w:hAnsi="Arial" w:cs="Arial"/>
        </w:rPr>
        <w:t>9</w:t>
      </w:r>
      <w:r w:rsidRPr="00B14AB8">
        <w:rPr>
          <w:rFonts w:ascii="Arial" w:hAnsi="Arial" w:cs="Arial"/>
        </w:rPr>
        <w:t>: EXIT MANAGEMENT</w:t>
      </w:r>
      <w:bookmarkEnd w:id="2462"/>
      <w:bookmarkEnd w:id="2463"/>
      <w:bookmarkEnd w:id="2464"/>
      <w:bookmarkEnd w:id="2465"/>
      <w:bookmarkEnd w:id="2466"/>
      <w:bookmarkEnd w:id="2467"/>
      <w:bookmarkEnd w:id="2468"/>
      <w:bookmarkEnd w:id="2469"/>
    </w:p>
    <w:p w:rsidR="00E13960" w:rsidRPr="00B14AB8" w:rsidRDefault="00C12BEB" w:rsidP="00036474">
      <w:pPr>
        <w:pStyle w:val="GPSL1SCHEDULEHeading"/>
        <w:rPr>
          <w:rFonts w:ascii="Arial" w:hAnsi="Arial"/>
        </w:rPr>
      </w:pPr>
      <w:r w:rsidRPr="00B14AB8">
        <w:rPr>
          <w:rFonts w:ascii="Arial" w:hAnsi="Arial"/>
        </w:rPr>
        <w:t>DEFINITIONS</w:t>
      </w:r>
    </w:p>
    <w:p w:rsidR="00C12BEB" w:rsidRPr="00B14AB8" w:rsidRDefault="00C12BEB" w:rsidP="005E4232">
      <w:pPr>
        <w:pStyle w:val="GPSL2numberedclause"/>
        <w:rPr>
          <w:rFonts w:ascii="Arial" w:hAnsi="Arial"/>
        </w:rPr>
      </w:pPr>
      <w:r w:rsidRPr="00B14AB8">
        <w:rPr>
          <w:rFonts w:ascii="Arial" w:hAnsi="Arial"/>
        </w:rPr>
        <w:t>In this Call Off Schedule</w:t>
      </w:r>
      <w:r w:rsidR="008337E8" w:rsidRPr="00B14AB8">
        <w:rPr>
          <w:rFonts w:ascii="Arial" w:hAnsi="Arial"/>
        </w:rPr>
        <w:t xml:space="preserve"> </w:t>
      </w:r>
      <w:r w:rsidR="00B30427" w:rsidRPr="00B14AB8">
        <w:rPr>
          <w:rFonts w:ascii="Arial" w:hAnsi="Arial"/>
        </w:rPr>
        <w:t>9</w:t>
      </w:r>
      <w:r w:rsidRPr="00B14AB8">
        <w:rPr>
          <w:rFonts w:ascii="Arial" w:hAnsi="Arial"/>
        </w:rPr>
        <w:t>, the following definitions shall apply:</w:t>
      </w:r>
    </w:p>
    <w:tbl>
      <w:tblPr>
        <w:tblW w:w="7470" w:type="dxa"/>
        <w:tblInd w:w="1526" w:type="dxa"/>
        <w:tblLook w:val="0000" w:firstRow="0" w:lastRow="0" w:firstColumn="0" w:lastColumn="0" w:noHBand="0" w:noVBand="0"/>
      </w:tblPr>
      <w:tblGrid>
        <w:gridCol w:w="2835"/>
        <w:gridCol w:w="4635"/>
      </w:tblGrid>
      <w:tr w:rsidR="00F675C3" w:rsidRPr="00B14AB8" w:rsidTr="000E7CA5">
        <w:tc>
          <w:tcPr>
            <w:tcW w:w="2835" w:type="dxa"/>
          </w:tcPr>
          <w:p w:rsidR="00F675C3" w:rsidRPr="00B14AB8" w:rsidRDefault="00C41706" w:rsidP="00670E1A">
            <w:pPr>
              <w:pStyle w:val="GPSDefinitionTerm"/>
            </w:pPr>
            <w:r w:rsidRPr="00B14AB8">
              <w:rPr>
                <w:bCs/>
              </w:rPr>
              <w:t>"</w:t>
            </w:r>
            <w:r w:rsidR="00F675C3" w:rsidRPr="00B14AB8">
              <w:t>Exclusive Assets</w:t>
            </w:r>
            <w:r w:rsidRPr="00B14AB8">
              <w:rPr>
                <w:bCs/>
              </w:rPr>
              <w:t>"</w:t>
            </w:r>
          </w:p>
        </w:tc>
        <w:tc>
          <w:tcPr>
            <w:tcW w:w="4635" w:type="dxa"/>
          </w:tcPr>
          <w:p w:rsidR="00F675C3" w:rsidRPr="00B14AB8" w:rsidRDefault="00C41706" w:rsidP="004A7251">
            <w:pPr>
              <w:pStyle w:val="GPsDefinition"/>
            </w:pPr>
            <w:r w:rsidRPr="00B14AB8">
              <w:t xml:space="preserve">means </w:t>
            </w:r>
            <w:proofErr w:type="gramStart"/>
            <w:r w:rsidR="00F675C3" w:rsidRPr="00B14AB8">
              <w:t xml:space="preserve">those </w:t>
            </w:r>
            <w:r w:rsidR="00AC48A8" w:rsidRPr="00B14AB8">
              <w:t xml:space="preserve"> Supplier</w:t>
            </w:r>
            <w:proofErr w:type="gramEnd"/>
            <w:r w:rsidR="00AC48A8" w:rsidRPr="00B14AB8">
              <w:t xml:space="preserve"> </w:t>
            </w:r>
            <w:r w:rsidR="00F675C3" w:rsidRPr="00B14AB8">
              <w:t xml:space="preserve">Assets used by the Supplier or a Key Sub-Contractor which are used exclusively in the provision of the </w:t>
            </w:r>
            <w:r w:rsidR="009E0BBE" w:rsidRPr="00B14AB8">
              <w:t>Services</w:t>
            </w:r>
            <w:r w:rsidR="00F675C3" w:rsidRPr="00B14AB8">
              <w:t>;</w:t>
            </w:r>
          </w:p>
        </w:tc>
      </w:tr>
      <w:tr w:rsidR="00F675C3" w:rsidRPr="00B14AB8" w:rsidTr="000E7CA5">
        <w:tc>
          <w:tcPr>
            <w:tcW w:w="2835" w:type="dxa"/>
          </w:tcPr>
          <w:p w:rsidR="00F675C3" w:rsidRPr="00B14AB8" w:rsidRDefault="00C41706" w:rsidP="00670E1A">
            <w:pPr>
              <w:pStyle w:val="GPSDefinitionTerm"/>
            </w:pPr>
            <w:r w:rsidRPr="00B14AB8">
              <w:t>"</w:t>
            </w:r>
            <w:r w:rsidR="00F675C3" w:rsidRPr="00B14AB8">
              <w:t>Exit Information</w:t>
            </w:r>
            <w:r w:rsidRPr="00B14AB8">
              <w:t>"</w:t>
            </w:r>
          </w:p>
        </w:tc>
        <w:tc>
          <w:tcPr>
            <w:tcW w:w="4635" w:type="dxa"/>
          </w:tcPr>
          <w:p w:rsidR="00F675C3" w:rsidRPr="00B14AB8" w:rsidRDefault="00F675C3" w:rsidP="00645ED6">
            <w:pPr>
              <w:pStyle w:val="GPsDefinition"/>
            </w:pPr>
            <w:r w:rsidRPr="00B14AB8">
              <w:t>has the meaning given to it in paragraph </w:t>
            </w:r>
            <w:r w:rsidR="00F17AE3" w:rsidRPr="00B14AB8">
              <w:fldChar w:fldCharType="begin"/>
            </w:r>
            <w:r w:rsidR="00F17AE3" w:rsidRPr="00B14AB8">
              <w:instrText xml:space="preserve"> REF _Ref364242404 \r \h  \* MERGEFORMAT </w:instrText>
            </w:r>
            <w:r w:rsidR="00F17AE3" w:rsidRPr="00B14AB8">
              <w:fldChar w:fldCharType="separate"/>
            </w:r>
            <w:r w:rsidR="00BC57BA">
              <w:t>4.1</w:t>
            </w:r>
            <w:r w:rsidR="00F17AE3" w:rsidRPr="00B14AB8">
              <w:fldChar w:fldCharType="end"/>
            </w:r>
            <w:r w:rsidR="00D8405B" w:rsidRPr="00B14AB8">
              <w:t xml:space="preserve"> of this Call Off Schedule</w:t>
            </w:r>
            <w:r w:rsidR="00D01F32" w:rsidRPr="00B14AB8">
              <w:t xml:space="preserve"> </w:t>
            </w:r>
            <w:r w:rsidR="00B30427" w:rsidRPr="00B14AB8">
              <w:t>9</w:t>
            </w:r>
            <w:r w:rsidRPr="00B14AB8">
              <w:t>;</w:t>
            </w:r>
          </w:p>
        </w:tc>
      </w:tr>
      <w:tr w:rsidR="00F675C3" w:rsidRPr="00B14AB8" w:rsidTr="000E7CA5">
        <w:tc>
          <w:tcPr>
            <w:tcW w:w="2835" w:type="dxa"/>
          </w:tcPr>
          <w:p w:rsidR="00F675C3" w:rsidRPr="00B14AB8" w:rsidRDefault="00F675C3" w:rsidP="00670E1A">
            <w:pPr>
              <w:pStyle w:val="GPSDefinitionTerm"/>
            </w:pPr>
            <w:r w:rsidRPr="00B14AB8">
              <w:t>"Exit Manager"</w:t>
            </w:r>
          </w:p>
        </w:tc>
        <w:tc>
          <w:tcPr>
            <w:tcW w:w="4635" w:type="dxa"/>
          </w:tcPr>
          <w:p w:rsidR="00F675C3" w:rsidRPr="00B14AB8" w:rsidRDefault="00C41706" w:rsidP="00645ED6">
            <w:pPr>
              <w:pStyle w:val="GPsDefinition"/>
            </w:pPr>
            <w:r w:rsidRPr="00B14AB8">
              <w:t xml:space="preserve">means </w:t>
            </w:r>
            <w:r w:rsidR="00F675C3" w:rsidRPr="00B14AB8">
              <w:t>the person appointed by each Party pursuant to paragraph </w:t>
            </w:r>
            <w:r w:rsidR="00F17AE3" w:rsidRPr="00B14AB8">
              <w:fldChar w:fldCharType="begin"/>
            </w:r>
            <w:r w:rsidR="00F17AE3" w:rsidRPr="00B14AB8">
              <w:instrText xml:space="preserve"> REF _Ref364241382 \r \h  \* MERGEFORMAT </w:instrText>
            </w:r>
            <w:r w:rsidR="00F17AE3" w:rsidRPr="00B14AB8">
              <w:fldChar w:fldCharType="separate"/>
            </w:r>
            <w:r w:rsidR="00BC57BA">
              <w:t>3.4</w:t>
            </w:r>
            <w:r w:rsidR="00F17AE3" w:rsidRPr="00B14AB8">
              <w:fldChar w:fldCharType="end"/>
            </w:r>
            <w:r w:rsidR="00D8405B" w:rsidRPr="00B14AB8">
              <w:t xml:space="preserve"> of this Call Off Schedule</w:t>
            </w:r>
            <w:r w:rsidR="00D01F32" w:rsidRPr="00B14AB8">
              <w:t xml:space="preserve"> </w:t>
            </w:r>
            <w:r w:rsidR="00B30427" w:rsidRPr="00B14AB8">
              <w:t>9</w:t>
            </w:r>
            <w:r w:rsidR="00F675C3" w:rsidRPr="00B14AB8">
              <w:t xml:space="preserve"> for managing the Parties' respective obligations under this Call Off Schedule</w:t>
            </w:r>
            <w:r w:rsidR="00D01F32" w:rsidRPr="00B14AB8">
              <w:t xml:space="preserve"> </w:t>
            </w:r>
            <w:r w:rsidR="00B30427" w:rsidRPr="00B14AB8">
              <w:t>9</w:t>
            </w:r>
            <w:r w:rsidR="00F675C3" w:rsidRPr="00B14AB8">
              <w:t>;</w:t>
            </w:r>
          </w:p>
        </w:tc>
      </w:tr>
      <w:tr w:rsidR="00EB2994" w:rsidRPr="00B14AB8" w:rsidTr="000E7CA5">
        <w:tc>
          <w:tcPr>
            <w:tcW w:w="2835" w:type="dxa"/>
          </w:tcPr>
          <w:p w:rsidR="00EB2994" w:rsidRPr="00B14AB8" w:rsidRDefault="00C41706" w:rsidP="00670E1A">
            <w:pPr>
              <w:pStyle w:val="GPSDefinitionTerm"/>
            </w:pPr>
            <w:r w:rsidRPr="00B14AB8">
              <w:t>"</w:t>
            </w:r>
            <w:r w:rsidR="00EB2994" w:rsidRPr="00B14AB8">
              <w:t>Net Book Value</w:t>
            </w:r>
            <w:r w:rsidRPr="00B14AB8">
              <w:t>"</w:t>
            </w:r>
          </w:p>
        </w:tc>
        <w:tc>
          <w:tcPr>
            <w:tcW w:w="4635" w:type="dxa"/>
          </w:tcPr>
          <w:p w:rsidR="00EB2994" w:rsidRPr="00B14AB8" w:rsidRDefault="00C41706" w:rsidP="00EB2994">
            <w:pPr>
              <w:pStyle w:val="GPsDefinition"/>
            </w:pPr>
            <w:r w:rsidRPr="00B14AB8">
              <w:t xml:space="preserve">means </w:t>
            </w:r>
            <w:r w:rsidR="00EB2994" w:rsidRPr="00B14AB8">
              <w:t>the net book value of the relevant Supplier Asset(s) calculated in accordance with the depreciation policy of the Supplier set out in the letter in the agreed form from the Supplier to the Costumer of even date with this Call Off Contract;</w:t>
            </w:r>
          </w:p>
        </w:tc>
      </w:tr>
      <w:tr w:rsidR="00F675C3" w:rsidRPr="00B14AB8" w:rsidTr="000E7CA5">
        <w:tc>
          <w:tcPr>
            <w:tcW w:w="2835" w:type="dxa"/>
          </w:tcPr>
          <w:p w:rsidR="00F675C3" w:rsidRPr="00B14AB8" w:rsidRDefault="00C41706" w:rsidP="00670E1A">
            <w:pPr>
              <w:pStyle w:val="GPSDefinitionTerm"/>
            </w:pPr>
            <w:r w:rsidRPr="00B14AB8">
              <w:t>"</w:t>
            </w:r>
            <w:r w:rsidR="00F675C3" w:rsidRPr="00B14AB8">
              <w:t>Non-Exclusive Assets</w:t>
            </w:r>
            <w:r w:rsidRPr="00B14AB8">
              <w:t>"</w:t>
            </w:r>
          </w:p>
        </w:tc>
        <w:tc>
          <w:tcPr>
            <w:tcW w:w="4635" w:type="dxa"/>
          </w:tcPr>
          <w:p w:rsidR="00F675C3" w:rsidRPr="00B14AB8" w:rsidRDefault="00C41706" w:rsidP="004A7251">
            <w:pPr>
              <w:pStyle w:val="GPsDefinition"/>
            </w:pPr>
            <w:r w:rsidRPr="00B14AB8">
              <w:t xml:space="preserve">means </w:t>
            </w:r>
            <w:r w:rsidR="00F675C3" w:rsidRPr="00B14AB8">
              <w:t xml:space="preserve">those </w:t>
            </w:r>
            <w:r w:rsidR="00AC48A8" w:rsidRPr="00B14AB8">
              <w:t xml:space="preserve">Supplier </w:t>
            </w:r>
            <w:r w:rsidR="00F675C3" w:rsidRPr="00B14AB8">
              <w:t xml:space="preserve">Assets (if any) which are used by the Supplier or a Key Sub-Contractor in connection with </w:t>
            </w:r>
            <w:proofErr w:type="gramStart"/>
            <w:r w:rsidR="00F675C3" w:rsidRPr="00B14AB8">
              <w:t xml:space="preserve">the </w:t>
            </w:r>
            <w:r w:rsidR="00BA5552" w:rsidRPr="00B14AB8">
              <w:t xml:space="preserve"> </w:t>
            </w:r>
            <w:r w:rsidR="009E0BBE" w:rsidRPr="00B14AB8">
              <w:t>Services</w:t>
            </w:r>
            <w:proofErr w:type="gramEnd"/>
            <w:r w:rsidR="00BA5552" w:rsidRPr="00B14AB8">
              <w:t xml:space="preserve"> </w:t>
            </w:r>
            <w:r w:rsidR="00F675C3" w:rsidRPr="00B14AB8">
              <w:t>but which are also used by the Supplier or Key Sub-Contractor for other purposes;</w:t>
            </w:r>
          </w:p>
        </w:tc>
      </w:tr>
      <w:tr w:rsidR="00EB2994" w:rsidRPr="00B14AB8" w:rsidTr="000E7CA5">
        <w:tc>
          <w:tcPr>
            <w:tcW w:w="2835" w:type="dxa"/>
          </w:tcPr>
          <w:p w:rsidR="00EB2994" w:rsidRPr="00B14AB8" w:rsidRDefault="00C41706" w:rsidP="00670E1A">
            <w:pPr>
              <w:pStyle w:val="GPSDefinitionTerm"/>
            </w:pPr>
            <w:r w:rsidRPr="00B14AB8">
              <w:t>"</w:t>
            </w:r>
            <w:r w:rsidR="00EB2994" w:rsidRPr="00B14AB8">
              <w:t>Registers</w:t>
            </w:r>
            <w:r w:rsidRPr="00B14AB8">
              <w:t>"</w:t>
            </w:r>
          </w:p>
        </w:tc>
        <w:tc>
          <w:tcPr>
            <w:tcW w:w="4635" w:type="dxa"/>
          </w:tcPr>
          <w:p w:rsidR="00EB2994" w:rsidRPr="00B14AB8" w:rsidRDefault="00C41706" w:rsidP="00645ED6">
            <w:pPr>
              <w:pStyle w:val="GPsDefinition"/>
            </w:pPr>
            <w:r w:rsidRPr="00B14AB8">
              <w:t xml:space="preserve">means </w:t>
            </w:r>
            <w:r w:rsidR="00EB2994" w:rsidRPr="00B14AB8">
              <w:t>the register and configuration database referred to in paragraphs </w:t>
            </w:r>
            <w:r w:rsidR="00F17AE3" w:rsidRPr="00B14AB8">
              <w:fldChar w:fldCharType="begin"/>
            </w:r>
            <w:r w:rsidR="00F17AE3" w:rsidRPr="00B14AB8">
              <w:instrText xml:space="preserve"> REF _Ref364241015 \r \h  \* MERGEFORMAT </w:instrText>
            </w:r>
            <w:r w:rsidR="00F17AE3" w:rsidRPr="00B14AB8">
              <w:fldChar w:fldCharType="separate"/>
            </w:r>
            <w:r w:rsidR="00BC57BA">
              <w:t>3.1.1</w:t>
            </w:r>
            <w:r w:rsidR="00F17AE3" w:rsidRPr="00B14AB8">
              <w:fldChar w:fldCharType="end"/>
            </w:r>
            <w:r w:rsidR="00EB2994" w:rsidRPr="00B14AB8">
              <w:t xml:space="preserve"> and </w:t>
            </w:r>
            <w:r w:rsidR="00F17AE3" w:rsidRPr="00B14AB8">
              <w:fldChar w:fldCharType="begin"/>
            </w:r>
            <w:r w:rsidR="00F17AE3" w:rsidRPr="00B14AB8">
              <w:instrText xml:space="preserve"> REF _Ref364241031 \r \h  \* MERGEFORMAT </w:instrText>
            </w:r>
            <w:r w:rsidR="00F17AE3" w:rsidRPr="00B14AB8">
              <w:fldChar w:fldCharType="separate"/>
            </w:r>
            <w:r w:rsidR="00BC57BA">
              <w:t>3.1.2</w:t>
            </w:r>
            <w:r w:rsidR="00F17AE3" w:rsidRPr="00B14AB8">
              <w:fldChar w:fldCharType="end"/>
            </w:r>
            <w:r w:rsidR="00D8405B" w:rsidRPr="00B14AB8">
              <w:t xml:space="preserve"> of this Call Off Schedule</w:t>
            </w:r>
            <w:r w:rsidR="00F86129" w:rsidRPr="00B14AB8">
              <w:t xml:space="preserve"> </w:t>
            </w:r>
            <w:r w:rsidR="00B30427" w:rsidRPr="00B14AB8">
              <w:t>9</w:t>
            </w:r>
            <w:r w:rsidR="00EB2994" w:rsidRPr="00B14AB8">
              <w:t>;</w:t>
            </w:r>
            <w:r w:rsidR="00D8405B" w:rsidRPr="00B14AB8">
              <w:t xml:space="preserve"> </w:t>
            </w:r>
          </w:p>
        </w:tc>
      </w:tr>
      <w:tr w:rsidR="00EB2994" w:rsidRPr="00B14AB8" w:rsidTr="000E7CA5">
        <w:tc>
          <w:tcPr>
            <w:tcW w:w="2835" w:type="dxa"/>
          </w:tcPr>
          <w:p w:rsidR="00EB2994" w:rsidRPr="00B14AB8" w:rsidRDefault="00C41706" w:rsidP="00670E1A">
            <w:pPr>
              <w:pStyle w:val="GPSDefinitionTerm"/>
            </w:pPr>
            <w:r w:rsidRPr="00B14AB8">
              <w:t>"</w:t>
            </w:r>
            <w:r w:rsidR="00EB2994" w:rsidRPr="00B14AB8">
              <w:t>Termination Assistance</w:t>
            </w:r>
            <w:r w:rsidRPr="00B14AB8">
              <w:t>"</w:t>
            </w:r>
          </w:p>
        </w:tc>
        <w:tc>
          <w:tcPr>
            <w:tcW w:w="4635" w:type="dxa"/>
          </w:tcPr>
          <w:p w:rsidR="00EB2994" w:rsidRPr="00B14AB8" w:rsidRDefault="00C41706" w:rsidP="00EB2994">
            <w:pPr>
              <w:pStyle w:val="GPsDefinition"/>
            </w:pPr>
            <w:r w:rsidRPr="00B14AB8">
              <w:t xml:space="preserve">means </w:t>
            </w:r>
            <w:r w:rsidR="00EB2994" w:rsidRPr="00B14AB8">
              <w:t>the activities to be performed by the Supplier pursuant to the Exit Plan, and any other assistance required by the Customer pursuant to the Termination Assistance Notice;</w:t>
            </w:r>
          </w:p>
        </w:tc>
      </w:tr>
      <w:tr w:rsidR="00EB2994" w:rsidRPr="00B14AB8" w:rsidTr="000E7CA5">
        <w:tc>
          <w:tcPr>
            <w:tcW w:w="2835" w:type="dxa"/>
          </w:tcPr>
          <w:p w:rsidR="00EB2994" w:rsidRPr="00B14AB8" w:rsidRDefault="00C41706" w:rsidP="00670E1A">
            <w:pPr>
              <w:pStyle w:val="GPSDefinitionTerm"/>
            </w:pPr>
            <w:r w:rsidRPr="00B14AB8">
              <w:t>"</w:t>
            </w:r>
            <w:r w:rsidR="00EB2994" w:rsidRPr="00B14AB8">
              <w:t>Termination Assistance Notice</w:t>
            </w:r>
            <w:r w:rsidRPr="00B14AB8">
              <w:t>"</w:t>
            </w:r>
          </w:p>
        </w:tc>
        <w:tc>
          <w:tcPr>
            <w:tcW w:w="4635" w:type="dxa"/>
          </w:tcPr>
          <w:p w:rsidR="00EB2994" w:rsidRPr="00B14AB8" w:rsidRDefault="00EB2994" w:rsidP="00645ED6">
            <w:pPr>
              <w:pStyle w:val="GPsDefinition"/>
            </w:pPr>
            <w:r w:rsidRPr="00B14AB8">
              <w:t>has the meaning given</w:t>
            </w:r>
            <w:r w:rsidR="00C41706" w:rsidRPr="00B14AB8">
              <w:t xml:space="preserve"> to it</w:t>
            </w:r>
            <w:r w:rsidRPr="00B14AB8">
              <w:t xml:space="preserve"> in paragraph </w:t>
            </w:r>
            <w:r w:rsidR="00F17AE3" w:rsidRPr="00B14AB8">
              <w:fldChar w:fldCharType="begin"/>
            </w:r>
            <w:r w:rsidR="00F17AE3" w:rsidRPr="00B14AB8">
              <w:instrText xml:space="preserve"> REF _Ref364348408 \r \h  \* MERGEFORMAT </w:instrText>
            </w:r>
            <w:r w:rsidR="00F17AE3" w:rsidRPr="00B14AB8">
              <w:fldChar w:fldCharType="separate"/>
            </w:r>
            <w:r w:rsidR="00BC57BA">
              <w:t>6.1</w:t>
            </w:r>
            <w:r w:rsidR="00F17AE3" w:rsidRPr="00B14AB8">
              <w:fldChar w:fldCharType="end"/>
            </w:r>
            <w:r w:rsidR="00D8405B" w:rsidRPr="00B14AB8">
              <w:t xml:space="preserve"> of this Call Off Schedule</w:t>
            </w:r>
            <w:r w:rsidR="00F86129" w:rsidRPr="00B14AB8">
              <w:t xml:space="preserve"> </w:t>
            </w:r>
            <w:r w:rsidR="00B30427" w:rsidRPr="00B14AB8">
              <w:t>9</w:t>
            </w:r>
            <w:r w:rsidRPr="00B14AB8">
              <w:t>;</w:t>
            </w:r>
          </w:p>
        </w:tc>
      </w:tr>
      <w:tr w:rsidR="00F675C3" w:rsidRPr="00B14AB8" w:rsidTr="000E7CA5">
        <w:tc>
          <w:tcPr>
            <w:tcW w:w="2835" w:type="dxa"/>
          </w:tcPr>
          <w:p w:rsidR="00F675C3" w:rsidRPr="00B14AB8" w:rsidRDefault="00C41706" w:rsidP="00670E1A">
            <w:pPr>
              <w:pStyle w:val="GPSDefinitionTerm"/>
            </w:pPr>
            <w:r w:rsidRPr="00B14AB8">
              <w:t>"</w:t>
            </w:r>
            <w:r w:rsidR="00F675C3" w:rsidRPr="00B14AB8">
              <w:t>Termination Assistance Period</w:t>
            </w:r>
            <w:r w:rsidRPr="00B14AB8">
              <w:t>"</w:t>
            </w:r>
          </w:p>
        </w:tc>
        <w:tc>
          <w:tcPr>
            <w:tcW w:w="4635" w:type="dxa"/>
          </w:tcPr>
          <w:p w:rsidR="00F675C3" w:rsidRPr="00B14AB8" w:rsidRDefault="00C41706" w:rsidP="00645ED6">
            <w:pPr>
              <w:pStyle w:val="GPsDefinition"/>
            </w:pPr>
            <w:r w:rsidRPr="00B14AB8">
              <w:t xml:space="preserve">means </w:t>
            </w:r>
            <w:r w:rsidR="00F675C3" w:rsidRPr="00B14AB8">
              <w:t xml:space="preserve">in relation to a Termination Assistance Notice, the period specified in the Termination Assistance Notice for which the Supplier is required to provide the Termination Assistance as such period may be extended pursuant to paragraph </w:t>
            </w:r>
            <w:r w:rsidR="00F17AE3" w:rsidRPr="00B14AB8">
              <w:fldChar w:fldCharType="begin"/>
            </w:r>
            <w:r w:rsidR="00F17AE3" w:rsidRPr="00B14AB8">
              <w:instrText xml:space="preserve"> REF _Ref364352273 \r \h  \* MERGEFORMAT </w:instrText>
            </w:r>
            <w:r w:rsidR="00F17AE3" w:rsidRPr="00B14AB8">
              <w:fldChar w:fldCharType="separate"/>
            </w:r>
            <w:r w:rsidR="00BC57BA">
              <w:t>6.2</w:t>
            </w:r>
            <w:r w:rsidR="00F17AE3" w:rsidRPr="00B14AB8">
              <w:fldChar w:fldCharType="end"/>
            </w:r>
            <w:r w:rsidR="00D8405B" w:rsidRPr="00B14AB8">
              <w:t xml:space="preserve"> of this Call Off Schedule</w:t>
            </w:r>
            <w:r w:rsidR="00F86129" w:rsidRPr="00B14AB8">
              <w:t xml:space="preserve"> </w:t>
            </w:r>
            <w:r w:rsidR="00B30427" w:rsidRPr="00B14AB8">
              <w:t>9</w:t>
            </w:r>
            <w:r w:rsidR="00F675C3" w:rsidRPr="00B14AB8">
              <w:t>;</w:t>
            </w:r>
          </w:p>
        </w:tc>
      </w:tr>
      <w:tr w:rsidR="00F675C3" w:rsidRPr="00B14AB8" w:rsidTr="000E7CA5">
        <w:tc>
          <w:tcPr>
            <w:tcW w:w="2835" w:type="dxa"/>
          </w:tcPr>
          <w:p w:rsidR="00F675C3" w:rsidRPr="00B14AB8" w:rsidRDefault="00C41706" w:rsidP="00670E1A">
            <w:pPr>
              <w:pStyle w:val="GPSDefinitionTerm"/>
            </w:pPr>
            <w:r w:rsidRPr="00B14AB8">
              <w:rPr>
                <w:bCs/>
              </w:rPr>
              <w:t>"</w:t>
            </w:r>
            <w:r w:rsidR="00F675C3" w:rsidRPr="00B14AB8">
              <w:t>Transferable Assets</w:t>
            </w:r>
            <w:r w:rsidRPr="00B14AB8">
              <w:rPr>
                <w:bCs/>
              </w:rPr>
              <w:t>"</w:t>
            </w:r>
          </w:p>
        </w:tc>
        <w:tc>
          <w:tcPr>
            <w:tcW w:w="4635" w:type="dxa"/>
          </w:tcPr>
          <w:p w:rsidR="00F675C3" w:rsidRPr="00B14AB8" w:rsidRDefault="00C41706" w:rsidP="00EB2994">
            <w:pPr>
              <w:pStyle w:val="GPsDefinition"/>
            </w:pPr>
            <w:r w:rsidRPr="00B14AB8">
              <w:t xml:space="preserve">means </w:t>
            </w:r>
            <w:r w:rsidR="00F675C3" w:rsidRPr="00B14AB8">
              <w:t>those of the Exclusive Assets which are capable of legal transfer to the Customer;</w:t>
            </w:r>
          </w:p>
        </w:tc>
      </w:tr>
      <w:tr w:rsidR="00F675C3" w:rsidRPr="00B14AB8" w:rsidTr="000E7CA5">
        <w:tc>
          <w:tcPr>
            <w:tcW w:w="2835" w:type="dxa"/>
          </w:tcPr>
          <w:p w:rsidR="00F675C3" w:rsidRPr="00B14AB8" w:rsidRDefault="00C41706" w:rsidP="00670E1A">
            <w:pPr>
              <w:pStyle w:val="GPSDefinitionTerm"/>
            </w:pPr>
            <w:r w:rsidRPr="00B14AB8">
              <w:rPr>
                <w:bCs/>
              </w:rPr>
              <w:lastRenderedPageBreak/>
              <w:t>"</w:t>
            </w:r>
            <w:r w:rsidR="00F675C3" w:rsidRPr="00B14AB8">
              <w:t>Transferable Contracts</w:t>
            </w:r>
            <w:r w:rsidRPr="00B14AB8">
              <w:rPr>
                <w:bCs/>
              </w:rPr>
              <w:t>"</w:t>
            </w:r>
          </w:p>
        </w:tc>
        <w:tc>
          <w:tcPr>
            <w:tcW w:w="4635" w:type="dxa"/>
          </w:tcPr>
          <w:p w:rsidR="00F675C3" w:rsidRPr="00B14AB8" w:rsidRDefault="00C41706" w:rsidP="004A7251">
            <w:pPr>
              <w:pStyle w:val="GPsDefinition"/>
            </w:pPr>
            <w:r w:rsidRPr="00B14AB8">
              <w:t xml:space="preserve">means </w:t>
            </w:r>
            <w:r w:rsidR="00F675C3" w:rsidRPr="00B14AB8">
              <w:t xml:space="preserve">the </w:t>
            </w:r>
            <w:r w:rsidR="00C327C5" w:rsidRPr="00B14AB8">
              <w:t>Sub-Con</w:t>
            </w:r>
            <w:r w:rsidR="00F675C3" w:rsidRPr="00B14AB8">
              <w:t>tracts, licences for Supplier</w:t>
            </w:r>
            <w:r w:rsidR="00D35428" w:rsidRPr="00B14AB8">
              <w:t xml:space="preserve"> </w:t>
            </w:r>
            <w:r w:rsidR="00FD7F82" w:rsidRPr="00B14AB8">
              <w:t xml:space="preserve">Background IPR, Project Specific IPR, </w:t>
            </w:r>
            <w:r w:rsidR="00F675C3" w:rsidRPr="00B14AB8">
              <w:t xml:space="preserve">licences for Third Party </w:t>
            </w:r>
            <w:r w:rsidR="00FD7F82" w:rsidRPr="00B14AB8">
              <w:t xml:space="preserve">IPR </w:t>
            </w:r>
            <w:r w:rsidR="00F675C3" w:rsidRPr="00B14AB8">
              <w:t xml:space="preserve">or other agreements which are necessary to enable the Customer or any Replacement Supplier to </w:t>
            </w:r>
            <w:r w:rsidR="003276EB" w:rsidRPr="00B14AB8">
              <w:t>provide</w:t>
            </w:r>
            <w:r w:rsidR="00F675C3" w:rsidRPr="00B14AB8">
              <w:t xml:space="preserve"> </w:t>
            </w:r>
            <w:proofErr w:type="gramStart"/>
            <w:r w:rsidR="00F675C3" w:rsidRPr="00B14AB8">
              <w:t>the</w:t>
            </w:r>
            <w:r w:rsidR="002876DA" w:rsidRPr="00B14AB8">
              <w:t xml:space="preserve"> </w:t>
            </w:r>
            <w:r w:rsidR="00F675C3" w:rsidRPr="00B14AB8">
              <w:t xml:space="preserve"> </w:t>
            </w:r>
            <w:r w:rsidR="009E0BBE" w:rsidRPr="00B14AB8">
              <w:t>Services</w:t>
            </w:r>
            <w:proofErr w:type="gramEnd"/>
            <w:r w:rsidR="00F675C3" w:rsidRPr="00B14AB8">
              <w:t xml:space="preserve"> or the </w:t>
            </w:r>
            <w:r w:rsidR="002876DA" w:rsidRPr="00B14AB8">
              <w:t xml:space="preserve">Replacement  </w:t>
            </w:r>
            <w:proofErr w:type="spellStart"/>
            <w:r w:rsidR="00F675C3" w:rsidRPr="00B14AB8">
              <w:t>Replacement</w:t>
            </w:r>
            <w:proofErr w:type="spellEnd"/>
            <w:r w:rsidR="00F675C3" w:rsidRPr="00B14AB8">
              <w:t xml:space="preserve"> </w:t>
            </w:r>
            <w:r w:rsidR="009E0BBE" w:rsidRPr="00B14AB8">
              <w:t>Services</w:t>
            </w:r>
            <w:r w:rsidR="00F675C3" w:rsidRPr="00B14AB8">
              <w:t>, including in relation to licences all relevant Documentation;</w:t>
            </w:r>
          </w:p>
        </w:tc>
      </w:tr>
      <w:tr w:rsidR="00EB2994" w:rsidRPr="00B14AB8" w:rsidTr="000E7CA5">
        <w:tc>
          <w:tcPr>
            <w:tcW w:w="2835" w:type="dxa"/>
          </w:tcPr>
          <w:p w:rsidR="00EB2994" w:rsidRPr="00B14AB8" w:rsidRDefault="00EB2994" w:rsidP="00670E1A">
            <w:pPr>
              <w:pStyle w:val="GPSDefinitionTerm"/>
            </w:pPr>
            <w:r w:rsidRPr="00B14AB8">
              <w:t>“Transferring Assets”</w:t>
            </w:r>
          </w:p>
        </w:tc>
        <w:tc>
          <w:tcPr>
            <w:tcW w:w="4635" w:type="dxa"/>
          </w:tcPr>
          <w:p w:rsidR="00EB2994" w:rsidRPr="00B14AB8" w:rsidRDefault="00EB2994" w:rsidP="00645ED6">
            <w:pPr>
              <w:pStyle w:val="GPsDefinition"/>
            </w:pPr>
            <w:r w:rsidRPr="00B14AB8">
              <w:t xml:space="preserve">has the meaning given to it in paragraph </w:t>
            </w:r>
            <w:r w:rsidR="00F17AE3" w:rsidRPr="00B14AB8">
              <w:fldChar w:fldCharType="begin"/>
            </w:r>
            <w:r w:rsidR="00F17AE3" w:rsidRPr="00B14AB8">
              <w:instrText xml:space="preserve"> REF _Ref364352534 \r \h  \* MERGEFORMAT </w:instrText>
            </w:r>
            <w:r w:rsidR="00F17AE3" w:rsidRPr="00B14AB8">
              <w:fldChar w:fldCharType="separate"/>
            </w:r>
            <w:r w:rsidR="00BC57BA">
              <w:t>9.2.1</w:t>
            </w:r>
            <w:r w:rsidR="00F17AE3" w:rsidRPr="00B14AB8">
              <w:fldChar w:fldCharType="end"/>
            </w:r>
            <w:r w:rsidR="00D8405B" w:rsidRPr="00B14AB8">
              <w:t xml:space="preserve"> of this Call Off Schedule</w:t>
            </w:r>
            <w:r w:rsidR="00F86129" w:rsidRPr="00B14AB8">
              <w:t xml:space="preserve"> </w:t>
            </w:r>
            <w:r w:rsidR="00B30427" w:rsidRPr="00B14AB8">
              <w:t>9</w:t>
            </w:r>
            <w:r w:rsidRPr="00B14AB8">
              <w:t>;</w:t>
            </w:r>
          </w:p>
        </w:tc>
      </w:tr>
      <w:tr w:rsidR="00F675C3" w:rsidRPr="00B14AB8" w:rsidTr="000E7CA5">
        <w:tc>
          <w:tcPr>
            <w:tcW w:w="2835" w:type="dxa"/>
          </w:tcPr>
          <w:p w:rsidR="00F675C3" w:rsidRPr="00B14AB8" w:rsidRDefault="00F675C3" w:rsidP="00670E1A">
            <w:pPr>
              <w:pStyle w:val="GPSDefinitionTerm"/>
            </w:pPr>
            <w:r w:rsidRPr="00B14AB8">
              <w:t>"Transferring Contracts"</w:t>
            </w:r>
          </w:p>
        </w:tc>
        <w:tc>
          <w:tcPr>
            <w:tcW w:w="4635" w:type="dxa"/>
          </w:tcPr>
          <w:p w:rsidR="00F675C3" w:rsidRPr="00B14AB8" w:rsidRDefault="00F675C3" w:rsidP="00645ED6">
            <w:pPr>
              <w:pStyle w:val="GPsDefinition"/>
            </w:pPr>
            <w:r w:rsidRPr="00B14AB8">
              <w:t>has the meaning given to it in paragraph </w:t>
            </w:r>
            <w:r w:rsidR="00F17AE3" w:rsidRPr="00B14AB8">
              <w:fldChar w:fldCharType="begin"/>
            </w:r>
            <w:r w:rsidR="00F17AE3" w:rsidRPr="00B14AB8">
              <w:instrText xml:space="preserve"> REF _Ref364353977 \r \h  \* MERGEFORMAT </w:instrText>
            </w:r>
            <w:r w:rsidR="00F17AE3" w:rsidRPr="00B14AB8">
              <w:fldChar w:fldCharType="separate"/>
            </w:r>
            <w:r w:rsidR="00BC57BA">
              <w:t>9.2.3</w:t>
            </w:r>
            <w:r w:rsidR="00F17AE3" w:rsidRPr="00B14AB8">
              <w:fldChar w:fldCharType="end"/>
            </w:r>
            <w:r w:rsidR="00D8405B" w:rsidRPr="00B14AB8">
              <w:t xml:space="preserve"> of this Call Off Schedule</w:t>
            </w:r>
            <w:r w:rsidR="00F86129" w:rsidRPr="00B14AB8">
              <w:t xml:space="preserve"> </w:t>
            </w:r>
            <w:proofErr w:type="gramStart"/>
            <w:r w:rsidR="00B30427" w:rsidRPr="00B14AB8">
              <w:t>9</w:t>
            </w:r>
            <w:r w:rsidRPr="00B14AB8">
              <w:t>.</w:t>
            </w:r>
            <w:proofErr w:type="gramEnd"/>
          </w:p>
        </w:tc>
      </w:tr>
    </w:tbl>
    <w:p w:rsidR="008D0A60" w:rsidRPr="00B14AB8" w:rsidRDefault="00C12BEB" w:rsidP="00036474">
      <w:pPr>
        <w:pStyle w:val="GPSL1SCHEDULEHeading"/>
        <w:rPr>
          <w:rFonts w:ascii="Arial" w:hAnsi="Arial"/>
        </w:rPr>
      </w:pPr>
      <w:r w:rsidRPr="00B14AB8">
        <w:rPr>
          <w:rFonts w:ascii="Arial" w:hAnsi="Arial"/>
        </w:rPr>
        <w:t>INTRODUCTION</w:t>
      </w:r>
    </w:p>
    <w:p w:rsidR="008D0A60" w:rsidRPr="00B14AB8" w:rsidRDefault="00C12BEB" w:rsidP="005E4232">
      <w:pPr>
        <w:pStyle w:val="GPSL2numberedclause"/>
        <w:rPr>
          <w:rFonts w:ascii="Arial" w:hAnsi="Arial"/>
        </w:rPr>
      </w:pPr>
      <w:r w:rsidRPr="00B14AB8">
        <w:rPr>
          <w:rFonts w:ascii="Arial" w:hAnsi="Arial"/>
        </w:rPr>
        <w:t>This Call Off Schedule</w:t>
      </w:r>
      <w:r w:rsidR="008C1A8D" w:rsidRPr="00B14AB8">
        <w:rPr>
          <w:rFonts w:ascii="Arial" w:hAnsi="Arial"/>
        </w:rPr>
        <w:t xml:space="preserve"> </w:t>
      </w:r>
      <w:r w:rsidR="00B30427" w:rsidRPr="00B14AB8">
        <w:rPr>
          <w:rFonts w:ascii="Arial" w:hAnsi="Arial"/>
        </w:rPr>
        <w:t>9</w:t>
      </w:r>
      <w:r w:rsidRPr="00B14AB8">
        <w:rPr>
          <w:rFonts w:ascii="Arial" w:hAnsi="Arial"/>
        </w:rPr>
        <w:t xml:space="preserve"> describes provisions that should be included in the Exit Plan, the duties and responsibilities of the Supplier to the Customer leading up to and covering the Call Off Expiry Date and the transfer of service provision to the Customer and/or a Replacement Supplier.</w:t>
      </w:r>
    </w:p>
    <w:p w:rsidR="00C12BEB" w:rsidRPr="00B14AB8" w:rsidRDefault="00C12BEB" w:rsidP="005E4232">
      <w:pPr>
        <w:pStyle w:val="GPSL2numberedclause"/>
        <w:rPr>
          <w:rFonts w:ascii="Arial" w:hAnsi="Arial"/>
        </w:rPr>
      </w:pPr>
      <w:r w:rsidRPr="00B14AB8">
        <w:rPr>
          <w:rFonts w:ascii="Arial" w:hAnsi="Arial"/>
        </w:rPr>
        <w:t xml:space="preserve">The objectives of the exit planning and service transfer arrangements are to ensure a smooth transition of the availability of </w:t>
      </w:r>
      <w:r w:rsidR="00D1100E" w:rsidRPr="00B14AB8">
        <w:rPr>
          <w:rFonts w:ascii="Arial" w:hAnsi="Arial"/>
        </w:rPr>
        <w:t>the Services</w:t>
      </w:r>
      <w:r w:rsidR="00BA5552" w:rsidRPr="00B14AB8">
        <w:rPr>
          <w:rFonts w:ascii="Arial" w:hAnsi="Arial"/>
        </w:rPr>
        <w:t xml:space="preserve"> </w:t>
      </w:r>
      <w:r w:rsidRPr="00B14AB8">
        <w:rPr>
          <w:rFonts w:ascii="Arial" w:hAnsi="Arial"/>
        </w:rPr>
        <w:t>from the Supplier to the Customer and/or a Replacement Supplier at the Call Off Expiry Date.</w:t>
      </w:r>
    </w:p>
    <w:p w:rsidR="00E13960" w:rsidRPr="00B14AB8" w:rsidRDefault="00C12BEB" w:rsidP="00036474">
      <w:pPr>
        <w:pStyle w:val="GPSL1SCHEDULEHeading"/>
        <w:rPr>
          <w:rFonts w:ascii="Arial" w:hAnsi="Arial"/>
        </w:rPr>
      </w:pPr>
      <w:r w:rsidRPr="00B14AB8">
        <w:rPr>
          <w:rFonts w:ascii="Arial" w:hAnsi="Arial"/>
        </w:rPr>
        <w:t>OBLIGATIONS DURING THE CALL OFF CONTRACT PERIOD TO FACILITATE EXIT</w:t>
      </w:r>
    </w:p>
    <w:p w:rsidR="00C12BEB" w:rsidRPr="00B14AB8" w:rsidRDefault="00C12BEB" w:rsidP="005E4232">
      <w:pPr>
        <w:pStyle w:val="GPSL2numberedclause"/>
        <w:rPr>
          <w:rFonts w:ascii="Arial" w:hAnsi="Arial"/>
        </w:rPr>
      </w:pPr>
      <w:r w:rsidRPr="00B14AB8">
        <w:rPr>
          <w:rFonts w:ascii="Arial" w:hAnsi="Arial"/>
        </w:rPr>
        <w:t>During the Call Off Contract Period, the Supplier shall:</w:t>
      </w:r>
    </w:p>
    <w:p w:rsidR="008D0A60" w:rsidRPr="00B14AB8" w:rsidRDefault="00C12BEB" w:rsidP="00AC1DE2">
      <w:pPr>
        <w:pStyle w:val="GPSL3numberedclause"/>
        <w:rPr>
          <w:rFonts w:ascii="Arial" w:hAnsi="Arial"/>
        </w:rPr>
      </w:pPr>
      <w:bookmarkStart w:id="2470" w:name="_Ref364241015"/>
      <w:r w:rsidRPr="00B14AB8">
        <w:rPr>
          <w:rFonts w:ascii="Arial" w:hAnsi="Arial"/>
        </w:rPr>
        <w:t>create and maintain a Register of all:</w:t>
      </w:r>
      <w:bookmarkEnd w:id="2470"/>
    </w:p>
    <w:p w:rsidR="008D0A60" w:rsidRPr="00B14AB8" w:rsidRDefault="00C12BEB" w:rsidP="00AC1DE2">
      <w:pPr>
        <w:pStyle w:val="GPSL4numberedclause"/>
        <w:rPr>
          <w:rFonts w:ascii="Arial" w:hAnsi="Arial"/>
          <w:szCs w:val="22"/>
        </w:rPr>
      </w:pPr>
      <w:r w:rsidRPr="00B14AB8">
        <w:rPr>
          <w:rFonts w:ascii="Arial" w:hAnsi="Arial"/>
          <w:szCs w:val="22"/>
        </w:rPr>
        <w:t>Supplier</w:t>
      </w:r>
      <w:r w:rsidRPr="00B14AB8" w:rsidDel="00A236D6">
        <w:rPr>
          <w:rFonts w:ascii="Arial" w:hAnsi="Arial"/>
          <w:szCs w:val="22"/>
        </w:rPr>
        <w:t xml:space="preserve"> </w:t>
      </w:r>
      <w:r w:rsidRPr="00B14AB8">
        <w:rPr>
          <w:rFonts w:ascii="Arial" w:hAnsi="Arial"/>
          <w:szCs w:val="22"/>
        </w:rPr>
        <w:t>Assets, detailing their:</w:t>
      </w:r>
    </w:p>
    <w:p w:rsidR="008D0A60" w:rsidRPr="00B14AB8" w:rsidRDefault="00C12BEB" w:rsidP="00AC1DE2">
      <w:pPr>
        <w:pStyle w:val="GPSL5numberedclause"/>
        <w:rPr>
          <w:rFonts w:ascii="Arial" w:hAnsi="Arial"/>
          <w:szCs w:val="22"/>
        </w:rPr>
      </w:pPr>
      <w:r w:rsidRPr="00B14AB8">
        <w:rPr>
          <w:rFonts w:ascii="Arial" w:hAnsi="Arial"/>
          <w:szCs w:val="22"/>
        </w:rPr>
        <w:t>make, model and asset number;</w:t>
      </w:r>
    </w:p>
    <w:p w:rsidR="00E13960" w:rsidRPr="00B14AB8" w:rsidRDefault="00C12BEB" w:rsidP="00AC1DE2">
      <w:pPr>
        <w:pStyle w:val="GPSL5numberedclause"/>
        <w:rPr>
          <w:rFonts w:ascii="Arial" w:hAnsi="Arial"/>
          <w:szCs w:val="22"/>
        </w:rPr>
      </w:pPr>
      <w:r w:rsidRPr="00B14AB8">
        <w:rPr>
          <w:rFonts w:ascii="Arial" w:hAnsi="Arial"/>
          <w:szCs w:val="22"/>
        </w:rPr>
        <w:t xml:space="preserve">ownership and status as either Exclusive Assets or Non-Exclusive Assets; </w:t>
      </w:r>
    </w:p>
    <w:p w:rsidR="00E13960" w:rsidRPr="00B14AB8" w:rsidRDefault="00C12BEB" w:rsidP="00AC1DE2">
      <w:pPr>
        <w:pStyle w:val="GPSL5numberedclause"/>
        <w:rPr>
          <w:rFonts w:ascii="Arial" w:hAnsi="Arial"/>
          <w:szCs w:val="22"/>
        </w:rPr>
      </w:pPr>
      <w:r w:rsidRPr="00B14AB8">
        <w:rPr>
          <w:rFonts w:ascii="Arial" w:hAnsi="Arial"/>
          <w:szCs w:val="22"/>
        </w:rPr>
        <w:t>Net Book Value;</w:t>
      </w:r>
    </w:p>
    <w:p w:rsidR="00E13960" w:rsidRPr="00B14AB8" w:rsidRDefault="00C12BEB" w:rsidP="00AC1DE2">
      <w:pPr>
        <w:pStyle w:val="GPSL5numberedclause"/>
        <w:rPr>
          <w:rFonts w:ascii="Arial" w:hAnsi="Arial"/>
          <w:szCs w:val="22"/>
        </w:rPr>
      </w:pPr>
      <w:r w:rsidRPr="00B14AB8">
        <w:rPr>
          <w:rFonts w:ascii="Arial" w:hAnsi="Arial"/>
          <w:szCs w:val="22"/>
        </w:rPr>
        <w:t>condition and physical location; and</w:t>
      </w:r>
    </w:p>
    <w:p w:rsidR="00E13960" w:rsidRPr="00B14AB8" w:rsidRDefault="00C12BEB" w:rsidP="00AC1DE2">
      <w:pPr>
        <w:pStyle w:val="GPSL5numberedclause"/>
        <w:rPr>
          <w:rFonts w:ascii="Arial" w:hAnsi="Arial"/>
          <w:szCs w:val="22"/>
        </w:rPr>
      </w:pPr>
      <w:r w:rsidRPr="00B14AB8">
        <w:rPr>
          <w:rFonts w:ascii="Arial" w:hAnsi="Arial"/>
          <w:szCs w:val="22"/>
        </w:rPr>
        <w:t>use (including technical specifications); and</w:t>
      </w:r>
    </w:p>
    <w:p w:rsidR="008D0A60" w:rsidRPr="00B14AB8" w:rsidRDefault="00C12BEB" w:rsidP="00AC1DE2">
      <w:pPr>
        <w:pStyle w:val="GPSL4numberedclause"/>
        <w:rPr>
          <w:rFonts w:ascii="Arial" w:hAnsi="Arial"/>
          <w:szCs w:val="22"/>
        </w:rPr>
      </w:pPr>
      <w:r w:rsidRPr="00B14AB8">
        <w:rPr>
          <w:rFonts w:ascii="Arial" w:hAnsi="Arial"/>
          <w:szCs w:val="22"/>
        </w:rPr>
        <w:t xml:space="preserve">Sub-Contracts and other relevant agreements (including relevant software licences, maintenance and support agreements and equipment rental and lease agreements) required for the performance of </w:t>
      </w:r>
      <w:proofErr w:type="gramStart"/>
      <w:r w:rsidRPr="00B14AB8">
        <w:rPr>
          <w:rFonts w:ascii="Arial" w:hAnsi="Arial"/>
          <w:szCs w:val="22"/>
        </w:rPr>
        <w:t xml:space="preserve">the </w:t>
      </w:r>
      <w:r w:rsidR="00BA5552" w:rsidRPr="00B14AB8">
        <w:rPr>
          <w:rFonts w:ascii="Arial" w:hAnsi="Arial"/>
          <w:szCs w:val="22"/>
        </w:rPr>
        <w:t xml:space="preserve"> </w:t>
      </w:r>
      <w:r w:rsidR="009E0BBE" w:rsidRPr="00B14AB8">
        <w:rPr>
          <w:rFonts w:ascii="Arial" w:hAnsi="Arial"/>
          <w:szCs w:val="22"/>
        </w:rPr>
        <w:t>Services</w:t>
      </w:r>
      <w:proofErr w:type="gramEnd"/>
      <w:r w:rsidRPr="00B14AB8">
        <w:rPr>
          <w:rFonts w:ascii="Arial" w:hAnsi="Arial"/>
          <w:szCs w:val="22"/>
        </w:rPr>
        <w:t>;</w:t>
      </w:r>
    </w:p>
    <w:p w:rsidR="008D0A60" w:rsidRPr="00B14AB8" w:rsidRDefault="00C12BEB" w:rsidP="00AC1DE2">
      <w:pPr>
        <w:pStyle w:val="GPSL3numberedclause"/>
        <w:rPr>
          <w:rFonts w:ascii="Arial" w:hAnsi="Arial"/>
        </w:rPr>
      </w:pPr>
      <w:bookmarkStart w:id="2471" w:name="_Ref364241031"/>
      <w:r w:rsidRPr="00B14AB8">
        <w:rPr>
          <w:rFonts w:ascii="Arial" w:hAnsi="Arial"/>
        </w:rPr>
        <w:t xml:space="preserve">create and maintain a configuration database detailing the technical infrastructure and operating procedures through which the Supplier provides </w:t>
      </w:r>
      <w:proofErr w:type="gramStart"/>
      <w:r w:rsidRPr="00B14AB8">
        <w:rPr>
          <w:rFonts w:ascii="Arial" w:hAnsi="Arial"/>
        </w:rPr>
        <w:t xml:space="preserve">the </w:t>
      </w:r>
      <w:r w:rsidR="00BA5552" w:rsidRPr="00B14AB8">
        <w:rPr>
          <w:rFonts w:ascii="Arial" w:hAnsi="Arial"/>
        </w:rPr>
        <w:t xml:space="preserve"> </w:t>
      </w:r>
      <w:r w:rsidR="009E0BBE" w:rsidRPr="00B14AB8">
        <w:rPr>
          <w:rFonts w:ascii="Arial" w:hAnsi="Arial"/>
        </w:rPr>
        <w:t>Services</w:t>
      </w:r>
      <w:proofErr w:type="gramEnd"/>
      <w:r w:rsidRPr="00B14AB8">
        <w:rPr>
          <w:rFonts w:ascii="Arial" w:hAnsi="Arial"/>
        </w:rPr>
        <w:t xml:space="preserve">, which shall contain sufficient detail to permit the Customer and/or Replacement Supplier to understand how the Supplier provides the </w:t>
      </w:r>
      <w:r w:rsidR="00BA5552" w:rsidRPr="00B14AB8">
        <w:rPr>
          <w:rFonts w:ascii="Arial" w:hAnsi="Arial"/>
        </w:rPr>
        <w:t xml:space="preserve"> </w:t>
      </w:r>
      <w:r w:rsidR="009E0BBE" w:rsidRPr="00B14AB8">
        <w:rPr>
          <w:rFonts w:ascii="Arial" w:hAnsi="Arial"/>
        </w:rPr>
        <w:t>Services</w:t>
      </w:r>
      <w:r w:rsidR="00BA5552" w:rsidRPr="00B14AB8">
        <w:rPr>
          <w:rFonts w:ascii="Arial" w:hAnsi="Arial"/>
        </w:rPr>
        <w:t xml:space="preserve"> </w:t>
      </w:r>
      <w:r w:rsidRPr="00B14AB8">
        <w:rPr>
          <w:rFonts w:ascii="Arial" w:hAnsi="Arial"/>
        </w:rPr>
        <w:t xml:space="preserve">and to enable the smooth transition of the </w:t>
      </w:r>
      <w:r w:rsidR="00BA5552" w:rsidRPr="00B14AB8">
        <w:rPr>
          <w:rFonts w:ascii="Arial" w:hAnsi="Arial"/>
        </w:rPr>
        <w:t xml:space="preserve"> </w:t>
      </w:r>
      <w:r w:rsidR="009E0BBE" w:rsidRPr="00B14AB8">
        <w:rPr>
          <w:rFonts w:ascii="Arial" w:hAnsi="Arial"/>
        </w:rPr>
        <w:t>Services</w:t>
      </w:r>
      <w:r w:rsidR="00BA5552" w:rsidRPr="00B14AB8">
        <w:rPr>
          <w:rFonts w:ascii="Arial" w:hAnsi="Arial"/>
        </w:rPr>
        <w:t xml:space="preserve"> </w:t>
      </w:r>
      <w:r w:rsidRPr="00B14AB8">
        <w:rPr>
          <w:rFonts w:ascii="Arial" w:hAnsi="Arial"/>
        </w:rPr>
        <w:t>with the minimum of disruption;</w:t>
      </w:r>
      <w:bookmarkEnd w:id="2471"/>
    </w:p>
    <w:p w:rsidR="00E13960" w:rsidRPr="00B14AB8" w:rsidRDefault="00C12BEB" w:rsidP="00AC1DE2">
      <w:pPr>
        <w:pStyle w:val="GPSL3numberedclause"/>
        <w:rPr>
          <w:rFonts w:ascii="Arial" w:hAnsi="Arial"/>
        </w:rPr>
      </w:pPr>
      <w:r w:rsidRPr="00B14AB8">
        <w:rPr>
          <w:rFonts w:ascii="Arial" w:hAnsi="Arial"/>
        </w:rPr>
        <w:lastRenderedPageBreak/>
        <w:t>agree the format of the Registers with the Customer as part of the process of agreeing the Exit Plan; and</w:t>
      </w:r>
    </w:p>
    <w:p w:rsidR="00E13960" w:rsidRPr="00B14AB8" w:rsidRDefault="00C12BEB" w:rsidP="00AC1DE2">
      <w:pPr>
        <w:pStyle w:val="GPSL3numberedclause"/>
        <w:rPr>
          <w:rFonts w:ascii="Arial" w:hAnsi="Arial"/>
        </w:rPr>
      </w:pPr>
      <w:r w:rsidRPr="00B14AB8">
        <w:rPr>
          <w:rFonts w:ascii="Arial" w:hAnsi="Arial"/>
        </w:rPr>
        <w:t xml:space="preserve">at all times keep the Registers up to date, in particular in the event that Assets, Sub-Contracts or other relevant agreements are added to or removed from </w:t>
      </w:r>
      <w:proofErr w:type="gramStart"/>
      <w:r w:rsidRPr="00B14AB8">
        <w:rPr>
          <w:rFonts w:ascii="Arial" w:hAnsi="Arial"/>
        </w:rPr>
        <w:t xml:space="preserve">the </w:t>
      </w:r>
      <w:r w:rsidR="00BA5552" w:rsidRPr="00B14AB8">
        <w:rPr>
          <w:rFonts w:ascii="Arial" w:hAnsi="Arial"/>
        </w:rPr>
        <w:t xml:space="preserve"> </w:t>
      </w:r>
      <w:r w:rsidR="009E0BBE" w:rsidRPr="00B14AB8">
        <w:rPr>
          <w:rFonts w:ascii="Arial" w:hAnsi="Arial"/>
        </w:rPr>
        <w:t>Services</w:t>
      </w:r>
      <w:proofErr w:type="gramEnd"/>
      <w:r w:rsidRPr="00B14AB8">
        <w:rPr>
          <w:rFonts w:ascii="Arial" w:hAnsi="Arial"/>
        </w:rPr>
        <w:t>.</w:t>
      </w:r>
    </w:p>
    <w:p w:rsidR="008D0A60" w:rsidRPr="00B14AB8" w:rsidRDefault="00C12BEB" w:rsidP="005E4232">
      <w:pPr>
        <w:pStyle w:val="GPSL2numberedclause"/>
        <w:rPr>
          <w:rFonts w:ascii="Arial" w:hAnsi="Arial"/>
        </w:rPr>
      </w:pPr>
      <w:r w:rsidRPr="00B14AB8">
        <w:rPr>
          <w:rFonts w:ascii="Arial" w:hAnsi="Arial"/>
        </w:rPr>
        <w:t>The Supplier shall:</w:t>
      </w:r>
    </w:p>
    <w:p w:rsidR="008D0A60" w:rsidRPr="00B14AB8" w:rsidRDefault="00C12BEB" w:rsidP="00AC1DE2">
      <w:pPr>
        <w:pStyle w:val="GPSL3numberedclause"/>
        <w:rPr>
          <w:rFonts w:ascii="Arial" w:hAnsi="Arial"/>
        </w:rPr>
      </w:pPr>
      <w:r w:rsidRPr="00B14AB8">
        <w:rPr>
          <w:rFonts w:ascii="Arial" w:hAnsi="Arial"/>
        </w:rPr>
        <w:t xml:space="preserve">procure that all Exclusive Assets listed in the Registers are clearly marked to identify that they are exclusively used for the provision of the </w:t>
      </w:r>
      <w:r w:rsidR="00BA5552" w:rsidRPr="00B14AB8">
        <w:rPr>
          <w:rFonts w:ascii="Arial" w:hAnsi="Arial"/>
        </w:rPr>
        <w:t xml:space="preserve"> </w:t>
      </w:r>
      <w:r w:rsidR="009E0BBE" w:rsidRPr="00B14AB8">
        <w:rPr>
          <w:rFonts w:ascii="Arial" w:hAnsi="Arial"/>
        </w:rPr>
        <w:t xml:space="preserve"> Services</w:t>
      </w:r>
      <w:r w:rsidR="00BA5552" w:rsidRPr="00B14AB8">
        <w:rPr>
          <w:rFonts w:ascii="Arial" w:hAnsi="Arial"/>
        </w:rPr>
        <w:t xml:space="preserve"> </w:t>
      </w:r>
      <w:r w:rsidRPr="00B14AB8">
        <w:rPr>
          <w:rFonts w:ascii="Arial" w:hAnsi="Arial"/>
        </w:rPr>
        <w:t>under this Call Off Contract; and</w:t>
      </w:r>
    </w:p>
    <w:p w:rsidR="00E13960" w:rsidRPr="00B14AB8" w:rsidRDefault="00C12BEB" w:rsidP="00AC1DE2">
      <w:pPr>
        <w:pStyle w:val="GPSL3numberedclause"/>
        <w:rPr>
          <w:rFonts w:ascii="Arial" w:hAnsi="Arial"/>
        </w:rPr>
      </w:pPr>
      <w:bookmarkStart w:id="2472" w:name="_Ref62027068"/>
      <w:r w:rsidRPr="00B14AB8">
        <w:rPr>
          <w:rFonts w:ascii="Arial" w:hAnsi="Arial"/>
        </w:rPr>
        <w:t xml:space="preserve">(unless otherwise agreed by the Customer in writing) procure that all licences for Third Party </w:t>
      </w:r>
      <w:r w:rsidR="00FD7F82" w:rsidRPr="00B14AB8">
        <w:rPr>
          <w:rFonts w:ascii="Arial" w:hAnsi="Arial"/>
        </w:rPr>
        <w:t xml:space="preserve">IPR </w:t>
      </w:r>
      <w:r w:rsidRPr="00B14AB8">
        <w:rPr>
          <w:rFonts w:ascii="Arial" w:hAnsi="Arial"/>
        </w:rPr>
        <w:t xml:space="preserve">and all Sub-Contracts shall be assignable and/or capable of novation at the request of the Customer to the Customer (and/or its nominee) and/or any Replacement Supplier upon the Supplier ceasing to provide </w:t>
      </w:r>
      <w:r w:rsidR="003262D0" w:rsidRPr="00B14AB8">
        <w:rPr>
          <w:rFonts w:ascii="Arial" w:hAnsi="Arial"/>
        </w:rPr>
        <w:t>the Services</w:t>
      </w:r>
      <w:r w:rsidR="00BA5552" w:rsidRPr="00B14AB8">
        <w:rPr>
          <w:rFonts w:ascii="Arial" w:hAnsi="Arial"/>
        </w:rPr>
        <w:t xml:space="preserve"> </w:t>
      </w:r>
      <w:r w:rsidRPr="00B14AB8">
        <w:rPr>
          <w:rFonts w:ascii="Arial" w:hAnsi="Arial"/>
        </w:rPr>
        <w:t>(or part of them) without restriction (including any need to obtain any consent or approval) or payment by the Customer.</w:t>
      </w:r>
      <w:bookmarkEnd w:id="2472"/>
      <w:r w:rsidRPr="00B14AB8">
        <w:rPr>
          <w:rFonts w:ascii="Arial" w:hAnsi="Arial"/>
        </w:rPr>
        <w:t xml:space="preserve"> </w:t>
      </w:r>
    </w:p>
    <w:p w:rsidR="00C9243A" w:rsidRPr="00B14AB8" w:rsidRDefault="00C12BEB" w:rsidP="005E4232">
      <w:pPr>
        <w:pStyle w:val="GPSL2numberedclause"/>
        <w:rPr>
          <w:rFonts w:ascii="Arial" w:hAnsi="Arial"/>
        </w:rPr>
      </w:pPr>
      <w:r w:rsidRPr="00B14AB8">
        <w:rPr>
          <w:rFonts w:ascii="Arial" w:hAnsi="Arial"/>
        </w:rPr>
        <w:t xml:space="preserve">Where the Supplier is unable to procure that any </w:t>
      </w:r>
      <w:r w:rsidR="00C327C5" w:rsidRPr="00B14AB8">
        <w:rPr>
          <w:rFonts w:ascii="Arial" w:hAnsi="Arial"/>
        </w:rPr>
        <w:t>Sub-Con</w:t>
      </w:r>
      <w:r w:rsidRPr="00B14AB8">
        <w:rPr>
          <w:rFonts w:ascii="Arial" w:hAnsi="Arial"/>
        </w:rPr>
        <w:t>tract or other agreement referred to in paragraph </w:t>
      </w:r>
      <w:r w:rsidR="00F17AE3" w:rsidRPr="00B14AB8">
        <w:rPr>
          <w:rFonts w:ascii="Arial" w:hAnsi="Arial"/>
        </w:rPr>
        <w:fldChar w:fldCharType="begin"/>
      </w:r>
      <w:r w:rsidR="00F17AE3" w:rsidRPr="00B14AB8">
        <w:rPr>
          <w:rFonts w:ascii="Arial" w:hAnsi="Arial"/>
        </w:rPr>
        <w:instrText xml:space="preserve"> REF _Ref62027068 \r \h  \* MERGEFORMAT </w:instrText>
      </w:r>
      <w:r w:rsidR="00F17AE3" w:rsidRPr="00B14AB8">
        <w:rPr>
          <w:rFonts w:ascii="Arial" w:hAnsi="Arial"/>
        </w:rPr>
      </w:r>
      <w:r w:rsidR="00F17AE3" w:rsidRPr="00B14AB8">
        <w:rPr>
          <w:rFonts w:ascii="Arial" w:hAnsi="Arial"/>
        </w:rPr>
        <w:fldChar w:fldCharType="separate"/>
      </w:r>
      <w:r w:rsidR="00BC57BA">
        <w:rPr>
          <w:rFonts w:ascii="Arial" w:hAnsi="Arial"/>
        </w:rPr>
        <w:t>3.2.2</w:t>
      </w:r>
      <w:r w:rsidR="00F17AE3" w:rsidRPr="00B14AB8">
        <w:rPr>
          <w:rFonts w:ascii="Arial" w:hAnsi="Arial"/>
        </w:rPr>
        <w:fldChar w:fldCharType="end"/>
      </w:r>
      <w:r w:rsidR="00D8405B" w:rsidRPr="00B14AB8">
        <w:rPr>
          <w:rFonts w:ascii="Arial" w:hAnsi="Arial"/>
        </w:rPr>
        <w:t xml:space="preserve"> of this Call Off Schedule</w:t>
      </w:r>
      <w:r w:rsidR="008337E8" w:rsidRPr="00B14AB8">
        <w:rPr>
          <w:rFonts w:ascii="Arial" w:hAnsi="Arial"/>
        </w:rPr>
        <w:t xml:space="preserve"> </w:t>
      </w:r>
      <w:r w:rsidR="00B30427" w:rsidRPr="00B14AB8">
        <w:rPr>
          <w:rFonts w:ascii="Arial" w:hAnsi="Arial"/>
        </w:rPr>
        <w:t>9</w:t>
      </w:r>
      <w:r w:rsidRPr="00B14AB8">
        <w:rPr>
          <w:rFonts w:ascii="Arial" w:hAnsi="Arial"/>
        </w:rPr>
        <w:t xml:space="preserve"> which the Supplier proposes to enter into after the Call Off Commencement Date is assignable and/or capable of novation to the Customer (and/or its nominee) and/or any Replacement Supplier without restriction or payment, the Supplier shall promptly notify the Customer of this and the Parties shall (acting reasonably and without undue delay) discuss the appropriate action to be taken which, where the Customer so directs, may include the Supplier seeking an alternative Sub-Contractor or provider of  </w:t>
      </w:r>
      <w:r w:rsidR="00F22223" w:rsidRPr="00B14AB8">
        <w:rPr>
          <w:rFonts w:ascii="Arial" w:hAnsi="Arial"/>
        </w:rPr>
        <w:t>S</w:t>
      </w:r>
      <w:r w:rsidRPr="00B14AB8">
        <w:rPr>
          <w:rFonts w:ascii="Arial" w:hAnsi="Arial"/>
        </w:rPr>
        <w:t>ervices to which the relevant agreement relates.</w:t>
      </w:r>
    </w:p>
    <w:p w:rsidR="00C9243A" w:rsidRPr="00B14AB8" w:rsidRDefault="00C12BEB" w:rsidP="005E4232">
      <w:pPr>
        <w:pStyle w:val="GPSL2numberedclause"/>
        <w:rPr>
          <w:rFonts w:ascii="Arial" w:hAnsi="Arial"/>
        </w:rPr>
      </w:pPr>
      <w:bookmarkStart w:id="2473" w:name="_Ref364241382"/>
      <w:r w:rsidRPr="00B14AB8">
        <w:rPr>
          <w:rFonts w:ascii="Arial" w:hAnsi="Arial"/>
        </w:rPr>
        <w:t>Each Party shall appoint a person for the purposes of managing the Parties' respective obligations under this Call Off Schedule</w:t>
      </w:r>
      <w:r w:rsidR="008337E8" w:rsidRPr="00B14AB8">
        <w:rPr>
          <w:rFonts w:ascii="Arial" w:hAnsi="Arial"/>
        </w:rPr>
        <w:t xml:space="preserve"> </w:t>
      </w:r>
      <w:r w:rsidR="00B30427" w:rsidRPr="00B14AB8">
        <w:rPr>
          <w:rFonts w:ascii="Arial" w:hAnsi="Arial"/>
        </w:rPr>
        <w:t>9</w:t>
      </w:r>
      <w:r w:rsidRPr="00B14AB8">
        <w:rPr>
          <w:rFonts w:ascii="Arial" w:hAnsi="Arial"/>
        </w:rPr>
        <w:t xml:space="preserve"> and provide written notification of such appointment to the other Party within three (3) months of the Call Off Commencement Date. The Supplier's Exit Manager shall be responsible for ensuring that the Supplier and its employees, agents and Sub-Contractors compl</w:t>
      </w:r>
      <w:r w:rsidR="00F45E96" w:rsidRPr="00B14AB8">
        <w:rPr>
          <w:rFonts w:ascii="Arial" w:hAnsi="Arial"/>
        </w:rPr>
        <w:t>y with this Call Off Schedule</w:t>
      </w:r>
      <w:r w:rsidR="008337E8" w:rsidRPr="00B14AB8">
        <w:rPr>
          <w:rFonts w:ascii="Arial" w:hAnsi="Arial"/>
        </w:rPr>
        <w:t xml:space="preserve"> </w:t>
      </w:r>
      <w:r w:rsidR="00B30427" w:rsidRPr="00B14AB8">
        <w:rPr>
          <w:rFonts w:ascii="Arial" w:hAnsi="Arial"/>
        </w:rPr>
        <w:t>9</w:t>
      </w:r>
      <w:r w:rsidR="00F45E96" w:rsidRPr="00B14AB8">
        <w:rPr>
          <w:rFonts w:ascii="Arial" w:hAnsi="Arial"/>
        </w:rPr>
        <w:t xml:space="preserve">. </w:t>
      </w:r>
      <w:r w:rsidRPr="00B14AB8">
        <w:rPr>
          <w:rFonts w:ascii="Arial" w:hAnsi="Arial"/>
        </w:rPr>
        <w:t xml:space="preserve">The Supplier shall ensure that its Exit Manager has the requisite </w:t>
      </w:r>
      <w:r w:rsidR="003245D5" w:rsidRPr="00B14AB8">
        <w:rPr>
          <w:rFonts w:ascii="Arial" w:hAnsi="Arial"/>
        </w:rPr>
        <w:t>a</w:t>
      </w:r>
      <w:r w:rsidR="00F45E96" w:rsidRPr="00B14AB8">
        <w:rPr>
          <w:rFonts w:ascii="Arial" w:hAnsi="Arial"/>
        </w:rPr>
        <w:t>uthority</w:t>
      </w:r>
      <w:r w:rsidRPr="00B14AB8">
        <w:rPr>
          <w:rFonts w:ascii="Arial" w:hAnsi="Arial"/>
        </w:rPr>
        <w:t xml:space="preserve"> to arrange and procure any resources of the Supplier as are reasonably necessary to enable the Supplier to comply with the requirements set out in this Call Off Schedule</w:t>
      </w:r>
      <w:r w:rsidR="008337E8" w:rsidRPr="00B14AB8">
        <w:rPr>
          <w:rFonts w:ascii="Arial" w:hAnsi="Arial"/>
        </w:rPr>
        <w:t xml:space="preserve"> </w:t>
      </w:r>
      <w:r w:rsidR="00B30427" w:rsidRPr="00B14AB8">
        <w:rPr>
          <w:rFonts w:ascii="Arial" w:hAnsi="Arial"/>
        </w:rPr>
        <w:t>9</w:t>
      </w:r>
      <w:r w:rsidRPr="00B14AB8">
        <w:rPr>
          <w:rFonts w:ascii="Arial" w:hAnsi="Arial"/>
        </w:rPr>
        <w:t>. The Parties' Exit Managers will liaise with one another in relation to all issues relevant to the termination of this Call Off Contract and all matters connected with this Call Off Schedule</w:t>
      </w:r>
      <w:r w:rsidR="008337E8" w:rsidRPr="00B14AB8">
        <w:rPr>
          <w:rFonts w:ascii="Arial" w:hAnsi="Arial"/>
        </w:rPr>
        <w:t xml:space="preserve"> </w:t>
      </w:r>
      <w:r w:rsidR="00B30427" w:rsidRPr="00B14AB8">
        <w:rPr>
          <w:rFonts w:ascii="Arial" w:hAnsi="Arial"/>
        </w:rPr>
        <w:t>9</w:t>
      </w:r>
      <w:r w:rsidRPr="00B14AB8">
        <w:rPr>
          <w:rFonts w:ascii="Arial" w:hAnsi="Arial"/>
        </w:rPr>
        <w:t> and each Party's compliance with it.</w:t>
      </w:r>
      <w:bookmarkEnd w:id="2473"/>
    </w:p>
    <w:p w:rsidR="00E13960" w:rsidRPr="00B14AB8" w:rsidRDefault="00C12BEB" w:rsidP="00036474">
      <w:pPr>
        <w:pStyle w:val="GPSL1SCHEDULEHeading"/>
        <w:rPr>
          <w:rFonts w:ascii="Arial" w:hAnsi="Arial"/>
        </w:rPr>
      </w:pPr>
      <w:r w:rsidRPr="00B14AB8">
        <w:rPr>
          <w:rFonts w:ascii="Arial" w:hAnsi="Arial"/>
        </w:rPr>
        <w:t xml:space="preserve">OBLIGATIONS TO ASSIST ON RE-TENDERING </w:t>
      </w:r>
      <w:proofErr w:type="gramStart"/>
      <w:r w:rsidRPr="00B14AB8">
        <w:rPr>
          <w:rFonts w:ascii="Arial" w:hAnsi="Arial"/>
        </w:rPr>
        <w:t xml:space="preserve">OF </w:t>
      </w:r>
      <w:r w:rsidR="00BA5552" w:rsidRPr="00B14AB8">
        <w:rPr>
          <w:rFonts w:ascii="Arial" w:hAnsi="Arial"/>
        </w:rPr>
        <w:t xml:space="preserve"> </w:t>
      </w:r>
      <w:r w:rsidR="009E0BBE" w:rsidRPr="00B14AB8">
        <w:rPr>
          <w:rFonts w:ascii="Arial" w:hAnsi="Arial"/>
        </w:rPr>
        <w:t>Services</w:t>
      </w:r>
      <w:proofErr w:type="gramEnd"/>
    </w:p>
    <w:p w:rsidR="00C12BEB" w:rsidRPr="00B14AB8" w:rsidRDefault="00C12BEB" w:rsidP="005E4232">
      <w:pPr>
        <w:pStyle w:val="GPSL2numberedclause"/>
        <w:rPr>
          <w:rFonts w:ascii="Arial" w:hAnsi="Arial"/>
        </w:rPr>
      </w:pPr>
      <w:bookmarkStart w:id="2474" w:name="_Ref364242404"/>
      <w:r w:rsidRPr="00B14AB8">
        <w:rPr>
          <w:rFonts w:ascii="Arial" w:hAnsi="Arial"/>
        </w:rPr>
        <w:t>On reasonable notice at any point during the Call Off Contract Period, the Supplier shall provide to the Customer and/or its potential Replacement Suppliers (subject to the potential Replacement Suppliers entering into reasonable written confidentiality undertakings), the following material and information in order to facilitate the preparation by the Customer of any invitation to tender and/or to facilitate any potential Replacement Suppliers undertaking due diligence:</w:t>
      </w:r>
      <w:bookmarkEnd w:id="2474"/>
    </w:p>
    <w:p w:rsidR="00E13960" w:rsidRPr="00B14AB8" w:rsidRDefault="00C12BEB" w:rsidP="00AC1DE2">
      <w:pPr>
        <w:pStyle w:val="GPSL3numberedclause"/>
        <w:rPr>
          <w:rFonts w:ascii="Arial" w:hAnsi="Arial"/>
        </w:rPr>
      </w:pPr>
      <w:r w:rsidRPr="00B14AB8">
        <w:rPr>
          <w:rFonts w:ascii="Arial" w:hAnsi="Arial"/>
        </w:rPr>
        <w:t>details of the Service(s);</w:t>
      </w:r>
    </w:p>
    <w:p w:rsidR="00E13960" w:rsidRPr="00B14AB8" w:rsidRDefault="00C12BEB" w:rsidP="00AC1DE2">
      <w:pPr>
        <w:pStyle w:val="GPSL3numberedclause"/>
        <w:rPr>
          <w:rFonts w:ascii="Arial" w:hAnsi="Arial"/>
        </w:rPr>
      </w:pPr>
      <w:r w:rsidRPr="00B14AB8">
        <w:rPr>
          <w:rFonts w:ascii="Arial" w:hAnsi="Arial"/>
        </w:rPr>
        <w:lastRenderedPageBreak/>
        <w:t xml:space="preserve">a copy of the Registers, updated by the Supplier up to the date of delivery of such Registers; </w:t>
      </w:r>
    </w:p>
    <w:p w:rsidR="00E13960" w:rsidRPr="00B14AB8" w:rsidRDefault="00C12BEB" w:rsidP="00AC1DE2">
      <w:pPr>
        <w:pStyle w:val="GPSL3numberedclause"/>
        <w:rPr>
          <w:rFonts w:ascii="Arial" w:hAnsi="Arial"/>
        </w:rPr>
      </w:pPr>
      <w:r w:rsidRPr="00B14AB8">
        <w:rPr>
          <w:rFonts w:ascii="Arial" w:hAnsi="Arial"/>
        </w:rPr>
        <w:t>an inventory of Customer Data in the Supplier's possession or control;</w:t>
      </w:r>
    </w:p>
    <w:p w:rsidR="00E13960" w:rsidRPr="00B14AB8" w:rsidRDefault="00C12BEB" w:rsidP="00AC1DE2">
      <w:pPr>
        <w:pStyle w:val="GPSL3numberedclause"/>
        <w:rPr>
          <w:rFonts w:ascii="Arial" w:hAnsi="Arial"/>
        </w:rPr>
      </w:pPr>
      <w:r w:rsidRPr="00B14AB8">
        <w:rPr>
          <w:rFonts w:ascii="Arial" w:hAnsi="Arial"/>
        </w:rPr>
        <w:t xml:space="preserve">details of any key terms of any </w:t>
      </w:r>
      <w:proofErr w:type="gramStart"/>
      <w:r w:rsidRPr="00B14AB8">
        <w:rPr>
          <w:rFonts w:ascii="Arial" w:hAnsi="Arial"/>
        </w:rPr>
        <w:t>third party</w:t>
      </w:r>
      <w:proofErr w:type="gramEnd"/>
      <w:r w:rsidRPr="00B14AB8">
        <w:rPr>
          <w:rFonts w:ascii="Arial" w:hAnsi="Arial"/>
        </w:rPr>
        <w:t xml:space="preserve"> contracts and licences, particularly as regards charges, termination, assignment and novation;</w:t>
      </w:r>
    </w:p>
    <w:p w:rsidR="00E13960" w:rsidRPr="00B14AB8" w:rsidRDefault="00C12BEB" w:rsidP="00AC1DE2">
      <w:pPr>
        <w:pStyle w:val="GPSL3numberedclause"/>
        <w:rPr>
          <w:rFonts w:ascii="Arial" w:hAnsi="Arial"/>
        </w:rPr>
      </w:pPr>
      <w:r w:rsidRPr="00B14AB8">
        <w:rPr>
          <w:rFonts w:ascii="Arial" w:hAnsi="Arial"/>
        </w:rPr>
        <w:t xml:space="preserve">a list of on-going and/or threatened disputes in relation to the provision of </w:t>
      </w:r>
      <w:proofErr w:type="gramStart"/>
      <w:r w:rsidRPr="00B14AB8">
        <w:rPr>
          <w:rFonts w:ascii="Arial" w:hAnsi="Arial"/>
        </w:rPr>
        <w:t xml:space="preserve">the </w:t>
      </w:r>
      <w:r w:rsidR="00BA5552" w:rsidRPr="00B14AB8">
        <w:rPr>
          <w:rFonts w:ascii="Arial" w:hAnsi="Arial"/>
        </w:rPr>
        <w:t xml:space="preserve"> </w:t>
      </w:r>
      <w:r w:rsidR="009E0BBE" w:rsidRPr="00B14AB8">
        <w:rPr>
          <w:rFonts w:ascii="Arial" w:hAnsi="Arial"/>
        </w:rPr>
        <w:t>Services</w:t>
      </w:r>
      <w:proofErr w:type="gramEnd"/>
      <w:r w:rsidRPr="00B14AB8">
        <w:rPr>
          <w:rFonts w:ascii="Arial" w:hAnsi="Arial"/>
        </w:rPr>
        <w:t>;</w:t>
      </w:r>
    </w:p>
    <w:p w:rsidR="00E13960" w:rsidRPr="00B14AB8" w:rsidRDefault="00C12BEB" w:rsidP="002E41E4">
      <w:pPr>
        <w:pStyle w:val="GPSL3numberedclause"/>
        <w:rPr>
          <w:rFonts w:ascii="Arial" w:hAnsi="Arial"/>
        </w:rPr>
      </w:pPr>
      <w:r w:rsidRPr="00B14AB8">
        <w:rPr>
          <w:rFonts w:ascii="Arial" w:hAnsi="Arial"/>
        </w:rPr>
        <w:t xml:space="preserve">all information relating to Transferring Supplier Employees </w:t>
      </w:r>
      <w:r w:rsidR="002E41E4" w:rsidRPr="00B14AB8">
        <w:rPr>
          <w:rFonts w:ascii="Arial" w:hAnsi="Arial"/>
        </w:rPr>
        <w:t xml:space="preserve">or those who may be Transferring Supplier Employees’ </w:t>
      </w:r>
      <w:r w:rsidRPr="00B14AB8">
        <w:rPr>
          <w:rFonts w:ascii="Arial" w:hAnsi="Arial"/>
        </w:rPr>
        <w:t>required to be provided by the Supplier under this Call Off Contract</w:t>
      </w:r>
      <w:r w:rsidR="002E41E4" w:rsidRPr="00B14AB8">
        <w:rPr>
          <w:rFonts w:ascii="Arial" w:hAnsi="Arial"/>
        </w:rPr>
        <w:t xml:space="preserve"> such information to include the Staffing Informa</w:t>
      </w:r>
      <w:r w:rsidR="0015169F" w:rsidRPr="00B14AB8">
        <w:rPr>
          <w:rFonts w:ascii="Arial" w:hAnsi="Arial"/>
        </w:rPr>
        <w:t>tion as defined in Schedule 10</w:t>
      </w:r>
      <w:r w:rsidR="002E41E4" w:rsidRPr="00B14AB8">
        <w:rPr>
          <w:rFonts w:ascii="Arial" w:hAnsi="Arial"/>
        </w:rPr>
        <w:t xml:space="preserve"> (Staff Transfer)</w:t>
      </w:r>
      <w:r w:rsidRPr="00B14AB8">
        <w:rPr>
          <w:rFonts w:ascii="Arial" w:hAnsi="Arial"/>
        </w:rPr>
        <w:t>; and</w:t>
      </w:r>
    </w:p>
    <w:p w:rsidR="00E13960" w:rsidRPr="00B14AB8" w:rsidRDefault="00C12BEB" w:rsidP="00AC1DE2">
      <w:pPr>
        <w:pStyle w:val="GPSL3numberedclause"/>
        <w:rPr>
          <w:rFonts w:ascii="Arial" w:hAnsi="Arial"/>
        </w:rPr>
      </w:pPr>
      <w:r w:rsidRPr="00B14AB8">
        <w:rPr>
          <w:rFonts w:ascii="Arial" w:hAnsi="Arial"/>
        </w:rPr>
        <w:t>such other material and information as the Customer shall reasonably require,</w:t>
      </w:r>
    </w:p>
    <w:p w:rsidR="008D0A60" w:rsidRPr="00B14AB8" w:rsidRDefault="00C12BEB" w:rsidP="00AC1DE2">
      <w:pPr>
        <w:pStyle w:val="GPSL2Indent"/>
        <w:rPr>
          <w:rFonts w:ascii="Arial" w:hAnsi="Arial"/>
        </w:rPr>
      </w:pPr>
      <w:r w:rsidRPr="00B14AB8">
        <w:rPr>
          <w:rFonts w:ascii="Arial" w:hAnsi="Arial"/>
        </w:rPr>
        <w:t>(</w:t>
      </w:r>
      <w:r w:rsidR="002C6661" w:rsidRPr="00B14AB8">
        <w:rPr>
          <w:rFonts w:ascii="Arial" w:hAnsi="Arial"/>
        </w:rPr>
        <w:t>Together</w:t>
      </w:r>
      <w:r w:rsidRPr="00B14AB8">
        <w:rPr>
          <w:rFonts w:ascii="Arial" w:hAnsi="Arial"/>
        </w:rPr>
        <w:t>, the “</w:t>
      </w:r>
      <w:r w:rsidRPr="00B14AB8">
        <w:rPr>
          <w:rFonts w:ascii="Arial" w:hAnsi="Arial"/>
          <w:b/>
        </w:rPr>
        <w:t>Exit Information</w:t>
      </w:r>
      <w:r w:rsidRPr="00B14AB8">
        <w:rPr>
          <w:rFonts w:ascii="Arial" w:hAnsi="Arial"/>
        </w:rPr>
        <w:t>”).</w:t>
      </w:r>
    </w:p>
    <w:p w:rsidR="00C9243A" w:rsidRPr="00B14AB8" w:rsidRDefault="00C12BEB" w:rsidP="005E4232">
      <w:pPr>
        <w:pStyle w:val="GPSL2numberedclause"/>
        <w:rPr>
          <w:rFonts w:ascii="Arial" w:hAnsi="Arial"/>
        </w:rPr>
      </w:pPr>
      <w:bookmarkStart w:id="2475" w:name="_Ref364242981"/>
      <w:r w:rsidRPr="00B14AB8">
        <w:rPr>
          <w:rFonts w:ascii="Arial" w:hAnsi="Arial"/>
        </w:rPr>
        <w:t>The Supplier acknowledges that the Customer may disclose the Supplier's Confidential Information to an actual or prospective Replacement Supplier or any third party whom the Customer is considering engaging to the extent that such disclosure is necessary in connection with such engagement (except that the Customer may not under this paragraph </w:t>
      </w:r>
      <w:r w:rsidR="00F17AE3" w:rsidRPr="00B14AB8">
        <w:rPr>
          <w:rFonts w:ascii="Arial" w:hAnsi="Arial"/>
        </w:rPr>
        <w:fldChar w:fldCharType="begin"/>
      </w:r>
      <w:r w:rsidR="00F17AE3" w:rsidRPr="00B14AB8">
        <w:rPr>
          <w:rFonts w:ascii="Arial" w:hAnsi="Arial"/>
        </w:rPr>
        <w:instrText xml:space="preserve"> REF _Ref364242981 \r \h  \* MERGEFORMAT </w:instrText>
      </w:r>
      <w:r w:rsidR="00F17AE3" w:rsidRPr="00B14AB8">
        <w:rPr>
          <w:rFonts w:ascii="Arial" w:hAnsi="Arial"/>
        </w:rPr>
      </w:r>
      <w:r w:rsidR="00F17AE3" w:rsidRPr="00B14AB8">
        <w:rPr>
          <w:rFonts w:ascii="Arial" w:hAnsi="Arial"/>
        </w:rPr>
        <w:fldChar w:fldCharType="separate"/>
      </w:r>
      <w:r w:rsidR="00BC57BA">
        <w:rPr>
          <w:rFonts w:ascii="Arial" w:hAnsi="Arial"/>
        </w:rPr>
        <w:t>4.2</w:t>
      </w:r>
      <w:r w:rsidR="00F17AE3" w:rsidRPr="00B14AB8">
        <w:rPr>
          <w:rFonts w:ascii="Arial" w:hAnsi="Arial"/>
        </w:rPr>
        <w:fldChar w:fldCharType="end"/>
      </w:r>
      <w:r w:rsidRPr="00B14AB8">
        <w:rPr>
          <w:rFonts w:ascii="Arial" w:hAnsi="Arial"/>
        </w:rPr>
        <w:t xml:space="preserve"> </w:t>
      </w:r>
      <w:r w:rsidR="00D8405B" w:rsidRPr="00B14AB8">
        <w:rPr>
          <w:rFonts w:ascii="Arial" w:hAnsi="Arial"/>
        </w:rPr>
        <w:t>of this Call Off Schedule</w:t>
      </w:r>
      <w:r w:rsidR="008337E8" w:rsidRPr="00B14AB8">
        <w:rPr>
          <w:rFonts w:ascii="Arial" w:hAnsi="Arial"/>
        </w:rPr>
        <w:t xml:space="preserve"> </w:t>
      </w:r>
      <w:r w:rsidR="00B30427" w:rsidRPr="00B14AB8">
        <w:rPr>
          <w:rFonts w:ascii="Arial" w:hAnsi="Arial"/>
        </w:rPr>
        <w:t>9</w:t>
      </w:r>
      <w:r w:rsidR="00D8405B" w:rsidRPr="00B14AB8">
        <w:rPr>
          <w:rFonts w:ascii="Arial" w:hAnsi="Arial"/>
        </w:rPr>
        <w:t xml:space="preserve"> </w:t>
      </w:r>
      <w:r w:rsidRPr="00B14AB8">
        <w:rPr>
          <w:rFonts w:ascii="Arial" w:hAnsi="Arial"/>
        </w:rPr>
        <w:t xml:space="preserve">disclose any Supplier’s Confidential Information which is information relating to the Supplier’s or its </w:t>
      </w:r>
      <w:r w:rsidR="00C327C5" w:rsidRPr="00B14AB8">
        <w:rPr>
          <w:rFonts w:ascii="Arial" w:hAnsi="Arial"/>
        </w:rPr>
        <w:t>Sub-Con</w:t>
      </w:r>
      <w:r w:rsidRPr="00B14AB8">
        <w:rPr>
          <w:rFonts w:ascii="Arial" w:hAnsi="Arial"/>
        </w:rPr>
        <w:t>tractors’ prices or costs).</w:t>
      </w:r>
      <w:bookmarkEnd w:id="2475"/>
    </w:p>
    <w:p w:rsidR="00C9243A" w:rsidRPr="00B14AB8" w:rsidRDefault="00C12BEB" w:rsidP="005E4232">
      <w:pPr>
        <w:pStyle w:val="GPSL2numberedclause"/>
        <w:rPr>
          <w:rFonts w:ascii="Arial" w:hAnsi="Arial"/>
        </w:rPr>
      </w:pPr>
      <w:r w:rsidRPr="00B14AB8">
        <w:rPr>
          <w:rFonts w:ascii="Arial" w:hAnsi="Arial"/>
        </w:rPr>
        <w:t>The Supplier shall:</w:t>
      </w:r>
    </w:p>
    <w:p w:rsidR="00E13960" w:rsidRPr="00B14AB8" w:rsidRDefault="00C12BEB" w:rsidP="00AC1DE2">
      <w:pPr>
        <w:pStyle w:val="GPSL3numberedclause"/>
        <w:rPr>
          <w:rFonts w:ascii="Arial" w:hAnsi="Arial"/>
        </w:rPr>
      </w:pPr>
      <w:r w:rsidRPr="00B14AB8">
        <w:rPr>
          <w:rFonts w:ascii="Arial" w:hAnsi="Arial"/>
        </w:rPr>
        <w:t>notify the Customer within five (</w:t>
      </w:r>
      <w:r w:rsidRPr="00B14AB8">
        <w:rPr>
          <w:rFonts w:ascii="Arial" w:hAnsi="Arial"/>
          <w:bCs/>
        </w:rPr>
        <w:t>5) Working</w:t>
      </w:r>
      <w:r w:rsidRPr="00B14AB8">
        <w:rPr>
          <w:rFonts w:ascii="Arial" w:hAnsi="Arial"/>
        </w:rPr>
        <w:t xml:space="preserve"> Days of any material change to the Exit Information which may adversely impact upon the provision of </w:t>
      </w:r>
      <w:proofErr w:type="gramStart"/>
      <w:r w:rsidRPr="00B14AB8">
        <w:rPr>
          <w:rFonts w:ascii="Arial" w:hAnsi="Arial"/>
        </w:rPr>
        <w:t xml:space="preserve">any </w:t>
      </w:r>
      <w:r w:rsidR="00BA5552" w:rsidRPr="00B14AB8">
        <w:rPr>
          <w:rFonts w:ascii="Arial" w:hAnsi="Arial"/>
        </w:rPr>
        <w:t xml:space="preserve"> </w:t>
      </w:r>
      <w:r w:rsidR="009E0BBE" w:rsidRPr="00B14AB8">
        <w:rPr>
          <w:rFonts w:ascii="Arial" w:hAnsi="Arial"/>
        </w:rPr>
        <w:t>Services</w:t>
      </w:r>
      <w:proofErr w:type="gramEnd"/>
      <w:r w:rsidR="00BA5552" w:rsidRPr="00B14AB8">
        <w:rPr>
          <w:rFonts w:ascii="Arial" w:hAnsi="Arial"/>
        </w:rPr>
        <w:t xml:space="preserve"> </w:t>
      </w:r>
      <w:r w:rsidRPr="00B14AB8">
        <w:rPr>
          <w:rFonts w:ascii="Arial" w:hAnsi="Arial"/>
        </w:rPr>
        <w:t>and shall consult with the Customer regarding such proposed material changes; and</w:t>
      </w:r>
    </w:p>
    <w:p w:rsidR="00E13960" w:rsidRPr="00B14AB8" w:rsidRDefault="00C12BEB" w:rsidP="00AC1DE2">
      <w:pPr>
        <w:pStyle w:val="GPSL3numberedclause"/>
        <w:rPr>
          <w:rFonts w:ascii="Arial" w:hAnsi="Arial"/>
        </w:rPr>
      </w:pPr>
      <w:r w:rsidRPr="00B14AB8">
        <w:rPr>
          <w:rFonts w:ascii="Arial" w:hAnsi="Arial"/>
        </w:rPr>
        <w:t>provide complete updates of the Exit Information on an as-requested basis as soon as reasonably practicable and in any event within ten (</w:t>
      </w:r>
      <w:r w:rsidRPr="00B14AB8">
        <w:rPr>
          <w:rFonts w:ascii="Arial" w:hAnsi="Arial"/>
          <w:bCs/>
        </w:rPr>
        <w:t xml:space="preserve">10) Working </w:t>
      </w:r>
      <w:proofErr w:type="gramStart"/>
      <w:r w:rsidRPr="00B14AB8">
        <w:rPr>
          <w:rFonts w:ascii="Arial" w:hAnsi="Arial"/>
          <w:bCs/>
        </w:rPr>
        <w:t>Days </w:t>
      </w:r>
      <w:r w:rsidRPr="00B14AB8">
        <w:rPr>
          <w:rFonts w:ascii="Arial" w:hAnsi="Arial"/>
        </w:rPr>
        <w:t xml:space="preserve"> of</w:t>
      </w:r>
      <w:proofErr w:type="gramEnd"/>
      <w:r w:rsidRPr="00B14AB8">
        <w:rPr>
          <w:rFonts w:ascii="Arial" w:hAnsi="Arial"/>
        </w:rPr>
        <w:t xml:space="preserve"> a request in writing from the Customer.</w:t>
      </w:r>
    </w:p>
    <w:p w:rsidR="008D0A60" w:rsidRPr="00B14AB8" w:rsidRDefault="00C12BEB" w:rsidP="005E4232">
      <w:pPr>
        <w:pStyle w:val="GPSL2numberedclause"/>
        <w:rPr>
          <w:rFonts w:ascii="Arial" w:hAnsi="Arial"/>
        </w:rPr>
      </w:pPr>
      <w:r w:rsidRPr="00B14AB8">
        <w:rPr>
          <w:rFonts w:ascii="Arial" w:hAnsi="Arial"/>
        </w:rPr>
        <w:t>The Supplier may charge the Customer for its reasonable additional costs to the extent the Customer requests more than four (4) updates in any six (6) month period.</w:t>
      </w:r>
    </w:p>
    <w:p w:rsidR="00C9243A" w:rsidRPr="00B14AB8" w:rsidRDefault="00C12BEB" w:rsidP="005E4232">
      <w:pPr>
        <w:pStyle w:val="GPSL2numberedclause"/>
        <w:rPr>
          <w:rFonts w:ascii="Arial" w:hAnsi="Arial"/>
        </w:rPr>
      </w:pPr>
      <w:r w:rsidRPr="00B14AB8">
        <w:rPr>
          <w:rFonts w:ascii="Arial" w:hAnsi="Arial"/>
        </w:rPr>
        <w:t>The Exit Information shall be accurate and complete in all material respects and the level of detail to be provided by the Supplier shall be such as would be reasonably necessary to enable a third party to:</w:t>
      </w:r>
    </w:p>
    <w:p w:rsidR="008D0A60" w:rsidRPr="00B14AB8" w:rsidRDefault="00C12BEB" w:rsidP="00AC1DE2">
      <w:pPr>
        <w:pStyle w:val="GPSL3numberedclause"/>
        <w:rPr>
          <w:rFonts w:ascii="Arial" w:hAnsi="Arial"/>
        </w:rPr>
      </w:pPr>
      <w:r w:rsidRPr="00B14AB8">
        <w:rPr>
          <w:rFonts w:ascii="Arial" w:hAnsi="Arial"/>
        </w:rPr>
        <w:t xml:space="preserve">prepare an informed offer for </w:t>
      </w:r>
      <w:proofErr w:type="gramStart"/>
      <w:r w:rsidRPr="00B14AB8">
        <w:rPr>
          <w:rFonts w:ascii="Arial" w:hAnsi="Arial"/>
        </w:rPr>
        <w:t xml:space="preserve">those </w:t>
      </w:r>
      <w:r w:rsidR="00BA5552" w:rsidRPr="00B14AB8">
        <w:rPr>
          <w:rFonts w:ascii="Arial" w:hAnsi="Arial"/>
        </w:rPr>
        <w:t xml:space="preserve"> </w:t>
      </w:r>
      <w:r w:rsidR="009E0BBE" w:rsidRPr="00B14AB8">
        <w:rPr>
          <w:rFonts w:ascii="Arial" w:hAnsi="Arial"/>
        </w:rPr>
        <w:t>Services</w:t>
      </w:r>
      <w:proofErr w:type="gramEnd"/>
      <w:r w:rsidRPr="00B14AB8">
        <w:rPr>
          <w:rFonts w:ascii="Arial" w:hAnsi="Arial"/>
        </w:rPr>
        <w:t>; and</w:t>
      </w:r>
    </w:p>
    <w:p w:rsidR="00E13960" w:rsidRPr="00B14AB8" w:rsidRDefault="00C12BEB" w:rsidP="00AC1DE2">
      <w:pPr>
        <w:pStyle w:val="GPSL3numberedclause"/>
        <w:rPr>
          <w:rFonts w:ascii="Arial" w:hAnsi="Arial"/>
        </w:rPr>
      </w:pPr>
      <w:r w:rsidRPr="00B14AB8">
        <w:rPr>
          <w:rFonts w:ascii="Arial" w:hAnsi="Arial"/>
        </w:rPr>
        <w:t>not be disadvantaged in any subsequent procurement process compared to the Supplier (if the Supplier is invited to participate).</w:t>
      </w:r>
    </w:p>
    <w:p w:rsidR="008D0A60" w:rsidRPr="00B14AB8" w:rsidRDefault="00C12BEB" w:rsidP="00036474">
      <w:pPr>
        <w:pStyle w:val="GPSL1SCHEDULEHeading"/>
        <w:rPr>
          <w:rFonts w:ascii="Arial" w:hAnsi="Arial"/>
        </w:rPr>
      </w:pPr>
      <w:r w:rsidRPr="00B14AB8">
        <w:rPr>
          <w:rFonts w:ascii="Arial" w:hAnsi="Arial"/>
        </w:rPr>
        <w:t>EXIT PLAN</w:t>
      </w:r>
    </w:p>
    <w:p w:rsidR="008D0A60" w:rsidRPr="00B14AB8" w:rsidRDefault="00C12BEB" w:rsidP="005E4232">
      <w:pPr>
        <w:pStyle w:val="GPSL2numberedclause"/>
        <w:rPr>
          <w:rFonts w:ascii="Arial" w:hAnsi="Arial"/>
        </w:rPr>
      </w:pPr>
      <w:bookmarkStart w:id="2476" w:name="_Ref349211738"/>
      <w:r w:rsidRPr="00B14AB8">
        <w:rPr>
          <w:rFonts w:ascii="Arial" w:hAnsi="Arial"/>
        </w:rPr>
        <w:t>The Supplier shall, within three (3) months after the Call Off Commencement Date, deliver to the Customer an Exit Plan which:</w:t>
      </w:r>
    </w:p>
    <w:p w:rsidR="008D0A60" w:rsidRPr="00B14AB8" w:rsidRDefault="00C12BEB" w:rsidP="00AC1DE2">
      <w:pPr>
        <w:pStyle w:val="GPSL3numberedclause"/>
        <w:rPr>
          <w:rFonts w:ascii="Arial" w:hAnsi="Arial"/>
        </w:rPr>
      </w:pPr>
      <w:r w:rsidRPr="00B14AB8">
        <w:rPr>
          <w:rFonts w:ascii="Arial" w:hAnsi="Arial"/>
        </w:rPr>
        <w:t xml:space="preserve">sets out the Supplier's proposed methodology for achieving an orderly transition of </w:t>
      </w:r>
      <w:proofErr w:type="gramStart"/>
      <w:r w:rsidRPr="00B14AB8">
        <w:rPr>
          <w:rFonts w:ascii="Arial" w:hAnsi="Arial"/>
        </w:rPr>
        <w:t xml:space="preserve">the </w:t>
      </w:r>
      <w:r w:rsidR="00BA5552" w:rsidRPr="00B14AB8">
        <w:rPr>
          <w:rFonts w:ascii="Arial" w:hAnsi="Arial"/>
        </w:rPr>
        <w:t xml:space="preserve"> </w:t>
      </w:r>
      <w:r w:rsidR="009E0BBE" w:rsidRPr="00B14AB8">
        <w:rPr>
          <w:rFonts w:ascii="Arial" w:hAnsi="Arial"/>
        </w:rPr>
        <w:t>Services</w:t>
      </w:r>
      <w:proofErr w:type="gramEnd"/>
      <w:r w:rsidR="00BA5552" w:rsidRPr="00B14AB8">
        <w:rPr>
          <w:rFonts w:ascii="Arial" w:hAnsi="Arial"/>
        </w:rPr>
        <w:t xml:space="preserve"> </w:t>
      </w:r>
      <w:r w:rsidRPr="00B14AB8">
        <w:rPr>
          <w:rFonts w:ascii="Arial" w:hAnsi="Arial"/>
        </w:rPr>
        <w:t xml:space="preserve">from the Supplier to the Customer  and/or its </w:t>
      </w:r>
      <w:r w:rsidRPr="00B14AB8">
        <w:rPr>
          <w:rFonts w:ascii="Arial" w:hAnsi="Arial"/>
        </w:rPr>
        <w:lastRenderedPageBreak/>
        <w:t xml:space="preserve">Replacement Supplier on the expiry or termination of this Call Off Contract; </w:t>
      </w:r>
    </w:p>
    <w:p w:rsidR="00B4253B" w:rsidRPr="00B14AB8" w:rsidRDefault="00C12BEB" w:rsidP="00AC1DE2">
      <w:pPr>
        <w:pStyle w:val="GPSL3numberedclause"/>
        <w:rPr>
          <w:rFonts w:ascii="Arial" w:hAnsi="Arial"/>
        </w:rPr>
      </w:pPr>
      <w:r w:rsidRPr="00B14AB8">
        <w:rPr>
          <w:rFonts w:ascii="Arial" w:hAnsi="Arial"/>
        </w:rPr>
        <w:t>complies with the requirements set out in paragraph </w:t>
      </w:r>
      <w:r w:rsidR="00F17AE3" w:rsidRPr="00B14AB8">
        <w:rPr>
          <w:rFonts w:ascii="Arial" w:hAnsi="Arial"/>
        </w:rPr>
        <w:fldChar w:fldCharType="begin"/>
      </w:r>
      <w:r w:rsidR="00F17AE3" w:rsidRPr="00B14AB8">
        <w:rPr>
          <w:rFonts w:ascii="Arial" w:hAnsi="Arial"/>
        </w:rPr>
        <w:instrText xml:space="preserve"> REF _Ref364270026 \r \h  \* MERGEFORMAT </w:instrText>
      </w:r>
      <w:r w:rsidR="00F17AE3" w:rsidRPr="00B14AB8">
        <w:rPr>
          <w:rFonts w:ascii="Arial" w:hAnsi="Arial"/>
        </w:rPr>
      </w:r>
      <w:r w:rsidR="00F17AE3" w:rsidRPr="00B14AB8">
        <w:rPr>
          <w:rFonts w:ascii="Arial" w:hAnsi="Arial"/>
        </w:rPr>
        <w:fldChar w:fldCharType="separate"/>
      </w:r>
      <w:r w:rsidR="00BC57BA">
        <w:rPr>
          <w:rFonts w:ascii="Arial" w:hAnsi="Arial"/>
        </w:rPr>
        <w:t>5.3</w:t>
      </w:r>
      <w:r w:rsidR="00F17AE3" w:rsidRPr="00B14AB8">
        <w:rPr>
          <w:rFonts w:ascii="Arial" w:hAnsi="Arial"/>
        </w:rPr>
        <w:fldChar w:fldCharType="end"/>
      </w:r>
      <w:r w:rsidR="00D8405B" w:rsidRPr="00B14AB8">
        <w:rPr>
          <w:rFonts w:ascii="Arial" w:hAnsi="Arial"/>
        </w:rPr>
        <w:t xml:space="preserve"> of this Call Off Schedule</w:t>
      </w:r>
      <w:r w:rsidR="008337E8" w:rsidRPr="00B14AB8">
        <w:rPr>
          <w:rFonts w:ascii="Arial" w:hAnsi="Arial"/>
        </w:rPr>
        <w:t xml:space="preserve"> </w:t>
      </w:r>
      <w:r w:rsidR="00B30427" w:rsidRPr="00B14AB8">
        <w:rPr>
          <w:rFonts w:ascii="Arial" w:hAnsi="Arial"/>
        </w:rPr>
        <w:t>9</w:t>
      </w:r>
      <w:r w:rsidRPr="00B14AB8">
        <w:rPr>
          <w:rFonts w:ascii="Arial" w:hAnsi="Arial"/>
        </w:rPr>
        <w:t xml:space="preserve">; </w:t>
      </w:r>
    </w:p>
    <w:p w:rsidR="00E13960" w:rsidRPr="00B14AB8" w:rsidRDefault="00C12BEB" w:rsidP="00AC1DE2">
      <w:pPr>
        <w:pStyle w:val="GPSL3numberedclause"/>
        <w:rPr>
          <w:rFonts w:ascii="Arial" w:hAnsi="Arial"/>
        </w:rPr>
      </w:pPr>
      <w:r w:rsidRPr="00B14AB8">
        <w:rPr>
          <w:rFonts w:ascii="Arial" w:hAnsi="Arial"/>
        </w:rPr>
        <w:t>is otherwise reasonably satisfactory to the Customer.</w:t>
      </w:r>
    </w:p>
    <w:p w:rsidR="00C9243A" w:rsidRPr="00B14AB8" w:rsidRDefault="00C12BEB" w:rsidP="005E4232">
      <w:pPr>
        <w:pStyle w:val="GPSL2numberedclause"/>
        <w:rPr>
          <w:rFonts w:ascii="Arial" w:hAnsi="Arial"/>
        </w:rPr>
      </w:pPr>
      <w:r w:rsidRPr="00B14AB8">
        <w:rPr>
          <w:rFonts w:ascii="Arial" w:hAnsi="Arial"/>
        </w:rPr>
        <w:t xml:space="preserve">The Parties shall use reasonable endeavours to agree the contents of the Exit Plan. If the Parties are unable to agree the contents of the Exit Plan within twenty (20) Working Days of its submission, then such Dispute shall be resolved in accordance with the Dispute Resolution Procedure. </w:t>
      </w:r>
    </w:p>
    <w:p w:rsidR="00C9243A" w:rsidRPr="00B14AB8" w:rsidRDefault="00C12BEB" w:rsidP="005E4232">
      <w:pPr>
        <w:pStyle w:val="GPSL2numberedclause"/>
        <w:rPr>
          <w:rFonts w:ascii="Arial" w:hAnsi="Arial"/>
        </w:rPr>
      </w:pPr>
      <w:bookmarkStart w:id="2477" w:name="_Ref364270026"/>
      <w:r w:rsidRPr="00B14AB8">
        <w:rPr>
          <w:rFonts w:ascii="Arial" w:hAnsi="Arial"/>
        </w:rPr>
        <w:t>Unless otherwise specified by the Customer or Approved, the Exit Plan shall set out, as a minimum:</w:t>
      </w:r>
      <w:bookmarkEnd w:id="2477"/>
    </w:p>
    <w:p w:rsidR="008D0A60" w:rsidRPr="00B14AB8" w:rsidRDefault="00C12BEB" w:rsidP="00AC1DE2">
      <w:pPr>
        <w:pStyle w:val="GPSL3numberedclause"/>
        <w:rPr>
          <w:rFonts w:ascii="Arial" w:hAnsi="Arial"/>
        </w:rPr>
      </w:pPr>
      <w:r w:rsidRPr="00B14AB8">
        <w:rPr>
          <w:rFonts w:ascii="Arial" w:hAnsi="Arial"/>
        </w:rPr>
        <w:t xml:space="preserve">how the Exit Information is obtained;  </w:t>
      </w:r>
    </w:p>
    <w:p w:rsidR="00E13960" w:rsidRPr="00B14AB8" w:rsidRDefault="00C12BEB" w:rsidP="00AC1DE2">
      <w:pPr>
        <w:pStyle w:val="GPSL3numberedclause"/>
        <w:rPr>
          <w:rFonts w:ascii="Arial" w:hAnsi="Arial"/>
        </w:rPr>
      </w:pPr>
      <w:r w:rsidRPr="00B14AB8">
        <w:rPr>
          <w:rFonts w:ascii="Arial" w:hAnsi="Arial"/>
        </w:rPr>
        <w:t xml:space="preserve">the management structure to be employed during both transfer and cessation of </w:t>
      </w:r>
      <w:proofErr w:type="gramStart"/>
      <w:r w:rsidRPr="00B14AB8">
        <w:rPr>
          <w:rFonts w:ascii="Arial" w:hAnsi="Arial"/>
        </w:rPr>
        <w:t xml:space="preserve">the </w:t>
      </w:r>
      <w:r w:rsidR="00BA5552" w:rsidRPr="00B14AB8">
        <w:rPr>
          <w:rFonts w:ascii="Arial" w:hAnsi="Arial"/>
        </w:rPr>
        <w:t xml:space="preserve"> </w:t>
      </w:r>
      <w:r w:rsidR="009E0BBE" w:rsidRPr="00B14AB8">
        <w:rPr>
          <w:rFonts w:ascii="Arial" w:hAnsi="Arial"/>
        </w:rPr>
        <w:t>Services</w:t>
      </w:r>
      <w:proofErr w:type="gramEnd"/>
      <w:r w:rsidRPr="00B14AB8">
        <w:rPr>
          <w:rFonts w:ascii="Arial" w:hAnsi="Arial"/>
        </w:rPr>
        <w:t xml:space="preserve">; </w:t>
      </w:r>
    </w:p>
    <w:p w:rsidR="00E13960" w:rsidRPr="00B14AB8" w:rsidRDefault="00C12BEB" w:rsidP="00AC1DE2">
      <w:pPr>
        <w:pStyle w:val="GPSL3numberedclause"/>
        <w:rPr>
          <w:rFonts w:ascii="Arial" w:hAnsi="Arial"/>
        </w:rPr>
      </w:pPr>
      <w:r w:rsidRPr="00B14AB8">
        <w:rPr>
          <w:rFonts w:ascii="Arial" w:hAnsi="Arial"/>
        </w:rPr>
        <w:t>the management structure to be employed during the Termination Assistance Period;</w:t>
      </w:r>
    </w:p>
    <w:p w:rsidR="00E13960" w:rsidRPr="00B14AB8" w:rsidRDefault="00C12BEB" w:rsidP="00AC1DE2">
      <w:pPr>
        <w:pStyle w:val="GPSL3numberedclause"/>
        <w:rPr>
          <w:rFonts w:ascii="Arial" w:hAnsi="Arial"/>
        </w:rPr>
      </w:pPr>
      <w:r w:rsidRPr="00B14AB8">
        <w:rPr>
          <w:rFonts w:ascii="Arial" w:hAnsi="Arial"/>
        </w:rPr>
        <w:t xml:space="preserve">a detailed description of both the transfer and cessation processes, including a timetable; </w:t>
      </w:r>
    </w:p>
    <w:p w:rsidR="00E13960" w:rsidRPr="00B14AB8" w:rsidRDefault="00C12BEB" w:rsidP="00AC1DE2">
      <w:pPr>
        <w:pStyle w:val="GPSL3numberedclause"/>
        <w:rPr>
          <w:rFonts w:ascii="Arial" w:hAnsi="Arial"/>
        </w:rPr>
      </w:pPr>
      <w:r w:rsidRPr="00B14AB8">
        <w:rPr>
          <w:rFonts w:ascii="Arial" w:hAnsi="Arial"/>
        </w:rPr>
        <w:t xml:space="preserve">how </w:t>
      </w:r>
      <w:proofErr w:type="gramStart"/>
      <w:r w:rsidRPr="00B14AB8">
        <w:rPr>
          <w:rFonts w:ascii="Arial" w:hAnsi="Arial"/>
        </w:rPr>
        <w:t xml:space="preserve">the </w:t>
      </w:r>
      <w:r w:rsidR="00BA5552" w:rsidRPr="00B14AB8">
        <w:rPr>
          <w:rFonts w:ascii="Arial" w:hAnsi="Arial"/>
        </w:rPr>
        <w:t xml:space="preserve"> </w:t>
      </w:r>
      <w:r w:rsidR="009E0BBE" w:rsidRPr="00B14AB8">
        <w:rPr>
          <w:rFonts w:ascii="Arial" w:hAnsi="Arial"/>
        </w:rPr>
        <w:t>Services</w:t>
      </w:r>
      <w:proofErr w:type="gramEnd"/>
      <w:r w:rsidR="00BA5552" w:rsidRPr="00B14AB8">
        <w:rPr>
          <w:rFonts w:ascii="Arial" w:hAnsi="Arial"/>
        </w:rPr>
        <w:t xml:space="preserve"> </w:t>
      </w:r>
      <w:r w:rsidRPr="00B14AB8">
        <w:rPr>
          <w:rFonts w:ascii="Arial" w:hAnsi="Arial"/>
        </w:rPr>
        <w:t>will transfer to the Replacement Supplier and/or the Customer, including details of the processes, documentation, data transfer, systems migration, security and the segregation of the Customer's technology components from any technology components operated by the Supplier or its Sub-Contractors (where applicable);</w:t>
      </w:r>
    </w:p>
    <w:p w:rsidR="00E13960" w:rsidRPr="00B14AB8" w:rsidRDefault="00C12BEB" w:rsidP="00AC1DE2">
      <w:pPr>
        <w:pStyle w:val="GPSL3numberedclause"/>
        <w:rPr>
          <w:rFonts w:ascii="Arial" w:hAnsi="Arial"/>
        </w:rPr>
      </w:pPr>
      <w:r w:rsidRPr="00B14AB8">
        <w:rPr>
          <w:rFonts w:ascii="Arial" w:hAnsi="Arial"/>
        </w:rPr>
        <w:t xml:space="preserve">details of contracts (if any) which will be available for transfer to the Customer and/or the Replacement Supplier upon the Call Off Expiry Date together with any reasonable costs required to effect such transfer (and the Supplier agrees that all assets and contracts used by the Supplier in connection with the provision of </w:t>
      </w:r>
      <w:proofErr w:type="gramStart"/>
      <w:r w:rsidRPr="00B14AB8">
        <w:rPr>
          <w:rFonts w:ascii="Arial" w:hAnsi="Arial"/>
        </w:rPr>
        <w:t xml:space="preserve">the </w:t>
      </w:r>
      <w:r w:rsidR="00B8728F" w:rsidRPr="00B14AB8">
        <w:rPr>
          <w:rFonts w:ascii="Arial" w:hAnsi="Arial"/>
        </w:rPr>
        <w:t xml:space="preserve"> </w:t>
      </w:r>
      <w:r w:rsidR="009E0BBE" w:rsidRPr="00B14AB8">
        <w:rPr>
          <w:rFonts w:ascii="Arial" w:hAnsi="Arial"/>
        </w:rPr>
        <w:t>Services</w:t>
      </w:r>
      <w:proofErr w:type="gramEnd"/>
      <w:r w:rsidR="00BA5552" w:rsidRPr="00B14AB8">
        <w:rPr>
          <w:rFonts w:ascii="Arial" w:hAnsi="Arial"/>
        </w:rPr>
        <w:t xml:space="preserve"> </w:t>
      </w:r>
      <w:r w:rsidRPr="00B14AB8">
        <w:rPr>
          <w:rFonts w:ascii="Arial" w:hAnsi="Arial"/>
        </w:rPr>
        <w:t>will be available for such transfer);</w:t>
      </w:r>
    </w:p>
    <w:p w:rsidR="00E13960" w:rsidRPr="00B14AB8" w:rsidRDefault="00C12BEB" w:rsidP="00AC1DE2">
      <w:pPr>
        <w:pStyle w:val="GPSL3numberedclause"/>
        <w:rPr>
          <w:rFonts w:ascii="Arial" w:hAnsi="Arial"/>
        </w:rPr>
      </w:pPr>
      <w:r w:rsidRPr="00B14AB8">
        <w:rPr>
          <w:rFonts w:ascii="Arial" w:hAnsi="Arial"/>
        </w:rPr>
        <w:t xml:space="preserve">proposals for the training of key members of the Replacement Supplier’s personnel in connection with the continuation of the provision of </w:t>
      </w:r>
      <w:proofErr w:type="gramStart"/>
      <w:r w:rsidRPr="00B14AB8">
        <w:rPr>
          <w:rFonts w:ascii="Arial" w:hAnsi="Arial"/>
        </w:rPr>
        <w:t xml:space="preserve">the </w:t>
      </w:r>
      <w:r w:rsidR="00BA5552" w:rsidRPr="00B14AB8">
        <w:rPr>
          <w:rFonts w:ascii="Arial" w:hAnsi="Arial"/>
        </w:rPr>
        <w:t xml:space="preserve"> </w:t>
      </w:r>
      <w:r w:rsidR="009E0BBE" w:rsidRPr="00B14AB8">
        <w:rPr>
          <w:rFonts w:ascii="Arial" w:hAnsi="Arial"/>
        </w:rPr>
        <w:t>Services</w:t>
      </w:r>
      <w:proofErr w:type="gramEnd"/>
      <w:r w:rsidR="00BA5552" w:rsidRPr="00B14AB8">
        <w:rPr>
          <w:rFonts w:ascii="Arial" w:hAnsi="Arial"/>
        </w:rPr>
        <w:t xml:space="preserve"> </w:t>
      </w:r>
      <w:r w:rsidRPr="00B14AB8">
        <w:rPr>
          <w:rFonts w:ascii="Arial" w:hAnsi="Arial"/>
        </w:rPr>
        <w:t>following the Call Off Expiry Date charged at rates agreed between the Parties at that time;</w:t>
      </w:r>
    </w:p>
    <w:p w:rsidR="00E13960" w:rsidRPr="00B14AB8" w:rsidRDefault="00C12BEB" w:rsidP="00AC1DE2">
      <w:pPr>
        <w:pStyle w:val="GPSL3numberedclause"/>
        <w:rPr>
          <w:rFonts w:ascii="Arial" w:hAnsi="Arial"/>
        </w:rPr>
      </w:pPr>
      <w:r w:rsidRPr="00B14AB8">
        <w:rPr>
          <w:rFonts w:ascii="Arial" w:hAnsi="Arial"/>
        </w:rPr>
        <w:t xml:space="preserve">proposals for providing the Customer or a Replacement Supplier copies of all documentation: </w:t>
      </w:r>
    </w:p>
    <w:p w:rsidR="008D0A60" w:rsidRPr="00B14AB8" w:rsidRDefault="00C12BEB" w:rsidP="00AC1DE2">
      <w:pPr>
        <w:pStyle w:val="GPSL4numberedclause"/>
        <w:rPr>
          <w:rFonts w:ascii="Arial" w:hAnsi="Arial"/>
          <w:szCs w:val="22"/>
        </w:rPr>
      </w:pPr>
      <w:r w:rsidRPr="00B14AB8">
        <w:rPr>
          <w:rFonts w:ascii="Arial" w:hAnsi="Arial"/>
          <w:szCs w:val="22"/>
        </w:rPr>
        <w:t xml:space="preserve">used in the provision of </w:t>
      </w:r>
      <w:proofErr w:type="gramStart"/>
      <w:r w:rsidRPr="00B14AB8">
        <w:rPr>
          <w:rFonts w:ascii="Arial" w:hAnsi="Arial"/>
          <w:szCs w:val="22"/>
        </w:rPr>
        <w:t xml:space="preserve">the </w:t>
      </w:r>
      <w:r w:rsidR="00BA5552" w:rsidRPr="00B14AB8">
        <w:rPr>
          <w:rFonts w:ascii="Arial" w:hAnsi="Arial"/>
          <w:szCs w:val="22"/>
        </w:rPr>
        <w:t xml:space="preserve"> </w:t>
      </w:r>
      <w:r w:rsidR="009E0BBE" w:rsidRPr="00B14AB8">
        <w:rPr>
          <w:rFonts w:ascii="Arial" w:hAnsi="Arial"/>
          <w:szCs w:val="22"/>
        </w:rPr>
        <w:t>Services</w:t>
      </w:r>
      <w:proofErr w:type="gramEnd"/>
      <w:r w:rsidR="00BA5552" w:rsidRPr="00B14AB8">
        <w:rPr>
          <w:rFonts w:ascii="Arial" w:hAnsi="Arial"/>
          <w:szCs w:val="22"/>
        </w:rPr>
        <w:t xml:space="preserve"> </w:t>
      </w:r>
      <w:r w:rsidRPr="00B14AB8">
        <w:rPr>
          <w:rFonts w:ascii="Arial" w:hAnsi="Arial"/>
          <w:szCs w:val="22"/>
        </w:rPr>
        <w:t>and necessarily required for the continued use thereof, in which the Intellectual Property Rights are owned by the Supplier; and</w:t>
      </w:r>
    </w:p>
    <w:p w:rsidR="00E13960" w:rsidRPr="00B14AB8" w:rsidRDefault="00C12BEB" w:rsidP="00AC1DE2">
      <w:pPr>
        <w:pStyle w:val="GPSL4numberedclause"/>
        <w:rPr>
          <w:rFonts w:ascii="Arial" w:hAnsi="Arial"/>
          <w:szCs w:val="22"/>
        </w:rPr>
      </w:pPr>
      <w:r w:rsidRPr="00B14AB8">
        <w:rPr>
          <w:rFonts w:ascii="Arial" w:hAnsi="Arial"/>
          <w:szCs w:val="22"/>
        </w:rPr>
        <w:t xml:space="preserve">relating to the use and operation of </w:t>
      </w:r>
      <w:proofErr w:type="gramStart"/>
      <w:r w:rsidRPr="00B14AB8">
        <w:rPr>
          <w:rFonts w:ascii="Arial" w:hAnsi="Arial"/>
          <w:szCs w:val="22"/>
        </w:rPr>
        <w:t xml:space="preserve">the </w:t>
      </w:r>
      <w:r w:rsidR="00BA5552" w:rsidRPr="00B14AB8">
        <w:rPr>
          <w:rFonts w:ascii="Arial" w:hAnsi="Arial"/>
          <w:szCs w:val="22"/>
        </w:rPr>
        <w:t xml:space="preserve"> </w:t>
      </w:r>
      <w:r w:rsidR="009E0BBE" w:rsidRPr="00B14AB8">
        <w:rPr>
          <w:rFonts w:ascii="Arial" w:hAnsi="Arial"/>
          <w:szCs w:val="22"/>
        </w:rPr>
        <w:t>Services</w:t>
      </w:r>
      <w:proofErr w:type="gramEnd"/>
      <w:r w:rsidRPr="00B14AB8">
        <w:rPr>
          <w:rFonts w:ascii="Arial" w:hAnsi="Arial"/>
          <w:szCs w:val="22"/>
        </w:rPr>
        <w:t xml:space="preserve">; </w:t>
      </w:r>
    </w:p>
    <w:p w:rsidR="008D0A60" w:rsidRPr="00B14AB8" w:rsidRDefault="00C12BEB" w:rsidP="00AC1DE2">
      <w:pPr>
        <w:pStyle w:val="GPSL3numberedclause"/>
        <w:rPr>
          <w:rFonts w:ascii="Arial" w:hAnsi="Arial"/>
        </w:rPr>
      </w:pPr>
      <w:r w:rsidRPr="00B14AB8">
        <w:rPr>
          <w:rFonts w:ascii="Arial" w:hAnsi="Arial"/>
        </w:rPr>
        <w:t xml:space="preserve">proposals for the assignment or novation of the provision of all </w:t>
      </w:r>
      <w:r w:rsidR="003276EB" w:rsidRPr="00B14AB8">
        <w:rPr>
          <w:rFonts w:ascii="Arial" w:hAnsi="Arial"/>
        </w:rPr>
        <w:t>s</w:t>
      </w:r>
      <w:r w:rsidR="009E0BBE" w:rsidRPr="00B14AB8">
        <w:rPr>
          <w:rFonts w:ascii="Arial" w:hAnsi="Arial"/>
        </w:rPr>
        <w:t>ervices</w:t>
      </w:r>
      <w:r w:rsidRPr="00B14AB8">
        <w:rPr>
          <w:rFonts w:ascii="Arial" w:hAnsi="Arial"/>
        </w:rPr>
        <w:t xml:space="preserve">, leases, maintenance agreements and support agreements utilised by the Supplier in connection with the performance of the supply of </w:t>
      </w:r>
      <w:proofErr w:type="gramStart"/>
      <w:r w:rsidRPr="00B14AB8">
        <w:rPr>
          <w:rFonts w:ascii="Arial" w:hAnsi="Arial"/>
        </w:rPr>
        <w:t xml:space="preserve">the </w:t>
      </w:r>
      <w:r w:rsidR="009E0BBE" w:rsidRPr="00B14AB8">
        <w:rPr>
          <w:rFonts w:ascii="Arial" w:hAnsi="Arial"/>
        </w:rPr>
        <w:t xml:space="preserve"> Services</w:t>
      </w:r>
      <w:proofErr w:type="gramEnd"/>
      <w:r w:rsidRPr="00B14AB8">
        <w:rPr>
          <w:rFonts w:ascii="Arial" w:hAnsi="Arial"/>
        </w:rPr>
        <w:t>;</w:t>
      </w:r>
    </w:p>
    <w:p w:rsidR="00E13960" w:rsidRPr="00B14AB8" w:rsidRDefault="00C12BEB" w:rsidP="00AC1DE2">
      <w:pPr>
        <w:pStyle w:val="GPSL3numberedclause"/>
        <w:rPr>
          <w:rFonts w:ascii="Arial" w:hAnsi="Arial"/>
        </w:rPr>
      </w:pPr>
      <w:r w:rsidRPr="00B14AB8">
        <w:rPr>
          <w:rFonts w:ascii="Arial" w:hAnsi="Arial"/>
        </w:rPr>
        <w:lastRenderedPageBreak/>
        <w:t>proposals for the identification and return of all Customer Property in the possession of and/or control of the Supplier or any third party (including any Sub-Contractor);</w:t>
      </w:r>
    </w:p>
    <w:p w:rsidR="00E13960" w:rsidRPr="00B14AB8" w:rsidRDefault="00C12BEB" w:rsidP="00AC1DE2">
      <w:pPr>
        <w:pStyle w:val="GPSL3numberedclause"/>
        <w:rPr>
          <w:rFonts w:ascii="Arial" w:hAnsi="Arial"/>
        </w:rPr>
      </w:pPr>
      <w:r w:rsidRPr="00B14AB8">
        <w:rPr>
          <w:rFonts w:ascii="Arial" w:hAnsi="Arial"/>
        </w:rPr>
        <w:t xml:space="preserve">proposals for the disposal of any </w:t>
      </w:r>
      <w:proofErr w:type="gramStart"/>
      <w:r w:rsidRPr="00B14AB8">
        <w:rPr>
          <w:rFonts w:ascii="Arial" w:hAnsi="Arial"/>
        </w:rPr>
        <w:t xml:space="preserve">redundant </w:t>
      </w:r>
      <w:r w:rsidR="009E0BBE" w:rsidRPr="00B14AB8">
        <w:rPr>
          <w:rFonts w:ascii="Arial" w:hAnsi="Arial"/>
        </w:rPr>
        <w:t xml:space="preserve"> Services</w:t>
      </w:r>
      <w:proofErr w:type="gramEnd"/>
      <w:r w:rsidR="00BA5552" w:rsidRPr="00B14AB8">
        <w:rPr>
          <w:rFonts w:ascii="Arial" w:hAnsi="Arial"/>
        </w:rPr>
        <w:t xml:space="preserve"> </w:t>
      </w:r>
      <w:r w:rsidRPr="00B14AB8">
        <w:rPr>
          <w:rFonts w:ascii="Arial" w:hAnsi="Arial"/>
        </w:rPr>
        <w:t>and materials;</w:t>
      </w:r>
    </w:p>
    <w:p w:rsidR="002E41E4" w:rsidRPr="00B14AB8" w:rsidRDefault="00C12BEB" w:rsidP="00AC1DE2">
      <w:pPr>
        <w:pStyle w:val="GPSL3numberedclause"/>
        <w:rPr>
          <w:rFonts w:ascii="Arial" w:hAnsi="Arial"/>
        </w:rPr>
      </w:pPr>
      <w:r w:rsidRPr="00B14AB8">
        <w:rPr>
          <w:rFonts w:ascii="Arial" w:hAnsi="Arial"/>
        </w:rPr>
        <w:t>procedures to</w:t>
      </w:r>
      <w:r w:rsidR="002E41E4" w:rsidRPr="00B14AB8">
        <w:rPr>
          <w:rFonts w:ascii="Arial" w:hAnsi="Arial"/>
        </w:rPr>
        <w:t>:</w:t>
      </w:r>
    </w:p>
    <w:p w:rsidR="00E13960" w:rsidRPr="00B14AB8" w:rsidRDefault="00C12BEB" w:rsidP="004364DA">
      <w:pPr>
        <w:pStyle w:val="GPSL4numberedclause"/>
        <w:rPr>
          <w:rFonts w:ascii="Arial" w:hAnsi="Arial"/>
          <w:szCs w:val="22"/>
        </w:rPr>
      </w:pPr>
      <w:r w:rsidRPr="00B14AB8">
        <w:rPr>
          <w:rFonts w:ascii="Arial" w:hAnsi="Arial"/>
          <w:szCs w:val="22"/>
        </w:rPr>
        <w:t>deal with requests made by the Customer and/or a Replacement Supplier for Staffing Information pursuant to Call Off Schedule 1</w:t>
      </w:r>
      <w:r w:rsidR="007914A7" w:rsidRPr="00B14AB8">
        <w:rPr>
          <w:rFonts w:ascii="Arial" w:hAnsi="Arial"/>
          <w:szCs w:val="22"/>
        </w:rPr>
        <w:t>0</w:t>
      </w:r>
      <w:r w:rsidRPr="00B14AB8">
        <w:rPr>
          <w:rFonts w:ascii="Arial" w:hAnsi="Arial"/>
          <w:szCs w:val="22"/>
        </w:rPr>
        <w:t xml:space="preserve"> (Staff Transfer);</w:t>
      </w:r>
    </w:p>
    <w:p w:rsidR="002E41E4" w:rsidRPr="00B14AB8" w:rsidRDefault="002E41E4" w:rsidP="002E41E4">
      <w:pPr>
        <w:pStyle w:val="GPSL4numberedclause"/>
        <w:rPr>
          <w:rFonts w:ascii="Arial" w:hAnsi="Arial"/>
          <w:szCs w:val="22"/>
        </w:rPr>
      </w:pPr>
      <w:r w:rsidRPr="00B14AB8">
        <w:rPr>
          <w:rFonts w:ascii="Arial" w:hAnsi="Arial"/>
          <w:szCs w:val="22"/>
        </w:rPr>
        <w:t xml:space="preserve">determine which Supplier Personnel are or are likely to become Transferring Supplier Employees; and </w:t>
      </w:r>
    </w:p>
    <w:p w:rsidR="002E41E4" w:rsidRPr="00B14AB8" w:rsidRDefault="002E41E4" w:rsidP="004364DA">
      <w:pPr>
        <w:pStyle w:val="GPSL4numberedclause"/>
        <w:rPr>
          <w:rFonts w:ascii="Arial" w:hAnsi="Arial"/>
          <w:szCs w:val="22"/>
        </w:rPr>
      </w:pPr>
      <w:r w:rsidRPr="00B14AB8">
        <w:rPr>
          <w:rFonts w:ascii="Arial" w:hAnsi="Arial"/>
          <w:szCs w:val="22"/>
        </w:rPr>
        <w:t>identify or develop any measures for the purpose of the Employment Regulations envisaged in respect of Transferring Supplier Employees;</w:t>
      </w:r>
    </w:p>
    <w:p w:rsidR="00E13960" w:rsidRPr="00B14AB8" w:rsidRDefault="00C12BEB" w:rsidP="00AC1DE2">
      <w:pPr>
        <w:pStyle w:val="GPSL3numberedclause"/>
        <w:rPr>
          <w:rFonts w:ascii="Arial" w:hAnsi="Arial"/>
        </w:rPr>
      </w:pPr>
      <w:r w:rsidRPr="00B14AB8">
        <w:rPr>
          <w:rFonts w:ascii="Arial" w:hAnsi="Arial"/>
        </w:rPr>
        <w:t>how each of the issues set out in this Call Off Schedule </w:t>
      </w:r>
      <w:r w:rsidR="007914A7" w:rsidRPr="00B14AB8">
        <w:rPr>
          <w:rFonts w:ascii="Arial" w:hAnsi="Arial"/>
        </w:rPr>
        <w:t>9</w:t>
      </w:r>
      <w:r w:rsidR="00B8728F" w:rsidRPr="00B14AB8">
        <w:rPr>
          <w:rFonts w:ascii="Arial" w:hAnsi="Arial"/>
        </w:rPr>
        <w:t xml:space="preserve"> </w:t>
      </w:r>
      <w:r w:rsidRPr="00B14AB8">
        <w:rPr>
          <w:rFonts w:ascii="Arial" w:hAnsi="Arial"/>
        </w:rPr>
        <w:t xml:space="preserve">will be addressed to facilitate the transition of </w:t>
      </w:r>
      <w:proofErr w:type="gramStart"/>
      <w:r w:rsidRPr="00B14AB8">
        <w:rPr>
          <w:rFonts w:ascii="Arial" w:hAnsi="Arial"/>
        </w:rPr>
        <w:t xml:space="preserve">the </w:t>
      </w:r>
      <w:r w:rsidR="009E0BBE" w:rsidRPr="00B14AB8">
        <w:rPr>
          <w:rFonts w:ascii="Arial" w:hAnsi="Arial"/>
        </w:rPr>
        <w:t xml:space="preserve"> Services</w:t>
      </w:r>
      <w:proofErr w:type="gramEnd"/>
      <w:r w:rsidR="00BA5552" w:rsidRPr="00B14AB8">
        <w:rPr>
          <w:rFonts w:ascii="Arial" w:hAnsi="Arial"/>
        </w:rPr>
        <w:t xml:space="preserve"> </w:t>
      </w:r>
      <w:r w:rsidRPr="00B14AB8">
        <w:rPr>
          <w:rFonts w:ascii="Arial" w:hAnsi="Arial"/>
        </w:rPr>
        <w:t xml:space="preserve">from the Supplier to the Replacement Supplier and/or the Customer with the aim of ensuring that there is no disruption to or degradation of the </w:t>
      </w:r>
      <w:r w:rsidR="009E0BBE" w:rsidRPr="00B14AB8">
        <w:rPr>
          <w:rFonts w:ascii="Arial" w:hAnsi="Arial"/>
        </w:rPr>
        <w:t xml:space="preserve"> Services</w:t>
      </w:r>
      <w:r w:rsidR="00BA5552" w:rsidRPr="00B14AB8">
        <w:rPr>
          <w:rFonts w:ascii="Arial" w:hAnsi="Arial"/>
        </w:rPr>
        <w:t xml:space="preserve"> </w:t>
      </w:r>
      <w:r w:rsidRPr="00B14AB8">
        <w:rPr>
          <w:rFonts w:ascii="Arial" w:hAnsi="Arial"/>
        </w:rPr>
        <w:t>during the Termination Assistance Period; and</w:t>
      </w:r>
    </w:p>
    <w:p w:rsidR="00E13960" w:rsidRPr="00B14AB8" w:rsidRDefault="00C12BEB" w:rsidP="00AC1DE2">
      <w:pPr>
        <w:pStyle w:val="GPSL3numberedclause"/>
        <w:rPr>
          <w:rFonts w:ascii="Arial" w:hAnsi="Arial"/>
        </w:rPr>
      </w:pPr>
      <w:r w:rsidRPr="00B14AB8">
        <w:rPr>
          <w:rFonts w:ascii="Arial" w:hAnsi="Arial"/>
        </w:rPr>
        <w:t xml:space="preserve">proposals for the supply of any other information or assistance reasonably required by the Customer or a Replacement Supplier in order to </w:t>
      </w:r>
      <w:proofErr w:type="gramStart"/>
      <w:r w:rsidRPr="00B14AB8">
        <w:rPr>
          <w:rFonts w:ascii="Arial" w:hAnsi="Arial"/>
        </w:rPr>
        <w:t>effect</w:t>
      </w:r>
      <w:proofErr w:type="gramEnd"/>
      <w:r w:rsidRPr="00B14AB8">
        <w:rPr>
          <w:rFonts w:ascii="Arial" w:hAnsi="Arial"/>
        </w:rPr>
        <w:t xml:space="preserve"> an orderly handover of the provision of the </w:t>
      </w:r>
      <w:r w:rsidR="009E0BBE" w:rsidRPr="00B14AB8">
        <w:rPr>
          <w:rFonts w:ascii="Arial" w:hAnsi="Arial"/>
        </w:rPr>
        <w:t>Services</w:t>
      </w:r>
      <w:r w:rsidRPr="00B14AB8">
        <w:rPr>
          <w:rFonts w:ascii="Arial" w:hAnsi="Arial"/>
        </w:rPr>
        <w:t>.</w:t>
      </w:r>
    </w:p>
    <w:bookmarkEnd w:id="2476"/>
    <w:p w:rsidR="008D0A60" w:rsidRPr="00B14AB8" w:rsidRDefault="00C12BEB" w:rsidP="00036474">
      <w:pPr>
        <w:pStyle w:val="GPSL1SCHEDULEHeading"/>
        <w:rPr>
          <w:rFonts w:ascii="Arial" w:hAnsi="Arial"/>
        </w:rPr>
      </w:pPr>
      <w:r w:rsidRPr="00B14AB8">
        <w:rPr>
          <w:rFonts w:ascii="Arial" w:hAnsi="Arial"/>
        </w:rPr>
        <w:t>TERMINATION ASSISTANCE</w:t>
      </w:r>
    </w:p>
    <w:p w:rsidR="008D0A60" w:rsidRPr="00B14AB8" w:rsidRDefault="00C12BEB" w:rsidP="005E4232">
      <w:pPr>
        <w:pStyle w:val="GPSL2numberedclause"/>
        <w:rPr>
          <w:rFonts w:ascii="Arial" w:hAnsi="Arial"/>
        </w:rPr>
      </w:pPr>
      <w:bookmarkStart w:id="2478" w:name="_Ref364348408"/>
      <w:r w:rsidRPr="00B14AB8">
        <w:rPr>
          <w:rFonts w:ascii="Arial" w:hAnsi="Arial"/>
        </w:rPr>
        <w:t xml:space="preserve">The Customer shall be entitled to require the provision of Termination Assistance at any time during the Call Off Contract Period by giving written notice to the Supplier (a </w:t>
      </w:r>
      <w:r w:rsidRPr="00B14AB8">
        <w:rPr>
          <w:rFonts w:ascii="Arial" w:hAnsi="Arial"/>
          <w:b/>
        </w:rPr>
        <w:t>"Termination Assistance Notice"</w:t>
      </w:r>
      <w:r w:rsidRPr="00B14AB8">
        <w:rPr>
          <w:rFonts w:ascii="Arial" w:hAnsi="Arial"/>
        </w:rPr>
        <w:t>) at least four (4) months prior to the Call Off Expiry Date or as soon as reasonably practicable (but in any event, not later than one (1) month) following the service by either Party of a Termination Notice. The Termination Assistance Notice shall specify:</w:t>
      </w:r>
      <w:bookmarkEnd w:id="2478"/>
    </w:p>
    <w:p w:rsidR="008D0A60" w:rsidRPr="00B14AB8" w:rsidRDefault="00C12BEB" w:rsidP="00AC1DE2">
      <w:pPr>
        <w:pStyle w:val="GPSL3numberedclause"/>
        <w:rPr>
          <w:rFonts w:ascii="Arial" w:hAnsi="Arial"/>
        </w:rPr>
      </w:pPr>
      <w:r w:rsidRPr="00B14AB8">
        <w:rPr>
          <w:rFonts w:ascii="Arial" w:hAnsi="Arial"/>
        </w:rPr>
        <w:t>the date from which Termination Assistance is required;</w:t>
      </w:r>
    </w:p>
    <w:p w:rsidR="00E13960" w:rsidRPr="00B14AB8" w:rsidRDefault="00C12BEB" w:rsidP="00AC1DE2">
      <w:pPr>
        <w:pStyle w:val="GPSL3numberedclause"/>
        <w:rPr>
          <w:rFonts w:ascii="Arial" w:hAnsi="Arial"/>
        </w:rPr>
      </w:pPr>
      <w:r w:rsidRPr="00B14AB8">
        <w:rPr>
          <w:rFonts w:ascii="Arial" w:hAnsi="Arial"/>
        </w:rPr>
        <w:t>the nature of the Termination Assistance required; and</w:t>
      </w:r>
    </w:p>
    <w:p w:rsidR="00E13960" w:rsidRPr="00B14AB8" w:rsidRDefault="00C12BEB" w:rsidP="00AC1DE2">
      <w:pPr>
        <w:pStyle w:val="GPSL3numberedclause"/>
        <w:rPr>
          <w:rFonts w:ascii="Arial" w:hAnsi="Arial"/>
        </w:rPr>
      </w:pPr>
      <w:r w:rsidRPr="00B14AB8">
        <w:rPr>
          <w:rFonts w:ascii="Arial" w:hAnsi="Arial"/>
        </w:rPr>
        <w:t xml:space="preserve">the period during which it is anticipated that Termination Assistance will be required, which shall continue no longer than twelve (12) months after the date that the Supplier ceases to provide </w:t>
      </w:r>
      <w:proofErr w:type="gramStart"/>
      <w:r w:rsidRPr="00B14AB8">
        <w:rPr>
          <w:rFonts w:ascii="Arial" w:hAnsi="Arial"/>
        </w:rPr>
        <w:t xml:space="preserve">the </w:t>
      </w:r>
      <w:r w:rsidR="009E0BBE" w:rsidRPr="00B14AB8">
        <w:rPr>
          <w:rFonts w:ascii="Arial" w:hAnsi="Arial"/>
        </w:rPr>
        <w:t xml:space="preserve"> Services</w:t>
      </w:r>
      <w:proofErr w:type="gramEnd"/>
      <w:r w:rsidRPr="00B14AB8">
        <w:rPr>
          <w:rFonts w:ascii="Arial" w:hAnsi="Arial"/>
        </w:rPr>
        <w:t>.</w:t>
      </w:r>
    </w:p>
    <w:p w:rsidR="008D0A60" w:rsidRPr="00B14AB8" w:rsidRDefault="00C12BEB" w:rsidP="005E4232">
      <w:pPr>
        <w:pStyle w:val="GPSL2numberedclause"/>
        <w:rPr>
          <w:rFonts w:ascii="Arial" w:hAnsi="Arial"/>
        </w:rPr>
      </w:pPr>
      <w:bookmarkStart w:id="2479" w:name="_Ref364352273"/>
      <w:r w:rsidRPr="00B14AB8">
        <w:rPr>
          <w:rFonts w:ascii="Arial" w:hAnsi="Arial"/>
        </w:rPr>
        <w:t xml:space="preserve">The Customer shall have an option to extend the Termination Assistance </w:t>
      </w:r>
      <w:r w:rsidR="00A67FE8" w:rsidRPr="00B14AB8">
        <w:rPr>
          <w:rFonts w:ascii="Arial" w:hAnsi="Arial"/>
        </w:rPr>
        <w:t xml:space="preserve">Period </w:t>
      </w:r>
      <w:r w:rsidRPr="00B14AB8">
        <w:rPr>
          <w:rFonts w:ascii="Arial" w:hAnsi="Arial"/>
        </w:rPr>
        <w:t xml:space="preserve">beyond the period specified in the Termination Assistance Notice provided that such extension shall not extend for more than six (6) months after the date the Supplier ceases to provide the </w:t>
      </w:r>
      <w:r w:rsidR="009E0BBE" w:rsidRPr="00B14AB8">
        <w:rPr>
          <w:rFonts w:ascii="Arial" w:hAnsi="Arial"/>
        </w:rPr>
        <w:t xml:space="preserve"> Services</w:t>
      </w:r>
      <w:r w:rsidR="00BA5552" w:rsidRPr="00B14AB8">
        <w:rPr>
          <w:rFonts w:ascii="Arial" w:hAnsi="Arial"/>
        </w:rPr>
        <w:t xml:space="preserve"> </w:t>
      </w:r>
      <w:r w:rsidRPr="00B14AB8">
        <w:rPr>
          <w:rFonts w:ascii="Arial" w:hAnsi="Arial"/>
        </w:rPr>
        <w:t>or, if applicable, beyond the end of the Termination Assistance Period and provided that it shall notify the Supplier to such effect no later than twenty (20) Working Days prior to the date on which the provision of Termination Assistance is otherwise due to expire. The Customer shall have the right to terminate its requirement for Termination Assistance by serving not less than (20) Working Days' written notice upon the Supplier to such effect.</w:t>
      </w:r>
      <w:bookmarkEnd w:id="2479"/>
    </w:p>
    <w:p w:rsidR="008D0A60" w:rsidRPr="00B14AB8" w:rsidRDefault="00C12BEB" w:rsidP="00036474">
      <w:pPr>
        <w:pStyle w:val="GPSL1SCHEDULEHeading"/>
        <w:rPr>
          <w:rFonts w:ascii="Arial" w:hAnsi="Arial"/>
        </w:rPr>
      </w:pPr>
      <w:r w:rsidRPr="00B14AB8">
        <w:rPr>
          <w:rFonts w:ascii="Arial" w:hAnsi="Arial"/>
        </w:rPr>
        <w:t>TERMINATION ASSISTANCE PERIOD</w:t>
      </w:r>
      <w:r w:rsidRPr="00B14AB8" w:rsidDel="00AF280F">
        <w:rPr>
          <w:rFonts w:ascii="Arial" w:hAnsi="Arial"/>
        </w:rPr>
        <w:t xml:space="preserve"> </w:t>
      </w:r>
    </w:p>
    <w:p w:rsidR="008D0A60" w:rsidRPr="00B14AB8" w:rsidRDefault="00C12BEB" w:rsidP="005E4232">
      <w:pPr>
        <w:pStyle w:val="GPSL2numberedclause"/>
        <w:rPr>
          <w:rFonts w:ascii="Arial" w:hAnsi="Arial"/>
        </w:rPr>
      </w:pPr>
      <w:r w:rsidRPr="00B14AB8">
        <w:rPr>
          <w:rFonts w:ascii="Arial" w:hAnsi="Arial"/>
        </w:rPr>
        <w:lastRenderedPageBreak/>
        <w:t>Throughout the Termination Assistance Period, or such shorter period as the Customer may require, the Supplier shall:</w:t>
      </w:r>
    </w:p>
    <w:p w:rsidR="00B4253B" w:rsidRPr="00B14AB8" w:rsidRDefault="00C12BEB" w:rsidP="00AC1DE2">
      <w:pPr>
        <w:pStyle w:val="GPSL3numberedclause"/>
        <w:rPr>
          <w:rFonts w:ascii="Arial" w:hAnsi="Arial"/>
        </w:rPr>
      </w:pPr>
      <w:r w:rsidRPr="00B14AB8">
        <w:rPr>
          <w:rFonts w:ascii="Arial" w:hAnsi="Arial"/>
        </w:rPr>
        <w:t xml:space="preserve">continue to provide </w:t>
      </w:r>
      <w:proofErr w:type="gramStart"/>
      <w:r w:rsidRPr="00B14AB8">
        <w:rPr>
          <w:rFonts w:ascii="Arial" w:hAnsi="Arial"/>
        </w:rPr>
        <w:t xml:space="preserve">the </w:t>
      </w:r>
      <w:r w:rsidR="009E0BBE" w:rsidRPr="00B14AB8">
        <w:rPr>
          <w:rFonts w:ascii="Arial" w:hAnsi="Arial"/>
        </w:rPr>
        <w:t xml:space="preserve"> Services</w:t>
      </w:r>
      <w:proofErr w:type="gramEnd"/>
      <w:r w:rsidR="00BA5552" w:rsidRPr="00B14AB8">
        <w:rPr>
          <w:rFonts w:ascii="Arial" w:hAnsi="Arial"/>
        </w:rPr>
        <w:t xml:space="preserve"> </w:t>
      </w:r>
      <w:r w:rsidRPr="00B14AB8">
        <w:rPr>
          <w:rFonts w:ascii="Arial" w:hAnsi="Arial"/>
        </w:rPr>
        <w:t>(as applicable) and, if required by the Customer pursuant to paragraph </w:t>
      </w:r>
      <w:r w:rsidR="00F17AE3" w:rsidRPr="00B14AB8">
        <w:rPr>
          <w:rFonts w:ascii="Arial" w:hAnsi="Arial"/>
        </w:rPr>
        <w:fldChar w:fldCharType="begin"/>
      </w:r>
      <w:r w:rsidR="00F17AE3" w:rsidRPr="00B14AB8">
        <w:rPr>
          <w:rFonts w:ascii="Arial" w:hAnsi="Arial"/>
        </w:rPr>
        <w:instrText xml:space="preserve"> REF _Ref364348408 \r \h  \* MERGEFORMAT </w:instrText>
      </w:r>
      <w:r w:rsidR="00F17AE3" w:rsidRPr="00B14AB8">
        <w:rPr>
          <w:rFonts w:ascii="Arial" w:hAnsi="Arial"/>
        </w:rPr>
      </w:r>
      <w:r w:rsidR="00F17AE3" w:rsidRPr="00B14AB8">
        <w:rPr>
          <w:rFonts w:ascii="Arial" w:hAnsi="Arial"/>
        </w:rPr>
        <w:fldChar w:fldCharType="separate"/>
      </w:r>
      <w:r w:rsidR="00BC57BA">
        <w:rPr>
          <w:rFonts w:ascii="Arial" w:hAnsi="Arial"/>
        </w:rPr>
        <w:t>6.1</w:t>
      </w:r>
      <w:r w:rsidR="00F17AE3" w:rsidRPr="00B14AB8">
        <w:rPr>
          <w:rFonts w:ascii="Arial" w:hAnsi="Arial"/>
        </w:rPr>
        <w:fldChar w:fldCharType="end"/>
      </w:r>
      <w:r w:rsidR="00D8405B" w:rsidRPr="00B14AB8">
        <w:rPr>
          <w:rFonts w:ascii="Arial" w:hAnsi="Arial"/>
        </w:rPr>
        <w:t xml:space="preserve"> of this Call Off Schedule</w:t>
      </w:r>
      <w:r w:rsidR="007914A7" w:rsidRPr="00B14AB8">
        <w:rPr>
          <w:rFonts w:ascii="Arial" w:hAnsi="Arial"/>
        </w:rPr>
        <w:t xml:space="preserve"> 9</w:t>
      </w:r>
      <w:r w:rsidRPr="00B14AB8">
        <w:rPr>
          <w:rFonts w:ascii="Arial" w:hAnsi="Arial"/>
        </w:rPr>
        <w:t>, provide the Termination Assistance;</w:t>
      </w:r>
    </w:p>
    <w:p w:rsidR="00E13960" w:rsidRPr="00B14AB8" w:rsidRDefault="00C12BEB" w:rsidP="00AC1DE2">
      <w:pPr>
        <w:pStyle w:val="GPSL3numberedclause"/>
        <w:rPr>
          <w:rFonts w:ascii="Arial" w:hAnsi="Arial"/>
        </w:rPr>
      </w:pPr>
      <w:bookmarkStart w:id="2480" w:name="_Ref364349372"/>
      <w:r w:rsidRPr="00B14AB8">
        <w:rPr>
          <w:rFonts w:ascii="Arial" w:hAnsi="Arial"/>
        </w:rPr>
        <w:t xml:space="preserve">in addition to providing </w:t>
      </w:r>
      <w:proofErr w:type="gramStart"/>
      <w:r w:rsidRPr="00B14AB8">
        <w:rPr>
          <w:rFonts w:ascii="Arial" w:hAnsi="Arial"/>
        </w:rPr>
        <w:t xml:space="preserve">the </w:t>
      </w:r>
      <w:r w:rsidR="009E0BBE" w:rsidRPr="00B14AB8">
        <w:rPr>
          <w:rFonts w:ascii="Arial" w:hAnsi="Arial"/>
        </w:rPr>
        <w:t xml:space="preserve"> Services</w:t>
      </w:r>
      <w:proofErr w:type="gramEnd"/>
      <w:r w:rsidR="00BA5552" w:rsidRPr="00B14AB8">
        <w:rPr>
          <w:rFonts w:ascii="Arial" w:hAnsi="Arial"/>
        </w:rPr>
        <w:t xml:space="preserve"> </w:t>
      </w:r>
      <w:r w:rsidRPr="00B14AB8">
        <w:rPr>
          <w:rFonts w:ascii="Arial" w:hAnsi="Arial"/>
        </w:rPr>
        <w:t xml:space="preserve">and the Termination Assistance, provide to the Customer any reasonable assistance requested by the Customer to allow the </w:t>
      </w:r>
      <w:r w:rsidR="009E0BBE" w:rsidRPr="00B14AB8">
        <w:rPr>
          <w:rFonts w:ascii="Arial" w:hAnsi="Arial"/>
        </w:rPr>
        <w:t xml:space="preserve"> Services</w:t>
      </w:r>
      <w:r w:rsidR="00BA5552" w:rsidRPr="00B14AB8">
        <w:rPr>
          <w:rFonts w:ascii="Arial" w:hAnsi="Arial"/>
        </w:rPr>
        <w:t xml:space="preserve"> </w:t>
      </w:r>
      <w:r w:rsidRPr="00B14AB8">
        <w:rPr>
          <w:rFonts w:ascii="Arial" w:hAnsi="Arial"/>
        </w:rPr>
        <w:t xml:space="preserve">to continue without interruption following the termination or expiry of this Call Off Contract and to facilitate the orderly transfer of responsibility for and conduct of the </w:t>
      </w:r>
      <w:r w:rsidR="009E0BBE" w:rsidRPr="00B14AB8">
        <w:rPr>
          <w:rFonts w:ascii="Arial" w:hAnsi="Arial"/>
        </w:rPr>
        <w:t xml:space="preserve"> Services</w:t>
      </w:r>
      <w:r w:rsidR="00BA5552" w:rsidRPr="00B14AB8">
        <w:rPr>
          <w:rFonts w:ascii="Arial" w:hAnsi="Arial"/>
        </w:rPr>
        <w:t xml:space="preserve"> </w:t>
      </w:r>
      <w:r w:rsidRPr="00B14AB8">
        <w:rPr>
          <w:rFonts w:ascii="Arial" w:hAnsi="Arial"/>
        </w:rPr>
        <w:t>to the Customer and/or its Replacement Supplier;</w:t>
      </w:r>
      <w:bookmarkEnd w:id="2480"/>
    </w:p>
    <w:p w:rsidR="00B4253B" w:rsidRPr="00B14AB8" w:rsidRDefault="00C12BEB" w:rsidP="00AC1DE2">
      <w:pPr>
        <w:pStyle w:val="GPSL3numberedclause"/>
        <w:rPr>
          <w:rFonts w:ascii="Arial" w:hAnsi="Arial"/>
        </w:rPr>
      </w:pPr>
      <w:bookmarkStart w:id="2481" w:name="_Ref364349633"/>
      <w:r w:rsidRPr="00B14AB8">
        <w:rPr>
          <w:rFonts w:ascii="Arial" w:hAnsi="Arial"/>
        </w:rPr>
        <w:t>use all reasonable endeavours to reallocate resources to provide such assistance as is referred to in paragraph </w:t>
      </w:r>
      <w:r w:rsidR="00F17AE3" w:rsidRPr="00B14AB8">
        <w:rPr>
          <w:rFonts w:ascii="Arial" w:hAnsi="Arial"/>
        </w:rPr>
        <w:fldChar w:fldCharType="begin"/>
      </w:r>
      <w:r w:rsidR="00F17AE3" w:rsidRPr="00B14AB8">
        <w:rPr>
          <w:rFonts w:ascii="Arial" w:hAnsi="Arial"/>
        </w:rPr>
        <w:instrText xml:space="preserve"> REF _Ref364349372 \r \h  \* MERGEFORMAT </w:instrText>
      </w:r>
      <w:r w:rsidR="00F17AE3" w:rsidRPr="00B14AB8">
        <w:rPr>
          <w:rFonts w:ascii="Arial" w:hAnsi="Arial"/>
        </w:rPr>
      </w:r>
      <w:r w:rsidR="00F17AE3" w:rsidRPr="00B14AB8">
        <w:rPr>
          <w:rFonts w:ascii="Arial" w:hAnsi="Arial"/>
        </w:rPr>
        <w:fldChar w:fldCharType="separate"/>
      </w:r>
      <w:r w:rsidR="00BC57BA">
        <w:rPr>
          <w:rFonts w:ascii="Arial" w:hAnsi="Arial"/>
        </w:rPr>
        <w:t>7.1.2</w:t>
      </w:r>
      <w:r w:rsidR="00F17AE3" w:rsidRPr="00B14AB8">
        <w:rPr>
          <w:rFonts w:ascii="Arial" w:hAnsi="Arial"/>
        </w:rPr>
        <w:fldChar w:fldCharType="end"/>
      </w:r>
      <w:r w:rsidR="00D8405B" w:rsidRPr="00B14AB8">
        <w:rPr>
          <w:rFonts w:ascii="Arial" w:hAnsi="Arial"/>
        </w:rPr>
        <w:t xml:space="preserve"> of this Call Off Schedule</w:t>
      </w:r>
      <w:r w:rsidR="007914A7" w:rsidRPr="00B14AB8">
        <w:rPr>
          <w:rFonts w:ascii="Arial" w:hAnsi="Arial"/>
        </w:rPr>
        <w:t xml:space="preserve"> 9</w:t>
      </w:r>
      <w:r w:rsidRPr="00B14AB8">
        <w:rPr>
          <w:rFonts w:ascii="Arial" w:hAnsi="Arial"/>
        </w:rPr>
        <w:t xml:space="preserve"> without additional costs to the Customer;</w:t>
      </w:r>
      <w:bookmarkEnd w:id="2481"/>
    </w:p>
    <w:p w:rsidR="00B4253B" w:rsidRPr="00B14AB8" w:rsidRDefault="00C12BEB" w:rsidP="00AC1DE2">
      <w:pPr>
        <w:pStyle w:val="GPSL3numberedclause"/>
        <w:rPr>
          <w:rFonts w:ascii="Arial" w:hAnsi="Arial"/>
        </w:rPr>
      </w:pPr>
      <w:r w:rsidRPr="00B14AB8">
        <w:rPr>
          <w:rFonts w:ascii="Arial" w:hAnsi="Arial"/>
        </w:rPr>
        <w:t xml:space="preserve">provide the </w:t>
      </w:r>
      <w:r w:rsidR="009E0BBE" w:rsidRPr="00B14AB8">
        <w:rPr>
          <w:rFonts w:ascii="Arial" w:hAnsi="Arial"/>
        </w:rPr>
        <w:t>Services</w:t>
      </w:r>
      <w:r w:rsidR="00BA5552" w:rsidRPr="00B14AB8">
        <w:rPr>
          <w:rFonts w:ascii="Arial" w:hAnsi="Arial"/>
        </w:rPr>
        <w:t xml:space="preserve"> </w:t>
      </w:r>
      <w:r w:rsidRPr="00B14AB8">
        <w:rPr>
          <w:rFonts w:ascii="Arial" w:hAnsi="Arial"/>
        </w:rPr>
        <w:t>and the Termination Assistance at no detriment to the Service Level Performance Measures, save to the extent that the Parties agree otherwise in accordance with paragraph </w:t>
      </w:r>
      <w:r w:rsidR="00F17AE3" w:rsidRPr="00B14AB8">
        <w:rPr>
          <w:rFonts w:ascii="Arial" w:hAnsi="Arial"/>
        </w:rPr>
        <w:fldChar w:fldCharType="begin"/>
      </w:r>
      <w:r w:rsidR="00F17AE3" w:rsidRPr="00B14AB8">
        <w:rPr>
          <w:rFonts w:ascii="Arial" w:hAnsi="Arial"/>
        </w:rPr>
        <w:instrText xml:space="preserve"> REF _Ref364349594 \r \h  \* MERGEFORMAT </w:instrText>
      </w:r>
      <w:r w:rsidR="00F17AE3" w:rsidRPr="00B14AB8">
        <w:rPr>
          <w:rFonts w:ascii="Arial" w:hAnsi="Arial"/>
        </w:rPr>
      </w:r>
      <w:r w:rsidR="00F17AE3" w:rsidRPr="00B14AB8">
        <w:rPr>
          <w:rFonts w:ascii="Arial" w:hAnsi="Arial"/>
        </w:rPr>
        <w:fldChar w:fldCharType="separate"/>
      </w:r>
      <w:r w:rsidR="00BC57BA">
        <w:rPr>
          <w:rFonts w:ascii="Arial" w:hAnsi="Arial"/>
        </w:rPr>
        <w:t>7.3</w:t>
      </w:r>
      <w:r w:rsidR="00F17AE3" w:rsidRPr="00B14AB8">
        <w:rPr>
          <w:rFonts w:ascii="Arial" w:hAnsi="Arial"/>
        </w:rPr>
        <w:fldChar w:fldCharType="end"/>
      </w:r>
      <w:r w:rsidRPr="00B14AB8">
        <w:rPr>
          <w:rFonts w:ascii="Arial" w:hAnsi="Arial"/>
        </w:rPr>
        <w:t>;</w:t>
      </w:r>
      <w:bookmarkStart w:id="2482" w:name="_Ref139191739"/>
      <w:r w:rsidRPr="00B14AB8">
        <w:rPr>
          <w:rFonts w:ascii="Arial" w:hAnsi="Arial"/>
        </w:rPr>
        <w:t xml:space="preserve"> and</w:t>
      </w:r>
      <w:bookmarkEnd w:id="2482"/>
    </w:p>
    <w:p w:rsidR="008D0A60" w:rsidRPr="00B14AB8" w:rsidRDefault="00C12BEB" w:rsidP="00AC1DE2">
      <w:pPr>
        <w:pStyle w:val="GPSL3numberedclause"/>
        <w:rPr>
          <w:rFonts w:ascii="Arial" w:hAnsi="Arial"/>
        </w:rPr>
      </w:pPr>
      <w:bookmarkStart w:id="2483" w:name="_Ref27372751"/>
      <w:bookmarkStart w:id="2484" w:name="_Ref127426020"/>
      <w:r w:rsidRPr="00B14AB8">
        <w:rPr>
          <w:rFonts w:ascii="Arial" w:hAnsi="Arial"/>
        </w:rPr>
        <w:t>at the Customer's request and on reasonable notice, deliver up-to-date Registers to the</w:t>
      </w:r>
      <w:bookmarkEnd w:id="2483"/>
      <w:r w:rsidRPr="00B14AB8">
        <w:rPr>
          <w:rFonts w:ascii="Arial" w:hAnsi="Arial"/>
        </w:rPr>
        <w:t xml:space="preserve"> Customer.</w:t>
      </w:r>
      <w:bookmarkEnd w:id="2484"/>
    </w:p>
    <w:p w:rsidR="00C9243A" w:rsidRPr="00B14AB8" w:rsidRDefault="00C12BEB" w:rsidP="005E4232">
      <w:pPr>
        <w:pStyle w:val="GPSL2numberedclause"/>
        <w:rPr>
          <w:rFonts w:ascii="Arial" w:hAnsi="Arial"/>
        </w:rPr>
      </w:pPr>
      <w:r w:rsidRPr="00B14AB8">
        <w:rPr>
          <w:rFonts w:ascii="Arial" w:hAnsi="Arial"/>
        </w:rPr>
        <w:t xml:space="preserve">Without prejudice to the Supplier’s obligations under paragraph </w:t>
      </w:r>
      <w:r w:rsidR="00F17AE3" w:rsidRPr="00B14AB8">
        <w:rPr>
          <w:rFonts w:ascii="Arial" w:hAnsi="Arial"/>
        </w:rPr>
        <w:fldChar w:fldCharType="begin"/>
      </w:r>
      <w:r w:rsidR="00F17AE3" w:rsidRPr="00B14AB8">
        <w:rPr>
          <w:rFonts w:ascii="Arial" w:hAnsi="Arial"/>
        </w:rPr>
        <w:instrText xml:space="preserve"> REF _Ref364349633 \r \h  \* MERGEFORMAT </w:instrText>
      </w:r>
      <w:r w:rsidR="00F17AE3" w:rsidRPr="00B14AB8">
        <w:rPr>
          <w:rFonts w:ascii="Arial" w:hAnsi="Arial"/>
        </w:rPr>
      </w:r>
      <w:r w:rsidR="00F17AE3" w:rsidRPr="00B14AB8">
        <w:rPr>
          <w:rFonts w:ascii="Arial" w:hAnsi="Arial"/>
        </w:rPr>
        <w:fldChar w:fldCharType="separate"/>
      </w:r>
      <w:r w:rsidR="00BC57BA">
        <w:rPr>
          <w:rFonts w:ascii="Arial" w:hAnsi="Arial"/>
        </w:rPr>
        <w:t>7.1.3</w:t>
      </w:r>
      <w:r w:rsidR="00F17AE3" w:rsidRPr="00B14AB8">
        <w:rPr>
          <w:rFonts w:ascii="Arial" w:hAnsi="Arial"/>
        </w:rPr>
        <w:fldChar w:fldCharType="end"/>
      </w:r>
      <w:r w:rsidR="00D8405B" w:rsidRPr="00B14AB8">
        <w:rPr>
          <w:rFonts w:ascii="Arial" w:hAnsi="Arial"/>
        </w:rPr>
        <w:t xml:space="preserve"> of this Call Off Schedule</w:t>
      </w:r>
      <w:r w:rsidR="007914A7" w:rsidRPr="00B14AB8">
        <w:rPr>
          <w:rFonts w:ascii="Arial" w:hAnsi="Arial"/>
        </w:rPr>
        <w:t xml:space="preserve"> 9</w:t>
      </w:r>
      <w:r w:rsidRPr="00B14AB8">
        <w:rPr>
          <w:rFonts w:ascii="Arial" w:hAnsi="Arial"/>
        </w:rPr>
        <w:t>, if it is not possible for the Supplier to reallocate resources to provide such assistance as is referred to in paragraph </w:t>
      </w:r>
      <w:r w:rsidR="00F17AE3" w:rsidRPr="00B14AB8">
        <w:rPr>
          <w:rFonts w:ascii="Arial" w:hAnsi="Arial"/>
        </w:rPr>
        <w:fldChar w:fldCharType="begin"/>
      </w:r>
      <w:r w:rsidR="00F17AE3" w:rsidRPr="00B14AB8">
        <w:rPr>
          <w:rFonts w:ascii="Arial" w:hAnsi="Arial"/>
        </w:rPr>
        <w:instrText xml:space="preserve"> REF _Ref364349372 \r \h  \* MERGEFORMAT </w:instrText>
      </w:r>
      <w:r w:rsidR="00F17AE3" w:rsidRPr="00B14AB8">
        <w:rPr>
          <w:rFonts w:ascii="Arial" w:hAnsi="Arial"/>
        </w:rPr>
      </w:r>
      <w:r w:rsidR="00F17AE3" w:rsidRPr="00B14AB8">
        <w:rPr>
          <w:rFonts w:ascii="Arial" w:hAnsi="Arial"/>
        </w:rPr>
        <w:fldChar w:fldCharType="separate"/>
      </w:r>
      <w:r w:rsidR="00BC57BA">
        <w:rPr>
          <w:rFonts w:ascii="Arial" w:hAnsi="Arial"/>
        </w:rPr>
        <w:t>7.1.2</w:t>
      </w:r>
      <w:r w:rsidR="00F17AE3" w:rsidRPr="00B14AB8">
        <w:rPr>
          <w:rFonts w:ascii="Arial" w:hAnsi="Arial"/>
        </w:rPr>
        <w:fldChar w:fldCharType="end"/>
      </w:r>
      <w:r w:rsidR="00D8405B" w:rsidRPr="00B14AB8">
        <w:rPr>
          <w:rFonts w:ascii="Arial" w:hAnsi="Arial"/>
        </w:rPr>
        <w:t xml:space="preserve"> of this Call Off Schedule</w:t>
      </w:r>
      <w:r w:rsidR="007914A7" w:rsidRPr="00B14AB8">
        <w:rPr>
          <w:rFonts w:ascii="Arial" w:hAnsi="Arial"/>
        </w:rPr>
        <w:t xml:space="preserve"> 9</w:t>
      </w:r>
      <w:r w:rsidRPr="00B14AB8">
        <w:rPr>
          <w:rFonts w:ascii="Arial" w:hAnsi="Arial"/>
        </w:rPr>
        <w:t xml:space="preserve"> without additional costs to the Customer, any additional costs incurred by the Supplier in providing such reasonable assistance which is not already in the scope of the Termination Assistance or the Exit Plan shall be subject to the </w:t>
      </w:r>
      <w:r w:rsidR="000F0F10" w:rsidRPr="00B14AB8">
        <w:rPr>
          <w:rFonts w:ascii="Arial" w:hAnsi="Arial"/>
        </w:rPr>
        <w:t>Variation</w:t>
      </w:r>
      <w:r w:rsidRPr="00B14AB8">
        <w:rPr>
          <w:rFonts w:ascii="Arial" w:hAnsi="Arial"/>
        </w:rPr>
        <w:t xml:space="preserve"> Procedure.</w:t>
      </w:r>
    </w:p>
    <w:p w:rsidR="008D0A60" w:rsidRPr="00B14AB8" w:rsidRDefault="00C12BEB" w:rsidP="005E4232">
      <w:pPr>
        <w:pStyle w:val="GPSL2numberedclause"/>
        <w:rPr>
          <w:rFonts w:ascii="Arial" w:hAnsi="Arial"/>
        </w:rPr>
      </w:pPr>
      <w:bookmarkStart w:id="2485" w:name="_Ref27371932"/>
      <w:bookmarkStart w:id="2486" w:name="_Ref364349594"/>
      <w:r w:rsidRPr="00B14AB8">
        <w:rPr>
          <w:rFonts w:ascii="Arial" w:hAnsi="Arial"/>
        </w:rPr>
        <w:t xml:space="preserve">If the Supplier demonstrates to the Customer's reasonable satisfaction that transition of </w:t>
      </w:r>
      <w:r w:rsidR="0050398C" w:rsidRPr="00B14AB8">
        <w:rPr>
          <w:rFonts w:ascii="Arial" w:hAnsi="Arial"/>
        </w:rPr>
        <w:t>the Services</w:t>
      </w:r>
      <w:r w:rsidR="00BA5552" w:rsidRPr="00B14AB8">
        <w:rPr>
          <w:rFonts w:ascii="Arial" w:hAnsi="Arial"/>
        </w:rPr>
        <w:t xml:space="preserve"> </w:t>
      </w:r>
      <w:r w:rsidRPr="00B14AB8">
        <w:rPr>
          <w:rFonts w:ascii="Arial" w:hAnsi="Arial"/>
        </w:rPr>
        <w:t>and provision of the Termination Assist during the Termination Assistance Period will have a material, unavoidable adverse effect on the Supplier's ability to meet one or more particular Service Level Performance Measure(s), the Parties shall vary the relevant Service Level Performance Measure(s)</w:t>
      </w:r>
      <w:bookmarkEnd w:id="2485"/>
      <w:r w:rsidRPr="00B14AB8">
        <w:rPr>
          <w:rFonts w:ascii="Arial" w:hAnsi="Arial"/>
        </w:rPr>
        <w:t xml:space="preserve"> to take account of such adverse effect.</w:t>
      </w:r>
      <w:bookmarkEnd w:id="2486"/>
    </w:p>
    <w:p w:rsidR="008D0A60" w:rsidRPr="00B14AB8" w:rsidRDefault="00C12BEB" w:rsidP="00036474">
      <w:pPr>
        <w:pStyle w:val="GPSL1SCHEDULEHeading"/>
        <w:rPr>
          <w:rFonts w:ascii="Arial" w:hAnsi="Arial"/>
        </w:rPr>
      </w:pPr>
      <w:r w:rsidRPr="00B14AB8">
        <w:rPr>
          <w:rFonts w:ascii="Arial" w:hAnsi="Arial"/>
        </w:rPr>
        <w:t>TERMINATION OBLIGATIONS</w:t>
      </w:r>
    </w:p>
    <w:p w:rsidR="008D0A60" w:rsidRPr="00B14AB8" w:rsidRDefault="00C12BEB" w:rsidP="005E4232">
      <w:pPr>
        <w:pStyle w:val="GPSL2numberedclause"/>
        <w:rPr>
          <w:rFonts w:ascii="Arial" w:hAnsi="Arial"/>
        </w:rPr>
      </w:pPr>
      <w:bookmarkStart w:id="2487" w:name="_Ref127352385"/>
      <w:r w:rsidRPr="00B14AB8">
        <w:rPr>
          <w:rFonts w:ascii="Arial" w:hAnsi="Arial"/>
        </w:rPr>
        <w:t>The Supplier shall comply with all of its obligations contained in the Exit Plan.</w:t>
      </w:r>
      <w:bookmarkEnd w:id="2487"/>
    </w:p>
    <w:p w:rsidR="00C9243A" w:rsidRPr="00B14AB8" w:rsidRDefault="00C12BEB" w:rsidP="005E4232">
      <w:pPr>
        <w:pStyle w:val="GPSL2numberedclause"/>
        <w:rPr>
          <w:rFonts w:ascii="Arial" w:hAnsi="Arial"/>
        </w:rPr>
      </w:pPr>
      <w:bookmarkStart w:id="2488" w:name="_Ref127952817"/>
      <w:r w:rsidRPr="00B14AB8">
        <w:rPr>
          <w:rFonts w:ascii="Arial" w:hAnsi="Arial"/>
        </w:rPr>
        <w:t xml:space="preserve">Upon termination or expiry (as the case may be) or at the end of the Termination Assistance Period (or earlier if this does not adversely affect the Supplier's performance of </w:t>
      </w:r>
      <w:proofErr w:type="gramStart"/>
      <w:r w:rsidRPr="00B14AB8">
        <w:rPr>
          <w:rFonts w:ascii="Arial" w:hAnsi="Arial"/>
        </w:rPr>
        <w:t xml:space="preserve">the </w:t>
      </w:r>
      <w:r w:rsidR="009E0BBE" w:rsidRPr="00B14AB8">
        <w:rPr>
          <w:rFonts w:ascii="Arial" w:hAnsi="Arial"/>
        </w:rPr>
        <w:t xml:space="preserve"> Services</w:t>
      </w:r>
      <w:proofErr w:type="gramEnd"/>
      <w:r w:rsidR="00BA5552" w:rsidRPr="00B14AB8">
        <w:rPr>
          <w:rFonts w:ascii="Arial" w:hAnsi="Arial"/>
        </w:rPr>
        <w:t xml:space="preserve"> </w:t>
      </w:r>
      <w:r w:rsidRPr="00B14AB8">
        <w:rPr>
          <w:rFonts w:ascii="Arial" w:hAnsi="Arial"/>
        </w:rPr>
        <w:t>and the Termination Assistance and its compliance with the other provisions of this Call Off Schedule</w:t>
      </w:r>
      <w:r w:rsidR="007914A7" w:rsidRPr="00B14AB8">
        <w:rPr>
          <w:rFonts w:ascii="Arial" w:hAnsi="Arial"/>
        </w:rPr>
        <w:t xml:space="preserve"> 9</w:t>
      </w:r>
      <w:r w:rsidRPr="00B14AB8">
        <w:rPr>
          <w:rFonts w:ascii="Arial" w:hAnsi="Arial"/>
        </w:rPr>
        <w:t>), the Supplier shall:</w:t>
      </w:r>
      <w:bookmarkEnd w:id="2488"/>
    </w:p>
    <w:p w:rsidR="008D0A60" w:rsidRPr="00B14AB8" w:rsidRDefault="00C12BEB" w:rsidP="00AC1DE2">
      <w:pPr>
        <w:pStyle w:val="GPSL3numberedclause"/>
        <w:rPr>
          <w:rFonts w:ascii="Arial" w:hAnsi="Arial"/>
        </w:rPr>
      </w:pPr>
      <w:r w:rsidRPr="00B14AB8">
        <w:rPr>
          <w:rFonts w:ascii="Arial" w:hAnsi="Arial"/>
        </w:rPr>
        <w:t>cease to use the Customer Data;</w:t>
      </w:r>
    </w:p>
    <w:p w:rsidR="00E13960" w:rsidRPr="00B14AB8" w:rsidRDefault="00C12BEB" w:rsidP="00AC1DE2">
      <w:pPr>
        <w:pStyle w:val="GPSL3numberedclause"/>
        <w:rPr>
          <w:rFonts w:ascii="Arial" w:hAnsi="Arial"/>
        </w:rPr>
      </w:pPr>
      <w:r w:rsidRPr="00B14AB8">
        <w:rPr>
          <w:rFonts w:ascii="Arial" w:hAnsi="Arial"/>
        </w:rPr>
        <w:t>provide the Customer and/or the Replacement Supplier with a complete and uncorrupted version of the Customer Data in electronic form (or such other format as reasonably required by the Customer);</w:t>
      </w:r>
    </w:p>
    <w:p w:rsidR="00E13960" w:rsidRPr="00B14AB8" w:rsidRDefault="00C12BEB" w:rsidP="00AC1DE2">
      <w:pPr>
        <w:pStyle w:val="GPSL3numberedclause"/>
        <w:rPr>
          <w:rFonts w:ascii="Arial" w:hAnsi="Arial"/>
        </w:rPr>
      </w:pPr>
      <w:r w:rsidRPr="00B14AB8">
        <w:rPr>
          <w:rFonts w:ascii="Arial" w:hAnsi="Arial"/>
        </w:rPr>
        <w:t xml:space="preserve">erase from any computers, storage devices and storage media that are to be retained by the Supplier after the end of the Termination </w:t>
      </w:r>
      <w:r w:rsidRPr="00B14AB8">
        <w:rPr>
          <w:rFonts w:ascii="Arial" w:hAnsi="Arial"/>
        </w:rPr>
        <w:lastRenderedPageBreak/>
        <w:t>Assistance Period all Customer Data and promptly certify to the Customer that it has completed such deletion;</w:t>
      </w:r>
    </w:p>
    <w:p w:rsidR="00E13960" w:rsidRPr="00B14AB8" w:rsidRDefault="00C12BEB" w:rsidP="00AC1DE2">
      <w:pPr>
        <w:pStyle w:val="GPSL3numberedclause"/>
        <w:rPr>
          <w:rFonts w:ascii="Arial" w:hAnsi="Arial"/>
        </w:rPr>
      </w:pPr>
      <w:r w:rsidRPr="00B14AB8">
        <w:rPr>
          <w:rFonts w:ascii="Arial" w:hAnsi="Arial"/>
        </w:rPr>
        <w:t>return to the Customer such of the following as is in the Supplier's possession or control:</w:t>
      </w:r>
    </w:p>
    <w:p w:rsidR="00E13960" w:rsidRPr="00B14AB8" w:rsidRDefault="00C12BEB" w:rsidP="00AC1DE2">
      <w:pPr>
        <w:pStyle w:val="GPSL4numberedclause"/>
        <w:rPr>
          <w:rFonts w:ascii="Arial" w:hAnsi="Arial"/>
          <w:szCs w:val="22"/>
        </w:rPr>
      </w:pPr>
      <w:r w:rsidRPr="00B14AB8">
        <w:rPr>
          <w:rFonts w:ascii="Arial" w:hAnsi="Arial"/>
          <w:szCs w:val="22"/>
        </w:rPr>
        <w:t>all materials created by the Supplier under this Call Off Contract in which the IPRs are owned by the Customer;</w:t>
      </w:r>
    </w:p>
    <w:p w:rsidR="00E13960" w:rsidRPr="00B14AB8" w:rsidRDefault="00C12BEB" w:rsidP="00AC1DE2">
      <w:pPr>
        <w:pStyle w:val="GPSL4numberedclause"/>
        <w:rPr>
          <w:rFonts w:ascii="Arial" w:hAnsi="Arial"/>
          <w:szCs w:val="22"/>
        </w:rPr>
      </w:pPr>
      <w:r w:rsidRPr="00B14AB8">
        <w:rPr>
          <w:rFonts w:ascii="Arial" w:hAnsi="Arial"/>
          <w:szCs w:val="22"/>
        </w:rPr>
        <w:t xml:space="preserve">any equipment which belongs to the Customer; </w:t>
      </w:r>
    </w:p>
    <w:p w:rsidR="00E13960" w:rsidRPr="00B14AB8" w:rsidRDefault="00C12BEB" w:rsidP="00AC1DE2">
      <w:pPr>
        <w:pStyle w:val="GPSL4numberedclause"/>
        <w:rPr>
          <w:rFonts w:ascii="Arial" w:hAnsi="Arial"/>
          <w:szCs w:val="22"/>
        </w:rPr>
      </w:pPr>
      <w:r w:rsidRPr="00B14AB8">
        <w:rPr>
          <w:rFonts w:ascii="Arial" w:hAnsi="Arial"/>
          <w:szCs w:val="22"/>
        </w:rPr>
        <w:t>any items that have been on-charged to the Customer, such as consumables; and</w:t>
      </w:r>
    </w:p>
    <w:p w:rsidR="00E13960" w:rsidRPr="00B14AB8" w:rsidRDefault="00C12BEB" w:rsidP="00AC1DE2">
      <w:pPr>
        <w:pStyle w:val="GPSL4numberedclause"/>
        <w:rPr>
          <w:rFonts w:ascii="Arial" w:hAnsi="Arial"/>
          <w:szCs w:val="22"/>
        </w:rPr>
      </w:pPr>
      <w:r w:rsidRPr="00B14AB8">
        <w:rPr>
          <w:rFonts w:ascii="Arial" w:hAnsi="Arial"/>
          <w:szCs w:val="22"/>
        </w:rPr>
        <w:t xml:space="preserve">all Customer Property issued to the Supplier under Clause </w:t>
      </w:r>
      <w:r w:rsidR="009F474C" w:rsidRPr="00B14AB8">
        <w:rPr>
          <w:rFonts w:ascii="Arial" w:hAnsi="Arial"/>
          <w:szCs w:val="22"/>
        </w:rPr>
        <w:fldChar w:fldCharType="begin"/>
      </w:r>
      <w:r w:rsidRPr="00B14AB8">
        <w:rPr>
          <w:rFonts w:ascii="Arial" w:hAnsi="Arial"/>
          <w:szCs w:val="22"/>
        </w:rPr>
        <w:instrText xml:space="preserve"> REF _Ref360697008 \r \h </w:instrText>
      </w:r>
      <w:r w:rsidR="00F54E49" w:rsidRPr="00B14AB8">
        <w:rPr>
          <w:rFonts w:ascii="Arial" w:hAnsi="Arial"/>
          <w:szCs w:val="22"/>
        </w:rPr>
        <w:instrText xml:space="preserve"> \* MERGEFORMAT </w:instrText>
      </w:r>
      <w:r w:rsidR="009F474C" w:rsidRPr="00B14AB8">
        <w:rPr>
          <w:rFonts w:ascii="Arial" w:hAnsi="Arial"/>
          <w:szCs w:val="22"/>
        </w:rPr>
      </w:r>
      <w:r w:rsidR="009F474C" w:rsidRPr="00B14AB8">
        <w:rPr>
          <w:rFonts w:ascii="Arial" w:hAnsi="Arial"/>
          <w:szCs w:val="22"/>
        </w:rPr>
        <w:fldChar w:fldCharType="separate"/>
      </w:r>
      <w:r w:rsidR="00BC57BA">
        <w:rPr>
          <w:rFonts w:ascii="Arial" w:hAnsi="Arial"/>
          <w:szCs w:val="22"/>
        </w:rPr>
        <w:t>31</w:t>
      </w:r>
      <w:r w:rsidR="009F474C" w:rsidRPr="00B14AB8">
        <w:rPr>
          <w:rFonts w:ascii="Arial" w:hAnsi="Arial"/>
          <w:szCs w:val="22"/>
        </w:rPr>
        <w:fldChar w:fldCharType="end"/>
      </w:r>
      <w:r w:rsidRPr="00B14AB8">
        <w:rPr>
          <w:rFonts w:ascii="Arial" w:hAnsi="Arial"/>
          <w:szCs w:val="22"/>
        </w:rPr>
        <w:t xml:space="preserve"> </w:t>
      </w:r>
      <w:r w:rsidR="003B3703" w:rsidRPr="00B14AB8">
        <w:rPr>
          <w:rFonts w:ascii="Arial" w:hAnsi="Arial"/>
          <w:szCs w:val="22"/>
        </w:rPr>
        <w:t xml:space="preserve">of this Call Off Contract </w:t>
      </w:r>
      <w:r w:rsidRPr="00B14AB8">
        <w:rPr>
          <w:rFonts w:ascii="Arial" w:hAnsi="Arial"/>
          <w:szCs w:val="22"/>
        </w:rPr>
        <w:t>(Customer Property).  Such Customer Property shall be handed back to the Customer in good working order (allowance shall be made only for reasonable wear and tear);</w:t>
      </w:r>
    </w:p>
    <w:p w:rsidR="00E13960" w:rsidRPr="00B14AB8" w:rsidRDefault="00C12BEB" w:rsidP="00AC1DE2">
      <w:pPr>
        <w:pStyle w:val="GPSL4numberedclause"/>
        <w:rPr>
          <w:rFonts w:ascii="Arial" w:hAnsi="Arial"/>
          <w:szCs w:val="22"/>
        </w:rPr>
      </w:pPr>
      <w:r w:rsidRPr="00B14AB8">
        <w:rPr>
          <w:rFonts w:ascii="Arial" w:hAnsi="Arial"/>
          <w:szCs w:val="22"/>
        </w:rPr>
        <w:t xml:space="preserve">any sums prepaid by the Customer in respect of </w:t>
      </w:r>
      <w:r w:rsidR="009E0BBE" w:rsidRPr="00B14AB8">
        <w:rPr>
          <w:rFonts w:ascii="Arial" w:hAnsi="Arial"/>
          <w:szCs w:val="22"/>
        </w:rPr>
        <w:t>Services</w:t>
      </w:r>
      <w:r w:rsidR="00BA5552" w:rsidRPr="00B14AB8">
        <w:rPr>
          <w:rFonts w:ascii="Arial" w:hAnsi="Arial"/>
          <w:szCs w:val="22"/>
        </w:rPr>
        <w:t xml:space="preserve"> </w:t>
      </w:r>
      <w:r w:rsidRPr="00B14AB8">
        <w:rPr>
          <w:rFonts w:ascii="Arial" w:hAnsi="Arial"/>
          <w:szCs w:val="22"/>
        </w:rPr>
        <w:t>not Delivered by the Call Off Expiry Date;</w:t>
      </w:r>
    </w:p>
    <w:p w:rsidR="008D0A60" w:rsidRPr="00B14AB8" w:rsidRDefault="00C12BEB" w:rsidP="00AC1DE2">
      <w:pPr>
        <w:pStyle w:val="GPSL3numberedclause"/>
        <w:rPr>
          <w:rFonts w:ascii="Arial" w:hAnsi="Arial"/>
        </w:rPr>
      </w:pPr>
      <w:r w:rsidRPr="00B14AB8">
        <w:rPr>
          <w:rFonts w:ascii="Arial" w:hAnsi="Arial"/>
        </w:rPr>
        <w:t>vacate any Customer Premises;</w:t>
      </w:r>
    </w:p>
    <w:p w:rsidR="00E13960" w:rsidRPr="00B14AB8" w:rsidRDefault="00C12BEB" w:rsidP="00AC1DE2">
      <w:pPr>
        <w:pStyle w:val="GPSL3numberedclause"/>
        <w:rPr>
          <w:rFonts w:ascii="Arial" w:hAnsi="Arial"/>
        </w:rPr>
      </w:pPr>
      <w:r w:rsidRPr="00B14AB8">
        <w:rPr>
          <w:rFonts w:ascii="Arial" w:hAnsi="Arial"/>
        </w:rPr>
        <w:t xml:space="preserve">remove the Supplier Equipment together with any other materials used by the Supplier to supply </w:t>
      </w:r>
      <w:proofErr w:type="gramStart"/>
      <w:r w:rsidRPr="00B14AB8">
        <w:rPr>
          <w:rFonts w:ascii="Arial" w:hAnsi="Arial"/>
        </w:rPr>
        <w:t xml:space="preserve">the </w:t>
      </w:r>
      <w:r w:rsidR="009E0BBE" w:rsidRPr="00B14AB8">
        <w:rPr>
          <w:rFonts w:ascii="Arial" w:hAnsi="Arial"/>
        </w:rPr>
        <w:t xml:space="preserve"> Services</w:t>
      </w:r>
      <w:proofErr w:type="gramEnd"/>
      <w:r w:rsidR="00BA5552" w:rsidRPr="00B14AB8">
        <w:rPr>
          <w:rFonts w:ascii="Arial" w:hAnsi="Arial"/>
        </w:rPr>
        <w:t xml:space="preserve"> </w:t>
      </w:r>
      <w:r w:rsidRPr="00B14AB8">
        <w:rPr>
          <w:rFonts w:ascii="Arial" w:hAnsi="Arial"/>
        </w:rPr>
        <w:t xml:space="preserve">and shall leave the Sites in a clean, safe and tidy condition. The Supplier is solely responsible for making good any damage to the Sites or any objects contained thereon, other than fair wear and tear, which is caused by the Supplier and/or any Supplier Personnel; </w:t>
      </w:r>
    </w:p>
    <w:p w:rsidR="00E13960" w:rsidRPr="00B14AB8" w:rsidRDefault="00C12BEB" w:rsidP="00AC1DE2">
      <w:pPr>
        <w:pStyle w:val="GPSL3numberedclause"/>
        <w:rPr>
          <w:rFonts w:ascii="Arial" w:hAnsi="Arial"/>
        </w:rPr>
      </w:pPr>
      <w:bookmarkStart w:id="2489" w:name="_DV_M565"/>
      <w:bookmarkEnd w:id="2489"/>
      <w:r w:rsidRPr="00B14AB8">
        <w:rPr>
          <w:rFonts w:ascii="Arial" w:hAnsi="Arial"/>
        </w:rPr>
        <w:t xml:space="preserve">provide access during normal working hours to the Customer and/or the Replacement Supplier for up to </w:t>
      </w:r>
      <w:r w:rsidR="00D8405B" w:rsidRPr="00B14AB8">
        <w:rPr>
          <w:rFonts w:ascii="Arial" w:hAnsi="Arial"/>
        </w:rPr>
        <w:t>twelve (</w:t>
      </w:r>
      <w:r w:rsidRPr="00B14AB8">
        <w:rPr>
          <w:rFonts w:ascii="Arial" w:hAnsi="Arial"/>
        </w:rPr>
        <w:t>12</w:t>
      </w:r>
      <w:r w:rsidR="00D8405B" w:rsidRPr="00B14AB8">
        <w:rPr>
          <w:rFonts w:ascii="Arial" w:hAnsi="Arial"/>
        </w:rPr>
        <w:t xml:space="preserve">) </w:t>
      </w:r>
      <w:r w:rsidRPr="00B14AB8">
        <w:rPr>
          <w:rFonts w:ascii="Arial" w:hAnsi="Arial"/>
        </w:rPr>
        <w:t>months after expiry or termination to:</w:t>
      </w:r>
    </w:p>
    <w:p w:rsidR="008D0A60" w:rsidRPr="00B14AB8" w:rsidRDefault="00C12BEB" w:rsidP="00AC1DE2">
      <w:pPr>
        <w:pStyle w:val="GPSL4numberedclause"/>
        <w:rPr>
          <w:rFonts w:ascii="Arial" w:hAnsi="Arial"/>
          <w:szCs w:val="22"/>
        </w:rPr>
      </w:pPr>
      <w:r w:rsidRPr="00B14AB8">
        <w:rPr>
          <w:rFonts w:ascii="Arial" w:hAnsi="Arial"/>
          <w:szCs w:val="22"/>
        </w:rPr>
        <w:t xml:space="preserve">such information relating to </w:t>
      </w:r>
      <w:proofErr w:type="gramStart"/>
      <w:r w:rsidRPr="00B14AB8">
        <w:rPr>
          <w:rFonts w:ascii="Arial" w:hAnsi="Arial"/>
          <w:szCs w:val="22"/>
        </w:rPr>
        <w:t xml:space="preserve">the </w:t>
      </w:r>
      <w:r w:rsidR="009E0BBE" w:rsidRPr="00B14AB8">
        <w:rPr>
          <w:rFonts w:ascii="Arial" w:hAnsi="Arial"/>
          <w:szCs w:val="22"/>
        </w:rPr>
        <w:t xml:space="preserve"> Services</w:t>
      </w:r>
      <w:proofErr w:type="gramEnd"/>
      <w:r w:rsidR="00BA5552" w:rsidRPr="00B14AB8">
        <w:rPr>
          <w:rFonts w:ascii="Arial" w:hAnsi="Arial"/>
          <w:szCs w:val="22"/>
        </w:rPr>
        <w:t xml:space="preserve"> </w:t>
      </w:r>
      <w:r w:rsidRPr="00B14AB8">
        <w:rPr>
          <w:rFonts w:ascii="Arial" w:hAnsi="Arial"/>
          <w:szCs w:val="22"/>
        </w:rPr>
        <w:t>as remains in the possession or control of the Supplier; and</w:t>
      </w:r>
    </w:p>
    <w:p w:rsidR="00E13960" w:rsidRPr="00B14AB8" w:rsidRDefault="00C12BEB" w:rsidP="00AC1DE2">
      <w:pPr>
        <w:pStyle w:val="GPSL4numberedclause"/>
        <w:rPr>
          <w:rFonts w:ascii="Arial" w:hAnsi="Arial"/>
          <w:szCs w:val="22"/>
        </w:rPr>
      </w:pPr>
      <w:bookmarkStart w:id="2490" w:name="_Ref364350038"/>
      <w:r w:rsidRPr="00B14AB8">
        <w:rPr>
          <w:rFonts w:ascii="Arial" w:hAnsi="Arial"/>
          <w:szCs w:val="22"/>
        </w:rPr>
        <w:t xml:space="preserve">such members of the Supplier Personnel as have been involved in the design, development and provision of </w:t>
      </w:r>
      <w:proofErr w:type="gramStart"/>
      <w:r w:rsidRPr="00B14AB8">
        <w:rPr>
          <w:rFonts w:ascii="Arial" w:hAnsi="Arial"/>
          <w:szCs w:val="22"/>
        </w:rPr>
        <w:t xml:space="preserve">the </w:t>
      </w:r>
      <w:r w:rsidR="009E0BBE" w:rsidRPr="00B14AB8">
        <w:rPr>
          <w:rFonts w:ascii="Arial" w:hAnsi="Arial"/>
          <w:szCs w:val="22"/>
        </w:rPr>
        <w:t xml:space="preserve"> Services</w:t>
      </w:r>
      <w:proofErr w:type="gramEnd"/>
      <w:r w:rsidR="00BA5552" w:rsidRPr="00B14AB8">
        <w:rPr>
          <w:rFonts w:ascii="Arial" w:hAnsi="Arial"/>
          <w:szCs w:val="22"/>
        </w:rPr>
        <w:t xml:space="preserve"> </w:t>
      </w:r>
      <w:r w:rsidRPr="00B14AB8">
        <w:rPr>
          <w:rFonts w:ascii="Arial" w:hAnsi="Arial"/>
          <w:szCs w:val="22"/>
        </w:rPr>
        <w:t>and who are still employed by the Supplier, provided that the Customer and/or the Replacement Supplier shall pay the reasonable costs of the Supplier actually incurred in responding to requests for access under this paragraph</w:t>
      </w:r>
      <w:bookmarkEnd w:id="2490"/>
      <w:r w:rsidR="00D8405B" w:rsidRPr="00B14AB8">
        <w:rPr>
          <w:rFonts w:ascii="Arial" w:hAnsi="Arial"/>
          <w:szCs w:val="22"/>
        </w:rPr>
        <w:t>.</w:t>
      </w:r>
    </w:p>
    <w:p w:rsidR="008D0A60" w:rsidRPr="00B14AB8" w:rsidRDefault="00C12BEB" w:rsidP="005E4232">
      <w:pPr>
        <w:pStyle w:val="GPSL2numberedclause"/>
        <w:rPr>
          <w:rFonts w:ascii="Arial" w:hAnsi="Arial"/>
        </w:rPr>
      </w:pPr>
      <w:r w:rsidRPr="00B14AB8">
        <w:rPr>
          <w:rFonts w:ascii="Arial" w:hAnsi="Arial"/>
        </w:rPr>
        <w:t xml:space="preserve">Upon termination or expiry (as the case may be) or at the end of the Termination Assistance Period (or earlier if this does not adversely affect the Supplier's performance of the </w:t>
      </w:r>
      <w:r w:rsidR="009E0BBE" w:rsidRPr="00B14AB8">
        <w:rPr>
          <w:rFonts w:ascii="Arial" w:hAnsi="Arial"/>
        </w:rPr>
        <w:t xml:space="preserve"> Services</w:t>
      </w:r>
      <w:r w:rsidR="00BA5552" w:rsidRPr="00B14AB8">
        <w:rPr>
          <w:rFonts w:ascii="Arial" w:hAnsi="Arial"/>
        </w:rPr>
        <w:t xml:space="preserve"> </w:t>
      </w:r>
      <w:r w:rsidRPr="00B14AB8">
        <w:rPr>
          <w:rFonts w:ascii="Arial" w:hAnsi="Arial"/>
        </w:rPr>
        <w:t>and the Termination Assistance and its compliance with the other provisions of this Call Off Schedule</w:t>
      </w:r>
      <w:r w:rsidR="007914A7" w:rsidRPr="00B14AB8">
        <w:rPr>
          <w:rFonts w:ascii="Arial" w:hAnsi="Arial"/>
        </w:rPr>
        <w:t xml:space="preserve"> 9</w:t>
      </w:r>
      <w:r w:rsidRPr="00B14AB8">
        <w:rPr>
          <w:rFonts w:ascii="Arial" w:hAnsi="Arial"/>
        </w:rPr>
        <w:t xml:space="preserve">), each Party shall return to the other Party (or if requested, destroy or delete) all Confidential Information of the other Party and shall certify that it does not retain the other Party's Confidential Information save to the extent (and for the limited period) that such information needs to be retained by the Party in question for the purposes of providing or receiving any </w:t>
      </w:r>
      <w:r w:rsidR="009E0BBE" w:rsidRPr="00B14AB8">
        <w:rPr>
          <w:rFonts w:ascii="Arial" w:hAnsi="Arial"/>
        </w:rPr>
        <w:t xml:space="preserve"> Services</w:t>
      </w:r>
      <w:r w:rsidR="00BA5552" w:rsidRPr="00B14AB8">
        <w:rPr>
          <w:rFonts w:ascii="Arial" w:hAnsi="Arial"/>
        </w:rPr>
        <w:t xml:space="preserve"> </w:t>
      </w:r>
      <w:r w:rsidR="003276EB" w:rsidRPr="00B14AB8">
        <w:rPr>
          <w:rFonts w:ascii="Arial" w:hAnsi="Arial"/>
        </w:rPr>
        <w:t>or t</w:t>
      </w:r>
      <w:r w:rsidRPr="00B14AB8">
        <w:rPr>
          <w:rFonts w:ascii="Arial" w:hAnsi="Arial"/>
        </w:rPr>
        <w:t xml:space="preserve">ermination </w:t>
      </w:r>
      <w:r w:rsidR="003276EB" w:rsidRPr="00B14AB8">
        <w:rPr>
          <w:rFonts w:ascii="Arial" w:hAnsi="Arial"/>
        </w:rPr>
        <w:t>s</w:t>
      </w:r>
      <w:r w:rsidR="009E0BBE" w:rsidRPr="00B14AB8">
        <w:rPr>
          <w:rFonts w:ascii="Arial" w:hAnsi="Arial"/>
        </w:rPr>
        <w:t>ervices</w:t>
      </w:r>
      <w:r w:rsidRPr="00B14AB8">
        <w:rPr>
          <w:rFonts w:ascii="Arial" w:hAnsi="Arial"/>
        </w:rPr>
        <w:t xml:space="preserve"> or for statutory compliance purposes.</w:t>
      </w:r>
    </w:p>
    <w:p w:rsidR="00C9243A" w:rsidRPr="00B14AB8" w:rsidRDefault="00C12BEB" w:rsidP="005E4232">
      <w:pPr>
        <w:pStyle w:val="GPSL2numberedclause"/>
        <w:rPr>
          <w:rFonts w:ascii="Arial" w:hAnsi="Arial"/>
        </w:rPr>
      </w:pPr>
      <w:bookmarkStart w:id="2491" w:name="_Ref127350585"/>
      <w:r w:rsidRPr="00B14AB8">
        <w:rPr>
          <w:rFonts w:ascii="Arial" w:hAnsi="Arial"/>
        </w:rPr>
        <w:lastRenderedPageBreak/>
        <w:t xml:space="preserve">Except where this Call Off Contract provides otherwise, all licences, leases and authorisations granted by the Customer to the Supplier in relation to </w:t>
      </w:r>
      <w:r w:rsidR="0050398C" w:rsidRPr="00B14AB8">
        <w:rPr>
          <w:rFonts w:ascii="Arial" w:hAnsi="Arial"/>
        </w:rPr>
        <w:t>the Services</w:t>
      </w:r>
      <w:r w:rsidR="00BA5552" w:rsidRPr="00B14AB8">
        <w:rPr>
          <w:rFonts w:ascii="Arial" w:hAnsi="Arial"/>
        </w:rPr>
        <w:t xml:space="preserve"> </w:t>
      </w:r>
      <w:r w:rsidRPr="00B14AB8">
        <w:rPr>
          <w:rFonts w:ascii="Arial" w:hAnsi="Arial"/>
        </w:rPr>
        <w:t>shall be terminated with effect from the end of the Termination Assistance Period.</w:t>
      </w:r>
      <w:bookmarkEnd w:id="2491"/>
    </w:p>
    <w:p w:rsidR="008D0A60" w:rsidRPr="00B14AB8" w:rsidRDefault="00C12BEB" w:rsidP="00036474">
      <w:pPr>
        <w:pStyle w:val="GPSL1SCHEDULEHeading"/>
        <w:rPr>
          <w:rFonts w:ascii="Arial" w:hAnsi="Arial"/>
        </w:rPr>
      </w:pPr>
      <w:bookmarkStart w:id="2492" w:name="_Ref127425445"/>
      <w:r w:rsidRPr="00B14AB8">
        <w:rPr>
          <w:rFonts w:ascii="Arial" w:hAnsi="Arial"/>
        </w:rPr>
        <w:t>ASSETS</w:t>
      </w:r>
      <w:r w:rsidR="00786BE1" w:rsidRPr="00B14AB8">
        <w:rPr>
          <w:rFonts w:ascii="Arial" w:hAnsi="Arial"/>
        </w:rPr>
        <w:t xml:space="preserve"> and </w:t>
      </w:r>
      <w:r w:rsidRPr="00B14AB8">
        <w:rPr>
          <w:rFonts w:ascii="Arial" w:hAnsi="Arial"/>
        </w:rPr>
        <w:t xml:space="preserve">SUB-CONTRACTS </w:t>
      </w:r>
      <w:bookmarkEnd w:id="2492"/>
    </w:p>
    <w:p w:rsidR="008D0A60" w:rsidRPr="00B14AB8" w:rsidRDefault="00C12BEB" w:rsidP="005E4232">
      <w:pPr>
        <w:pStyle w:val="GPSL2numberedclause"/>
        <w:rPr>
          <w:rFonts w:ascii="Arial" w:hAnsi="Arial"/>
        </w:rPr>
      </w:pPr>
      <w:bookmarkStart w:id="2493" w:name="_Ref127425768"/>
      <w:r w:rsidRPr="00B14AB8">
        <w:rPr>
          <w:rFonts w:ascii="Arial" w:hAnsi="Arial"/>
        </w:rPr>
        <w:t>Following notice of termination of this Call Off Contract and during the Termination Assistance Period, the Supplier shall not, without the Customer's prior written consent:</w:t>
      </w:r>
      <w:bookmarkEnd w:id="2493"/>
    </w:p>
    <w:p w:rsidR="008D0A60" w:rsidRPr="00B14AB8" w:rsidRDefault="00C12BEB" w:rsidP="00AC1DE2">
      <w:pPr>
        <w:pStyle w:val="GPSL3numberedclause"/>
        <w:rPr>
          <w:rFonts w:ascii="Arial" w:hAnsi="Arial"/>
        </w:rPr>
      </w:pPr>
      <w:r w:rsidRPr="00B14AB8">
        <w:rPr>
          <w:rFonts w:ascii="Arial" w:hAnsi="Arial"/>
        </w:rPr>
        <w:t>terminate, enter into or vary any Sub-Contract;</w:t>
      </w:r>
    </w:p>
    <w:p w:rsidR="00E13960" w:rsidRPr="00B14AB8" w:rsidRDefault="00C12BEB" w:rsidP="00AC1DE2">
      <w:pPr>
        <w:pStyle w:val="GPSL3numberedclause"/>
        <w:rPr>
          <w:rFonts w:ascii="Arial" w:hAnsi="Arial"/>
        </w:rPr>
      </w:pPr>
      <w:r w:rsidRPr="00B14AB8">
        <w:rPr>
          <w:rFonts w:ascii="Arial" w:hAnsi="Arial"/>
        </w:rPr>
        <w:t>(subject to normal maintenance requirements) make material modifications to, or dispose of, any existing Supplier Assets or acquire any new Supplier Assets; or</w:t>
      </w:r>
    </w:p>
    <w:p w:rsidR="00E13960" w:rsidRPr="00B14AB8" w:rsidRDefault="00C12BEB" w:rsidP="00AC1DE2">
      <w:pPr>
        <w:pStyle w:val="GPSL3numberedclause"/>
        <w:rPr>
          <w:rFonts w:ascii="Arial" w:hAnsi="Arial"/>
        </w:rPr>
      </w:pPr>
      <w:r w:rsidRPr="00B14AB8">
        <w:rPr>
          <w:rFonts w:ascii="Arial" w:hAnsi="Arial"/>
        </w:rPr>
        <w:t xml:space="preserve">terminate, enter into or vary any licence for software in connection with the </w:t>
      </w:r>
      <w:r w:rsidR="004F1704" w:rsidRPr="00B14AB8">
        <w:rPr>
          <w:rFonts w:ascii="Arial" w:hAnsi="Arial"/>
        </w:rPr>
        <w:t xml:space="preserve">provision </w:t>
      </w:r>
      <w:proofErr w:type="gramStart"/>
      <w:r w:rsidR="004F1704" w:rsidRPr="00B14AB8">
        <w:rPr>
          <w:rFonts w:ascii="Arial" w:hAnsi="Arial"/>
        </w:rPr>
        <w:t xml:space="preserve">of </w:t>
      </w:r>
      <w:r w:rsidR="009E0BBE" w:rsidRPr="00B14AB8">
        <w:rPr>
          <w:rFonts w:ascii="Arial" w:hAnsi="Arial"/>
        </w:rPr>
        <w:t xml:space="preserve"> Services</w:t>
      </w:r>
      <w:proofErr w:type="gramEnd"/>
      <w:r w:rsidRPr="00B14AB8">
        <w:rPr>
          <w:rFonts w:ascii="Arial" w:hAnsi="Arial"/>
        </w:rPr>
        <w:t>.</w:t>
      </w:r>
    </w:p>
    <w:p w:rsidR="00C9243A" w:rsidRPr="00B14AB8" w:rsidRDefault="00C12BEB" w:rsidP="005E4232">
      <w:pPr>
        <w:pStyle w:val="GPSL2numberedclause"/>
        <w:rPr>
          <w:rFonts w:ascii="Arial" w:hAnsi="Arial"/>
        </w:rPr>
      </w:pPr>
      <w:bookmarkStart w:id="2494" w:name="_Ref127426626"/>
      <w:r w:rsidRPr="00B14AB8">
        <w:rPr>
          <w:rFonts w:ascii="Arial" w:hAnsi="Arial"/>
        </w:rPr>
        <w:t xml:space="preserve">Within </w:t>
      </w:r>
      <w:r w:rsidR="00D8405B" w:rsidRPr="00B14AB8">
        <w:rPr>
          <w:rFonts w:ascii="Arial" w:hAnsi="Arial"/>
        </w:rPr>
        <w:t>twenty (</w:t>
      </w:r>
      <w:r w:rsidRPr="00B14AB8">
        <w:rPr>
          <w:rFonts w:ascii="Arial" w:hAnsi="Arial"/>
        </w:rPr>
        <w:t>20</w:t>
      </w:r>
      <w:r w:rsidR="00D8405B" w:rsidRPr="00B14AB8">
        <w:rPr>
          <w:rFonts w:ascii="Arial" w:hAnsi="Arial"/>
        </w:rPr>
        <w:t>)</w:t>
      </w:r>
      <w:r w:rsidRPr="00B14AB8">
        <w:rPr>
          <w:rFonts w:ascii="Arial" w:hAnsi="Arial"/>
        </w:rPr>
        <w:t> Working Days of receipt of the up-to-date Registers provided by the Supplier pursuant to paragraph </w:t>
      </w:r>
      <w:r w:rsidR="00F17AE3" w:rsidRPr="00B14AB8">
        <w:rPr>
          <w:rFonts w:ascii="Arial" w:hAnsi="Arial"/>
        </w:rPr>
        <w:fldChar w:fldCharType="begin"/>
      </w:r>
      <w:r w:rsidR="00F17AE3" w:rsidRPr="00B14AB8">
        <w:rPr>
          <w:rFonts w:ascii="Arial" w:hAnsi="Arial"/>
        </w:rPr>
        <w:instrText xml:space="preserve"> REF _Ref127426020 \r \h  \* MERGEFORMAT </w:instrText>
      </w:r>
      <w:r w:rsidR="00F17AE3" w:rsidRPr="00B14AB8">
        <w:rPr>
          <w:rFonts w:ascii="Arial" w:hAnsi="Arial"/>
        </w:rPr>
      </w:r>
      <w:r w:rsidR="00F17AE3" w:rsidRPr="00B14AB8">
        <w:rPr>
          <w:rFonts w:ascii="Arial" w:hAnsi="Arial"/>
        </w:rPr>
        <w:fldChar w:fldCharType="separate"/>
      </w:r>
      <w:r w:rsidR="00BC57BA">
        <w:rPr>
          <w:rFonts w:ascii="Arial" w:hAnsi="Arial"/>
        </w:rPr>
        <w:t>7.1.5</w:t>
      </w:r>
      <w:r w:rsidR="00F17AE3" w:rsidRPr="00B14AB8">
        <w:rPr>
          <w:rFonts w:ascii="Arial" w:hAnsi="Arial"/>
        </w:rPr>
        <w:fldChar w:fldCharType="end"/>
      </w:r>
      <w:r w:rsidR="00D8405B" w:rsidRPr="00B14AB8">
        <w:rPr>
          <w:rFonts w:ascii="Arial" w:hAnsi="Arial"/>
        </w:rPr>
        <w:t xml:space="preserve"> of this Call Off Schedule</w:t>
      </w:r>
      <w:r w:rsidR="007914A7" w:rsidRPr="00B14AB8">
        <w:rPr>
          <w:rFonts w:ascii="Arial" w:hAnsi="Arial"/>
        </w:rPr>
        <w:t xml:space="preserve"> 9</w:t>
      </w:r>
      <w:r w:rsidRPr="00B14AB8">
        <w:rPr>
          <w:rFonts w:ascii="Arial" w:hAnsi="Arial"/>
        </w:rPr>
        <w:t>, the Customer shall provide written notice to the Supplier setting out:</w:t>
      </w:r>
      <w:bookmarkEnd w:id="2494"/>
    </w:p>
    <w:p w:rsidR="00E13960" w:rsidRPr="00B14AB8" w:rsidRDefault="00C12BEB" w:rsidP="00AC1DE2">
      <w:pPr>
        <w:pStyle w:val="GPSL3numberedclause"/>
        <w:rPr>
          <w:rFonts w:ascii="Arial" w:hAnsi="Arial"/>
        </w:rPr>
      </w:pPr>
      <w:bookmarkStart w:id="2495" w:name="_Ref364352534"/>
      <w:bookmarkStart w:id="2496" w:name="_Ref27373383"/>
      <w:r w:rsidRPr="00B14AB8">
        <w:rPr>
          <w:rFonts w:ascii="Arial" w:hAnsi="Arial"/>
        </w:rPr>
        <w:t>which, if any, of the Transferable Assets the Customer requires to be transferred to the Customer and/or the Replacement Supplier (“</w:t>
      </w:r>
      <w:r w:rsidRPr="00B14AB8">
        <w:rPr>
          <w:rFonts w:ascii="Arial" w:hAnsi="Arial"/>
          <w:b/>
        </w:rPr>
        <w:t>Transferring Assets</w:t>
      </w:r>
      <w:r w:rsidRPr="00B14AB8">
        <w:rPr>
          <w:rFonts w:ascii="Arial" w:hAnsi="Arial"/>
        </w:rPr>
        <w:t>”);</w:t>
      </w:r>
      <w:bookmarkEnd w:id="2495"/>
      <w:r w:rsidRPr="00B14AB8">
        <w:rPr>
          <w:rFonts w:ascii="Arial" w:hAnsi="Arial"/>
        </w:rPr>
        <w:t xml:space="preserve"> </w:t>
      </w:r>
      <w:bookmarkEnd w:id="2496"/>
    </w:p>
    <w:p w:rsidR="00E13960" w:rsidRPr="00B14AB8" w:rsidRDefault="00C12BEB" w:rsidP="00AC1DE2">
      <w:pPr>
        <w:pStyle w:val="GPSL3numberedclause"/>
        <w:rPr>
          <w:rFonts w:ascii="Arial" w:hAnsi="Arial"/>
        </w:rPr>
      </w:pPr>
      <w:bookmarkStart w:id="2497" w:name="a301038"/>
      <w:bookmarkStart w:id="2498" w:name="_Ref364350801"/>
      <w:bookmarkStart w:id="2499" w:name="_Ref127958943"/>
      <w:bookmarkEnd w:id="2497"/>
      <w:r w:rsidRPr="00B14AB8">
        <w:rPr>
          <w:rFonts w:ascii="Arial" w:hAnsi="Arial"/>
        </w:rPr>
        <w:t>which, if any, of:</w:t>
      </w:r>
      <w:bookmarkEnd w:id="2498"/>
    </w:p>
    <w:p w:rsidR="008D0A60" w:rsidRPr="00B14AB8" w:rsidRDefault="00C12BEB" w:rsidP="00AC1DE2">
      <w:pPr>
        <w:pStyle w:val="GPSL4numberedclause"/>
        <w:rPr>
          <w:rFonts w:ascii="Arial" w:hAnsi="Arial"/>
          <w:szCs w:val="22"/>
        </w:rPr>
      </w:pPr>
      <w:r w:rsidRPr="00B14AB8">
        <w:rPr>
          <w:rFonts w:ascii="Arial" w:hAnsi="Arial"/>
          <w:szCs w:val="22"/>
        </w:rPr>
        <w:t xml:space="preserve">the Exclusive Assets that are not Transferable Assets; and </w:t>
      </w:r>
    </w:p>
    <w:p w:rsidR="00E13960" w:rsidRPr="00B14AB8" w:rsidRDefault="00C12BEB" w:rsidP="00AC1DE2">
      <w:pPr>
        <w:pStyle w:val="GPSL4numberedclause"/>
        <w:rPr>
          <w:rFonts w:ascii="Arial" w:hAnsi="Arial"/>
          <w:szCs w:val="22"/>
        </w:rPr>
      </w:pPr>
      <w:r w:rsidRPr="00B14AB8">
        <w:rPr>
          <w:rFonts w:ascii="Arial" w:hAnsi="Arial"/>
          <w:szCs w:val="22"/>
        </w:rPr>
        <w:t>the Non-Exclusive Assets,</w:t>
      </w:r>
    </w:p>
    <w:p w:rsidR="00C12BEB" w:rsidRPr="00B14AB8" w:rsidRDefault="00C12BEB" w:rsidP="003A2B60">
      <w:pPr>
        <w:pStyle w:val="GPSL3Indent"/>
      </w:pPr>
      <w:r w:rsidRPr="00B14AB8">
        <w:t>the Customer and/or the Replacement Supplier requires the continued use of; and</w:t>
      </w:r>
    </w:p>
    <w:p w:rsidR="00E13960" w:rsidRPr="00B14AB8" w:rsidRDefault="00C12BEB" w:rsidP="00AC1DE2">
      <w:pPr>
        <w:pStyle w:val="GPSL3numberedclause"/>
        <w:rPr>
          <w:rFonts w:ascii="Arial" w:hAnsi="Arial"/>
        </w:rPr>
      </w:pPr>
      <w:bookmarkStart w:id="2500" w:name="_Ref364353977"/>
      <w:r w:rsidRPr="00B14AB8">
        <w:rPr>
          <w:rFonts w:ascii="Arial" w:hAnsi="Arial"/>
        </w:rPr>
        <w:t xml:space="preserve">which, if any, of Transferable Contracts the Customer requires to be assigned or novated to the Customer and/or the Replacement Supplier (the </w:t>
      </w:r>
      <w:r w:rsidRPr="00B14AB8">
        <w:rPr>
          <w:rFonts w:ascii="Arial" w:hAnsi="Arial"/>
          <w:b/>
          <w:bCs/>
        </w:rPr>
        <w:t>“Transferring Contracts”</w:t>
      </w:r>
      <w:r w:rsidRPr="00B14AB8">
        <w:rPr>
          <w:rFonts w:ascii="Arial" w:hAnsi="Arial"/>
        </w:rPr>
        <w:t>),</w:t>
      </w:r>
      <w:bookmarkEnd w:id="2499"/>
      <w:bookmarkEnd w:id="2500"/>
    </w:p>
    <w:p w:rsidR="008D0A60" w:rsidRPr="00B14AB8" w:rsidRDefault="00914D7E" w:rsidP="009652EB">
      <w:pPr>
        <w:pStyle w:val="GPSL2Indent"/>
        <w:ind w:left="1134"/>
        <w:rPr>
          <w:rFonts w:ascii="Arial" w:hAnsi="Arial"/>
        </w:rPr>
      </w:pPr>
      <w:r w:rsidRPr="00B14AB8">
        <w:rPr>
          <w:rFonts w:ascii="Arial" w:hAnsi="Arial"/>
        </w:rPr>
        <w:t>In</w:t>
      </w:r>
      <w:r w:rsidR="00C12BEB" w:rsidRPr="00B14AB8">
        <w:rPr>
          <w:rFonts w:ascii="Arial" w:hAnsi="Arial"/>
        </w:rPr>
        <w:t xml:space="preserve"> order for the Customer and/or its Replacement Supplier to provide </w:t>
      </w:r>
      <w:r w:rsidRPr="00B14AB8">
        <w:rPr>
          <w:rFonts w:ascii="Arial" w:hAnsi="Arial"/>
        </w:rPr>
        <w:t>the Services</w:t>
      </w:r>
      <w:r w:rsidR="00C12BEB" w:rsidRPr="00B14AB8">
        <w:rPr>
          <w:rFonts w:ascii="Arial" w:hAnsi="Arial"/>
        </w:rPr>
        <w:t xml:space="preserve"> from the expiry of the Termination Assistance Period. Where requested by the Customer and/or its Replacement Supplier, the Supplier shall provide all reasonable assistance to the Customer and/or its Replacement Supplier to enable it to determine which Transferable Assets and Transferable Contracts the Customer and/or its Replacement Supplier requires to provide </w:t>
      </w:r>
      <w:r w:rsidRPr="00B14AB8">
        <w:rPr>
          <w:rFonts w:ascii="Arial" w:hAnsi="Arial"/>
        </w:rPr>
        <w:t>the Services</w:t>
      </w:r>
      <w:r w:rsidR="00C12BEB" w:rsidRPr="00B14AB8">
        <w:rPr>
          <w:rFonts w:ascii="Arial" w:hAnsi="Arial"/>
        </w:rPr>
        <w:t xml:space="preserve"> or </w:t>
      </w:r>
      <w:r w:rsidR="002876DA" w:rsidRPr="00B14AB8">
        <w:rPr>
          <w:rFonts w:ascii="Arial" w:hAnsi="Arial"/>
        </w:rPr>
        <w:t xml:space="preserve">the Replacement </w:t>
      </w:r>
      <w:r w:rsidR="009E0BBE" w:rsidRPr="00B14AB8">
        <w:rPr>
          <w:rFonts w:ascii="Arial" w:hAnsi="Arial"/>
        </w:rPr>
        <w:t>Services</w:t>
      </w:r>
      <w:r w:rsidR="00C12BEB" w:rsidRPr="00B14AB8">
        <w:rPr>
          <w:rFonts w:ascii="Arial" w:hAnsi="Arial"/>
        </w:rPr>
        <w:t>.</w:t>
      </w:r>
    </w:p>
    <w:p w:rsidR="008D0A60" w:rsidRPr="00B14AB8" w:rsidRDefault="00C12BEB" w:rsidP="005E4232">
      <w:pPr>
        <w:pStyle w:val="GPSL2numberedclause"/>
        <w:rPr>
          <w:rFonts w:ascii="Arial" w:hAnsi="Arial"/>
        </w:rPr>
      </w:pPr>
      <w:bookmarkStart w:id="2501" w:name="_Ref127425863"/>
      <w:r w:rsidRPr="00B14AB8">
        <w:rPr>
          <w:rFonts w:ascii="Arial" w:hAnsi="Arial"/>
        </w:rPr>
        <w:t xml:space="preserve">With effect from the expiry of the Termination Assistance Period, the Supplier shall sell the Transferring Assets to the Customer and/or its nominated Replacement Supplier for a consideration equal to their Net Book Value, except where the cost of the Transferring Asset has been partially or fully paid for through the Call Off Contract Charges at the Call Off expiry Date, in which case the Customer shall pay the Supplier the Net Book Value of the Transferring Asset less the amount already paid through the Call Off Contract Charges. </w:t>
      </w:r>
    </w:p>
    <w:bookmarkEnd w:id="2501"/>
    <w:p w:rsidR="00C12BEB" w:rsidRPr="00B14AB8" w:rsidRDefault="00C12BEB" w:rsidP="005E4232">
      <w:pPr>
        <w:pStyle w:val="GPSL2numberedclause"/>
        <w:rPr>
          <w:rFonts w:ascii="Arial" w:hAnsi="Arial"/>
        </w:rPr>
      </w:pPr>
      <w:r w:rsidRPr="00B14AB8">
        <w:rPr>
          <w:rFonts w:ascii="Arial" w:hAnsi="Arial"/>
        </w:rPr>
        <w:t xml:space="preserve">Risk in the Transferring Assets shall pass to the Customer or the Replacement Supplier (as appropriate) at the end of the Termination Assistance Period and title </w:t>
      </w:r>
      <w:r w:rsidRPr="00B14AB8">
        <w:rPr>
          <w:rFonts w:ascii="Arial" w:hAnsi="Arial"/>
        </w:rPr>
        <w:lastRenderedPageBreak/>
        <w:t>to the Transferring Assets shall pass to the Customer or the Replacement Supplier (as appropriate) on payment for the same.</w:t>
      </w:r>
    </w:p>
    <w:p w:rsidR="00C9243A" w:rsidRPr="00B14AB8" w:rsidRDefault="00C12BEB" w:rsidP="005E4232">
      <w:pPr>
        <w:pStyle w:val="GPSL2numberedclause"/>
        <w:rPr>
          <w:rFonts w:ascii="Arial" w:hAnsi="Arial"/>
        </w:rPr>
      </w:pPr>
      <w:bookmarkStart w:id="2502" w:name="_Ref127425261"/>
      <w:r w:rsidRPr="00B14AB8">
        <w:rPr>
          <w:rFonts w:ascii="Arial" w:hAnsi="Arial"/>
        </w:rPr>
        <w:t>Where the Supplier is notified in accordance with paragraph </w:t>
      </w:r>
      <w:r w:rsidR="00F17AE3" w:rsidRPr="00B14AB8">
        <w:rPr>
          <w:rFonts w:ascii="Arial" w:hAnsi="Arial"/>
        </w:rPr>
        <w:fldChar w:fldCharType="begin"/>
      </w:r>
      <w:r w:rsidR="00F17AE3" w:rsidRPr="00B14AB8">
        <w:rPr>
          <w:rFonts w:ascii="Arial" w:hAnsi="Arial"/>
        </w:rPr>
        <w:instrText xml:space="preserve"> REF _Ref364350801 \r \h  \* MERGEFORMAT </w:instrText>
      </w:r>
      <w:r w:rsidR="00F17AE3" w:rsidRPr="00B14AB8">
        <w:rPr>
          <w:rFonts w:ascii="Arial" w:hAnsi="Arial"/>
        </w:rPr>
      </w:r>
      <w:r w:rsidR="00F17AE3" w:rsidRPr="00B14AB8">
        <w:rPr>
          <w:rFonts w:ascii="Arial" w:hAnsi="Arial"/>
        </w:rPr>
        <w:fldChar w:fldCharType="separate"/>
      </w:r>
      <w:r w:rsidR="00BC57BA">
        <w:rPr>
          <w:rFonts w:ascii="Arial" w:hAnsi="Arial"/>
        </w:rPr>
        <w:t>9.2.2</w:t>
      </w:r>
      <w:r w:rsidR="00F17AE3" w:rsidRPr="00B14AB8">
        <w:rPr>
          <w:rFonts w:ascii="Arial" w:hAnsi="Arial"/>
        </w:rPr>
        <w:fldChar w:fldCharType="end"/>
      </w:r>
      <w:r w:rsidR="00D8405B" w:rsidRPr="00B14AB8">
        <w:rPr>
          <w:rFonts w:ascii="Arial" w:hAnsi="Arial"/>
        </w:rPr>
        <w:t xml:space="preserve"> of this Call Off Schedule</w:t>
      </w:r>
      <w:r w:rsidRPr="00B14AB8">
        <w:rPr>
          <w:rFonts w:ascii="Arial" w:hAnsi="Arial"/>
        </w:rPr>
        <w:t xml:space="preserve"> </w:t>
      </w:r>
      <w:r w:rsidR="007914A7" w:rsidRPr="00B14AB8">
        <w:rPr>
          <w:rFonts w:ascii="Arial" w:hAnsi="Arial"/>
        </w:rPr>
        <w:t>9</w:t>
      </w:r>
      <w:r w:rsidR="00A65AEA" w:rsidRPr="00B14AB8">
        <w:rPr>
          <w:rFonts w:ascii="Arial" w:hAnsi="Arial"/>
        </w:rPr>
        <w:t xml:space="preserve"> </w:t>
      </w:r>
      <w:r w:rsidRPr="00B14AB8">
        <w:rPr>
          <w:rFonts w:ascii="Arial" w:hAnsi="Arial"/>
        </w:rPr>
        <w:t>that the Customer and/or the Replacement Supplier requires continued use of any Exclusive Assets that are not Transferable Assets or any Non-Exclusive Assets, the Supplier shall as soon as reasonably practicable:</w:t>
      </w:r>
    </w:p>
    <w:p w:rsidR="008D0A60" w:rsidRPr="00B14AB8" w:rsidRDefault="00C12BEB" w:rsidP="00AC1DE2">
      <w:pPr>
        <w:pStyle w:val="GPSL3numberedclause"/>
        <w:rPr>
          <w:rFonts w:ascii="Arial" w:hAnsi="Arial"/>
        </w:rPr>
      </w:pPr>
      <w:r w:rsidRPr="00B14AB8">
        <w:rPr>
          <w:rFonts w:ascii="Arial" w:hAnsi="Arial"/>
        </w:rPr>
        <w:t>procure a non-exclusive, perpetual, royalty-free licence (or licence on such other terms that have been agreed by the Customer) for the Customer and/or the Replacement Supplier to use such assets (with a right of sub-licence or assignment on the same terms); or failing which</w:t>
      </w:r>
    </w:p>
    <w:p w:rsidR="00E13960" w:rsidRPr="00B14AB8" w:rsidRDefault="00C12BEB" w:rsidP="00AC1DE2">
      <w:pPr>
        <w:pStyle w:val="GPSL3numberedclause"/>
        <w:rPr>
          <w:rFonts w:ascii="Arial" w:hAnsi="Arial"/>
        </w:rPr>
      </w:pPr>
      <w:r w:rsidRPr="00B14AB8">
        <w:rPr>
          <w:rFonts w:ascii="Arial" w:hAnsi="Arial"/>
        </w:rPr>
        <w:t>procure a suitable alternative to such assets and the Customer or the Replacement Supplier shall bear the reasonable proven costs of procuring the same.</w:t>
      </w:r>
    </w:p>
    <w:p w:rsidR="008D0A60" w:rsidRPr="00B14AB8" w:rsidRDefault="00C12BEB" w:rsidP="005E4232">
      <w:pPr>
        <w:pStyle w:val="GPSL2numberedclause"/>
        <w:rPr>
          <w:rFonts w:ascii="Arial" w:hAnsi="Arial"/>
        </w:rPr>
      </w:pPr>
      <w:bookmarkStart w:id="2503" w:name="_Ref127426673"/>
      <w:bookmarkEnd w:id="2502"/>
      <w:r w:rsidRPr="00B14AB8">
        <w:rPr>
          <w:rFonts w:ascii="Arial" w:hAnsi="Arial"/>
        </w:rPr>
        <w:t xml:space="preserve">The Supplier shall as soon as reasonably practicable assign or procure the novation to the Customer and/or the Replacement Supplier of the Transferring Contracts.  The Supplier shall execute such documents and provide such other assistance as the Customer reasonably requires to </w:t>
      </w:r>
      <w:proofErr w:type="gramStart"/>
      <w:r w:rsidRPr="00B14AB8">
        <w:rPr>
          <w:rFonts w:ascii="Arial" w:hAnsi="Arial"/>
        </w:rPr>
        <w:t>effect</w:t>
      </w:r>
      <w:proofErr w:type="gramEnd"/>
      <w:r w:rsidRPr="00B14AB8">
        <w:rPr>
          <w:rFonts w:ascii="Arial" w:hAnsi="Arial"/>
        </w:rPr>
        <w:t xml:space="preserve"> this novation or assignment.</w:t>
      </w:r>
      <w:bookmarkEnd w:id="2503"/>
    </w:p>
    <w:p w:rsidR="00C9243A" w:rsidRPr="00B14AB8" w:rsidRDefault="00C12BEB" w:rsidP="005E4232">
      <w:pPr>
        <w:pStyle w:val="GPSL2numberedclause"/>
        <w:rPr>
          <w:rFonts w:ascii="Arial" w:hAnsi="Arial"/>
        </w:rPr>
      </w:pPr>
      <w:bookmarkStart w:id="2504" w:name="_Ref37322775"/>
      <w:r w:rsidRPr="00B14AB8">
        <w:rPr>
          <w:rFonts w:ascii="Arial" w:hAnsi="Arial"/>
        </w:rPr>
        <w:t>The Customer shall:</w:t>
      </w:r>
    </w:p>
    <w:p w:rsidR="008D0A60" w:rsidRPr="00B14AB8" w:rsidRDefault="00C12BEB" w:rsidP="00AC1DE2">
      <w:pPr>
        <w:pStyle w:val="GPSL3numberedclause"/>
        <w:rPr>
          <w:rFonts w:ascii="Arial" w:hAnsi="Arial"/>
        </w:rPr>
      </w:pPr>
      <w:r w:rsidRPr="00B14AB8">
        <w:rPr>
          <w:rFonts w:ascii="Arial" w:hAnsi="Arial"/>
        </w:rPr>
        <w:t>accept assignments from the Supplier or join with the Supplier in procuring a novation of each Transferring Contract; and</w:t>
      </w:r>
    </w:p>
    <w:p w:rsidR="00E13960" w:rsidRPr="00B14AB8" w:rsidRDefault="00C12BEB" w:rsidP="00AC1DE2">
      <w:pPr>
        <w:pStyle w:val="GPSL3numberedclause"/>
        <w:rPr>
          <w:rFonts w:ascii="Arial" w:hAnsi="Arial"/>
        </w:rPr>
      </w:pPr>
      <w:r w:rsidRPr="00B14AB8">
        <w:rPr>
          <w:rFonts w:ascii="Arial" w:hAnsi="Arial"/>
        </w:rPr>
        <w:t>once a Transferring Contract is novated or assigned to the Customer and/or the Replacement Supplier, carry out, perform and discharge all the obligations and liabilities created by or arising under that Transferring Contract and exercise its rights arising under that Transferring Contract, or as applicable, procure that the Replacement Supplier does the same</w:t>
      </w:r>
      <w:bookmarkEnd w:id="2504"/>
      <w:r w:rsidRPr="00B14AB8">
        <w:rPr>
          <w:rFonts w:ascii="Arial" w:hAnsi="Arial"/>
        </w:rPr>
        <w:t>.</w:t>
      </w:r>
    </w:p>
    <w:p w:rsidR="008D0A60" w:rsidRPr="00B14AB8" w:rsidRDefault="00C12BEB" w:rsidP="005E4232">
      <w:pPr>
        <w:pStyle w:val="GPSL2numberedclause"/>
        <w:rPr>
          <w:rFonts w:ascii="Arial" w:hAnsi="Arial"/>
        </w:rPr>
      </w:pPr>
      <w:r w:rsidRPr="00B14AB8">
        <w:rPr>
          <w:rFonts w:ascii="Arial" w:hAnsi="Arial"/>
        </w:rPr>
        <w:t xml:space="preserve">The Supplier shall hold any Transferring Contracts on trust for the Customer until such time as the transfer of the relevant Transferring Contract to the Customer and/or the Replacement Supplier has been </w:t>
      </w:r>
      <w:proofErr w:type="gramStart"/>
      <w:r w:rsidRPr="00B14AB8">
        <w:rPr>
          <w:rFonts w:ascii="Arial" w:hAnsi="Arial"/>
        </w:rPr>
        <w:t>effected</w:t>
      </w:r>
      <w:proofErr w:type="gramEnd"/>
      <w:r w:rsidRPr="00B14AB8">
        <w:rPr>
          <w:rFonts w:ascii="Arial" w:hAnsi="Arial"/>
        </w:rPr>
        <w:t>.</w:t>
      </w:r>
    </w:p>
    <w:p w:rsidR="00C9243A" w:rsidRPr="00B14AB8" w:rsidRDefault="00C12BEB" w:rsidP="005E4232">
      <w:pPr>
        <w:pStyle w:val="GPSL2numberedclause"/>
        <w:rPr>
          <w:rFonts w:ascii="Arial" w:hAnsi="Arial"/>
        </w:rPr>
      </w:pPr>
      <w:bookmarkStart w:id="2505" w:name="_Ref364757086"/>
      <w:r w:rsidRPr="00B14AB8">
        <w:rPr>
          <w:rFonts w:ascii="Arial" w:hAnsi="Arial"/>
        </w:rPr>
        <w:t>The Supplier shall indemnify the Customer (and/or the Replacement Supplier, as applicable) against each loss, liability and cost arising out of any claims made by a counterparty to a Transferring Contract which is assigned or novated to the Customer (and/or Replacement Supplier) pursuant to paragraph </w:t>
      </w:r>
      <w:r w:rsidR="00F17AE3" w:rsidRPr="00B14AB8">
        <w:rPr>
          <w:rFonts w:ascii="Arial" w:hAnsi="Arial"/>
        </w:rPr>
        <w:fldChar w:fldCharType="begin"/>
      </w:r>
      <w:r w:rsidR="00F17AE3" w:rsidRPr="00B14AB8">
        <w:rPr>
          <w:rFonts w:ascii="Arial" w:hAnsi="Arial"/>
        </w:rPr>
        <w:instrText xml:space="preserve"> REF _Ref127426673 \r \h  \* MERGEFORMAT </w:instrText>
      </w:r>
      <w:r w:rsidR="00F17AE3" w:rsidRPr="00B14AB8">
        <w:rPr>
          <w:rFonts w:ascii="Arial" w:hAnsi="Arial"/>
        </w:rPr>
      </w:r>
      <w:r w:rsidR="00F17AE3" w:rsidRPr="00B14AB8">
        <w:rPr>
          <w:rFonts w:ascii="Arial" w:hAnsi="Arial"/>
        </w:rPr>
        <w:fldChar w:fldCharType="separate"/>
      </w:r>
      <w:r w:rsidR="00BC57BA">
        <w:rPr>
          <w:rFonts w:ascii="Arial" w:hAnsi="Arial"/>
        </w:rPr>
        <w:t>9.6</w:t>
      </w:r>
      <w:r w:rsidR="00F17AE3" w:rsidRPr="00B14AB8">
        <w:rPr>
          <w:rFonts w:ascii="Arial" w:hAnsi="Arial"/>
        </w:rPr>
        <w:fldChar w:fldCharType="end"/>
      </w:r>
      <w:r w:rsidR="00D8405B" w:rsidRPr="00B14AB8">
        <w:rPr>
          <w:rFonts w:ascii="Arial" w:hAnsi="Arial"/>
        </w:rPr>
        <w:t xml:space="preserve"> of this Call Off Schedule </w:t>
      </w:r>
      <w:r w:rsidR="007914A7" w:rsidRPr="00B14AB8">
        <w:rPr>
          <w:rFonts w:ascii="Arial" w:hAnsi="Arial"/>
        </w:rPr>
        <w:t>9</w:t>
      </w:r>
      <w:r w:rsidR="00B8728F" w:rsidRPr="00B14AB8">
        <w:rPr>
          <w:rFonts w:ascii="Arial" w:hAnsi="Arial"/>
        </w:rPr>
        <w:t xml:space="preserve"> </w:t>
      </w:r>
      <w:r w:rsidRPr="00B14AB8">
        <w:rPr>
          <w:rFonts w:ascii="Arial" w:hAnsi="Arial"/>
        </w:rPr>
        <w:t>in relation to any matters arising prior to the date of assignment or novation of such Transferring Contract.</w:t>
      </w:r>
      <w:bookmarkEnd w:id="2505"/>
    </w:p>
    <w:p w:rsidR="00E13960" w:rsidRPr="00B14AB8" w:rsidRDefault="00C12BEB" w:rsidP="00036474">
      <w:pPr>
        <w:pStyle w:val="GPSL1SCHEDULEHeading"/>
        <w:rPr>
          <w:rFonts w:ascii="Arial" w:hAnsi="Arial"/>
        </w:rPr>
      </w:pPr>
      <w:bookmarkStart w:id="2506" w:name="_DV_M564"/>
      <w:bookmarkStart w:id="2507" w:name="_DV_M566"/>
      <w:bookmarkStart w:id="2508" w:name="_DV_M567"/>
      <w:bookmarkEnd w:id="2506"/>
      <w:bookmarkEnd w:id="2507"/>
      <w:bookmarkEnd w:id="2508"/>
      <w:r w:rsidRPr="00B14AB8">
        <w:rPr>
          <w:rFonts w:ascii="Arial" w:hAnsi="Arial"/>
        </w:rPr>
        <w:t>SUPPLIER PERSONNEL</w:t>
      </w:r>
    </w:p>
    <w:p w:rsidR="00C12BEB" w:rsidRPr="00B14AB8" w:rsidRDefault="00C12BEB" w:rsidP="005E4232">
      <w:pPr>
        <w:pStyle w:val="GPSL2numberedclause"/>
        <w:rPr>
          <w:rFonts w:ascii="Arial" w:hAnsi="Arial"/>
        </w:rPr>
      </w:pPr>
      <w:r w:rsidRPr="00B14AB8">
        <w:rPr>
          <w:rFonts w:ascii="Arial" w:hAnsi="Arial"/>
        </w:rPr>
        <w:t xml:space="preserve">The Customer and Supplier agree and acknowledge that in the event of the Supplier ceasing to provide </w:t>
      </w:r>
      <w:r w:rsidR="00A66DB0" w:rsidRPr="00B14AB8">
        <w:rPr>
          <w:rFonts w:ascii="Arial" w:hAnsi="Arial"/>
        </w:rPr>
        <w:t>the Services</w:t>
      </w:r>
      <w:r w:rsidRPr="00B14AB8">
        <w:rPr>
          <w:rFonts w:ascii="Arial" w:hAnsi="Arial"/>
        </w:rPr>
        <w:t xml:space="preserve"> or part of them for any reason, Call Off Schedule 1</w:t>
      </w:r>
      <w:r w:rsidR="007914A7" w:rsidRPr="00B14AB8">
        <w:rPr>
          <w:rFonts w:ascii="Arial" w:hAnsi="Arial"/>
        </w:rPr>
        <w:t>0</w:t>
      </w:r>
      <w:r w:rsidRPr="00B14AB8">
        <w:rPr>
          <w:rFonts w:ascii="Arial" w:hAnsi="Arial"/>
        </w:rPr>
        <w:t> (Staff Transfer) shall apply.</w:t>
      </w:r>
    </w:p>
    <w:p w:rsidR="00C12BEB" w:rsidRPr="00B14AB8" w:rsidRDefault="00C12BEB" w:rsidP="00BC75CC">
      <w:pPr>
        <w:pStyle w:val="GPSL2numberedclause"/>
        <w:rPr>
          <w:rFonts w:ascii="Arial" w:hAnsi="Arial"/>
        </w:rPr>
      </w:pPr>
      <w:r w:rsidRPr="00B14AB8">
        <w:rPr>
          <w:rFonts w:ascii="Arial" w:hAnsi="Arial"/>
        </w:rPr>
        <w:t xml:space="preserve">The Supplier shall not </w:t>
      </w:r>
      <w:r w:rsidR="00BC75CC" w:rsidRPr="00B14AB8">
        <w:rPr>
          <w:rFonts w:ascii="Arial" w:hAnsi="Arial"/>
        </w:rPr>
        <w:t xml:space="preserve">and shall procure that any relevant Sub-Contractor shall not </w:t>
      </w:r>
      <w:r w:rsidRPr="00B14AB8">
        <w:rPr>
          <w:rFonts w:ascii="Arial" w:hAnsi="Arial"/>
        </w:rPr>
        <w:t xml:space="preserve">take any step (expressly or implicitly and directly or indirectly by itself or through any other person) </w:t>
      </w:r>
      <w:r w:rsidR="00BC75CC" w:rsidRPr="00B14AB8">
        <w:rPr>
          <w:rFonts w:ascii="Arial" w:hAnsi="Arial"/>
        </w:rPr>
        <w:t xml:space="preserve">without the prior written consent of the </w:t>
      </w:r>
      <w:r w:rsidR="000A4F52" w:rsidRPr="00B14AB8">
        <w:rPr>
          <w:rFonts w:ascii="Arial" w:hAnsi="Arial"/>
        </w:rPr>
        <w:t>Customer</w:t>
      </w:r>
      <w:r w:rsidR="00BC75CC" w:rsidRPr="00B14AB8">
        <w:rPr>
          <w:rFonts w:ascii="Arial" w:hAnsi="Arial"/>
        </w:rPr>
        <w:t xml:space="preserve"> </w:t>
      </w:r>
      <w:r w:rsidRPr="00B14AB8">
        <w:rPr>
          <w:rFonts w:ascii="Arial" w:hAnsi="Arial"/>
        </w:rPr>
        <w:t xml:space="preserve">to dissuade or discourage any employees engaged in the provision of </w:t>
      </w:r>
      <w:r w:rsidR="00A66DB0" w:rsidRPr="00B14AB8">
        <w:rPr>
          <w:rFonts w:ascii="Arial" w:hAnsi="Arial"/>
        </w:rPr>
        <w:t>the Services</w:t>
      </w:r>
      <w:r w:rsidRPr="00B14AB8">
        <w:rPr>
          <w:rFonts w:ascii="Arial" w:hAnsi="Arial"/>
        </w:rPr>
        <w:t xml:space="preserve"> from </w:t>
      </w:r>
      <w:r w:rsidRPr="00B14AB8">
        <w:rPr>
          <w:rFonts w:ascii="Arial" w:hAnsi="Arial"/>
        </w:rPr>
        <w:lastRenderedPageBreak/>
        <w:t>transferring their employment to the Customer and/or the Replacement Supplier</w:t>
      </w:r>
      <w:r w:rsidR="00BC75CC" w:rsidRPr="00B14AB8">
        <w:rPr>
          <w:rFonts w:ascii="Arial" w:hAnsi="Arial"/>
        </w:rPr>
        <w:t xml:space="preserve"> and/or Replacement Sub-Contractor</w:t>
      </w:r>
      <w:r w:rsidRPr="00B14AB8">
        <w:rPr>
          <w:rFonts w:ascii="Arial" w:hAnsi="Arial"/>
        </w:rPr>
        <w:t>.</w:t>
      </w:r>
    </w:p>
    <w:p w:rsidR="00BC75CC" w:rsidRPr="00B14AB8" w:rsidRDefault="00C12BEB" w:rsidP="005E4232">
      <w:pPr>
        <w:pStyle w:val="GPSL2numberedclause"/>
        <w:rPr>
          <w:rFonts w:ascii="Arial" w:hAnsi="Arial"/>
        </w:rPr>
      </w:pPr>
      <w:r w:rsidRPr="00B14AB8">
        <w:rPr>
          <w:rFonts w:ascii="Arial" w:hAnsi="Arial"/>
        </w:rPr>
        <w:t xml:space="preserve">During the Termination Assistance Period, the Supplier shall </w:t>
      </w:r>
      <w:r w:rsidR="00BC75CC" w:rsidRPr="00B14AB8">
        <w:rPr>
          <w:rFonts w:ascii="Arial" w:hAnsi="Arial"/>
        </w:rPr>
        <w:t>and shall procure that any relevant Sub-Contractor shall:</w:t>
      </w:r>
    </w:p>
    <w:p w:rsidR="003439C8" w:rsidRPr="00B14AB8" w:rsidRDefault="00C12BEB" w:rsidP="00BC75CC">
      <w:pPr>
        <w:pStyle w:val="GPSL3numberedclause"/>
        <w:rPr>
          <w:rFonts w:ascii="Arial" w:hAnsi="Arial"/>
        </w:rPr>
      </w:pPr>
      <w:r w:rsidRPr="00B14AB8">
        <w:rPr>
          <w:rFonts w:ascii="Arial" w:hAnsi="Arial"/>
        </w:rPr>
        <w:t>give the Customer and/or the Replacement Supplier</w:t>
      </w:r>
      <w:r w:rsidR="00BC75CC" w:rsidRPr="00B14AB8">
        <w:rPr>
          <w:rFonts w:ascii="Arial" w:hAnsi="Arial"/>
        </w:rPr>
        <w:t xml:space="preserve"> and/or Replacement Sub-Contractor</w:t>
      </w:r>
      <w:r w:rsidRPr="00B14AB8">
        <w:rPr>
          <w:rFonts w:ascii="Arial" w:hAnsi="Arial"/>
        </w:rPr>
        <w:t xml:space="preserve"> reasonable access to the Supplier's personnel </w:t>
      </w:r>
      <w:r w:rsidR="00BC75CC" w:rsidRPr="00B14AB8">
        <w:rPr>
          <w:rFonts w:ascii="Arial" w:hAnsi="Arial"/>
        </w:rPr>
        <w:t xml:space="preserve">and/or their consultation representatives </w:t>
      </w:r>
      <w:r w:rsidRPr="00B14AB8">
        <w:rPr>
          <w:rFonts w:ascii="Arial" w:hAnsi="Arial"/>
        </w:rPr>
        <w:t>to present the case for transferring their employment to the Customer and/or the Replacement Supplier</w:t>
      </w:r>
      <w:r w:rsidR="00BC75CC" w:rsidRPr="00B14AB8">
        <w:rPr>
          <w:rFonts w:ascii="Arial" w:hAnsi="Arial"/>
        </w:rPr>
        <w:t xml:space="preserve"> </w:t>
      </w:r>
      <w:r w:rsidR="003439C8" w:rsidRPr="00B14AB8">
        <w:rPr>
          <w:rFonts w:ascii="Arial" w:hAnsi="Arial"/>
        </w:rPr>
        <w:t xml:space="preserve">and/or to discuss or consult on any measures envisaged by the </w:t>
      </w:r>
      <w:r w:rsidR="00243198" w:rsidRPr="00B14AB8">
        <w:rPr>
          <w:rFonts w:ascii="Arial" w:hAnsi="Arial"/>
        </w:rPr>
        <w:t>Customer</w:t>
      </w:r>
      <w:r w:rsidR="003439C8" w:rsidRPr="00B14AB8">
        <w:rPr>
          <w:rFonts w:ascii="Arial" w:hAnsi="Arial"/>
        </w:rPr>
        <w:t>, Replacement Supplier and/or Replacement Sub-Contractor in respect of persons expected to be Transferring Supplier Employees;</w:t>
      </w:r>
    </w:p>
    <w:p w:rsidR="00C12BEB" w:rsidRPr="00B14AB8" w:rsidRDefault="003439C8" w:rsidP="004364DA">
      <w:pPr>
        <w:pStyle w:val="GPSL3numberedclause"/>
        <w:rPr>
          <w:rFonts w:ascii="Arial" w:hAnsi="Arial"/>
        </w:rPr>
      </w:pPr>
      <w:r w:rsidRPr="00B14AB8">
        <w:rPr>
          <w:rFonts w:ascii="Arial" w:hAnsi="Arial"/>
        </w:rPr>
        <w:t xml:space="preserve">co-operate with the </w:t>
      </w:r>
      <w:r w:rsidR="00243198" w:rsidRPr="00B14AB8">
        <w:rPr>
          <w:rFonts w:ascii="Arial" w:hAnsi="Arial"/>
        </w:rPr>
        <w:t>Customer</w:t>
      </w:r>
      <w:r w:rsidRPr="00B14AB8">
        <w:rPr>
          <w:rFonts w:ascii="Arial" w:hAnsi="Arial"/>
        </w:rPr>
        <w:t xml:space="preserve"> and the Replacement Supplier to ensure an effective consultation process and smooth transfer in respect of Transferring Supplier Employees in line with good employee relations and the effec</w:t>
      </w:r>
      <w:r w:rsidR="00BC75CC" w:rsidRPr="00B14AB8">
        <w:rPr>
          <w:rFonts w:ascii="Arial" w:hAnsi="Arial"/>
        </w:rPr>
        <w:t>tive continuity of the Services.</w:t>
      </w:r>
    </w:p>
    <w:p w:rsidR="00C9243A" w:rsidRPr="00B14AB8" w:rsidRDefault="00C12BEB" w:rsidP="005E4232">
      <w:pPr>
        <w:pStyle w:val="GPSL2numberedclause"/>
        <w:rPr>
          <w:rFonts w:ascii="Arial" w:hAnsi="Arial"/>
        </w:rPr>
      </w:pPr>
      <w:r w:rsidRPr="00B14AB8">
        <w:rPr>
          <w:rFonts w:ascii="Arial" w:hAnsi="Arial"/>
        </w:rPr>
        <w:t>The Supplier shall immediately notify the Customer or, at the direction of the Customer, the Replacement Supplier of any period of notice given by the Supplier or received from any person referred to in the Staffing Information, regardless of when such notice takes effect.</w:t>
      </w:r>
    </w:p>
    <w:p w:rsidR="00C9243A" w:rsidRPr="00B14AB8" w:rsidRDefault="00C12BEB" w:rsidP="00101037">
      <w:pPr>
        <w:pStyle w:val="GPSL2numberedclause"/>
        <w:rPr>
          <w:rFonts w:ascii="Arial" w:hAnsi="Arial"/>
        </w:rPr>
      </w:pPr>
      <w:r w:rsidRPr="00B14AB8">
        <w:rPr>
          <w:rFonts w:ascii="Arial" w:hAnsi="Arial"/>
        </w:rPr>
        <w:t xml:space="preserve">The Supplier shall not for a period of twelve (12) months from the date of transfer re-employ or re-engage or entice any employees, suppliers or </w:t>
      </w:r>
      <w:r w:rsidR="00C327C5" w:rsidRPr="00B14AB8">
        <w:rPr>
          <w:rFonts w:ascii="Arial" w:hAnsi="Arial"/>
        </w:rPr>
        <w:t>Sub-Con</w:t>
      </w:r>
      <w:r w:rsidRPr="00B14AB8">
        <w:rPr>
          <w:rFonts w:ascii="Arial" w:hAnsi="Arial"/>
        </w:rPr>
        <w:t>tractors whose employment or engagement is transferred to the Customer and/or the Replacement Supplier</w:t>
      </w:r>
      <w:r w:rsidR="00BC75CC" w:rsidRPr="00B14AB8">
        <w:rPr>
          <w:rFonts w:ascii="Arial" w:hAnsi="Arial"/>
        </w:rPr>
        <w:t xml:space="preserve"> except that this paragraph 10.5 shall not apply where an offer is made pursuant to an express right to m</w:t>
      </w:r>
      <w:r w:rsidR="00101037" w:rsidRPr="00B14AB8">
        <w:rPr>
          <w:rFonts w:ascii="Arial" w:hAnsi="Arial"/>
        </w:rPr>
        <w:t xml:space="preserve">ake such offer under </w:t>
      </w:r>
      <w:r w:rsidR="003109CB" w:rsidRPr="00B14AB8">
        <w:rPr>
          <w:rFonts w:ascii="Arial" w:hAnsi="Arial"/>
        </w:rPr>
        <w:t xml:space="preserve">Call Off </w:t>
      </w:r>
      <w:r w:rsidR="00101037" w:rsidRPr="00B14AB8">
        <w:rPr>
          <w:rFonts w:ascii="Arial" w:hAnsi="Arial"/>
        </w:rPr>
        <w:t>Schedule 10</w:t>
      </w:r>
      <w:r w:rsidR="00BC75CC" w:rsidRPr="00B14AB8">
        <w:rPr>
          <w:rFonts w:ascii="Arial" w:hAnsi="Arial"/>
        </w:rPr>
        <w:t>.1 (Staff Transfer) in respect of a Transferring Supplier Employee not identified in the Supplier's Final Supplier Personnel List.</w:t>
      </w:r>
    </w:p>
    <w:p w:rsidR="008D0A60" w:rsidRPr="00B14AB8" w:rsidRDefault="00C12BEB" w:rsidP="00036474">
      <w:pPr>
        <w:pStyle w:val="GPSL1SCHEDULEHeading"/>
        <w:rPr>
          <w:rFonts w:ascii="Arial" w:hAnsi="Arial"/>
        </w:rPr>
      </w:pPr>
      <w:bookmarkStart w:id="2509" w:name="_Ref127425458"/>
      <w:r w:rsidRPr="00B14AB8">
        <w:rPr>
          <w:rFonts w:ascii="Arial" w:hAnsi="Arial"/>
        </w:rPr>
        <w:t xml:space="preserve">CHARGES </w:t>
      </w:r>
      <w:bookmarkEnd w:id="2509"/>
    </w:p>
    <w:p w:rsidR="008D0A60" w:rsidRPr="00B14AB8" w:rsidRDefault="00C12BEB" w:rsidP="005E4232">
      <w:pPr>
        <w:pStyle w:val="GPSL2numberedclause"/>
        <w:rPr>
          <w:rFonts w:ascii="Arial" w:hAnsi="Arial"/>
        </w:rPr>
      </w:pPr>
      <w:r w:rsidRPr="00B14AB8">
        <w:rPr>
          <w:rFonts w:ascii="Arial" w:hAnsi="Arial"/>
        </w:rPr>
        <w:t xml:space="preserve">Except as otherwise expressly specified in this Call Off Contract, the Supplier shall not make any charges for the </w:t>
      </w:r>
      <w:r w:rsidR="009652EB" w:rsidRPr="00B14AB8">
        <w:rPr>
          <w:rFonts w:ascii="Arial" w:hAnsi="Arial"/>
        </w:rPr>
        <w:t>s</w:t>
      </w:r>
      <w:r w:rsidR="009E0BBE" w:rsidRPr="00B14AB8">
        <w:rPr>
          <w:rFonts w:ascii="Arial" w:hAnsi="Arial"/>
        </w:rPr>
        <w:t>ervices</w:t>
      </w:r>
      <w:r w:rsidRPr="00B14AB8">
        <w:rPr>
          <w:rFonts w:ascii="Arial" w:hAnsi="Arial"/>
        </w:rPr>
        <w:t xml:space="preserve"> provided by the Supplier pursuant to, and the Customer shall not be obliged to pay for costs incurred by the Supplier in relation to its compliance with, this Call Off Schedule</w:t>
      </w:r>
      <w:r w:rsidR="007914A7" w:rsidRPr="00B14AB8">
        <w:rPr>
          <w:rFonts w:ascii="Arial" w:hAnsi="Arial"/>
        </w:rPr>
        <w:t xml:space="preserve"> 9</w:t>
      </w:r>
      <w:r w:rsidRPr="00B14AB8">
        <w:rPr>
          <w:rFonts w:ascii="Arial" w:hAnsi="Arial"/>
        </w:rPr>
        <w:t xml:space="preserve"> including the preparation and implementation of the Exit Plan, the Termination Assistance and any activities mutually agreed between the Parties to carry on after the expiry of the Termination Assistance Period.</w:t>
      </w:r>
    </w:p>
    <w:p w:rsidR="00E13960" w:rsidRPr="00B14AB8" w:rsidRDefault="00C12BEB" w:rsidP="00036474">
      <w:pPr>
        <w:pStyle w:val="GPSL1SCHEDULEHeading"/>
        <w:rPr>
          <w:rFonts w:ascii="Arial" w:hAnsi="Arial"/>
        </w:rPr>
      </w:pPr>
      <w:r w:rsidRPr="00B14AB8">
        <w:rPr>
          <w:rFonts w:ascii="Arial" w:hAnsi="Arial"/>
        </w:rPr>
        <w:t xml:space="preserve">APPORTIONMENTS </w:t>
      </w:r>
    </w:p>
    <w:p w:rsidR="00C12BEB" w:rsidRPr="00B14AB8" w:rsidRDefault="00C12BEB" w:rsidP="005E4232">
      <w:pPr>
        <w:pStyle w:val="GPSL2numberedclause"/>
        <w:rPr>
          <w:rFonts w:ascii="Arial" w:hAnsi="Arial"/>
        </w:rPr>
      </w:pPr>
      <w:bookmarkStart w:id="2510" w:name="_Ref364351843"/>
      <w:r w:rsidRPr="00B14AB8">
        <w:rPr>
          <w:rFonts w:ascii="Arial" w:hAnsi="Arial"/>
        </w:rPr>
        <w:t>All outgoings and expenses (including any remuneration due) and all rents, royalties and other periodical payments receivable in respect of the Transferring Assets and Transferring Contracts shall be apportioned between the Customer and the Supplier and/or the Replacement Supplier and the Supplier (as applicable</w:t>
      </w:r>
      <w:bookmarkStart w:id="2511" w:name="_Ref127426852"/>
      <w:r w:rsidRPr="00B14AB8">
        <w:rPr>
          <w:rFonts w:ascii="Arial" w:hAnsi="Arial"/>
        </w:rPr>
        <w:t>) as follows:</w:t>
      </w:r>
      <w:bookmarkEnd w:id="2510"/>
      <w:bookmarkEnd w:id="2511"/>
    </w:p>
    <w:p w:rsidR="00E13960" w:rsidRPr="00B14AB8" w:rsidRDefault="00C12BEB" w:rsidP="00AC1DE2">
      <w:pPr>
        <w:pStyle w:val="GPSL3numberedclause"/>
        <w:rPr>
          <w:rFonts w:ascii="Arial" w:hAnsi="Arial"/>
        </w:rPr>
      </w:pPr>
      <w:r w:rsidRPr="00B14AB8">
        <w:rPr>
          <w:rFonts w:ascii="Arial" w:hAnsi="Arial"/>
        </w:rPr>
        <w:t>the amounts shall be annualised and divided by 365 to reach a daily rate;</w:t>
      </w:r>
    </w:p>
    <w:p w:rsidR="00E13960" w:rsidRPr="00B14AB8" w:rsidRDefault="00C12BEB" w:rsidP="00AC1DE2">
      <w:pPr>
        <w:pStyle w:val="GPSL3numberedclause"/>
        <w:rPr>
          <w:rFonts w:ascii="Arial" w:hAnsi="Arial"/>
        </w:rPr>
      </w:pPr>
      <w:r w:rsidRPr="00B14AB8">
        <w:rPr>
          <w:rFonts w:ascii="Arial" w:hAnsi="Arial"/>
        </w:rPr>
        <w:t xml:space="preserve">the Customer shall be responsible for (or shall procure that the Replacement Supplier shall be responsible for) or entitled to (as the </w:t>
      </w:r>
      <w:r w:rsidRPr="00B14AB8">
        <w:rPr>
          <w:rFonts w:ascii="Arial" w:hAnsi="Arial"/>
        </w:rPr>
        <w:lastRenderedPageBreak/>
        <w:t>case may be) that part of the value of the invoice pro rata to the number of complete days following the transfer, multiplied by the daily rate; and</w:t>
      </w:r>
    </w:p>
    <w:p w:rsidR="00E13960" w:rsidRPr="00B14AB8" w:rsidRDefault="00C12BEB" w:rsidP="00AC1DE2">
      <w:pPr>
        <w:pStyle w:val="GPSL3numberedclause"/>
        <w:rPr>
          <w:rFonts w:ascii="Arial" w:hAnsi="Arial"/>
        </w:rPr>
      </w:pPr>
      <w:r w:rsidRPr="00B14AB8">
        <w:rPr>
          <w:rFonts w:ascii="Arial" w:hAnsi="Arial"/>
        </w:rPr>
        <w:t>the Supplier shall be responsible for or entitled to (as the case may be) the rest of the invoice.</w:t>
      </w:r>
    </w:p>
    <w:p w:rsidR="00C9243A" w:rsidRPr="00B14AB8" w:rsidRDefault="00C12BEB" w:rsidP="005E4232">
      <w:pPr>
        <w:pStyle w:val="GPSL2numberedclause"/>
        <w:rPr>
          <w:rFonts w:ascii="Arial" w:hAnsi="Arial"/>
        </w:rPr>
      </w:pPr>
      <w:r w:rsidRPr="00B14AB8">
        <w:rPr>
          <w:rFonts w:ascii="Arial" w:hAnsi="Arial"/>
        </w:rPr>
        <w:t>Each Party shall pay (and/or the Customer shall procure that the Replacement Supplier shall pay) any monies due under paragraph </w:t>
      </w:r>
      <w:r w:rsidR="00F17AE3" w:rsidRPr="00B14AB8">
        <w:rPr>
          <w:rFonts w:ascii="Arial" w:hAnsi="Arial"/>
        </w:rPr>
        <w:fldChar w:fldCharType="begin"/>
      </w:r>
      <w:r w:rsidR="00F17AE3" w:rsidRPr="00B14AB8">
        <w:rPr>
          <w:rFonts w:ascii="Arial" w:hAnsi="Arial"/>
        </w:rPr>
        <w:instrText xml:space="preserve"> REF _Ref364351843 \r \h  \* MERGEFORMAT </w:instrText>
      </w:r>
      <w:r w:rsidR="00F17AE3" w:rsidRPr="00B14AB8">
        <w:rPr>
          <w:rFonts w:ascii="Arial" w:hAnsi="Arial"/>
        </w:rPr>
      </w:r>
      <w:r w:rsidR="00F17AE3" w:rsidRPr="00B14AB8">
        <w:rPr>
          <w:rFonts w:ascii="Arial" w:hAnsi="Arial"/>
        </w:rPr>
        <w:fldChar w:fldCharType="separate"/>
      </w:r>
      <w:r w:rsidR="00BC57BA">
        <w:rPr>
          <w:rFonts w:ascii="Arial" w:hAnsi="Arial"/>
        </w:rPr>
        <w:t>12.1</w:t>
      </w:r>
      <w:r w:rsidR="00F17AE3" w:rsidRPr="00B14AB8">
        <w:rPr>
          <w:rFonts w:ascii="Arial" w:hAnsi="Arial"/>
        </w:rPr>
        <w:fldChar w:fldCharType="end"/>
      </w:r>
      <w:r w:rsidR="00D8405B" w:rsidRPr="00B14AB8">
        <w:rPr>
          <w:rFonts w:ascii="Arial" w:hAnsi="Arial"/>
        </w:rPr>
        <w:t xml:space="preserve"> of this Call Off Schedule</w:t>
      </w:r>
      <w:r w:rsidR="007914A7" w:rsidRPr="00B14AB8">
        <w:rPr>
          <w:rFonts w:ascii="Arial" w:hAnsi="Arial"/>
        </w:rPr>
        <w:t xml:space="preserve"> 9</w:t>
      </w:r>
      <w:r w:rsidRPr="00B14AB8">
        <w:rPr>
          <w:rFonts w:ascii="Arial" w:hAnsi="Arial"/>
        </w:rPr>
        <w:t xml:space="preserve"> as soon as reasonably practicable.</w:t>
      </w:r>
    </w:p>
    <w:p w:rsidR="00FD164B" w:rsidRPr="00B14AB8" w:rsidRDefault="009F474C" w:rsidP="00FD164B">
      <w:pPr>
        <w:pStyle w:val="GPSmacrorestart"/>
        <w:rPr>
          <w:sz w:val="22"/>
          <w:szCs w:val="22"/>
        </w:rPr>
      </w:pPr>
      <w:r w:rsidRPr="00B14AB8">
        <w:rPr>
          <w:sz w:val="22"/>
          <w:szCs w:val="22"/>
        </w:rPr>
        <w:fldChar w:fldCharType="begin"/>
      </w:r>
      <w:r w:rsidR="00FD164B" w:rsidRPr="00B14AB8">
        <w:rPr>
          <w:sz w:val="22"/>
          <w:szCs w:val="22"/>
        </w:rPr>
        <w:instrText>LISTNUM \l 1 \s 0</w:instrText>
      </w:r>
      <w:r w:rsidRPr="00B14AB8">
        <w:rPr>
          <w:sz w:val="22"/>
          <w:szCs w:val="22"/>
        </w:rPr>
        <w:fldChar w:fldCharType="separate"/>
      </w:r>
      <w:r w:rsidR="00FD164B" w:rsidRPr="00B14AB8">
        <w:rPr>
          <w:sz w:val="22"/>
          <w:szCs w:val="22"/>
        </w:rPr>
        <w:t>12/08/2013</w:t>
      </w:r>
      <w:r w:rsidRPr="00B14AB8">
        <w:rPr>
          <w:sz w:val="22"/>
          <w:szCs w:val="22"/>
        </w:rPr>
        <w:fldChar w:fldCharType="end"/>
      </w:r>
    </w:p>
    <w:p w:rsidR="0005789C" w:rsidRPr="00B14AB8" w:rsidRDefault="0005789C" w:rsidP="0005789C">
      <w:pPr>
        <w:pStyle w:val="GPSmacrorestart"/>
        <w:rPr>
          <w:sz w:val="22"/>
          <w:szCs w:val="22"/>
        </w:rPr>
      </w:pPr>
      <w:r w:rsidRPr="00B14AB8">
        <w:rPr>
          <w:sz w:val="22"/>
          <w:szCs w:val="22"/>
        </w:rPr>
        <w:fldChar w:fldCharType="begin"/>
      </w:r>
      <w:r w:rsidRPr="00B14AB8">
        <w:rPr>
          <w:sz w:val="22"/>
          <w:szCs w:val="22"/>
        </w:rPr>
        <w:instrText>LISTNUM \l 1 \s 0</w:instrText>
      </w:r>
      <w:r w:rsidRPr="00B14AB8">
        <w:rPr>
          <w:sz w:val="22"/>
          <w:szCs w:val="22"/>
        </w:rPr>
        <w:fldChar w:fldCharType="separate"/>
      </w:r>
      <w:r w:rsidRPr="00B14AB8">
        <w:rPr>
          <w:sz w:val="22"/>
          <w:szCs w:val="22"/>
        </w:rPr>
        <w:t>12/08/2013</w:t>
      </w:r>
      <w:r w:rsidRPr="00B14AB8">
        <w:rPr>
          <w:sz w:val="22"/>
          <w:szCs w:val="22"/>
        </w:rPr>
        <w:fldChar w:fldCharType="end"/>
      </w:r>
    </w:p>
    <w:p w:rsidR="004B0388" w:rsidRPr="00B14AB8" w:rsidRDefault="00DE3EF6" w:rsidP="004B0388">
      <w:pPr>
        <w:pStyle w:val="SchHeadDes"/>
        <w:keepNext/>
        <w:spacing w:line="240" w:lineRule="auto"/>
        <w:rPr>
          <w:rFonts w:ascii="Arial" w:hAnsi="Arial" w:cs="Arial"/>
          <w:szCs w:val="22"/>
        </w:rPr>
      </w:pPr>
      <w:r w:rsidRPr="00B14AB8">
        <w:rPr>
          <w:rFonts w:ascii="Arial" w:hAnsi="Arial" w:cs="Arial"/>
          <w:szCs w:val="22"/>
        </w:rPr>
        <w:br w:type="page"/>
      </w:r>
    </w:p>
    <w:p w:rsidR="004B0388" w:rsidRPr="00B14AB8" w:rsidRDefault="004B0388" w:rsidP="00361459">
      <w:pPr>
        <w:pStyle w:val="GPSSchTitleandNumber"/>
        <w:rPr>
          <w:rFonts w:ascii="Arial" w:hAnsi="Arial" w:cs="Arial"/>
          <w:b w:val="0"/>
          <w:iCs/>
          <w:lang w:val="en-US"/>
        </w:rPr>
      </w:pPr>
      <w:bookmarkStart w:id="2512" w:name="_Toc17374763"/>
      <w:r w:rsidRPr="00B14AB8">
        <w:rPr>
          <w:rFonts w:ascii="Arial" w:hAnsi="Arial" w:cs="Arial"/>
        </w:rPr>
        <w:lastRenderedPageBreak/>
        <w:t>CALL OFF SCHEDULE 1</w:t>
      </w:r>
      <w:r w:rsidR="00B30427" w:rsidRPr="00B14AB8">
        <w:rPr>
          <w:rFonts w:ascii="Arial" w:hAnsi="Arial" w:cs="Arial"/>
        </w:rPr>
        <w:t>0</w:t>
      </w:r>
      <w:r w:rsidRPr="00B14AB8">
        <w:rPr>
          <w:rFonts w:ascii="Arial" w:hAnsi="Arial" w:cs="Arial"/>
        </w:rPr>
        <w:t xml:space="preserve">: </w:t>
      </w:r>
      <w:r w:rsidR="0095073B" w:rsidRPr="00B14AB8">
        <w:rPr>
          <w:rFonts w:ascii="Arial" w:hAnsi="Arial" w:cs="Arial"/>
        </w:rPr>
        <w:t>STAFF TRANSFER</w:t>
      </w:r>
      <w:bookmarkEnd w:id="2512"/>
    </w:p>
    <w:p w:rsidR="004B0388" w:rsidRPr="00B14AB8" w:rsidRDefault="004B0388" w:rsidP="007D6297">
      <w:pPr>
        <w:pStyle w:val="GPSL1SCHEDULEHeading"/>
        <w:rPr>
          <w:rFonts w:ascii="Arial" w:hAnsi="Arial"/>
        </w:rPr>
      </w:pPr>
      <w:bookmarkStart w:id="2513" w:name="_Ref384036770"/>
      <w:r w:rsidRPr="00B14AB8">
        <w:rPr>
          <w:rFonts w:ascii="Arial" w:hAnsi="Arial"/>
        </w:rPr>
        <w:t>DEFINITIONS</w:t>
      </w:r>
      <w:bookmarkEnd w:id="2513"/>
    </w:p>
    <w:p w:rsidR="004B0388" w:rsidRPr="00B14AB8" w:rsidRDefault="004B0388" w:rsidP="00AC1DE2">
      <w:pPr>
        <w:pStyle w:val="GPSL2numberedclause"/>
        <w:numPr>
          <w:ilvl w:val="0"/>
          <w:numId w:val="0"/>
        </w:numPr>
        <w:ind w:left="1134"/>
        <w:rPr>
          <w:rFonts w:ascii="Arial" w:hAnsi="Arial"/>
        </w:rPr>
      </w:pPr>
      <w:r w:rsidRPr="00B14AB8">
        <w:rPr>
          <w:rFonts w:ascii="Arial" w:hAnsi="Arial"/>
        </w:rPr>
        <w:t xml:space="preserve">In this </w:t>
      </w:r>
      <w:r w:rsidR="007914A7" w:rsidRPr="00B14AB8">
        <w:rPr>
          <w:rFonts w:ascii="Arial" w:hAnsi="Arial"/>
        </w:rPr>
        <w:t xml:space="preserve">Call Off </w:t>
      </w:r>
      <w:r w:rsidRPr="00B14AB8">
        <w:rPr>
          <w:rFonts w:ascii="Arial" w:hAnsi="Arial"/>
        </w:rPr>
        <w:t>Schedule</w:t>
      </w:r>
      <w:r w:rsidR="007914A7" w:rsidRPr="00B14AB8">
        <w:rPr>
          <w:rFonts w:ascii="Arial" w:hAnsi="Arial"/>
        </w:rPr>
        <w:t xml:space="preserve"> 10</w:t>
      </w:r>
      <w:r w:rsidRPr="00B14AB8">
        <w:rPr>
          <w:rFonts w:ascii="Arial" w:hAnsi="Arial"/>
        </w:rPr>
        <w:t>, the following definitions shall apply:</w:t>
      </w:r>
    </w:p>
    <w:p w:rsidR="00702422" w:rsidRPr="00B14AB8" w:rsidRDefault="00702422" w:rsidP="00AC1DE2">
      <w:pPr>
        <w:pStyle w:val="GPSL2numberedclause"/>
        <w:numPr>
          <w:ilvl w:val="0"/>
          <w:numId w:val="0"/>
        </w:numPr>
        <w:ind w:left="1134"/>
        <w:rPr>
          <w:rFonts w:ascii="Arial" w:hAnsi="Arial"/>
        </w:rPr>
      </w:pPr>
    </w:p>
    <w:tbl>
      <w:tblPr>
        <w:tblW w:w="0" w:type="auto"/>
        <w:tblLook w:val="04A0" w:firstRow="1" w:lastRow="0" w:firstColumn="1" w:lastColumn="0" w:noHBand="0" w:noVBand="1"/>
      </w:tblPr>
      <w:tblGrid>
        <w:gridCol w:w="3029"/>
        <w:gridCol w:w="6021"/>
      </w:tblGrid>
      <w:tr w:rsidR="004B0388" w:rsidRPr="00B14AB8" w:rsidTr="00AA6FD1">
        <w:tc>
          <w:tcPr>
            <w:tcW w:w="3085" w:type="dxa"/>
          </w:tcPr>
          <w:p w:rsidR="004B0388" w:rsidRPr="00B14AB8" w:rsidRDefault="004B0388" w:rsidP="00AA6FD1">
            <w:pPr>
              <w:pStyle w:val="GPSDefinitionTerm"/>
              <w:rPr>
                <w:bCs/>
                <w:i/>
              </w:rPr>
            </w:pPr>
            <w:r w:rsidRPr="00B14AB8">
              <w:t>“Admission Agreement”</w:t>
            </w:r>
          </w:p>
        </w:tc>
        <w:tc>
          <w:tcPr>
            <w:tcW w:w="6157" w:type="dxa"/>
          </w:tcPr>
          <w:p w:rsidR="004B0388" w:rsidRPr="00B14AB8" w:rsidRDefault="00A66393" w:rsidP="00405E7F">
            <w:pPr>
              <w:pStyle w:val="Guidancenoteparagraphtext"/>
              <w:tabs>
                <w:tab w:val="left" w:pos="235"/>
              </w:tabs>
              <w:rPr>
                <w:rFonts w:cs="Arial"/>
                <w:b w:val="0"/>
                <w:bCs/>
                <w:i w:val="0"/>
                <w:sz w:val="22"/>
                <w:szCs w:val="22"/>
              </w:rPr>
            </w:pPr>
            <w:r w:rsidRPr="00B14AB8">
              <w:rPr>
                <w:rFonts w:cs="Arial"/>
                <w:b w:val="0"/>
                <w:bCs/>
                <w:i w:val="0"/>
                <w:sz w:val="22"/>
                <w:szCs w:val="22"/>
              </w:rPr>
              <w:t xml:space="preserve">An admission </w:t>
            </w:r>
            <w:r w:rsidR="004B0388" w:rsidRPr="00B14AB8">
              <w:rPr>
                <w:rFonts w:cs="Arial"/>
                <w:b w:val="0"/>
                <w:bCs/>
                <w:i w:val="0"/>
                <w:sz w:val="22"/>
                <w:szCs w:val="22"/>
              </w:rPr>
              <w:t xml:space="preserve">agreement </w:t>
            </w:r>
            <w:r w:rsidRPr="00B14AB8">
              <w:rPr>
                <w:rFonts w:cs="Arial"/>
                <w:b w:val="0"/>
                <w:bCs/>
                <w:i w:val="0"/>
                <w:sz w:val="22"/>
                <w:szCs w:val="22"/>
              </w:rPr>
              <w:t xml:space="preserve">in the form available on the Civil Service Pensions website immediately prior to the Relevant Transfer Date </w:t>
            </w:r>
            <w:r w:rsidR="004B0388" w:rsidRPr="00B14AB8">
              <w:rPr>
                <w:rFonts w:cs="Arial"/>
                <w:b w:val="0"/>
                <w:bCs/>
                <w:i w:val="0"/>
                <w:sz w:val="22"/>
                <w:szCs w:val="22"/>
              </w:rPr>
              <w:t xml:space="preserve">to be entered into by the </w:t>
            </w:r>
            <w:r w:rsidRPr="00B14AB8">
              <w:rPr>
                <w:rFonts w:cs="Arial"/>
                <w:b w:val="0"/>
                <w:bCs/>
                <w:i w:val="0"/>
                <w:sz w:val="22"/>
                <w:szCs w:val="22"/>
              </w:rPr>
              <w:t>S</w:t>
            </w:r>
            <w:r w:rsidR="004B0388" w:rsidRPr="00B14AB8">
              <w:rPr>
                <w:rFonts w:cs="Arial"/>
                <w:b w:val="0"/>
                <w:bCs/>
                <w:i w:val="0"/>
                <w:sz w:val="22"/>
                <w:szCs w:val="22"/>
              </w:rPr>
              <w:t>upplier</w:t>
            </w:r>
            <w:r w:rsidRPr="00B14AB8">
              <w:rPr>
                <w:rFonts w:cs="Arial"/>
                <w:b w:val="0"/>
                <w:bCs/>
                <w:i w:val="0"/>
                <w:sz w:val="22"/>
                <w:szCs w:val="22"/>
              </w:rPr>
              <w:t xml:space="preserve"> where it</w:t>
            </w:r>
            <w:r w:rsidR="004B0388" w:rsidRPr="00B14AB8">
              <w:rPr>
                <w:rFonts w:cs="Arial"/>
                <w:b w:val="0"/>
                <w:bCs/>
                <w:i w:val="0"/>
                <w:sz w:val="22"/>
                <w:szCs w:val="22"/>
              </w:rPr>
              <w:t xml:space="preserve"> agrees to participate in the Schemes </w:t>
            </w:r>
            <w:r w:rsidRPr="00B14AB8">
              <w:rPr>
                <w:rFonts w:cs="Arial"/>
                <w:b w:val="0"/>
                <w:bCs/>
                <w:i w:val="0"/>
                <w:sz w:val="22"/>
                <w:szCs w:val="22"/>
              </w:rPr>
              <w:t>in respect of the Services</w:t>
            </w:r>
            <w:r w:rsidR="004B0388" w:rsidRPr="00B14AB8">
              <w:rPr>
                <w:rFonts w:cs="Arial"/>
                <w:b w:val="0"/>
                <w:bCs/>
                <w:i w:val="0"/>
                <w:sz w:val="22"/>
                <w:szCs w:val="22"/>
              </w:rPr>
              <w:t>;</w:t>
            </w:r>
          </w:p>
        </w:tc>
      </w:tr>
      <w:tr w:rsidR="004B0388" w:rsidRPr="00B14AB8" w:rsidTr="00AA6FD1">
        <w:tc>
          <w:tcPr>
            <w:tcW w:w="3085" w:type="dxa"/>
          </w:tcPr>
          <w:p w:rsidR="004B0388" w:rsidRPr="00B14AB8" w:rsidRDefault="004B0388" w:rsidP="00AA6FD1">
            <w:pPr>
              <w:pStyle w:val="GPSDefinitionTerm"/>
            </w:pPr>
            <w:r w:rsidRPr="00B14AB8">
              <w:t>“Eligible Employee”</w:t>
            </w:r>
          </w:p>
        </w:tc>
        <w:tc>
          <w:tcPr>
            <w:tcW w:w="6157" w:type="dxa"/>
          </w:tcPr>
          <w:p w:rsidR="004B0388" w:rsidRPr="00B14AB8" w:rsidRDefault="004B0388" w:rsidP="00AA6FD1">
            <w:pPr>
              <w:pStyle w:val="Guidancenoteparagraphtext"/>
              <w:tabs>
                <w:tab w:val="left" w:pos="235"/>
              </w:tabs>
              <w:rPr>
                <w:rFonts w:cs="Arial"/>
                <w:b w:val="0"/>
                <w:bCs/>
                <w:i w:val="0"/>
                <w:sz w:val="22"/>
                <w:szCs w:val="22"/>
              </w:rPr>
            </w:pPr>
            <w:r w:rsidRPr="00B14AB8">
              <w:rPr>
                <w:rFonts w:cs="Arial"/>
                <w:b w:val="0"/>
                <w:bCs/>
                <w:i w:val="0"/>
                <w:sz w:val="22"/>
                <w:szCs w:val="22"/>
              </w:rPr>
              <w:t>any Fair Deal Employee who at the relevant time is an eligible employee as defined in the Admission Agreement;</w:t>
            </w:r>
          </w:p>
        </w:tc>
      </w:tr>
      <w:tr w:rsidR="004B0388" w:rsidRPr="00B14AB8" w:rsidTr="00AA6FD1">
        <w:tc>
          <w:tcPr>
            <w:tcW w:w="3085" w:type="dxa"/>
          </w:tcPr>
          <w:p w:rsidR="004B0388" w:rsidRPr="00B14AB8" w:rsidRDefault="004B0388" w:rsidP="00AA6FD1">
            <w:pPr>
              <w:pStyle w:val="GPSDefinitionTerm"/>
            </w:pPr>
            <w:r w:rsidRPr="00B14AB8">
              <w:t>“Fair Deal Employees”</w:t>
            </w:r>
          </w:p>
        </w:tc>
        <w:tc>
          <w:tcPr>
            <w:tcW w:w="6157" w:type="dxa"/>
          </w:tcPr>
          <w:p w:rsidR="004B0388" w:rsidRPr="00B14AB8" w:rsidRDefault="004B0388" w:rsidP="000F3AC6">
            <w:pPr>
              <w:pStyle w:val="Guidancenoteparagraphtext"/>
              <w:tabs>
                <w:tab w:val="left" w:pos="235"/>
              </w:tabs>
              <w:rPr>
                <w:rFonts w:cs="Arial"/>
                <w:b w:val="0"/>
                <w:bCs/>
                <w:i w:val="0"/>
                <w:sz w:val="22"/>
                <w:szCs w:val="22"/>
              </w:rPr>
            </w:pPr>
            <w:r w:rsidRPr="00B14AB8">
              <w:rPr>
                <w:rFonts w:cs="Arial"/>
                <w:b w:val="0"/>
                <w:bCs/>
                <w:i w:val="0"/>
                <w:sz w:val="22"/>
                <w:szCs w:val="22"/>
              </w:rPr>
              <w:t xml:space="preserve">those Transferring Customer Employees who are on the Relevant Transfer Date entitled to the protection of New Fair Deal </w:t>
            </w:r>
            <w:r w:rsidR="00A66393" w:rsidRPr="00B14AB8">
              <w:rPr>
                <w:rFonts w:cs="Arial"/>
                <w:b w:val="0"/>
                <w:bCs/>
                <w:i w:val="0"/>
                <w:sz w:val="22"/>
                <w:szCs w:val="22"/>
              </w:rPr>
              <w:t>(and, in the event that Part B of this Call Off Schedule 10 applies,</w:t>
            </w:r>
            <w:r w:rsidR="000F3AC6" w:rsidRPr="00B14AB8">
              <w:rPr>
                <w:rFonts w:cs="Arial"/>
                <w:b w:val="0"/>
                <w:bCs/>
                <w:i w:val="0"/>
                <w:sz w:val="22"/>
                <w:szCs w:val="22"/>
              </w:rPr>
              <w:t xml:space="preserve"> </w:t>
            </w:r>
            <w:r w:rsidRPr="00B14AB8">
              <w:rPr>
                <w:rFonts w:cs="Arial"/>
                <w:b w:val="0"/>
                <w:bCs/>
                <w:i w:val="0"/>
                <w:sz w:val="22"/>
                <w:szCs w:val="22"/>
              </w:rPr>
              <w:t>any Transferring Former Supplier Employees who originally transferred pursuant to a Relevant Transfer under the Employment Regulations (or the predecessor legislation to the Employment Regulations), from employment with a public sector employer and who were once eligible to participate in the Schemes and who at the Relevant Transfer Date become entitled to the protection of New Fair Deal</w:t>
            </w:r>
            <w:r w:rsidR="00A66393" w:rsidRPr="00B14AB8">
              <w:rPr>
                <w:rFonts w:cs="Arial"/>
                <w:b w:val="0"/>
                <w:bCs/>
                <w:i w:val="0"/>
                <w:sz w:val="22"/>
                <w:szCs w:val="22"/>
              </w:rPr>
              <w:t>)</w:t>
            </w:r>
            <w:r w:rsidRPr="00B14AB8">
              <w:rPr>
                <w:rFonts w:cs="Arial"/>
                <w:b w:val="0"/>
                <w:bCs/>
                <w:i w:val="0"/>
                <w:sz w:val="22"/>
                <w:szCs w:val="22"/>
              </w:rPr>
              <w:t>;</w:t>
            </w:r>
          </w:p>
        </w:tc>
      </w:tr>
      <w:tr w:rsidR="004B0388" w:rsidRPr="00B14AB8" w:rsidTr="00AA6FD1">
        <w:tc>
          <w:tcPr>
            <w:tcW w:w="3085" w:type="dxa"/>
          </w:tcPr>
          <w:p w:rsidR="004B0388" w:rsidRPr="00B14AB8" w:rsidRDefault="004B0388" w:rsidP="00AA6FD1">
            <w:pPr>
              <w:pStyle w:val="GPSDefinitionTerm"/>
            </w:pPr>
            <w:r w:rsidRPr="00B14AB8">
              <w:t>“Former Supplier”</w:t>
            </w:r>
          </w:p>
        </w:tc>
        <w:tc>
          <w:tcPr>
            <w:tcW w:w="6157" w:type="dxa"/>
          </w:tcPr>
          <w:p w:rsidR="004B0388" w:rsidRPr="00B14AB8" w:rsidRDefault="004B0388" w:rsidP="00215A8B">
            <w:pPr>
              <w:pStyle w:val="Guidancenoteparagraphtext"/>
              <w:tabs>
                <w:tab w:val="left" w:pos="235"/>
              </w:tabs>
              <w:rPr>
                <w:rFonts w:cs="Arial"/>
                <w:b w:val="0"/>
                <w:bCs/>
                <w:i w:val="0"/>
                <w:sz w:val="22"/>
                <w:szCs w:val="22"/>
              </w:rPr>
            </w:pPr>
            <w:r w:rsidRPr="00B14AB8">
              <w:rPr>
                <w:rFonts w:cs="Arial"/>
                <w:b w:val="0"/>
                <w:bCs/>
                <w:i w:val="0"/>
                <w:sz w:val="22"/>
                <w:szCs w:val="22"/>
              </w:rPr>
              <w:t xml:space="preserve">a supplier supplying </w:t>
            </w:r>
            <w:r w:rsidR="009D0EAC" w:rsidRPr="00B14AB8">
              <w:rPr>
                <w:rFonts w:cs="Arial"/>
                <w:b w:val="0"/>
                <w:bCs/>
                <w:i w:val="0"/>
                <w:sz w:val="22"/>
                <w:szCs w:val="22"/>
              </w:rPr>
              <w:t>services</w:t>
            </w:r>
            <w:r w:rsidRPr="00B14AB8">
              <w:rPr>
                <w:rFonts w:cs="Arial"/>
                <w:b w:val="0"/>
                <w:bCs/>
                <w:i w:val="0"/>
                <w:sz w:val="22"/>
                <w:szCs w:val="22"/>
              </w:rPr>
              <w:t xml:space="preserve"> to the Customer before the Relevant Transfer Date that are the same as or substantially similar to the </w:t>
            </w:r>
            <w:r w:rsidR="009E0BBE" w:rsidRPr="00B14AB8">
              <w:rPr>
                <w:rFonts w:cs="Arial"/>
                <w:b w:val="0"/>
                <w:bCs/>
                <w:i w:val="0"/>
                <w:sz w:val="22"/>
                <w:szCs w:val="22"/>
              </w:rPr>
              <w:t>Services</w:t>
            </w:r>
            <w:r w:rsidRPr="00B14AB8">
              <w:rPr>
                <w:rFonts w:cs="Arial"/>
                <w:b w:val="0"/>
                <w:bCs/>
                <w:i w:val="0"/>
                <w:sz w:val="22"/>
                <w:szCs w:val="22"/>
              </w:rPr>
              <w:t xml:space="preserve"> (or any part of the </w:t>
            </w:r>
            <w:r w:rsidR="009E0BBE" w:rsidRPr="00B14AB8">
              <w:rPr>
                <w:rFonts w:cs="Arial"/>
                <w:b w:val="0"/>
                <w:bCs/>
                <w:i w:val="0"/>
                <w:sz w:val="22"/>
                <w:szCs w:val="22"/>
              </w:rPr>
              <w:t>Services</w:t>
            </w:r>
            <w:r w:rsidRPr="00B14AB8">
              <w:rPr>
                <w:rFonts w:cs="Arial"/>
                <w:b w:val="0"/>
                <w:bCs/>
                <w:i w:val="0"/>
                <w:sz w:val="22"/>
                <w:szCs w:val="22"/>
              </w:rPr>
              <w:t>) and shall include any sub-contractor of such supplier (or any sub-contractor of any such sub-contractor);</w:t>
            </w:r>
          </w:p>
        </w:tc>
      </w:tr>
      <w:tr w:rsidR="004B0388" w:rsidRPr="00B14AB8" w:rsidTr="00AA6FD1">
        <w:tc>
          <w:tcPr>
            <w:tcW w:w="3085" w:type="dxa"/>
          </w:tcPr>
          <w:p w:rsidR="004B0388" w:rsidRPr="00B14AB8" w:rsidRDefault="004B0388" w:rsidP="00AA6FD1">
            <w:pPr>
              <w:pStyle w:val="GPSDefinitionTerm"/>
            </w:pPr>
            <w:r w:rsidRPr="00B14AB8">
              <w:t>“New Fair Deal”</w:t>
            </w:r>
          </w:p>
        </w:tc>
        <w:tc>
          <w:tcPr>
            <w:tcW w:w="6157" w:type="dxa"/>
          </w:tcPr>
          <w:p w:rsidR="004B0388" w:rsidRPr="00B14AB8" w:rsidRDefault="004B0388" w:rsidP="00AA6FD1">
            <w:pPr>
              <w:pStyle w:val="Guidancenoteparagraphtext"/>
              <w:tabs>
                <w:tab w:val="left" w:pos="235"/>
              </w:tabs>
              <w:rPr>
                <w:rFonts w:cs="Arial"/>
                <w:b w:val="0"/>
                <w:bCs/>
                <w:i w:val="0"/>
                <w:sz w:val="22"/>
                <w:szCs w:val="22"/>
              </w:rPr>
            </w:pPr>
            <w:r w:rsidRPr="00B14AB8">
              <w:rPr>
                <w:rFonts w:cs="Arial"/>
                <w:b w:val="0"/>
                <w:bCs/>
                <w:i w:val="0"/>
                <w:sz w:val="22"/>
                <w:szCs w:val="22"/>
              </w:rPr>
              <w:t xml:space="preserve">the revised Fair Deal position set out in the HM Treasury guidance: </w:t>
            </w:r>
            <w:r w:rsidRPr="00B14AB8">
              <w:rPr>
                <w:rFonts w:cs="Arial"/>
                <w:b w:val="0"/>
                <w:bCs/>
                <w:sz w:val="22"/>
                <w:szCs w:val="22"/>
              </w:rPr>
              <w:t>“Fair Deal for staff pensions: staff transfer from central government”</w:t>
            </w:r>
            <w:r w:rsidRPr="00B14AB8">
              <w:rPr>
                <w:rFonts w:cs="Arial"/>
                <w:b w:val="0"/>
                <w:bCs/>
                <w:i w:val="0"/>
                <w:sz w:val="22"/>
                <w:szCs w:val="22"/>
              </w:rPr>
              <w:t xml:space="preserve"> issued in October 2013</w:t>
            </w:r>
            <w:r w:rsidR="00A66393" w:rsidRPr="00B14AB8">
              <w:rPr>
                <w:rFonts w:cs="Arial"/>
                <w:b w:val="0"/>
                <w:bCs/>
                <w:i w:val="0"/>
                <w:sz w:val="22"/>
                <w:szCs w:val="22"/>
              </w:rPr>
              <w:t xml:space="preserve"> including any amendments to that document immediately prior to the Relevant Transfer Date</w:t>
            </w:r>
            <w:r w:rsidRPr="00B14AB8">
              <w:rPr>
                <w:rFonts w:cs="Arial"/>
                <w:b w:val="0"/>
                <w:bCs/>
                <w:i w:val="0"/>
                <w:sz w:val="22"/>
                <w:szCs w:val="22"/>
              </w:rPr>
              <w:t>;</w:t>
            </w:r>
          </w:p>
        </w:tc>
      </w:tr>
      <w:tr w:rsidR="004B0388" w:rsidRPr="00B14AB8" w:rsidTr="00AA6FD1">
        <w:tc>
          <w:tcPr>
            <w:tcW w:w="3085" w:type="dxa"/>
          </w:tcPr>
          <w:p w:rsidR="004B0388" w:rsidRPr="00B14AB8" w:rsidRDefault="005D505A" w:rsidP="00AA6FD1">
            <w:pPr>
              <w:pStyle w:val="GPSDefinitionTerm"/>
            </w:pPr>
            <w:r w:rsidRPr="00B14AB8">
              <w:t>“Notified Sub-C</w:t>
            </w:r>
            <w:r w:rsidR="004B0388" w:rsidRPr="00B14AB8">
              <w:t>ontractor”</w:t>
            </w:r>
          </w:p>
        </w:tc>
        <w:tc>
          <w:tcPr>
            <w:tcW w:w="6157" w:type="dxa"/>
          </w:tcPr>
          <w:p w:rsidR="004B0388" w:rsidRPr="00B14AB8" w:rsidRDefault="005D505A" w:rsidP="00AA6FD1">
            <w:pPr>
              <w:pStyle w:val="Guidancenoteparagraphtext"/>
              <w:tabs>
                <w:tab w:val="left" w:pos="235"/>
              </w:tabs>
              <w:rPr>
                <w:rFonts w:cs="Arial"/>
                <w:b w:val="0"/>
                <w:bCs/>
                <w:i w:val="0"/>
                <w:sz w:val="22"/>
                <w:szCs w:val="22"/>
              </w:rPr>
            </w:pPr>
            <w:r w:rsidRPr="00B14AB8">
              <w:rPr>
                <w:rFonts w:cs="Arial"/>
                <w:b w:val="0"/>
                <w:bCs/>
                <w:i w:val="0"/>
                <w:sz w:val="22"/>
                <w:szCs w:val="22"/>
              </w:rPr>
              <w:t>a Sub-C</w:t>
            </w:r>
            <w:r w:rsidR="004B0388" w:rsidRPr="00B14AB8">
              <w:rPr>
                <w:rFonts w:cs="Arial"/>
                <w:b w:val="0"/>
                <w:bCs/>
                <w:i w:val="0"/>
                <w:sz w:val="22"/>
                <w:szCs w:val="22"/>
              </w:rPr>
              <w:t xml:space="preserve">ontractor identified in the Annex to this </w:t>
            </w:r>
            <w:r w:rsidR="007914A7" w:rsidRPr="00B14AB8">
              <w:rPr>
                <w:rFonts w:cs="Arial"/>
                <w:b w:val="0"/>
                <w:bCs/>
                <w:i w:val="0"/>
                <w:sz w:val="22"/>
                <w:szCs w:val="22"/>
              </w:rPr>
              <w:t xml:space="preserve">Call Off </w:t>
            </w:r>
            <w:r w:rsidR="004B0388" w:rsidRPr="00B14AB8">
              <w:rPr>
                <w:rFonts w:cs="Arial"/>
                <w:b w:val="0"/>
                <w:bCs/>
                <w:i w:val="0"/>
                <w:sz w:val="22"/>
                <w:szCs w:val="22"/>
              </w:rPr>
              <w:t>Schedule</w:t>
            </w:r>
            <w:r w:rsidR="007914A7" w:rsidRPr="00B14AB8">
              <w:rPr>
                <w:rFonts w:cs="Arial"/>
                <w:b w:val="0"/>
                <w:bCs/>
                <w:i w:val="0"/>
                <w:sz w:val="22"/>
                <w:szCs w:val="22"/>
              </w:rPr>
              <w:t xml:space="preserve"> 10</w:t>
            </w:r>
            <w:r w:rsidR="004B0388" w:rsidRPr="00B14AB8">
              <w:rPr>
                <w:rFonts w:cs="Arial"/>
                <w:b w:val="0"/>
                <w:bCs/>
                <w:i w:val="0"/>
                <w:sz w:val="22"/>
                <w:szCs w:val="22"/>
              </w:rPr>
              <w:t xml:space="preserve"> to whom Transferring Customer Employees and/or Transferring Former Supplier Employees will transfer on a Relevant Transfer Date;</w:t>
            </w:r>
          </w:p>
        </w:tc>
      </w:tr>
      <w:tr w:rsidR="004B0388" w:rsidRPr="00B14AB8" w:rsidTr="00AA6FD1">
        <w:tc>
          <w:tcPr>
            <w:tcW w:w="3085" w:type="dxa"/>
          </w:tcPr>
          <w:p w:rsidR="004B0388" w:rsidRPr="00B14AB8" w:rsidRDefault="005D505A" w:rsidP="00AA6FD1">
            <w:pPr>
              <w:pStyle w:val="GPSDefinitionTerm"/>
            </w:pPr>
            <w:r w:rsidRPr="00B14AB8">
              <w:t>“Replacement Sub-C</w:t>
            </w:r>
            <w:r w:rsidR="004B0388" w:rsidRPr="00B14AB8">
              <w:t>ontractor”</w:t>
            </w:r>
          </w:p>
        </w:tc>
        <w:tc>
          <w:tcPr>
            <w:tcW w:w="6157" w:type="dxa"/>
          </w:tcPr>
          <w:p w:rsidR="004B0388" w:rsidRPr="00B14AB8" w:rsidRDefault="004B0388" w:rsidP="00AA6FD1">
            <w:pPr>
              <w:pStyle w:val="Guidancenoteparagraphtext"/>
              <w:tabs>
                <w:tab w:val="left" w:pos="235"/>
              </w:tabs>
              <w:rPr>
                <w:rFonts w:cs="Arial"/>
                <w:b w:val="0"/>
                <w:bCs/>
                <w:i w:val="0"/>
                <w:sz w:val="22"/>
                <w:szCs w:val="22"/>
              </w:rPr>
            </w:pPr>
            <w:r w:rsidRPr="00B14AB8">
              <w:rPr>
                <w:rFonts w:cs="Arial"/>
                <w:b w:val="0"/>
                <w:bCs/>
                <w:i w:val="0"/>
                <w:sz w:val="22"/>
                <w:szCs w:val="22"/>
              </w:rPr>
              <w:t xml:space="preserve">a sub-contractor of the Replacement Supplier to whom Transferring Supplier Employees will transfer on a Service Transfer Date (or any sub-contractor of any such sub-contractor); </w:t>
            </w:r>
          </w:p>
        </w:tc>
      </w:tr>
      <w:tr w:rsidR="004B0388" w:rsidRPr="00B14AB8" w:rsidTr="00AA6FD1">
        <w:tc>
          <w:tcPr>
            <w:tcW w:w="3085" w:type="dxa"/>
          </w:tcPr>
          <w:p w:rsidR="004B0388" w:rsidRPr="00B14AB8" w:rsidRDefault="004B0388" w:rsidP="00AA6FD1">
            <w:pPr>
              <w:pStyle w:val="GPSDefinitionTerm"/>
            </w:pPr>
            <w:r w:rsidRPr="00B14AB8">
              <w:t>“Relevant Transfer”</w:t>
            </w:r>
          </w:p>
        </w:tc>
        <w:tc>
          <w:tcPr>
            <w:tcW w:w="6157" w:type="dxa"/>
          </w:tcPr>
          <w:p w:rsidR="004B0388" w:rsidRPr="00B14AB8" w:rsidRDefault="004B0388" w:rsidP="00AA6FD1">
            <w:pPr>
              <w:pStyle w:val="Guidancenoteparagraphtext"/>
              <w:tabs>
                <w:tab w:val="left" w:pos="235"/>
              </w:tabs>
              <w:rPr>
                <w:rFonts w:cs="Arial"/>
                <w:b w:val="0"/>
                <w:i w:val="0"/>
                <w:sz w:val="22"/>
                <w:szCs w:val="22"/>
                <w:highlight w:val="green"/>
              </w:rPr>
            </w:pPr>
            <w:r w:rsidRPr="00B14AB8">
              <w:rPr>
                <w:rFonts w:cs="Arial"/>
                <w:b w:val="0"/>
                <w:i w:val="0"/>
                <w:sz w:val="22"/>
                <w:szCs w:val="22"/>
              </w:rPr>
              <w:t>a transfer of employment to which the Employment Regulations applies;</w:t>
            </w:r>
          </w:p>
        </w:tc>
      </w:tr>
      <w:tr w:rsidR="004B0388" w:rsidRPr="00B14AB8" w:rsidTr="00AA6FD1">
        <w:tc>
          <w:tcPr>
            <w:tcW w:w="3085" w:type="dxa"/>
          </w:tcPr>
          <w:p w:rsidR="004B0388" w:rsidRPr="00B14AB8" w:rsidRDefault="004B0388" w:rsidP="00AA6FD1">
            <w:pPr>
              <w:pStyle w:val="GPSDefinitionTerm"/>
            </w:pPr>
            <w:r w:rsidRPr="00B14AB8">
              <w:lastRenderedPageBreak/>
              <w:t>“Relevant Transfer Date”</w:t>
            </w:r>
          </w:p>
        </w:tc>
        <w:tc>
          <w:tcPr>
            <w:tcW w:w="6157" w:type="dxa"/>
          </w:tcPr>
          <w:p w:rsidR="004B0388" w:rsidRPr="00B14AB8" w:rsidRDefault="004B0388" w:rsidP="00AA6FD1">
            <w:pPr>
              <w:pStyle w:val="BodyTextIndent2"/>
              <w:tabs>
                <w:tab w:val="num" w:pos="34"/>
              </w:tabs>
              <w:spacing w:line="240" w:lineRule="auto"/>
              <w:ind w:left="0"/>
              <w:rPr>
                <w:rFonts w:ascii="Arial" w:hAnsi="Arial" w:cs="Arial"/>
                <w:szCs w:val="22"/>
                <w:highlight w:val="green"/>
              </w:rPr>
            </w:pPr>
            <w:r w:rsidRPr="00B14AB8">
              <w:rPr>
                <w:rFonts w:ascii="Arial" w:hAnsi="Arial" w:cs="Arial"/>
                <w:bCs/>
                <w:color w:val="000000"/>
                <w:szCs w:val="22"/>
              </w:rPr>
              <w:t>in relation to a Relevant Transfer, the date upon</w:t>
            </w:r>
            <w:r w:rsidRPr="00B14AB8">
              <w:rPr>
                <w:rFonts w:ascii="Arial" w:hAnsi="Arial" w:cs="Arial"/>
                <w:szCs w:val="22"/>
              </w:rPr>
              <w:t xml:space="preserve"> which the Relevant Transfer takes place;</w:t>
            </w:r>
          </w:p>
        </w:tc>
      </w:tr>
      <w:tr w:rsidR="004B0388" w:rsidRPr="00B14AB8" w:rsidTr="00AA6FD1">
        <w:tc>
          <w:tcPr>
            <w:tcW w:w="3085" w:type="dxa"/>
          </w:tcPr>
          <w:p w:rsidR="004B0388" w:rsidRPr="00B14AB8" w:rsidRDefault="004B0388" w:rsidP="00AA6FD1">
            <w:pPr>
              <w:pStyle w:val="GPSDefinitionTerm"/>
            </w:pPr>
            <w:r w:rsidRPr="00B14AB8">
              <w:t>“Schemes”</w:t>
            </w:r>
          </w:p>
        </w:tc>
        <w:tc>
          <w:tcPr>
            <w:tcW w:w="6157" w:type="dxa"/>
          </w:tcPr>
          <w:p w:rsidR="004B0388" w:rsidRPr="00B14AB8" w:rsidRDefault="004B0388" w:rsidP="009628D6">
            <w:pPr>
              <w:pStyle w:val="BodyTextIndent2"/>
              <w:tabs>
                <w:tab w:val="num" w:pos="34"/>
              </w:tabs>
              <w:spacing w:line="240" w:lineRule="auto"/>
              <w:ind w:left="0"/>
              <w:rPr>
                <w:rFonts w:ascii="Arial" w:hAnsi="Arial" w:cs="Arial"/>
                <w:bCs/>
                <w:color w:val="000000"/>
                <w:szCs w:val="22"/>
              </w:rPr>
            </w:pPr>
            <w:r w:rsidRPr="00B14AB8">
              <w:rPr>
                <w:rFonts w:ascii="Arial" w:hAnsi="Arial" w:cs="Arial"/>
                <w:bCs/>
                <w:color w:val="000000"/>
                <w:szCs w:val="22"/>
              </w:rPr>
              <w:t xml:space="preserve">the Principal Civil Service Pension Scheme available to </w:t>
            </w:r>
            <w:r w:rsidR="00B53755" w:rsidRPr="00B14AB8">
              <w:rPr>
                <w:rFonts w:ascii="Arial" w:hAnsi="Arial" w:cs="Arial"/>
                <w:color w:val="000000"/>
                <w:szCs w:val="22"/>
              </w:rPr>
              <w:t xml:space="preserve">Civil Servants </w:t>
            </w:r>
            <w:r w:rsidRPr="00B14AB8">
              <w:rPr>
                <w:rFonts w:ascii="Arial" w:hAnsi="Arial" w:cs="Arial"/>
                <w:bCs/>
                <w:color w:val="000000"/>
                <w:szCs w:val="22"/>
              </w:rPr>
              <w:t xml:space="preserve">and employees of bodies under </w:t>
            </w:r>
            <w:r w:rsidR="00B53755" w:rsidRPr="00B14AB8">
              <w:rPr>
                <w:rFonts w:ascii="Arial" w:hAnsi="Arial" w:cs="Arial"/>
                <w:bCs/>
                <w:color w:val="000000"/>
                <w:szCs w:val="22"/>
              </w:rPr>
              <w:t xml:space="preserve">Schedule 1 of </w:t>
            </w:r>
            <w:r w:rsidRPr="00B14AB8">
              <w:rPr>
                <w:rFonts w:ascii="Arial" w:hAnsi="Arial" w:cs="Arial"/>
                <w:bCs/>
                <w:color w:val="000000"/>
                <w:szCs w:val="22"/>
              </w:rPr>
              <w:t>the Superannuation Act 1972</w:t>
            </w:r>
            <w:r w:rsidR="00B53755" w:rsidRPr="00B14AB8">
              <w:rPr>
                <w:rFonts w:ascii="Arial" w:hAnsi="Arial" w:cs="Arial"/>
                <w:bCs/>
                <w:color w:val="000000"/>
                <w:szCs w:val="22"/>
              </w:rPr>
              <w:t xml:space="preserve"> </w:t>
            </w:r>
            <w:r w:rsidR="00B53755" w:rsidRPr="00B14AB8">
              <w:rPr>
                <w:rFonts w:ascii="Arial" w:hAnsi="Arial" w:cs="Arial"/>
                <w:color w:val="000000"/>
                <w:szCs w:val="22"/>
              </w:rPr>
              <w:t>(and eligible employees of other bodies admitted to participate under a determination under section 25 of the Public Service Pensions Act 2013),</w:t>
            </w:r>
            <w:r w:rsidRPr="00B14AB8">
              <w:rPr>
                <w:rFonts w:ascii="Arial" w:hAnsi="Arial" w:cs="Arial"/>
                <w:bCs/>
                <w:color w:val="000000"/>
                <w:szCs w:val="22"/>
              </w:rPr>
              <w:t xml:space="preserve"> as governed by rules adopted by Parliament; the Partnership Pension Account and its (</w:t>
            </w:r>
            <w:proofErr w:type="spellStart"/>
            <w:r w:rsidRPr="00B14AB8">
              <w:rPr>
                <w:rFonts w:ascii="Arial" w:hAnsi="Arial" w:cs="Arial"/>
                <w:bCs/>
                <w:color w:val="000000"/>
                <w:szCs w:val="22"/>
              </w:rPr>
              <w:t>i</w:t>
            </w:r>
            <w:proofErr w:type="spellEnd"/>
            <w:r w:rsidRPr="00B14AB8">
              <w:rPr>
                <w:rFonts w:ascii="Arial" w:hAnsi="Arial" w:cs="Arial"/>
                <w:bCs/>
                <w:color w:val="000000"/>
                <w:szCs w:val="22"/>
              </w:rPr>
              <w:t>) Ill health Benefits Scheme and (ii) Death Benefits Scheme; the Civil Service Additional Voluntary Contribution Scheme; and the</w:t>
            </w:r>
            <w:r w:rsidR="00B53755" w:rsidRPr="00B14AB8">
              <w:rPr>
                <w:rFonts w:ascii="Arial" w:hAnsi="Arial" w:cs="Arial"/>
                <w:bCs/>
                <w:color w:val="000000"/>
                <w:szCs w:val="22"/>
              </w:rPr>
              <w:t xml:space="preserve"> </w:t>
            </w:r>
            <w:r w:rsidR="00B53755" w:rsidRPr="00B14AB8">
              <w:rPr>
                <w:rFonts w:ascii="Arial" w:hAnsi="Arial" w:cs="Arial"/>
                <w:color w:val="000000"/>
                <w:szCs w:val="22"/>
              </w:rPr>
              <w:t>Designated Stakeholder Pension Scheme and “alpha” introduced under The Public Service (Civil Servants and Others) Pensions Regulations 2014</w:t>
            </w:r>
            <w:r w:rsidRPr="00B14AB8">
              <w:rPr>
                <w:rFonts w:ascii="Arial" w:hAnsi="Arial" w:cs="Arial"/>
                <w:bCs/>
                <w:color w:val="000000"/>
                <w:szCs w:val="22"/>
              </w:rPr>
              <w:t>;</w:t>
            </w:r>
          </w:p>
        </w:tc>
      </w:tr>
      <w:tr w:rsidR="004B0388" w:rsidRPr="00B14AB8" w:rsidTr="00AA6FD1">
        <w:tc>
          <w:tcPr>
            <w:tcW w:w="3085" w:type="dxa"/>
          </w:tcPr>
          <w:p w:rsidR="004B0388" w:rsidRPr="00B14AB8" w:rsidRDefault="004B0388" w:rsidP="00AA6FD1">
            <w:pPr>
              <w:pStyle w:val="GPSDefinitionTerm"/>
            </w:pPr>
            <w:r w:rsidRPr="00B14AB8">
              <w:t>“Service Transfer”</w:t>
            </w:r>
          </w:p>
        </w:tc>
        <w:tc>
          <w:tcPr>
            <w:tcW w:w="6157" w:type="dxa"/>
          </w:tcPr>
          <w:p w:rsidR="004B0388" w:rsidRPr="00B14AB8" w:rsidRDefault="004B0388" w:rsidP="00215A8B">
            <w:pPr>
              <w:pStyle w:val="Guidancenoteparagraphtext"/>
              <w:rPr>
                <w:rFonts w:cs="Arial"/>
                <w:b w:val="0"/>
                <w:i w:val="0"/>
                <w:sz w:val="22"/>
                <w:szCs w:val="22"/>
                <w:highlight w:val="green"/>
              </w:rPr>
            </w:pPr>
            <w:r w:rsidRPr="00B14AB8">
              <w:rPr>
                <w:rFonts w:cs="Arial"/>
                <w:b w:val="0"/>
                <w:i w:val="0"/>
                <w:sz w:val="22"/>
                <w:szCs w:val="22"/>
              </w:rPr>
              <w:t xml:space="preserve">any transfer of the </w:t>
            </w:r>
            <w:r w:rsidR="009E0BBE" w:rsidRPr="00B14AB8">
              <w:rPr>
                <w:rFonts w:cs="Arial"/>
                <w:b w:val="0"/>
                <w:i w:val="0"/>
                <w:sz w:val="22"/>
                <w:szCs w:val="22"/>
              </w:rPr>
              <w:t>Services</w:t>
            </w:r>
            <w:r w:rsidRPr="00B14AB8">
              <w:rPr>
                <w:rFonts w:cs="Arial"/>
                <w:b w:val="0"/>
                <w:i w:val="0"/>
                <w:sz w:val="22"/>
                <w:szCs w:val="22"/>
              </w:rPr>
              <w:t xml:space="preserve"> (or any part of the </w:t>
            </w:r>
            <w:r w:rsidR="009E0BBE" w:rsidRPr="00B14AB8">
              <w:rPr>
                <w:rFonts w:cs="Arial"/>
                <w:b w:val="0"/>
                <w:i w:val="0"/>
                <w:sz w:val="22"/>
                <w:szCs w:val="22"/>
              </w:rPr>
              <w:t>Services</w:t>
            </w:r>
            <w:r w:rsidRPr="00B14AB8">
              <w:rPr>
                <w:rFonts w:cs="Arial"/>
                <w:b w:val="0"/>
                <w:i w:val="0"/>
                <w:sz w:val="22"/>
                <w:szCs w:val="22"/>
              </w:rPr>
              <w:t>), for whatever reason</w:t>
            </w:r>
            <w:r w:rsidR="00215A8B" w:rsidRPr="00B14AB8">
              <w:rPr>
                <w:rFonts w:cs="Arial"/>
                <w:b w:val="0"/>
                <w:i w:val="0"/>
                <w:sz w:val="22"/>
                <w:szCs w:val="22"/>
              </w:rPr>
              <w:t>, from the Supplier or any Sub-C</w:t>
            </w:r>
            <w:r w:rsidRPr="00B14AB8">
              <w:rPr>
                <w:rFonts w:cs="Arial"/>
                <w:b w:val="0"/>
                <w:i w:val="0"/>
                <w:sz w:val="22"/>
                <w:szCs w:val="22"/>
              </w:rPr>
              <w:t>ontractor to a Replacement</w:t>
            </w:r>
            <w:r w:rsidR="00215A8B" w:rsidRPr="00B14AB8">
              <w:rPr>
                <w:rFonts w:cs="Arial"/>
                <w:b w:val="0"/>
                <w:i w:val="0"/>
                <w:sz w:val="22"/>
                <w:szCs w:val="22"/>
              </w:rPr>
              <w:t xml:space="preserve"> Supplier or a Replacement Sub-C</w:t>
            </w:r>
            <w:r w:rsidRPr="00B14AB8">
              <w:rPr>
                <w:rFonts w:cs="Arial"/>
                <w:b w:val="0"/>
                <w:i w:val="0"/>
                <w:sz w:val="22"/>
                <w:szCs w:val="22"/>
              </w:rPr>
              <w:t>ontractor;</w:t>
            </w:r>
          </w:p>
        </w:tc>
      </w:tr>
      <w:tr w:rsidR="004B0388" w:rsidRPr="00B14AB8" w:rsidTr="00AA6FD1">
        <w:tc>
          <w:tcPr>
            <w:tcW w:w="3085" w:type="dxa"/>
          </w:tcPr>
          <w:p w:rsidR="004B0388" w:rsidRPr="00B14AB8" w:rsidRDefault="004B0388" w:rsidP="00AA6FD1">
            <w:pPr>
              <w:pStyle w:val="GPSDefinitionTerm"/>
            </w:pPr>
            <w:r w:rsidRPr="00B14AB8">
              <w:t>“Service Transfer Date”</w:t>
            </w:r>
          </w:p>
        </w:tc>
        <w:tc>
          <w:tcPr>
            <w:tcW w:w="6157" w:type="dxa"/>
          </w:tcPr>
          <w:p w:rsidR="004B0388" w:rsidRPr="00B14AB8" w:rsidRDefault="004B0388" w:rsidP="00AA6FD1">
            <w:pPr>
              <w:pStyle w:val="BodyTextIndent2"/>
              <w:tabs>
                <w:tab w:val="num" w:pos="34"/>
              </w:tabs>
              <w:spacing w:line="240" w:lineRule="auto"/>
              <w:ind w:left="0"/>
              <w:rPr>
                <w:rFonts w:ascii="Arial" w:hAnsi="Arial" w:cs="Arial"/>
                <w:szCs w:val="22"/>
                <w:highlight w:val="green"/>
              </w:rPr>
            </w:pPr>
            <w:r w:rsidRPr="00B14AB8">
              <w:rPr>
                <w:rFonts w:ascii="Arial" w:hAnsi="Arial" w:cs="Arial"/>
                <w:color w:val="000000"/>
                <w:szCs w:val="22"/>
              </w:rPr>
              <w:t>the date</w:t>
            </w:r>
            <w:r w:rsidRPr="00B14AB8">
              <w:rPr>
                <w:rFonts w:ascii="Arial" w:hAnsi="Arial" w:cs="Arial"/>
                <w:szCs w:val="22"/>
              </w:rPr>
              <w:t xml:space="preserve"> of a Service Transfer</w:t>
            </w:r>
            <w:r w:rsidR="00B53755" w:rsidRPr="00B14AB8">
              <w:rPr>
                <w:rFonts w:ascii="Arial" w:hAnsi="Arial" w:cs="Arial"/>
                <w:szCs w:val="22"/>
              </w:rPr>
              <w:t xml:space="preserve"> or, if more than one, the date of the relevant Service Transfer as the context requires</w:t>
            </w:r>
            <w:r w:rsidRPr="00B14AB8">
              <w:rPr>
                <w:rFonts w:ascii="Arial" w:hAnsi="Arial" w:cs="Arial"/>
                <w:szCs w:val="22"/>
              </w:rPr>
              <w:t>;</w:t>
            </w:r>
          </w:p>
        </w:tc>
      </w:tr>
      <w:tr w:rsidR="004B0388" w:rsidRPr="00B14AB8" w:rsidTr="00AA6FD1">
        <w:tc>
          <w:tcPr>
            <w:tcW w:w="3085" w:type="dxa"/>
          </w:tcPr>
          <w:p w:rsidR="004B0388" w:rsidRPr="00B14AB8" w:rsidRDefault="004B0388" w:rsidP="00AA6FD1">
            <w:pPr>
              <w:pStyle w:val="GPSDefinitionTerm"/>
            </w:pPr>
            <w:r w:rsidRPr="00B14AB8">
              <w:t>“Staffing Information”</w:t>
            </w:r>
          </w:p>
        </w:tc>
        <w:tc>
          <w:tcPr>
            <w:tcW w:w="6157" w:type="dxa"/>
          </w:tcPr>
          <w:p w:rsidR="004B0388" w:rsidRPr="00B14AB8" w:rsidRDefault="004B0388" w:rsidP="00AA6FD1">
            <w:pPr>
              <w:pStyle w:val="Guidancenoteparagraphtext"/>
              <w:rPr>
                <w:rFonts w:cs="Arial"/>
                <w:b w:val="0"/>
                <w:i w:val="0"/>
                <w:sz w:val="22"/>
                <w:szCs w:val="22"/>
              </w:rPr>
            </w:pPr>
            <w:r w:rsidRPr="00B14AB8">
              <w:rPr>
                <w:rFonts w:cs="Arial"/>
                <w:b w:val="0"/>
                <w:i w:val="0"/>
                <w:sz w:val="22"/>
                <w:szCs w:val="22"/>
              </w:rPr>
              <w:t>in relation to all persons identified on the Supplier's Provisional Supplier Personnel List</w:t>
            </w:r>
            <w:r w:rsidRPr="00B14AB8">
              <w:rPr>
                <w:rFonts w:cs="Arial"/>
                <w:b w:val="0"/>
                <w:bCs/>
                <w:i w:val="0"/>
                <w:sz w:val="22"/>
                <w:szCs w:val="22"/>
              </w:rPr>
              <w:t xml:space="preserve"> or </w:t>
            </w:r>
            <w:r w:rsidRPr="00B14AB8">
              <w:rPr>
                <w:rFonts w:cs="Arial"/>
                <w:b w:val="0"/>
                <w:i w:val="0"/>
                <w:sz w:val="22"/>
                <w:szCs w:val="22"/>
              </w:rPr>
              <w:t>Supplier's Final Supplier Personnel List, as the case may be, such information as the Customer may reasonably request (subject to all applicable provisions of</w:t>
            </w:r>
            <w:r w:rsidRPr="00B14AB8">
              <w:rPr>
                <w:rFonts w:cs="Arial"/>
                <w:b w:val="0"/>
                <w:bCs/>
                <w:i w:val="0"/>
                <w:sz w:val="22"/>
                <w:szCs w:val="22"/>
              </w:rPr>
              <w:t xml:space="preserve"> the</w:t>
            </w:r>
            <w:r w:rsidRPr="00B14AB8">
              <w:rPr>
                <w:rFonts w:cs="Arial"/>
                <w:b w:val="0"/>
                <w:i w:val="0"/>
                <w:sz w:val="22"/>
                <w:szCs w:val="22"/>
              </w:rPr>
              <w:t xml:space="preserve"> D</w:t>
            </w:r>
            <w:r w:rsidR="00677818" w:rsidRPr="00B14AB8">
              <w:rPr>
                <w:rFonts w:cs="Arial"/>
                <w:b w:val="0"/>
                <w:i w:val="0"/>
                <w:sz w:val="22"/>
                <w:szCs w:val="22"/>
              </w:rPr>
              <w:t xml:space="preserve">ata Protection </w:t>
            </w:r>
            <w:proofErr w:type="gramStart"/>
            <w:r w:rsidR="00677818" w:rsidRPr="00B14AB8">
              <w:rPr>
                <w:rFonts w:cs="Arial"/>
                <w:b w:val="0"/>
                <w:i w:val="0"/>
                <w:sz w:val="22"/>
                <w:szCs w:val="22"/>
              </w:rPr>
              <w:t xml:space="preserve">Laws </w:t>
            </w:r>
            <w:r w:rsidRPr="00B14AB8">
              <w:rPr>
                <w:rFonts w:cs="Arial"/>
                <w:b w:val="0"/>
                <w:i w:val="0"/>
                <w:sz w:val="22"/>
                <w:szCs w:val="22"/>
              </w:rPr>
              <w:t>)</w:t>
            </w:r>
            <w:proofErr w:type="gramEnd"/>
            <w:r w:rsidRPr="00B14AB8">
              <w:rPr>
                <w:rFonts w:cs="Arial"/>
                <w:b w:val="0"/>
                <w:i w:val="0"/>
                <w:sz w:val="22"/>
                <w:szCs w:val="22"/>
              </w:rPr>
              <w:t>, but including in an anonymised format:</w:t>
            </w:r>
          </w:p>
          <w:p w:rsidR="004B0388" w:rsidRPr="00B14AB8" w:rsidRDefault="004B0388" w:rsidP="00066322">
            <w:pPr>
              <w:pStyle w:val="Guidancenoteparagraphtext"/>
              <w:numPr>
                <w:ilvl w:val="0"/>
                <w:numId w:val="18"/>
              </w:numPr>
              <w:rPr>
                <w:rFonts w:cs="Arial"/>
                <w:b w:val="0"/>
                <w:i w:val="0"/>
                <w:sz w:val="22"/>
                <w:szCs w:val="22"/>
              </w:rPr>
            </w:pPr>
            <w:r w:rsidRPr="00B14AB8">
              <w:rPr>
                <w:rFonts w:cs="Arial"/>
                <w:b w:val="0"/>
                <w:i w:val="0"/>
                <w:sz w:val="22"/>
                <w:szCs w:val="22"/>
              </w:rPr>
              <w:t>their ages, dates of commencement of employment or engagement</w:t>
            </w:r>
            <w:r w:rsidR="00B53755" w:rsidRPr="00B14AB8">
              <w:rPr>
                <w:rFonts w:cs="Arial"/>
                <w:b w:val="0"/>
                <w:i w:val="0"/>
                <w:sz w:val="22"/>
                <w:szCs w:val="22"/>
              </w:rPr>
              <w:t xml:space="preserve">, </w:t>
            </w:r>
            <w:r w:rsidRPr="00B14AB8">
              <w:rPr>
                <w:rFonts w:cs="Arial"/>
                <w:b w:val="0"/>
                <w:i w:val="0"/>
                <w:sz w:val="22"/>
                <w:szCs w:val="22"/>
              </w:rPr>
              <w:t>gender</w:t>
            </w:r>
            <w:r w:rsidR="00B53755" w:rsidRPr="00B14AB8">
              <w:rPr>
                <w:rFonts w:cs="Arial"/>
                <w:b w:val="0"/>
                <w:i w:val="0"/>
                <w:sz w:val="22"/>
                <w:szCs w:val="22"/>
              </w:rPr>
              <w:t xml:space="preserve"> and place of work</w:t>
            </w:r>
            <w:r w:rsidRPr="00B14AB8">
              <w:rPr>
                <w:rFonts w:cs="Arial"/>
                <w:b w:val="0"/>
                <w:i w:val="0"/>
                <w:sz w:val="22"/>
                <w:szCs w:val="22"/>
              </w:rPr>
              <w:t>;</w:t>
            </w:r>
          </w:p>
          <w:p w:rsidR="004B0388" w:rsidRPr="00B14AB8" w:rsidRDefault="004B0388" w:rsidP="00066322">
            <w:pPr>
              <w:pStyle w:val="Guidancenoteparagraphtext"/>
              <w:numPr>
                <w:ilvl w:val="0"/>
                <w:numId w:val="18"/>
              </w:numPr>
              <w:rPr>
                <w:rFonts w:cs="Arial"/>
                <w:b w:val="0"/>
                <w:i w:val="0"/>
                <w:sz w:val="22"/>
                <w:szCs w:val="22"/>
              </w:rPr>
            </w:pPr>
            <w:r w:rsidRPr="00B14AB8">
              <w:rPr>
                <w:rFonts w:cs="Arial"/>
                <w:b w:val="0"/>
                <w:i w:val="0"/>
                <w:sz w:val="22"/>
                <w:szCs w:val="22"/>
              </w:rPr>
              <w:t xml:space="preserve">details of whether they </w:t>
            </w:r>
            <w:r w:rsidRPr="00B14AB8">
              <w:rPr>
                <w:rFonts w:cs="Arial"/>
                <w:b w:val="0"/>
                <w:bCs/>
                <w:i w:val="0"/>
                <w:sz w:val="22"/>
                <w:szCs w:val="22"/>
              </w:rPr>
              <w:t>are</w:t>
            </w:r>
            <w:r w:rsidRPr="00B14AB8">
              <w:rPr>
                <w:rFonts w:cs="Arial"/>
                <w:b w:val="0"/>
                <w:i w:val="0"/>
                <w:sz w:val="22"/>
                <w:szCs w:val="22"/>
              </w:rPr>
              <w:t xml:space="preserve"> employed, </w:t>
            </w:r>
            <w:proofErr w:type="spellStart"/>
            <w:r w:rsidRPr="00B14AB8">
              <w:rPr>
                <w:rFonts w:cs="Arial"/>
                <w:b w:val="0"/>
                <w:i w:val="0"/>
                <w:sz w:val="22"/>
                <w:szCs w:val="22"/>
              </w:rPr>
              <w:t>self employed</w:t>
            </w:r>
            <w:proofErr w:type="spellEnd"/>
            <w:r w:rsidRPr="00B14AB8">
              <w:rPr>
                <w:rFonts w:cs="Arial"/>
                <w:b w:val="0"/>
                <w:i w:val="0"/>
                <w:sz w:val="22"/>
                <w:szCs w:val="22"/>
              </w:rPr>
              <w:t xml:space="preserve"> contractors or consultants, agency workers or otherwise;</w:t>
            </w:r>
          </w:p>
          <w:p w:rsidR="004B0388" w:rsidRPr="00B14AB8" w:rsidRDefault="004B0388" w:rsidP="00066322">
            <w:pPr>
              <w:pStyle w:val="Guidancenoteparagraphtext"/>
              <w:numPr>
                <w:ilvl w:val="0"/>
                <w:numId w:val="18"/>
              </w:numPr>
              <w:rPr>
                <w:rFonts w:cs="Arial"/>
                <w:b w:val="0"/>
                <w:i w:val="0"/>
                <w:sz w:val="22"/>
                <w:szCs w:val="22"/>
              </w:rPr>
            </w:pPr>
            <w:r w:rsidRPr="00B14AB8">
              <w:rPr>
                <w:rFonts w:cs="Arial"/>
                <w:b w:val="0"/>
                <w:i w:val="0"/>
                <w:sz w:val="22"/>
                <w:szCs w:val="22"/>
              </w:rPr>
              <w:t xml:space="preserve">the identity of the employer or relevant contracting </w:t>
            </w:r>
            <w:r w:rsidR="002A4D11" w:rsidRPr="00B14AB8">
              <w:rPr>
                <w:rFonts w:cs="Arial"/>
                <w:b w:val="0"/>
                <w:i w:val="0"/>
                <w:sz w:val="22"/>
                <w:szCs w:val="22"/>
              </w:rPr>
              <w:t>p</w:t>
            </w:r>
            <w:r w:rsidRPr="00B14AB8">
              <w:rPr>
                <w:rFonts w:cs="Arial"/>
                <w:b w:val="0"/>
                <w:i w:val="0"/>
                <w:sz w:val="22"/>
                <w:szCs w:val="22"/>
              </w:rPr>
              <w:t>arty;</w:t>
            </w:r>
          </w:p>
          <w:p w:rsidR="004B0388" w:rsidRPr="00B14AB8" w:rsidRDefault="004B0388" w:rsidP="00066322">
            <w:pPr>
              <w:pStyle w:val="Guidancenoteparagraphtext"/>
              <w:numPr>
                <w:ilvl w:val="0"/>
                <w:numId w:val="18"/>
              </w:numPr>
              <w:rPr>
                <w:rFonts w:cs="Arial"/>
                <w:b w:val="0"/>
                <w:i w:val="0"/>
                <w:sz w:val="22"/>
                <w:szCs w:val="22"/>
              </w:rPr>
            </w:pPr>
            <w:r w:rsidRPr="00B14AB8">
              <w:rPr>
                <w:rFonts w:cs="Arial"/>
                <w:b w:val="0"/>
                <w:i w:val="0"/>
                <w:sz w:val="22"/>
                <w:szCs w:val="22"/>
              </w:rPr>
              <w:t>their relevant contractual notice periods and any other terms relating to termination of employment, including redundancy procedures, and redundancy payments;</w:t>
            </w:r>
          </w:p>
          <w:p w:rsidR="004B0388" w:rsidRPr="00B14AB8" w:rsidRDefault="004B0388" w:rsidP="00066322">
            <w:pPr>
              <w:pStyle w:val="Guidancenoteparagraphtext"/>
              <w:numPr>
                <w:ilvl w:val="0"/>
                <w:numId w:val="18"/>
              </w:numPr>
              <w:rPr>
                <w:rFonts w:cs="Arial"/>
                <w:b w:val="0"/>
                <w:i w:val="0"/>
                <w:sz w:val="22"/>
                <w:szCs w:val="22"/>
              </w:rPr>
            </w:pPr>
            <w:r w:rsidRPr="00B14AB8">
              <w:rPr>
                <w:rFonts w:cs="Arial"/>
                <w:b w:val="0"/>
                <w:bCs/>
                <w:i w:val="0"/>
                <w:sz w:val="22"/>
                <w:szCs w:val="22"/>
              </w:rPr>
              <w:t>their</w:t>
            </w:r>
            <w:r w:rsidRPr="00B14AB8">
              <w:rPr>
                <w:rFonts w:cs="Arial"/>
                <w:b w:val="0"/>
                <w:i w:val="0"/>
                <w:sz w:val="22"/>
                <w:szCs w:val="22"/>
              </w:rPr>
              <w:t xml:space="preserve"> wages, salaries</w:t>
            </w:r>
            <w:r w:rsidR="00D55DCF" w:rsidRPr="00B14AB8">
              <w:rPr>
                <w:rFonts w:cs="Arial"/>
                <w:b w:val="0"/>
                <w:i w:val="0"/>
                <w:sz w:val="22"/>
                <w:szCs w:val="22"/>
              </w:rPr>
              <w:t>, bonuses</w:t>
            </w:r>
            <w:r w:rsidRPr="00B14AB8">
              <w:rPr>
                <w:rFonts w:cs="Arial"/>
                <w:b w:val="0"/>
                <w:bCs/>
                <w:i w:val="0"/>
                <w:sz w:val="22"/>
                <w:szCs w:val="22"/>
              </w:rPr>
              <w:t xml:space="preserve"> and</w:t>
            </w:r>
            <w:r w:rsidRPr="00B14AB8">
              <w:rPr>
                <w:rFonts w:cs="Arial"/>
                <w:b w:val="0"/>
                <w:i w:val="0"/>
                <w:sz w:val="22"/>
                <w:szCs w:val="22"/>
              </w:rPr>
              <w:t xml:space="preserve"> </w:t>
            </w:r>
            <w:proofErr w:type="gramStart"/>
            <w:r w:rsidRPr="00B14AB8">
              <w:rPr>
                <w:rFonts w:cs="Arial"/>
                <w:b w:val="0"/>
                <w:i w:val="0"/>
                <w:sz w:val="22"/>
                <w:szCs w:val="22"/>
              </w:rPr>
              <w:t>profit sharing</w:t>
            </w:r>
            <w:proofErr w:type="gramEnd"/>
            <w:r w:rsidRPr="00B14AB8">
              <w:rPr>
                <w:rFonts w:cs="Arial"/>
                <w:b w:val="0"/>
                <w:bCs/>
                <w:i w:val="0"/>
                <w:sz w:val="22"/>
                <w:szCs w:val="22"/>
              </w:rPr>
              <w:t xml:space="preserve"> arrangements as applicable</w:t>
            </w:r>
            <w:r w:rsidRPr="00B14AB8">
              <w:rPr>
                <w:rFonts w:cs="Arial"/>
                <w:b w:val="0"/>
                <w:i w:val="0"/>
                <w:sz w:val="22"/>
                <w:szCs w:val="22"/>
              </w:rPr>
              <w:t>;</w:t>
            </w:r>
          </w:p>
          <w:p w:rsidR="004B0388" w:rsidRPr="00B14AB8" w:rsidRDefault="004B0388" w:rsidP="00066322">
            <w:pPr>
              <w:pStyle w:val="Guidancenoteparagraphtext"/>
              <w:numPr>
                <w:ilvl w:val="0"/>
                <w:numId w:val="18"/>
              </w:numPr>
              <w:rPr>
                <w:rFonts w:cs="Arial"/>
                <w:b w:val="0"/>
                <w:i w:val="0"/>
                <w:sz w:val="22"/>
                <w:szCs w:val="22"/>
              </w:rPr>
            </w:pPr>
            <w:r w:rsidRPr="00B14AB8">
              <w:rPr>
                <w:rFonts w:cs="Arial"/>
                <w:b w:val="0"/>
                <w:i w:val="0"/>
                <w:sz w:val="22"/>
                <w:szCs w:val="22"/>
              </w:rPr>
              <w:t xml:space="preserve">details of other employment-related benefits, including (without limitation) medical insurance, life assurance, pension or other retirement benefit </w:t>
            </w:r>
            <w:r w:rsidRPr="00B14AB8">
              <w:rPr>
                <w:rFonts w:cs="Arial"/>
                <w:b w:val="0"/>
                <w:i w:val="0"/>
                <w:sz w:val="22"/>
                <w:szCs w:val="22"/>
              </w:rPr>
              <w:lastRenderedPageBreak/>
              <w:t>schemes, share option schemes and company car schedules applicable to them;</w:t>
            </w:r>
          </w:p>
          <w:p w:rsidR="004B0388" w:rsidRPr="00B14AB8" w:rsidRDefault="004B0388" w:rsidP="00066322">
            <w:pPr>
              <w:pStyle w:val="Guidancenoteparagraphtext"/>
              <w:numPr>
                <w:ilvl w:val="0"/>
                <w:numId w:val="18"/>
              </w:numPr>
              <w:rPr>
                <w:rFonts w:cs="Arial"/>
                <w:b w:val="0"/>
                <w:i w:val="0"/>
                <w:sz w:val="22"/>
                <w:szCs w:val="22"/>
              </w:rPr>
            </w:pPr>
            <w:r w:rsidRPr="00B14AB8">
              <w:rPr>
                <w:rFonts w:cs="Arial"/>
                <w:b w:val="0"/>
                <w:i w:val="0"/>
                <w:sz w:val="22"/>
                <w:szCs w:val="22"/>
              </w:rPr>
              <w:t>any outstanding or potential contractual, statutory or other liabilities in respect of such individuals (including in respect of personal injury claims);</w:t>
            </w:r>
          </w:p>
          <w:p w:rsidR="004B0388" w:rsidRPr="00B14AB8" w:rsidRDefault="004B0388" w:rsidP="00066322">
            <w:pPr>
              <w:pStyle w:val="Guidancenoteparagraphtext"/>
              <w:numPr>
                <w:ilvl w:val="0"/>
                <w:numId w:val="18"/>
              </w:numPr>
              <w:rPr>
                <w:rFonts w:cs="Arial"/>
                <w:b w:val="0"/>
                <w:i w:val="0"/>
                <w:sz w:val="22"/>
                <w:szCs w:val="22"/>
              </w:rPr>
            </w:pPr>
            <w:r w:rsidRPr="00B14AB8">
              <w:rPr>
                <w:rFonts w:cs="Arial"/>
                <w:b w:val="0"/>
                <w:i w:val="0"/>
                <w:sz w:val="22"/>
                <w:szCs w:val="22"/>
              </w:rPr>
              <w:t xml:space="preserve">details of any such individuals on long term sickness absence, parental leave, maternity leave or other authorised </w:t>
            </w:r>
            <w:proofErr w:type="gramStart"/>
            <w:r w:rsidRPr="00B14AB8">
              <w:rPr>
                <w:rFonts w:cs="Arial"/>
                <w:b w:val="0"/>
                <w:i w:val="0"/>
                <w:sz w:val="22"/>
                <w:szCs w:val="22"/>
              </w:rPr>
              <w:t>long term</w:t>
            </w:r>
            <w:proofErr w:type="gramEnd"/>
            <w:r w:rsidRPr="00B14AB8">
              <w:rPr>
                <w:rFonts w:cs="Arial"/>
                <w:b w:val="0"/>
                <w:i w:val="0"/>
                <w:sz w:val="22"/>
                <w:szCs w:val="22"/>
              </w:rPr>
              <w:t xml:space="preserve"> absence; </w:t>
            </w:r>
          </w:p>
          <w:p w:rsidR="004B0388" w:rsidRPr="00B14AB8" w:rsidRDefault="004B0388" w:rsidP="00066322">
            <w:pPr>
              <w:pStyle w:val="Guidancenoteparagraphtext"/>
              <w:numPr>
                <w:ilvl w:val="0"/>
                <w:numId w:val="18"/>
              </w:numPr>
              <w:rPr>
                <w:rFonts w:cs="Arial"/>
                <w:b w:val="0"/>
                <w:i w:val="0"/>
                <w:sz w:val="22"/>
                <w:szCs w:val="22"/>
              </w:rPr>
            </w:pPr>
            <w:r w:rsidRPr="00B14AB8">
              <w:rPr>
                <w:rFonts w:cs="Arial"/>
                <w:b w:val="0"/>
                <w:i w:val="0"/>
                <w:sz w:val="22"/>
                <w:szCs w:val="22"/>
              </w:rPr>
              <w:t>copies of all relevant documents and materials relating to such information, including copies of relevant contracts of employment (or relevant standard contracts if applied generally in respect of such employees); and</w:t>
            </w:r>
          </w:p>
          <w:p w:rsidR="004B0388" w:rsidRPr="00B14AB8" w:rsidRDefault="004B0388" w:rsidP="00066322">
            <w:pPr>
              <w:pStyle w:val="Guidancenoteparagraphtext"/>
              <w:numPr>
                <w:ilvl w:val="0"/>
                <w:numId w:val="18"/>
              </w:numPr>
              <w:rPr>
                <w:rFonts w:cs="Arial"/>
                <w:b w:val="0"/>
                <w:i w:val="0"/>
                <w:sz w:val="22"/>
                <w:szCs w:val="22"/>
              </w:rPr>
            </w:pPr>
            <w:r w:rsidRPr="00B14AB8">
              <w:rPr>
                <w:rFonts w:cs="Arial"/>
                <w:b w:val="0"/>
                <w:i w:val="0"/>
                <w:sz w:val="22"/>
                <w:szCs w:val="22"/>
              </w:rPr>
              <w:t xml:space="preserve">any other </w:t>
            </w:r>
            <w:r w:rsidRPr="00B14AB8">
              <w:rPr>
                <w:rFonts w:cs="Arial"/>
                <w:b w:val="0"/>
                <w:bCs/>
                <w:i w:val="0"/>
                <w:sz w:val="22"/>
                <w:szCs w:val="22"/>
              </w:rPr>
              <w:t>“</w:t>
            </w:r>
            <w:r w:rsidRPr="00B14AB8">
              <w:rPr>
                <w:rFonts w:cs="Arial"/>
                <w:b w:val="0"/>
                <w:i w:val="0"/>
                <w:sz w:val="22"/>
                <w:szCs w:val="22"/>
              </w:rPr>
              <w:t>employee liability information</w:t>
            </w:r>
            <w:r w:rsidRPr="00B14AB8">
              <w:rPr>
                <w:rFonts w:cs="Arial"/>
                <w:b w:val="0"/>
                <w:bCs/>
                <w:i w:val="0"/>
                <w:sz w:val="22"/>
                <w:szCs w:val="22"/>
              </w:rPr>
              <w:t>”</w:t>
            </w:r>
            <w:r w:rsidRPr="00B14AB8">
              <w:rPr>
                <w:rFonts w:cs="Arial"/>
                <w:b w:val="0"/>
                <w:i w:val="0"/>
                <w:sz w:val="22"/>
                <w:szCs w:val="22"/>
              </w:rPr>
              <w:t xml:space="preserve"> as such term is defined in regulation</w:t>
            </w:r>
            <w:r w:rsidRPr="00B14AB8">
              <w:rPr>
                <w:rFonts w:cs="Arial"/>
                <w:b w:val="0"/>
                <w:bCs/>
                <w:i w:val="0"/>
                <w:sz w:val="22"/>
                <w:szCs w:val="22"/>
              </w:rPr>
              <w:t> </w:t>
            </w:r>
            <w:r w:rsidRPr="00B14AB8">
              <w:rPr>
                <w:rFonts w:cs="Arial"/>
                <w:b w:val="0"/>
                <w:i w:val="0"/>
                <w:sz w:val="22"/>
                <w:szCs w:val="22"/>
              </w:rPr>
              <w:t>11 of the Employment Regulations;</w:t>
            </w:r>
          </w:p>
        </w:tc>
      </w:tr>
      <w:tr w:rsidR="004B0388" w:rsidRPr="00B14AB8" w:rsidTr="00AA6FD1">
        <w:tc>
          <w:tcPr>
            <w:tcW w:w="3085" w:type="dxa"/>
          </w:tcPr>
          <w:p w:rsidR="004B0388" w:rsidRPr="00B14AB8" w:rsidRDefault="004B0388" w:rsidP="00AA6FD1">
            <w:pPr>
              <w:pStyle w:val="GPSDefinitionTerm"/>
            </w:pPr>
            <w:r w:rsidRPr="00B14AB8">
              <w:lastRenderedPageBreak/>
              <w:t>“Supplier's Final Supplier Personnel List”</w:t>
            </w:r>
          </w:p>
        </w:tc>
        <w:tc>
          <w:tcPr>
            <w:tcW w:w="6157" w:type="dxa"/>
          </w:tcPr>
          <w:p w:rsidR="004B0388" w:rsidRPr="00B14AB8" w:rsidRDefault="004B0388" w:rsidP="009628D6">
            <w:pPr>
              <w:pStyle w:val="BodyTextIndent"/>
              <w:tabs>
                <w:tab w:val="left" w:pos="34"/>
              </w:tabs>
              <w:spacing w:line="240" w:lineRule="auto"/>
              <w:ind w:left="0"/>
              <w:rPr>
                <w:rFonts w:ascii="Arial" w:hAnsi="Arial" w:cs="Arial"/>
                <w:szCs w:val="22"/>
              </w:rPr>
            </w:pPr>
            <w:r w:rsidRPr="00B14AB8">
              <w:rPr>
                <w:rFonts w:ascii="Arial" w:hAnsi="Arial" w:cs="Arial"/>
                <w:szCs w:val="22"/>
              </w:rPr>
              <w:t xml:space="preserve">a list provided by the Supplier of all Supplier Personnel who will transfer under the Employment Regulations on the </w:t>
            </w:r>
            <w:r w:rsidR="00D55DCF" w:rsidRPr="00B14AB8">
              <w:rPr>
                <w:rFonts w:ascii="Arial" w:hAnsi="Arial" w:cs="Arial"/>
                <w:szCs w:val="22"/>
              </w:rPr>
              <w:t xml:space="preserve">Service </w:t>
            </w:r>
            <w:r w:rsidRPr="00B14AB8">
              <w:rPr>
                <w:rFonts w:ascii="Arial" w:hAnsi="Arial" w:cs="Arial"/>
                <w:szCs w:val="22"/>
              </w:rPr>
              <w:t>Transfer Date;</w:t>
            </w:r>
          </w:p>
        </w:tc>
      </w:tr>
      <w:tr w:rsidR="004B0388" w:rsidRPr="00B14AB8" w:rsidTr="00AA6FD1">
        <w:tc>
          <w:tcPr>
            <w:tcW w:w="3085" w:type="dxa"/>
          </w:tcPr>
          <w:p w:rsidR="004B0388" w:rsidRPr="00B14AB8" w:rsidRDefault="004B0388" w:rsidP="00AA6FD1">
            <w:pPr>
              <w:pStyle w:val="GPSDefinitionTerm"/>
            </w:pPr>
            <w:r w:rsidRPr="00B14AB8">
              <w:t>“Supplier's Provisional Supplier Personnel List”</w:t>
            </w:r>
          </w:p>
        </w:tc>
        <w:tc>
          <w:tcPr>
            <w:tcW w:w="6157" w:type="dxa"/>
          </w:tcPr>
          <w:p w:rsidR="004B0388" w:rsidRPr="00B14AB8" w:rsidRDefault="004B0388" w:rsidP="009628D6">
            <w:pPr>
              <w:pStyle w:val="BodyTextIndent"/>
              <w:spacing w:line="240" w:lineRule="auto"/>
              <w:ind w:left="34"/>
              <w:rPr>
                <w:rFonts w:ascii="Arial" w:hAnsi="Arial" w:cs="Arial"/>
                <w:szCs w:val="22"/>
              </w:rPr>
            </w:pPr>
            <w:r w:rsidRPr="00B14AB8">
              <w:rPr>
                <w:rFonts w:ascii="Arial" w:hAnsi="Arial" w:cs="Arial"/>
                <w:szCs w:val="22"/>
              </w:rPr>
              <w:t xml:space="preserve">a list prepared and updated by the Supplier of all Supplier Personnel who are </w:t>
            </w:r>
            <w:r w:rsidR="00D55DCF" w:rsidRPr="00B14AB8">
              <w:rPr>
                <w:rFonts w:ascii="Arial" w:hAnsi="Arial" w:cs="Arial"/>
                <w:szCs w:val="22"/>
              </w:rPr>
              <w:t>at the date of the list</w:t>
            </w:r>
            <w:r w:rsidRPr="00B14AB8">
              <w:rPr>
                <w:rFonts w:ascii="Arial" w:hAnsi="Arial" w:cs="Arial"/>
                <w:szCs w:val="22"/>
              </w:rPr>
              <w:t xml:space="preserve"> wholly or mainly </w:t>
            </w:r>
            <w:r w:rsidR="00D55DCF" w:rsidRPr="00B14AB8">
              <w:rPr>
                <w:rFonts w:ascii="Arial" w:hAnsi="Arial" w:cs="Arial"/>
                <w:szCs w:val="22"/>
              </w:rPr>
              <w:t xml:space="preserve">engaged in or </w:t>
            </w:r>
            <w:r w:rsidRPr="00B14AB8">
              <w:rPr>
                <w:rFonts w:ascii="Arial" w:hAnsi="Arial" w:cs="Arial"/>
                <w:szCs w:val="22"/>
              </w:rPr>
              <w:t xml:space="preserve">assigned to the provision of the </w:t>
            </w:r>
            <w:r w:rsidR="009E0BBE" w:rsidRPr="00B14AB8">
              <w:rPr>
                <w:rFonts w:ascii="Arial" w:hAnsi="Arial" w:cs="Arial"/>
                <w:szCs w:val="22"/>
              </w:rPr>
              <w:t>Services</w:t>
            </w:r>
            <w:r w:rsidRPr="00B14AB8">
              <w:rPr>
                <w:rFonts w:ascii="Arial" w:hAnsi="Arial" w:cs="Arial"/>
                <w:szCs w:val="22"/>
              </w:rPr>
              <w:t xml:space="preserve"> or any relevant part of the </w:t>
            </w:r>
            <w:r w:rsidR="009E0BBE" w:rsidRPr="00B14AB8">
              <w:rPr>
                <w:rFonts w:ascii="Arial" w:hAnsi="Arial" w:cs="Arial"/>
                <w:szCs w:val="22"/>
              </w:rPr>
              <w:t>Services</w:t>
            </w:r>
            <w:r w:rsidRPr="00B14AB8">
              <w:rPr>
                <w:rFonts w:ascii="Arial" w:hAnsi="Arial" w:cs="Arial"/>
                <w:szCs w:val="22"/>
              </w:rPr>
              <w:t xml:space="preserve"> which it is envisaged as at the date of such list will no longer be provided by the Supplier;</w:t>
            </w:r>
          </w:p>
        </w:tc>
      </w:tr>
      <w:tr w:rsidR="004B0388" w:rsidRPr="00B14AB8" w:rsidTr="00AA6FD1">
        <w:tc>
          <w:tcPr>
            <w:tcW w:w="3085" w:type="dxa"/>
          </w:tcPr>
          <w:p w:rsidR="004B0388" w:rsidRPr="00B14AB8" w:rsidRDefault="004B0388" w:rsidP="00AA6FD1">
            <w:pPr>
              <w:pStyle w:val="GPSDefinitionTerm"/>
            </w:pPr>
            <w:r w:rsidRPr="00B14AB8">
              <w:t>“Transferring Customer Employees”</w:t>
            </w:r>
          </w:p>
        </w:tc>
        <w:tc>
          <w:tcPr>
            <w:tcW w:w="6157" w:type="dxa"/>
          </w:tcPr>
          <w:p w:rsidR="004B0388" w:rsidRPr="00B14AB8" w:rsidRDefault="004B0388" w:rsidP="00AA6FD1">
            <w:pPr>
              <w:pStyle w:val="Guidancenoteparagraphtext"/>
              <w:rPr>
                <w:rFonts w:cs="Arial"/>
                <w:b w:val="0"/>
                <w:i w:val="0"/>
                <w:sz w:val="22"/>
                <w:szCs w:val="22"/>
              </w:rPr>
            </w:pPr>
            <w:r w:rsidRPr="00B14AB8">
              <w:rPr>
                <w:rFonts w:cs="Arial"/>
                <w:b w:val="0"/>
                <w:i w:val="0"/>
                <w:sz w:val="22"/>
                <w:szCs w:val="22"/>
              </w:rPr>
              <w:t>those employees of the Customer to whom the Employment Regulations will apply on the Relevant Transfer Date;</w:t>
            </w:r>
          </w:p>
        </w:tc>
      </w:tr>
      <w:tr w:rsidR="004B0388" w:rsidRPr="00B14AB8" w:rsidTr="00AA6FD1">
        <w:tc>
          <w:tcPr>
            <w:tcW w:w="3085" w:type="dxa"/>
          </w:tcPr>
          <w:p w:rsidR="004B0388" w:rsidRPr="00B14AB8" w:rsidRDefault="004B0388" w:rsidP="00AA6FD1">
            <w:pPr>
              <w:pStyle w:val="GPSDefinitionTerm"/>
            </w:pPr>
            <w:r w:rsidRPr="00B14AB8">
              <w:t>“Transferring Former Supplier Employees”</w:t>
            </w:r>
          </w:p>
        </w:tc>
        <w:tc>
          <w:tcPr>
            <w:tcW w:w="6157" w:type="dxa"/>
          </w:tcPr>
          <w:p w:rsidR="004B0388" w:rsidRPr="00B14AB8" w:rsidRDefault="004B0388" w:rsidP="00AA6FD1">
            <w:pPr>
              <w:pStyle w:val="Guidancenoteparagraphtext"/>
              <w:rPr>
                <w:rFonts w:cs="Arial"/>
                <w:b w:val="0"/>
                <w:i w:val="0"/>
                <w:sz w:val="22"/>
                <w:szCs w:val="22"/>
              </w:rPr>
            </w:pPr>
            <w:r w:rsidRPr="00B14AB8">
              <w:rPr>
                <w:rFonts w:cs="Arial"/>
                <w:b w:val="0"/>
                <w:i w:val="0"/>
                <w:sz w:val="22"/>
                <w:szCs w:val="22"/>
              </w:rPr>
              <w:t>in relation to a Former Supplier, those employees of the Former Supplier to whom the Employment Regulations will apply on the Relevant Transfer Date; and</w:t>
            </w:r>
          </w:p>
        </w:tc>
      </w:tr>
      <w:tr w:rsidR="004B0388" w:rsidRPr="00B14AB8" w:rsidTr="00AA6FD1">
        <w:tc>
          <w:tcPr>
            <w:tcW w:w="3085" w:type="dxa"/>
          </w:tcPr>
          <w:p w:rsidR="004B0388" w:rsidRPr="00B14AB8" w:rsidRDefault="004B0388" w:rsidP="00AA6FD1">
            <w:pPr>
              <w:pStyle w:val="GPSDefinitionTerm"/>
            </w:pPr>
            <w:r w:rsidRPr="00B14AB8">
              <w:t>“Transferring Supplier Employees”</w:t>
            </w:r>
          </w:p>
        </w:tc>
        <w:tc>
          <w:tcPr>
            <w:tcW w:w="6157" w:type="dxa"/>
          </w:tcPr>
          <w:p w:rsidR="004B0388" w:rsidRPr="00B14AB8" w:rsidRDefault="004B0388" w:rsidP="00AA6FD1">
            <w:pPr>
              <w:pStyle w:val="Guidancenoteparagraphtext"/>
              <w:rPr>
                <w:rFonts w:cs="Arial"/>
                <w:b w:val="0"/>
                <w:i w:val="0"/>
                <w:sz w:val="22"/>
                <w:szCs w:val="22"/>
              </w:rPr>
            </w:pPr>
            <w:r w:rsidRPr="00B14AB8">
              <w:rPr>
                <w:rFonts w:cs="Arial"/>
                <w:b w:val="0"/>
                <w:i w:val="0"/>
                <w:sz w:val="22"/>
                <w:szCs w:val="22"/>
              </w:rPr>
              <w:t>those employees of the Supplier and</w:t>
            </w:r>
            <w:r w:rsidR="00EE2D36" w:rsidRPr="00B14AB8">
              <w:rPr>
                <w:rFonts w:cs="Arial"/>
                <w:b w:val="0"/>
                <w:i w:val="0"/>
                <w:sz w:val="22"/>
                <w:szCs w:val="22"/>
              </w:rPr>
              <w:t>/or the Supplier’s Sub-C</w:t>
            </w:r>
            <w:r w:rsidRPr="00B14AB8">
              <w:rPr>
                <w:rFonts w:cs="Arial"/>
                <w:b w:val="0"/>
                <w:i w:val="0"/>
                <w:sz w:val="22"/>
                <w:szCs w:val="22"/>
              </w:rPr>
              <w:t xml:space="preserve">ontractors to whom the Employment Regulations will apply on the Service Transfer Date. </w:t>
            </w:r>
          </w:p>
        </w:tc>
      </w:tr>
    </w:tbl>
    <w:p w:rsidR="004B0388" w:rsidRPr="00B14AB8" w:rsidRDefault="004B0388" w:rsidP="00767FEE">
      <w:pPr>
        <w:pStyle w:val="GPSL1SCHEDULEHeading"/>
        <w:rPr>
          <w:rFonts w:ascii="Arial" w:hAnsi="Arial"/>
        </w:rPr>
      </w:pPr>
      <w:r w:rsidRPr="00B14AB8">
        <w:rPr>
          <w:rFonts w:ascii="Arial" w:hAnsi="Arial"/>
        </w:rPr>
        <w:t>INTERPRETATION</w:t>
      </w:r>
    </w:p>
    <w:p w:rsidR="004B0388" w:rsidRPr="00B14AB8" w:rsidRDefault="004B0388" w:rsidP="004B0388">
      <w:pPr>
        <w:ind w:left="709"/>
        <w:rPr>
          <w:bCs/>
          <w:iCs/>
          <w:spacing w:val="-3"/>
          <w:lang w:val="en-US"/>
        </w:rPr>
      </w:pPr>
      <w:r w:rsidRPr="00B14AB8">
        <w:rPr>
          <w:bCs/>
          <w:iCs/>
          <w:spacing w:val="-3"/>
          <w:lang w:val="en-US"/>
        </w:rPr>
        <w:t xml:space="preserve">Where a provision in this </w:t>
      </w:r>
      <w:r w:rsidR="007914A7" w:rsidRPr="00B14AB8">
        <w:rPr>
          <w:bCs/>
          <w:iCs/>
          <w:spacing w:val="-3"/>
          <w:lang w:val="en-US"/>
        </w:rPr>
        <w:t xml:space="preserve">Call Off </w:t>
      </w:r>
      <w:r w:rsidRPr="00B14AB8">
        <w:rPr>
          <w:bCs/>
          <w:iCs/>
          <w:spacing w:val="-3"/>
          <w:lang w:val="en-US"/>
        </w:rPr>
        <w:t>Schedule</w:t>
      </w:r>
      <w:r w:rsidR="007914A7" w:rsidRPr="00B14AB8">
        <w:rPr>
          <w:bCs/>
          <w:iCs/>
          <w:spacing w:val="-3"/>
          <w:lang w:val="en-US"/>
        </w:rPr>
        <w:t xml:space="preserve"> 10</w:t>
      </w:r>
      <w:r w:rsidRPr="00B14AB8">
        <w:rPr>
          <w:bCs/>
          <w:iCs/>
          <w:spacing w:val="-3"/>
          <w:lang w:val="en-US"/>
        </w:rPr>
        <w:t xml:space="preserve"> imposes an obligation on the Supplier to provide an indemnity, undertaking or warranty, the Supplier shal</w:t>
      </w:r>
      <w:r w:rsidR="00EE2D36" w:rsidRPr="00B14AB8">
        <w:rPr>
          <w:bCs/>
          <w:iCs/>
          <w:spacing w:val="-3"/>
          <w:lang w:val="en-US"/>
        </w:rPr>
        <w:t>l procure that each of its Sub-C</w:t>
      </w:r>
      <w:r w:rsidRPr="00B14AB8">
        <w:rPr>
          <w:bCs/>
          <w:iCs/>
          <w:spacing w:val="-3"/>
          <w:lang w:val="en-US"/>
        </w:rPr>
        <w:t>ontractors shall comply with such obligation and provide such indemnity, undertaking or warranty to the Customer, Former Supplier, Replaceme</w:t>
      </w:r>
      <w:r w:rsidR="00EE2D36" w:rsidRPr="00B14AB8">
        <w:rPr>
          <w:bCs/>
          <w:iCs/>
          <w:spacing w:val="-3"/>
          <w:lang w:val="en-US"/>
        </w:rPr>
        <w:t>nt Supplier or Replacement Sub-C</w:t>
      </w:r>
      <w:r w:rsidRPr="00B14AB8">
        <w:rPr>
          <w:bCs/>
          <w:iCs/>
          <w:spacing w:val="-3"/>
          <w:lang w:val="en-US"/>
        </w:rPr>
        <w:t xml:space="preserve">ontractor, as the case may be. </w:t>
      </w:r>
    </w:p>
    <w:p w:rsidR="0005789C" w:rsidRPr="00B14AB8" w:rsidRDefault="0005789C" w:rsidP="0005789C">
      <w:pPr>
        <w:pStyle w:val="GPSmacrorestart"/>
        <w:rPr>
          <w:sz w:val="22"/>
          <w:szCs w:val="22"/>
        </w:rPr>
      </w:pPr>
      <w:r w:rsidRPr="00B14AB8">
        <w:rPr>
          <w:sz w:val="22"/>
          <w:szCs w:val="22"/>
        </w:rPr>
        <w:fldChar w:fldCharType="begin"/>
      </w:r>
      <w:r w:rsidRPr="00B14AB8">
        <w:rPr>
          <w:sz w:val="22"/>
          <w:szCs w:val="22"/>
        </w:rPr>
        <w:instrText>LISTNUM \l 1 \s 0</w:instrText>
      </w:r>
      <w:r w:rsidRPr="00B14AB8">
        <w:rPr>
          <w:sz w:val="22"/>
          <w:szCs w:val="22"/>
        </w:rPr>
        <w:fldChar w:fldCharType="separate"/>
      </w:r>
      <w:r w:rsidRPr="00B14AB8">
        <w:rPr>
          <w:sz w:val="22"/>
          <w:szCs w:val="22"/>
        </w:rPr>
        <w:t>12/08/2013</w:t>
      </w:r>
      <w:r w:rsidRPr="00B14AB8">
        <w:rPr>
          <w:sz w:val="22"/>
          <w:szCs w:val="22"/>
        </w:rPr>
        <w:fldChar w:fldCharType="end"/>
      </w:r>
    </w:p>
    <w:p w:rsidR="004B0388" w:rsidRPr="00B14AB8" w:rsidRDefault="004B0388" w:rsidP="00036474">
      <w:pPr>
        <w:pStyle w:val="GPSSchPart"/>
        <w:rPr>
          <w:rFonts w:ascii="Arial" w:hAnsi="Arial" w:cs="Arial"/>
        </w:rPr>
      </w:pPr>
      <w:r w:rsidRPr="00B14AB8">
        <w:rPr>
          <w:rFonts w:ascii="Arial" w:hAnsi="Arial" w:cs="Arial"/>
        </w:rPr>
        <w:br w:type="page"/>
      </w:r>
      <w:r w:rsidRPr="00B14AB8">
        <w:rPr>
          <w:rFonts w:ascii="Arial" w:hAnsi="Arial" w:cs="Arial"/>
        </w:rPr>
        <w:lastRenderedPageBreak/>
        <w:t>PART A</w:t>
      </w:r>
    </w:p>
    <w:p w:rsidR="004B0388" w:rsidRPr="00B14AB8" w:rsidRDefault="004B0388" w:rsidP="00361459">
      <w:pPr>
        <w:pStyle w:val="GPSSchPart"/>
        <w:rPr>
          <w:rFonts w:ascii="Arial" w:hAnsi="Arial" w:cs="Arial"/>
        </w:rPr>
      </w:pPr>
      <w:r w:rsidRPr="00B14AB8">
        <w:rPr>
          <w:rFonts w:ascii="Arial" w:hAnsi="Arial" w:cs="Arial"/>
        </w:rPr>
        <w:t xml:space="preserve">Transferring Customer Employees at commencement of </w:t>
      </w:r>
      <w:r w:rsidR="009E0BBE" w:rsidRPr="00B14AB8">
        <w:rPr>
          <w:rFonts w:ascii="Arial" w:hAnsi="Arial" w:cs="Arial"/>
        </w:rPr>
        <w:t>Services</w:t>
      </w:r>
    </w:p>
    <w:p w:rsidR="004B0388" w:rsidRPr="00B14AB8" w:rsidRDefault="004B0388" w:rsidP="00767FEE">
      <w:pPr>
        <w:pStyle w:val="GPSL1SCHEDULEHeading"/>
        <w:rPr>
          <w:rFonts w:ascii="Arial" w:hAnsi="Arial"/>
        </w:rPr>
      </w:pPr>
      <w:r w:rsidRPr="00B14AB8">
        <w:rPr>
          <w:rFonts w:ascii="Arial" w:hAnsi="Arial"/>
        </w:rPr>
        <w:t>RELEVANT TRANSFERS</w:t>
      </w:r>
    </w:p>
    <w:p w:rsidR="004B0388" w:rsidRPr="00B14AB8" w:rsidRDefault="004B0388" w:rsidP="005E4232">
      <w:pPr>
        <w:pStyle w:val="GPSL2numberedclause"/>
        <w:rPr>
          <w:rFonts w:ascii="Arial" w:hAnsi="Arial"/>
        </w:rPr>
      </w:pPr>
      <w:r w:rsidRPr="00B14AB8">
        <w:rPr>
          <w:rFonts w:ascii="Arial" w:hAnsi="Arial"/>
        </w:rPr>
        <w:t>The Customer and the Supplier agree that:</w:t>
      </w:r>
    </w:p>
    <w:p w:rsidR="004B0388" w:rsidRPr="00B14AB8" w:rsidRDefault="004B0388" w:rsidP="00AC1DE2">
      <w:pPr>
        <w:pStyle w:val="GPSL3numberedclause"/>
        <w:rPr>
          <w:rFonts w:ascii="Arial" w:hAnsi="Arial"/>
        </w:rPr>
      </w:pPr>
      <w:r w:rsidRPr="00B14AB8">
        <w:rPr>
          <w:rFonts w:ascii="Arial" w:hAnsi="Arial"/>
        </w:rPr>
        <w:t xml:space="preserve">the commencement of the provision of the </w:t>
      </w:r>
      <w:r w:rsidR="009E0BBE" w:rsidRPr="00B14AB8">
        <w:rPr>
          <w:rFonts w:ascii="Arial" w:hAnsi="Arial"/>
        </w:rPr>
        <w:t>Services</w:t>
      </w:r>
      <w:r w:rsidRPr="00B14AB8">
        <w:rPr>
          <w:rFonts w:ascii="Arial" w:hAnsi="Arial"/>
        </w:rPr>
        <w:t xml:space="preserve"> or of each relevant part of the </w:t>
      </w:r>
      <w:r w:rsidR="009E0BBE" w:rsidRPr="00B14AB8">
        <w:rPr>
          <w:rFonts w:ascii="Arial" w:hAnsi="Arial"/>
        </w:rPr>
        <w:t>Services</w:t>
      </w:r>
      <w:r w:rsidRPr="00B14AB8">
        <w:rPr>
          <w:rFonts w:ascii="Arial" w:hAnsi="Arial"/>
        </w:rPr>
        <w:t xml:space="preserve"> will be a Relevant Transfer in relation to the Transferring Customer Employees; and</w:t>
      </w:r>
    </w:p>
    <w:p w:rsidR="004B0388" w:rsidRPr="00B14AB8" w:rsidRDefault="004B0388" w:rsidP="00AC1DE2">
      <w:pPr>
        <w:pStyle w:val="GPSL3numberedclause"/>
        <w:rPr>
          <w:rFonts w:ascii="Arial" w:hAnsi="Arial"/>
        </w:rPr>
      </w:pPr>
      <w:r w:rsidRPr="00B14AB8">
        <w:rPr>
          <w:rFonts w:ascii="Arial" w:hAnsi="Arial"/>
        </w:rPr>
        <w:t xml:space="preserve">as a result of the operation of the Employment Regulations, the </w:t>
      </w:r>
      <w:r w:rsidRPr="00B14AB8">
        <w:rPr>
          <w:rFonts w:ascii="Arial" w:hAnsi="Arial"/>
          <w:bCs/>
        </w:rPr>
        <w:t>contracts</w:t>
      </w:r>
      <w:r w:rsidRPr="00B14AB8">
        <w:rPr>
          <w:rFonts w:ascii="Arial" w:hAnsi="Arial"/>
        </w:rPr>
        <w:t xml:space="preserve"> of employment between the Customer and the Transferring Customer Employees (except in relation to any terms disapplied through operation of regulation 10(2) of the Employment Regulations) will have effect on and from the Relevant Transfer Date as if originally made between the Su</w:t>
      </w:r>
      <w:r w:rsidR="00EE2D36" w:rsidRPr="00B14AB8">
        <w:rPr>
          <w:rFonts w:ascii="Arial" w:hAnsi="Arial"/>
        </w:rPr>
        <w:t>pplier and/or any Notified Sub-C</w:t>
      </w:r>
      <w:r w:rsidRPr="00B14AB8">
        <w:rPr>
          <w:rFonts w:ascii="Arial" w:hAnsi="Arial"/>
        </w:rPr>
        <w:t>ontractor and each such Transferring Customer Employee.</w:t>
      </w:r>
    </w:p>
    <w:p w:rsidR="004B0388" w:rsidRPr="00B14AB8" w:rsidRDefault="004B0388" w:rsidP="005E4232">
      <w:pPr>
        <w:pStyle w:val="GPSL2numberedclause"/>
        <w:rPr>
          <w:rFonts w:ascii="Arial" w:hAnsi="Arial"/>
        </w:rPr>
      </w:pPr>
      <w:r w:rsidRPr="00B14AB8">
        <w:rPr>
          <w:rFonts w:ascii="Arial" w:hAnsi="Arial"/>
        </w:rPr>
        <w:t>The Customer shall comply with all its obligations under the Employment Regulations and shall perform and discharge all its obligations in respect of the Transferring Customer Employees in respect of the period arising up to (but not including)the Relevant Transfer Date (including the payment of all remuneration, benefits, entitlements and outgoings, all wages, accrued but untaken holiday pay, bonuses, commissions, payments of PAYE, national insurance contributions and pension contributions which in any case are attributable in whole or in part to the period up to (but not including) the Relevant Transfer Date) and any necessary apportionments in respect of any periodic payments shall be made between: (</w:t>
      </w:r>
      <w:proofErr w:type="spellStart"/>
      <w:r w:rsidRPr="00B14AB8">
        <w:rPr>
          <w:rFonts w:ascii="Arial" w:hAnsi="Arial"/>
        </w:rPr>
        <w:t>i</w:t>
      </w:r>
      <w:proofErr w:type="spellEnd"/>
      <w:r w:rsidRPr="00B14AB8">
        <w:rPr>
          <w:rFonts w:ascii="Arial" w:hAnsi="Arial"/>
        </w:rPr>
        <w:t>) the Customer; and (ii) the Su</w:t>
      </w:r>
      <w:r w:rsidR="00EE2D36" w:rsidRPr="00B14AB8">
        <w:rPr>
          <w:rFonts w:ascii="Arial" w:hAnsi="Arial"/>
        </w:rPr>
        <w:t>pplier and/or any Notified Sub-C</w:t>
      </w:r>
      <w:r w:rsidRPr="00B14AB8">
        <w:rPr>
          <w:rFonts w:ascii="Arial" w:hAnsi="Arial"/>
        </w:rPr>
        <w:t xml:space="preserve">ontractor (as appropriate).  </w:t>
      </w:r>
    </w:p>
    <w:p w:rsidR="004B0388" w:rsidRPr="00B14AB8" w:rsidRDefault="004B0388" w:rsidP="00767FEE">
      <w:pPr>
        <w:pStyle w:val="GPSL1SCHEDULEHeading"/>
        <w:rPr>
          <w:rFonts w:ascii="Arial" w:hAnsi="Arial"/>
        </w:rPr>
      </w:pPr>
      <w:r w:rsidRPr="00B14AB8">
        <w:rPr>
          <w:rFonts w:ascii="Arial" w:hAnsi="Arial"/>
        </w:rPr>
        <w:t>CUSTOMER INDEMNITIES</w:t>
      </w:r>
    </w:p>
    <w:p w:rsidR="004B0388" w:rsidRPr="00B14AB8" w:rsidRDefault="004B0388" w:rsidP="005E4232">
      <w:pPr>
        <w:pStyle w:val="GPSL2numberedclause"/>
        <w:rPr>
          <w:rFonts w:ascii="Arial" w:hAnsi="Arial"/>
        </w:rPr>
      </w:pPr>
      <w:r w:rsidRPr="00B14AB8">
        <w:rPr>
          <w:rFonts w:ascii="Arial" w:hAnsi="Arial"/>
        </w:rPr>
        <w:t>Subject to Paragraph 2.2, the Customer shall indemnify the</w:t>
      </w:r>
      <w:r w:rsidR="00EE2D36" w:rsidRPr="00B14AB8">
        <w:rPr>
          <w:rFonts w:ascii="Arial" w:hAnsi="Arial"/>
        </w:rPr>
        <w:t xml:space="preserve"> Supplier and any Notified Sub-C</w:t>
      </w:r>
      <w:r w:rsidRPr="00B14AB8">
        <w:rPr>
          <w:rFonts w:ascii="Arial" w:hAnsi="Arial"/>
        </w:rPr>
        <w:t>ontractor against any Employee Liabilities arising from or as a result of:</w:t>
      </w:r>
    </w:p>
    <w:p w:rsidR="004B0388" w:rsidRPr="00B14AB8" w:rsidRDefault="004B0388" w:rsidP="00D55DCF">
      <w:pPr>
        <w:pStyle w:val="GPSL3numberedclause"/>
        <w:rPr>
          <w:rFonts w:ascii="Arial" w:hAnsi="Arial"/>
        </w:rPr>
      </w:pPr>
      <w:r w:rsidRPr="00B14AB8">
        <w:rPr>
          <w:rFonts w:ascii="Arial" w:hAnsi="Arial"/>
        </w:rPr>
        <w:t xml:space="preserve">any act or omission by the Customer </w:t>
      </w:r>
      <w:r w:rsidR="00D55DCF" w:rsidRPr="00B14AB8">
        <w:rPr>
          <w:rFonts w:ascii="Arial" w:hAnsi="Arial"/>
        </w:rPr>
        <w:t xml:space="preserve">in respect of any Transferring </w:t>
      </w:r>
      <w:r w:rsidR="00243198" w:rsidRPr="00B14AB8">
        <w:rPr>
          <w:rFonts w:ascii="Arial" w:hAnsi="Arial"/>
        </w:rPr>
        <w:t>Customer</w:t>
      </w:r>
      <w:r w:rsidR="00D55DCF" w:rsidRPr="00B14AB8">
        <w:rPr>
          <w:rFonts w:ascii="Arial" w:hAnsi="Arial"/>
        </w:rPr>
        <w:t xml:space="preserve"> Employee or any appropriate employee representative (as defined in the Employment Regulations) of any Transferring </w:t>
      </w:r>
      <w:r w:rsidR="00243198" w:rsidRPr="00B14AB8">
        <w:rPr>
          <w:rFonts w:ascii="Arial" w:hAnsi="Arial"/>
        </w:rPr>
        <w:t>Customer</w:t>
      </w:r>
      <w:r w:rsidR="00D55DCF" w:rsidRPr="00B14AB8">
        <w:rPr>
          <w:rFonts w:ascii="Arial" w:hAnsi="Arial"/>
        </w:rPr>
        <w:t xml:space="preserve"> Employee </w:t>
      </w:r>
      <w:r w:rsidRPr="00B14AB8">
        <w:rPr>
          <w:rFonts w:ascii="Arial" w:hAnsi="Arial"/>
        </w:rPr>
        <w:t>occurring before the Relevant Transfer Date;</w:t>
      </w:r>
    </w:p>
    <w:p w:rsidR="004B0388" w:rsidRPr="00B14AB8" w:rsidRDefault="004B0388" w:rsidP="00AC1DE2">
      <w:pPr>
        <w:pStyle w:val="GPSL3numberedclause"/>
        <w:rPr>
          <w:rFonts w:ascii="Arial" w:hAnsi="Arial"/>
        </w:rPr>
      </w:pPr>
      <w:r w:rsidRPr="00B14AB8">
        <w:rPr>
          <w:rFonts w:ascii="Arial" w:hAnsi="Arial"/>
        </w:rPr>
        <w:t>the breach or non-observance by the Customer before the Relevant Transfer Date of:</w:t>
      </w:r>
    </w:p>
    <w:p w:rsidR="004B0388" w:rsidRPr="00B14AB8" w:rsidRDefault="004B0388" w:rsidP="00AC1DE2">
      <w:pPr>
        <w:pStyle w:val="GPSL4numberedclause"/>
        <w:rPr>
          <w:rFonts w:ascii="Arial" w:hAnsi="Arial"/>
          <w:szCs w:val="22"/>
        </w:rPr>
      </w:pPr>
      <w:r w:rsidRPr="00B14AB8">
        <w:rPr>
          <w:rFonts w:ascii="Arial" w:hAnsi="Arial"/>
          <w:szCs w:val="22"/>
        </w:rPr>
        <w:t xml:space="preserve">any collective agreement applicable to the Transferring Customer Employees; and/or </w:t>
      </w:r>
    </w:p>
    <w:p w:rsidR="004B0388" w:rsidRPr="00B14AB8" w:rsidRDefault="004B0388" w:rsidP="00AC1DE2">
      <w:pPr>
        <w:pStyle w:val="GPSL4numberedclause"/>
        <w:rPr>
          <w:rFonts w:ascii="Arial" w:hAnsi="Arial"/>
          <w:szCs w:val="22"/>
        </w:rPr>
      </w:pPr>
      <w:r w:rsidRPr="00B14AB8">
        <w:rPr>
          <w:rFonts w:ascii="Arial" w:hAnsi="Arial"/>
          <w:szCs w:val="22"/>
        </w:rPr>
        <w:t>any custom or practice in respect of any Transferring Customer Employees which the Customer is contractually bound to honour;</w:t>
      </w:r>
    </w:p>
    <w:p w:rsidR="004B0388" w:rsidRPr="00B14AB8" w:rsidRDefault="004B0388" w:rsidP="00AC1DE2">
      <w:pPr>
        <w:pStyle w:val="GPSL3numberedclause"/>
        <w:rPr>
          <w:rFonts w:ascii="Arial" w:hAnsi="Arial"/>
        </w:rPr>
      </w:pPr>
      <w:r w:rsidRPr="00B14AB8">
        <w:rPr>
          <w:rFonts w:ascii="Arial" w:hAnsi="Arial"/>
        </w:rPr>
        <w:t>any claim by any trade union or other body or person representing the Transferring Customer Employees arising from or connected with any failure by the Customer to comply with any legal obligation to such trade union, body or person arising before the Relevant Transfer Date;</w:t>
      </w:r>
    </w:p>
    <w:p w:rsidR="004B0388" w:rsidRPr="00B14AB8" w:rsidRDefault="004B0388" w:rsidP="00AC1DE2">
      <w:pPr>
        <w:pStyle w:val="GPSL3numberedclause"/>
        <w:rPr>
          <w:rFonts w:ascii="Arial" w:hAnsi="Arial"/>
        </w:rPr>
      </w:pPr>
      <w:r w:rsidRPr="00B14AB8">
        <w:rPr>
          <w:rFonts w:ascii="Arial" w:hAnsi="Arial"/>
        </w:rPr>
        <w:lastRenderedPageBreak/>
        <w:t xml:space="preserve">any proceeding, claim or demand by HMRC or other </w:t>
      </w:r>
      <w:r w:rsidR="001123AD" w:rsidRPr="00B14AB8">
        <w:rPr>
          <w:rFonts w:ascii="Arial" w:hAnsi="Arial"/>
        </w:rPr>
        <w:t>statutory authority</w:t>
      </w:r>
      <w:r w:rsidRPr="00B14AB8">
        <w:rPr>
          <w:rFonts w:ascii="Arial" w:hAnsi="Arial"/>
        </w:rPr>
        <w:t xml:space="preserve"> in respect of any financial obligation including, but not limited to, PAYE and primary and secondary national insurance contributions:</w:t>
      </w:r>
    </w:p>
    <w:p w:rsidR="004B0388" w:rsidRPr="00B14AB8" w:rsidRDefault="004B0388" w:rsidP="00AC1DE2">
      <w:pPr>
        <w:pStyle w:val="GPSL4numberedclause"/>
        <w:rPr>
          <w:rFonts w:ascii="Arial" w:hAnsi="Arial"/>
          <w:szCs w:val="22"/>
        </w:rPr>
      </w:pPr>
      <w:r w:rsidRPr="00B14AB8">
        <w:rPr>
          <w:rFonts w:ascii="Arial" w:hAnsi="Arial"/>
          <w:szCs w:val="22"/>
        </w:rPr>
        <w:t xml:space="preserve">in relation to any Transferring Customer Employee, to the extent that the proceeding, claim or demand by HMRC or other </w:t>
      </w:r>
      <w:r w:rsidR="001123AD" w:rsidRPr="00B14AB8">
        <w:rPr>
          <w:rFonts w:ascii="Arial" w:hAnsi="Arial"/>
          <w:szCs w:val="22"/>
        </w:rPr>
        <w:t>statutory authority</w:t>
      </w:r>
      <w:r w:rsidRPr="00B14AB8">
        <w:rPr>
          <w:rFonts w:ascii="Arial" w:hAnsi="Arial"/>
          <w:szCs w:val="22"/>
        </w:rPr>
        <w:t xml:space="preserve"> relates to financial obligations arising before the Relevant Transfer Date; and</w:t>
      </w:r>
    </w:p>
    <w:p w:rsidR="004B0388" w:rsidRPr="00B14AB8" w:rsidRDefault="004B0388" w:rsidP="00AC1DE2">
      <w:pPr>
        <w:pStyle w:val="GPSL4numberedclause"/>
        <w:rPr>
          <w:rFonts w:ascii="Arial" w:hAnsi="Arial"/>
          <w:szCs w:val="22"/>
        </w:rPr>
      </w:pPr>
      <w:r w:rsidRPr="00B14AB8">
        <w:rPr>
          <w:rFonts w:ascii="Arial" w:hAnsi="Arial"/>
          <w:szCs w:val="22"/>
        </w:rPr>
        <w:t>in relation to any employee who is not a Transferring Customer Employee and in respect of whom it is later alleged or determined that the Employment Regulations applied so as to transfer his/her employment from the Customer to the Su</w:t>
      </w:r>
      <w:r w:rsidR="00EE2D36" w:rsidRPr="00B14AB8">
        <w:rPr>
          <w:rFonts w:ascii="Arial" w:hAnsi="Arial"/>
          <w:szCs w:val="22"/>
        </w:rPr>
        <w:t>pplier and/or any Notified Sub-C</w:t>
      </w:r>
      <w:r w:rsidRPr="00B14AB8">
        <w:rPr>
          <w:rFonts w:ascii="Arial" w:hAnsi="Arial"/>
          <w:szCs w:val="22"/>
        </w:rPr>
        <w:t xml:space="preserve">ontractor as appropriate, to the extent that the proceeding, claim or demand by the HMRC or other </w:t>
      </w:r>
      <w:r w:rsidR="001123AD" w:rsidRPr="00B14AB8">
        <w:rPr>
          <w:rFonts w:ascii="Arial" w:hAnsi="Arial"/>
          <w:szCs w:val="22"/>
        </w:rPr>
        <w:t>statutory authority</w:t>
      </w:r>
      <w:r w:rsidRPr="00B14AB8">
        <w:rPr>
          <w:rFonts w:ascii="Arial" w:hAnsi="Arial"/>
          <w:szCs w:val="22"/>
        </w:rPr>
        <w:t xml:space="preserve"> relates to financial obligations arising before the Relevant Transfer Date.</w:t>
      </w:r>
    </w:p>
    <w:p w:rsidR="004B0388" w:rsidRPr="00B14AB8" w:rsidRDefault="004B0388" w:rsidP="00AC1DE2">
      <w:pPr>
        <w:pStyle w:val="GPSL3numberedclause"/>
        <w:rPr>
          <w:rFonts w:ascii="Arial" w:hAnsi="Arial"/>
        </w:rPr>
      </w:pPr>
      <w:r w:rsidRPr="00B14AB8">
        <w:rPr>
          <w:rFonts w:ascii="Arial" w:hAnsi="Arial"/>
        </w:rPr>
        <w:t>a failure of the Customer to discharge, or procure the discharge of, all wages, salaries and all other benefits and all PAYE tax deductions and national insurance contributions relating to the Transferring Customer Employees arising before the Relevant Transfer Date;</w:t>
      </w:r>
    </w:p>
    <w:p w:rsidR="004B0388" w:rsidRPr="00B14AB8" w:rsidRDefault="004B0388" w:rsidP="00AC1DE2">
      <w:pPr>
        <w:pStyle w:val="GPSL3numberedclause"/>
        <w:rPr>
          <w:rFonts w:ascii="Arial" w:hAnsi="Arial"/>
        </w:rPr>
      </w:pPr>
      <w:r w:rsidRPr="00B14AB8">
        <w:rPr>
          <w:rFonts w:ascii="Arial" w:hAnsi="Arial"/>
        </w:rPr>
        <w:t>any claim made by or in respect of any person employed or formerly employed by the Customer other than a Transferring Customer Employee for whom it is alleged the Su</w:t>
      </w:r>
      <w:r w:rsidR="00EE2D36" w:rsidRPr="00B14AB8">
        <w:rPr>
          <w:rFonts w:ascii="Arial" w:hAnsi="Arial"/>
        </w:rPr>
        <w:t>pplier and/or any Notified Sub-C</w:t>
      </w:r>
      <w:r w:rsidRPr="00B14AB8">
        <w:rPr>
          <w:rFonts w:ascii="Arial" w:hAnsi="Arial"/>
        </w:rPr>
        <w:t>ontractor as appropriate may be liable by virtue of the Employment Regulations and/or the Acquired Rights Directive; and</w:t>
      </w:r>
    </w:p>
    <w:p w:rsidR="004B0388" w:rsidRPr="00B14AB8" w:rsidRDefault="004B0388" w:rsidP="00AC1DE2">
      <w:pPr>
        <w:pStyle w:val="GPSL3numberedclause"/>
        <w:rPr>
          <w:rFonts w:ascii="Arial" w:hAnsi="Arial"/>
        </w:rPr>
      </w:pPr>
      <w:r w:rsidRPr="00B14AB8">
        <w:rPr>
          <w:rFonts w:ascii="Arial" w:hAnsi="Arial"/>
        </w:rPr>
        <w:t>any claim made by or in respect of a Transferring Customer Employee or any appropriate employee representative (as defined in the Employment Regulations) of any Transferring Customer Employee relating to any act or omission of the Customer in relation to its obligations under regulation 13 of the Employment Regulations, except to the extent that the liability arises from the fail</w:t>
      </w:r>
      <w:r w:rsidR="00EE2D36" w:rsidRPr="00B14AB8">
        <w:rPr>
          <w:rFonts w:ascii="Arial" w:hAnsi="Arial"/>
        </w:rPr>
        <w:t>ure by the Supplier or any Sub-C</w:t>
      </w:r>
      <w:r w:rsidRPr="00B14AB8">
        <w:rPr>
          <w:rFonts w:ascii="Arial" w:hAnsi="Arial"/>
        </w:rPr>
        <w:t>ontractor to comply with regulation 13(4) of the Employment Regulations.</w:t>
      </w:r>
    </w:p>
    <w:p w:rsidR="004B0388" w:rsidRPr="00B14AB8" w:rsidRDefault="004B0388" w:rsidP="005E4232">
      <w:pPr>
        <w:pStyle w:val="GPSL2numberedclause"/>
        <w:rPr>
          <w:rFonts w:ascii="Arial" w:hAnsi="Arial"/>
        </w:rPr>
      </w:pPr>
      <w:r w:rsidRPr="00B14AB8">
        <w:rPr>
          <w:rFonts w:ascii="Arial" w:hAnsi="Arial"/>
        </w:rPr>
        <w:t>The indemnities in Paragraph 2.1 shall not apply to the extent that the Employee Liabilities arise or are attributable to an act or omiss</w:t>
      </w:r>
      <w:r w:rsidR="00EE2D36" w:rsidRPr="00B14AB8">
        <w:rPr>
          <w:rFonts w:ascii="Arial" w:hAnsi="Arial"/>
        </w:rPr>
        <w:t>ion of the Supplier or any Sub-C</w:t>
      </w:r>
      <w:r w:rsidRPr="00B14AB8">
        <w:rPr>
          <w:rFonts w:ascii="Arial" w:hAnsi="Arial"/>
        </w:rPr>
        <w:t xml:space="preserve">ontractor </w:t>
      </w:r>
      <w:r w:rsidR="00EE2D36" w:rsidRPr="00B14AB8">
        <w:rPr>
          <w:rFonts w:ascii="Arial" w:hAnsi="Arial"/>
        </w:rPr>
        <w:t>(whether or not a Notified Sub-C</w:t>
      </w:r>
      <w:r w:rsidRPr="00B14AB8">
        <w:rPr>
          <w:rFonts w:ascii="Arial" w:hAnsi="Arial"/>
        </w:rPr>
        <w:t xml:space="preserve">ontractor) whether occurring or having its origin before, on or after the Relevant Transfer Date including any Employee Liabilities: </w:t>
      </w:r>
    </w:p>
    <w:p w:rsidR="004B0388" w:rsidRPr="00B14AB8" w:rsidRDefault="004B0388" w:rsidP="00AC1DE2">
      <w:pPr>
        <w:pStyle w:val="GPSL3numberedclause"/>
        <w:rPr>
          <w:rFonts w:ascii="Arial" w:hAnsi="Arial"/>
        </w:rPr>
      </w:pPr>
      <w:r w:rsidRPr="00B14AB8">
        <w:rPr>
          <w:rFonts w:ascii="Arial" w:hAnsi="Arial"/>
        </w:rPr>
        <w:t>arising out of the resignation of any Transferring Customer Employee before the Relevant Transfer Date on account of substantial detrimental changes to his/her working conditions proposed by the Supplier and/or any Su</w:t>
      </w:r>
      <w:r w:rsidR="00424C74" w:rsidRPr="00B14AB8">
        <w:rPr>
          <w:rFonts w:ascii="Arial" w:hAnsi="Arial"/>
        </w:rPr>
        <w:t>b-C</w:t>
      </w:r>
      <w:r w:rsidRPr="00B14AB8">
        <w:rPr>
          <w:rFonts w:ascii="Arial" w:hAnsi="Arial"/>
        </w:rPr>
        <w:t>ontractor to occur in the period from (and including) the Relevant Transfer Date; or</w:t>
      </w:r>
    </w:p>
    <w:p w:rsidR="004B0388" w:rsidRPr="00B14AB8" w:rsidRDefault="004B0388" w:rsidP="00AC1DE2">
      <w:pPr>
        <w:pStyle w:val="GPSL3numberedclause"/>
        <w:rPr>
          <w:rFonts w:ascii="Arial" w:hAnsi="Arial"/>
        </w:rPr>
      </w:pPr>
      <w:r w:rsidRPr="00B14AB8">
        <w:rPr>
          <w:rFonts w:ascii="Arial" w:hAnsi="Arial"/>
        </w:rPr>
        <w:t>arising from the fail</w:t>
      </w:r>
      <w:r w:rsidR="00424C74" w:rsidRPr="00B14AB8">
        <w:rPr>
          <w:rFonts w:ascii="Arial" w:hAnsi="Arial"/>
        </w:rPr>
        <w:t>ure by the Supplier or any Sub-C</w:t>
      </w:r>
      <w:r w:rsidRPr="00B14AB8">
        <w:rPr>
          <w:rFonts w:ascii="Arial" w:hAnsi="Arial"/>
        </w:rPr>
        <w:t>ontractor to comply with its obligations under the Employment Regulations.</w:t>
      </w:r>
    </w:p>
    <w:p w:rsidR="004B0388" w:rsidRPr="00B14AB8" w:rsidRDefault="004B0388" w:rsidP="005E4232">
      <w:pPr>
        <w:pStyle w:val="GPSL2numberedclause"/>
        <w:rPr>
          <w:rFonts w:ascii="Arial" w:hAnsi="Arial"/>
        </w:rPr>
      </w:pPr>
      <w:r w:rsidRPr="00B14AB8">
        <w:rPr>
          <w:rFonts w:ascii="Arial" w:hAnsi="Arial"/>
        </w:rPr>
        <w:t>If any person who is not identified by the Customer as a Transferring Customer Employee claims, or it is determined in relation to any person who is not identified by the Customer as a Transferring Customer Employee, that his/her contract of employment has been transferred from the Customer to the Su</w:t>
      </w:r>
      <w:r w:rsidR="00424C74" w:rsidRPr="00B14AB8">
        <w:rPr>
          <w:rFonts w:ascii="Arial" w:hAnsi="Arial"/>
        </w:rPr>
        <w:t xml:space="preserve">pplier and/or any </w:t>
      </w:r>
      <w:r w:rsidR="00424C74" w:rsidRPr="00B14AB8">
        <w:rPr>
          <w:rFonts w:ascii="Arial" w:hAnsi="Arial"/>
        </w:rPr>
        <w:lastRenderedPageBreak/>
        <w:t>Notified Sub-C</w:t>
      </w:r>
      <w:r w:rsidRPr="00B14AB8">
        <w:rPr>
          <w:rFonts w:ascii="Arial" w:hAnsi="Arial"/>
        </w:rPr>
        <w:t>ontractor pursuant to the Employment Regulations or the Acquired Rights Directive then:</w:t>
      </w:r>
    </w:p>
    <w:p w:rsidR="004B0388" w:rsidRPr="00B14AB8" w:rsidRDefault="004B0388" w:rsidP="00AC1DE2">
      <w:pPr>
        <w:pStyle w:val="GPSL3numberedclause"/>
        <w:rPr>
          <w:rFonts w:ascii="Arial" w:hAnsi="Arial"/>
        </w:rPr>
      </w:pPr>
      <w:r w:rsidRPr="00B14AB8">
        <w:rPr>
          <w:rFonts w:ascii="Arial" w:hAnsi="Arial"/>
        </w:rPr>
        <w:t>the Supplier shall, or shall</w:t>
      </w:r>
      <w:r w:rsidR="00424C74" w:rsidRPr="00B14AB8">
        <w:rPr>
          <w:rFonts w:ascii="Arial" w:hAnsi="Arial"/>
        </w:rPr>
        <w:t xml:space="preserve"> procure that the Notified Sub-C</w:t>
      </w:r>
      <w:r w:rsidRPr="00B14AB8">
        <w:rPr>
          <w:rFonts w:ascii="Arial" w:hAnsi="Arial"/>
        </w:rPr>
        <w:t>ontractor shall, within 5 Working Days of becoming aware of that fact, give notice in writing to the Customer; and</w:t>
      </w:r>
    </w:p>
    <w:p w:rsidR="004B0388" w:rsidRPr="00B14AB8" w:rsidRDefault="004B0388" w:rsidP="00AC1DE2">
      <w:pPr>
        <w:pStyle w:val="GPSL3numberedclause"/>
        <w:rPr>
          <w:rFonts w:ascii="Arial" w:hAnsi="Arial"/>
        </w:rPr>
      </w:pPr>
      <w:r w:rsidRPr="00B14AB8">
        <w:rPr>
          <w:rFonts w:ascii="Arial" w:hAnsi="Arial"/>
        </w:rPr>
        <w:t>the Customer may offer (or may procure that a third party may offer) employment to such person within 15 Working Days of receipt of the notification by the Su</w:t>
      </w:r>
      <w:r w:rsidR="00424C74" w:rsidRPr="00B14AB8">
        <w:rPr>
          <w:rFonts w:ascii="Arial" w:hAnsi="Arial"/>
        </w:rPr>
        <w:t>pplier and/or any Notified Sub-C</w:t>
      </w:r>
      <w:r w:rsidRPr="00B14AB8">
        <w:rPr>
          <w:rFonts w:ascii="Arial" w:hAnsi="Arial"/>
        </w:rPr>
        <w:t xml:space="preserve">ontractor, or take such other reasonable steps as the Customer considers appropriate to deal with the matter provided always that such steps </w:t>
      </w:r>
      <w:proofErr w:type="gramStart"/>
      <w:r w:rsidRPr="00B14AB8">
        <w:rPr>
          <w:rFonts w:ascii="Arial" w:hAnsi="Arial"/>
        </w:rPr>
        <w:t>are in compliance with</w:t>
      </w:r>
      <w:proofErr w:type="gramEnd"/>
      <w:r w:rsidRPr="00B14AB8">
        <w:rPr>
          <w:rFonts w:ascii="Arial" w:hAnsi="Arial"/>
        </w:rPr>
        <w:t xml:space="preserve"> Law.</w:t>
      </w:r>
    </w:p>
    <w:p w:rsidR="004B0388" w:rsidRPr="00B14AB8" w:rsidRDefault="004B0388" w:rsidP="005E4232">
      <w:pPr>
        <w:pStyle w:val="GPSL2numberedclause"/>
        <w:rPr>
          <w:rFonts w:ascii="Arial" w:hAnsi="Arial"/>
        </w:rPr>
      </w:pPr>
      <w:r w:rsidRPr="00B14AB8">
        <w:rPr>
          <w:rFonts w:ascii="Arial" w:hAnsi="Arial"/>
        </w:rPr>
        <w:t>If an offer referred to in Paragraph </w:t>
      </w:r>
      <w:r w:rsidR="00D3554E" w:rsidRPr="00B14AB8">
        <w:rPr>
          <w:rFonts w:ascii="Arial" w:hAnsi="Arial"/>
        </w:rPr>
        <w:t>2.3.2</w:t>
      </w:r>
      <w:r w:rsidRPr="00B14AB8">
        <w:rPr>
          <w:rFonts w:ascii="Arial" w:hAnsi="Arial"/>
        </w:rPr>
        <w:t xml:space="preserve"> is accepted, or if the situation has otherwise been resolved by the Customer, the Supplier shall, or shall</w:t>
      </w:r>
      <w:r w:rsidR="00424C74" w:rsidRPr="00B14AB8">
        <w:rPr>
          <w:rFonts w:ascii="Arial" w:hAnsi="Arial"/>
        </w:rPr>
        <w:t xml:space="preserve"> procure that the Notified Sub-C</w:t>
      </w:r>
      <w:r w:rsidRPr="00B14AB8">
        <w:rPr>
          <w:rFonts w:ascii="Arial" w:hAnsi="Arial"/>
        </w:rPr>
        <w:t>ontractor shall, immediately release the person from his/her employment or alleged employment.</w:t>
      </w:r>
    </w:p>
    <w:p w:rsidR="004B0388" w:rsidRPr="00B14AB8" w:rsidRDefault="004B0388" w:rsidP="005E4232">
      <w:pPr>
        <w:pStyle w:val="GPSL2numberedclause"/>
        <w:rPr>
          <w:rFonts w:ascii="Arial" w:hAnsi="Arial"/>
        </w:rPr>
      </w:pPr>
      <w:r w:rsidRPr="00B14AB8">
        <w:rPr>
          <w:rFonts w:ascii="Arial" w:hAnsi="Arial"/>
        </w:rPr>
        <w:t>If by the end of the 15 Working Day period specified in Paragraph </w:t>
      </w:r>
      <w:r w:rsidR="00D3554E" w:rsidRPr="00B14AB8">
        <w:rPr>
          <w:rFonts w:ascii="Arial" w:hAnsi="Arial"/>
        </w:rPr>
        <w:t>2.3.2</w:t>
      </w:r>
      <w:r w:rsidRPr="00B14AB8">
        <w:rPr>
          <w:rFonts w:ascii="Arial" w:hAnsi="Arial"/>
        </w:rPr>
        <w:t>:</w:t>
      </w:r>
    </w:p>
    <w:p w:rsidR="004B0388" w:rsidRPr="00B14AB8" w:rsidRDefault="004B0388" w:rsidP="00AC1DE2">
      <w:pPr>
        <w:pStyle w:val="GPSL3numberedclause"/>
        <w:rPr>
          <w:rFonts w:ascii="Arial" w:hAnsi="Arial"/>
        </w:rPr>
      </w:pPr>
      <w:r w:rsidRPr="00B14AB8">
        <w:rPr>
          <w:rFonts w:ascii="Arial" w:hAnsi="Arial"/>
        </w:rPr>
        <w:t xml:space="preserve">no such offer of employment has been made; </w:t>
      </w:r>
    </w:p>
    <w:p w:rsidR="004B0388" w:rsidRPr="00B14AB8" w:rsidRDefault="004B0388" w:rsidP="00AC1DE2">
      <w:pPr>
        <w:pStyle w:val="GPSL3numberedclause"/>
        <w:rPr>
          <w:rFonts w:ascii="Arial" w:hAnsi="Arial"/>
        </w:rPr>
      </w:pPr>
      <w:r w:rsidRPr="00B14AB8">
        <w:rPr>
          <w:rFonts w:ascii="Arial" w:hAnsi="Arial"/>
        </w:rPr>
        <w:t>such offer has been made but not accepted; or</w:t>
      </w:r>
    </w:p>
    <w:p w:rsidR="004B0388" w:rsidRPr="00B14AB8" w:rsidRDefault="004B0388" w:rsidP="00AC1DE2">
      <w:pPr>
        <w:pStyle w:val="GPSL3numberedclause"/>
        <w:rPr>
          <w:rFonts w:ascii="Arial" w:hAnsi="Arial"/>
        </w:rPr>
      </w:pPr>
      <w:r w:rsidRPr="00B14AB8">
        <w:rPr>
          <w:rFonts w:ascii="Arial" w:hAnsi="Arial"/>
        </w:rPr>
        <w:t>the situation has not otherwise been resolved,</w:t>
      </w:r>
    </w:p>
    <w:p w:rsidR="004B0388" w:rsidRPr="00B14AB8" w:rsidRDefault="004B0388" w:rsidP="00AC1DE2">
      <w:pPr>
        <w:pStyle w:val="GPSL3numberedclause"/>
        <w:numPr>
          <w:ilvl w:val="0"/>
          <w:numId w:val="0"/>
        </w:numPr>
        <w:ind w:left="1134"/>
        <w:rPr>
          <w:rFonts w:ascii="Arial" w:hAnsi="Arial"/>
        </w:rPr>
      </w:pPr>
      <w:r w:rsidRPr="00B14AB8">
        <w:rPr>
          <w:rFonts w:ascii="Arial" w:hAnsi="Arial"/>
        </w:rPr>
        <w:t>the Su</w:t>
      </w:r>
      <w:r w:rsidR="00424C74" w:rsidRPr="00B14AB8">
        <w:rPr>
          <w:rFonts w:ascii="Arial" w:hAnsi="Arial"/>
        </w:rPr>
        <w:t>pplier and/or any Notified Sub-C</w:t>
      </w:r>
      <w:r w:rsidRPr="00B14AB8">
        <w:rPr>
          <w:rFonts w:ascii="Arial" w:hAnsi="Arial"/>
        </w:rPr>
        <w:t>ontractor may within 5 Working Days give notice to terminate the employment or alleged employment of such person.</w:t>
      </w:r>
    </w:p>
    <w:p w:rsidR="004B0388" w:rsidRPr="00B14AB8" w:rsidRDefault="004B0388" w:rsidP="005E4232">
      <w:pPr>
        <w:pStyle w:val="GPSL2numberedclause"/>
        <w:rPr>
          <w:rFonts w:ascii="Arial" w:hAnsi="Arial"/>
        </w:rPr>
      </w:pPr>
      <w:r w:rsidRPr="00B14AB8">
        <w:rPr>
          <w:rFonts w:ascii="Arial" w:hAnsi="Arial"/>
        </w:rPr>
        <w:t>Subject to the Su</w:t>
      </w:r>
      <w:r w:rsidR="00424C74" w:rsidRPr="00B14AB8">
        <w:rPr>
          <w:rFonts w:ascii="Arial" w:hAnsi="Arial"/>
        </w:rPr>
        <w:t>pplier and/or any Notified Sub-C</w:t>
      </w:r>
      <w:r w:rsidRPr="00B14AB8">
        <w:rPr>
          <w:rFonts w:ascii="Arial" w:hAnsi="Arial"/>
        </w:rPr>
        <w:t>ontractor acting in accordance with the provisions of Paragraphs </w:t>
      </w:r>
      <w:r w:rsidR="00D3554E" w:rsidRPr="00B14AB8">
        <w:rPr>
          <w:rFonts w:ascii="Arial" w:hAnsi="Arial"/>
        </w:rPr>
        <w:t xml:space="preserve">2.3 </w:t>
      </w:r>
      <w:r w:rsidRPr="00B14AB8">
        <w:rPr>
          <w:rFonts w:ascii="Arial" w:hAnsi="Arial"/>
        </w:rPr>
        <w:t xml:space="preserve">to </w:t>
      </w:r>
      <w:r w:rsidR="00D3554E" w:rsidRPr="00B14AB8">
        <w:rPr>
          <w:rFonts w:ascii="Arial" w:hAnsi="Arial"/>
        </w:rPr>
        <w:t xml:space="preserve">2.5 </w:t>
      </w:r>
      <w:r w:rsidRPr="00B14AB8">
        <w:rPr>
          <w:rFonts w:ascii="Arial" w:hAnsi="Arial"/>
        </w:rPr>
        <w:t>and in accordance with all applicable proper employment procedures set out in applicable Law, the Customer shall indemnify the Su</w:t>
      </w:r>
      <w:r w:rsidR="00424C74" w:rsidRPr="00B14AB8">
        <w:rPr>
          <w:rFonts w:ascii="Arial" w:hAnsi="Arial"/>
        </w:rPr>
        <w:t>pplier and/or any Notified Sub-C</w:t>
      </w:r>
      <w:r w:rsidRPr="00B14AB8">
        <w:rPr>
          <w:rFonts w:ascii="Arial" w:hAnsi="Arial"/>
        </w:rPr>
        <w:t xml:space="preserve">ontractor (as appropriate) against all Employee Liabilities arising out of the termination </w:t>
      </w:r>
      <w:r w:rsidR="00D55DCF" w:rsidRPr="00B14AB8">
        <w:rPr>
          <w:rFonts w:ascii="Arial" w:hAnsi="Arial"/>
        </w:rPr>
        <w:t xml:space="preserve">of employment </w:t>
      </w:r>
      <w:r w:rsidRPr="00B14AB8">
        <w:rPr>
          <w:rFonts w:ascii="Arial" w:hAnsi="Arial"/>
        </w:rPr>
        <w:t xml:space="preserve">pursuant to the provisions of Paragraph 2.5 provided that the Supplier takes, or </w:t>
      </w:r>
      <w:r w:rsidR="00424C74" w:rsidRPr="00B14AB8">
        <w:rPr>
          <w:rFonts w:ascii="Arial" w:hAnsi="Arial"/>
        </w:rPr>
        <w:t>procures that the Notified Sub-C</w:t>
      </w:r>
      <w:r w:rsidRPr="00B14AB8">
        <w:rPr>
          <w:rFonts w:ascii="Arial" w:hAnsi="Arial"/>
        </w:rPr>
        <w:t>ontractor takes, all reasonable steps to minimise any such Employee Liabilities.</w:t>
      </w:r>
    </w:p>
    <w:p w:rsidR="004B0388" w:rsidRPr="00B14AB8" w:rsidRDefault="004B0388" w:rsidP="005E4232">
      <w:pPr>
        <w:pStyle w:val="GPSL2numberedclause"/>
        <w:rPr>
          <w:rFonts w:ascii="Arial" w:hAnsi="Arial"/>
        </w:rPr>
      </w:pPr>
      <w:r w:rsidRPr="00B14AB8">
        <w:rPr>
          <w:rFonts w:ascii="Arial" w:hAnsi="Arial"/>
        </w:rPr>
        <w:t>The indemnity in Paragraph </w:t>
      </w:r>
      <w:r w:rsidR="00D3554E" w:rsidRPr="00B14AB8">
        <w:rPr>
          <w:rFonts w:ascii="Arial" w:hAnsi="Arial"/>
        </w:rPr>
        <w:t>2.6</w:t>
      </w:r>
      <w:r w:rsidRPr="00B14AB8">
        <w:rPr>
          <w:rFonts w:ascii="Arial" w:hAnsi="Arial"/>
        </w:rPr>
        <w:t>:</w:t>
      </w:r>
    </w:p>
    <w:p w:rsidR="004B0388" w:rsidRPr="00B14AB8" w:rsidRDefault="004B0388" w:rsidP="00AC1DE2">
      <w:pPr>
        <w:pStyle w:val="GPSL3numberedclause"/>
        <w:rPr>
          <w:rFonts w:ascii="Arial" w:hAnsi="Arial"/>
        </w:rPr>
      </w:pPr>
      <w:r w:rsidRPr="00B14AB8">
        <w:rPr>
          <w:rFonts w:ascii="Arial" w:hAnsi="Arial"/>
        </w:rPr>
        <w:t>shall not apply to:</w:t>
      </w:r>
    </w:p>
    <w:p w:rsidR="004B0388" w:rsidRPr="00B14AB8" w:rsidRDefault="004B0388" w:rsidP="00AC1DE2">
      <w:pPr>
        <w:pStyle w:val="GPSL4numberedclause"/>
        <w:rPr>
          <w:rFonts w:ascii="Arial" w:hAnsi="Arial"/>
          <w:szCs w:val="22"/>
        </w:rPr>
      </w:pPr>
      <w:r w:rsidRPr="00B14AB8">
        <w:rPr>
          <w:rFonts w:ascii="Arial" w:hAnsi="Arial"/>
          <w:szCs w:val="22"/>
        </w:rPr>
        <w:t>any claim for:</w:t>
      </w:r>
    </w:p>
    <w:p w:rsidR="004B0388" w:rsidRPr="00B14AB8" w:rsidRDefault="004B0388" w:rsidP="00AC1DE2">
      <w:pPr>
        <w:pStyle w:val="GPSL5numberedclause"/>
        <w:rPr>
          <w:rFonts w:ascii="Arial" w:hAnsi="Arial"/>
          <w:szCs w:val="22"/>
        </w:rPr>
      </w:pPr>
      <w:r w:rsidRPr="00B14AB8">
        <w:rPr>
          <w:rFonts w:ascii="Arial" w:hAnsi="Arial"/>
          <w:szCs w:val="22"/>
        </w:rPr>
        <w:t>discrimination, including on the grounds of sex, race, disability, age, gender reassignment, marriage or civil partnership, pregnancy and maternity or sexual orientation, religion or belief; or</w:t>
      </w:r>
    </w:p>
    <w:p w:rsidR="004B0388" w:rsidRPr="00B14AB8" w:rsidRDefault="004B0388" w:rsidP="00AC1DE2">
      <w:pPr>
        <w:pStyle w:val="GPSL5numberedclause"/>
        <w:rPr>
          <w:rFonts w:ascii="Arial" w:hAnsi="Arial"/>
          <w:szCs w:val="22"/>
        </w:rPr>
      </w:pPr>
      <w:r w:rsidRPr="00B14AB8">
        <w:rPr>
          <w:rFonts w:ascii="Arial" w:hAnsi="Arial"/>
          <w:szCs w:val="22"/>
        </w:rPr>
        <w:t>equal pay or compensation for less favourable treatment of part-time workers or fixed-term employees,</w:t>
      </w:r>
    </w:p>
    <w:p w:rsidR="004B0388" w:rsidRPr="00B14AB8" w:rsidRDefault="004B0388" w:rsidP="00AC1DE2">
      <w:pPr>
        <w:pStyle w:val="GPSL4indent"/>
        <w:rPr>
          <w:rFonts w:ascii="Arial" w:hAnsi="Arial"/>
          <w:szCs w:val="22"/>
        </w:rPr>
      </w:pPr>
      <w:r w:rsidRPr="00B14AB8">
        <w:rPr>
          <w:rFonts w:ascii="Arial" w:hAnsi="Arial"/>
          <w:szCs w:val="22"/>
        </w:rPr>
        <w:t>in any case in relation to any alleged act or omission of the Supplier an</w:t>
      </w:r>
      <w:r w:rsidR="00424C74" w:rsidRPr="00B14AB8">
        <w:rPr>
          <w:rFonts w:ascii="Arial" w:hAnsi="Arial"/>
          <w:szCs w:val="22"/>
        </w:rPr>
        <w:t>d/or any Sub-C</w:t>
      </w:r>
      <w:r w:rsidRPr="00B14AB8">
        <w:rPr>
          <w:rFonts w:ascii="Arial" w:hAnsi="Arial"/>
          <w:szCs w:val="22"/>
        </w:rPr>
        <w:t>ontractor; or</w:t>
      </w:r>
    </w:p>
    <w:p w:rsidR="004B0388" w:rsidRPr="00B14AB8" w:rsidRDefault="004B0388" w:rsidP="00AC1DE2">
      <w:pPr>
        <w:pStyle w:val="GPSL4numberedclause"/>
        <w:rPr>
          <w:rFonts w:ascii="Arial" w:hAnsi="Arial"/>
          <w:szCs w:val="22"/>
        </w:rPr>
      </w:pPr>
      <w:r w:rsidRPr="00B14AB8">
        <w:rPr>
          <w:rFonts w:ascii="Arial" w:hAnsi="Arial"/>
          <w:szCs w:val="22"/>
        </w:rPr>
        <w:t>any claim that the termination of employment was unfair because th</w:t>
      </w:r>
      <w:r w:rsidR="00424C74" w:rsidRPr="00B14AB8">
        <w:rPr>
          <w:rFonts w:ascii="Arial" w:hAnsi="Arial"/>
          <w:szCs w:val="22"/>
        </w:rPr>
        <w:t>e Supplier and/or Notified Sub-C</w:t>
      </w:r>
      <w:r w:rsidRPr="00B14AB8">
        <w:rPr>
          <w:rFonts w:ascii="Arial" w:hAnsi="Arial"/>
          <w:szCs w:val="22"/>
        </w:rPr>
        <w:t>ontractor neglected to follow a fair dismissal procedure; and</w:t>
      </w:r>
    </w:p>
    <w:p w:rsidR="004B0388" w:rsidRPr="00B14AB8" w:rsidRDefault="004B0388" w:rsidP="00AC1DE2">
      <w:pPr>
        <w:pStyle w:val="GPSL3numberedclause"/>
        <w:rPr>
          <w:rFonts w:ascii="Arial" w:hAnsi="Arial"/>
        </w:rPr>
      </w:pPr>
      <w:r w:rsidRPr="00B14AB8">
        <w:rPr>
          <w:rStyle w:val="GPSL3numberedclauseChar"/>
        </w:rPr>
        <w:lastRenderedPageBreak/>
        <w:t>shall apply only where the notification referred to in Paragraph </w:t>
      </w:r>
      <w:r w:rsidR="00D3554E" w:rsidRPr="00B14AB8">
        <w:rPr>
          <w:rStyle w:val="GPSL3numberedclauseChar"/>
        </w:rPr>
        <w:t xml:space="preserve">2.3.1 </w:t>
      </w:r>
      <w:r w:rsidRPr="00B14AB8">
        <w:rPr>
          <w:rStyle w:val="GPSL3numberedclauseChar"/>
        </w:rPr>
        <w:t>is made by the Su</w:t>
      </w:r>
      <w:r w:rsidR="00424C74" w:rsidRPr="00B14AB8">
        <w:rPr>
          <w:rStyle w:val="GPSL3numberedclauseChar"/>
        </w:rPr>
        <w:t>pplier and/or any Notified Sub-C</w:t>
      </w:r>
      <w:r w:rsidRPr="00B14AB8">
        <w:rPr>
          <w:rStyle w:val="GPSL3numberedclauseChar"/>
        </w:rPr>
        <w:t>ontractor (as appropriate) to the Customer within 6 months of the Call Off Commencement Date</w:t>
      </w:r>
      <w:r w:rsidRPr="00B14AB8">
        <w:rPr>
          <w:rFonts w:ascii="Arial" w:hAnsi="Arial"/>
        </w:rPr>
        <w:t xml:space="preserve">. </w:t>
      </w:r>
    </w:p>
    <w:p w:rsidR="004B0388" w:rsidRPr="00B14AB8" w:rsidRDefault="004B0388" w:rsidP="005E4232">
      <w:pPr>
        <w:pStyle w:val="GPSL2numberedclause"/>
        <w:rPr>
          <w:rFonts w:ascii="Arial" w:hAnsi="Arial"/>
        </w:rPr>
      </w:pPr>
      <w:r w:rsidRPr="00B14AB8">
        <w:rPr>
          <w:rFonts w:ascii="Arial" w:hAnsi="Arial"/>
        </w:rPr>
        <w:t>If any such person as is referred to in Paragraph </w:t>
      </w:r>
      <w:r w:rsidR="00D3554E" w:rsidRPr="00B14AB8">
        <w:rPr>
          <w:rFonts w:ascii="Arial" w:hAnsi="Arial"/>
        </w:rPr>
        <w:t>2.3</w:t>
      </w:r>
      <w:r w:rsidRPr="00B14AB8">
        <w:rPr>
          <w:rFonts w:ascii="Arial" w:hAnsi="Arial"/>
        </w:rPr>
        <w:t xml:space="preserve"> is neither re-employed by the Customer nor dismissed by the Su</w:t>
      </w:r>
      <w:r w:rsidR="00424C74" w:rsidRPr="00B14AB8">
        <w:rPr>
          <w:rFonts w:ascii="Arial" w:hAnsi="Arial"/>
        </w:rPr>
        <w:t>pplier and/or any Notified Sub-C</w:t>
      </w:r>
      <w:r w:rsidRPr="00B14AB8">
        <w:rPr>
          <w:rFonts w:ascii="Arial" w:hAnsi="Arial"/>
        </w:rPr>
        <w:t>ontractor within the time scales set out in Paragraph </w:t>
      </w:r>
      <w:r w:rsidR="00D3554E" w:rsidRPr="00B14AB8">
        <w:rPr>
          <w:rFonts w:ascii="Arial" w:hAnsi="Arial"/>
        </w:rPr>
        <w:t>2.5</w:t>
      </w:r>
      <w:r w:rsidRPr="00B14AB8">
        <w:rPr>
          <w:rFonts w:ascii="Arial" w:hAnsi="Arial"/>
        </w:rPr>
        <w:t xml:space="preserve"> such person shall be treated as having transferred to the Su</w:t>
      </w:r>
      <w:r w:rsidR="00424C74" w:rsidRPr="00B14AB8">
        <w:rPr>
          <w:rFonts w:ascii="Arial" w:hAnsi="Arial"/>
        </w:rPr>
        <w:t>pplier and/or any Notified Sub-C</w:t>
      </w:r>
      <w:r w:rsidRPr="00B14AB8">
        <w:rPr>
          <w:rFonts w:ascii="Arial" w:hAnsi="Arial"/>
        </w:rPr>
        <w:t>ontractor and the Supplier shall, or shall procure that the Notifie</w:t>
      </w:r>
      <w:r w:rsidR="00424C74" w:rsidRPr="00B14AB8">
        <w:rPr>
          <w:rFonts w:ascii="Arial" w:hAnsi="Arial"/>
        </w:rPr>
        <w:t>d Sub-C</w:t>
      </w:r>
      <w:r w:rsidRPr="00B14AB8">
        <w:rPr>
          <w:rFonts w:ascii="Arial" w:hAnsi="Arial"/>
        </w:rPr>
        <w:t>ontractor shall, comply with such obligations as may be imposed upon it under applicable Law.</w:t>
      </w:r>
    </w:p>
    <w:p w:rsidR="004B0388" w:rsidRPr="00B14AB8" w:rsidRDefault="004B0388" w:rsidP="00767FEE">
      <w:pPr>
        <w:pStyle w:val="GPSL1SCHEDULEHeading"/>
        <w:rPr>
          <w:rFonts w:ascii="Arial" w:hAnsi="Arial"/>
        </w:rPr>
      </w:pPr>
      <w:r w:rsidRPr="00B14AB8">
        <w:rPr>
          <w:rFonts w:ascii="Arial" w:hAnsi="Arial"/>
        </w:rPr>
        <w:t>SUPPLIER INDEMNITIES AND OBLIGATIONS</w:t>
      </w:r>
    </w:p>
    <w:p w:rsidR="004B0388" w:rsidRPr="00B14AB8" w:rsidRDefault="004B0388" w:rsidP="005E4232">
      <w:pPr>
        <w:pStyle w:val="GPSL2numberedclause"/>
        <w:rPr>
          <w:rFonts w:ascii="Arial" w:hAnsi="Arial"/>
        </w:rPr>
      </w:pPr>
      <w:r w:rsidRPr="00B14AB8">
        <w:rPr>
          <w:rFonts w:ascii="Arial" w:hAnsi="Arial"/>
        </w:rPr>
        <w:t>Subject to Paragraph </w:t>
      </w:r>
      <w:r w:rsidR="00D3554E" w:rsidRPr="00B14AB8">
        <w:rPr>
          <w:rFonts w:ascii="Arial" w:hAnsi="Arial"/>
        </w:rPr>
        <w:t xml:space="preserve">3.2 </w:t>
      </w:r>
      <w:r w:rsidRPr="00B14AB8">
        <w:rPr>
          <w:rFonts w:ascii="Arial" w:hAnsi="Arial"/>
        </w:rPr>
        <w:t>the Supplier shall indemnify the Customer against any Employee Liabilities arising from or as a result of:</w:t>
      </w:r>
    </w:p>
    <w:p w:rsidR="004B0388" w:rsidRPr="00B14AB8" w:rsidRDefault="004B0388" w:rsidP="00D55DCF">
      <w:pPr>
        <w:pStyle w:val="GPSL3numberedclause"/>
        <w:rPr>
          <w:rFonts w:ascii="Arial" w:hAnsi="Arial"/>
        </w:rPr>
      </w:pPr>
      <w:r w:rsidRPr="00B14AB8">
        <w:rPr>
          <w:rFonts w:ascii="Arial" w:hAnsi="Arial"/>
        </w:rPr>
        <w:t>any act or omiss</w:t>
      </w:r>
      <w:r w:rsidR="00424C74" w:rsidRPr="00B14AB8">
        <w:rPr>
          <w:rFonts w:ascii="Arial" w:hAnsi="Arial"/>
        </w:rPr>
        <w:t>ion by the Supplier or any Sub-C</w:t>
      </w:r>
      <w:r w:rsidRPr="00B14AB8">
        <w:rPr>
          <w:rFonts w:ascii="Arial" w:hAnsi="Arial"/>
        </w:rPr>
        <w:t xml:space="preserve">ontractor </w:t>
      </w:r>
      <w:r w:rsidR="00D55DCF" w:rsidRPr="00B14AB8">
        <w:rPr>
          <w:rFonts w:ascii="Arial" w:hAnsi="Arial"/>
        </w:rPr>
        <w:t xml:space="preserve">in respect of any Transferring </w:t>
      </w:r>
      <w:r w:rsidR="00243198" w:rsidRPr="00B14AB8">
        <w:rPr>
          <w:rFonts w:ascii="Arial" w:hAnsi="Arial"/>
        </w:rPr>
        <w:t>Customer</w:t>
      </w:r>
      <w:r w:rsidR="00D55DCF" w:rsidRPr="00B14AB8">
        <w:rPr>
          <w:rFonts w:ascii="Arial" w:hAnsi="Arial"/>
        </w:rPr>
        <w:t xml:space="preserve"> Employee or any appropriate employee representative (as defined in the Employment Regulations) of any Transferring </w:t>
      </w:r>
      <w:r w:rsidR="00243198" w:rsidRPr="00B14AB8">
        <w:rPr>
          <w:rFonts w:ascii="Arial" w:hAnsi="Arial"/>
        </w:rPr>
        <w:t>Customer</w:t>
      </w:r>
      <w:r w:rsidR="00D55DCF" w:rsidRPr="00B14AB8">
        <w:rPr>
          <w:rFonts w:ascii="Arial" w:hAnsi="Arial"/>
        </w:rPr>
        <w:t xml:space="preserve"> Employee </w:t>
      </w:r>
      <w:r w:rsidRPr="00B14AB8">
        <w:rPr>
          <w:rFonts w:ascii="Arial" w:hAnsi="Arial"/>
        </w:rPr>
        <w:t>whether occurring before, on or after the Relevant Transfer Date;</w:t>
      </w:r>
    </w:p>
    <w:p w:rsidR="004B0388" w:rsidRPr="00B14AB8" w:rsidRDefault="004B0388" w:rsidP="00AC1DE2">
      <w:pPr>
        <w:pStyle w:val="GPSL3numberedclause"/>
        <w:rPr>
          <w:rFonts w:ascii="Arial" w:hAnsi="Arial"/>
        </w:rPr>
      </w:pPr>
      <w:r w:rsidRPr="00B14AB8">
        <w:rPr>
          <w:rFonts w:ascii="Arial" w:hAnsi="Arial"/>
        </w:rPr>
        <w:t>the breach or non-observa</w:t>
      </w:r>
      <w:r w:rsidR="00424C74" w:rsidRPr="00B14AB8">
        <w:rPr>
          <w:rFonts w:ascii="Arial" w:hAnsi="Arial"/>
        </w:rPr>
        <w:t>nce by the Supplier or any Sub-C</w:t>
      </w:r>
      <w:r w:rsidRPr="00B14AB8">
        <w:rPr>
          <w:rFonts w:ascii="Arial" w:hAnsi="Arial"/>
        </w:rPr>
        <w:t>ontractor on or after the Relevant Transfer Date of:</w:t>
      </w:r>
    </w:p>
    <w:p w:rsidR="004B0388" w:rsidRPr="00B14AB8" w:rsidRDefault="004B0388" w:rsidP="00AC1DE2">
      <w:pPr>
        <w:pStyle w:val="GPSL4numberedclause"/>
        <w:rPr>
          <w:rFonts w:ascii="Arial" w:hAnsi="Arial"/>
          <w:szCs w:val="22"/>
        </w:rPr>
      </w:pPr>
      <w:r w:rsidRPr="00B14AB8">
        <w:rPr>
          <w:rFonts w:ascii="Arial" w:hAnsi="Arial"/>
          <w:szCs w:val="22"/>
        </w:rPr>
        <w:t xml:space="preserve">any collective agreement applicable to the Transferring Customer Employees; and/or </w:t>
      </w:r>
    </w:p>
    <w:p w:rsidR="004B0388" w:rsidRPr="00B14AB8" w:rsidRDefault="004B0388" w:rsidP="00AC1DE2">
      <w:pPr>
        <w:pStyle w:val="GPSL4numberedclause"/>
        <w:rPr>
          <w:rFonts w:ascii="Arial" w:hAnsi="Arial"/>
          <w:szCs w:val="22"/>
        </w:rPr>
      </w:pPr>
      <w:r w:rsidRPr="00B14AB8">
        <w:rPr>
          <w:rFonts w:ascii="Arial" w:hAnsi="Arial"/>
          <w:szCs w:val="22"/>
        </w:rPr>
        <w:t>any custom or practice in respect of any Transferring Customer Employees</w:t>
      </w:r>
      <w:r w:rsidR="00424C74" w:rsidRPr="00B14AB8">
        <w:rPr>
          <w:rFonts w:ascii="Arial" w:hAnsi="Arial"/>
          <w:szCs w:val="22"/>
        </w:rPr>
        <w:t xml:space="preserve"> which the Supplier or any Sub-C</w:t>
      </w:r>
      <w:r w:rsidRPr="00B14AB8">
        <w:rPr>
          <w:rFonts w:ascii="Arial" w:hAnsi="Arial"/>
          <w:szCs w:val="22"/>
        </w:rPr>
        <w:t>ontractor is contractually bound to honour;</w:t>
      </w:r>
    </w:p>
    <w:p w:rsidR="004B0388" w:rsidRPr="00B14AB8" w:rsidRDefault="004B0388" w:rsidP="00AC1DE2">
      <w:pPr>
        <w:pStyle w:val="GPSL3numberedclause"/>
        <w:rPr>
          <w:rFonts w:ascii="Arial" w:hAnsi="Arial"/>
        </w:rPr>
      </w:pPr>
      <w:r w:rsidRPr="00B14AB8">
        <w:rPr>
          <w:rFonts w:ascii="Arial" w:hAnsi="Arial"/>
        </w:rPr>
        <w:t>any claim by any trade union or other body or person representing any Transferring Customer Employees arising from or connected with any failure by</w:t>
      </w:r>
      <w:r w:rsidR="00424C74" w:rsidRPr="00B14AB8">
        <w:rPr>
          <w:rFonts w:ascii="Arial" w:hAnsi="Arial"/>
        </w:rPr>
        <w:t xml:space="preserve"> the Supplier or any Sub-C</w:t>
      </w:r>
      <w:r w:rsidRPr="00B14AB8">
        <w:rPr>
          <w:rFonts w:ascii="Arial" w:hAnsi="Arial"/>
        </w:rPr>
        <w:t>ontractor to comply with any legal obligation to such trade union, body or person arising on or after the Relevant Transfer Date;</w:t>
      </w:r>
    </w:p>
    <w:p w:rsidR="004B0388" w:rsidRPr="00B14AB8" w:rsidRDefault="004B0388" w:rsidP="00AC1DE2">
      <w:pPr>
        <w:pStyle w:val="GPSL3numberedclause"/>
        <w:rPr>
          <w:rFonts w:ascii="Arial" w:hAnsi="Arial"/>
        </w:rPr>
      </w:pPr>
      <w:r w:rsidRPr="00B14AB8">
        <w:rPr>
          <w:rFonts w:ascii="Arial" w:hAnsi="Arial"/>
        </w:rPr>
        <w:t>any proposal by the Supplier or a Sub-contractor made before the Relevant Transfer Date to make changes to the terms and conditions of employment or working conditions of any Transferring Customer Employees to their material detriment on or after their transfer to th</w:t>
      </w:r>
      <w:r w:rsidR="00424C74" w:rsidRPr="00B14AB8">
        <w:rPr>
          <w:rFonts w:ascii="Arial" w:hAnsi="Arial"/>
        </w:rPr>
        <w:t>e Supplier or the relevant Sub-C</w:t>
      </w:r>
      <w:r w:rsidRPr="00B14AB8">
        <w:rPr>
          <w:rFonts w:ascii="Arial" w:hAnsi="Arial"/>
        </w:rPr>
        <w:t xml:space="preserve">ontractor (as the case may be) on the Relevant Transfer Date, or to change the terms and conditions of employment or working conditions of any person who would have been a Transferring Customer Employee but for their resignation (or decision to treat their employment as terminated under regulation 4(9) of the Employment Regulations) before the Relevant Transfer Date as a result of or for a reason connected to such proposed changes; </w:t>
      </w:r>
    </w:p>
    <w:p w:rsidR="004B0388" w:rsidRPr="00B14AB8" w:rsidRDefault="004B0388" w:rsidP="00AC1DE2">
      <w:pPr>
        <w:pStyle w:val="GPSL3numberedclause"/>
        <w:rPr>
          <w:rFonts w:ascii="Arial" w:hAnsi="Arial"/>
        </w:rPr>
      </w:pPr>
      <w:r w:rsidRPr="00B14AB8">
        <w:rPr>
          <w:rFonts w:ascii="Arial" w:hAnsi="Arial"/>
        </w:rPr>
        <w:t>any statement communicated to or action underta</w:t>
      </w:r>
      <w:r w:rsidR="00424C74" w:rsidRPr="00B14AB8">
        <w:rPr>
          <w:rFonts w:ascii="Arial" w:hAnsi="Arial"/>
        </w:rPr>
        <w:t>ken by the Supplier or any Sub-C</w:t>
      </w:r>
      <w:r w:rsidRPr="00B14AB8">
        <w:rPr>
          <w:rFonts w:ascii="Arial" w:hAnsi="Arial"/>
        </w:rPr>
        <w:t>ontractor to, or in respect of, any Transferring Customer Employee before the Relevant Transfer Date regarding the Relevant Transfer which has not been agreed in advance with the Customer in writing;</w:t>
      </w:r>
    </w:p>
    <w:p w:rsidR="004B0388" w:rsidRPr="00B14AB8" w:rsidRDefault="004B0388" w:rsidP="00AC1DE2">
      <w:pPr>
        <w:pStyle w:val="GPSL3numberedclause"/>
        <w:rPr>
          <w:rFonts w:ascii="Arial" w:hAnsi="Arial"/>
        </w:rPr>
      </w:pPr>
      <w:r w:rsidRPr="00B14AB8">
        <w:rPr>
          <w:rFonts w:ascii="Arial" w:hAnsi="Arial"/>
        </w:rPr>
        <w:lastRenderedPageBreak/>
        <w:t xml:space="preserve">any proceeding, claim or demand by HMRC or other </w:t>
      </w:r>
      <w:r w:rsidR="001123AD" w:rsidRPr="00B14AB8">
        <w:rPr>
          <w:rFonts w:ascii="Arial" w:hAnsi="Arial"/>
        </w:rPr>
        <w:t>statutory authority</w:t>
      </w:r>
      <w:r w:rsidRPr="00B14AB8">
        <w:rPr>
          <w:rFonts w:ascii="Arial" w:hAnsi="Arial"/>
        </w:rPr>
        <w:t xml:space="preserve"> in respect of any financial obligation including, but not limited to, PAYE and primary and secondary national insurance contributions:</w:t>
      </w:r>
    </w:p>
    <w:p w:rsidR="004B0388" w:rsidRPr="00B14AB8" w:rsidRDefault="004B0388" w:rsidP="00AC1DE2">
      <w:pPr>
        <w:pStyle w:val="GPSL4numberedclause"/>
        <w:rPr>
          <w:rFonts w:ascii="Arial" w:hAnsi="Arial"/>
          <w:szCs w:val="22"/>
        </w:rPr>
      </w:pPr>
      <w:r w:rsidRPr="00B14AB8">
        <w:rPr>
          <w:rFonts w:ascii="Arial" w:hAnsi="Arial"/>
          <w:szCs w:val="22"/>
        </w:rPr>
        <w:t xml:space="preserve">in relation to any Transferring Customer Employee, to the extent that the proceeding, claim or demand by HMRC or other </w:t>
      </w:r>
      <w:r w:rsidR="001123AD" w:rsidRPr="00B14AB8">
        <w:rPr>
          <w:rFonts w:ascii="Arial" w:hAnsi="Arial"/>
          <w:szCs w:val="22"/>
        </w:rPr>
        <w:t>statutory authority</w:t>
      </w:r>
      <w:r w:rsidRPr="00B14AB8">
        <w:rPr>
          <w:rFonts w:ascii="Arial" w:hAnsi="Arial"/>
          <w:szCs w:val="22"/>
        </w:rPr>
        <w:t xml:space="preserve"> relates to financial obligations arising on or after the Relevant Transfer Date; and</w:t>
      </w:r>
    </w:p>
    <w:p w:rsidR="004B0388" w:rsidRPr="00B14AB8" w:rsidRDefault="004B0388" w:rsidP="00AC1DE2">
      <w:pPr>
        <w:pStyle w:val="GPSL4numberedclause"/>
        <w:rPr>
          <w:rFonts w:ascii="Arial" w:hAnsi="Arial"/>
          <w:szCs w:val="22"/>
        </w:rPr>
      </w:pPr>
      <w:r w:rsidRPr="00B14AB8">
        <w:rPr>
          <w:rFonts w:ascii="Arial" w:hAnsi="Arial"/>
          <w:szCs w:val="22"/>
        </w:rPr>
        <w:t>in relation to any employee who is not a Transferring Customer Employee, and in respect of whom it is later alleged or determined that the Employment Regulations applied so as to transfer his/her employment from the Cus</w:t>
      </w:r>
      <w:r w:rsidR="00424C74" w:rsidRPr="00B14AB8">
        <w:rPr>
          <w:rFonts w:ascii="Arial" w:hAnsi="Arial"/>
          <w:szCs w:val="22"/>
        </w:rPr>
        <w:t>tomer to the Supplier or a Sub-C</w:t>
      </w:r>
      <w:r w:rsidRPr="00B14AB8">
        <w:rPr>
          <w:rFonts w:ascii="Arial" w:hAnsi="Arial"/>
          <w:szCs w:val="22"/>
        </w:rPr>
        <w:t xml:space="preserve">ontractor, to the extent that the proceeding, claim or demand by HMRC or other </w:t>
      </w:r>
      <w:r w:rsidR="001123AD" w:rsidRPr="00B14AB8">
        <w:rPr>
          <w:rFonts w:ascii="Arial" w:hAnsi="Arial"/>
          <w:szCs w:val="22"/>
        </w:rPr>
        <w:t>statutory authority</w:t>
      </w:r>
      <w:r w:rsidRPr="00B14AB8">
        <w:rPr>
          <w:rFonts w:ascii="Arial" w:hAnsi="Arial"/>
          <w:szCs w:val="22"/>
        </w:rPr>
        <w:t xml:space="preserve"> relates to financial obligations arising on or after the Relevant Transfer Date;</w:t>
      </w:r>
    </w:p>
    <w:p w:rsidR="004B0388" w:rsidRPr="00B14AB8" w:rsidRDefault="004B0388" w:rsidP="00AC1DE2">
      <w:pPr>
        <w:pStyle w:val="GPSL3numberedclause"/>
        <w:rPr>
          <w:rFonts w:ascii="Arial" w:hAnsi="Arial"/>
        </w:rPr>
      </w:pPr>
      <w:r w:rsidRPr="00B14AB8">
        <w:rPr>
          <w:rFonts w:ascii="Arial" w:hAnsi="Arial"/>
        </w:rPr>
        <w:t>a failure of the S</w:t>
      </w:r>
      <w:r w:rsidR="00424C74" w:rsidRPr="00B14AB8">
        <w:rPr>
          <w:rFonts w:ascii="Arial" w:hAnsi="Arial"/>
        </w:rPr>
        <w:t>upplier or any Sub-C</w:t>
      </w:r>
      <w:r w:rsidRPr="00B14AB8">
        <w:rPr>
          <w:rFonts w:ascii="Arial" w:hAnsi="Arial"/>
        </w:rPr>
        <w:t xml:space="preserve">ontractor to discharge or procure the discharge of all wages, salaries and all other benefits and all PAYE tax deductions and national insurance contributions relating to the Transferring Customer Employees in respect of the period from (and including) the Relevant Transfer Date; </w:t>
      </w:r>
    </w:p>
    <w:p w:rsidR="00D55DCF" w:rsidRPr="00B14AB8" w:rsidRDefault="004B0388" w:rsidP="00AC1DE2">
      <w:pPr>
        <w:pStyle w:val="GPSL3numberedclause"/>
        <w:rPr>
          <w:rFonts w:ascii="Arial" w:hAnsi="Arial"/>
        </w:rPr>
      </w:pPr>
      <w:r w:rsidRPr="00B14AB8">
        <w:rPr>
          <w:rFonts w:ascii="Arial" w:hAnsi="Arial"/>
        </w:rPr>
        <w:t>any claim made by or in respect of a Transferring Customer Employee or any appropriate employee representative (as defined in the Employment Regulations) of any Transferring Customer Employee relating to any act or omiss</w:t>
      </w:r>
      <w:r w:rsidR="00424C74" w:rsidRPr="00B14AB8">
        <w:rPr>
          <w:rFonts w:ascii="Arial" w:hAnsi="Arial"/>
        </w:rPr>
        <w:t>ion of the Supplier or any Sub-C</w:t>
      </w:r>
      <w:r w:rsidRPr="00B14AB8">
        <w:rPr>
          <w:rFonts w:ascii="Arial" w:hAnsi="Arial"/>
        </w:rPr>
        <w:t>ontractor in relation to their obligations under regulation 13 of the Employment Regulations, except to the extent that the liability arises from the Customer's failure to comply with its obligations under regulation 13 of the Employment Regulations</w:t>
      </w:r>
      <w:r w:rsidR="00D55DCF" w:rsidRPr="00B14AB8">
        <w:rPr>
          <w:rFonts w:ascii="Arial" w:hAnsi="Arial"/>
        </w:rPr>
        <w:t>; and</w:t>
      </w:r>
    </w:p>
    <w:p w:rsidR="004B0388" w:rsidRPr="00B14AB8" w:rsidRDefault="00DD62A0" w:rsidP="009628D6">
      <w:pPr>
        <w:pStyle w:val="GPSL3numberedclause"/>
        <w:rPr>
          <w:rFonts w:ascii="Arial" w:hAnsi="Arial"/>
        </w:rPr>
      </w:pPr>
      <w:r w:rsidRPr="00B14AB8">
        <w:rPr>
          <w:rFonts w:ascii="Arial" w:hAnsi="Arial"/>
        </w:rPr>
        <w:t>a fail</w:t>
      </w:r>
      <w:r w:rsidR="00AA7A1C" w:rsidRPr="00B14AB8">
        <w:rPr>
          <w:rFonts w:ascii="Arial" w:hAnsi="Arial"/>
        </w:rPr>
        <w:t>ure by the Supplier or any Sub-C</w:t>
      </w:r>
      <w:r w:rsidRPr="00B14AB8">
        <w:rPr>
          <w:rFonts w:ascii="Arial" w:hAnsi="Arial"/>
        </w:rPr>
        <w:t>ontractor to comply with its obligations under Paragraph 2.8 above.</w:t>
      </w:r>
    </w:p>
    <w:p w:rsidR="004B0388" w:rsidRPr="00B14AB8" w:rsidRDefault="004B0388" w:rsidP="005E4232">
      <w:pPr>
        <w:pStyle w:val="GPSL2numberedclause"/>
        <w:rPr>
          <w:rFonts w:ascii="Arial" w:hAnsi="Arial"/>
        </w:rPr>
      </w:pPr>
      <w:r w:rsidRPr="00B14AB8">
        <w:rPr>
          <w:rFonts w:ascii="Arial" w:hAnsi="Arial"/>
        </w:rPr>
        <w:t>The indemnities in Paragraph </w:t>
      </w:r>
      <w:r w:rsidR="00D3554E" w:rsidRPr="00B14AB8">
        <w:rPr>
          <w:rFonts w:ascii="Arial" w:hAnsi="Arial"/>
        </w:rPr>
        <w:t xml:space="preserve">3.1 </w:t>
      </w:r>
      <w:r w:rsidRPr="00B14AB8">
        <w:rPr>
          <w:rFonts w:ascii="Arial" w:hAnsi="Arial"/>
        </w:rPr>
        <w:t>shall not apply to the extent that the Employee Liabilities arise or are attributable to an act or omission of the Customer whether occurring or having its origin before, on or after the Relevant Transfer Date including, without limitation, any Employee Liabilities arising from the Customer’s failure to comply with its obligations under the Employment Regulations.</w:t>
      </w:r>
    </w:p>
    <w:p w:rsidR="004B0388" w:rsidRPr="00B14AB8" w:rsidRDefault="004B0388" w:rsidP="00DD62A0">
      <w:pPr>
        <w:pStyle w:val="GPSL2numberedclause"/>
        <w:rPr>
          <w:rFonts w:ascii="Arial" w:hAnsi="Arial"/>
        </w:rPr>
      </w:pPr>
      <w:r w:rsidRPr="00B14AB8">
        <w:rPr>
          <w:rFonts w:ascii="Arial" w:hAnsi="Arial"/>
        </w:rPr>
        <w:t>The Supplier shall comply, a</w:t>
      </w:r>
      <w:r w:rsidR="00424C74" w:rsidRPr="00B14AB8">
        <w:rPr>
          <w:rFonts w:ascii="Arial" w:hAnsi="Arial"/>
        </w:rPr>
        <w:t>nd shall procure that each Sub-C</w:t>
      </w:r>
      <w:r w:rsidRPr="00B14AB8">
        <w:rPr>
          <w:rFonts w:ascii="Arial" w:hAnsi="Arial"/>
        </w:rPr>
        <w:t>ontractor shall comply, with all its obligations under the Employment Regulations (including its obligation to inform and consult in accordance with regulation 13 of the Employment Regulations) and shall perform and discharge, a</w:t>
      </w:r>
      <w:r w:rsidR="00424C74" w:rsidRPr="00B14AB8">
        <w:rPr>
          <w:rFonts w:ascii="Arial" w:hAnsi="Arial"/>
        </w:rPr>
        <w:t>nd shall procure that each Sub-C</w:t>
      </w:r>
      <w:r w:rsidRPr="00B14AB8">
        <w:rPr>
          <w:rFonts w:ascii="Arial" w:hAnsi="Arial"/>
        </w:rPr>
        <w:t xml:space="preserve">ontractor shall perform and discharge, all its obligations in respect of the Transferring Customer Employees, from (and including) the Relevant Transfer Date (including the payment of all remuneration, benefits, entitlements and outgoings, all wages, accrued but untaken holiday pay, bonuses, commissions, payments of PAYE, national insurance contributions and pension contributions </w:t>
      </w:r>
      <w:r w:rsidR="00DD62A0" w:rsidRPr="00B14AB8">
        <w:rPr>
          <w:rFonts w:ascii="Arial" w:hAnsi="Arial"/>
        </w:rPr>
        <w:t xml:space="preserve">and any other sums due under the Admission Agreement </w:t>
      </w:r>
      <w:r w:rsidRPr="00B14AB8">
        <w:rPr>
          <w:rFonts w:ascii="Arial" w:hAnsi="Arial"/>
        </w:rPr>
        <w:t>which in any case are attributable in whole or in part to the period from and including the Relevant Transfer Date) and any necessary apportionments in respect of any periodic payments shall be made between the Customer and the Supplier.</w:t>
      </w:r>
    </w:p>
    <w:p w:rsidR="004B0388" w:rsidRPr="00B14AB8" w:rsidRDefault="004B0388" w:rsidP="00767FEE">
      <w:pPr>
        <w:pStyle w:val="GPSL1SCHEDULEHeading"/>
        <w:rPr>
          <w:rFonts w:ascii="Arial" w:hAnsi="Arial"/>
        </w:rPr>
      </w:pPr>
      <w:r w:rsidRPr="00B14AB8">
        <w:rPr>
          <w:rFonts w:ascii="Arial" w:hAnsi="Arial"/>
        </w:rPr>
        <w:t>INFORMATION</w:t>
      </w:r>
    </w:p>
    <w:p w:rsidR="004B0388" w:rsidRPr="00B14AB8" w:rsidRDefault="004B0388" w:rsidP="005E4232">
      <w:pPr>
        <w:pStyle w:val="GPSL2Indent"/>
        <w:ind w:left="426"/>
        <w:rPr>
          <w:rFonts w:ascii="Arial" w:hAnsi="Arial"/>
        </w:rPr>
      </w:pPr>
      <w:r w:rsidRPr="00B14AB8">
        <w:rPr>
          <w:rFonts w:ascii="Arial" w:hAnsi="Arial"/>
        </w:rPr>
        <w:lastRenderedPageBreak/>
        <w:t>The Supplier shall, a</w:t>
      </w:r>
      <w:r w:rsidR="00424C74" w:rsidRPr="00B14AB8">
        <w:rPr>
          <w:rFonts w:ascii="Arial" w:hAnsi="Arial"/>
        </w:rPr>
        <w:t>nd shall procure that each Sub-C</w:t>
      </w:r>
      <w:r w:rsidRPr="00B14AB8">
        <w:rPr>
          <w:rFonts w:ascii="Arial" w:hAnsi="Arial"/>
        </w:rPr>
        <w:t xml:space="preserve">ontractor shall, promptly provide to the Customer in writing such information as is necessary to enable the Customer to carry out its duties under regulation 13 of the Employment Regulations. The Customer shall promptly provide to the </w:t>
      </w:r>
      <w:r w:rsidR="00424C74" w:rsidRPr="00B14AB8">
        <w:rPr>
          <w:rFonts w:ascii="Arial" w:hAnsi="Arial"/>
        </w:rPr>
        <w:t>Supplier and each Notified Sub-C</w:t>
      </w:r>
      <w:r w:rsidRPr="00B14AB8">
        <w:rPr>
          <w:rFonts w:ascii="Arial" w:hAnsi="Arial"/>
        </w:rPr>
        <w:t>ontractor in writing such information as is necessary to enable the Supplier an</w:t>
      </w:r>
      <w:r w:rsidR="00424C74" w:rsidRPr="00B14AB8">
        <w:rPr>
          <w:rFonts w:ascii="Arial" w:hAnsi="Arial"/>
        </w:rPr>
        <w:t>d each Notified Sub-C</w:t>
      </w:r>
      <w:r w:rsidRPr="00B14AB8">
        <w:rPr>
          <w:rFonts w:ascii="Arial" w:hAnsi="Arial"/>
        </w:rPr>
        <w:t>ontractor to carry out their respective duties under regulation 13 of the Employment Regulations.</w:t>
      </w:r>
    </w:p>
    <w:p w:rsidR="004B0388" w:rsidRPr="00B14AB8" w:rsidRDefault="004B0388" w:rsidP="00767FEE">
      <w:pPr>
        <w:pStyle w:val="GPSL1SCHEDULEHeading"/>
        <w:rPr>
          <w:rFonts w:ascii="Arial" w:hAnsi="Arial"/>
        </w:rPr>
      </w:pPr>
      <w:r w:rsidRPr="00B14AB8">
        <w:rPr>
          <w:rFonts w:ascii="Arial" w:hAnsi="Arial"/>
        </w:rPr>
        <w:t>PRINCIPLES OF GOOD EMPLOYMENT PRACTICE</w:t>
      </w:r>
    </w:p>
    <w:p w:rsidR="004B0388" w:rsidRPr="00B14AB8" w:rsidRDefault="004B0388" w:rsidP="005E4232">
      <w:pPr>
        <w:pStyle w:val="GPSL2numberedclause"/>
        <w:rPr>
          <w:rFonts w:ascii="Arial" w:hAnsi="Arial"/>
        </w:rPr>
      </w:pPr>
      <w:bookmarkStart w:id="2514" w:name="_Ref383701509"/>
      <w:r w:rsidRPr="00B14AB8">
        <w:rPr>
          <w:rFonts w:ascii="Arial" w:hAnsi="Arial"/>
        </w:rPr>
        <w:t>The Parties agree that the Principles of Good Employment Practice issued by the Cabinet Office in December 2010 apply to the treatment by the Supplier of employees whose employment begins after the Relevant Transfer Date, and the Supplier undertakes to treat such employees in accordance with the provisions of the Principles of Good Employment Practice.</w:t>
      </w:r>
      <w:bookmarkEnd w:id="2514"/>
    </w:p>
    <w:p w:rsidR="004B0388" w:rsidRPr="00B14AB8" w:rsidRDefault="004B0388" w:rsidP="005E4232">
      <w:pPr>
        <w:pStyle w:val="GPSL2numberedclause"/>
        <w:rPr>
          <w:rFonts w:ascii="Arial" w:hAnsi="Arial"/>
        </w:rPr>
      </w:pPr>
      <w:bookmarkStart w:id="2515" w:name="_Ref383701523"/>
      <w:r w:rsidRPr="00B14AB8">
        <w:rPr>
          <w:rFonts w:ascii="Arial" w:hAnsi="Arial"/>
        </w:rPr>
        <w:t>The Supplier shall, a</w:t>
      </w:r>
      <w:r w:rsidR="00424C74" w:rsidRPr="00B14AB8">
        <w:rPr>
          <w:rFonts w:ascii="Arial" w:hAnsi="Arial"/>
        </w:rPr>
        <w:t>nd shall procure that each Sub-C</w:t>
      </w:r>
      <w:r w:rsidRPr="00B14AB8">
        <w:rPr>
          <w:rFonts w:ascii="Arial" w:hAnsi="Arial"/>
        </w:rPr>
        <w:t>ontractor shall, comply with any requirement notified to it by the Customer relating to pensions in respect of any Transferring Customer Employee as set down in:</w:t>
      </w:r>
      <w:bookmarkEnd w:id="2515"/>
    </w:p>
    <w:p w:rsidR="004B0388" w:rsidRPr="00B14AB8" w:rsidRDefault="004B0388" w:rsidP="00AC1DE2">
      <w:pPr>
        <w:pStyle w:val="GPSL3numberedclause"/>
        <w:rPr>
          <w:rFonts w:ascii="Arial" w:hAnsi="Arial"/>
        </w:rPr>
      </w:pPr>
      <w:r w:rsidRPr="00B14AB8">
        <w:rPr>
          <w:rFonts w:ascii="Arial" w:hAnsi="Arial"/>
        </w:rPr>
        <w:t xml:space="preserve">the Cabinet Office Statement of Practice on Staff Transfers in the Public Sector of January 2000, revised 2007; </w:t>
      </w:r>
    </w:p>
    <w:p w:rsidR="004B0388" w:rsidRPr="00B14AB8" w:rsidRDefault="004B0388" w:rsidP="00AC1DE2">
      <w:pPr>
        <w:pStyle w:val="GPSL3numberedclause"/>
        <w:rPr>
          <w:rFonts w:ascii="Arial" w:hAnsi="Arial"/>
        </w:rPr>
      </w:pPr>
      <w:r w:rsidRPr="00B14AB8">
        <w:rPr>
          <w:rFonts w:ascii="Arial" w:hAnsi="Arial"/>
        </w:rPr>
        <w:t xml:space="preserve">HM Treasury's guidance “Staff Transfers from Central Government: A Fair Deal for Staff Pensions of 1999; </w:t>
      </w:r>
    </w:p>
    <w:p w:rsidR="004B0388" w:rsidRPr="00B14AB8" w:rsidRDefault="004B0388" w:rsidP="00AC1DE2">
      <w:pPr>
        <w:pStyle w:val="GPSL3numberedclause"/>
        <w:rPr>
          <w:rFonts w:ascii="Arial" w:hAnsi="Arial"/>
        </w:rPr>
      </w:pPr>
      <w:r w:rsidRPr="00B14AB8">
        <w:rPr>
          <w:rFonts w:ascii="Arial" w:hAnsi="Arial"/>
        </w:rPr>
        <w:t>HM Treasury's guidance “Fair deal for staff pensions:  procurement of Bulk Transfer Agreements and Related Issues” of June 2004; and/or</w:t>
      </w:r>
    </w:p>
    <w:p w:rsidR="004B0388" w:rsidRPr="00B14AB8" w:rsidRDefault="004B0388" w:rsidP="00AC1DE2">
      <w:pPr>
        <w:pStyle w:val="GPSL3numberedclause"/>
        <w:rPr>
          <w:rFonts w:ascii="Arial" w:hAnsi="Arial"/>
        </w:rPr>
      </w:pPr>
      <w:r w:rsidRPr="00B14AB8">
        <w:rPr>
          <w:rFonts w:ascii="Arial" w:hAnsi="Arial"/>
        </w:rPr>
        <w:t>the New Fair Deal.</w:t>
      </w:r>
    </w:p>
    <w:p w:rsidR="004B0388" w:rsidRPr="00B14AB8" w:rsidRDefault="004B0388" w:rsidP="005E4232">
      <w:pPr>
        <w:pStyle w:val="GPSL2numberedclause"/>
        <w:rPr>
          <w:rFonts w:ascii="Arial" w:hAnsi="Arial"/>
        </w:rPr>
      </w:pPr>
      <w:r w:rsidRPr="00B14AB8">
        <w:rPr>
          <w:rFonts w:ascii="Arial" w:hAnsi="Arial"/>
        </w:rPr>
        <w:t xml:space="preserve">Any changes embodied in any statement of practice, paper or other guidance that replaces any of the documentation referred to in Paragraphs </w:t>
      </w:r>
      <w:r w:rsidRPr="00B14AB8">
        <w:rPr>
          <w:rFonts w:ascii="Arial" w:hAnsi="Arial"/>
        </w:rPr>
        <w:fldChar w:fldCharType="begin"/>
      </w:r>
      <w:r w:rsidRPr="00B14AB8">
        <w:rPr>
          <w:rFonts w:ascii="Arial" w:hAnsi="Arial"/>
        </w:rPr>
        <w:instrText xml:space="preserve"> REF _Ref383701509 \r \h </w:instrText>
      </w:r>
      <w:r w:rsidR="00767FEE" w:rsidRPr="00B14AB8">
        <w:rPr>
          <w:rFonts w:ascii="Arial" w:hAnsi="Arial"/>
        </w:rPr>
        <w:instrText xml:space="preserve"> \* MERGEFORMAT </w:instrText>
      </w:r>
      <w:r w:rsidRPr="00B14AB8">
        <w:rPr>
          <w:rFonts w:ascii="Arial" w:hAnsi="Arial"/>
        </w:rPr>
      </w:r>
      <w:r w:rsidRPr="00B14AB8">
        <w:rPr>
          <w:rFonts w:ascii="Arial" w:hAnsi="Arial"/>
        </w:rPr>
        <w:fldChar w:fldCharType="separate"/>
      </w:r>
      <w:r w:rsidR="00BC57BA">
        <w:rPr>
          <w:rFonts w:ascii="Arial" w:hAnsi="Arial"/>
        </w:rPr>
        <w:t>5.1</w:t>
      </w:r>
      <w:r w:rsidRPr="00B14AB8">
        <w:rPr>
          <w:rFonts w:ascii="Arial" w:hAnsi="Arial"/>
        </w:rPr>
        <w:fldChar w:fldCharType="end"/>
      </w:r>
      <w:r w:rsidRPr="00B14AB8">
        <w:rPr>
          <w:rFonts w:ascii="Arial" w:hAnsi="Arial"/>
        </w:rPr>
        <w:t xml:space="preserve"> or </w:t>
      </w:r>
      <w:r w:rsidRPr="00B14AB8">
        <w:rPr>
          <w:rFonts w:ascii="Arial" w:hAnsi="Arial"/>
        </w:rPr>
        <w:fldChar w:fldCharType="begin"/>
      </w:r>
      <w:r w:rsidRPr="00B14AB8">
        <w:rPr>
          <w:rFonts w:ascii="Arial" w:hAnsi="Arial"/>
        </w:rPr>
        <w:instrText xml:space="preserve"> REF _Ref383701523 \r \h </w:instrText>
      </w:r>
      <w:r w:rsidR="00767FEE" w:rsidRPr="00B14AB8">
        <w:rPr>
          <w:rFonts w:ascii="Arial" w:hAnsi="Arial"/>
        </w:rPr>
        <w:instrText xml:space="preserve"> \* MERGEFORMAT </w:instrText>
      </w:r>
      <w:r w:rsidRPr="00B14AB8">
        <w:rPr>
          <w:rFonts w:ascii="Arial" w:hAnsi="Arial"/>
        </w:rPr>
      </w:r>
      <w:r w:rsidRPr="00B14AB8">
        <w:rPr>
          <w:rFonts w:ascii="Arial" w:hAnsi="Arial"/>
        </w:rPr>
        <w:fldChar w:fldCharType="separate"/>
      </w:r>
      <w:r w:rsidR="00BC57BA">
        <w:rPr>
          <w:rFonts w:ascii="Arial" w:hAnsi="Arial"/>
        </w:rPr>
        <w:t>5.2</w:t>
      </w:r>
      <w:r w:rsidRPr="00B14AB8">
        <w:rPr>
          <w:rFonts w:ascii="Arial" w:hAnsi="Arial"/>
        </w:rPr>
        <w:fldChar w:fldCharType="end"/>
      </w:r>
      <w:r w:rsidRPr="00B14AB8">
        <w:rPr>
          <w:rFonts w:ascii="Arial" w:hAnsi="Arial"/>
        </w:rPr>
        <w:t xml:space="preserve"> shall be agreed in accordance with the Variation Procedure.</w:t>
      </w:r>
    </w:p>
    <w:p w:rsidR="004B0388" w:rsidRPr="00B14AB8" w:rsidRDefault="004B0388" w:rsidP="00767FEE">
      <w:pPr>
        <w:pStyle w:val="GPSL1SCHEDULEHeading"/>
        <w:rPr>
          <w:rFonts w:ascii="Arial" w:hAnsi="Arial"/>
        </w:rPr>
      </w:pPr>
      <w:r w:rsidRPr="00B14AB8">
        <w:rPr>
          <w:rFonts w:ascii="Arial" w:hAnsi="Arial"/>
        </w:rPr>
        <w:t>PENSIONS</w:t>
      </w:r>
    </w:p>
    <w:p w:rsidR="004B0388" w:rsidRPr="00B14AB8" w:rsidRDefault="004B0388" w:rsidP="005E4232">
      <w:pPr>
        <w:pStyle w:val="GPSL2Indent"/>
        <w:ind w:left="426"/>
        <w:rPr>
          <w:rFonts w:ascii="Arial" w:hAnsi="Arial"/>
        </w:rPr>
      </w:pPr>
      <w:r w:rsidRPr="00B14AB8">
        <w:rPr>
          <w:rFonts w:ascii="Arial" w:hAnsi="Arial"/>
        </w:rPr>
        <w:t>The Supplier shall, and</w:t>
      </w:r>
      <w:r w:rsidR="00DD62A0" w:rsidRPr="00B14AB8">
        <w:rPr>
          <w:rFonts w:ascii="Arial" w:hAnsi="Arial"/>
        </w:rPr>
        <w:t>/or</w:t>
      </w:r>
      <w:r w:rsidRPr="00B14AB8">
        <w:rPr>
          <w:rFonts w:ascii="Arial" w:hAnsi="Arial"/>
        </w:rPr>
        <w:t xml:space="preserve"> shal</w:t>
      </w:r>
      <w:r w:rsidR="00424C74" w:rsidRPr="00B14AB8">
        <w:rPr>
          <w:rFonts w:ascii="Arial" w:hAnsi="Arial"/>
        </w:rPr>
        <w:t>l procure that each of its Sub-C</w:t>
      </w:r>
      <w:r w:rsidRPr="00B14AB8">
        <w:rPr>
          <w:rFonts w:ascii="Arial" w:hAnsi="Arial"/>
        </w:rPr>
        <w:t xml:space="preserve">ontractors shall, comply with the </w:t>
      </w:r>
      <w:r w:rsidR="00A66DB0" w:rsidRPr="00B14AB8">
        <w:rPr>
          <w:rFonts w:ascii="Arial" w:hAnsi="Arial"/>
        </w:rPr>
        <w:t>pension’s</w:t>
      </w:r>
      <w:r w:rsidRPr="00B14AB8">
        <w:rPr>
          <w:rFonts w:ascii="Arial" w:hAnsi="Arial"/>
        </w:rPr>
        <w:t xml:space="preserve"> provisions in the following Annex.</w:t>
      </w:r>
    </w:p>
    <w:p w:rsidR="0005789C" w:rsidRPr="00B14AB8" w:rsidRDefault="0005789C" w:rsidP="0005789C">
      <w:pPr>
        <w:pStyle w:val="GPSmacrorestart"/>
        <w:rPr>
          <w:sz w:val="22"/>
          <w:szCs w:val="22"/>
        </w:rPr>
      </w:pPr>
      <w:r w:rsidRPr="00B14AB8">
        <w:rPr>
          <w:sz w:val="22"/>
          <w:szCs w:val="22"/>
        </w:rPr>
        <w:fldChar w:fldCharType="begin"/>
      </w:r>
      <w:r w:rsidRPr="00B14AB8">
        <w:rPr>
          <w:sz w:val="22"/>
          <w:szCs w:val="22"/>
        </w:rPr>
        <w:instrText>LISTNUM \l 1 \s 0</w:instrText>
      </w:r>
      <w:r w:rsidRPr="00B14AB8">
        <w:rPr>
          <w:sz w:val="22"/>
          <w:szCs w:val="22"/>
        </w:rPr>
        <w:fldChar w:fldCharType="separate"/>
      </w:r>
      <w:r w:rsidRPr="00B14AB8">
        <w:rPr>
          <w:sz w:val="22"/>
          <w:szCs w:val="22"/>
        </w:rPr>
        <w:t>12/08/2013</w:t>
      </w:r>
      <w:r w:rsidRPr="00B14AB8">
        <w:rPr>
          <w:sz w:val="22"/>
          <w:szCs w:val="22"/>
        </w:rPr>
        <w:fldChar w:fldCharType="end"/>
      </w:r>
    </w:p>
    <w:p w:rsidR="004B0388" w:rsidRPr="00B14AB8" w:rsidRDefault="004B0388" w:rsidP="0019742B">
      <w:pPr>
        <w:pStyle w:val="GPSSchAnnexname"/>
        <w:rPr>
          <w:rFonts w:ascii="Arial" w:hAnsi="Arial" w:cs="Arial"/>
        </w:rPr>
      </w:pPr>
      <w:r w:rsidRPr="00B14AB8">
        <w:rPr>
          <w:rFonts w:ascii="Arial" w:hAnsi="Arial" w:cs="Arial"/>
        </w:rPr>
        <w:br w:type="page"/>
      </w:r>
      <w:bookmarkStart w:id="2516" w:name="_Toc17374764"/>
      <w:r w:rsidRPr="00B14AB8">
        <w:rPr>
          <w:rFonts w:ascii="Arial" w:hAnsi="Arial" w:cs="Arial"/>
        </w:rPr>
        <w:lastRenderedPageBreak/>
        <w:t>ANNEX TO PART A</w:t>
      </w:r>
      <w:r w:rsidR="009B17F6" w:rsidRPr="00B14AB8">
        <w:rPr>
          <w:rFonts w:ascii="Arial" w:hAnsi="Arial" w:cs="Arial"/>
        </w:rPr>
        <w:t>: PENSIONS</w:t>
      </w:r>
      <w:bookmarkEnd w:id="2516"/>
    </w:p>
    <w:p w:rsidR="004B0388" w:rsidRPr="00B14AB8" w:rsidRDefault="004B0388" w:rsidP="00036474">
      <w:pPr>
        <w:pStyle w:val="GPSL1SCHEDULEHeading"/>
        <w:rPr>
          <w:rFonts w:ascii="Arial" w:hAnsi="Arial"/>
        </w:rPr>
      </w:pPr>
      <w:r w:rsidRPr="00B14AB8">
        <w:rPr>
          <w:rFonts w:ascii="Arial" w:hAnsi="Arial"/>
        </w:rPr>
        <w:t>PARTICIPATION</w:t>
      </w:r>
    </w:p>
    <w:p w:rsidR="004B0388" w:rsidRPr="00B14AB8" w:rsidRDefault="004B0388" w:rsidP="005E4232">
      <w:pPr>
        <w:pStyle w:val="GPSL2numberedclause"/>
        <w:rPr>
          <w:rFonts w:ascii="Arial" w:hAnsi="Arial"/>
          <w:b/>
          <w:u w:val="single"/>
        </w:rPr>
      </w:pPr>
      <w:r w:rsidRPr="00B14AB8">
        <w:rPr>
          <w:rFonts w:ascii="Arial" w:hAnsi="Arial"/>
        </w:rPr>
        <w:t>The Supplier undertakes to enter into the Admission Agreement.</w:t>
      </w:r>
    </w:p>
    <w:p w:rsidR="004B0388" w:rsidRPr="00B14AB8" w:rsidRDefault="004B0388" w:rsidP="005E4232">
      <w:pPr>
        <w:pStyle w:val="GPSL2numberedclause"/>
        <w:rPr>
          <w:rFonts w:ascii="Arial" w:hAnsi="Arial"/>
          <w:b/>
          <w:u w:val="single"/>
        </w:rPr>
      </w:pPr>
      <w:r w:rsidRPr="00B14AB8">
        <w:rPr>
          <w:rFonts w:ascii="Arial" w:hAnsi="Arial"/>
        </w:rPr>
        <w:t>The Supplier and the Customer:</w:t>
      </w:r>
    </w:p>
    <w:p w:rsidR="004B0388" w:rsidRPr="00B14AB8" w:rsidRDefault="004B0388" w:rsidP="00AC1DE2">
      <w:pPr>
        <w:pStyle w:val="GPSL3numberedclause"/>
        <w:rPr>
          <w:rFonts w:ascii="Arial" w:hAnsi="Arial"/>
          <w:u w:val="single"/>
        </w:rPr>
      </w:pPr>
      <w:r w:rsidRPr="00B14AB8">
        <w:rPr>
          <w:rFonts w:ascii="Arial" w:hAnsi="Arial"/>
        </w:rPr>
        <w:t xml:space="preserve">undertake to do all such things and execute any documents (including the Admission Agreement) as may be required to enable the Supplier to participate in the Schemes in respect of the Fair Deal Employees; </w:t>
      </w:r>
    </w:p>
    <w:p w:rsidR="004B0388" w:rsidRPr="00B14AB8" w:rsidRDefault="004B0388" w:rsidP="00AC1DE2">
      <w:pPr>
        <w:pStyle w:val="GPSL3numberedclause"/>
        <w:rPr>
          <w:rFonts w:ascii="Arial" w:hAnsi="Arial"/>
        </w:rPr>
      </w:pPr>
      <w:bookmarkStart w:id="2517" w:name="_Ref384036755"/>
      <w:r w:rsidRPr="00B14AB8">
        <w:rPr>
          <w:rFonts w:ascii="Arial" w:hAnsi="Arial"/>
        </w:rPr>
        <w:t xml:space="preserve">agree that the </w:t>
      </w:r>
      <w:r w:rsidR="00AD35BE" w:rsidRPr="00B14AB8">
        <w:rPr>
          <w:rFonts w:ascii="Arial" w:hAnsi="Arial"/>
        </w:rPr>
        <w:t xml:space="preserve">arrangements under paragraph 1.1 of this Annex include </w:t>
      </w:r>
      <w:r w:rsidRPr="00B14AB8">
        <w:rPr>
          <w:rFonts w:ascii="Arial" w:hAnsi="Arial"/>
        </w:rPr>
        <w:t xml:space="preserve">the body responsible for the Schemes </w:t>
      </w:r>
      <w:r w:rsidR="00AD35BE" w:rsidRPr="00B14AB8">
        <w:rPr>
          <w:rFonts w:ascii="Arial" w:hAnsi="Arial"/>
        </w:rPr>
        <w:t xml:space="preserve">notifying </w:t>
      </w:r>
      <w:r w:rsidRPr="00B14AB8">
        <w:rPr>
          <w:rFonts w:ascii="Arial" w:hAnsi="Arial"/>
        </w:rPr>
        <w:t xml:space="preserve">the Customer if the Supplier breaches </w:t>
      </w:r>
      <w:r w:rsidR="00AD35BE" w:rsidRPr="00B14AB8">
        <w:rPr>
          <w:rFonts w:ascii="Arial" w:hAnsi="Arial"/>
        </w:rPr>
        <w:t xml:space="preserve">any obligations it has under </w:t>
      </w:r>
      <w:r w:rsidRPr="00B14AB8">
        <w:rPr>
          <w:rFonts w:ascii="Arial" w:hAnsi="Arial"/>
        </w:rPr>
        <w:t>the Admission Agreement;</w:t>
      </w:r>
      <w:bookmarkEnd w:id="2517"/>
      <w:r w:rsidRPr="00B14AB8">
        <w:rPr>
          <w:rFonts w:ascii="Arial" w:hAnsi="Arial"/>
        </w:rPr>
        <w:t xml:space="preserve"> </w:t>
      </w:r>
    </w:p>
    <w:p w:rsidR="004B0388" w:rsidRPr="00B14AB8" w:rsidRDefault="00AD35BE" w:rsidP="00DD62A0">
      <w:pPr>
        <w:pStyle w:val="GPSL3numberedclause"/>
        <w:rPr>
          <w:rFonts w:ascii="Arial" w:hAnsi="Arial"/>
        </w:rPr>
      </w:pPr>
      <w:r w:rsidRPr="00B14AB8">
        <w:rPr>
          <w:rFonts w:ascii="Arial" w:hAnsi="Arial"/>
        </w:rPr>
        <w:t>agree</w:t>
      </w:r>
      <w:r w:rsidR="000633B9" w:rsidRPr="00B14AB8">
        <w:rPr>
          <w:rFonts w:ascii="Arial" w:hAnsi="Arial"/>
        </w:rPr>
        <w:t xml:space="preserve">, </w:t>
      </w:r>
      <w:r w:rsidR="004B0388" w:rsidRPr="00B14AB8">
        <w:rPr>
          <w:rFonts w:ascii="Arial" w:hAnsi="Arial"/>
        </w:rPr>
        <w:t xml:space="preserve">notwithstanding Paragraph </w:t>
      </w:r>
      <w:r w:rsidR="004B0388" w:rsidRPr="00B14AB8">
        <w:rPr>
          <w:rFonts w:ascii="Arial" w:hAnsi="Arial"/>
        </w:rPr>
        <w:fldChar w:fldCharType="begin"/>
      </w:r>
      <w:r w:rsidR="004B0388" w:rsidRPr="00B14AB8">
        <w:rPr>
          <w:rFonts w:ascii="Arial" w:hAnsi="Arial"/>
        </w:rPr>
        <w:instrText xml:space="preserve"> REF _Ref384036755 \w \h  \* MERGEFORMAT </w:instrText>
      </w:r>
      <w:r w:rsidR="004B0388" w:rsidRPr="00B14AB8">
        <w:rPr>
          <w:rFonts w:ascii="Arial" w:hAnsi="Arial"/>
        </w:rPr>
      </w:r>
      <w:r w:rsidR="004B0388" w:rsidRPr="00B14AB8">
        <w:rPr>
          <w:rFonts w:ascii="Arial" w:hAnsi="Arial"/>
        </w:rPr>
        <w:fldChar w:fldCharType="separate"/>
      </w:r>
      <w:r w:rsidR="00BC57BA">
        <w:rPr>
          <w:rFonts w:ascii="Arial" w:hAnsi="Arial"/>
        </w:rPr>
        <w:t>1.2.2</w:t>
      </w:r>
      <w:r w:rsidR="004B0388" w:rsidRPr="00B14AB8">
        <w:rPr>
          <w:rFonts w:ascii="Arial" w:hAnsi="Arial"/>
        </w:rPr>
        <w:fldChar w:fldCharType="end"/>
      </w:r>
      <w:r w:rsidR="004B0388" w:rsidRPr="00B14AB8">
        <w:rPr>
          <w:rFonts w:ascii="Arial" w:hAnsi="Arial"/>
        </w:rPr>
        <w:t xml:space="preserve"> of this Annex, the Supplier shall notify the Customer in the event that it breaches</w:t>
      </w:r>
      <w:r w:rsidR="00F93FE8" w:rsidRPr="00B14AB8">
        <w:rPr>
          <w:rFonts w:ascii="Arial" w:hAnsi="Arial"/>
        </w:rPr>
        <w:t xml:space="preserve"> any obligations it has under</w:t>
      </w:r>
      <w:r w:rsidR="004B0388" w:rsidRPr="00B14AB8">
        <w:rPr>
          <w:rFonts w:ascii="Arial" w:hAnsi="Arial"/>
        </w:rPr>
        <w:t xml:space="preserve"> the Admission Agreement</w:t>
      </w:r>
      <w:r w:rsidR="00DD62A0" w:rsidRPr="00B14AB8">
        <w:rPr>
          <w:rFonts w:ascii="Arial" w:hAnsi="Arial"/>
        </w:rPr>
        <w:t xml:space="preserve"> and when it intends to remedy such breaches</w:t>
      </w:r>
      <w:r w:rsidR="004B0388" w:rsidRPr="00B14AB8">
        <w:rPr>
          <w:rFonts w:ascii="Arial" w:hAnsi="Arial"/>
        </w:rPr>
        <w:t xml:space="preserve">; and </w:t>
      </w:r>
    </w:p>
    <w:p w:rsidR="00DD62A0" w:rsidRPr="00B14AB8" w:rsidRDefault="004B0388" w:rsidP="00DD62A0">
      <w:pPr>
        <w:pStyle w:val="GPSL3numberedclause"/>
        <w:rPr>
          <w:rFonts w:ascii="Arial" w:hAnsi="Arial"/>
        </w:rPr>
      </w:pPr>
      <w:r w:rsidRPr="00B14AB8">
        <w:rPr>
          <w:rFonts w:ascii="Arial" w:hAnsi="Arial"/>
        </w:rPr>
        <w:t>agree that the Customer may terminate this Call Off Contract in the event that the Supplier breaches the Admission Agreement</w:t>
      </w:r>
      <w:r w:rsidR="00DD62A0" w:rsidRPr="00B14AB8">
        <w:rPr>
          <w:rFonts w:ascii="Arial" w:hAnsi="Arial"/>
        </w:rPr>
        <w:t>:</w:t>
      </w:r>
    </w:p>
    <w:p w:rsidR="00DD62A0" w:rsidRPr="00B14AB8" w:rsidRDefault="00DD62A0" w:rsidP="004364DA">
      <w:pPr>
        <w:pStyle w:val="GPSL4numberedclause"/>
        <w:rPr>
          <w:rFonts w:ascii="Arial" w:hAnsi="Arial"/>
          <w:szCs w:val="22"/>
        </w:rPr>
      </w:pPr>
      <w:r w:rsidRPr="00B14AB8">
        <w:rPr>
          <w:rFonts w:ascii="Arial" w:hAnsi="Arial"/>
          <w:szCs w:val="22"/>
        </w:rPr>
        <w:t xml:space="preserve">and that breach is not capable of being remedied; or </w:t>
      </w:r>
    </w:p>
    <w:p w:rsidR="00DD62A0" w:rsidRPr="00B14AB8" w:rsidRDefault="00DD62A0" w:rsidP="004364DA">
      <w:pPr>
        <w:pStyle w:val="GPSL4numberedclause"/>
        <w:rPr>
          <w:rFonts w:ascii="Arial" w:hAnsi="Arial"/>
          <w:szCs w:val="22"/>
        </w:rPr>
      </w:pPr>
      <w:r w:rsidRPr="00B14AB8">
        <w:rPr>
          <w:rFonts w:ascii="Arial" w:hAnsi="Arial"/>
          <w:szCs w:val="22"/>
        </w:rPr>
        <w:t>where such breach is capable of being remedied, the Supplier fails to remedy such breach within a reasonable time and in any event within 28 days of a not</w:t>
      </w:r>
      <w:r w:rsidR="00AA7A1C" w:rsidRPr="00B14AB8">
        <w:rPr>
          <w:rFonts w:ascii="Arial" w:hAnsi="Arial"/>
          <w:szCs w:val="22"/>
        </w:rPr>
        <w:t>i</w:t>
      </w:r>
      <w:r w:rsidRPr="00B14AB8">
        <w:rPr>
          <w:rFonts w:ascii="Arial" w:hAnsi="Arial"/>
          <w:szCs w:val="22"/>
        </w:rPr>
        <w:t>ce from the Customer giving particulars of the breach and requiring the Supplier to remedy it.</w:t>
      </w:r>
    </w:p>
    <w:p w:rsidR="004B0388" w:rsidRPr="00B14AB8" w:rsidRDefault="004B0388" w:rsidP="003809AB">
      <w:pPr>
        <w:pStyle w:val="GPSL2numberedclause"/>
        <w:rPr>
          <w:rFonts w:ascii="Arial" w:hAnsi="Arial"/>
          <w:b/>
          <w:u w:val="single"/>
        </w:rPr>
      </w:pPr>
      <w:r w:rsidRPr="00B14AB8">
        <w:rPr>
          <w:rFonts w:ascii="Arial" w:hAnsi="Arial"/>
        </w:rPr>
        <w:t>The Supplier shall bear its own costs and all costs that the Customer reasonably incurs in connection with the negotiation, preparation and execution of documents to facilitate the Supplier participating in the Schemes</w:t>
      </w:r>
      <w:r w:rsidR="00DD62A0" w:rsidRPr="00B14AB8">
        <w:rPr>
          <w:rFonts w:ascii="Arial" w:hAnsi="Arial"/>
        </w:rPr>
        <w:t xml:space="preserve"> including without limitation </w:t>
      </w:r>
      <w:r w:rsidR="003809AB" w:rsidRPr="00B14AB8">
        <w:rPr>
          <w:rFonts w:ascii="Arial" w:hAnsi="Arial"/>
        </w:rPr>
        <w:t>current civil service pensions administrator</w:t>
      </w:r>
      <w:r w:rsidR="0033250D" w:rsidRPr="00B14AB8">
        <w:rPr>
          <w:rFonts w:ascii="Arial" w:hAnsi="Arial"/>
        </w:rPr>
        <w:t xml:space="preserve"> </w:t>
      </w:r>
      <w:r w:rsidR="00DD62A0" w:rsidRPr="00B14AB8">
        <w:rPr>
          <w:rFonts w:ascii="Arial" w:hAnsi="Arial"/>
        </w:rPr>
        <w:t>on-boarding costs</w:t>
      </w:r>
      <w:r w:rsidRPr="00B14AB8">
        <w:rPr>
          <w:rFonts w:ascii="Arial" w:hAnsi="Arial"/>
        </w:rPr>
        <w:t xml:space="preserve">. </w:t>
      </w:r>
    </w:p>
    <w:p w:rsidR="004B0388" w:rsidRPr="00B14AB8" w:rsidRDefault="004B0388" w:rsidP="00036474">
      <w:pPr>
        <w:pStyle w:val="GPSL1SCHEDULEHeading"/>
        <w:rPr>
          <w:rFonts w:ascii="Arial" w:hAnsi="Arial"/>
        </w:rPr>
      </w:pPr>
      <w:r w:rsidRPr="00B14AB8">
        <w:rPr>
          <w:rFonts w:ascii="Arial" w:hAnsi="Arial"/>
        </w:rPr>
        <w:t>FUTURE SERVICE BENEFITS</w:t>
      </w:r>
    </w:p>
    <w:p w:rsidR="004B0388" w:rsidRPr="00B14AB8" w:rsidRDefault="004B0388" w:rsidP="005E4232">
      <w:pPr>
        <w:pStyle w:val="GPSL2numberedclause"/>
        <w:rPr>
          <w:rFonts w:ascii="Arial" w:hAnsi="Arial"/>
        </w:rPr>
      </w:pPr>
      <w:r w:rsidRPr="00B14AB8">
        <w:rPr>
          <w:rFonts w:ascii="Arial" w:hAnsi="Arial"/>
        </w:rPr>
        <w:t>The Supplier shall procure that the Fair Deal Employees, shall be either admitted into, or offered continued membership of, the relevant section of the Schemes that they currently contribute to, or were eligible to join immediately prior to the Relevant Transfer Date and the Supplier shall procure that the Fair Deal Employees continue to accrue benefits in accordance with the provisions governing the relevant section of Schemes for service from (and including) the Relevant Transfer Date.</w:t>
      </w:r>
    </w:p>
    <w:p w:rsidR="004B0388" w:rsidRPr="00B14AB8" w:rsidRDefault="004B0388" w:rsidP="00DD62A0">
      <w:pPr>
        <w:pStyle w:val="GPSL2numberedclause"/>
        <w:rPr>
          <w:rFonts w:ascii="Arial" w:hAnsi="Arial"/>
        </w:rPr>
      </w:pPr>
      <w:r w:rsidRPr="00B14AB8">
        <w:rPr>
          <w:rFonts w:ascii="Arial" w:hAnsi="Arial"/>
        </w:rPr>
        <w:t xml:space="preserve">The Supplier undertakes that should it cease to participate in the Schemes for whatever reason at a time when it has Eligible Employees, that it will, at no extra cost to the Customer, provide to any Fair Deal Employee who immediately </w:t>
      </w:r>
      <w:r w:rsidRPr="00B14AB8">
        <w:rPr>
          <w:rFonts w:ascii="Arial" w:eastAsia="Arial" w:hAnsi="Arial"/>
          <w:lang w:eastAsia="en-GB"/>
        </w:rPr>
        <w:t xml:space="preserve">prior to such cessation remained an Eligible Employee with access to an occupational pension scheme certified by the Government Actuary’s Department or any actuary nominated by the Customer in accordance with relevant guidance produced by the Government Actuary’s Department as providing benefits which are broadly comparable to those provided by the Schemes </w:t>
      </w:r>
      <w:r w:rsidR="00DD62A0" w:rsidRPr="00B14AB8">
        <w:rPr>
          <w:rFonts w:ascii="Arial" w:eastAsia="Arial" w:hAnsi="Arial"/>
          <w:lang w:eastAsia="en-GB"/>
        </w:rPr>
        <w:t>on the date the Eligible Employees ceased to participate in the Schemes</w:t>
      </w:r>
      <w:r w:rsidRPr="00B14AB8">
        <w:rPr>
          <w:rFonts w:ascii="Arial" w:hAnsi="Arial"/>
        </w:rPr>
        <w:t>.</w:t>
      </w:r>
    </w:p>
    <w:p w:rsidR="004B0388" w:rsidRPr="00B14AB8" w:rsidRDefault="004B0388" w:rsidP="005E4232">
      <w:pPr>
        <w:pStyle w:val="GPSL2numberedclause"/>
        <w:rPr>
          <w:rFonts w:ascii="Arial" w:hAnsi="Arial"/>
        </w:rPr>
      </w:pPr>
      <w:r w:rsidRPr="00B14AB8">
        <w:rPr>
          <w:rFonts w:ascii="Arial" w:hAnsi="Arial"/>
        </w:rPr>
        <w:lastRenderedPageBreak/>
        <w:t xml:space="preserve">The Parties acknowledge that the Civil Service Compensation Scheme and the Civil Service Injury Benefit Scheme (established pursuant to section 1 of the Superannuation Act 1972) are not covered by the protection of New Fair Deal. </w:t>
      </w:r>
    </w:p>
    <w:p w:rsidR="004B0388" w:rsidRPr="00B14AB8" w:rsidRDefault="004B0388" w:rsidP="00036474">
      <w:pPr>
        <w:pStyle w:val="GPSL1SCHEDULEHeading"/>
        <w:rPr>
          <w:rFonts w:ascii="Arial" w:hAnsi="Arial"/>
        </w:rPr>
      </w:pPr>
      <w:r w:rsidRPr="00B14AB8">
        <w:rPr>
          <w:rFonts w:ascii="Arial" w:hAnsi="Arial"/>
        </w:rPr>
        <w:t>FUNDING</w:t>
      </w:r>
    </w:p>
    <w:p w:rsidR="004B0388" w:rsidRPr="00B14AB8" w:rsidRDefault="004B0388" w:rsidP="005E4232">
      <w:pPr>
        <w:pStyle w:val="GPSL2numberedclause"/>
        <w:rPr>
          <w:rFonts w:ascii="Arial" w:hAnsi="Arial"/>
        </w:rPr>
      </w:pPr>
      <w:r w:rsidRPr="00B14AB8">
        <w:rPr>
          <w:rFonts w:ascii="Arial" w:hAnsi="Arial"/>
        </w:rPr>
        <w:t>The Supplier undertakes to pay to the Schemes all such amounts as are due under the Admission Agreement and shall deduct and pay to the Schemes such employee contributions as are required by the Schemes.</w:t>
      </w:r>
    </w:p>
    <w:p w:rsidR="004B0388" w:rsidRPr="00B14AB8" w:rsidRDefault="004B0388" w:rsidP="005E4232">
      <w:pPr>
        <w:pStyle w:val="GPSL2numberedclause"/>
        <w:rPr>
          <w:rFonts w:ascii="Arial" w:hAnsi="Arial"/>
        </w:rPr>
      </w:pPr>
      <w:r w:rsidRPr="00B14AB8">
        <w:rPr>
          <w:rFonts w:ascii="Arial" w:hAnsi="Arial"/>
        </w:rPr>
        <w:t xml:space="preserve">The Supplier shall indemnify and keep indemnified the Customer on demand against any claim by, payment to, or loss incurred by, the Schemes in respect of the failure to account to the Schemes for payments received and the non-payment or the late payment of any sum payable by the Supplier to or in respect of the Schemes. </w:t>
      </w:r>
    </w:p>
    <w:p w:rsidR="004B0388" w:rsidRPr="00B14AB8" w:rsidRDefault="004B0388" w:rsidP="00036474">
      <w:pPr>
        <w:pStyle w:val="GPSL1SCHEDULEHeading"/>
        <w:rPr>
          <w:rFonts w:ascii="Arial" w:hAnsi="Arial"/>
        </w:rPr>
      </w:pPr>
      <w:r w:rsidRPr="00B14AB8">
        <w:rPr>
          <w:rFonts w:ascii="Arial" w:hAnsi="Arial"/>
        </w:rPr>
        <w:t>PROVISION OF INFORMATION</w:t>
      </w:r>
    </w:p>
    <w:p w:rsidR="004B0388" w:rsidRPr="00B14AB8" w:rsidRDefault="004B0388" w:rsidP="005E4232">
      <w:pPr>
        <w:pStyle w:val="GPSL2Indent"/>
        <w:rPr>
          <w:rFonts w:ascii="Arial" w:hAnsi="Arial"/>
        </w:rPr>
      </w:pPr>
      <w:r w:rsidRPr="00B14AB8">
        <w:rPr>
          <w:rFonts w:ascii="Arial" w:hAnsi="Arial"/>
        </w:rPr>
        <w:t>The Supplier and the Customer respectively undertake to each other:</w:t>
      </w:r>
    </w:p>
    <w:p w:rsidR="004B0388" w:rsidRPr="00B14AB8" w:rsidRDefault="004B0388" w:rsidP="005E4232">
      <w:pPr>
        <w:pStyle w:val="GPSL2numberedclause"/>
        <w:rPr>
          <w:rFonts w:ascii="Arial" w:hAnsi="Arial"/>
        </w:rPr>
      </w:pPr>
      <w:r w:rsidRPr="00B14AB8">
        <w:rPr>
          <w:rFonts w:ascii="Arial" w:hAnsi="Arial"/>
        </w:rPr>
        <w:t>to provide all information which the other Party may reasonably request concerning matters referred to in this Annex and set out in the Admission Agreement, and to supply the information as expeditiously as possible; and</w:t>
      </w:r>
    </w:p>
    <w:p w:rsidR="004B0388" w:rsidRPr="00B14AB8" w:rsidRDefault="004B0388" w:rsidP="005E4232">
      <w:pPr>
        <w:pStyle w:val="GPSL2numberedclause"/>
        <w:rPr>
          <w:rFonts w:ascii="Arial" w:hAnsi="Arial"/>
        </w:rPr>
      </w:pPr>
      <w:r w:rsidRPr="00B14AB8">
        <w:rPr>
          <w:rFonts w:ascii="Arial" w:hAnsi="Arial"/>
        </w:rPr>
        <w:t>not to issue any announcements to the Fair Deal Employees prior to the Relevant Transfer Date concerning the matters stated in this Annex without the consent in writing of the other Party (not to be unreasonably withheld or delayed).</w:t>
      </w:r>
    </w:p>
    <w:p w:rsidR="004B0388" w:rsidRPr="00B14AB8" w:rsidRDefault="004B0388" w:rsidP="0072756D">
      <w:pPr>
        <w:pStyle w:val="GPSL1SCHEDULEHeading"/>
        <w:rPr>
          <w:rFonts w:ascii="Arial" w:hAnsi="Arial"/>
        </w:rPr>
      </w:pPr>
      <w:r w:rsidRPr="00B14AB8">
        <w:rPr>
          <w:rFonts w:ascii="Arial" w:hAnsi="Arial"/>
        </w:rPr>
        <w:t>INDEMNITY</w:t>
      </w:r>
    </w:p>
    <w:p w:rsidR="004B0388" w:rsidRPr="00B14AB8" w:rsidRDefault="004B0388" w:rsidP="0072756D">
      <w:pPr>
        <w:pStyle w:val="GPSL3Indent"/>
        <w:tabs>
          <w:tab w:val="clear" w:pos="2127"/>
          <w:tab w:val="left" w:pos="426"/>
        </w:tabs>
        <w:ind w:left="426"/>
      </w:pPr>
      <w:r w:rsidRPr="00B14AB8">
        <w:rPr>
          <w:rStyle w:val="GPSL2IndentChar"/>
        </w:rPr>
        <w:t xml:space="preserve">The Supplier undertakes to the Customer to indemnify and keep indemnified the Customer on demand from and against all and any Losses whatsoever arising out of or in connection with any liability towards the Fair Deal Employees arising in respect of service on or after the Relevant Transfer Date which relate to the payment of benefits under </w:t>
      </w:r>
      <w:r w:rsidR="00DD62A0" w:rsidRPr="00B14AB8">
        <w:rPr>
          <w:rStyle w:val="GPSL2IndentChar"/>
        </w:rPr>
        <w:t xml:space="preserve">and/or participation in </w:t>
      </w:r>
      <w:r w:rsidRPr="00B14AB8">
        <w:rPr>
          <w:rStyle w:val="GPSL2IndentChar"/>
        </w:rPr>
        <w:t>an occupational pension scheme (within the meaning provided for in section 1 of the Pension Schemes Act 1993) or the Schemes</w:t>
      </w:r>
      <w:r w:rsidRPr="00B14AB8">
        <w:t>.</w:t>
      </w:r>
    </w:p>
    <w:p w:rsidR="004B0388" w:rsidRPr="00B14AB8" w:rsidRDefault="004B0388" w:rsidP="0072756D">
      <w:pPr>
        <w:pStyle w:val="GPSL1SCHEDULEHeading"/>
        <w:rPr>
          <w:rFonts w:ascii="Arial" w:hAnsi="Arial"/>
        </w:rPr>
      </w:pPr>
      <w:r w:rsidRPr="00B14AB8">
        <w:rPr>
          <w:rFonts w:ascii="Arial" w:hAnsi="Arial"/>
        </w:rPr>
        <w:t>EMPLOYER OBLIGATION</w:t>
      </w:r>
    </w:p>
    <w:p w:rsidR="004B0388" w:rsidRPr="00B14AB8" w:rsidRDefault="004B0388" w:rsidP="005E4232">
      <w:pPr>
        <w:pStyle w:val="GPSL2Indent"/>
        <w:ind w:left="426"/>
        <w:rPr>
          <w:rFonts w:ascii="Arial" w:hAnsi="Arial"/>
        </w:rPr>
      </w:pPr>
      <w:r w:rsidRPr="00B14AB8">
        <w:rPr>
          <w:rFonts w:ascii="Arial" w:hAnsi="Arial"/>
        </w:rPr>
        <w:t xml:space="preserve">The Supplier shall comply with the requirements of </w:t>
      </w:r>
      <w:r w:rsidR="00DD62A0" w:rsidRPr="00B14AB8">
        <w:rPr>
          <w:rFonts w:ascii="Arial" w:hAnsi="Arial"/>
        </w:rPr>
        <w:t xml:space="preserve">Part 1 of </w:t>
      </w:r>
      <w:r w:rsidRPr="00B14AB8">
        <w:rPr>
          <w:rFonts w:ascii="Arial" w:hAnsi="Arial"/>
        </w:rPr>
        <w:t>the Pensions Act 2008</w:t>
      </w:r>
      <w:r w:rsidR="00DD62A0" w:rsidRPr="00B14AB8">
        <w:rPr>
          <w:rFonts w:ascii="Arial" w:hAnsi="Arial"/>
        </w:rPr>
        <w:t>, section 258 of the Pensions Act 2004</w:t>
      </w:r>
      <w:r w:rsidRPr="00B14AB8">
        <w:rPr>
          <w:rFonts w:ascii="Arial" w:hAnsi="Arial"/>
        </w:rPr>
        <w:t xml:space="preserve"> and the Transfer of Employment (Pension Protection) Regulations 2005</w:t>
      </w:r>
      <w:r w:rsidR="00DD62A0" w:rsidRPr="00B14AB8">
        <w:rPr>
          <w:rFonts w:ascii="Arial" w:hAnsi="Arial"/>
        </w:rPr>
        <w:t xml:space="preserve"> for all transferring staff</w:t>
      </w:r>
      <w:r w:rsidRPr="00B14AB8">
        <w:rPr>
          <w:rFonts w:ascii="Arial" w:hAnsi="Arial"/>
        </w:rPr>
        <w:t>.</w:t>
      </w:r>
    </w:p>
    <w:p w:rsidR="004B0388" w:rsidRPr="00B14AB8" w:rsidRDefault="004B0388" w:rsidP="0072756D">
      <w:pPr>
        <w:pStyle w:val="GPSL1SCHEDULEHeading"/>
        <w:rPr>
          <w:rFonts w:ascii="Arial" w:hAnsi="Arial"/>
        </w:rPr>
      </w:pPr>
      <w:r w:rsidRPr="00B14AB8">
        <w:rPr>
          <w:rFonts w:ascii="Arial" w:hAnsi="Arial"/>
        </w:rPr>
        <w:t>SUBSEQUENT TRANSFERS</w:t>
      </w:r>
    </w:p>
    <w:p w:rsidR="004E3502" w:rsidRPr="00B14AB8" w:rsidRDefault="004E3502" w:rsidP="004E3502">
      <w:pPr>
        <w:ind w:left="426"/>
      </w:pPr>
      <w:r w:rsidRPr="00B14AB8">
        <w:t xml:space="preserve">The Supplier shall: </w:t>
      </w:r>
    </w:p>
    <w:p w:rsidR="004E3502" w:rsidRPr="00B14AB8" w:rsidRDefault="004E3502" w:rsidP="004364DA">
      <w:pPr>
        <w:pStyle w:val="GPSL2numberedclause"/>
        <w:rPr>
          <w:rFonts w:ascii="Arial" w:hAnsi="Arial"/>
        </w:rPr>
      </w:pPr>
      <w:r w:rsidRPr="00B14AB8">
        <w:rPr>
          <w:rFonts w:ascii="Arial" w:hAnsi="Arial"/>
        </w:rPr>
        <w:t xml:space="preserve">not adversely affect pension rights accrued by any Fair Deal Employee in the period ending on the Service Transfer Date; </w:t>
      </w:r>
    </w:p>
    <w:p w:rsidR="004E3502" w:rsidRPr="00B14AB8" w:rsidRDefault="004E3502" w:rsidP="004364DA">
      <w:pPr>
        <w:pStyle w:val="GPSL2numberedclause"/>
        <w:rPr>
          <w:rFonts w:ascii="Arial" w:hAnsi="Arial"/>
        </w:rPr>
      </w:pPr>
      <w:r w:rsidRPr="00B14AB8">
        <w:rPr>
          <w:rFonts w:ascii="Arial" w:hAnsi="Arial"/>
        </w:rPr>
        <w:t xml:space="preserve">provide all such co-operation and assistance as the Schemes and </w:t>
      </w:r>
      <w:proofErr w:type="gramStart"/>
      <w:r w:rsidRPr="00B14AB8">
        <w:rPr>
          <w:rFonts w:ascii="Arial" w:hAnsi="Arial"/>
        </w:rPr>
        <w:t>the  Replacement</w:t>
      </w:r>
      <w:proofErr w:type="gramEnd"/>
      <w:r w:rsidRPr="00B14AB8">
        <w:rPr>
          <w:rFonts w:ascii="Arial" w:hAnsi="Arial"/>
        </w:rPr>
        <w:t xml:space="preserve"> Supplier and/or the Customer may reasonably require to enable the Replacement Supplier to participate in the Schemes in respect of any Eligible Employee and to give effect to any transfer of accrued rights required as part of participation under New Fair Deal; and  </w:t>
      </w:r>
    </w:p>
    <w:p w:rsidR="004E3502" w:rsidRPr="00B14AB8" w:rsidRDefault="004E3502" w:rsidP="004364DA">
      <w:pPr>
        <w:pStyle w:val="GPSL2numberedclause"/>
        <w:rPr>
          <w:rFonts w:ascii="Arial" w:hAnsi="Arial"/>
        </w:rPr>
      </w:pPr>
      <w:r w:rsidRPr="00B14AB8">
        <w:rPr>
          <w:rFonts w:ascii="Arial" w:hAnsi="Arial"/>
        </w:rPr>
        <w:lastRenderedPageBreak/>
        <w:t xml:space="preserve">for the applicable period either: </w:t>
      </w:r>
    </w:p>
    <w:p w:rsidR="004E3502" w:rsidRPr="00B14AB8" w:rsidRDefault="004E3502" w:rsidP="004364DA">
      <w:pPr>
        <w:pStyle w:val="GPSL3numberedclause"/>
        <w:rPr>
          <w:rFonts w:ascii="Arial" w:eastAsia="Arial" w:hAnsi="Arial"/>
        </w:rPr>
      </w:pPr>
      <w:r w:rsidRPr="00B14AB8">
        <w:rPr>
          <w:rFonts w:ascii="Arial" w:eastAsia="Arial" w:hAnsi="Arial"/>
        </w:rPr>
        <w:t>after notice (for whatever reason) is given, in accordance with the other provisions of this Call Off Contract, to terminate the Agreement or any part of the Services; or</w:t>
      </w:r>
    </w:p>
    <w:p w:rsidR="004E3502" w:rsidRPr="00B14AB8" w:rsidRDefault="004E3502" w:rsidP="004364DA">
      <w:pPr>
        <w:pStyle w:val="GPSL3numberedclause"/>
        <w:rPr>
          <w:rFonts w:ascii="Arial" w:eastAsia="Arial" w:hAnsi="Arial"/>
        </w:rPr>
      </w:pPr>
      <w:r w:rsidRPr="00B14AB8">
        <w:rPr>
          <w:rFonts w:ascii="Arial" w:eastAsia="Arial" w:hAnsi="Arial"/>
        </w:rPr>
        <w:t>after the date which is two (2) years prior to the date of expiry of this Call Off Contract,</w:t>
      </w:r>
    </w:p>
    <w:p w:rsidR="004E3502" w:rsidRPr="00B14AB8" w:rsidRDefault="004E3502" w:rsidP="004364DA">
      <w:pPr>
        <w:ind w:left="1134"/>
      </w:pPr>
      <w:r w:rsidRPr="00B14AB8">
        <w:rPr>
          <w:rFonts w:eastAsia="Arial"/>
        </w:rPr>
        <w:t>ensure that no change is made to pension, retirement and death benefits provided for or in respect of any person who will transfer to the Replacement Supplier or the Customer, no category of earnings which were not previously pensionable are made pensionable and the contributions (if any) payable by such employees are not reduced without (in any case) the prior approval of the Customer (such approval not to be unreasonably withheld).  Save that this sub-paragraph shall not apply to any change made as a consequence of participation in an Admission Agreement.</w:t>
      </w:r>
    </w:p>
    <w:p w:rsidR="004E3502" w:rsidRPr="00B14AB8" w:rsidRDefault="004E3502" w:rsidP="0072756D">
      <w:pPr>
        <w:pStyle w:val="GPSL1SCHEDULEHeading"/>
        <w:rPr>
          <w:rFonts w:ascii="Arial" w:hAnsi="Arial"/>
        </w:rPr>
      </w:pPr>
      <w:r w:rsidRPr="00B14AB8">
        <w:rPr>
          <w:rFonts w:ascii="Arial" w:hAnsi="Arial"/>
        </w:rPr>
        <w:t>Bulk Transfer</w:t>
      </w:r>
    </w:p>
    <w:p w:rsidR="009628D6" w:rsidRPr="00B14AB8" w:rsidRDefault="004E3502" w:rsidP="009628D6">
      <w:pPr>
        <w:pStyle w:val="GPSL2numberedclause"/>
        <w:rPr>
          <w:rFonts w:ascii="Arial" w:hAnsi="Arial"/>
        </w:rPr>
      </w:pPr>
      <w:r w:rsidRPr="00B14AB8">
        <w:rPr>
          <w:rFonts w:ascii="Arial" w:hAnsi="Arial"/>
        </w:rPr>
        <w:t>W</w:t>
      </w:r>
      <w:r w:rsidR="009628D6" w:rsidRPr="00B14AB8">
        <w:rPr>
          <w:rFonts w:ascii="Arial" w:hAnsi="Arial"/>
        </w:rPr>
        <w:t>here the Supplier has set up a broadly comparable pension scheme in accordance with the provisions of paragraph 2.2 above of this Annex</w:t>
      </w:r>
      <w:r w:rsidR="000E2B84" w:rsidRPr="00B14AB8">
        <w:rPr>
          <w:rFonts w:ascii="Arial" w:hAnsi="Arial"/>
        </w:rPr>
        <w:t>,</w:t>
      </w:r>
      <w:r w:rsidRPr="00B14AB8">
        <w:rPr>
          <w:rFonts w:ascii="Arial" w:hAnsi="Arial"/>
        </w:rPr>
        <w:t xml:space="preserve"> the Supplier agrees to</w:t>
      </w:r>
      <w:r w:rsidR="009628D6" w:rsidRPr="00B14AB8">
        <w:rPr>
          <w:rFonts w:ascii="Arial" w:hAnsi="Arial"/>
        </w:rPr>
        <w:t>:</w:t>
      </w:r>
    </w:p>
    <w:p w:rsidR="009628D6" w:rsidRPr="00B14AB8" w:rsidRDefault="009628D6" w:rsidP="004364DA">
      <w:pPr>
        <w:pStyle w:val="GPSL3numberedclause"/>
        <w:rPr>
          <w:rFonts w:ascii="Arial" w:hAnsi="Arial"/>
        </w:rPr>
      </w:pPr>
      <w:r w:rsidRPr="00B14AB8">
        <w:rPr>
          <w:rFonts w:ascii="Arial" w:hAnsi="Arial"/>
        </w:rPr>
        <w:t xml:space="preserve">fully fund any such broadly comparable pension scheme </w:t>
      </w:r>
      <w:proofErr w:type="gramStart"/>
      <w:r w:rsidRPr="00B14AB8">
        <w:rPr>
          <w:rFonts w:ascii="Arial" w:hAnsi="Arial"/>
        </w:rPr>
        <w:t>in  accordance</w:t>
      </w:r>
      <w:proofErr w:type="gramEnd"/>
      <w:r w:rsidRPr="00B14AB8">
        <w:rPr>
          <w:rFonts w:ascii="Arial" w:hAnsi="Arial"/>
        </w:rPr>
        <w:t xml:space="preserve"> with the funding requirements set by that broadly comparable pension scheme’s actuary or by the Government Actuary’s Department; </w:t>
      </w:r>
    </w:p>
    <w:p w:rsidR="009628D6" w:rsidRPr="00B14AB8" w:rsidRDefault="009628D6" w:rsidP="009628D6">
      <w:pPr>
        <w:pStyle w:val="GPSL3numberedclause"/>
        <w:rPr>
          <w:rFonts w:ascii="Arial" w:hAnsi="Arial"/>
        </w:rPr>
      </w:pPr>
      <w:r w:rsidRPr="00B14AB8">
        <w:rPr>
          <w:rFonts w:ascii="Arial" w:hAnsi="Arial"/>
        </w:rPr>
        <w:t xml:space="preserve">instruct any such broadly comparable pension scheme’s actuary to, and to provide all such co-operation and assistance in respect of any such broadly comparable pension scheme as </w:t>
      </w:r>
      <w:proofErr w:type="gramStart"/>
      <w:r w:rsidRPr="00B14AB8">
        <w:rPr>
          <w:rFonts w:ascii="Arial" w:hAnsi="Arial"/>
        </w:rPr>
        <w:t>the  Replacement</w:t>
      </w:r>
      <w:proofErr w:type="gramEnd"/>
      <w:r w:rsidRPr="00B14AB8">
        <w:rPr>
          <w:rFonts w:ascii="Arial" w:hAnsi="Arial"/>
        </w:rPr>
        <w:t xml:space="preserve"> Supplier and/or the </w:t>
      </w:r>
      <w:r w:rsidR="00243198" w:rsidRPr="00B14AB8">
        <w:rPr>
          <w:rFonts w:ascii="Arial" w:hAnsi="Arial"/>
        </w:rPr>
        <w:t>Customer</w:t>
      </w:r>
      <w:r w:rsidRPr="00B14AB8">
        <w:rPr>
          <w:rFonts w:ascii="Arial" w:hAnsi="Arial"/>
        </w:rPr>
        <w:t xml:space="preserve"> may reasonably require, to enable the Replacement Supplier to participate in the Schemes in respect of any Fair Deal Employee that remain eligible for New Fair Deal protection following a Service Transfer;</w:t>
      </w:r>
    </w:p>
    <w:p w:rsidR="009628D6" w:rsidRPr="00B14AB8" w:rsidRDefault="009628D6" w:rsidP="009628D6">
      <w:pPr>
        <w:pStyle w:val="GPSL3numberedclause"/>
        <w:rPr>
          <w:rFonts w:ascii="Arial" w:hAnsi="Arial"/>
        </w:rPr>
      </w:pPr>
      <w:r w:rsidRPr="00B14AB8">
        <w:rPr>
          <w:rFonts w:ascii="Arial" w:hAnsi="Arial"/>
        </w:rPr>
        <w:t>allow, in respect of any Fair Deal Employee that remains eligible for New Fair Deal protection, following a Service Transfer, the bulk transfer of past service from any such broadly comparable pension scheme into the Schemes on a day for day service basis and to give effect to any transfer of accrued rights required as part of participation under New Fair Deal, for the avoidance of doubt should the amount offered by the broadly comparable pension scheme be less than the amount required by the Schemes to fund day for day service ("the Shortfall"), the Supplier agrees to pay the Shortfall to the Schemes;  and</w:t>
      </w:r>
    </w:p>
    <w:p w:rsidR="009628D6" w:rsidRPr="00B14AB8" w:rsidRDefault="009628D6" w:rsidP="009628D6">
      <w:pPr>
        <w:pStyle w:val="GPSL3numberedclause"/>
        <w:rPr>
          <w:rFonts w:ascii="Arial" w:hAnsi="Arial"/>
        </w:rPr>
      </w:pPr>
      <w:r w:rsidRPr="00B14AB8">
        <w:rPr>
          <w:rFonts w:ascii="Arial" w:hAnsi="Arial"/>
        </w:rPr>
        <w:t xml:space="preserve">indemnify the </w:t>
      </w:r>
      <w:r w:rsidR="00243198" w:rsidRPr="00B14AB8">
        <w:rPr>
          <w:rFonts w:ascii="Arial" w:hAnsi="Arial"/>
        </w:rPr>
        <w:t>Customer</w:t>
      </w:r>
      <w:r w:rsidRPr="00B14AB8">
        <w:rPr>
          <w:rFonts w:ascii="Arial" w:hAnsi="Arial"/>
        </w:rPr>
        <w:t xml:space="preserve"> on demand for any failure to pay the Shortfa</w:t>
      </w:r>
      <w:r w:rsidR="000E2B84" w:rsidRPr="00B14AB8">
        <w:rPr>
          <w:rFonts w:ascii="Arial" w:hAnsi="Arial"/>
        </w:rPr>
        <w:t>ll as required under Paragraph 8.1</w:t>
      </w:r>
      <w:r w:rsidRPr="00B14AB8">
        <w:rPr>
          <w:rFonts w:ascii="Arial" w:hAnsi="Arial"/>
        </w:rPr>
        <w:t xml:space="preserve">.3 above. </w:t>
      </w:r>
    </w:p>
    <w:p w:rsidR="009628D6" w:rsidRPr="00B14AB8" w:rsidRDefault="009628D6" w:rsidP="004364DA">
      <w:pPr>
        <w:pStyle w:val="GPSL3numberedclause"/>
        <w:numPr>
          <w:ilvl w:val="0"/>
          <w:numId w:val="0"/>
        </w:numPr>
        <w:ind w:left="2127"/>
        <w:rPr>
          <w:rFonts w:ascii="Arial" w:hAnsi="Arial"/>
        </w:rPr>
      </w:pPr>
    </w:p>
    <w:p w:rsidR="009628D6" w:rsidRPr="00B14AB8" w:rsidRDefault="009628D6" w:rsidP="004364DA">
      <w:pPr>
        <w:pStyle w:val="GPSL2numberedclause"/>
        <w:numPr>
          <w:ilvl w:val="0"/>
          <w:numId w:val="0"/>
        </w:numPr>
        <w:ind w:left="1134"/>
        <w:rPr>
          <w:rFonts w:ascii="Arial" w:hAnsi="Arial"/>
        </w:rPr>
      </w:pPr>
    </w:p>
    <w:p w:rsidR="009628D6" w:rsidRPr="00B14AB8" w:rsidRDefault="009628D6" w:rsidP="004364DA">
      <w:pPr>
        <w:pStyle w:val="GPSL2numberedclause"/>
        <w:numPr>
          <w:ilvl w:val="0"/>
          <w:numId w:val="0"/>
        </w:numPr>
        <w:ind w:left="1134"/>
        <w:rPr>
          <w:rFonts w:ascii="Arial" w:hAnsi="Arial"/>
        </w:rPr>
      </w:pPr>
    </w:p>
    <w:p w:rsidR="009628D6" w:rsidRPr="00B14AB8" w:rsidRDefault="009628D6" w:rsidP="004364DA">
      <w:pPr>
        <w:pStyle w:val="GPSL2numberedclause"/>
        <w:numPr>
          <w:ilvl w:val="0"/>
          <w:numId w:val="0"/>
        </w:numPr>
        <w:ind w:left="567"/>
        <w:rPr>
          <w:rFonts w:ascii="Arial" w:hAnsi="Arial"/>
        </w:rPr>
      </w:pPr>
    </w:p>
    <w:p w:rsidR="0005789C" w:rsidRPr="00B14AB8" w:rsidRDefault="0005789C" w:rsidP="0005789C">
      <w:pPr>
        <w:pStyle w:val="GPSmacrorestart"/>
        <w:rPr>
          <w:sz w:val="22"/>
          <w:szCs w:val="22"/>
        </w:rPr>
      </w:pPr>
      <w:r w:rsidRPr="00B14AB8">
        <w:rPr>
          <w:sz w:val="22"/>
          <w:szCs w:val="22"/>
        </w:rPr>
        <w:fldChar w:fldCharType="begin"/>
      </w:r>
      <w:r w:rsidRPr="00B14AB8">
        <w:rPr>
          <w:sz w:val="22"/>
          <w:szCs w:val="22"/>
        </w:rPr>
        <w:instrText>LISTNUM \l 1 \s 0</w:instrText>
      </w:r>
      <w:r w:rsidRPr="00B14AB8">
        <w:rPr>
          <w:sz w:val="22"/>
          <w:szCs w:val="22"/>
        </w:rPr>
        <w:fldChar w:fldCharType="separate"/>
      </w:r>
      <w:r w:rsidRPr="00B14AB8">
        <w:rPr>
          <w:sz w:val="22"/>
          <w:szCs w:val="22"/>
        </w:rPr>
        <w:t>12/08/2013</w:t>
      </w:r>
      <w:r w:rsidRPr="00B14AB8">
        <w:rPr>
          <w:sz w:val="22"/>
          <w:szCs w:val="22"/>
        </w:rPr>
        <w:fldChar w:fldCharType="end"/>
      </w:r>
    </w:p>
    <w:p w:rsidR="004B0388" w:rsidRPr="00B14AB8" w:rsidRDefault="004B0388" w:rsidP="005556D5">
      <w:pPr>
        <w:pStyle w:val="GPSSchPart"/>
        <w:rPr>
          <w:rFonts w:ascii="Arial" w:hAnsi="Arial" w:cs="Arial"/>
          <w:bCs/>
        </w:rPr>
      </w:pPr>
      <w:r w:rsidRPr="00B14AB8">
        <w:rPr>
          <w:rFonts w:ascii="Arial" w:hAnsi="Arial" w:cs="Arial"/>
        </w:rPr>
        <w:lastRenderedPageBreak/>
        <w:t>PART B</w:t>
      </w:r>
    </w:p>
    <w:p w:rsidR="004B0388" w:rsidRPr="00B14AB8" w:rsidRDefault="004B0388" w:rsidP="005556D5">
      <w:pPr>
        <w:pStyle w:val="GPSSchPart"/>
        <w:rPr>
          <w:rFonts w:ascii="Arial" w:eastAsia="Times New Roman" w:hAnsi="Arial" w:cs="Arial"/>
          <w:lang w:eastAsia="en-US"/>
        </w:rPr>
      </w:pPr>
      <w:r w:rsidRPr="00B14AB8">
        <w:rPr>
          <w:rFonts w:ascii="Arial" w:eastAsia="Times New Roman" w:hAnsi="Arial" w:cs="Arial"/>
          <w:lang w:eastAsia="en-US"/>
        </w:rPr>
        <w:t xml:space="preserve">Transferring Former Supplier Employees at commencement of </w:t>
      </w:r>
      <w:r w:rsidR="009E0BBE" w:rsidRPr="00B14AB8">
        <w:rPr>
          <w:rFonts w:ascii="Arial" w:eastAsia="Times New Roman" w:hAnsi="Arial" w:cs="Arial"/>
          <w:lang w:eastAsia="en-US"/>
        </w:rPr>
        <w:t>Services</w:t>
      </w:r>
    </w:p>
    <w:p w:rsidR="004B0388" w:rsidRPr="00B14AB8" w:rsidRDefault="004B0388" w:rsidP="005556D5">
      <w:pPr>
        <w:pStyle w:val="GPSL1SCHEDULEHeading"/>
        <w:rPr>
          <w:rFonts w:ascii="Arial" w:hAnsi="Arial"/>
        </w:rPr>
      </w:pPr>
      <w:r w:rsidRPr="00B14AB8">
        <w:rPr>
          <w:rFonts w:ascii="Arial" w:hAnsi="Arial"/>
        </w:rPr>
        <w:t>RELEVANT TRANSFERS</w:t>
      </w:r>
    </w:p>
    <w:p w:rsidR="004B0388" w:rsidRPr="00B14AB8" w:rsidRDefault="004B0388" w:rsidP="005E4232">
      <w:pPr>
        <w:pStyle w:val="GPSL2numberedclause"/>
        <w:rPr>
          <w:rFonts w:ascii="Arial" w:hAnsi="Arial"/>
        </w:rPr>
      </w:pPr>
      <w:r w:rsidRPr="00B14AB8">
        <w:rPr>
          <w:rFonts w:ascii="Arial" w:hAnsi="Arial"/>
        </w:rPr>
        <w:t>The Customer and the Supplier agree that:</w:t>
      </w:r>
    </w:p>
    <w:p w:rsidR="004B0388" w:rsidRPr="00B14AB8" w:rsidRDefault="004B0388" w:rsidP="00AC1DE2">
      <w:pPr>
        <w:pStyle w:val="GPSL3numberedclause"/>
        <w:rPr>
          <w:rFonts w:ascii="Arial" w:hAnsi="Arial"/>
        </w:rPr>
      </w:pPr>
      <w:r w:rsidRPr="00B14AB8">
        <w:rPr>
          <w:rFonts w:ascii="Arial" w:hAnsi="Arial"/>
        </w:rPr>
        <w:t xml:space="preserve">the commencement of the provision of the </w:t>
      </w:r>
      <w:r w:rsidR="009E0BBE" w:rsidRPr="00B14AB8">
        <w:rPr>
          <w:rFonts w:ascii="Arial" w:hAnsi="Arial"/>
        </w:rPr>
        <w:t>Services</w:t>
      </w:r>
      <w:r w:rsidRPr="00B14AB8">
        <w:rPr>
          <w:rFonts w:ascii="Arial" w:hAnsi="Arial"/>
        </w:rPr>
        <w:t xml:space="preserve"> or of any relevant part of the </w:t>
      </w:r>
      <w:r w:rsidR="009E0BBE" w:rsidRPr="00B14AB8">
        <w:rPr>
          <w:rFonts w:ascii="Arial" w:hAnsi="Arial"/>
        </w:rPr>
        <w:t>Services</w:t>
      </w:r>
      <w:r w:rsidRPr="00B14AB8">
        <w:rPr>
          <w:rFonts w:ascii="Arial" w:hAnsi="Arial"/>
        </w:rPr>
        <w:t xml:space="preserve"> will be a Relevant Transfer in relation to the Transferring Former Supplier Employees; and </w:t>
      </w:r>
    </w:p>
    <w:p w:rsidR="004B0388" w:rsidRPr="00B14AB8" w:rsidRDefault="004B0388" w:rsidP="00AC1DE2">
      <w:pPr>
        <w:pStyle w:val="GPSL3numberedclause"/>
        <w:rPr>
          <w:rFonts w:ascii="Arial" w:hAnsi="Arial"/>
        </w:rPr>
      </w:pPr>
      <w:r w:rsidRPr="00B14AB8">
        <w:rPr>
          <w:rFonts w:ascii="Arial" w:hAnsi="Arial"/>
        </w:rPr>
        <w:t>as a result of the operation of the Employment Regulations, the contracts of employment between each Former Supplier and the Transferring Former Supplier Employees (except in relation to any terms disapplied through the operation of regulation 10(2) of the Employment Regulations) shall have effect on and from the Relevant Transfer Date as if originally made between the Supplier</w:t>
      </w:r>
      <w:r w:rsidR="00E13E67" w:rsidRPr="00B14AB8">
        <w:rPr>
          <w:rFonts w:ascii="Arial" w:hAnsi="Arial"/>
        </w:rPr>
        <w:t xml:space="preserve"> and/or Notified Sub-C</w:t>
      </w:r>
      <w:r w:rsidRPr="00B14AB8">
        <w:rPr>
          <w:rFonts w:ascii="Arial" w:hAnsi="Arial"/>
        </w:rPr>
        <w:t>ontractor and each such Transferring Former Supplier Employee.</w:t>
      </w:r>
    </w:p>
    <w:p w:rsidR="004B0388" w:rsidRPr="00B14AB8" w:rsidRDefault="00410EF6" w:rsidP="005E4232">
      <w:pPr>
        <w:pStyle w:val="GPSL2numberedclause"/>
        <w:rPr>
          <w:rFonts w:ascii="Arial" w:hAnsi="Arial"/>
        </w:rPr>
      </w:pPr>
      <w:r w:rsidRPr="00B14AB8">
        <w:rPr>
          <w:rStyle w:val="GPSL2numberedclauseChar1"/>
          <w:rFonts w:ascii="Arial" w:hAnsi="Arial"/>
        </w:rPr>
        <w:t>Subject to Paragraph 6, t</w:t>
      </w:r>
      <w:r w:rsidR="004B0388" w:rsidRPr="00B14AB8">
        <w:rPr>
          <w:rStyle w:val="GPSL2numberedclauseChar1"/>
          <w:rFonts w:ascii="Arial" w:hAnsi="Arial"/>
        </w:rPr>
        <w:t>he Customer shall procure that each Former Supplier shall comply with all its obligations under the Employment Regulations and shall perform and discharge all its obligations in respect of all the Transferring Former Supplier Employees in respect of the period up to (but not including) the Relevant Transfer Date (including the payment of all remuneration, benefits, entitlements and outgoings, all wages, accrued but untaken holiday pay, bonuses, commissions, payments of PAYE, national insurance contributions and pension contributions which in any case are attributable in whole or in part in respect of the period up to (but not including) the Relevant Transfer Date) and the Supplier shall make, and the Customer shall procure that each Former Supplier makes, any necessary apportionments in respect of any periodic payments</w:t>
      </w:r>
      <w:r w:rsidR="004B0388" w:rsidRPr="00B14AB8">
        <w:rPr>
          <w:rFonts w:ascii="Arial" w:hAnsi="Arial"/>
        </w:rPr>
        <w:t xml:space="preserve">.  </w:t>
      </w:r>
    </w:p>
    <w:p w:rsidR="004B0388" w:rsidRPr="00B14AB8" w:rsidRDefault="004B0388" w:rsidP="002B523D">
      <w:pPr>
        <w:pStyle w:val="GPSL1SCHEDULEHeading"/>
        <w:rPr>
          <w:rFonts w:ascii="Arial" w:hAnsi="Arial"/>
        </w:rPr>
      </w:pPr>
      <w:r w:rsidRPr="00B14AB8">
        <w:rPr>
          <w:rFonts w:ascii="Arial" w:hAnsi="Arial"/>
        </w:rPr>
        <w:t>FORMER SUPPLIER INDEMNITIES</w:t>
      </w:r>
    </w:p>
    <w:p w:rsidR="004B0388" w:rsidRPr="00B14AB8" w:rsidRDefault="004B0388" w:rsidP="005E4232">
      <w:pPr>
        <w:pStyle w:val="GPSL2numberedclause"/>
        <w:rPr>
          <w:rFonts w:ascii="Arial" w:hAnsi="Arial"/>
        </w:rPr>
      </w:pPr>
      <w:r w:rsidRPr="00B14AB8">
        <w:rPr>
          <w:rFonts w:ascii="Arial" w:hAnsi="Arial"/>
        </w:rPr>
        <w:t>Subject to Paragraph</w:t>
      </w:r>
      <w:r w:rsidR="00410EF6" w:rsidRPr="00B14AB8">
        <w:rPr>
          <w:rFonts w:ascii="Arial" w:hAnsi="Arial"/>
        </w:rPr>
        <w:t>s</w:t>
      </w:r>
      <w:r w:rsidR="00D3554E" w:rsidRPr="00B14AB8">
        <w:rPr>
          <w:rFonts w:ascii="Arial" w:hAnsi="Arial"/>
        </w:rPr>
        <w:t xml:space="preserve"> 2.2</w:t>
      </w:r>
      <w:r w:rsidR="00410EF6" w:rsidRPr="00B14AB8">
        <w:rPr>
          <w:rFonts w:ascii="Arial" w:hAnsi="Arial"/>
        </w:rPr>
        <w:t xml:space="preserve"> and 6</w:t>
      </w:r>
      <w:r w:rsidRPr="00B14AB8">
        <w:rPr>
          <w:rFonts w:ascii="Arial" w:hAnsi="Arial"/>
        </w:rPr>
        <w:t>, the Customer shall procure that each Former Supplier shall indemnify the</w:t>
      </w:r>
      <w:r w:rsidR="00E13E67" w:rsidRPr="00B14AB8">
        <w:rPr>
          <w:rFonts w:ascii="Arial" w:hAnsi="Arial"/>
        </w:rPr>
        <w:t xml:space="preserve"> Supplier and any Notified Sub-C</w:t>
      </w:r>
      <w:r w:rsidRPr="00B14AB8">
        <w:rPr>
          <w:rFonts w:ascii="Arial" w:hAnsi="Arial"/>
        </w:rPr>
        <w:t>ontractor against any Employee Liabilities arising from or as a result of:</w:t>
      </w:r>
    </w:p>
    <w:p w:rsidR="004B0388" w:rsidRPr="00B14AB8" w:rsidRDefault="004B0388" w:rsidP="000E2B84">
      <w:pPr>
        <w:pStyle w:val="GPSL3numberedclause"/>
        <w:rPr>
          <w:rFonts w:ascii="Arial" w:hAnsi="Arial"/>
        </w:rPr>
      </w:pPr>
      <w:r w:rsidRPr="00B14AB8">
        <w:rPr>
          <w:rFonts w:ascii="Arial" w:hAnsi="Arial"/>
        </w:rPr>
        <w:t xml:space="preserve">any act or omission by the Former Supplier </w:t>
      </w:r>
      <w:r w:rsidR="000E2B84" w:rsidRPr="00B14AB8">
        <w:rPr>
          <w:rFonts w:ascii="Arial" w:hAnsi="Arial"/>
        </w:rPr>
        <w:t xml:space="preserve">in respect of any Transferring Former Supplier Employee or any appropriate employee representative (as defined in the Employment Regulations) of any Transferring Former Supplier Employee </w:t>
      </w:r>
      <w:r w:rsidRPr="00B14AB8">
        <w:rPr>
          <w:rFonts w:ascii="Arial" w:hAnsi="Arial"/>
        </w:rPr>
        <w:t>arising before the Relevant Transfer Date;</w:t>
      </w:r>
    </w:p>
    <w:p w:rsidR="004B0388" w:rsidRPr="00B14AB8" w:rsidRDefault="004B0388" w:rsidP="00AC1DE2">
      <w:pPr>
        <w:pStyle w:val="GPSL3numberedclause"/>
        <w:rPr>
          <w:rFonts w:ascii="Arial" w:hAnsi="Arial"/>
        </w:rPr>
      </w:pPr>
      <w:r w:rsidRPr="00B14AB8">
        <w:rPr>
          <w:rFonts w:ascii="Arial" w:hAnsi="Arial"/>
        </w:rPr>
        <w:t>the breach or non-observance by the Former Supplier arising before the Relevant Transfer Date of:</w:t>
      </w:r>
    </w:p>
    <w:p w:rsidR="004B0388" w:rsidRPr="00B14AB8" w:rsidRDefault="004B0388" w:rsidP="00AC1DE2">
      <w:pPr>
        <w:pStyle w:val="GPSL4numberedclause"/>
        <w:rPr>
          <w:rFonts w:ascii="Arial" w:hAnsi="Arial"/>
          <w:szCs w:val="22"/>
        </w:rPr>
      </w:pPr>
      <w:r w:rsidRPr="00B14AB8">
        <w:rPr>
          <w:rFonts w:ascii="Arial" w:hAnsi="Arial"/>
          <w:szCs w:val="22"/>
        </w:rPr>
        <w:t xml:space="preserve">any collective agreement applicable to the Transferring Former Supplier Employees; and/or </w:t>
      </w:r>
    </w:p>
    <w:p w:rsidR="004B0388" w:rsidRPr="00B14AB8" w:rsidRDefault="004B0388" w:rsidP="00AC1DE2">
      <w:pPr>
        <w:pStyle w:val="GPSL4numberedclause"/>
        <w:rPr>
          <w:rFonts w:ascii="Arial" w:hAnsi="Arial"/>
          <w:szCs w:val="22"/>
        </w:rPr>
      </w:pPr>
      <w:r w:rsidRPr="00B14AB8">
        <w:rPr>
          <w:rFonts w:ascii="Arial" w:hAnsi="Arial"/>
          <w:szCs w:val="22"/>
        </w:rPr>
        <w:t xml:space="preserve">any custom or practice in respect of any Transferring Former Supplier Employees which the Former Supplier is contractually bound to honour; </w:t>
      </w:r>
    </w:p>
    <w:p w:rsidR="004B0388" w:rsidRPr="00B14AB8" w:rsidRDefault="004B0388" w:rsidP="00AC1DE2">
      <w:pPr>
        <w:pStyle w:val="GPSL3numberedclause"/>
        <w:rPr>
          <w:rFonts w:ascii="Arial" w:hAnsi="Arial"/>
        </w:rPr>
      </w:pPr>
      <w:r w:rsidRPr="00B14AB8">
        <w:rPr>
          <w:rFonts w:ascii="Arial" w:hAnsi="Arial"/>
        </w:rPr>
        <w:lastRenderedPageBreak/>
        <w:t xml:space="preserve">any proceeding, claim or demand by HMRC or other </w:t>
      </w:r>
      <w:r w:rsidR="001123AD" w:rsidRPr="00B14AB8">
        <w:rPr>
          <w:rFonts w:ascii="Arial" w:hAnsi="Arial"/>
        </w:rPr>
        <w:t>statutory authority</w:t>
      </w:r>
      <w:r w:rsidRPr="00B14AB8">
        <w:rPr>
          <w:rFonts w:ascii="Arial" w:hAnsi="Arial"/>
        </w:rPr>
        <w:t xml:space="preserve"> in respect of any financial obligation including, but not limited to, PAYE and primary and secondary national insurance contributions:</w:t>
      </w:r>
    </w:p>
    <w:p w:rsidR="004B0388" w:rsidRPr="00B14AB8" w:rsidRDefault="004B0388" w:rsidP="00AC1DE2">
      <w:pPr>
        <w:pStyle w:val="GPSL4numberedclause"/>
        <w:rPr>
          <w:rFonts w:ascii="Arial" w:hAnsi="Arial"/>
          <w:szCs w:val="22"/>
        </w:rPr>
      </w:pPr>
      <w:r w:rsidRPr="00B14AB8">
        <w:rPr>
          <w:rFonts w:ascii="Arial" w:hAnsi="Arial"/>
          <w:szCs w:val="22"/>
        </w:rPr>
        <w:t xml:space="preserve">in relation to any Transferring Former Supplier Employee, to the extent that the proceeding, claim or demand by HMRC or other </w:t>
      </w:r>
      <w:r w:rsidR="001123AD" w:rsidRPr="00B14AB8">
        <w:rPr>
          <w:rFonts w:ascii="Arial" w:hAnsi="Arial"/>
          <w:szCs w:val="22"/>
        </w:rPr>
        <w:t>statutory authority</w:t>
      </w:r>
      <w:r w:rsidRPr="00B14AB8">
        <w:rPr>
          <w:rFonts w:ascii="Arial" w:hAnsi="Arial"/>
          <w:szCs w:val="22"/>
        </w:rPr>
        <w:t xml:space="preserve"> relates to financial obligations arising before the Relevant Transfer Date; and</w:t>
      </w:r>
    </w:p>
    <w:p w:rsidR="004B0388" w:rsidRPr="00B14AB8" w:rsidRDefault="004B0388" w:rsidP="00AC1DE2">
      <w:pPr>
        <w:pStyle w:val="GPSL4numberedclause"/>
        <w:rPr>
          <w:rFonts w:ascii="Arial" w:hAnsi="Arial"/>
          <w:szCs w:val="22"/>
        </w:rPr>
      </w:pPr>
      <w:r w:rsidRPr="00B14AB8">
        <w:rPr>
          <w:rFonts w:ascii="Arial" w:hAnsi="Arial"/>
          <w:szCs w:val="22"/>
        </w:rPr>
        <w:t>in relation to any employee who is not a Transferring Former Supplier Employee and in respect of whom it is later alleged or determined that the Employment Regulations applied so as to transfer his/her employment from the Former Supplier to the Su</w:t>
      </w:r>
      <w:r w:rsidR="00E13E67" w:rsidRPr="00B14AB8">
        <w:rPr>
          <w:rFonts w:ascii="Arial" w:hAnsi="Arial"/>
          <w:szCs w:val="22"/>
        </w:rPr>
        <w:t>pplier and/or any Notified Sub-C</w:t>
      </w:r>
      <w:r w:rsidRPr="00B14AB8">
        <w:rPr>
          <w:rFonts w:ascii="Arial" w:hAnsi="Arial"/>
          <w:szCs w:val="22"/>
        </w:rPr>
        <w:t xml:space="preserve">ontractor as appropriate, to the extent that the proceeding, claim or demand by HMRC or other </w:t>
      </w:r>
      <w:r w:rsidR="001123AD" w:rsidRPr="00B14AB8">
        <w:rPr>
          <w:rFonts w:ascii="Arial" w:hAnsi="Arial"/>
          <w:szCs w:val="22"/>
        </w:rPr>
        <w:t>statutory authority</w:t>
      </w:r>
      <w:r w:rsidRPr="00B14AB8">
        <w:rPr>
          <w:rFonts w:ascii="Arial" w:hAnsi="Arial"/>
          <w:szCs w:val="22"/>
        </w:rPr>
        <w:t xml:space="preserve"> relates to financial obligations in respect of the period to (but excluding) the Relevant Transfer Date;</w:t>
      </w:r>
    </w:p>
    <w:p w:rsidR="004B0388" w:rsidRPr="00B14AB8" w:rsidRDefault="004B0388" w:rsidP="00AC1DE2">
      <w:pPr>
        <w:pStyle w:val="GPSL3numberedclause"/>
        <w:rPr>
          <w:rFonts w:ascii="Arial" w:hAnsi="Arial"/>
        </w:rPr>
      </w:pPr>
      <w:r w:rsidRPr="00B14AB8">
        <w:rPr>
          <w:rFonts w:ascii="Arial" w:hAnsi="Arial"/>
        </w:rPr>
        <w:t>a failure of the Former Supplier to discharge or procure the discharge of all wages, salaries and all other benefits and all PAYE tax deductions and national insurance contributions relating to the Transferring Former Supplier Employees in respect of the period to (but excluding) the Relevant Transfer Date;</w:t>
      </w:r>
    </w:p>
    <w:p w:rsidR="004B0388" w:rsidRPr="00B14AB8" w:rsidRDefault="004B0388" w:rsidP="00AC1DE2">
      <w:pPr>
        <w:pStyle w:val="GPSL3numberedclause"/>
        <w:rPr>
          <w:rFonts w:ascii="Arial" w:hAnsi="Arial"/>
        </w:rPr>
      </w:pPr>
      <w:r w:rsidRPr="00B14AB8">
        <w:rPr>
          <w:rFonts w:ascii="Arial" w:hAnsi="Arial"/>
        </w:rPr>
        <w:t>any claim made by or in respect of any person employed or formerly employed by the Former Supplier other than a Transferring Former Supplier Employee for whom it is alleged the Su</w:t>
      </w:r>
      <w:r w:rsidR="00E13E67" w:rsidRPr="00B14AB8">
        <w:rPr>
          <w:rFonts w:ascii="Arial" w:hAnsi="Arial"/>
        </w:rPr>
        <w:t>pplier and/or any Notified Sub-C</w:t>
      </w:r>
      <w:r w:rsidRPr="00B14AB8">
        <w:rPr>
          <w:rFonts w:ascii="Arial" w:hAnsi="Arial"/>
        </w:rPr>
        <w:t>ontractor as appropriate may be liable by virtue of this Call Off Contract and/or the Employment Regulations and/or the Acquired Rights Directive; and</w:t>
      </w:r>
    </w:p>
    <w:p w:rsidR="004B0388" w:rsidRPr="00B14AB8" w:rsidRDefault="004B0388" w:rsidP="00AC1DE2">
      <w:pPr>
        <w:pStyle w:val="GPSL3numberedclause"/>
        <w:rPr>
          <w:rFonts w:ascii="Arial" w:hAnsi="Arial"/>
        </w:rPr>
      </w:pPr>
      <w:r w:rsidRPr="00B14AB8">
        <w:rPr>
          <w:rFonts w:ascii="Arial" w:hAnsi="Arial"/>
        </w:rPr>
        <w:t>any claim made by or in respect of a Transferring Former Supplier Employee or any appropriate employee representative (as defined in the Employment Regulations) of any Transferring Former Supplier Employee relating to any act or omission of the Former Supplier in relation to its obligations under regulation 13 of the Employment Regulations, except to the extent that the liability arises from the fail</w:t>
      </w:r>
      <w:r w:rsidR="00E13E67" w:rsidRPr="00B14AB8">
        <w:rPr>
          <w:rFonts w:ascii="Arial" w:hAnsi="Arial"/>
        </w:rPr>
        <w:t>ure by the Supplier or any Sub-C</w:t>
      </w:r>
      <w:r w:rsidRPr="00B14AB8">
        <w:rPr>
          <w:rFonts w:ascii="Arial" w:hAnsi="Arial"/>
        </w:rPr>
        <w:t>ontractor to comply with regulation 13(4) of the Employment Regulations.</w:t>
      </w:r>
    </w:p>
    <w:p w:rsidR="004B0388" w:rsidRPr="00B14AB8" w:rsidRDefault="004B0388" w:rsidP="005E4232">
      <w:pPr>
        <w:pStyle w:val="GPSL2numberedclause"/>
        <w:rPr>
          <w:rFonts w:ascii="Arial" w:hAnsi="Arial"/>
        </w:rPr>
      </w:pPr>
      <w:r w:rsidRPr="00B14AB8">
        <w:rPr>
          <w:rFonts w:ascii="Arial" w:hAnsi="Arial"/>
        </w:rPr>
        <w:t>The indemnities in Paragraph 2.1 shall not apply to the extent that the Employee Liabilities arise or are attributable to an act or omiss</w:t>
      </w:r>
      <w:r w:rsidR="00E13E67" w:rsidRPr="00B14AB8">
        <w:rPr>
          <w:rFonts w:ascii="Arial" w:hAnsi="Arial"/>
        </w:rPr>
        <w:t>ion of the Supplier or any Sub-C</w:t>
      </w:r>
      <w:r w:rsidRPr="00B14AB8">
        <w:rPr>
          <w:rFonts w:ascii="Arial" w:hAnsi="Arial"/>
        </w:rPr>
        <w:t xml:space="preserve">ontractor whether occurring or having its origin before, on or after the Relevant Transfer Date including, without limitation, any Employee Liabilities: </w:t>
      </w:r>
    </w:p>
    <w:p w:rsidR="004B0388" w:rsidRPr="00B14AB8" w:rsidRDefault="004B0388" w:rsidP="00AC1DE2">
      <w:pPr>
        <w:pStyle w:val="GPSL3numberedclause"/>
        <w:rPr>
          <w:rFonts w:ascii="Arial" w:hAnsi="Arial"/>
        </w:rPr>
      </w:pPr>
      <w:r w:rsidRPr="00B14AB8">
        <w:rPr>
          <w:rFonts w:ascii="Arial" w:hAnsi="Arial"/>
        </w:rPr>
        <w:t>arising out of the resignation of any Transferring Former Supplier Employee before the Relevant Transfer Date on account of substantial detrimental changes to his/her working conditions propo</w:t>
      </w:r>
      <w:r w:rsidR="00E13E67" w:rsidRPr="00B14AB8">
        <w:rPr>
          <w:rFonts w:ascii="Arial" w:hAnsi="Arial"/>
        </w:rPr>
        <w:t>sed by the Supplier or any Sub-C</w:t>
      </w:r>
      <w:r w:rsidRPr="00B14AB8">
        <w:rPr>
          <w:rFonts w:ascii="Arial" w:hAnsi="Arial"/>
        </w:rPr>
        <w:t>ontractor to occur in the period from (and including) the Relevant Transfer Date; or</w:t>
      </w:r>
    </w:p>
    <w:p w:rsidR="004B0388" w:rsidRPr="00B14AB8" w:rsidRDefault="004B0388" w:rsidP="00AC1DE2">
      <w:pPr>
        <w:pStyle w:val="GPSL3numberedclause"/>
        <w:rPr>
          <w:rFonts w:ascii="Arial" w:hAnsi="Arial"/>
        </w:rPr>
      </w:pPr>
      <w:r w:rsidRPr="00B14AB8">
        <w:rPr>
          <w:rFonts w:ascii="Arial" w:hAnsi="Arial"/>
        </w:rPr>
        <w:t xml:space="preserve">arising from the failure </w:t>
      </w:r>
      <w:r w:rsidR="00E13E67" w:rsidRPr="00B14AB8">
        <w:rPr>
          <w:rFonts w:ascii="Arial" w:hAnsi="Arial"/>
        </w:rPr>
        <w:t>by the Supplier and/or any Sub-C</w:t>
      </w:r>
      <w:r w:rsidRPr="00B14AB8">
        <w:rPr>
          <w:rFonts w:ascii="Arial" w:hAnsi="Arial"/>
        </w:rPr>
        <w:t>ontractor to comply with its obligations under the Employment Regulations.</w:t>
      </w:r>
    </w:p>
    <w:p w:rsidR="004B0388" w:rsidRPr="00B14AB8" w:rsidRDefault="004B0388" w:rsidP="005E4232">
      <w:pPr>
        <w:pStyle w:val="GPSL2numberedclause"/>
        <w:rPr>
          <w:rFonts w:ascii="Arial" w:hAnsi="Arial"/>
        </w:rPr>
      </w:pPr>
      <w:r w:rsidRPr="00B14AB8">
        <w:rPr>
          <w:rFonts w:ascii="Arial" w:hAnsi="Arial"/>
        </w:rPr>
        <w:t xml:space="preserve">If any person who is not identified by the Customer as a Transferring Former Supplier Employee claims, or it is determined in relation to any person who is not identified by the Customer as a Transferring Former Supplier Employee, that </w:t>
      </w:r>
      <w:r w:rsidRPr="00B14AB8">
        <w:rPr>
          <w:rFonts w:ascii="Arial" w:hAnsi="Arial"/>
        </w:rPr>
        <w:lastRenderedPageBreak/>
        <w:t>his/her contract of employment has been transferred from a Former Supplier to the Su</w:t>
      </w:r>
      <w:r w:rsidR="00E13E67" w:rsidRPr="00B14AB8">
        <w:rPr>
          <w:rFonts w:ascii="Arial" w:hAnsi="Arial"/>
        </w:rPr>
        <w:t>pplier and/or any Notified Sub-C</w:t>
      </w:r>
      <w:r w:rsidRPr="00B14AB8">
        <w:rPr>
          <w:rFonts w:ascii="Arial" w:hAnsi="Arial"/>
        </w:rPr>
        <w:t>ontractor pursuant to the Employment Regulations or the Acquired Rights Directive then:</w:t>
      </w:r>
    </w:p>
    <w:p w:rsidR="004B0388" w:rsidRPr="00B14AB8" w:rsidRDefault="004B0388" w:rsidP="00AC1DE2">
      <w:pPr>
        <w:pStyle w:val="GPSL3numberedclause"/>
        <w:rPr>
          <w:rFonts w:ascii="Arial" w:hAnsi="Arial"/>
        </w:rPr>
      </w:pPr>
      <w:r w:rsidRPr="00B14AB8">
        <w:rPr>
          <w:rFonts w:ascii="Arial" w:hAnsi="Arial"/>
        </w:rPr>
        <w:t>the Supplier shall, or shall</w:t>
      </w:r>
      <w:r w:rsidR="00E13E67" w:rsidRPr="00B14AB8">
        <w:rPr>
          <w:rFonts w:ascii="Arial" w:hAnsi="Arial"/>
        </w:rPr>
        <w:t xml:space="preserve"> procure that the Notified Sub-C</w:t>
      </w:r>
      <w:r w:rsidRPr="00B14AB8">
        <w:rPr>
          <w:rFonts w:ascii="Arial" w:hAnsi="Arial"/>
        </w:rPr>
        <w:t>ontractor shall, within 5 Working Days of becoming aware of that fact, give notice in writing to the Customer and, where required by the Customer, to the Former Supplier; and</w:t>
      </w:r>
    </w:p>
    <w:p w:rsidR="004B0388" w:rsidRPr="00B14AB8" w:rsidRDefault="004B0388" w:rsidP="00AC1DE2">
      <w:pPr>
        <w:pStyle w:val="GPSL3numberedclause"/>
        <w:rPr>
          <w:rFonts w:ascii="Arial" w:hAnsi="Arial"/>
        </w:rPr>
      </w:pPr>
      <w:r w:rsidRPr="00B14AB8">
        <w:rPr>
          <w:rFonts w:ascii="Arial" w:hAnsi="Arial"/>
        </w:rPr>
        <w:t>the Former Supplier may offer (or may procure that a third party may offer) employment to such person within 15 Working Days of the notification by the Su</w:t>
      </w:r>
      <w:r w:rsidR="00E13E67" w:rsidRPr="00B14AB8">
        <w:rPr>
          <w:rFonts w:ascii="Arial" w:hAnsi="Arial"/>
        </w:rPr>
        <w:t>pplier and/or the Notified Sub-C</w:t>
      </w:r>
      <w:r w:rsidRPr="00B14AB8">
        <w:rPr>
          <w:rFonts w:ascii="Arial" w:hAnsi="Arial"/>
        </w:rPr>
        <w:t xml:space="preserve">ontractor or take such other reasonable steps as the Former Supplier considers appropriate to deal with the matter provided always that such steps </w:t>
      </w:r>
      <w:proofErr w:type="gramStart"/>
      <w:r w:rsidRPr="00B14AB8">
        <w:rPr>
          <w:rFonts w:ascii="Arial" w:hAnsi="Arial"/>
        </w:rPr>
        <w:t>are in compliance with</w:t>
      </w:r>
      <w:proofErr w:type="gramEnd"/>
      <w:r w:rsidRPr="00B14AB8">
        <w:rPr>
          <w:rFonts w:ascii="Arial" w:hAnsi="Arial"/>
        </w:rPr>
        <w:t xml:space="preserve"> applicable Law.</w:t>
      </w:r>
    </w:p>
    <w:p w:rsidR="004B0388" w:rsidRPr="00B14AB8" w:rsidRDefault="004B0388" w:rsidP="005E4232">
      <w:pPr>
        <w:pStyle w:val="GPSL2numberedclause"/>
        <w:rPr>
          <w:rFonts w:ascii="Arial" w:hAnsi="Arial"/>
        </w:rPr>
      </w:pPr>
      <w:r w:rsidRPr="00B14AB8">
        <w:rPr>
          <w:rFonts w:ascii="Arial" w:hAnsi="Arial"/>
        </w:rPr>
        <w:t>If an offer referred to in Paragraph </w:t>
      </w:r>
      <w:r w:rsidR="00D3554E" w:rsidRPr="00B14AB8">
        <w:rPr>
          <w:rFonts w:ascii="Arial" w:hAnsi="Arial"/>
        </w:rPr>
        <w:t xml:space="preserve">2.3.2 </w:t>
      </w:r>
      <w:r w:rsidRPr="00B14AB8">
        <w:rPr>
          <w:rFonts w:ascii="Arial" w:hAnsi="Arial"/>
        </w:rPr>
        <w:t>is accepted, or if the situation has otherwise been resolved by the Former Supplier and/or the Customer, the Supplier shall, or shall</w:t>
      </w:r>
      <w:r w:rsidR="00E13E67" w:rsidRPr="00B14AB8">
        <w:rPr>
          <w:rFonts w:ascii="Arial" w:hAnsi="Arial"/>
        </w:rPr>
        <w:t xml:space="preserve"> procure that the Notified Sub-C</w:t>
      </w:r>
      <w:r w:rsidRPr="00B14AB8">
        <w:rPr>
          <w:rFonts w:ascii="Arial" w:hAnsi="Arial"/>
        </w:rPr>
        <w:t>ontractor shall, immediately release the person from his/her employment or alleged employment.</w:t>
      </w:r>
    </w:p>
    <w:p w:rsidR="004B0388" w:rsidRPr="00B14AB8" w:rsidRDefault="004B0388" w:rsidP="005E4232">
      <w:pPr>
        <w:pStyle w:val="GPSL2numberedclause"/>
        <w:rPr>
          <w:rFonts w:ascii="Arial" w:hAnsi="Arial"/>
        </w:rPr>
      </w:pPr>
      <w:r w:rsidRPr="00B14AB8">
        <w:rPr>
          <w:rFonts w:ascii="Arial" w:hAnsi="Arial"/>
        </w:rPr>
        <w:t>If by the end of the 15 Working Day period specified in Paragraph</w:t>
      </w:r>
      <w:r w:rsidR="00D3554E" w:rsidRPr="00B14AB8">
        <w:rPr>
          <w:rFonts w:ascii="Arial" w:hAnsi="Arial"/>
        </w:rPr>
        <w:t xml:space="preserve"> 2.3.2:</w:t>
      </w:r>
    </w:p>
    <w:p w:rsidR="004B0388" w:rsidRPr="00B14AB8" w:rsidRDefault="004B0388" w:rsidP="00AC1DE2">
      <w:pPr>
        <w:pStyle w:val="GPSL3numberedclause"/>
        <w:rPr>
          <w:rFonts w:ascii="Arial" w:hAnsi="Arial"/>
        </w:rPr>
      </w:pPr>
      <w:r w:rsidRPr="00B14AB8">
        <w:rPr>
          <w:rFonts w:ascii="Arial" w:hAnsi="Arial"/>
        </w:rPr>
        <w:t xml:space="preserve">no such offer of employment has been made; </w:t>
      </w:r>
    </w:p>
    <w:p w:rsidR="004B0388" w:rsidRPr="00B14AB8" w:rsidRDefault="004B0388" w:rsidP="00AC1DE2">
      <w:pPr>
        <w:pStyle w:val="GPSL3numberedclause"/>
        <w:rPr>
          <w:rFonts w:ascii="Arial" w:hAnsi="Arial"/>
        </w:rPr>
      </w:pPr>
      <w:r w:rsidRPr="00B14AB8">
        <w:rPr>
          <w:rFonts w:ascii="Arial" w:hAnsi="Arial"/>
        </w:rPr>
        <w:t>such offer has been made but not accepted; or</w:t>
      </w:r>
    </w:p>
    <w:p w:rsidR="004B0388" w:rsidRPr="00B14AB8" w:rsidRDefault="004B0388" w:rsidP="00AC1DE2">
      <w:pPr>
        <w:pStyle w:val="GPSL3numberedclause"/>
        <w:rPr>
          <w:rFonts w:ascii="Arial" w:hAnsi="Arial"/>
        </w:rPr>
      </w:pPr>
      <w:r w:rsidRPr="00B14AB8">
        <w:rPr>
          <w:rFonts w:ascii="Arial" w:hAnsi="Arial"/>
        </w:rPr>
        <w:t>the situation has not otherwise been resolved,</w:t>
      </w:r>
    </w:p>
    <w:p w:rsidR="004B0388" w:rsidRPr="00B14AB8" w:rsidRDefault="004B0388" w:rsidP="005E4232">
      <w:pPr>
        <w:pStyle w:val="GPSL2Indent"/>
        <w:ind w:left="1134"/>
        <w:rPr>
          <w:rFonts w:ascii="Arial" w:hAnsi="Arial"/>
        </w:rPr>
      </w:pPr>
      <w:r w:rsidRPr="00B14AB8">
        <w:rPr>
          <w:rFonts w:ascii="Arial" w:hAnsi="Arial"/>
        </w:rPr>
        <w:t>the Su</w:t>
      </w:r>
      <w:r w:rsidR="00E13E67" w:rsidRPr="00B14AB8">
        <w:rPr>
          <w:rFonts w:ascii="Arial" w:hAnsi="Arial"/>
        </w:rPr>
        <w:t>pplier and/or any Notified Sub-C</w:t>
      </w:r>
      <w:r w:rsidRPr="00B14AB8">
        <w:rPr>
          <w:rFonts w:ascii="Arial" w:hAnsi="Arial"/>
        </w:rPr>
        <w:t>ontractor may within 5 Working Days give notice to terminate the employment or alleged employment of such person.</w:t>
      </w:r>
    </w:p>
    <w:p w:rsidR="004B0388" w:rsidRPr="00B14AB8" w:rsidRDefault="004B0388" w:rsidP="005E4232">
      <w:pPr>
        <w:pStyle w:val="GPSL2numberedclause"/>
        <w:rPr>
          <w:rFonts w:ascii="Arial" w:hAnsi="Arial"/>
        </w:rPr>
      </w:pPr>
      <w:r w:rsidRPr="00B14AB8">
        <w:rPr>
          <w:rFonts w:ascii="Arial" w:hAnsi="Arial"/>
        </w:rPr>
        <w:t>Subject to the Su</w:t>
      </w:r>
      <w:r w:rsidR="00E13E67" w:rsidRPr="00B14AB8">
        <w:rPr>
          <w:rFonts w:ascii="Arial" w:hAnsi="Arial"/>
        </w:rPr>
        <w:t>pplier and/or any Notified Sub-C</w:t>
      </w:r>
      <w:r w:rsidRPr="00B14AB8">
        <w:rPr>
          <w:rFonts w:ascii="Arial" w:hAnsi="Arial"/>
        </w:rPr>
        <w:t>ontractor acting in accordance with the provisions of Paragraphs 2.3 to 2.5 and in accordance with all applicable proper employment procedures set out in Law, the Customer shall procure that the Former Supplier indemnifies the Su</w:t>
      </w:r>
      <w:r w:rsidR="00E13E67" w:rsidRPr="00B14AB8">
        <w:rPr>
          <w:rFonts w:ascii="Arial" w:hAnsi="Arial"/>
        </w:rPr>
        <w:t>pplier and/or any Notified Sub-C</w:t>
      </w:r>
      <w:r w:rsidRPr="00B14AB8">
        <w:rPr>
          <w:rFonts w:ascii="Arial" w:hAnsi="Arial"/>
        </w:rPr>
        <w:t xml:space="preserve">ontractor (as appropriate) against all Employee Liabilities arising out of the termination </w:t>
      </w:r>
      <w:r w:rsidR="000E2B84" w:rsidRPr="00B14AB8">
        <w:rPr>
          <w:rFonts w:ascii="Arial" w:hAnsi="Arial"/>
        </w:rPr>
        <w:t xml:space="preserve">of employment </w:t>
      </w:r>
      <w:r w:rsidRPr="00B14AB8">
        <w:rPr>
          <w:rFonts w:ascii="Arial" w:hAnsi="Arial"/>
        </w:rPr>
        <w:t>pursuant to the provisions of Paragraph 2.5 provided that the Supplier takes, or shall</w:t>
      </w:r>
      <w:r w:rsidR="00E13E67" w:rsidRPr="00B14AB8">
        <w:rPr>
          <w:rFonts w:ascii="Arial" w:hAnsi="Arial"/>
        </w:rPr>
        <w:t xml:space="preserve"> procure that the Notified Sub-C</w:t>
      </w:r>
      <w:r w:rsidRPr="00B14AB8">
        <w:rPr>
          <w:rFonts w:ascii="Arial" w:hAnsi="Arial"/>
        </w:rPr>
        <w:t xml:space="preserve">ontractor takes, all reasonable steps to minimise any such Employee Liabilities. </w:t>
      </w:r>
    </w:p>
    <w:p w:rsidR="004B0388" w:rsidRPr="00B14AB8" w:rsidRDefault="004B0388" w:rsidP="005E4232">
      <w:pPr>
        <w:pStyle w:val="GPSL2numberedclause"/>
        <w:rPr>
          <w:rFonts w:ascii="Arial" w:hAnsi="Arial"/>
        </w:rPr>
      </w:pPr>
      <w:r w:rsidRPr="00B14AB8">
        <w:rPr>
          <w:rFonts w:ascii="Arial" w:hAnsi="Arial"/>
        </w:rPr>
        <w:t>The indemnity in Paragraph </w:t>
      </w:r>
      <w:r w:rsidR="00D3554E" w:rsidRPr="00B14AB8">
        <w:rPr>
          <w:rFonts w:ascii="Arial" w:hAnsi="Arial"/>
        </w:rPr>
        <w:t>2.6</w:t>
      </w:r>
      <w:r w:rsidRPr="00B14AB8">
        <w:rPr>
          <w:rFonts w:ascii="Arial" w:hAnsi="Arial"/>
        </w:rPr>
        <w:t>:</w:t>
      </w:r>
    </w:p>
    <w:p w:rsidR="004B0388" w:rsidRPr="00B14AB8" w:rsidRDefault="004B0388" w:rsidP="00AC1DE2">
      <w:pPr>
        <w:pStyle w:val="GPSL3numberedclause"/>
        <w:rPr>
          <w:rFonts w:ascii="Arial" w:hAnsi="Arial"/>
        </w:rPr>
      </w:pPr>
      <w:r w:rsidRPr="00B14AB8">
        <w:rPr>
          <w:rFonts w:ascii="Arial" w:hAnsi="Arial"/>
        </w:rPr>
        <w:t>shall not apply to:</w:t>
      </w:r>
    </w:p>
    <w:p w:rsidR="004B0388" w:rsidRPr="00B14AB8" w:rsidRDefault="004B0388" w:rsidP="00AC1DE2">
      <w:pPr>
        <w:pStyle w:val="GPSL4numberedclause"/>
        <w:rPr>
          <w:rFonts w:ascii="Arial" w:hAnsi="Arial"/>
          <w:szCs w:val="22"/>
        </w:rPr>
      </w:pPr>
      <w:r w:rsidRPr="00B14AB8">
        <w:rPr>
          <w:rFonts w:ascii="Arial" w:hAnsi="Arial"/>
          <w:szCs w:val="22"/>
        </w:rPr>
        <w:t>any claim for:</w:t>
      </w:r>
    </w:p>
    <w:p w:rsidR="004B0388" w:rsidRPr="00B14AB8" w:rsidRDefault="004B0388" w:rsidP="00AC1DE2">
      <w:pPr>
        <w:pStyle w:val="GPSL5numberedclause"/>
        <w:rPr>
          <w:rFonts w:ascii="Arial" w:hAnsi="Arial"/>
          <w:szCs w:val="22"/>
        </w:rPr>
      </w:pPr>
      <w:r w:rsidRPr="00B14AB8">
        <w:rPr>
          <w:rFonts w:ascii="Arial" w:hAnsi="Arial"/>
          <w:szCs w:val="22"/>
        </w:rPr>
        <w:t>discrimination, including on the grounds of sex, race, disability, age, gender reassignment, marriage or civil partnership, pregnancy and maternity or sexual orientation, religion or belief; or</w:t>
      </w:r>
    </w:p>
    <w:p w:rsidR="004B0388" w:rsidRPr="00B14AB8" w:rsidRDefault="004B0388" w:rsidP="00AC1DE2">
      <w:pPr>
        <w:pStyle w:val="GPSL5numberedclause"/>
        <w:rPr>
          <w:rFonts w:ascii="Arial" w:hAnsi="Arial"/>
          <w:szCs w:val="22"/>
        </w:rPr>
      </w:pPr>
      <w:r w:rsidRPr="00B14AB8">
        <w:rPr>
          <w:rFonts w:ascii="Arial" w:hAnsi="Arial"/>
          <w:szCs w:val="22"/>
        </w:rPr>
        <w:t>equal pay or compensation for less favourable treatment of part-time workers or fixed-term employees,</w:t>
      </w:r>
    </w:p>
    <w:p w:rsidR="004B0388" w:rsidRPr="00B14AB8" w:rsidRDefault="004B0388" w:rsidP="00AC1DE2">
      <w:pPr>
        <w:pStyle w:val="GPSL4indent"/>
        <w:rPr>
          <w:rFonts w:ascii="Arial" w:hAnsi="Arial"/>
          <w:szCs w:val="22"/>
        </w:rPr>
      </w:pPr>
      <w:r w:rsidRPr="00B14AB8">
        <w:rPr>
          <w:rFonts w:ascii="Arial" w:hAnsi="Arial"/>
          <w:szCs w:val="22"/>
        </w:rPr>
        <w:t xml:space="preserve">in any case in relation to any alleged act or omission </w:t>
      </w:r>
      <w:r w:rsidR="00E13E67" w:rsidRPr="00B14AB8">
        <w:rPr>
          <w:rFonts w:ascii="Arial" w:hAnsi="Arial"/>
          <w:szCs w:val="22"/>
        </w:rPr>
        <w:t>of the Supplier and/or any Sub-C</w:t>
      </w:r>
      <w:r w:rsidRPr="00B14AB8">
        <w:rPr>
          <w:rFonts w:ascii="Arial" w:hAnsi="Arial"/>
          <w:szCs w:val="22"/>
        </w:rPr>
        <w:t>ontractor; or</w:t>
      </w:r>
    </w:p>
    <w:p w:rsidR="004B0388" w:rsidRPr="00B14AB8" w:rsidRDefault="004B0388" w:rsidP="00AC1DE2">
      <w:pPr>
        <w:pStyle w:val="GPSL4numberedclause"/>
        <w:rPr>
          <w:rFonts w:ascii="Arial" w:hAnsi="Arial"/>
          <w:szCs w:val="22"/>
        </w:rPr>
      </w:pPr>
      <w:r w:rsidRPr="00B14AB8">
        <w:rPr>
          <w:rFonts w:ascii="Arial" w:hAnsi="Arial"/>
          <w:szCs w:val="22"/>
        </w:rPr>
        <w:lastRenderedPageBreak/>
        <w:t>any claim that the termination of employment was unfair because th</w:t>
      </w:r>
      <w:r w:rsidR="00E13E67" w:rsidRPr="00B14AB8">
        <w:rPr>
          <w:rFonts w:ascii="Arial" w:hAnsi="Arial"/>
          <w:szCs w:val="22"/>
        </w:rPr>
        <w:t>e Supplier and/or Notified Sub-C</w:t>
      </w:r>
      <w:r w:rsidRPr="00B14AB8">
        <w:rPr>
          <w:rFonts w:ascii="Arial" w:hAnsi="Arial"/>
          <w:szCs w:val="22"/>
        </w:rPr>
        <w:t>ontractor neglected to follow a fair dismissal procedure; and</w:t>
      </w:r>
    </w:p>
    <w:p w:rsidR="004B0388" w:rsidRPr="00B14AB8" w:rsidRDefault="004B0388" w:rsidP="00AC1DE2">
      <w:pPr>
        <w:pStyle w:val="GPSL3numberedclause"/>
        <w:rPr>
          <w:rFonts w:ascii="Arial" w:hAnsi="Arial"/>
        </w:rPr>
      </w:pPr>
      <w:r w:rsidRPr="00B14AB8">
        <w:rPr>
          <w:rFonts w:ascii="Arial" w:hAnsi="Arial"/>
        </w:rPr>
        <w:t>shall apply only where the notification referred to in Paragraph </w:t>
      </w:r>
      <w:r w:rsidR="00D3554E" w:rsidRPr="00B14AB8">
        <w:rPr>
          <w:rFonts w:ascii="Arial" w:hAnsi="Arial"/>
        </w:rPr>
        <w:t xml:space="preserve">2.3.1 </w:t>
      </w:r>
      <w:r w:rsidRPr="00B14AB8">
        <w:rPr>
          <w:rFonts w:ascii="Arial" w:hAnsi="Arial"/>
        </w:rPr>
        <w:t>is made by the Su</w:t>
      </w:r>
      <w:r w:rsidR="00E13E67" w:rsidRPr="00B14AB8">
        <w:rPr>
          <w:rFonts w:ascii="Arial" w:hAnsi="Arial"/>
        </w:rPr>
        <w:t>pplier and/or any Notified Sub-C</w:t>
      </w:r>
      <w:r w:rsidRPr="00B14AB8">
        <w:rPr>
          <w:rFonts w:ascii="Arial" w:hAnsi="Arial"/>
        </w:rPr>
        <w:t xml:space="preserve">ontractor (as appropriate) to the Customer and, if applicable, the Former Supplier, within 6 months of the Call Off Commencement Date. </w:t>
      </w:r>
    </w:p>
    <w:p w:rsidR="004B0388" w:rsidRPr="00B14AB8" w:rsidRDefault="004B0388" w:rsidP="005E4232">
      <w:pPr>
        <w:pStyle w:val="GPSL2numberedclause"/>
        <w:rPr>
          <w:rFonts w:ascii="Arial" w:hAnsi="Arial"/>
        </w:rPr>
      </w:pPr>
      <w:r w:rsidRPr="00B14AB8">
        <w:rPr>
          <w:rFonts w:ascii="Arial" w:hAnsi="Arial"/>
        </w:rPr>
        <w:t>If any such person as is described in Paragraph </w:t>
      </w:r>
      <w:r w:rsidR="004D65F1" w:rsidRPr="00B14AB8">
        <w:rPr>
          <w:rFonts w:ascii="Arial" w:hAnsi="Arial"/>
        </w:rPr>
        <w:t xml:space="preserve">2.3 </w:t>
      </w:r>
      <w:r w:rsidRPr="00B14AB8">
        <w:rPr>
          <w:rFonts w:ascii="Arial" w:hAnsi="Arial"/>
        </w:rPr>
        <w:t>is neither re-employed by the Former Supplier nor dismissed by the Suppli</w:t>
      </w:r>
      <w:r w:rsidR="00E13E67" w:rsidRPr="00B14AB8">
        <w:rPr>
          <w:rFonts w:ascii="Arial" w:hAnsi="Arial"/>
        </w:rPr>
        <w:t>er and/or any Notified Sub-C</w:t>
      </w:r>
      <w:r w:rsidRPr="00B14AB8">
        <w:rPr>
          <w:rFonts w:ascii="Arial" w:hAnsi="Arial"/>
        </w:rPr>
        <w:t>ontractor within the time scales set out in Paragraph </w:t>
      </w:r>
      <w:r w:rsidR="004D65F1" w:rsidRPr="00B14AB8">
        <w:rPr>
          <w:rFonts w:ascii="Arial" w:hAnsi="Arial"/>
        </w:rPr>
        <w:t>2.5</w:t>
      </w:r>
      <w:r w:rsidRPr="00B14AB8">
        <w:rPr>
          <w:rFonts w:ascii="Arial" w:hAnsi="Arial"/>
        </w:rPr>
        <w:t>, such person shall be treated as having transferred t</w:t>
      </w:r>
      <w:r w:rsidR="00E13E67" w:rsidRPr="00B14AB8">
        <w:rPr>
          <w:rFonts w:ascii="Arial" w:hAnsi="Arial"/>
        </w:rPr>
        <w:t>o the Supplier or Notified Sub-C</w:t>
      </w:r>
      <w:r w:rsidRPr="00B14AB8">
        <w:rPr>
          <w:rFonts w:ascii="Arial" w:hAnsi="Arial"/>
        </w:rPr>
        <w:t>ontractor and the Supplier shall, or shall</w:t>
      </w:r>
      <w:r w:rsidR="00E13E67" w:rsidRPr="00B14AB8">
        <w:rPr>
          <w:rFonts w:ascii="Arial" w:hAnsi="Arial"/>
        </w:rPr>
        <w:t xml:space="preserve"> procure that the Notified Sub-C</w:t>
      </w:r>
      <w:r w:rsidRPr="00B14AB8">
        <w:rPr>
          <w:rFonts w:ascii="Arial" w:hAnsi="Arial"/>
        </w:rPr>
        <w:t>ontractor shall, comply with such obligations as may be imposed upon it under the Law.</w:t>
      </w:r>
    </w:p>
    <w:p w:rsidR="004B0388" w:rsidRPr="00B14AB8" w:rsidRDefault="004B0388" w:rsidP="002B523D">
      <w:pPr>
        <w:pStyle w:val="GPSL1SCHEDULEHeading"/>
        <w:rPr>
          <w:rFonts w:ascii="Arial" w:hAnsi="Arial"/>
        </w:rPr>
      </w:pPr>
      <w:r w:rsidRPr="00B14AB8">
        <w:rPr>
          <w:rFonts w:ascii="Arial" w:hAnsi="Arial"/>
        </w:rPr>
        <w:t>SUPPLIER INDEMNITIES AND OBLIGATIONS</w:t>
      </w:r>
    </w:p>
    <w:p w:rsidR="004B0388" w:rsidRPr="00B14AB8" w:rsidRDefault="004B0388" w:rsidP="005E4232">
      <w:pPr>
        <w:pStyle w:val="GPSL2numberedclause"/>
        <w:rPr>
          <w:rFonts w:ascii="Arial" w:hAnsi="Arial"/>
        </w:rPr>
      </w:pPr>
      <w:r w:rsidRPr="00B14AB8">
        <w:rPr>
          <w:rFonts w:ascii="Arial" w:hAnsi="Arial"/>
        </w:rPr>
        <w:t>Subject to Paragraph </w:t>
      </w:r>
      <w:r w:rsidR="004D65F1" w:rsidRPr="00B14AB8">
        <w:rPr>
          <w:rFonts w:ascii="Arial" w:hAnsi="Arial"/>
        </w:rPr>
        <w:t>3.2</w:t>
      </w:r>
      <w:r w:rsidRPr="00B14AB8">
        <w:rPr>
          <w:rFonts w:ascii="Arial" w:hAnsi="Arial"/>
        </w:rPr>
        <w:t>, the Supplier shall indemnify the Customer and/or the Former Supplier against any Employee Liabilities arising from or as a result of:</w:t>
      </w:r>
    </w:p>
    <w:p w:rsidR="004B0388" w:rsidRPr="00B14AB8" w:rsidRDefault="004B0388" w:rsidP="00A77570">
      <w:pPr>
        <w:pStyle w:val="GPSL3numberedclause"/>
        <w:rPr>
          <w:rFonts w:ascii="Arial" w:hAnsi="Arial"/>
        </w:rPr>
      </w:pPr>
      <w:r w:rsidRPr="00B14AB8">
        <w:rPr>
          <w:rFonts w:ascii="Arial" w:hAnsi="Arial"/>
        </w:rPr>
        <w:t>any act or omiss</w:t>
      </w:r>
      <w:r w:rsidR="00E13E67" w:rsidRPr="00B14AB8">
        <w:rPr>
          <w:rFonts w:ascii="Arial" w:hAnsi="Arial"/>
        </w:rPr>
        <w:t>ion by the Supplier or any Sub-C</w:t>
      </w:r>
      <w:r w:rsidRPr="00B14AB8">
        <w:rPr>
          <w:rFonts w:ascii="Arial" w:hAnsi="Arial"/>
        </w:rPr>
        <w:t xml:space="preserve">ontractor </w:t>
      </w:r>
      <w:r w:rsidR="00A77570" w:rsidRPr="00B14AB8">
        <w:rPr>
          <w:rFonts w:ascii="Arial" w:hAnsi="Arial"/>
        </w:rPr>
        <w:t xml:space="preserve">in respect of any Transferring Former Supplier Employee or any appropriate employee representative (as defined in the Employment Regulations) of any Transferring Former Supplier Employee </w:t>
      </w:r>
      <w:r w:rsidRPr="00B14AB8">
        <w:rPr>
          <w:rFonts w:ascii="Arial" w:hAnsi="Arial"/>
        </w:rPr>
        <w:t>whether occurring before, on or after the Relevant Transfer Date;</w:t>
      </w:r>
    </w:p>
    <w:p w:rsidR="004B0388" w:rsidRPr="00B14AB8" w:rsidRDefault="004B0388" w:rsidP="00AC1DE2">
      <w:pPr>
        <w:pStyle w:val="GPSL3numberedclause"/>
        <w:rPr>
          <w:rFonts w:ascii="Arial" w:hAnsi="Arial"/>
        </w:rPr>
      </w:pPr>
      <w:r w:rsidRPr="00B14AB8">
        <w:rPr>
          <w:rFonts w:ascii="Arial" w:hAnsi="Arial"/>
        </w:rPr>
        <w:t>the breach or non-observa</w:t>
      </w:r>
      <w:r w:rsidR="00E13E67" w:rsidRPr="00B14AB8">
        <w:rPr>
          <w:rFonts w:ascii="Arial" w:hAnsi="Arial"/>
        </w:rPr>
        <w:t>nce by the Supplier or any Sub-C</w:t>
      </w:r>
      <w:r w:rsidRPr="00B14AB8">
        <w:rPr>
          <w:rFonts w:ascii="Arial" w:hAnsi="Arial"/>
        </w:rPr>
        <w:t>ontractor on or after the Relevant Transfer Date of:</w:t>
      </w:r>
    </w:p>
    <w:p w:rsidR="004B0388" w:rsidRPr="00B14AB8" w:rsidRDefault="004B0388" w:rsidP="00AC1DE2">
      <w:pPr>
        <w:pStyle w:val="GPSL4numberedclause"/>
        <w:rPr>
          <w:rFonts w:ascii="Arial" w:hAnsi="Arial"/>
          <w:szCs w:val="22"/>
        </w:rPr>
      </w:pPr>
      <w:r w:rsidRPr="00B14AB8">
        <w:rPr>
          <w:rFonts w:ascii="Arial" w:hAnsi="Arial"/>
          <w:szCs w:val="22"/>
        </w:rPr>
        <w:t>any collective agreement applicable to the Transferring Former Supplier Employee; and/or</w:t>
      </w:r>
    </w:p>
    <w:p w:rsidR="004B0388" w:rsidRPr="00B14AB8" w:rsidRDefault="004B0388" w:rsidP="00AC1DE2">
      <w:pPr>
        <w:pStyle w:val="GPSL4numberedclause"/>
        <w:rPr>
          <w:rFonts w:ascii="Arial" w:hAnsi="Arial"/>
          <w:szCs w:val="22"/>
        </w:rPr>
      </w:pPr>
      <w:r w:rsidRPr="00B14AB8">
        <w:rPr>
          <w:rFonts w:ascii="Arial" w:hAnsi="Arial"/>
          <w:szCs w:val="22"/>
        </w:rPr>
        <w:t>any custom or practice in respect of any Transferring Former Supplier Employees</w:t>
      </w:r>
      <w:r w:rsidR="00E13E67" w:rsidRPr="00B14AB8">
        <w:rPr>
          <w:rFonts w:ascii="Arial" w:hAnsi="Arial"/>
          <w:szCs w:val="22"/>
        </w:rPr>
        <w:t xml:space="preserve"> which the Supplier or any Sub-C</w:t>
      </w:r>
      <w:r w:rsidRPr="00B14AB8">
        <w:rPr>
          <w:rFonts w:ascii="Arial" w:hAnsi="Arial"/>
          <w:szCs w:val="22"/>
        </w:rPr>
        <w:t>ontractor is contractually bound to honour;</w:t>
      </w:r>
    </w:p>
    <w:p w:rsidR="004B0388" w:rsidRPr="00B14AB8" w:rsidRDefault="004B0388" w:rsidP="00AC1DE2">
      <w:pPr>
        <w:pStyle w:val="GPSL3numberedclause"/>
        <w:rPr>
          <w:rFonts w:ascii="Arial" w:hAnsi="Arial"/>
        </w:rPr>
      </w:pPr>
      <w:r w:rsidRPr="00B14AB8">
        <w:rPr>
          <w:rFonts w:ascii="Arial" w:hAnsi="Arial"/>
        </w:rPr>
        <w:t>any claim by any trade union or other body or person representing any Transferring Former Supplier Employees arising from or connected with any fa</w:t>
      </w:r>
      <w:r w:rsidR="00E13E67" w:rsidRPr="00B14AB8">
        <w:rPr>
          <w:rFonts w:ascii="Arial" w:hAnsi="Arial"/>
        </w:rPr>
        <w:t>ilure by the Supplier or a Sub-C</w:t>
      </w:r>
      <w:r w:rsidRPr="00B14AB8">
        <w:rPr>
          <w:rFonts w:ascii="Arial" w:hAnsi="Arial"/>
        </w:rPr>
        <w:t>ontractor to comply with any legal obligation to such trade union, body or person arising on or after the Relevant Transfer Date;</w:t>
      </w:r>
    </w:p>
    <w:p w:rsidR="004B0388" w:rsidRPr="00B14AB8" w:rsidRDefault="004B0388" w:rsidP="00AC1DE2">
      <w:pPr>
        <w:pStyle w:val="GPSL3numberedclause"/>
        <w:rPr>
          <w:rFonts w:ascii="Arial" w:hAnsi="Arial"/>
        </w:rPr>
      </w:pPr>
      <w:r w:rsidRPr="00B14AB8">
        <w:rPr>
          <w:rFonts w:ascii="Arial" w:hAnsi="Arial"/>
        </w:rPr>
        <w:t>any pro</w:t>
      </w:r>
      <w:r w:rsidR="00E13E67" w:rsidRPr="00B14AB8">
        <w:rPr>
          <w:rFonts w:ascii="Arial" w:hAnsi="Arial"/>
        </w:rPr>
        <w:t>posal by the Supplier or a Sub-C</w:t>
      </w:r>
      <w:r w:rsidRPr="00B14AB8">
        <w:rPr>
          <w:rFonts w:ascii="Arial" w:hAnsi="Arial"/>
        </w:rPr>
        <w:t>ontractor prior to the Relevant Transfer Date to make changes to the terms and conditions of employment or working conditions of any Transferring Former Supplier Employees to their material detriment on or after their tra</w:t>
      </w:r>
      <w:r w:rsidR="00E13E67" w:rsidRPr="00B14AB8">
        <w:rPr>
          <w:rFonts w:ascii="Arial" w:hAnsi="Arial"/>
        </w:rPr>
        <w:t>nsfer to the Supplier or a Sub-C</w:t>
      </w:r>
      <w:r w:rsidRPr="00B14AB8">
        <w:rPr>
          <w:rFonts w:ascii="Arial" w:hAnsi="Arial"/>
        </w:rPr>
        <w:t xml:space="preserve">ontractor (as the case may be) on the Relevant Transfer Date, or to change the terms and conditions of employment or working conditions of any person who would have been a Transferring Former Supplier Employee but for their resignation (or decision to treat their employment as terminated under regulation 4(9) of the Employment Regulations) before the Relevant Transfer Date as a result of or for a reason connected to such proposed changes; </w:t>
      </w:r>
    </w:p>
    <w:p w:rsidR="004B0388" w:rsidRPr="00B14AB8" w:rsidRDefault="004B0388" w:rsidP="00AC1DE2">
      <w:pPr>
        <w:pStyle w:val="GPSL3numberedclause"/>
        <w:rPr>
          <w:rFonts w:ascii="Arial" w:hAnsi="Arial"/>
        </w:rPr>
      </w:pPr>
      <w:r w:rsidRPr="00B14AB8">
        <w:rPr>
          <w:rFonts w:ascii="Arial" w:hAnsi="Arial"/>
        </w:rPr>
        <w:t>any statement communicated to or action under</w:t>
      </w:r>
      <w:r w:rsidR="00E13E67" w:rsidRPr="00B14AB8">
        <w:rPr>
          <w:rFonts w:ascii="Arial" w:hAnsi="Arial"/>
        </w:rPr>
        <w:t>taken by the Supplier or a Sub-C</w:t>
      </w:r>
      <w:r w:rsidRPr="00B14AB8">
        <w:rPr>
          <w:rFonts w:ascii="Arial" w:hAnsi="Arial"/>
        </w:rPr>
        <w:t xml:space="preserve">ontractor to, or in respect of, any Transferring Former Supplier </w:t>
      </w:r>
      <w:r w:rsidRPr="00B14AB8">
        <w:rPr>
          <w:rFonts w:ascii="Arial" w:hAnsi="Arial"/>
        </w:rPr>
        <w:lastRenderedPageBreak/>
        <w:t>Employee before the Relevant Transfer Date regarding the Relevant Transfer which has not been agreed in advance with the Customer and/or the Former Supplier in writing;</w:t>
      </w:r>
    </w:p>
    <w:p w:rsidR="004B0388" w:rsidRPr="00B14AB8" w:rsidRDefault="004B0388" w:rsidP="00AC1DE2">
      <w:pPr>
        <w:pStyle w:val="GPSL3numberedclause"/>
        <w:rPr>
          <w:rFonts w:ascii="Arial" w:hAnsi="Arial"/>
        </w:rPr>
      </w:pPr>
      <w:r w:rsidRPr="00B14AB8">
        <w:rPr>
          <w:rFonts w:ascii="Arial" w:hAnsi="Arial"/>
        </w:rPr>
        <w:t xml:space="preserve">any proceeding, claim or demand by HMRC or other </w:t>
      </w:r>
      <w:r w:rsidR="001123AD" w:rsidRPr="00B14AB8">
        <w:rPr>
          <w:rFonts w:ascii="Arial" w:hAnsi="Arial"/>
        </w:rPr>
        <w:t>statutory authority</w:t>
      </w:r>
      <w:r w:rsidRPr="00B14AB8">
        <w:rPr>
          <w:rFonts w:ascii="Arial" w:hAnsi="Arial"/>
        </w:rPr>
        <w:t xml:space="preserve"> in respect of any financial obligation including, but not limited to, PAYE and primary and secondary national insurance contributions:</w:t>
      </w:r>
    </w:p>
    <w:p w:rsidR="004B0388" w:rsidRPr="00B14AB8" w:rsidRDefault="004B0388" w:rsidP="00AC1DE2">
      <w:pPr>
        <w:pStyle w:val="GPSL4numberedclause"/>
        <w:rPr>
          <w:rFonts w:ascii="Arial" w:hAnsi="Arial"/>
          <w:szCs w:val="22"/>
        </w:rPr>
      </w:pPr>
      <w:r w:rsidRPr="00B14AB8">
        <w:rPr>
          <w:rFonts w:ascii="Arial" w:hAnsi="Arial"/>
          <w:szCs w:val="22"/>
        </w:rPr>
        <w:t xml:space="preserve">in relation to any Transferring Former Supplier Employee, to the extent that the proceeding, claim or demand by HMRC or other </w:t>
      </w:r>
      <w:r w:rsidR="001123AD" w:rsidRPr="00B14AB8">
        <w:rPr>
          <w:rFonts w:ascii="Arial" w:hAnsi="Arial"/>
          <w:szCs w:val="22"/>
        </w:rPr>
        <w:t>statutory authority</w:t>
      </w:r>
      <w:r w:rsidRPr="00B14AB8">
        <w:rPr>
          <w:rFonts w:ascii="Arial" w:hAnsi="Arial"/>
          <w:szCs w:val="22"/>
        </w:rPr>
        <w:t xml:space="preserve"> relates to financial obligations arising on or after the Relevant Transfer Date; and</w:t>
      </w:r>
    </w:p>
    <w:p w:rsidR="004B0388" w:rsidRPr="00B14AB8" w:rsidRDefault="004B0388" w:rsidP="00AC1DE2">
      <w:pPr>
        <w:pStyle w:val="GPSL4numberedclause"/>
        <w:rPr>
          <w:rFonts w:ascii="Arial" w:hAnsi="Arial"/>
          <w:szCs w:val="22"/>
        </w:rPr>
      </w:pPr>
      <w:r w:rsidRPr="00B14AB8">
        <w:rPr>
          <w:rFonts w:ascii="Arial" w:hAnsi="Arial"/>
          <w:szCs w:val="22"/>
        </w:rPr>
        <w:t>in relation to any employee who is not a Transferring Former Supplier Employee, and in respect of whom it is later alleged or determined that the Employment Regulations applied so as to transfer his/her employment from the Former Sup</w:t>
      </w:r>
      <w:r w:rsidR="00E13E67" w:rsidRPr="00B14AB8">
        <w:rPr>
          <w:rFonts w:ascii="Arial" w:hAnsi="Arial"/>
          <w:szCs w:val="22"/>
        </w:rPr>
        <w:t>plier to the Supplier or a Sub-C</w:t>
      </w:r>
      <w:r w:rsidRPr="00B14AB8">
        <w:rPr>
          <w:rFonts w:ascii="Arial" w:hAnsi="Arial"/>
          <w:szCs w:val="22"/>
        </w:rPr>
        <w:t xml:space="preserve">ontractor, to the extent that the proceeding, claim or demand by the HMRC or other </w:t>
      </w:r>
      <w:r w:rsidR="001123AD" w:rsidRPr="00B14AB8">
        <w:rPr>
          <w:rFonts w:ascii="Arial" w:hAnsi="Arial"/>
          <w:szCs w:val="22"/>
        </w:rPr>
        <w:t>statutory authority</w:t>
      </w:r>
      <w:r w:rsidRPr="00B14AB8">
        <w:rPr>
          <w:rFonts w:ascii="Arial" w:hAnsi="Arial"/>
          <w:szCs w:val="22"/>
        </w:rPr>
        <w:t xml:space="preserve"> relates to financial obligations arising on or after the Relevant Transfer Date;</w:t>
      </w:r>
    </w:p>
    <w:p w:rsidR="004B0388" w:rsidRPr="00B14AB8" w:rsidRDefault="004B0388" w:rsidP="00AC1DE2">
      <w:pPr>
        <w:pStyle w:val="GPSL3numberedclause"/>
        <w:rPr>
          <w:rFonts w:ascii="Arial" w:hAnsi="Arial"/>
        </w:rPr>
      </w:pPr>
      <w:r w:rsidRPr="00B14AB8">
        <w:rPr>
          <w:rFonts w:ascii="Arial" w:hAnsi="Arial"/>
        </w:rPr>
        <w:t>a fail</w:t>
      </w:r>
      <w:r w:rsidR="00E13E67" w:rsidRPr="00B14AB8">
        <w:rPr>
          <w:rFonts w:ascii="Arial" w:hAnsi="Arial"/>
        </w:rPr>
        <w:t>ure of the Supplier or any Sub-C</w:t>
      </w:r>
      <w:r w:rsidRPr="00B14AB8">
        <w:rPr>
          <w:rFonts w:ascii="Arial" w:hAnsi="Arial"/>
        </w:rPr>
        <w:t xml:space="preserve">ontractor to discharge or procure the discharge of all wages, salaries and all other benefits and all PAYE tax deductions and national insurance contributions relating to the Transferring Former Supplier Employees in respect of the period from (and including) the Relevant Transfer Date; </w:t>
      </w:r>
    </w:p>
    <w:p w:rsidR="00A77570" w:rsidRPr="00B14AB8" w:rsidRDefault="004B0388" w:rsidP="00AC1DE2">
      <w:pPr>
        <w:pStyle w:val="GPSL3numberedclause"/>
        <w:rPr>
          <w:rFonts w:ascii="Arial" w:hAnsi="Arial"/>
        </w:rPr>
      </w:pPr>
      <w:r w:rsidRPr="00B14AB8">
        <w:rPr>
          <w:rFonts w:ascii="Arial" w:hAnsi="Arial"/>
        </w:rPr>
        <w:t>any claim made by or in respect of a Transferring Former Supplier Employee or any appropriate employee representative (as defined in the Employment Regulations) of any Transferring Former Supplier Employee relating to any act or omiss</w:t>
      </w:r>
      <w:r w:rsidR="00E13E67" w:rsidRPr="00B14AB8">
        <w:rPr>
          <w:rFonts w:ascii="Arial" w:hAnsi="Arial"/>
        </w:rPr>
        <w:t>ion of the Supplier or any Sub-C</w:t>
      </w:r>
      <w:r w:rsidRPr="00B14AB8">
        <w:rPr>
          <w:rFonts w:ascii="Arial" w:hAnsi="Arial"/>
        </w:rPr>
        <w:t>ontractor in relation to obligations under regulation 13 of the Employment Regulations, except to the extent that the liability arises from the Former Supplier's failure to comply with its obligations under regulation 13 of the Employment Regulations</w:t>
      </w:r>
      <w:r w:rsidR="00A77570" w:rsidRPr="00B14AB8">
        <w:rPr>
          <w:rFonts w:ascii="Arial" w:hAnsi="Arial"/>
        </w:rPr>
        <w:t>; and</w:t>
      </w:r>
    </w:p>
    <w:p w:rsidR="004B0388" w:rsidRPr="00B14AB8" w:rsidRDefault="00A77570" w:rsidP="00974A86">
      <w:pPr>
        <w:pStyle w:val="GPSL3numberedclause"/>
        <w:rPr>
          <w:rFonts w:ascii="Arial" w:hAnsi="Arial"/>
        </w:rPr>
      </w:pPr>
      <w:r w:rsidRPr="00B14AB8">
        <w:rPr>
          <w:rFonts w:ascii="Arial" w:hAnsi="Arial"/>
        </w:rPr>
        <w:t>a fail</w:t>
      </w:r>
      <w:r w:rsidR="006E603F" w:rsidRPr="00B14AB8">
        <w:rPr>
          <w:rFonts w:ascii="Arial" w:hAnsi="Arial"/>
        </w:rPr>
        <w:t>ure by the Supplier or any Sub-C</w:t>
      </w:r>
      <w:r w:rsidRPr="00B14AB8">
        <w:rPr>
          <w:rFonts w:ascii="Arial" w:hAnsi="Arial"/>
        </w:rPr>
        <w:t>ontractor to comply with its obligations under Paragraph 2.8 above.</w:t>
      </w:r>
    </w:p>
    <w:p w:rsidR="004B0388" w:rsidRPr="00B14AB8" w:rsidRDefault="004B0388" w:rsidP="005E4232">
      <w:pPr>
        <w:pStyle w:val="GPSL2numberedclause"/>
        <w:rPr>
          <w:rFonts w:ascii="Arial" w:hAnsi="Arial"/>
        </w:rPr>
      </w:pPr>
      <w:r w:rsidRPr="00B14AB8">
        <w:rPr>
          <w:rFonts w:ascii="Arial" w:hAnsi="Arial"/>
        </w:rPr>
        <w:t>The indemnities in Paragraph 3.1 shall not apply to the extent that the Employee Liabilities arise or are attributable to an act or omission of the Former Supplier whether occurring or having its origin before, on or after the Relevant Transfer Date including, without limitation, any Employee Liabilities arising from the Former Supplier’s failure to comply with its obligations under the Employment Regulations.</w:t>
      </w:r>
    </w:p>
    <w:p w:rsidR="004B0388" w:rsidRPr="00B14AB8" w:rsidRDefault="004B0388" w:rsidP="00A77570">
      <w:pPr>
        <w:pStyle w:val="GPSL2numberedclause"/>
        <w:rPr>
          <w:rFonts w:ascii="Arial" w:hAnsi="Arial"/>
        </w:rPr>
      </w:pPr>
      <w:r w:rsidRPr="00B14AB8">
        <w:rPr>
          <w:rFonts w:ascii="Arial" w:hAnsi="Arial"/>
        </w:rPr>
        <w:t>The Supplier shall comply, a</w:t>
      </w:r>
      <w:r w:rsidR="00E13E67" w:rsidRPr="00B14AB8">
        <w:rPr>
          <w:rFonts w:ascii="Arial" w:hAnsi="Arial"/>
        </w:rPr>
        <w:t>nd shall procure that each Sub-C</w:t>
      </w:r>
      <w:r w:rsidRPr="00B14AB8">
        <w:rPr>
          <w:rFonts w:ascii="Arial" w:hAnsi="Arial"/>
        </w:rPr>
        <w:t>ontractor shall comply, with all its obligations under the Employment Regulations (including without limitation its obligation to inform and consult in accordance with regulation 13 of the Employment Regulations) and shall perform and discharge, a</w:t>
      </w:r>
      <w:r w:rsidR="00E13E67" w:rsidRPr="00B14AB8">
        <w:rPr>
          <w:rFonts w:ascii="Arial" w:hAnsi="Arial"/>
        </w:rPr>
        <w:t>nd shall procure that each Sub-C</w:t>
      </w:r>
      <w:r w:rsidRPr="00B14AB8">
        <w:rPr>
          <w:rFonts w:ascii="Arial" w:hAnsi="Arial"/>
        </w:rPr>
        <w:t xml:space="preserve">ontractor shall perform and discharge, all its obligations in respect of all the Transferring Former Supplier Employees, on and from the Relevant Transfer Date (including the payment of all remuneration, benefits, entitlements and outgoings, all wages, accrued but untaken holiday pay, bonuses, commissions, payments of PAYE, national insurance contributions and pension contributions </w:t>
      </w:r>
      <w:r w:rsidR="00A77570" w:rsidRPr="00B14AB8">
        <w:rPr>
          <w:rFonts w:ascii="Arial" w:hAnsi="Arial"/>
        </w:rPr>
        <w:t xml:space="preserve">and any other sums due under the Admission Agreement </w:t>
      </w:r>
      <w:r w:rsidRPr="00B14AB8">
        <w:rPr>
          <w:rFonts w:ascii="Arial" w:hAnsi="Arial"/>
        </w:rPr>
        <w:lastRenderedPageBreak/>
        <w:t>which in any case are attributable in whole or in part to the period from (and including) the Relevant Transfer Date) and any necessary apportionments in respect of any periodic payments shall be made between the Supplier and the Former Supplier.</w:t>
      </w:r>
    </w:p>
    <w:p w:rsidR="004B0388" w:rsidRPr="00B14AB8" w:rsidRDefault="004B0388" w:rsidP="002B523D">
      <w:pPr>
        <w:pStyle w:val="GPSL1SCHEDULEHeading"/>
        <w:rPr>
          <w:rFonts w:ascii="Arial" w:hAnsi="Arial"/>
        </w:rPr>
      </w:pPr>
      <w:r w:rsidRPr="00B14AB8">
        <w:rPr>
          <w:rFonts w:ascii="Arial" w:hAnsi="Arial"/>
        </w:rPr>
        <w:t>INFORMATION</w:t>
      </w:r>
    </w:p>
    <w:p w:rsidR="004B0388" w:rsidRPr="00B14AB8" w:rsidRDefault="004B0388" w:rsidP="005E4232">
      <w:pPr>
        <w:pStyle w:val="GPSL2Indent"/>
        <w:ind w:left="426"/>
        <w:rPr>
          <w:rFonts w:ascii="Arial" w:hAnsi="Arial"/>
        </w:rPr>
      </w:pPr>
      <w:r w:rsidRPr="00B14AB8">
        <w:rPr>
          <w:rFonts w:ascii="Arial" w:hAnsi="Arial"/>
        </w:rPr>
        <w:t>The Supplier shall, a</w:t>
      </w:r>
      <w:r w:rsidR="00E13E67" w:rsidRPr="00B14AB8">
        <w:rPr>
          <w:rFonts w:ascii="Arial" w:hAnsi="Arial"/>
        </w:rPr>
        <w:t>nd shall procure that each Sub-C</w:t>
      </w:r>
      <w:r w:rsidRPr="00B14AB8">
        <w:rPr>
          <w:rFonts w:ascii="Arial" w:hAnsi="Arial"/>
        </w:rPr>
        <w:t xml:space="preserve">ontractor shall, promptly provide to the Customer and/or at the Customer’s direction, the Former Supplier, in writing such information as is necessary to enable the Customer and/or the Former Supplier to carry out their respective duties under regulation 13 of the Employment Regulations. </w:t>
      </w:r>
      <w:r w:rsidR="00410EF6" w:rsidRPr="00B14AB8">
        <w:rPr>
          <w:rFonts w:ascii="Arial" w:hAnsi="Arial"/>
        </w:rPr>
        <w:t>Subject to Paragraph 6, t</w:t>
      </w:r>
      <w:r w:rsidRPr="00B14AB8">
        <w:rPr>
          <w:rFonts w:ascii="Arial" w:hAnsi="Arial"/>
        </w:rPr>
        <w:t xml:space="preserve">he Customer shall procure that the Former Supplier shall promptly provide to the </w:t>
      </w:r>
      <w:r w:rsidR="00E13E67" w:rsidRPr="00B14AB8">
        <w:rPr>
          <w:rFonts w:ascii="Arial" w:hAnsi="Arial"/>
        </w:rPr>
        <w:t>Supplier and each Notified Sub-C</w:t>
      </w:r>
      <w:r w:rsidRPr="00B14AB8">
        <w:rPr>
          <w:rFonts w:ascii="Arial" w:hAnsi="Arial"/>
        </w:rPr>
        <w:t xml:space="preserve">ontractor in writing such information as is necessary to enable the </w:t>
      </w:r>
      <w:r w:rsidR="00E13E67" w:rsidRPr="00B14AB8">
        <w:rPr>
          <w:rFonts w:ascii="Arial" w:hAnsi="Arial"/>
        </w:rPr>
        <w:t>Supplier and each Notified Sub-C</w:t>
      </w:r>
      <w:r w:rsidRPr="00B14AB8">
        <w:rPr>
          <w:rFonts w:ascii="Arial" w:hAnsi="Arial"/>
        </w:rPr>
        <w:t>ontractor to carry out their respective duties under regulation 13 of the Employment Regulations.</w:t>
      </w:r>
    </w:p>
    <w:p w:rsidR="004B0388" w:rsidRPr="00B14AB8" w:rsidRDefault="004B0388" w:rsidP="002B523D">
      <w:pPr>
        <w:pStyle w:val="GPSL1SCHEDULEHeading"/>
        <w:rPr>
          <w:rFonts w:ascii="Arial" w:hAnsi="Arial"/>
        </w:rPr>
      </w:pPr>
      <w:r w:rsidRPr="00B14AB8">
        <w:rPr>
          <w:rFonts w:ascii="Arial" w:hAnsi="Arial"/>
        </w:rPr>
        <w:t>PRINCIPLES OF GOOD EMPLOYMENT PRACTICE</w:t>
      </w:r>
    </w:p>
    <w:p w:rsidR="004B0388" w:rsidRPr="00B14AB8" w:rsidRDefault="004B0388" w:rsidP="005E4232">
      <w:pPr>
        <w:pStyle w:val="GPSL2numberedclause"/>
        <w:rPr>
          <w:rFonts w:ascii="Arial" w:hAnsi="Arial"/>
        </w:rPr>
      </w:pPr>
      <w:r w:rsidRPr="00B14AB8">
        <w:rPr>
          <w:rFonts w:ascii="Arial" w:hAnsi="Arial"/>
        </w:rPr>
        <w:t>The Supplier shall, and shall procure that e</w:t>
      </w:r>
      <w:r w:rsidR="00E13E67" w:rsidRPr="00B14AB8">
        <w:rPr>
          <w:rFonts w:ascii="Arial" w:hAnsi="Arial"/>
        </w:rPr>
        <w:t>ach Sub-C</w:t>
      </w:r>
      <w:r w:rsidRPr="00B14AB8">
        <w:rPr>
          <w:rFonts w:ascii="Arial" w:hAnsi="Arial"/>
        </w:rPr>
        <w:t>ontractor shall, comply with any requirement notified to it by the Customer relating to pensions in respect of any Transferring Former Supplier Employee as set down in:</w:t>
      </w:r>
    </w:p>
    <w:p w:rsidR="004B0388" w:rsidRPr="00B14AB8" w:rsidRDefault="004B0388" w:rsidP="00AC1DE2">
      <w:pPr>
        <w:pStyle w:val="GPSL3numberedclause"/>
        <w:rPr>
          <w:rFonts w:ascii="Arial" w:hAnsi="Arial"/>
        </w:rPr>
      </w:pPr>
      <w:r w:rsidRPr="00B14AB8">
        <w:rPr>
          <w:rFonts w:ascii="Arial" w:hAnsi="Arial"/>
        </w:rPr>
        <w:t xml:space="preserve">the Cabinet Office Statement of Practice on Staff Transfers in the Public Sector of January 2000, revised 2007; </w:t>
      </w:r>
    </w:p>
    <w:p w:rsidR="004B0388" w:rsidRPr="00B14AB8" w:rsidRDefault="004B0388" w:rsidP="00AC1DE2">
      <w:pPr>
        <w:pStyle w:val="GPSL3numberedclause"/>
        <w:rPr>
          <w:rFonts w:ascii="Arial" w:hAnsi="Arial"/>
        </w:rPr>
      </w:pPr>
      <w:r w:rsidRPr="00B14AB8">
        <w:rPr>
          <w:rFonts w:ascii="Arial" w:hAnsi="Arial"/>
        </w:rPr>
        <w:t xml:space="preserve">HM Treasury's guidance “Staff Transfers from Central Government: A Fair Deal for Staff Pensions of 1999;  </w:t>
      </w:r>
    </w:p>
    <w:p w:rsidR="004B0388" w:rsidRPr="00B14AB8" w:rsidRDefault="004B0388" w:rsidP="00AC1DE2">
      <w:pPr>
        <w:pStyle w:val="GPSL3numberedclause"/>
        <w:rPr>
          <w:rFonts w:ascii="Arial" w:hAnsi="Arial"/>
        </w:rPr>
      </w:pPr>
      <w:r w:rsidRPr="00B14AB8">
        <w:rPr>
          <w:rFonts w:ascii="Arial" w:hAnsi="Arial"/>
        </w:rPr>
        <w:t>HM Treasury's guidance: “Fair deal for staff pensions:  procurement of Bulk Transfer Agreements and Related Issues” of June 2004; and/or</w:t>
      </w:r>
    </w:p>
    <w:p w:rsidR="004B0388" w:rsidRPr="00B14AB8" w:rsidRDefault="004B0388" w:rsidP="00AC1DE2">
      <w:pPr>
        <w:pStyle w:val="GPSL3numberedclause"/>
        <w:rPr>
          <w:rFonts w:ascii="Arial" w:hAnsi="Arial"/>
        </w:rPr>
      </w:pPr>
      <w:r w:rsidRPr="00B14AB8">
        <w:rPr>
          <w:rFonts w:ascii="Arial" w:hAnsi="Arial"/>
        </w:rPr>
        <w:t>the New Fair Deal.</w:t>
      </w:r>
    </w:p>
    <w:p w:rsidR="004B0388" w:rsidRPr="00B14AB8" w:rsidRDefault="004B0388" w:rsidP="005E4232">
      <w:pPr>
        <w:pStyle w:val="GPSL2numberedclause"/>
        <w:rPr>
          <w:rFonts w:ascii="Arial" w:hAnsi="Arial"/>
        </w:rPr>
      </w:pPr>
      <w:r w:rsidRPr="00B14AB8">
        <w:rPr>
          <w:rFonts w:ascii="Arial" w:hAnsi="Arial"/>
        </w:rPr>
        <w:t>Any changes embodied in any statement of practice, paper or other guidance that replaces any of the documentation referred to in Paragraph 5.1 shall be agreed in accordance with the Variation Procedure.</w:t>
      </w:r>
    </w:p>
    <w:p w:rsidR="004B0388" w:rsidRPr="00B14AB8" w:rsidRDefault="004B0388" w:rsidP="002B523D">
      <w:pPr>
        <w:pStyle w:val="GPSL1SCHEDULEHeading"/>
        <w:rPr>
          <w:rFonts w:ascii="Arial" w:hAnsi="Arial"/>
        </w:rPr>
      </w:pPr>
      <w:r w:rsidRPr="00B14AB8">
        <w:rPr>
          <w:rFonts w:ascii="Arial" w:hAnsi="Arial"/>
        </w:rPr>
        <w:t>PROCUREMENT OBLIGATIONS</w:t>
      </w:r>
    </w:p>
    <w:p w:rsidR="004B0388" w:rsidRPr="00B14AB8" w:rsidRDefault="004B0388" w:rsidP="005E4232">
      <w:pPr>
        <w:pStyle w:val="GPSL2Indent"/>
        <w:ind w:left="426"/>
        <w:rPr>
          <w:rFonts w:ascii="Arial" w:hAnsi="Arial"/>
        </w:rPr>
      </w:pPr>
      <w:r w:rsidRPr="00B14AB8">
        <w:rPr>
          <w:rFonts w:ascii="Arial" w:hAnsi="Arial"/>
        </w:rPr>
        <w:t>Notwithstanding any other provisions of this Part B, where in this Part B the Customer accepts an obligation to procure that a Former Supplier does or does not do something, such obligation shall be limited so that it extends only to the extent that the Customer's contract with the Former Supplier contains a contractual right in that regard which the Customer may enforce, or otherwise so that it requires only that the Customer must use reasonable endeavours to procure that the Former Supplier does or does not act accordingly.</w:t>
      </w:r>
    </w:p>
    <w:p w:rsidR="004B0388" w:rsidRPr="00B14AB8" w:rsidRDefault="004B0388" w:rsidP="002B523D">
      <w:pPr>
        <w:pStyle w:val="GPSL1SCHEDULEHeading"/>
        <w:rPr>
          <w:rFonts w:ascii="Arial" w:hAnsi="Arial"/>
        </w:rPr>
      </w:pPr>
      <w:r w:rsidRPr="00B14AB8">
        <w:rPr>
          <w:rFonts w:ascii="Arial" w:hAnsi="Arial"/>
        </w:rPr>
        <w:t>PENSIONS</w:t>
      </w:r>
    </w:p>
    <w:p w:rsidR="004B0388" w:rsidRPr="00B14AB8" w:rsidRDefault="004B0388" w:rsidP="002B523D">
      <w:pPr>
        <w:ind w:left="426"/>
      </w:pPr>
      <w:r w:rsidRPr="00B14AB8">
        <w:t>The Supplier shall, a</w:t>
      </w:r>
      <w:r w:rsidR="00E13E67" w:rsidRPr="00B14AB8">
        <w:t>nd shall procure that each Sub-C</w:t>
      </w:r>
      <w:r w:rsidRPr="00B14AB8">
        <w:t xml:space="preserve">ontractor shall, comply with the </w:t>
      </w:r>
      <w:r w:rsidR="00B925C3" w:rsidRPr="00B14AB8">
        <w:t>pension’s</w:t>
      </w:r>
      <w:r w:rsidRPr="00B14AB8">
        <w:t xml:space="preserve"> provisions in the following Annex. </w:t>
      </w:r>
    </w:p>
    <w:p w:rsidR="0005789C" w:rsidRPr="00B14AB8" w:rsidRDefault="0005789C" w:rsidP="0005789C">
      <w:pPr>
        <w:pStyle w:val="GPSmacrorestart"/>
        <w:rPr>
          <w:sz w:val="22"/>
          <w:szCs w:val="22"/>
        </w:rPr>
      </w:pPr>
      <w:r w:rsidRPr="00B14AB8">
        <w:rPr>
          <w:sz w:val="22"/>
          <w:szCs w:val="22"/>
        </w:rPr>
        <w:fldChar w:fldCharType="begin"/>
      </w:r>
      <w:r w:rsidRPr="00B14AB8">
        <w:rPr>
          <w:sz w:val="22"/>
          <w:szCs w:val="22"/>
        </w:rPr>
        <w:instrText>LISTNUM \l 1 \s 0</w:instrText>
      </w:r>
      <w:r w:rsidRPr="00B14AB8">
        <w:rPr>
          <w:sz w:val="22"/>
          <w:szCs w:val="22"/>
        </w:rPr>
        <w:fldChar w:fldCharType="separate"/>
      </w:r>
      <w:r w:rsidRPr="00B14AB8">
        <w:rPr>
          <w:sz w:val="22"/>
          <w:szCs w:val="22"/>
        </w:rPr>
        <w:t>12/08/2013</w:t>
      </w:r>
      <w:r w:rsidRPr="00B14AB8">
        <w:rPr>
          <w:sz w:val="22"/>
          <w:szCs w:val="22"/>
        </w:rPr>
        <w:fldChar w:fldCharType="end"/>
      </w:r>
    </w:p>
    <w:p w:rsidR="004B0388" w:rsidRPr="00B14AB8" w:rsidRDefault="004B0388" w:rsidP="0019742B">
      <w:pPr>
        <w:pStyle w:val="GPSSchAnnexname"/>
        <w:rPr>
          <w:rFonts w:ascii="Arial" w:hAnsi="Arial" w:cs="Arial"/>
        </w:rPr>
      </w:pPr>
      <w:r w:rsidRPr="00B14AB8">
        <w:rPr>
          <w:rFonts w:ascii="Arial" w:hAnsi="Arial" w:cs="Arial"/>
        </w:rPr>
        <w:br w:type="page"/>
      </w:r>
      <w:bookmarkStart w:id="2518" w:name="_Toc17374765"/>
      <w:r w:rsidRPr="00B14AB8">
        <w:rPr>
          <w:rFonts w:ascii="Arial" w:hAnsi="Arial" w:cs="Arial"/>
        </w:rPr>
        <w:lastRenderedPageBreak/>
        <w:t>ANNEX TO PART B</w:t>
      </w:r>
      <w:r w:rsidR="009B17F6" w:rsidRPr="00B14AB8">
        <w:rPr>
          <w:rFonts w:ascii="Arial" w:hAnsi="Arial" w:cs="Arial"/>
        </w:rPr>
        <w:t>: Pensions</w:t>
      </w:r>
      <w:bookmarkEnd w:id="2518"/>
    </w:p>
    <w:p w:rsidR="004B0388" w:rsidRPr="00B14AB8" w:rsidRDefault="004B0388" w:rsidP="002B523D">
      <w:pPr>
        <w:pStyle w:val="GPSL1SCHEDULEHeading"/>
        <w:rPr>
          <w:rFonts w:ascii="Arial" w:hAnsi="Arial"/>
        </w:rPr>
      </w:pPr>
      <w:r w:rsidRPr="00B14AB8">
        <w:rPr>
          <w:rFonts w:ascii="Arial" w:hAnsi="Arial"/>
        </w:rPr>
        <w:t>PARTICIPATION</w:t>
      </w:r>
    </w:p>
    <w:p w:rsidR="004B0388" w:rsidRPr="00B14AB8" w:rsidRDefault="004B0388" w:rsidP="005E4232">
      <w:pPr>
        <w:pStyle w:val="GPSL2numberedclause"/>
        <w:rPr>
          <w:rFonts w:ascii="Arial" w:hAnsi="Arial"/>
          <w:b/>
          <w:u w:val="single"/>
        </w:rPr>
      </w:pPr>
      <w:r w:rsidRPr="00B14AB8">
        <w:rPr>
          <w:rFonts w:ascii="Arial" w:hAnsi="Arial"/>
        </w:rPr>
        <w:t>The Supplier undertakes to enter into the Admission Agreement.</w:t>
      </w:r>
    </w:p>
    <w:p w:rsidR="004B0388" w:rsidRPr="00B14AB8" w:rsidRDefault="004B0388" w:rsidP="005E4232">
      <w:pPr>
        <w:pStyle w:val="GPSL2numberedclause"/>
        <w:rPr>
          <w:rFonts w:ascii="Arial" w:hAnsi="Arial"/>
          <w:b/>
          <w:u w:val="single"/>
        </w:rPr>
      </w:pPr>
      <w:r w:rsidRPr="00B14AB8">
        <w:rPr>
          <w:rFonts w:ascii="Arial" w:hAnsi="Arial"/>
        </w:rPr>
        <w:t>The Supplier and the Customer:</w:t>
      </w:r>
    </w:p>
    <w:p w:rsidR="004B0388" w:rsidRPr="00B14AB8" w:rsidRDefault="004B0388" w:rsidP="00AC1DE2">
      <w:pPr>
        <w:pStyle w:val="GPSL3numberedclause"/>
        <w:rPr>
          <w:rFonts w:ascii="Arial" w:hAnsi="Arial"/>
          <w:u w:val="single"/>
        </w:rPr>
      </w:pPr>
      <w:r w:rsidRPr="00B14AB8">
        <w:rPr>
          <w:rFonts w:ascii="Arial" w:hAnsi="Arial"/>
        </w:rPr>
        <w:t>undertake to do all such things and execute any documents (including the Admission Agreement) as may be required to enable the Supplier to participate in the Schemes in respect of the Fair Deal Employees;</w:t>
      </w:r>
    </w:p>
    <w:p w:rsidR="004B0388" w:rsidRPr="00B14AB8" w:rsidRDefault="004B0388" w:rsidP="00AC1DE2">
      <w:pPr>
        <w:pStyle w:val="GPSL3numberedclause"/>
        <w:rPr>
          <w:rFonts w:ascii="Arial" w:hAnsi="Arial"/>
        </w:rPr>
      </w:pPr>
      <w:bookmarkStart w:id="2519" w:name="_Ref384036904"/>
      <w:r w:rsidRPr="00B14AB8">
        <w:rPr>
          <w:rFonts w:ascii="Arial" w:hAnsi="Arial"/>
        </w:rPr>
        <w:t xml:space="preserve">agree that the </w:t>
      </w:r>
      <w:r w:rsidR="0068241F" w:rsidRPr="00B14AB8">
        <w:rPr>
          <w:rFonts w:ascii="Arial" w:hAnsi="Arial"/>
        </w:rPr>
        <w:t xml:space="preserve">arrangements under paragraph 1.1 of this Annex include </w:t>
      </w:r>
      <w:r w:rsidRPr="00B14AB8">
        <w:rPr>
          <w:rFonts w:ascii="Arial" w:hAnsi="Arial"/>
        </w:rPr>
        <w:t xml:space="preserve">the body responsible for the Schemes </w:t>
      </w:r>
      <w:r w:rsidR="0068241F" w:rsidRPr="00B14AB8">
        <w:rPr>
          <w:rFonts w:ascii="Arial" w:hAnsi="Arial"/>
        </w:rPr>
        <w:t xml:space="preserve">notifying </w:t>
      </w:r>
      <w:r w:rsidRPr="00B14AB8">
        <w:rPr>
          <w:rFonts w:ascii="Arial" w:hAnsi="Arial"/>
        </w:rPr>
        <w:t>the Customer if the Supplier breaches</w:t>
      </w:r>
      <w:r w:rsidR="0068241F" w:rsidRPr="00B14AB8">
        <w:rPr>
          <w:rFonts w:ascii="Arial" w:hAnsi="Arial"/>
        </w:rPr>
        <w:t xml:space="preserve"> any obligations it has under</w:t>
      </w:r>
      <w:r w:rsidRPr="00B14AB8">
        <w:rPr>
          <w:rFonts w:ascii="Arial" w:hAnsi="Arial"/>
        </w:rPr>
        <w:t xml:space="preserve"> the Admission Agreement;</w:t>
      </w:r>
      <w:bookmarkEnd w:id="2519"/>
      <w:r w:rsidRPr="00B14AB8">
        <w:rPr>
          <w:rFonts w:ascii="Arial" w:hAnsi="Arial"/>
        </w:rPr>
        <w:t xml:space="preserve"> </w:t>
      </w:r>
    </w:p>
    <w:p w:rsidR="004B0388" w:rsidRPr="00B14AB8" w:rsidRDefault="0068241F" w:rsidP="00396A36">
      <w:pPr>
        <w:pStyle w:val="GPSL3numberedclause"/>
        <w:rPr>
          <w:rFonts w:ascii="Arial" w:hAnsi="Arial"/>
        </w:rPr>
      </w:pPr>
      <w:r w:rsidRPr="00B14AB8">
        <w:rPr>
          <w:rFonts w:ascii="Arial" w:hAnsi="Arial"/>
        </w:rPr>
        <w:t xml:space="preserve">agree, </w:t>
      </w:r>
      <w:r w:rsidR="004B0388" w:rsidRPr="00B14AB8">
        <w:rPr>
          <w:rFonts w:ascii="Arial" w:hAnsi="Arial"/>
        </w:rPr>
        <w:t xml:space="preserve">notwithstanding Paragraph </w:t>
      </w:r>
      <w:r w:rsidR="00B27C4F" w:rsidRPr="00B14AB8">
        <w:rPr>
          <w:rFonts w:ascii="Arial" w:hAnsi="Arial"/>
        </w:rPr>
        <w:t>1.2.2</w:t>
      </w:r>
      <w:r w:rsidR="004B0388" w:rsidRPr="00B14AB8">
        <w:rPr>
          <w:rFonts w:ascii="Arial" w:hAnsi="Arial"/>
        </w:rPr>
        <w:t xml:space="preserve"> of this Annex, the Supplier shall notify the Customer in the event that it breaches</w:t>
      </w:r>
      <w:r w:rsidR="00F93FE8" w:rsidRPr="00B14AB8">
        <w:rPr>
          <w:rFonts w:ascii="Arial" w:hAnsi="Arial"/>
        </w:rPr>
        <w:t xml:space="preserve"> any obligations it has under</w:t>
      </w:r>
      <w:r w:rsidR="004B0388" w:rsidRPr="00B14AB8">
        <w:rPr>
          <w:rFonts w:ascii="Arial" w:hAnsi="Arial"/>
        </w:rPr>
        <w:t xml:space="preserve"> the Admission Agreement</w:t>
      </w:r>
      <w:r w:rsidR="00396A36" w:rsidRPr="00B14AB8">
        <w:rPr>
          <w:rFonts w:ascii="Arial" w:hAnsi="Arial"/>
        </w:rPr>
        <w:t xml:space="preserve"> and when it intends to remedy such breaches</w:t>
      </w:r>
      <w:r w:rsidR="004B0388" w:rsidRPr="00B14AB8">
        <w:rPr>
          <w:rFonts w:ascii="Arial" w:hAnsi="Arial"/>
        </w:rPr>
        <w:t xml:space="preserve">; and </w:t>
      </w:r>
    </w:p>
    <w:p w:rsidR="00396A36" w:rsidRPr="00B14AB8" w:rsidRDefault="004B0388" w:rsidP="00AC1DE2">
      <w:pPr>
        <w:pStyle w:val="GPSL3numberedclause"/>
        <w:rPr>
          <w:rFonts w:ascii="Arial" w:hAnsi="Arial"/>
          <w:u w:val="single"/>
        </w:rPr>
      </w:pPr>
      <w:r w:rsidRPr="00B14AB8">
        <w:rPr>
          <w:rFonts w:ascii="Arial" w:hAnsi="Arial"/>
        </w:rPr>
        <w:t>agree that the Customer may terminate this Call Off Contract for material default in the event that the Supplier breaches the Admission Agreement</w:t>
      </w:r>
      <w:r w:rsidR="00396A36" w:rsidRPr="00B14AB8">
        <w:rPr>
          <w:rFonts w:ascii="Arial" w:hAnsi="Arial"/>
        </w:rPr>
        <w:t>:</w:t>
      </w:r>
    </w:p>
    <w:p w:rsidR="00396A36" w:rsidRPr="00B14AB8" w:rsidRDefault="00396A36" w:rsidP="004364DA">
      <w:pPr>
        <w:pStyle w:val="GPSL3numberedclause"/>
        <w:numPr>
          <w:ilvl w:val="0"/>
          <w:numId w:val="0"/>
        </w:numPr>
        <w:ind w:left="2127"/>
        <w:rPr>
          <w:rFonts w:ascii="Arial" w:hAnsi="Arial"/>
        </w:rPr>
      </w:pPr>
      <w:r w:rsidRPr="00B14AB8">
        <w:rPr>
          <w:rFonts w:ascii="Arial" w:hAnsi="Arial"/>
        </w:rPr>
        <w:t>(a)</w:t>
      </w:r>
      <w:r w:rsidRPr="00B14AB8">
        <w:rPr>
          <w:rFonts w:ascii="Arial" w:hAnsi="Arial"/>
        </w:rPr>
        <w:tab/>
        <w:t xml:space="preserve">and that breach is not capable of being remedied; or </w:t>
      </w:r>
    </w:p>
    <w:p w:rsidR="004B0388" w:rsidRPr="00B14AB8" w:rsidRDefault="00396A36" w:rsidP="004364DA">
      <w:pPr>
        <w:pStyle w:val="GPSL3numberedclause"/>
        <w:numPr>
          <w:ilvl w:val="0"/>
          <w:numId w:val="0"/>
        </w:numPr>
        <w:ind w:left="2877" w:hanging="750"/>
        <w:rPr>
          <w:rFonts w:ascii="Arial" w:hAnsi="Arial"/>
          <w:u w:val="single"/>
        </w:rPr>
      </w:pPr>
      <w:r w:rsidRPr="00B14AB8">
        <w:rPr>
          <w:rFonts w:ascii="Arial" w:hAnsi="Arial"/>
        </w:rPr>
        <w:t>(b)</w:t>
      </w:r>
      <w:r w:rsidRPr="00B14AB8">
        <w:rPr>
          <w:rFonts w:ascii="Arial" w:hAnsi="Arial"/>
        </w:rPr>
        <w:tab/>
        <w:t xml:space="preserve">where such breach is capable of being remedied, the Supplier fails to remedy such breach within a reasonable time and in any event within 28 days of a </w:t>
      </w:r>
      <w:proofErr w:type="spellStart"/>
      <w:r w:rsidRPr="00B14AB8">
        <w:rPr>
          <w:rFonts w:ascii="Arial" w:hAnsi="Arial"/>
        </w:rPr>
        <w:t>notce</w:t>
      </w:r>
      <w:proofErr w:type="spellEnd"/>
      <w:r w:rsidRPr="00B14AB8">
        <w:rPr>
          <w:rFonts w:ascii="Arial" w:hAnsi="Arial"/>
        </w:rPr>
        <w:t xml:space="preserve"> from the Customer giving particulars of the breach and requiring the Supplier to remedy it.</w:t>
      </w:r>
    </w:p>
    <w:p w:rsidR="004B0388" w:rsidRPr="00B14AB8" w:rsidRDefault="004B0388" w:rsidP="006E603F">
      <w:pPr>
        <w:pStyle w:val="GPSL2numberedclause"/>
        <w:rPr>
          <w:rFonts w:ascii="Arial" w:hAnsi="Arial"/>
        </w:rPr>
      </w:pPr>
      <w:r w:rsidRPr="00B14AB8">
        <w:rPr>
          <w:rFonts w:ascii="Arial" w:hAnsi="Arial"/>
        </w:rPr>
        <w:t>The Supplier shall bear its own costs and all costs that the Customer reasonably incurs in connection with the negotiation, preparation and execution of documents to facilitate the Supplier participating in the Schemes</w:t>
      </w:r>
      <w:r w:rsidR="00396A36" w:rsidRPr="00B14AB8">
        <w:rPr>
          <w:rFonts w:ascii="Arial" w:hAnsi="Arial"/>
        </w:rPr>
        <w:t xml:space="preserve"> including without limitation </w:t>
      </w:r>
      <w:r w:rsidR="006E603F" w:rsidRPr="00B14AB8">
        <w:rPr>
          <w:rFonts w:ascii="Arial" w:hAnsi="Arial"/>
        </w:rPr>
        <w:t>current civil service pensions administrator</w:t>
      </w:r>
      <w:r w:rsidR="00396A36" w:rsidRPr="00B14AB8">
        <w:rPr>
          <w:rFonts w:ascii="Arial" w:hAnsi="Arial"/>
        </w:rPr>
        <w:t xml:space="preserve"> on-boarding costs</w:t>
      </w:r>
      <w:r w:rsidRPr="00B14AB8">
        <w:rPr>
          <w:rFonts w:ascii="Arial" w:hAnsi="Arial"/>
        </w:rPr>
        <w:t xml:space="preserve">. </w:t>
      </w:r>
    </w:p>
    <w:p w:rsidR="004B0388" w:rsidRPr="00B14AB8" w:rsidRDefault="004B0388" w:rsidP="002B523D">
      <w:pPr>
        <w:pStyle w:val="GPSL1SCHEDULEHeading"/>
        <w:rPr>
          <w:rFonts w:ascii="Arial" w:hAnsi="Arial"/>
        </w:rPr>
      </w:pPr>
      <w:r w:rsidRPr="00B14AB8">
        <w:rPr>
          <w:rFonts w:ascii="Arial" w:hAnsi="Arial"/>
        </w:rPr>
        <w:t>FUTURE SERVICE BENEFITS</w:t>
      </w:r>
    </w:p>
    <w:p w:rsidR="004B0388" w:rsidRPr="00B14AB8" w:rsidRDefault="004B0388" w:rsidP="005E4232">
      <w:pPr>
        <w:pStyle w:val="GPSL2numberedclause"/>
        <w:rPr>
          <w:rFonts w:ascii="Arial" w:hAnsi="Arial"/>
        </w:rPr>
      </w:pPr>
      <w:r w:rsidRPr="00B14AB8">
        <w:rPr>
          <w:rFonts w:ascii="Arial" w:hAnsi="Arial"/>
        </w:rPr>
        <w:t xml:space="preserve">If the Supplier is </w:t>
      </w:r>
      <w:proofErr w:type="spellStart"/>
      <w:r w:rsidRPr="00B14AB8">
        <w:rPr>
          <w:rFonts w:ascii="Arial" w:hAnsi="Arial"/>
        </w:rPr>
        <w:t>rejoining</w:t>
      </w:r>
      <w:proofErr w:type="spellEnd"/>
      <w:r w:rsidRPr="00B14AB8">
        <w:rPr>
          <w:rFonts w:ascii="Arial" w:hAnsi="Arial"/>
        </w:rPr>
        <w:t xml:space="preserve"> the Schemes for the first time, the Supplier shall procure that the Fair Deal Employees shall be either admitted to or offered continued membership of the relevant section of the Schemes that they became eligible to join on the Relevant Transfer Date and shall continue to accrue or accrue benefits in accordance with the provisions governing the relevant section of the Schemes for service from (and including) the Relevant Transfer Date.</w:t>
      </w:r>
    </w:p>
    <w:p w:rsidR="004B0388" w:rsidRPr="00B14AB8" w:rsidRDefault="004B0388" w:rsidP="005E4232">
      <w:pPr>
        <w:pStyle w:val="GPSL2numberedclause"/>
        <w:rPr>
          <w:rFonts w:ascii="Arial" w:hAnsi="Arial"/>
        </w:rPr>
      </w:pPr>
      <w:r w:rsidRPr="00B14AB8">
        <w:rPr>
          <w:rFonts w:ascii="Arial" w:hAnsi="Arial"/>
        </w:rPr>
        <w:t>If staff have already been readmitted to the Schemes, the Supplier shall procure that the Fair Deal Employees, shall be either admitted into, or offered continued membership of, the relevant section of the Schemes that they currently contribute to, or were eligible to join immediately prior to the Relevant Transfer Date and the Supplier shall procure that the Fair Deal Employees continue to accrue benefits in accordance with the provisions governing the relevant section of the Schemes for service from (and including) the Relevant Transfer Date.</w:t>
      </w:r>
    </w:p>
    <w:p w:rsidR="004B0388" w:rsidRPr="00B14AB8" w:rsidRDefault="004B0388" w:rsidP="00396A36">
      <w:pPr>
        <w:pStyle w:val="GPSL2numberedclause"/>
        <w:rPr>
          <w:rFonts w:ascii="Arial" w:hAnsi="Arial"/>
        </w:rPr>
      </w:pPr>
      <w:r w:rsidRPr="00B14AB8">
        <w:rPr>
          <w:rFonts w:ascii="Arial" w:hAnsi="Arial"/>
        </w:rPr>
        <w:t xml:space="preserve">The Supplier undertakes that should it cease to participate in the Schemes for whatever reason at a time when it has Eligible Employees, that it will, at no extra cost to the Customer, provide to any Fair Deal Employee who immediately prior to </w:t>
      </w:r>
      <w:r w:rsidRPr="00B14AB8">
        <w:rPr>
          <w:rFonts w:ascii="Arial" w:hAnsi="Arial"/>
        </w:rPr>
        <w:lastRenderedPageBreak/>
        <w:t xml:space="preserve">such cessation remained an Eligible Employee with access to an occupational pension scheme certified by the Government Actuary’s Department or any actuary nominated by the Customer in accordance with relevant guidance produced by the Government Actuary’s Department as providing benefits which are broadly comparable to those provided by the Schemes </w:t>
      </w:r>
      <w:r w:rsidR="00396A36" w:rsidRPr="00B14AB8">
        <w:rPr>
          <w:rFonts w:ascii="Arial" w:hAnsi="Arial"/>
        </w:rPr>
        <w:t>on the date the Eligible Employees ceased to participate in the Schemes</w:t>
      </w:r>
      <w:r w:rsidRPr="00B14AB8">
        <w:rPr>
          <w:rFonts w:ascii="Arial" w:hAnsi="Arial"/>
        </w:rPr>
        <w:t>.</w:t>
      </w:r>
    </w:p>
    <w:p w:rsidR="004B0388" w:rsidRPr="00B14AB8" w:rsidRDefault="004B0388" w:rsidP="005E4232">
      <w:pPr>
        <w:pStyle w:val="GPSL2numberedclause"/>
        <w:rPr>
          <w:rFonts w:ascii="Arial" w:hAnsi="Arial"/>
        </w:rPr>
      </w:pPr>
      <w:r w:rsidRPr="00B14AB8">
        <w:rPr>
          <w:rFonts w:ascii="Arial" w:hAnsi="Arial"/>
        </w:rPr>
        <w:t xml:space="preserve">The Parties acknowledge that the Civil Service Compensation Scheme and the Civil Service Injury Benefit Scheme (established pursuant to section 1 of the Superannuation Act 1972) are not covered by the protection of New Fair Deal.   </w:t>
      </w:r>
    </w:p>
    <w:p w:rsidR="004B0388" w:rsidRPr="00B14AB8" w:rsidRDefault="004B0388" w:rsidP="002B523D">
      <w:pPr>
        <w:pStyle w:val="GPSL1SCHEDULEHeading"/>
        <w:rPr>
          <w:rFonts w:ascii="Arial" w:hAnsi="Arial"/>
        </w:rPr>
      </w:pPr>
      <w:r w:rsidRPr="00B14AB8">
        <w:rPr>
          <w:rFonts w:ascii="Arial" w:hAnsi="Arial"/>
        </w:rPr>
        <w:t>FUNDING</w:t>
      </w:r>
    </w:p>
    <w:p w:rsidR="004B0388" w:rsidRPr="00B14AB8" w:rsidRDefault="004B0388" w:rsidP="005E4232">
      <w:pPr>
        <w:pStyle w:val="GPSL2numberedclause"/>
        <w:rPr>
          <w:rFonts w:ascii="Arial" w:hAnsi="Arial"/>
        </w:rPr>
      </w:pPr>
      <w:r w:rsidRPr="00B14AB8">
        <w:rPr>
          <w:rFonts w:ascii="Arial" w:hAnsi="Arial"/>
        </w:rPr>
        <w:t>The Supplier undertakes to pay to the Schemes all such amounts as are due under the Admission Agreement and shall deduct and pay to the Schemes such employee contributions as are required by the Schemes.</w:t>
      </w:r>
    </w:p>
    <w:p w:rsidR="004B0388" w:rsidRPr="00B14AB8" w:rsidRDefault="004B0388" w:rsidP="005E4232">
      <w:pPr>
        <w:pStyle w:val="GPSL2numberedclause"/>
        <w:rPr>
          <w:rFonts w:ascii="Arial" w:hAnsi="Arial"/>
        </w:rPr>
      </w:pPr>
      <w:r w:rsidRPr="00B14AB8">
        <w:rPr>
          <w:rFonts w:ascii="Arial" w:hAnsi="Arial"/>
        </w:rPr>
        <w:t xml:space="preserve">The Supplier shall indemnify and keep indemnified the Customer on demand against any claim by, payment to, or loss incurred by the Schemes in respect of the failure to account to the Schemes for payments received and the non-payment or the late payment of any sum payable by the Supplier to or in respect of the Schemes.  </w:t>
      </w:r>
    </w:p>
    <w:p w:rsidR="004B0388" w:rsidRPr="00B14AB8" w:rsidRDefault="004B0388" w:rsidP="002B523D">
      <w:pPr>
        <w:pStyle w:val="GPSL1SCHEDULEHeading"/>
        <w:rPr>
          <w:rFonts w:ascii="Arial" w:hAnsi="Arial"/>
        </w:rPr>
      </w:pPr>
      <w:r w:rsidRPr="00B14AB8">
        <w:rPr>
          <w:rFonts w:ascii="Arial" w:hAnsi="Arial"/>
        </w:rPr>
        <w:t>PROVISION OF INFORMATION</w:t>
      </w:r>
    </w:p>
    <w:p w:rsidR="004B0388" w:rsidRPr="00B14AB8" w:rsidRDefault="004B0388" w:rsidP="00C80292">
      <w:pPr>
        <w:ind w:left="426"/>
      </w:pPr>
      <w:r w:rsidRPr="00B14AB8">
        <w:t>The Supplier and the Customer respectively undertake to each other:</w:t>
      </w:r>
    </w:p>
    <w:p w:rsidR="004B0388" w:rsidRPr="00B14AB8" w:rsidRDefault="004B0388" w:rsidP="005E4232">
      <w:pPr>
        <w:pStyle w:val="GPSL2numberedclause"/>
        <w:rPr>
          <w:rFonts w:ascii="Arial" w:hAnsi="Arial"/>
        </w:rPr>
      </w:pPr>
      <w:r w:rsidRPr="00B14AB8">
        <w:rPr>
          <w:rFonts w:ascii="Arial" w:hAnsi="Arial"/>
        </w:rPr>
        <w:t>to provide all information which the other Party may reasonably request concerning matters (</w:t>
      </w:r>
      <w:proofErr w:type="spellStart"/>
      <w:r w:rsidRPr="00B14AB8">
        <w:rPr>
          <w:rFonts w:ascii="Arial" w:hAnsi="Arial"/>
        </w:rPr>
        <w:t>i</w:t>
      </w:r>
      <w:proofErr w:type="spellEnd"/>
      <w:r w:rsidRPr="00B14AB8">
        <w:rPr>
          <w:rFonts w:ascii="Arial" w:hAnsi="Arial"/>
        </w:rPr>
        <w:t>) referred to in this Annex and (ii) set out in the Admission Agreement, and to supply the information as expeditiously as possible; and</w:t>
      </w:r>
    </w:p>
    <w:p w:rsidR="004B0388" w:rsidRPr="00B14AB8" w:rsidRDefault="004B0388" w:rsidP="005E4232">
      <w:pPr>
        <w:pStyle w:val="GPSL2numberedclause"/>
        <w:rPr>
          <w:rFonts w:ascii="Arial" w:hAnsi="Arial"/>
        </w:rPr>
      </w:pPr>
      <w:r w:rsidRPr="00B14AB8">
        <w:rPr>
          <w:rFonts w:ascii="Arial" w:hAnsi="Arial"/>
        </w:rPr>
        <w:t>not to issue any announcements to the Fair Deal Employees prior to the Relevant Transfer Date concerning the matters stated in this Annex without the consent in writing of the other Party (not to be unreasonably withheld or delayed).</w:t>
      </w:r>
    </w:p>
    <w:p w:rsidR="004B0388" w:rsidRPr="00B14AB8" w:rsidRDefault="004B0388" w:rsidP="00C80292">
      <w:pPr>
        <w:pStyle w:val="GPSL1SCHEDULEHeading"/>
        <w:rPr>
          <w:rFonts w:ascii="Arial" w:hAnsi="Arial"/>
        </w:rPr>
      </w:pPr>
      <w:r w:rsidRPr="00B14AB8">
        <w:rPr>
          <w:rFonts w:ascii="Arial" w:hAnsi="Arial"/>
        </w:rPr>
        <w:t>INDEMNITY</w:t>
      </w:r>
    </w:p>
    <w:p w:rsidR="004B0388" w:rsidRPr="00B14AB8" w:rsidRDefault="004B0388" w:rsidP="00C80292">
      <w:pPr>
        <w:ind w:left="426"/>
      </w:pPr>
      <w:r w:rsidRPr="00B14AB8">
        <w:t xml:space="preserve">The Supplier undertakes to the Customer to indemnify and keep indemnified the Customer on demand from and against all and any Losses whatsoever arising out of or in connection with any liability towards the Fair Deal Employees arising in respect of service on or after the Relevant Transfer Date which relate to the payment of benefits under </w:t>
      </w:r>
      <w:r w:rsidR="00396A36" w:rsidRPr="00B14AB8">
        <w:t xml:space="preserve">and/or participation in </w:t>
      </w:r>
      <w:r w:rsidRPr="00B14AB8">
        <w:t>an occupational pension scheme (within the meaning provided for in section 1 of the Pension Schemes Act 1993) or the Schemes.</w:t>
      </w:r>
    </w:p>
    <w:p w:rsidR="004B0388" w:rsidRPr="00B14AB8" w:rsidRDefault="004B0388" w:rsidP="00C80292">
      <w:pPr>
        <w:pStyle w:val="GPSL1SCHEDULEHeading"/>
        <w:rPr>
          <w:rFonts w:ascii="Arial" w:hAnsi="Arial"/>
        </w:rPr>
      </w:pPr>
      <w:r w:rsidRPr="00B14AB8">
        <w:rPr>
          <w:rFonts w:ascii="Arial" w:hAnsi="Arial"/>
        </w:rPr>
        <w:t>EMPLOYER OBLIGATION</w:t>
      </w:r>
    </w:p>
    <w:p w:rsidR="004B0388" w:rsidRPr="00B14AB8" w:rsidRDefault="004B0388" w:rsidP="00C80292">
      <w:pPr>
        <w:ind w:left="426"/>
      </w:pPr>
      <w:r w:rsidRPr="00B14AB8">
        <w:t>The Supplier shall comply with the requirements of the Pensions Act 2008</w:t>
      </w:r>
      <w:r w:rsidR="00396A36" w:rsidRPr="00B14AB8">
        <w:t xml:space="preserve">, section 258 of the Pensions Act 2004 </w:t>
      </w:r>
      <w:r w:rsidRPr="00B14AB8">
        <w:t>and the Transfer of Employment (Pension Protection) Regulations 2005</w:t>
      </w:r>
      <w:r w:rsidR="003E19ED" w:rsidRPr="00B14AB8">
        <w:t xml:space="preserve"> for all transferring staff</w:t>
      </w:r>
      <w:r w:rsidRPr="00B14AB8">
        <w:t>.</w:t>
      </w:r>
    </w:p>
    <w:p w:rsidR="004B0388" w:rsidRPr="00B14AB8" w:rsidRDefault="004B0388" w:rsidP="00C80292">
      <w:pPr>
        <w:pStyle w:val="GPSL1SCHEDULEHeading"/>
        <w:rPr>
          <w:rFonts w:ascii="Arial" w:hAnsi="Arial"/>
        </w:rPr>
      </w:pPr>
      <w:r w:rsidRPr="00B14AB8">
        <w:rPr>
          <w:rFonts w:ascii="Arial" w:hAnsi="Arial"/>
        </w:rPr>
        <w:t>SUBSEQUENT TRANSFERS</w:t>
      </w:r>
    </w:p>
    <w:p w:rsidR="004B0388" w:rsidRPr="00B14AB8" w:rsidRDefault="004B0388" w:rsidP="00C80292">
      <w:pPr>
        <w:ind w:left="426"/>
      </w:pPr>
      <w:r w:rsidRPr="00B14AB8">
        <w:t xml:space="preserve">The Supplier shall: </w:t>
      </w:r>
    </w:p>
    <w:p w:rsidR="004B0388" w:rsidRPr="00B14AB8" w:rsidRDefault="004B0388" w:rsidP="005E4232">
      <w:pPr>
        <w:pStyle w:val="GPSL2numberedclause"/>
        <w:rPr>
          <w:rFonts w:ascii="Arial" w:hAnsi="Arial"/>
        </w:rPr>
      </w:pPr>
      <w:r w:rsidRPr="00B14AB8">
        <w:rPr>
          <w:rFonts w:ascii="Arial" w:hAnsi="Arial"/>
        </w:rPr>
        <w:lastRenderedPageBreak/>
        <w:t xml:space="preserve">not adversely affect pension rights accrued by </w:t>
      </w:r>
      <w:proofErr w:type="gramStart"/>
      <w:r w:rsidRPr="00B14AB8">
        <w:rPr>
          <w:rFonts w:ascii="Arial" w:hAnsi="Arial"/>
        </w:rPr>
        <w:t>any  Fair</w:t>
      </w:r>
      <w:proofErr w:type="gramEnd"/>
      <w:r w:rsidRPr="00B14AB8">
        <w:rPr>
          <w:rFonts w:ascii="Arial" w:hAnsi="Arial"/>
        </w:rPr>
        <w:t xml:space="preserve"> Deal Employee in the period ending on the</w:t>
      </w:r>
      <w:r w:rsidR="003E19ED" w:rsidRPr="00B14AB8">
        <w:rPr>
          <w:rFonts w:ascii="Arial" w:hAnsi="Arial"/>
        </w:rPr>
        <w:t xml:space="preserve"> Service Transfer Date</w:t>
      </w:r>
      <w:r w:rsidRPr="00B14AB8">
        <w:rPr>
          <w:rFonts w:ascii="Arial" w:hAnsi="Arial"/>
        </w:rPr>
        <w:t xml:space="preserve">; </w:t>
      </w:r>
    </w:p>
    <w:p w:rsidR="004B0388" w:rsidRPr="00B14AB8" w:rsidRDefault="004B0388" w:rsidP="005E4232">
      <w:pPr>
        <w:pStyle w:val="GPSL2numberedclause"/>
        <w:rPr>
          <w:rFonts w:ascii="Arial" w:hAnsi="Arial"/>
        </w:rPr>
      </w:pPr>
      <w:r w:rsidRPr="00B14AB8">
        <w:rPr>
          <w:rFonts w:ascii="Arial" w:hAnsi="Arial"/>
        </w:rPr>
        <w:t xml:space="preserve">provide all such co-operation and assistance as the Schemes and </w:t>
      </w:r>
      <w:proofErr w:type="gramStart"/>
      <w:r w:rsidRPr="00B14AB8">
        <w:rPr>
          <w:rFonts w:ascii="Arial" w:hAnsi="Arial"/>
        </w:rPr>
        <w:t>the  Replacement</w:t>
      </w:r>
      <w:proofErr w:type="gramEnd"/>
      <w:r w:rsidRPr="00B14AB8">
        <w:rPr>
          <w:rFonts w:ascii="Arial" w:hAnsi="Arial"/>
        </w:rPr>
        <w:t xml:space="preserve"> Supplier and/or the Customer may reasonably require to enable the Replacement Supplier to participate in the Schemes  in respect of any Eligible Employee and to give effect to any transfer of accrued rights required as part of participation under the New Fair Deal; and</w:t>
      </w:r>
    </w:p>
    <w:p w:rsidR="004B0388" w:rsidRPr="00B14AB8" w:rsidRDefault="004B0388" w:rsidP="005E4232">
      <w:pPr>
        <w:pStyle w:val="GPSL2numberedclause"/>
        <w:rPr>
          <w:rFonts w:ascii="Arial" w:hAnsi="Arial"/>
        </w:rPr>
      </w:pPr>
      <w:r w:rsidRPr="00B14AB8">
        <w:rPr>
          <w:rFonts w:ascii="Arial" w:hAnsi="Arial"/>
        </w:rPr>
        <w:t xml:space="preserve">for the </w:t>
      </w:r>
      <w:r w:rsidR="00D81BAF" w:rsidRPr="00B14AB8">
        <w:rPr>
          <w:rFonts w:ascii="Arial" w:hAnsi="Arial"/>
        </w:rPr>
        <w:t xml:space="preserve">applicable </w:t>
      </w:r>
      <w:r w:rsidRPr="00B14AB8">
        <w:rPr>
          <w:rFonts w:ascii="Arial" w:hAnsi="Arial"/>
        </w:rPr>
        <w:t xml:space="preserve">period either </w:t>
      </w:r>
    </w:p>
    <w:p w:rsidR="004B0388" w:rsidRPr="00B14AB8" w:rsidRDefault="004B0388" w:rsidP="00AC1DE2">
      <w:pPr>
        <w:pStyle w:val="GPSL3numberedclause"/>
        <w:rPr>
          <w:rFonts w:ascii="Arial" w:hAnsi="Arial"/>
        </w:rPr>
      </w:pPr>
      <w:r w:rsidRPr="00B14AB8">
        <w:rPr>
          <w:rFonts w:ascii="Arial" w:hAnsi="Arial"/>
        </w:rPr>
        <w:t xml:space="preserve">after notice (for whatever reason) is given, in accordance with the other provisions of this Call Off Contract, to terminate the Agreement or any part of the </w:t>
      </w:r>
      <w:r w:rsidR="009E0BBE" w:rsidRPr="00B14AB8">
        <w:rPr>
          <w:rFonts w:ascii="Arial" w:hAnsi="Arial"/>
        </w:rPr>
        <w:t>Services</w:t>
      </w:r>
      <w:r w:rsidRPr="00B14AB8">
        <w:rPr>
          <w:rFonts w:ascii="Arial" w:hAnsi="Arial"/>
        </w:rPr>
        <w:t>; or</w:t>
      </w:r>
    </w:p>
    <w:p w:rsidR="004B0388" w:rsidRPr="00B14AB8" w:rsidRDefault="004B0388" w:rsidP="00AC1DE2">
      <w:pPr>
        <w:pStyle w:val="GPSL3numberedclause"/>
        <w:rPr>
          <w:rFonts w:ascii="Arial" w:hAnsi="Arial"/>
        </w:rPr>
      </w:pPr>
      <w:r w:rsidRPr="00B14AB8">
        <w:rPr>
          <w:rFonts w:ascii="Arial" w:hAnsi="Arial"/>
        </w:rPr>
        <w:t>after the date which is two (2) years prior to the date of expiry of this Call Off Contract,</w:t>
      </w:r>
    </w:p>
    <w:p w:rsidR="004B0388" w:rsidRPr="00B14AB8" w:rsidRDefault="004B0388" w:rsidP="00C80292">
      <w:pPr>
        <w:ind w:left="1134"/>
      </w:pPr>
      <w:r w:rsidRPr="00B14AB8">
        <w:t xml:space="preserve">ensure that no change is made to pension, retirement and death benefits provided for or in respect of any person who will transfer to the Replacement Supplier or the Customer, no category of earnings which were not previously pensionable are made pensionable and the contributions (if any) payable by such employees are not reduced without (in any case) the prior approval of the Customer (such approval not to be unreasonably withheld).  Save that this sub-paragraph shall not apply to any change made as a consequence of participation in an Admission Agreement. </w:t>
      </w:r>
    </w:p>
    <w:p w:rsidR="00D81BAF" w:rsidRPr="00B14AB8" w:rsidRDefault="00D81BAF" w:rsidP="004364DA">
      <w:pPr>
        <w:pStyle w:val="GPSL1SCHEDULEHeading"/>
        <w:rPr>
          <w:rFonts w:ascii="Arial" w:hAnsi="Arial"/>
        </w:rPr>
      </w:pPr>
      <w:r w:rsidRPr="00B14AB8">
        <w:rPr>
          <w:rFonts w:ascii="Arial" w:hAnsi="Arial"/>
        </w:rPr>
        <w:t>bulk transfer</w:t>
      </w:r>
    </w:p>
    <w:p w:rsidR="00974A86" w:rsidRPr="00B14AB8" w:rsidRDefault="00974A86" w:rsidP="004364DA">
      <w:pPr>
        <w:ind w:left="1134" w:hanging="567"/>
        <w:rPr>
          <w:lang w:eastAsia="zh-CN"/>
        </w:rPr>
      </w:pPr>
      <w:r w:rsidRPr="00B14AB8">
        <w:rPr>
          <w:lang w:eastAsia="zh-CN"/>
        </w:rPr>
        <w:t>8.1</w:t>
      </w:r>
      <w:r w:rsidRPr="00B14AB8">
        <w:rPr>
          <w:lang w:eastAsia="zh-CN"/>
        </w:rPr>
        <w:tab/>
        <w:t>Where the Supplier has set up a broadly comparable pension scheme in accordance with the provisions of paragraph 2.2 above of this Annex, the Supplier agrees to:</w:t>
      </w:r>
    </w:p>
    <w:p w:rsidR="00974A86" w:rsidRPr="00B14AB8" w:rsidRDefault="00974A86" w:rsidP="004364DA">
      <w:pPr>
        <w:ind w:left="2154" w:hanging="1020"/>
        <w:rPr>
          <w:lang w:eastAsia="zh-CN"/>
        </w:rPr>
      </w:pPr>
      <w:r w:rsidRPr="00B14AB8">
        <w:rPr>
          <w:lang w:eastAsia="zh-CN"/>
        </w:rPr>
        <w:t>8.1.1</w:t>
      </w:r>
      <w:r w:rsidRPr="00B14AB8">
        <w:rPr>
          <w:lang w:eastAsia="zh-CN"/>
        </w:rPr>
        <w:tab/>
        <w:t xml:space="preserve">fully fund any such broadly comparable pension scheme </w:t>
      </w:r>
      <w:proofErr w:type="gramStart"/>
      <w:r w:rsidRPr="00B14AB8">
        <w:rPr>
          <w:lang w:eastAsia="zh-CN"/>
        </w:rPr>
        <w:t>in  accordance</w:t>
      </w:r>
      <w:proofErr w:type="gramEnd"/>
      <w:r w:rsidRPr="00B14AB8">
        <w:rPr>
          <w:lang w:eastAsia="zh-CN"/>
        </w:rPr>
        <w:t xml:space="preserve"> with the funding requirements set by that broadly comparable pension scheme’s actuary or by the Government Actuary’s Department;</w:t>
      </w:r>
    </w:p>
    <w:p w:rsidR="00974A86" w:rsidRPr="00B14AB8" w:rsidRDefault="00974A86" w:rsidP="004364DA">
      <w:pPr>
        <w:ind w:left="2154" w:hanging="1020"/>
        <w:rPr>
          <w:lang w:eastAsia="zh-CN"/>
        </w:rPr>
      </w:pPr>
      <w:r w:rsidRPr="00B14AB8">
        <w:rPr>
          <w:lang w:eastAsia="zh-CN"/>
        </w:rPr>
        <w:t>8.1.2</w:t>
      </w:r>
      <w:r w:rsidRPr="00B14AB8">
        <w:rPr>
          <w:lang w:eastAsia="zh-CN"/>
        </w:rPr>
        <w:tab/>
        <w:t xml:space="preserve">instruct any such broadly comparable pension scheme’s actuary to, and to provide all such co-operation and assistance in respect of any such broadly comparable pension scheme as the Replacement Supplier and/or the </w:t>
      </w:r>
      <w:r w:rsidR="00243198" w:rsidRPr="00B14AB8">
        <w:rPr>
          <w:lang w:eastAsia="zh-CN"/>
        </w:rPr>
        <w:t>Customer</w:t>
      </w:r>
      <w:r w:rsidRPr="00B14AB8">
        <w:rPr>
          <w:lang w:eastAsia="zh-CN"/>
        </w:rPr>
        <w:t xml:space="preserve"> may reasonably require, to enable the Replacement Supplier to participate in the Schemes in respect of any Fair Deal Employee that remain eligible for New Fair Deal protection following a Service Transfer;</w:t>
      </w:r>
    </w:p>
    <w:p w:rsidR="00974A86" w:rsidRPr="00B14AB8" w:rsidRDefault="00974A86" w:rsidP="004364DA">
      <w:pPr>
        <w:ind w:left="2154" w:hanging="1020"/>
        <w:rPr>
          <w:lang w:eastAsia="zh-CN"/>
        </w:rPr>
      </w:pPr>
      <w:r w:rsidRPr="00B14AB8">
        <w:rPr>
          <w:lang w:eastAsia="zh-CN"/>
        </w:rPr>
        <w:t>8.1.3</w:t>
      </w:r>
      <w:r w:rsidRPr="00B14AB8">
        <w:rPr>
          <w:lang w:eastAsia="zh-CN"/>
        </w:rPr>
        <w:tab/>
        <w:t>allow, in respect of any Fair Deal Employee that remains eligible for New Fair Deal protection, following a Service Transfer, the bulk transfer of past service from any such broadly comparable pension scheme into the Schemes on a day for day service basis and to give effect to any transfer of accrued rights required as part of participation under New Fair Deal, for the avoidance of doubt should the amount offered by the broadly comparable pension scheme be less than the amount required by the Schemes to fund day for day service ("the Shortfall"), the Supplier agrees to pay the Shortfall to the Schemes;  and</w:t>
      </w:r>
    </w:p>
    <w:p w:rsidR="00D81BAF" w:rsidRPr="00B14AB8" w:rsidRDefault="00974A86" w:rsidP="004364DA">
      <w:pPr>
        <w:ind w:left="2154" w:hanging="1020"/>
        <w:rPr>
          <w:lang w:eastAsia="zh-CN"/>
        </w:rPr>
      </w:pPr>
      <w:r w:rsidRPr="00B14AB8">
        <w:rPr>
          <w:lang w:eastAsia="zh-CN"/>
        </w:rPr>
        <w:lastRenderedPageBreak/>
        <w:t>8.1.4</w:t>
      </w:r>
      <w:r w:rsidRPr="00B14AB8">
        <w:rPr>
          <w:lang w:eastAsia="zh-CN"/>
        </w:rPr>
        <w:tab/>
        <w:t xml:space="preserve">indemnify the </w:t>
      </w:r>
      <w:r w:rsidR="00243198" w:rsidRPr="00B14AB8">
        <w:rPr>
          <w:lang w:eastAsia="zh-CN"/>
        </w:rPr>
        <w:t>Customer</w:t>
      </w:r>
      <w:r w:rsidRPr="00B14AB8">
        <w:rPr>
          <w:lang w:eastAsia="zh-CN"/>
        </w:rPr>
        <w:t xml:space="preserve"> on demand for any failure to pay the Shortfall as required under Paragraph 8.1.3 above.</w:t>
      </w:r>
    </w:p>
    <w:p w:rsidR="0005789C" w:rsidRPr="00B14AB8" w:rsidRDefault="0005789C" w:rsidP="0005789C">
      <w:pPr>
        <w:pStyle w:val="GPSmacrorestart"/>
        <w:rPr>
          <w:sz w:val="22"/>
          <w:szCs w:val="22"/>
        </w:rPr>
      </w:pPr>
      <w:r w:rsidRPr="00B14AB8">
        <w:rPr>
          <w:sz w:val="22"/>
          <w:szCs w:val="22"/>
        </w:rPr>
        <w:fldChar w:fldCharType="begin"/>
      </w:r>
      <w:r w:rsidRPr="00B14AB8">
        <w:rPr>
          <w:sz w:val="22"/>
          <w:szCs w:val="22"/>
        </w:rPr>
        <w:instrText>LISTNUM \l 1 \s 0</w:instrText>
      </w:r>
      <w:r w:rsidRPr="00B14AB8">
        <w:rPr>
          <w:sz w:val="22"/>
          <w:szCs w:val="22"/>
        </w:rPr>
        <w:fldChar w:fldCharType="separate"/>
      </w:r>
      <w:r w:rsidRPr="00B14AB8">
        <w:rPr>
          <w:sz w:val="22"/>
          <w:szCs w:val="22"/>
        </w:rPr>
        <w:t>12/08/2013</w:t>
      </w:r>
      <w:r w:rsidRPr="00B14AB8">
        <w:rPr>
          <w:sz w:val="22"/>
          <w:szCs w:val="22"/>
        </w:rPr>
        <w:fldChar w:fldCharType="end"/>
      </w:r>
      <w:r w:rsidR="00D81BAF" w:rsidRPr="00B14AB8">
        <w:rPr>
          <w:sz w:val="22"/>
          <w:szCs w:val="22"/>
        </w:rPr>
        <w:t>8.</w:t>
      </w:r>
    </w:p>
    <w:p w:rsidR="004B0388" w:rsidRPr="00B14AB8" w:rsidRDefault="004B0388" w:rsidP="004B0388">
      <w:pPr>
        <w:ind w:left="709"/>
      </w:pPr>
    </w:p>
    <w:p w:rsidR="004B0388" w:rsidRPr="00B14AB8" w:rsidRDefault="004B0388" w:rsidP="00453488">
      <w:pPr>
        <w:pStyle w:val="GPSSchPart"/>
        <w:rPr>
          <w:rFonts w:ascii="Arial" w:hAnsi="Arial" w:cs="Arial"/>
          <w:bCs/>
        </w:rPr>
      </w:pPr>
      <w:r w:rsidRPr="00B14AB8">
        <w:rPr>
          <w:rFonts w:ascii="Arial" w:hAnsi="Arial" w:cs="Arial"/>
        </w:rPr>
        <w:br w:type="page"/>
      </w:r>
      <w:r w:rsidRPr="00B14AB8">
        <w:rPr>
          <w:rFonts w:ascii="Arial" w:hAnsi="Arial" w:cs="Arial"/>
        </w:rPr>
        <w:lastRenderedPageBreak/>
        <w:t>PART C</w:t>
      </w:r>
    </w:p>
    <w:p w:rsidR="004B0388" w:rsidRPr="00B14AB8" w:rsidRDefault="004B0388" w:rsidP="00453488">
      <w:pPr>
        <w:pStyle w:val="GPSSchPart"/>
        <w:rPr>
          <w:rFonts w:ascii="Arial" w:hAnsi="Arial" w:cs="Arial"/>
        </w:rPr>
      </w:pPr>
      <w:r w:rsidRPr="00B14AB8">
        <w:rPr>
          <w:rFonts w:ascii="Arial" w:hAnsi="Arial" w:cs="Arial"/>
        </w:rPr>
        <w:t xml:space="preserve">No transfer of employees at commencement of </w:t>
      </w:r>
      <w:r w:rsidR="009E0BBE" w:rsidRPr="00B14AB8">
        <w:rPr>
          <w:rFonts w:ascii="Arial" w:hAnsi="Arial" w:cs="Arial"/>
        </w:rPr>
        <w:t>Services</w:t>
      </w:r>
    </w:p>
    <w:p w:rsidR="004B0388" w:rsidRPr="00B14AB8" w:rsidRDefault="004B0388" w:rsidP="00453488">
      <w:pPr>
        <w:pStyle w:val="GPSL1SCHEDULEHeading"/>
        <w:rPr>
          <w:rFonts w:ascii="Arial" w:hAnsi="Arial"/>
        </w:rPr>
      </w:pPr>
      <w:r w:rsidRPr="00B14AB8">
        <w:rPr>
          <w:rFonts w:ascii="Arial" w:hAnsi="Arial"/>
        </w:rPr>
        <w:t>PROCEDURE IN THE EVENT OF TRANSFER</w:t>
      </w:r>
    </w:p>
    <w:p w:rsidR="004B0388" w:rsidRPr="00B14AB8" w:rsidRDefault="004B0388" w:rsidP="005E4232">
      <w:pPr>
        <w:pStyle w:val="GPSL2numberedclause"/>
        <w:rPr>
          <w:rFonts w:ascii="Arial" w:hAnsi="Arial"/>
        </w:rPr>
      </w:pPr>
      <w:r w:rsidRPr="00B14AB8">
        <w:rPr>
          <w:rFonts w:ascii="Arial" w:hAnsi="Arial"/>
        </w:rPr>
        <w:t xml:space="preserve">The Customer and the Supplier agree that the commencement of the provision of the </w:t>
      </w:r>
      <w:r w:rsidR="009E0BBE" w:rsidRPr="00B14AB8">
        <w:rPr>
          <w:rFonts w:ascii="Arial" w:hAnsi="Arial"/>
        </w:rPr>
        <w:t>Services</w:t>
      </w:r>
      <w:r w:rsidRPr="00B14AB8">
        <w:rPr>
          <w:rFonts w:ascii="Arial" w:hAnsi="Arial"/>
        </w:rPr>
        <w:t xml:space="preserve"> or of any part of the </w:t>
      </w:r>
      <w:r w:rsidR="009E0BBE" w:rsidRPr="00B14AB8">
        <w:rPr>
          <w:rFonts w:ascii="Arial" w:hAnsi="Arial"/>
        </w:rPr>
        <w:t>Services</w:t>
      </w:r>
      <w:r w:rsidRPr="00B14AB8">
        <w:rPr>
          <w:rFonts w:ascii="Arial" w:hAnsi="Arial"/>
        </w:rPr>
        <w:t xml:space="preserve"> will not be a Relevant Transfer in relation to any employees of the Customer and/or any Former Supplier.  </w:t>
      </w:r>
    </w:p>
    <w:p w:rsidR="004B0388" w:rsidRPr="00B14AB8" w:rsidRDefault="004B0388" w:rsidP="005E4232">
      <w:pPr>
        <w:pStyle w:val="GPSL2numberedclause"/>
        <w:rPr>
          <w:rFonts w:ascii="Arial" w:hAnsi="Arial"/>
        </w:rPr>
      </w:pPr>
      <w:r w:rsidRPr="00B14AB8">
        <w:rPr>
          <w:rFonts w:ascii="Arial" w:hAnsi="Arial"/>
        </w:rPr>
        <w:t xml:space="preserve">If any employee of the Customer and/or a Former Supplier claims, or it is determined in relation to any employee of the Customer and/or a Former Supplier, that his/her contract of employment has been transferred from the Customer and/or the Former Supplier </w:t>
      </w:r>
      <w:r w:rsidR="00CB102B" w:rsidRPr="00B14AB8">
        <w:rPr>
          <w:rFonts w:ascii="Arial" w:hAnsi="Arial"/>
        </w:rPr>
        <w:t>to the Supplier and/or any Sub-C</w:t>
      </w:r>
      <w:r w:rsidRPr="00B14AB8">
        <w:rPr>
          <w:rFonts w:ascii="Arial" w:hAnsi="Arial"/>
        </w:rPr>
        <w:t>ontractor pursuant to the Employment Regulations or the Acquired Rights Directive then:</w:t>
      </w:r>
    </w:p>
    <w:p w:rsidR="004B0388" w:rsidRPr="00B14AB8" w:rsidRDefault="004B0388" w:rsidP="00AC1DE2">
      <w:pPr>
        <w:pStyle w:val="GPSL3numberedclause"/>
        <w:rPr>
          <w:rFonts w:ascii="Arial" w:hAnsi="Arial"/>
        </w:rPr>
      </w:pPr>
      <w:r w:rsidRPr="00B14AB8">
        <w:rPr>
          <w:rFonts w:ascii="Arial" w:hAnsi="Arial"/>
        </w:rPr>
        <w:t>the Supplier shall, and shall</w:t>
      </w:r>
      <w:r w:rsidR="00CB102B" w:rsidRPr="00B14AB8">
        <w:rPr>
          <w:rFonts w:ascii="Arial" w:hAnsi="Arial"/>
        </w:rPr>
        <w:t xml:space="preserve"> procure that the relevant Sub-C</w:t>
      </w:r>
      <w:r w:rsidRPr="00B14AB8">
        <w:rPr>
          <w:rFonts w:ascii="Arial" w:hAnsi="Arial"/>
        </w:rPr>
        <w:t xml:space="preserve">ontractor shall, within </w:t>
      </w:r>
      <w:r w:rsidR="00A0071A" w:rsidRPr="00B14AB8">
        <w:rPr>
          <w:rFonts w:ascii="Arial" w:hAnsi="Arial"/>
        </w:rPr>
        <w:t>five (</w:t>
      </w:r>
      <w:r w:rsidRPr="00B14AB8">
        <w:rPr>
          <w:rFonts w:ascii="Arial" w:hAnsi="Arial"/>
        </w:rPr>
        <w:t>5</w:t>
      </w:r>
      <w:r w:rsidR="00A0071A" w:rsidRPr="00B14AB8">
        <w:rPr>
          <w:rFonts w:ascii="Arial" w:hAnsi="Arial"/>
        </w:rPr>
        <w:t>)</w:t>
      </w:r>
      <w:r w:rsidRPr="00B14AB8">
        <w:rPr>
          <w:rFonts w:ascii="Arial" w:hAnsi="Arial"/>
        </w:rPr>
        <w:t> Working Days of becoming aware of that fact, give notice in writing to the Customer and, where required by the Customer, give notice to the Former Supplier; and</w:t>
      </w:r>
    </w:p>
    <w:p w:rsidR="004B0388" w:rsidRPr="00B14AB8" w:rsidRDefault="004B0388" w:rsidP="00AC1DE2">
      <w:pPr>
        <w:pStyle w:val="GPSL3numberedclause"/>
        <w:rPr>
          <w:rFonts w:ascii="Arial" w:hAnsi="Arial"/>
        </w:rPr>
      </w:pPr>
      <w:r w:rsidRPr="00B14AB8">
        <w:rPr>
          <w:rFonts w:ascii="Arial" w:hAnsi="Arial"/>
        </w:rPr>
        <w:t xml:space="preserve">the Customer and/or the Former Supplier may offer (or may procure that a third party may offer) employment to such person within </w:t>
      </w:r>
      <w:r w:rsidR="00A0071A" w:rsidRPr="00B14AB8">
        <w:rPr>
          <w:rFonts w:ascii="Arial" w:hAnsi="Arial"/>
        </w:rPr>
        <w:t>fifteen (</w:t>
      </w:r>
      <w:r w:rsidRPr="00B14AB8">
        <w:rPr>
          <w:rFonts w:ascii="Arial" w:hAnsi="Arial"/>
        </w:rPr>
        <w:t>15</w:t>
      </w:r>
      <w:r w:rsidR="00A0071A" w:rsidRPr="00B14AB8">
        <w:rPr>
          <w:rFonts w:ascii="Arial" w:hAnsi="Arial"/>
        </w:rPr>
        <w:t>)</w:t>
      </w:r>
      <w:r w:rsidRPr="00B14AB8">
        <w:rPr>
          <w:rFonts w:ascii="Arial" w:hAnsi="Arial"/>
        </w:rPr>
        <w:t> Working Days of the notificat</w:t>
      </w:r>
      <w:r w:rsidR="00CB102B" w:rsidRPr="00B14AB8">
        <w:rPr>
          <w:rFonts w:ascii="Arial" w:hAnsi="Arial"/>
        </w:rPr>
        <w:t>ion by the Supplier or the Sub-C</w:t>
      </w:r>
      <w:r w:rsidRPr="00B14AB8">
        <w:rPr>
          <w:rFonts w:ascii="Arial" w:hAnsi="Arial"/>
        </w:rPr>
        <w:t xml:space="preserve">ontractor (as appropriate) or take such other reasonable steps as the Customer or Former Supplier (as the case may be) considers appropriate to deal with the matter provided always that such steps </w:t>
      </w:r>
      <w:proofErr w:type="gramStart"/>
      <w:r w:rsidRPr="00B14AB8">
        <w:rPr>
          <w:rFonts w:ascii="Arial" w:hAnsi="Arial"/>
        </w:rPr>
        <w:t>are in compliance with</w:t>
      </w:r>
      <w:proofErr w:type="gramEnd"/>
      <w:r w:rsidRPr="00B14AB8">
        <w:rPr>
          <w:rFonts w:ascii="Arial" w:hAnsi="Arial"/>
        </w:rPr>
        <w:t xml:space="preserve"> applicable Law.</w:t>
      </w:r>
    </w:p>
    <w:p w:rsidR="004B0388" w:rsidRPr="00B14AB8" w:rsidRDefault="004B0388" w:rsidP="005E4232">
      <w:pPr>
        <w:pStyle w:val="GPSL2numberedclause"/>
        <w:rPr>
          <w:rFonts w:ascii="Arial" w:hAnsi="Arial"/>
        </w:rPr>
      </w:pPr>
      <w:r w:rsidRPr="00B14AB8">
        <w:rPr>
          <w:rFonts w:ascii="Arial" w:hAnsi="Arial"/>
        </w:rPr>
        <w:t>If an offer referred to in Paragraph 1.2</w:t>
      </w:r>
      <w:r w:rsidR="004D65F1" w:rsidRPr="00B14AB8">
        <w:rPr>
          <w:rFonts w:ascii="Arial" w:hAnsi="Arial"/>
        </w:rPr>
        <w:t>.2</w:t>
      </w:r>
      <w:r w:rsidRPr="00B14AB8">
        <w:rPr>
          <w:rFonts w:ascii="Arial" w:hAnsi="Arial"/>
        </w:rPr>
        <w:t xml:space="preserve"> is accepted (or if the situation has otherwise been resolved by the Customer and/or the Former Supplier), the Supplier shall,</w:t>
      </w:r>
      <w:r w:rsidR="00CB102B" w:rsidRPr="00B14AB8">
        <w:rPr>
          <w:rFonts w:ascii="Arial" w:hAnsi="Arial"/>
        </w:rPr>
        <w:t xml:space="preserve"> or shall procure that the Sub-C</w:t>
      </w:r>
      <w:r w:rsidRPr="00B14AB8">
        <w:rPr>
          <w:rFonts w:ascii="Arial" w:hAnsi="Arial"/>
        </w:rPr>
        <w:t>ontractor shall, immediately release the person from his/her employment or alleged employment.</w:t>
      </w:r>
    </w:p>
    <w:p w:rsidR="004B0388" w:rsidRPr="00B14AB8" w:rsidRDefault="004B0388" w:rsidP="005E4232">
      <w:pPr>
        <w:pStyle w:val="GPSL2numberedclause"/>
        <w:rPr>
          <w:rFonts w:ascii="Arial" w:hAnsi="Arial"/>
        </w:rPr>
      </w:pPr>
      <w:r w:rsidRPr="00B14AB8">
        <w:rPr>
          <w:rFonts w:ascii="Arial" w:hAnsi="Arial"/>
        </w:rPr>
        <w:t xml:space="preserve">If by the end of the </w:t>
      </w:r>
      <w:r w:rsidR="00A0071A" w:rsidRPr="00B14AB8">
        <w:rPr>
          <w:rFonts w:ascii="Arial" w:hAnsi="Arial"/>
        </w:rPr>
        <w:t>fifteen (</w:t>
      </w:r>
      <w:r w:rsidRPr="00B14AB8">
        <w:rPr>
          <w:rFonts w:ascii="Arial" w:hAnsi="Arial"/>
        </w:rPr>
        <w:t>15</w:t>
      </w:r>
      <w:r w:rsidR="00A0071A" w:rsidRPr="00B14AB8">
        <w:rPr>
          <w:rFonts w:ascii="Arial" w:hAnsi="Arial"/>
        </w:rPr>
        <w:t>)</w:t>
      </w:r>
      <w:r w:rsidRPr="00B14AB8">
        <w:rPr>
          <w:rFonts w:ascii="Arial" w:hAnsi="Arial"/>
        </w:rPr>
        <w:t> Working Day period specified in Paragraph 1.2</w:t>
      </w:r>
      <w:r w:rsidR="004D65F1" w:rsidRPr="00B14AB8">
        <w:rPr>
          <w:rFonts w:ascii="Arial" w:hAnsi="Arial"/>
        </w:rPr>
        <w:t>.2</w:t>
      </w:r>
      <w:r w:rsidRPr="00B14AB8">
        <w:rPr>
          <w:rFonts w:ascii="Arial" w:hAnsi="Arial"/>
        </w:rPr>
        <w:t xml:space="preserve">: </w:t>
      </w:r>
    </w:p>
    <w:p w:rsidR="004B0388" w:rsidRPr="00B14AB8" w:rsidRDefault="004B0388" w:rsidP="00AC1DE2">
      <w:pPr>
        <w:pStyle w:val="GPSL3numberedclause"/>
        <w:rPr>
          <w:rFonts w:ascii="Arial" w:hAnsi="Arial"/>
        </w:rPr>
      </w:pPr>
      <w:r w:rsidRPr="00B14AB8">
        <w:rPr>
          <w:rFonts w:ascii="Arial" w:hAnsi="Arial"/>
        </w:rPr>
        <w:t xml:space="preserve">no such offer of employment has been made; </w:t>
      </w:r>
    </w:p>
    <w:p w:rsidR="004B0388" w:rsidRPr="00B14AB8" w:rsidRDefault="004B0388" w:rsidP="00AC1DE2">
      <w:pPr>
        <w:pStyle w:val="GPSL3numberedclause"/>
        <w:rPr>
          <w:rFonts w:ascii="Arial" w:hAnsi="Arial"/>
        </w:rPr>
      </w:pPr>
      <w:r w:rsidRPr="00B14AB8">
        <w:rPr>
          <w:rFonts w:ascii="Arial" w:hAnsi="Arial"/>
        </w:rPr>
        <w:t>such offer has been made but not accepted; or</w:t>
      </w:r>
    </w:p>
    <w:p w:rsidR="004B0388" w:rsidRPr="00B14AB8" w:rsidRDefault="004B0388" w:rsidP="00AC1DE2">
      <w:pPr>
        <w:pStyle w:val="GPSL3numberedclause"/>
        <w:rPr>
          <w:rFonts w:ascii="Arial" w:hAnsi="Arial"/>
        </w:rPr>
      </w:pPr>
      <w:r w:rsidRPr="00B14AB8">
        <w:rPr>
          <w:rFonts w:ascii="Arial" w:hAnsi="Arial"/>
        </w:rPr>
        <w:t>the situation has not otherwise been resolved,</w:t>
      </w:r>
    </w:p>
    <w:p w:rsidR="004B0388" w:rsidRPr="00B14AB8" w:rsidRDefault="00CB102B" w:rsidP="005E4232">
      <w:pPr>
        <w:pStyle w:val="GPSL2Indent"/>
        <w:ind w:left="1134"/>
        <w:rPr>
          <w:rFonts w:ascii="Arial" w:hAnsi="Arial"/>
        </w:rPr>
      </w:pPr>
      <w:r w:rsidRPr="00B14AB8">
        <w:rPr>
          <w:rFonts w:ascii="Arial" w:hAnsi="Arial"/>
        </w:rPr>
        <w:t>the Supplier and/or the Sub-C</w:t>
      </w:r>
      <w:r w:rsidR="004B0388" w:rsidRPr="00B14AB8">
        <w:rPr>
          <w:rFonts w:ascii="Arial" w:hAnsi="Arial"/>
        </w:rPr>
        <w:t xml:space="preserve">ontractor may within </w:t>
      </w:r>
      <w:r w:rsidR="00A0071A" w:rsidRPr="00B14AB8">
        <w:rPr>
          <w:rFonts w:ascii="Arial" w:hAnsi="Arial"/>
        </w:rPr>
        <w:t>five (</w:t>
      </w:r>
      <w:r w:rsidR="004B0388" w:rsidRPr="00B14AB8">
        <w:rPr>
          <w:rFonts w:ascii="Arial" w:hAnsi="Arial"/>
        </w:rPr>
        <w:t>5</w:t>
      </w:r>
      <w:r w:rsidR="00A0071A" w:rsidRPr="00B14AB8">
        <w:rPr>
          <w:rFonts w:ascii="Arial" w:hAnsi="Arial"/>
        </w:rPr>
        <w:t>)</w:t>
      </w:r>
      <w:r w:rsidR="004B0388" w:rsidRPr="00B14AB8">
        <w:rPr>
          <w:rFonts w:ascii="Arial" w:hAnsi="Arial"/>
        </w:rPr>
        <w:t> Working Days give notice to terminate the employment or alleged employment of such person.</w:t>
      </w:r>
    </w:p>
    <w:p w:rsidR="004B0388" w:rsidRPr="00B14AB8" w:rsidRDefault="004B0388" w:rsidP="00453488">
      <w:pPr>
        <w:pStyle w:val="GPSL1SCHEDULEHeading"/>
        <w:rPr>
          <w:rFonts w:ascii="Arial" w:hAnsi="Arial"/>
        </w:rPr>
      </w:pPr>
      <w:r w:rsidRPr="00B14AB8">
        <w:rPr>
          <w:rFonts w:ascii="Arial" w:hAnsi="Arial"/>
        </w:rPr>
        <w:t>INDEMNITIES</w:t>
      </w:r>
    </w:p>
    <w:p w:rsidR="004B0388" w:rsidRPr="00B14AB8" w:rsidRDefault="004B0388" w:rsidP="005E4232">
      <w:pPr>
        <w:pStyle w:val="GPSL2numberedclause"/>
        <w:rPr>
          <w:rFonts w:ascii="Arial" w:hAnsi="Arial"/>
        </w:rPr>
      </w:pPr>
      <w:r w:rsidRPr="00B14AB8">
        <w:rPr>
          <w:rFonts w:ascii="Arial" w:hAnsi="Arial"/>
        </w:rPr>
        <w:t>Subject to the Supplier and/or the relevant Sub-</w:t>
      </w:r>
      <w:r w:rsidR="00A0071A" w:rsidRPr="00B14AB8">
        <w:rPr>
          <w:rFonts w:ascii="Arial" w:hAnsi="Arial"/>
        </w:rPr>
        <w:t>C</w:t>
      </w:r>
      <w:r w:rsidRPr="00B14AB8">
        <w:rPr>
          <w:rFonts w:ascii="Arial" w:hAnsi="Arial"/>
        </w:rPr>
        <w:t>ontractor acting in accordance with the provisions of Paragraphs 1.2 to 1.4 and in accordance with all applicable employment procedures set out in applicable Law and subject also to Paragraph 2.4, the Customer shall:</w:t>
      </w:r>
    </w:p>
    <w:p w:rsidR="004B0388" w:rsidRPr="00B14AB8" w:rsidRDefault="004B0388" w:rsidP="00AC1DE2">
      <w:pPr>
        <w:pStyle w:val="GPSL3numberedclause"/>
        <w:rPr>
          <w:rFonts w:ascii="Arial" w:hAnsi="Arial"/>
        </w:rPr>
      </w:pPr>
      <w:r w:rsidRPr="00B14AB8">
        <w:rPr>
          <w:rFonts w:ascii="Arial" w:hAnsi="Arial"/>
        </w:rPr>
        <w:t>indemnify the Supplier and/or the relevant Sub-</w:t>
      </w:r>
      <w:r w:rsidR="00A0071A" w:rsidRPr="00B14AB8">
        <w:rPr>
          <w:rFonts w:ascii="Arial" w:hAnsi="Arial"/>
        </w:rPr>
        <w:t>C</w:t>
      </w:r>
      <w:r w:rsidRPr="00B14AB8">
        <w:rPr>
          <w:rFonts w:ascii="Arial" w:hAnsi="Arial"/>
        </w:rPr>
        <w:t>ontractor against all Employee Liabilities arising out of the termination of the employment of any employees of the Customer referred to in Paragraph 1.2 made pursuant to the provisions of Paragraph 1.4 provided that the Supplier takes, or shall procure that the Notified Sub-</w:t>
      </w:r>
      <w:r w:rsidR="00A0071A" w:rsidRPr="00B14AB8">
        <w:rPr>
          <w:rFonts w:ascii="Arial" w:hAnsi="Arial"/>
        </w:rPr>
        <w:t>C</w:t>
      </w:r>
      <w:r w:rsidRPr="00B14AB8">
        <w:rPr>
          <w:rFonts w:ascii="Arial" w:hAnsi="Arial"/>
        </w:rPr>
        <w:t xml:space="preserve">ontractor takes, all reasonable steps to minimise any such Employee Liabilities; and </w:t>
      </w:r>
    </w:p>
    <w:p w:rsidR="004B0388" w:rsidRPr="00B14AB8" w:rsidRDefault="00751944" w:rsidP="0097308A">
      <w:pPr>
        <w:pStyle w:val="GPSL3numberedclause"/>
        <w:rPr>
          <w:rFonts w:ascii="Arial" w:hAnsi="Arial"/>
        </w:rPr>
      </w:pPr>
      <w:r w:rsidRPr="00B14AB8">
        <w:rPr>
          <w:rFonts w:ascii="Arial" w:hAnsi="Arial"/>
        </w:rPr>
        <w:lastRenderedPageBreak/>
        <w:t xml:space="preserve">subject to paragraph 3, </w:t>
      </w:r>
      <w:r w:rsidR="004B0388" w:rsidRPr="00B14AB8">
        <w:rPr>
          <w:rFonts w:ascii="Arial" w:hAnsi="Arial"/>
        </w:rPr>
        <w:t>procure that the Former Supplier indemnifies the Supplier and/or any Notified Sub-</w:t>
      </w:r>
      <w:r w:rsidR="00A0071A" w:rsidRPr="00B14AB8">
        <w:rPr>
          <w:rFonts w:ascii="Arial" w:hAnsi="Arial"/>
        </w:rPr>
        <w:t>C</w:t>
      </w:r>
      <w:r w:rsidR="004B0388" w:rsidRPr="00B14AB8">
        <w:rPr>
          <w:rFonts w:ascii="Arial" w:hAnsi="Arial"/>
        </w:rPr>
        <w:t xml:space="preserve">ontractor against all Employee Liabilities arising out of termination of the employment of the employees of the Former Supplier </w:t>
      </w:r>
      <w:r w:rsidR="0097308A" w:rsidRPr="00B14AB8">
        <w:rPr>
          <w:rFonts w:ascii="Arial" w:hAnsi="Arial"/>
        </w:rPr>
        <w:t xml:space="preserve">referred to in Paragraph 1.2 </w:t>
      </w:r>
      <w:r w:rsidR="004B0388" w:rsidRPr="00B14AB8">
        <w:rPr>
          <w:rFonts w:ascii="Arial" w:hAnsi="Arial"/>
        </w:rPr>
        <w:t>made pursuant to the provisions of Paragraph 1.4 provided that the Supplier takes, or shall</w:t>
      </w:r>
      <w:r w:rsidR="00CB102B" w:rsidRPr="00B14AB8">
        <w:rPr>
          <w:rFonts w:ascii="Arial" w:hAnsi="Arial"/>
        </w:rPr>
        <w:t xml:space="preserve"> procure that the relevant Sub-C</w:t>
      </w:r>
      <w:r w:rsidR="004B0388" w:rsidRPr="00B14AB8">
        <w:rPr>
          <w:rFonts w:ascii="Arial" w:hAnsi="Arial"/>
        </w:rPr>
        <w:t>ontractor takes, all reasonable steps to minimise any such Employee Liabilities.</w:t>
      </w:r>
    </w:p>
    <w:p w:rsidR="004B0388" w:rsidRPr="00B14AB8" w:rsidRDefault="004B0388" w:rsidP="005E4232">
      <w:pPr>
        <w:pStyle w:val="GPSL2numberedclause"/>
        <w:rPr>
          <w:rFonts w:ascii="Arial" w:hAnsi="Arial"/>
        </w:rPr>
      </w:pPr>
      <w:r w:rsidRPr="00B14AB8">
        <w:rPr>
          <w:rFonts w:ascii="Arial" w:hAnsi="Arial"/>
        </w:rPr>
        <w:t>If any such person as is described in Paragraph 1.2 is neither re</w:t>
      </w:r>
      <w:r w:rsidR="0097308A" w:rsidRPr="00B14AB8">
        <w:rPr>
          <w:rFonts w:ascii="Arial" w:hAnsi="Arial"/>
        </w:rPr>
        <w:t>-</w:t>
      </w:r>
      <w:r w:rsidRPr="00B14AB8">
        <w:rPr>
          <w:rFonts w:ascii="Arial" w:hAnsi="Arial"/>
        </w:rPr>
        <w:t>employed by the Customer and/or the Former Supplier as appropriate nor dismissed by the Supplier and/or any Sub-</w:t>
      </w:r>
      <w:r w:rsidR="00A0071A" w:rsidRPr="00B14AB8">
        <w:rPr>
          <w:rFonts w:ascii="Arial" w:hAnsi="Arial"/>
        </w:rPr>
        <w:t>C</w:t>
      </w:r>
      <w:r w:rsidRPr="00B14AB8">
        <w:rPr>
          <w:rFonts w:ascii="Arial" w:hAnsi="Arial"/>
        </w:rPr>
        <w:t xml:space="preserve">ontractor within the </w:t>
      </w:r>
      <w:r w:rsidR="00A0071A" w:rsidRPr="00B14AB8">
        <w:rPr>
          <w:rFonts w:ascii="Arial" w:hAnsi="Arial"/>
        </w:rPr>
        <w:t>fifteen (</w:t>
      </w:r>
      <w:r w:rsidRPr="00B14AB8">
        <w:rPr>
          <w:rFonts w:ascii="Arial" w:hAnsi="Arial"/>
        </w:rPr>
        <w:t>15</w:t>
      </w:r>
      <w:r w:rsidR="00A0071A" w:rsidRPr="00B14AB8">
        <w:rPr>
          <w:rFonts w:ascii="Arial" w:hAnsi="Arial"/>
        </w:rPr>
        <w:t>)</w:t>
      </w:r>
      <w:r w:rsidRPr="00B14AB8">
        <w:rPr>
          <w:rFonts w:ascii="Arial" w:hAnsi="Arial"/>
        </w:rPr>
        <w:t> Working Day period referred to in Paragraph 1.4 such person shall be treated as having transferred to the Supplier and/or the Sub-</w:t>
      </w:r>
      <w:r w:rsidR="00A0071A" w:rsidRPr="00B14AB8">
        <w:rPr>
          <w:rFonts w:ascii="Arial" w:hAnsi="Arial"/>
        </w:rPr>
        <w:t>C</w:t>
      </w:r>
      <w:r w:rsidRPr="00B14AB8">
        <w:rPr>
          <w:rFonts w:ascii="Arial" w:hAnsi="Arial"/>
        </w:rPr>
        <w:t>ontractor (as appropriate) and the Supplier shall, or shall procure that the Sub-</w:t>
      </w:r>
      <w:r w:rsidR="00A0071A" w:rsidRPr="00B14AB8">
        <w:rPr>
          <w:rFonts w:ascii="Arial" w:hAnsi="Arial"/>
        </w:rPr>
        <w:t>C</w:t>
      </w:r>
      <w:r w:rsidRPr="00B14AB8">
        <w:rPr>
          <w:rFonts w:ascii="Arial" w:hAnsi="Arial"/>
        </w:rPr>
        <w:t>ontractor shall, comply with such obligations as may be imposed upon it under Law.</w:t>
      </w:r>
    </w:p>
    <w:p w:rsidR="004B0388" w:rsidRPr="00B14AB8" w:rsidRDefault="004B0388" w:rsidP="005E4232">
      <w:pPr>
        <w:pStyle w:val="GPSL2numberedclause"/>
        <w:rPr>
          <w:rFonts w:ascii="Arial" w:hAnsi="Arial"/>
        </w:rPr>
      </w:pPr>
      <w:r w:rsidRPr="00B14AB8">
        <w:rPr>
          <w:rFonts w:ascii="Arial" w:hAnsi="Arial"/>
        </w:rPr>
        <w:t>Where any person remains employed by the Supplier and/or any Sub-</w:t>
      </w:r>
      <w:r w:rsidR="00A0071A" w:rsidRPr="00B14AB8">
        <w:rPr>
          <w:rFonts w:ascii="Arial" w:hAnsi="Arial"/>
        </w:rPr>
        <w:t>C</w:t>
      </w:r>
      <w:r w:rsidRPr="00B14AB8">
        <w:rPr>
          <w:rFonts w:ascii="Arial" w:hAnsi="Arial"/>
        </w:rPr>
        <w:t>ontractor pursuant to Paragraph 2.2, all Employee Liabilities in relation to such employee shall remain with the Supplier and/or the Sub-</w:t>
      </w:r>
      <w:r w:rsidR="00A0071A" w:rsidRPr="00B14AB8">
        <w:rPr>
          <w:rFonts w:ascii="Arial" w:hAnsi="Arial"/>
        </w:rPr>
        <w:t>C</w:t>
      </w:r>
      <w:r w:rsidRPr="00B14AB8">
        <w:rPr>
          <w:rFonts w:ascii="Arial" w:hAnsi="Arial"/>
        </w:rPr>
        <w:t>ontractor and the Supplier shall indemnify the Customer and any Former Supplier, and shall procure that the Sub-</w:t>
      </w:r>
      <w:r w:rsidR="00A0071A" w:rsidRPr="00B14AB8">
        <w:rPr>
          <w:rFonts w:ascii="Arial" w:hAnsi="Arial"/>
        </w:rPr>
        <w:t>C</w:t>
      </w:r>
      <w:r w:rsidRPr="00B14AB8">
        <w:rPr>
          <w:rFonts w:ascii="Arial" w:hAnsi="Arial"/>
        </w:rPr>
        <w:t>ontractor shall indemnify the Customer and any Former Supplier, against any Employee Liabilities that either of them may incur in respect of any such employees of the Supplier and/or employees of the Sub-</w:t>
      </w:r>
      <w:r w:rsidR="00A0071A" w:rsidRPr="00B14AB8">
        <w:rPr>
          <w:rFonts w:ascii="Arial" w:hAnsi="Arial"/>
        </w:rPr>
        <w:t>C</w:t>
      </w:r>
      <w:r w:rsidRPr="00B14AB8">
        <w:rPr>
          <w:rFonts w:ascii="Arial" w:hAnsi="Arial"/>
        </w:rPr>
        <w:t>ontractor.</w:t>
      </w:r>
    </w:p>
    <w:p w:rsidR="004B0388" w:rsidRPr="00B14AB8" w:rsidRDefault="004B0388" w:rsidP="005E4232">
      <w:pPr>
        <w:pStyle w:val="GPSL2numberedclause"/>
        <w:rPr>
          <w:rFonts w:ascii="Arial" w:hAnsi="Arial"/>
        </w:rPr>
      </w:pPr>
      <w:r w:rsidRPr="00B14AB8">
        <w:rPr>
          <w:rFonts w:ascii="Arial" w:hAnsi="Arial"/>
        </w:rPr>
        <w:t xml:space="preserve">The indemnities in Paragraph 2.1: </w:t>
      </w:r>
    </w:p>
    <w:p w:rsidR="004B0388" w:rsidRPr="00B14AB8" w:rsidRDefault="004B0388" w:rsidP="00AC1DE2">
      <w:pPr>
        <w:pStyle w:val="GPSL3numberedclause"/>
        <w:rPr>
          <w:rFonts w:ascii="Arial" w:hAnsi="Arial"/>
        </w:rPr>
      </w:pPr>
      <w:r w:rsidRPr="00B14AB8">
        <w:rPr>
          <w:rFonts w:ascii="Arial" w:hAnsi="Arial"/>
        </w:rPr>
        <w:t>shall not apply to:</w:t>
      </w:r>
    </w:p>
    <w:p w:rsidR="004B0388" w:rsidRPr="00B14AB8" w:rsidRDefault="004B0388" w:rsidP="00AC1DE2">
      <w:pPr>
        <w:pStyle w:val="GPSL4numberedclause"/>
        <w:rPr>
          <w:rFonts w:ascii="Arial" w:hAnsi="Arial"/>
          <w:szCs w:val="22"/>
        </w:rPr>
      </w:pPr>
      <w:r w:rsidRPr="00B14AB8">
        <w:rPr>
          <w:rFonts w:ascii="Arial" w:hAnsi="Arial"/>
          <w:szCs w:val="22"/>
        </w:rPr>
        <w:t>any claim for:</w:t>
      </w:r>
    </w:p>
    <w:p w:rsidR="004B0388" w:rsidRPr="00B14AB8" w:rsidRDefault="004B0388" w:rsidP="00AC1DE2">
      <w:pPr>
        <w:pStyle w:val="GPSL5numberedclause"/>
        <w:rPr>
          <w:rFonts w:ascii="Arial" w:hAnsi="Arial"/>
          <w:szCs w:val="22"/>
        </w:rPr>
      </w:pPr>
      <w:r w:rsidRPr="00B14AB8">
        <w:rPr>
          <w:rFonts w:ascii="Arial" w:hAnsi="Arial"/>
          <w:szCs w:val="22"/>
        </w:rPr>
        <w:t>discrimination, including on the grounds of sex, race, disability, age, gender reassignment, marriage or civil partnership, pregnancy and maternity or sexual orientation, religion or belief; or</w:t>
      </w:r>
    </w:p>
    <w:p w:rsidR="004B0388" w:rsidRPr="00B14AB8" w:rsidRDefault="004B0388" w:rsidP="00AC1DE2">
      <w:pPr>
        <w:pStyle w:val="GPSL5numberedclause"/>
        <w:rPr>
          <w:rFonts w:ascii="Arial" w:hAnsi="Arial"/>
          <w:szCs w:val="22"/>
        </w:rPr>
      </w:pPr>
      <w:r w:rsidRPr="00B14AB8">
        <w:rPr>
          <w:rFonts w:ascii="Arial" w:hAnsi="Arial"/>
          <w:szCs w:val="22"/>
        </w:rPr>
        <w:t>equal pay or compensation for less favourable treatment of part-time workers or fixed-term employees,</w:t>
      </w:r>
    </w:p>
    <w:p w:rsidR="004B0388" w:rsidRPr="00B14AB8" w:rsidRDefault="004B0388" w:rsidP="00AC1DE2">
      <w:pPr>
        <w:pStyle w:val="GPSL4indent"/>
        <w:rPr>
          <w:rFonts w:ascii="Arial" w:hAnsi="Arial"/>
          <w:szCs w:val="22"/>
        </w:rPr>
      </w:pPr>
      <w:r w:rsidRPr="00B14AB8">
        <w:rPr>
          <w:rFonts w:ascii="Arial" w:hAnsi="Arial"/>
          <w:szCs w:val="22"/>
        </w:rPr>
        <w:t>in any case in relation to any alleged act or omission of the Supplier and/or any Sub-</w:t>
      </w:r>
      <w:r w:rsidR="00A0071A" w:rsidRPr="00B14AB8">
        <w:rPr>
          <w:rFonts w:ascii="Arial" w:hAnsi="Arial"/>
          <w:szCs w:val="22"/>
        </w:rPr>
        <w:t>C</w:t>
      </w:r>
      <w:r w:rsidRPr="00B14AB8">
        <w:rPr>
          <w:rFonts w:ascii="Arial" w:hAnsi="Arial"/>
          <w:szCs w:val="22"/>
        </w:rPr>
        <w:t>ontractor; or</w:t>
      </w:r>
    </w:p>
    <w:p w:rsidR="004B0388" w:rsidRPr="00B14AB8" w:rsidRDefault="004B0388" w:rsidP="00AC1DE2">
      <w:pPr>
        <w:pStyle w:val="GPSL4numberedclause"/>
        <w:rPr>
          <w:rFonts w:ascii="Arial" w:hAnsi="Arial"/>
          <w:szCs w:val="22"/>
        </w:rPr>
      </w:pPr>
      <w:r w:rsidRPr="00B14AB8">
        <w:rPr>
          <w:rFonts w:ascii="Arial" w:hAnsi="Arial"/>
          <w:szCs w:val="22"/>
        </w:rPr>
        <w:t>any claim that the termination of employment was unfair because the Supplier and/or any Sub-</w:t>
      </w:r>
      <w:r w:rsidR="00A0071A" w:rsidRPr="00B14AB8">
        <w:rPr>
          <w:rFonts w:ascii="Arial" w:hAnsi="Arial"/>
          <w:szCs w:val="22"/>
        </w:rPr>
        <w:t>C</w:t>
      </w:r>
      <w:r w:rsidRPr="00B14AB8">
        <w:rPr>
          <w:rFonts w:ascii="Arial" w:hAnsi="Arial"/>
          <w:szCs w:val="22"/>
        </w:rPr>
        <w:t>ontractor neglected to follow a fair dismissal procedure; and</w:t>
      </w:r>
    </w:p>
    <w:p w:rsidR="004B0388" w:rsidRPr="00B14AB8" w:rsidRDefault="004B0388" w:rsidP="00AC1DE2">
      <w:pPr>
        <w:pStyle w:val="GPSL3numberedclause"/>
        <w:rPr>
          <w:rFonts w:ascii="Arial" w:hAnsi="Arial"/>
        </w:rPr>
      </w:pPr>
      <w:r w:rsidRPr="00B14AB8">
        <w:rPr>
          <w:rFonts w:ascii="Arial" w:hAnsi="Arial"/>
        </w:rPr>
        <w:t>shall apply only where the notification referred to in Paragraph </w:t>
      </w:r>
      <w:r w:rsidR="00B27C4F" w:rsidRPr="00B14AB8">
        <w:rPr>
          <w:rFonts w:ascii="Arial" w:hAnsi="Arial"/>
        </w:rPr>
        <w:t xml:space="preserve">1.2.1 </w:t>
      </w:r>
      <w:r w:rsidRPr="00B14AB8">
        <w:rPr>
          <w:rFonts w:ascii="Arial" w:hAnsi="Arial"/>
        </w:rPr>
        <w:t>is made by the Supplier and/or any Sub-</w:t>
      </w:r>
      <w:r w:rsidR="00A0071A" w:rsidRPr="00B14AB8">
        <w:rPr>
          <w:rFonts w:ascii="Arial" w:hAnsi="Arial"/>
        </w:rPr>
        <w:t>C</w:t>
      </w:r>
      <w:r w:rsidRPr="00B14AB8">
        <w:rPr>
          <w:rFonts w:ascii="Arial" w:hAnsi="Arial"/>
        </w:rPr>
        <w:t xml:space="preserve">ontractor to the Customer and, if applicable, Former Supplier within 6 months of the Call Off Commencement Date. </w:t>
      </w:r>
    </w:p>
    <w:p w:rsidR="004B0388" w:rsidRPr="00B14AB8" w:rsidRDefault="004B0388" w:rsidP="00E96335">
      <w:pPr>
        <w:pStyle w:val="GPSL1SCHEDULEHeading"/>
        <w:rPr>
          <w:rFonts w:ascii="Arial" w:hAnsi="Arial"/>
        </w:rPr>
      </w:pPr>
      <w:r w:rsidRPr="00B14AB8">
        <w:rPr>
          <w:rFonts w:ascii="Arial" w:hAnsi="Arial"/>
        </w:rPr>
        <w:t>PROCUREMENT OBLIGATIONS</w:t>
      </w:r>
    </w:p>
    <w:p w:rsidR="004B0388" w:rsidRPr="00B14AB8" w:rsidRDefault="004B0388" w:rsidP="005E4232">
      <w:pPr>
        <w:pStyle w:val="GPSL2Indent"/>
        <w:ind w:left="426"/>
        <w:rPr>
          <w:rFonts w:ascii="Arial" w:hAnsi="Arial"/>
        </w:rPr>
      </w:pPr>
      <w:r w:rsidRPr="00B14AB8">
        <w:rPr>
          <w:rFonts w:ascii="Arial" w:hAnsi="Arial"/>
        </w:rPr>
        <w:t xml:space="preserve">Where in this Part C the Customer accepts an obligation to procure that a Former Supplier does or does not do something, such obligation shall be limited so that it extends only to the extent that the Customer's contract with the Former Supplier contains a contractual right in that regard which the Customer may enforce, or otherwise so that it requires only </w:t>
      </w:r>
      <w:r w:rsidRPr="00B14AB8">
        <w:rPr>
          <w:rFonts w:ascii="Arial" w:hAnsi="Arial"/>
        </w:rPr>
        <w:lastRenderedPageBreak/>
        <w:t>that the Customer must use reasonable endeavours to procure that the Former Supplier does or does not act accordingly.</w:t>
      </w:r>
    </w:p>
    <w:p w:rsidR="0005789C" w:rsidRPr="00B14AB8" w:rsidRDefault="0005789C" w:rsidP="0005789C">
      <w:pPr>
        <w:pStyle w:val="GPSmacrorestart"/>
        <w:rPr>
          <w:sz w:val="22"/>
          <w:szCs w:val="22"/>
        </w:rPr>
      </w:pPr>
      <w:r w:rsidRPr="00B14AB8">
        <w:rPr>
          <w:sz w:val="22"/>
          <w:szCs w:val="22"/>
        </w:rPr>
        <w:fldChar w:fldCharType="begin"/>
      </w:r>
      <w:r w:rsidRPr="00B14AB8">
        <w:rPr>
          <w:sz w:val="22"/>
          <w:szCs w:val="22"/>
        </w:rPr>
        <w:instrText>LISTNUM \l 1 \s 0</w:instrText>
      </w:r>
      <w:r w:rsidRPr="00B14AB8">
        <w:rPr>
          <w:sz w:val="22"/>
          <w:szCs w:val="22"/>
        </w:rPr>
        <w:fldChar w:fldCharType="separate"/>
      </w:r>
      <w:r w:rsidRPr="00B14AB8">
        <w:rPr>
          <w:sz w:val="22"/>
          <w:szCs w:val="22"/>
        </w:rPr>
        <w:t>12/08/2013</w:t>
      </w:r>
      <w:r w:rsidRPr="00B14AB8">
        <w:rPr>
          <w:sz w:val="22"/>
          <w:szCs w:val="22"/>
        </w:rPr>
        <w:fldChar w:fldCharType="end"/>
      </w:r>
    </w:p>
    <w:p w:rsidR="004B0388" w:rsidRPr="00B14AB8" w:rsidRDefault="004B0388" w:rsidP="00E96335">
      <w:pPr>
        <w:pStyle w:val="GPSSchPart"/>
        <w:rPr>
          <w:rFonts w:ascii="Arial" w:hAnsi="Arial" w:cs="Arial"/>
          <w:bCs/>
        </w:rPr>
      </w:pPr>
      <w:r w:rsidRPr="00B14AB8">
        <w:rPr>
          <w:rFonts w:ascii="Arial" w:hAnsi="Arial" w:cs="Arial"/>
        </w:rPr>
        <w:br w:type="page"/>
      </w:r>
      <w:r w:rsidRPr="00B14AB8">
        <w:rPr>
          <w:rFonts w:ascii="Arial" w:hAnsi="Arial" w:cs="Arial"/>
        </w:rPr>
        <w:lastRenderedPageBreak/>
        <w:t>PART D</w:t>
      </w:r>
    </w:p>
    <w:p w:rsidR="004B0388" w:rsidRPr="00B14AB8" w:rsidRDefault="004B0388" w:rsidP="007D6297">
      <w:pPr>
        <w:pStyle w:val="GPSSchPart"/>
        <w:rPr>
          <w:rFonts w:ascii="Arial" w:hAnsi="Arial" w:cs="Arial"/>
        </w:rPr>
      </w:pPr>
      <w:r w:rsidRPr="00B14AB8">
        <w:rPr>
          <w:rFonts w:ascii="Arial" w:hAnsi="Arial" w:cs="Arial"/>
        </w:rPr>
        <w:t>Employment Exit Provisions</w:t>
      </w:r>
    </w:p>
    <w:p w:rsidR="004B0388" w:rsidRPr="00B14AB8" w:rsidRDefault="004B0388" w:rsidP="00E96335">
      <w:pPr>
        <w:pStyle w:val="GPSL1SCHEDULEHeading"/>
        <w:rPr>
          <w:rFonts w:ascii="Arial" w:hAnsi="Arial"/>
        </w:rPr>
      </w:pPr>
      <w:r w:rsidRPr="00B14AB8">
        <w:rPr>
          <w:rFonts w:ascii="Arial" w:hAnsi="Arial"/>
        </w:rPr>
        <w:t>PRE-SERVICE TRANSFER OBLIGATIONS</w:t>
      </w:r>
    </w:p>
    <w:p w:rsidR="004B0388" w:rsidRPr="00B14AB8" w:rsidRDefault="004B0388" w:rsidP="005E4232">
      <w:pPr>
        <w:pStyle w:val="GPSL2numberedclause"/>
        <w:rPr>
          <w:rFonts w:ascii="Arial" w:hAnsi="Arial"/>
        </w:rPr>
      </w:pPr>
      <w:r w:rsidRPr="00B14AB8">
        <w:rPr>
          <w:rFonts w:ascii="Arial" w:hAnsi="Arial"/>
        </w:rPr>
        <w:t xml:space="preserve">The Supplier agrees that within </w:t>
      </w:r>
      <w:r w:rsidR="00A0071A" w:rsidRPr="00B14AB8">
        <w:rPr>
          <w:rFonts w:ascii="Arial" w:hAnsi="Arial"/>
        </w:rPr>
        <w:t>twenty (</w:t>
      </w:r>
      <w:r w:rsidRPr="00B14AB8">
        <w:rPr>
          <w:rFonts w:ascii="Arial" w:hAnsi="Arial"/>
        </w:rPr>
        <w:t>20</w:t>
      </w:r>
      <w:r w:rsidR="00A0071A" w:rsidRPr="00B14AB8">
        <w:rPr>
          <w:rFonts w:ascii="Arial" w:hAnsi="Arial"/>
        </w:rPr>
        <w:t>)</w:t>
      </w:r>
      <w:r w:rsidRPr="00B14AB8">
        <w:rPr>
          <w:rFonts w:ascii="Arial" w:hAnsi="Arial"/>
        </w:rPr>
        <w:t> Working Days of the earliest of:</w:t>
      </w:r>
    </w:p>
    <w:p w:rsidR="004B0388" w:rsidRPr="00B14AB8" w:rsidRDefault="004B0388" w:rsidP="00AC1DE2">
      <w:pPr>
        <w:pStyle w:val="GPSL3numberedclause"/>
        <w:rPr>
          <w:rFonts w:ascii="Arial" w:hAnsi="Arial"/>
        </w:rPr>
      </w:pPr>
      <w:r w:rsidRPr="00B14AB8">
        <w:rPr>
          <w:rFonts w:ascii="Arial" w:hAnsi="Arial"/>
        </w:rPr>
        <w:t xml:space="preserve">receipt of a notification from the Customer of a Service Transfer or intended Service Transfer; </w:t>
      </w:r>
    </w:p>
    <w:p w:rsidR="004B0388" w:rsidRPr="00B14AB8" w:rsidRDefault="004B0388" w:rsidP="00AC1DE2">
      <w:pPr>
        <w:pStyle w:val="GPSL3numberedclause"/>
        <w:rPr>
          <w:rFonts w:ascii="Arial" w:hAnsi="Arial"/>
        </w:rPr>
      </w:pPr>
      <w:r w:rsidRPr="00B14AB8">
        <w:rPr>
          <w:rFonts w:ascii="Arial" w:hAnsi="Arial"/>
        </w:rPr>
        <w:t xml:space="preserve">receipt of the giving of notice of early termination or any Partial Termination of this Call Off Contract; </w:t>
      </w:r>
    </w:p>
    <w:p w:rsidR="004B0388" w:rsidRPr="00B14AB8" w:rsidRDefault="004B0388" w:rsidP="00AC1DE2">
      <w:pPr>
        <w:pStyle w:val="GPSL3numberedclause"/>
        <w:rPr>
          <w:rFonts w:ascii="Arial" w:hAnsi="Arial"/>
        </w:rPr>
      </w:pPr>
      <w:r w:rsidRPr="00B14AB8">
        <w:rPr>
          <w:rFonts w:ascii="Arial" w:hAnsi="Arial"/>
        </w:rPr>
        <w:t xml:space="preserve">the date which is </w:t>
      </w:r>
      <w:r w:rsidR="00A0071A" w:rsidRPr="00B14AB8">
        <w:rPr>
          <w:rFonts w:ascii="Arial" w:hAnsi="Arial"/>
        </w:rPr>
        <w:t>twelve (</w:t>
      </w:r>
      <w:r w:rsidRPr="00B14AB8">
        <w:rPr>
          <w:rFonts w:ascii="Arial" w:hAnsi="Arial"/>
        </w:rPr>
        <w:t>12</w:t>
      </w:r>
      <w:r w:rsidR="00A0071A" w:rsidRPr="00B14AB8">
        <w:rPr>
          <w:rFonts w:ascii="Arial" w:hAnsi="Arial"/>
        </w:rPr>
        <w:t>)</w:t>
      </w:r>
      <w:r w:rsidRPr="00B14AB8">
        <w:rPr>
          <w:rFonts w:ascii="Arial" w:hAnsi="Arial"/>
        </w:rPr>
        <w:t> months before the end of the Term; and</w:t>
      </w:r>
    </w:p>
    <w:p w:rsidR="004B0388" w:rsidRPr="00B14AB8" w:rsidRDefault="004B0388" w:rsidP="00AC1DE2">
      <w:pPr>
        <w:pStyle w:val="GPSL3numberedclause"/>
        <w:rPr>
          <w:rFonts w:ascii="Arial" w:hAnsi="Arial"/>
        </w:rPr>
      </w:pPr>
      <w:r w:rsidRPr="00B14AB8">
        <w:rPr>
          <w:rFonts w:ascii="Arial" w:hAnsi="Arial"/>
        </w:rPr>
        <w:t xml:space="preserve">receipt of a written request of the Customer at any time (provided that the Customer shall only be entitled to make one such request in any </w:t>
      </w:r>
      <w:r w:rsidR="00A0071A" w:rsidRPr="00B14AB8">
        <w:rPr>
          <w:rFonts w:ascii="Arial" w:hAnsi="Arial"/>
        </w:rPr>
        <w:t>six (</w:t>
      </w:r>
      <w:r w:rsidRPr="00B14AB8">
        <w:rPr>
          <w:rFonts w:ascii="Arial" w:hAnsi="Arial"/>
        </w:rPr>
        <w:t>6</w:t>
      </w:r>
      <w:r w:rsidR="00A0071A" w:rsidRPr="00B14AB8">
        <w:rPr>
          <w:rFonts w:ascii="Arial" w:hAnsi="Arial"/>
        </w:rPr>
        <w:t>)</w:t>
      </w:r>
      <w:r w:rsidRPr="00B14AB8">
        <w:rPr>
          <w:rFonts w:ascii="Arial" w:hAnsi="Arial"/>
        </w:rPr>
        <w:t> month period),</w:t>
      </w:r>
    </w:p>
    <w:p w:rsidR="004B0388" w:rsidRPr="00B14AB8" w:rsidRDefault="004B0388" w:rsidP="005E4232">
      <w:pPr>
        <w:pStyle w:val="GPSL2Indent"/>
        <w:ind w:left="1134"/>
        <w:rPr>
          <w:rFonts w:ascii="Arial" w:hAnsi="Arial"/>
        </w:rPr>
      </w:pPr>
      <w:r w:rsidRPr="00B14AB8">
        <w:rPr>
          <w:rFonts w:ascii="Arial" w:hAnsi="Arial"/>
        </w:rPr>
        <w:t>it shall provide in a suitably anonymised format so as to comply with the D</w:t>
      </w:r>
      <w:r w:rsidR="00DC7E66" w:rsidRPr="00B14AB8">
        <w:rPr>
          <w:rFonts w:ascii="Arial" w:hAnsi="Arial"/>
        </w:rPr>
        <w:t xml:space="preserve">ata Protection </w:t>
      </w:r>
      <w:proofErr w:type="gramStart"/>
      <w:r w:rsidR="00DC7E66" w:rsidRPr="00B14AB8">
        <w:rPr>
          <w:rFonts w:ascii="Arial" w:hAnsi="Arial"/>
        </w:rPr>
        <w:t xml:space="preserve">Laws </w:t>
      </w:r>
      <w:r w:rsidRPr="00B14AB8">
        <w:rPr>
          <w:rFonts w:ascii="Arial" w:hAnsi="Arial"/>
        </w:rPr>
        <w:t>,</w:t>
      </w:r>
      <w:proofErr w:type="gramEnd"/>
      <w:r w:rsidRPr="00B14AB8">
        <w:rPr>
          <w:rFonts w:ascii="Arial" w:hAnsi="Arial"/>
        </w:rPr>
        <w:t xml:space="preserve"> the Supplier's Provisional Supplier Personnel List, together with the Staffing Information in relation to the Supplier's Provisional Supplier Personnel List and it shall provide an updated Supplier's Provisional Supplier Personnel List at such intervals as are reasonably requested by the Customer.</w:t>
      </w:r>
    </w:p>
    <w:p w:rsidR="004B0388" w:rsidRPr="00B14AB8" w:rsidRDefault="004B0388" w:rsidP="005E4232">
      <w:pPr>
        <w:pStyle w:val="GPSL2numberedclause"/>
        <w:rPr>
          <w:rFonts w:ascii="Arial" w:hAnsi="Arial"/>
        </w:rPr>
      </w:pPr>
      <w:r w:rsidRPr="00B14AB8">
        <w:rPr>
          <w:rFonts w:ascii="Arial" w:hAnsi="Arial"/>
        </w:rPr>
        <w:t xml:space="preserve">At least </w:t>
      </w:r>
      <w:r w:rsidR="00A0071A" w:rsidRPr="00B14AB8">
        <w:rPr>
          <w:rFonts w:ascii="Arial" w:hAnsi="Arial"/>
        </w:rPr>
        <w:t>thirty (</w:t>
      </w:r>
      <w:r w:rsidR="00751944" w:rsidRPr="00B14AB8">
        <w:rPr>
          <w:rFonts w:ascii="Arial" w:hAnsi="Arial"/>
        </w:rPr>
        <w:t>3</w:t>
      </w:r>
      <w:r w:rsidRPr="00B14AB8">
        <w:rPr>
          <w:rFonts w:ascii="Arial" w:hAnsi="Arial"/>
        </w:rPr>
        <w:t>0</w:t>
      </w:r>
      <w:r w:rsidR="00A0071A" w:rsidRPr="00B14AB8">
        <w:rPr>
          <w:rFonts w:ascii="Arial" w:hAnsi="Arial"/>
        </w:rPr>
        <w:t>)</w:t>
      </w:r>
      <w:r w:rsidRPr="00B14AB8">
        <w:rPr>
          <w:rFonts w:ascii="Arial" w:hAnsi="Arial"/>
        </w:rPr>
        <w:t> Working Days prior to the Service Transfer Date, the Supplier shall provide to the Customer or at the direction of the Customer to any Replacement Suppl</w:t>
      </w:r>
      <w:r w:rsidR="00E13E67" w:rsidRPr="00B14AB8">
        <w:rPr>
          <w:rFonts w:ascii="Arial" w:hAnsi="Arial"/>
        </w:rPr>
        <w:t>ier and/or any Replacement Sub-C</w:t>
      </w:r>
      <w:r w:rsidRPr="00B14AB8">
        <w:rPr>
          <w:rFonts w:ascii="Arial" w:hAnsi="Arial"/>
        </w:rPr>
        <w:t xml:space="preserve">ontractor: </w:t>
      </w:r>
    </w:p>
    <w:p w:rsidR="004B0388" w:rsidRPr="00B14AB8" w:rsidRDefault="004B0388" w:rsidP="00AC1DE2">
      <w:pPr>
        <w:pStyle w:val="GPSL3numberedclause"/>
        <w:rPr>
          <w:rFonts w:ascii="Arial" w:hAnsi="Arial"/>
        </w:rPr>
      </w:pPr>
      <w:r w:rsidRPr="00B14AB8">
        <w:rPr>
          <w:rFonts w:ascii="Arial" w:hAnsi="Arial"/>
        </w:rPr>
        <w:t>the Supplier's Final Supplier Personnel List, which shall identify which of the Supplier Personnel are Transferring Supplier Employees; and</w:t>
      </w:r>
    </w:p>
    <w:p w:rsidR="004B0388" w:rsidRPr="00B14AB8" w:rsidRDefault="004B0388" w:rsidP="00AC1DE2">
      <w:pPr>
        <w:pStyle w:val="GPSL3numberedclause"/>
        <w:rPr>
          <w:rFonts w:ascii="Arial" w:hAnsi="Arial"/>
        </w:rPr>
      </w:pPr>
      <w:r w:rsidRPr="00B14AB8">
        <w:rPr>
          <w:rFonts w:ascii="Arial" w:hAnsi="Arial"/>
        </w:rPr>
        <w:t>the Staffing Information in relation to the Supplier’s Final Supplier Personnel List (insofar as such information has not previously been provided).</w:t>
      </w:r>
    </w:p>
    <w:p w:rsidR="004B0388" w:rsidRPr="00B14AB8" w:rsidRDefault="004B0388" w:rsidP="005E4232">
      <w:pPr>
        <w:pStyle w:val="GPSL2numberedclause"/>
        <w:rPr>
          <w:rFonts w:ascii="Arial" w:hAnsi="Arial"/>
        </w:rPr>
      </w:pPr>
      <w:r w:rsidRPr="00B14AB8">
        <w:rPr>
          <w:rFonts w:ascii="Arial" w:hAnsi="Arial"/>
        </w:rPr>
        <w:t>The Customer shall be permitted to use and disclose information provided by the Supplier under Paragraphs 1.1 and 1.2 for the purpose of informing any prospective Replacement Supplier and/or Replacement Sub-</w:t>
      </w:r>
      <w:r w:rsidR="00A0071A" w:rsidRPr="00B14AB8">
        <w:rPr>
          <w:rFonts w:ascii="Arial" w:hAnsi="Arial"/>
        </w:rPr>
        <w:t>C</w:t>
      </w:r>
      <w:r w:rsidRPr="00B14AB8">
        <w:rPr>
          <w:rFonts w:ascii="Arial" w:hAnsi="Arial"/>
        </w:rPr>
        <w:t xml:space="preserve">ontractor. </w:t>
      </w:r>
    </w:p>
    <w:p w:rsidR="004B0388" w:rsidRPr="00B14AB8" w:rsidRDefault="004B0388" w:rsidP="005E4232">
      <w:pPr>
        <w:pStyle w:val="GPSL2numberedclause"/>
        <w:rPr>
          <w:rFonts w:ascii="Arial" w:hAnsi="Arial"/>
        </w:rPr>
      </w:pPr>
      <w:r w:rsidRPr="00B14AB8">
        <w:rPr>
          <w:rFonts w:ascii="Arial" w:hAnsi="Arial"/>
        </w:rPr>
        <w:t>The Supplier warrants, for the benefit of the Customer, any Replacement Supplier, and any Replacement Sub-</w:t>
      </w:r>
      <w:r w:rsidR="00A0071A" w:rsidRPr="00B14AB8">
        <w:rPr>
          <w:rFonts w:ascii="Arial" w:hAnsi="Arial"/>
        </w:rPr>
        <w:t>C</w:t>
      </w:r>
      <w:r w:rsidRPr="00B14AB8">
        <w:rPr>
          <w:rFonts w:ascii="Arial" w:hAnsi="Arial"/>
        </w:rPr>
        <w:t>ontractor that all information provided pursuant to Paragraphs 1.1 and 1.2 shall be true and accurate in all material respects at the time of providing the information.</w:t>
      </w:r>
    </w:p>
    <w:p w:rsidR="004B0388" w:rsidRPr="00B14AB8" w:rsidRDefault="004B0388" w:rsidP="005E4232">
      <w:pPr>
        <w:pStyle w:val="GPSL2numberedclause"/>
        <w:rPr>
          <w:rFonts w:ascii="Arial" w:hAnsi="Arial"/>
        </w:rPr>
      </w:pPr>
      <w:r w:rsidRPr="00B14AB8">
        <w:rPr>
          <w:rFonts w:ascii="Arial" w:hAnsi="Arial"/>
        </w:rPr>
        <w:t>From the date of the earliest event referred to in Paragraph 1.1, the Supplier agrees, that it shall not, and agrees to procure that each Sub</w:t>
      </w:r>
      <w:r w:rsidRPr="00B14AB8">
        <w:rPr>
          <w:rFonts w:ascii="Arial" w:hAnsi="Arial"/>
        </w:rPr>
        <w:noBreakHyphen/>
      </w:r>
      <w:r w:rsidR="00A0071A" w:rsidRPr="00B14AB8">
        <w:rPr>
          <w:rFonts w:ascii="Arial" w:hAnsi="Arial"/>
        </w:rPr>
        <w:t>C</w:t>
      </w:r>
      <w:r w:rsidRPr="00B14AB8">
        <w:rPr>
          <w:rFonts w:ascii="Arial" w:hAnsi="Arial"/>
        </w:rPr>
        <w:t xml:space="preserve">ontractor shall not, assign any person to the provision of the </w:t>
      </w:r>
      <w:r w:rsidR="009E0BBE" w:rsidRPr="00B14AB8">
        <w:rPr>
          <w:rFonts w:ascii="Arial" w:hAnsi="Arial"/>
        </w:rPr>
        <w:t>Services</w:t>
      </w:r>
      <w:r w:rsidRPr="00B14AB8">
        <w:rPr>
          <w:rFonts w:ascii="Arial" w:hAnsi="Arial"/>
        </w:rPr>
        <w:t xml:space="preserve"> who is not listed on the Supplier’s Provisional Supplier Personnel List and shall not without the approval of the Customer (not to be unreasonably withheld or delayed):</w:t>
      </w:r>
    </w:p>
    <w:p w:rsidR="004B0388" w:rsidRPr="00B14AB8" w:rsidRDefault="004B0388" w:rsidP="00AC1DE2">
      <w:pPr>
        <w:pStyle w:val="GPSL3numberedclause"/>
        <w:rPr>
          <w:rFonts w:ascii="Arial" w:hAnsi="Arial"/>
        </w:rPr>
      </w:pPr>
      <w:r w:rsidRPr="00B14AB8">
        <w:rPr>
          <w:rFonts w:ascii="Arial" w:hAnsi="Arial"/>
        </w:rPr>
        <w:t>replace or re-deploy any Supplier Personnel listed on the Supplier Provisional Supplier Personnel List other than where any replacement is of equivalent grade, skills, experience and expertise and is employed on the same terms and conditions of employment as the person he/she replaces;</w:t>
      </w:r>
    </w:p>
    <w:p w:rsidR="004B0388" w:rsidRPr="00B14AB8" w:rsidRDefault="004B0388" w:rsidP="00AC1DE2">
      <w:pPr>
        <w:pStyle w:val="GPSL3numberedclause"/>
        <w:rPr>
          <w:rFonts w:ascii="Arial" w:hAnsi="Arial"/>
        </w:rPr>
      </w:pPr>
      <w:r w:rsidRPr="00B14AB8">
        <w:rPr>
          <w:rFonts w:ascii="Arial" w:hAnsi="Arial"/>
        </w:rPr>
        <w:lastRenderedPageBreak/>
        <w:t>make, promise, propose</w:t>
      </w:r>
      <w:r w:rsidR="0097308A" w:rsidRPr="00B14AB8">
        <w:rPr>
          <w:rFonts w:ascii="Arial" w:hAnsi="Arial"/>
        </w:rPr>
        <w:t xml:space="preserve">, </w:t>
      </w:r>
      <w:r w:rsidRPr="00B14AB8">
        <w:rPr>
          <w:rFonts w:ascii="Arial" w:hAnsi="Arial"/>
        </w:rPr>
        <w:t>permit</w:t>
      </w:r>
      <w:r w:rsidR="0097308A" w:rsidRPr="00B14AB8">
        <w:rPr>
          <w:rFonts w:ascii="Arial" w:hAnsi="Arial"/>
        </w:rPr>
        <w:t xml:space="preserve"> or implement</w:t>
      </w:r>
      <w:r w:rsidRPr="00B14AB8">
        <w:rPr>
          <w:rFonts w:ascii="Arial" w:hAnsi="Arial"/>
        </w:rPr>
        <w:t xml:space="preserve"> any material changes to the terms and conditions of employment of the Supplier Personnel (including any payments connected with the termination of employment); </w:t>
      </w:r>
    </w:p>
    <w:p w:rsidR="004B0388" w:rsidRPr="00B14AB8" w:rsidRDefault="004B0388" w:rsidP="00AC1DE2">
      <w:pPr>
        <w:pStyle w:val="GPSL3numberedclause"/>
        <w:rPr>
          <w:rFonts w:ascii="Arial" w:hAnsi="Arial"/>
        </w:rPr>
      </w:pPr>
      <w:r w:rsidRPr="00B14AB8">
        <w:rPr>
          <w:rFonts w:ascii="Arial" w:hAnsi="Arial"/>
        </w:rPr>
        <w:t xml:space="preserve">increase the proportion of working time spent on the </w:t>
      </w:r>
      <w:r w:rsidR="009E0BBE" w:rsidRPr="00B14AB8">
        <w:rPr>
          <w:rFonts w:ascii="Arial" w:hAnsi="Arial"/>
        </w:rPr>
        <w:t>Services</w:t>
      </w:r>
      <w:r w:rsidRPr="00B14AB8">
        <w:rPr>
          <w:rFonts w:ascii="Arial" w:hAnsi="Arial"/>
        </w:rPr>
        <w:t xml:space="preserve"> (or the relevant part of the </w:t>
      </w:r>
      <w:r w:rsidR="009E0BBE" w:rsidRPr="00B14AB8">
        <w:rPr>
          <w:rFonts w:ascii="Arial" w:hAnsi="Arial"/>
        </w:rPr>
        <w:t>Services</w:t>
      </w:r>
      <w:r w:rsidRPr="00B14AB8">
        <w:rPr>
          <w:rFonts w:ascii="Arial" w:hAnsi="Arial"/>
        </w:rPr>
        <w:t>) by any of the Supplier Personnel save for fulfilling assignments and projects previously scheduled and agreed;</w:t>
      </w:r>
    </w:p>
    <w:p w:rsidR="004B0388" w:rsidRPr="00B14AB8" w:rsidRDefault="004B0388" w:rsidP="00AC1DE2">
      <w:pPr>
        <w:pStyle w:val="GPSL3numberedclause"/>
        <w:rPr>
          <w:rFonts w:ascii="Arial" w:hAnsi="Arial"/>
        </w:rPr>
      </w:pPr>
      <w:r w:rsidRPr="00B14AB8">
        <w:rPr>
          <w:rFonts w:ascii="Arial" w:hAnsi="Arial"/>
        </w:rPr>
        <w:t xml:space="preserve">introduce any new contractual or customary practice concerning the making of any lump sum payment on the termination of employment of any employees listed on the Supplier's Provisional Supplier Personnel List; </w:t>
      </w:r>
    </w:p>
    <w:p w:rsidR="004B0388" w:rsidRPr="00B14AB8" w:rsidRDefault="004B0388" w:rsidP="00AC1DE2">
      <w:pPr>
        <w:pStyle w:val="GPSL3numberedclause"/>
        <w:rPr>
          <w:rFonts w:ascii="Arial" w:hAnsi="Arial"/>
        </w:rPr>
      </w:pPr>
      <w:r w:rsidRPr="00B14AB8">
        <w:rPr>
          <w:rFonts w:ascii="Arial" w:hAnsi="Arial"/>
        </w:rPr>
        <w:t xml:space="preserve">increase or reduce the total number of employees so engaged, or deploy any other person to perform the </w:t>
      </w:r>
      <w:r w:rsidR="009E0BBE" w:rsidRPr="00B14AB8">
        <w:rPr>
          <w:rFonts w:ascii="Arial" w:hAnsi="Arial"/>
        </w:rPr>
        <w:t>Services</w:t>
      </w:r>
      <w:r w:rsidRPr="00B14AB8">
        <w:rPr>
          <w:rFonts w:ascii="Arial" w:hAnsi="Arial"/>
        </w:rPr>
        <w:t xml:space="preserve"> (or the relevant part of the </w:t>
      </w:r>
      <w:r w:rsidR="009E0BBE" w:rsidRPr="00B14AB8">
        <w:rPr>
          <w:rFonts w:ascii="Arial" w:hAnsi="Arial"/>
        </w:rPr>
        <w:t>Services</w:t>
      </w:r>
      <w:r w:rsidRPr="00B14AB8">
        <w:rPr>
          <w:rFonts w:ascii="Arial" w:hAnsi="Arial"/>
        </w:rPr>
        <w:t>); or</w:t>
      </w:r>
    </w:p>
    <w:p w:rsidR="004B0388" w:rsidRPr="00B14AB8" w:rsidRDefault="004B0388" w:rsidP="00AC1DE2">
      <w:pPr>
        <w:pStyle w:val="GPSL3numberedclause"/>
        <w:rPr>
          <w:rFonts w:ascii="Arial" w:hAnsi="Arial"/>
        </w:rPr>
      </w:pPr>
      <w:r w:rsidRPr="00B14AB8">
        <w:rPr>
          <w:rFonts w:ascii="Arial" w:hAnsi="Arial"/>
        </w:rPr>
        <w:t>terminate or give notice to terminate the employment or contracts of any persons on the Supplier's Provisional Supplier Personnel List save by due disciplinary process,</w:t>
      </w:r>
    </w:p>
    <w:p w:rsidR="004B0388" w:rsidRPr="00B14AB8" w:rsidRDefault="004B0388" w:rsidP="005E4232">
      <w:pPr>
        <w:pStyle w:val="GPSL2Indent"/>
        <w:ind w:left="1134"/>
        <w:rPr>
          <w:rFonts w:ascii="Arial" w:hAnsi="Arial"/>
        </w:rPr>
      </w:pPr>
      <w:r w:rsidRPr="00B14AB8">
        <w:rPr>
          <w:rFonts w:ascii="Arial" w:hAnsi="Arial"/>
        </w:rPr>
        <w:t>and shall promptly notify, and procure that each Sub-</w:t>
      </w:r>
      <w:r w:rsidR="00A0071A" w:rsidRPr="00B14AB8">
        <w:rPr>
          <w:rFonts w:ascii="Arial" w:hAnsi="Arial"/>
        </w:rPr>
        <w:t>C</w:t>
      </w:r>
      <w:r w:rsidRPr="00B14AB8">
        <w:rPr>
          <w:rFonts w:ascii="Arial" w:hAnsi="Arial"/>
        </w:rPr>
        <w:t>ontractor shall promptly notify, the Customer or, at the direction of the Customer, any Replacement Supplier and any Replacement Sub-</w:t>
      </w:r>
      <w:r w:rsidR="00A0071A" w:rsidRPr="00B14AB8">
        <w:rPr>
          <w:rFonts w:ascii="Arial" w:hAnsi="Arial"/>
        </w:rPr>
        <w:t>C</w:t>
      </w:r>
      <w:r w:rsidRPr="00B14AB8">
        <w:rPr>
          <w:rFonts w:ascii="Arial" w:hAnsi="Arial"/>
        </w:rPr>
        <w:t>ontractor of any notice to terminate employment given by the Supplier or relevant Sub-</w:t>
      </w:r>
      <w:r w:rsidR="00A0071A" w:rsidRPr="00B14AB8">
        <w:rPr>
          <w:rFonts w:ascii="Arial" w:hAnsi="Arial"/>
        </w:rPr>
        <w:t>C</w:t>
      </w:r>
      <w:r w:rsidRPr="00B14AB8">
        <w:rPr>
          <w:rFonts w:ascii="Arial" w:hAnsi="Arial"/>
        </w:rPr>
        <w:t>ontractor or received from any persons listed on the Supplier's Provisional Supplier Personnel List regardless of when such notice takes effect.</w:t>
      </w:r>
    </w:p>
    <w:p w:rsidR="004B0388" w:rsidRPr="00B14AB8" w:rsidRDefault="004B0388" w:rsidP="005E4232">
      <w:pPr>
        <w:pStyle w:val="GPSL2numberedclause"/>
        <w:rPr>
          <w:rFonts w:ascii="Arial" w:hAnsi="Arial"/>
        </w:rPr>
      </w:pPr>
      <w:r w:rsidRPr="00B14AB8">
        <w:rPr>
          <w:rFonts w:ascii="Arial" w:hAnsi="Arial"/>
        </w:rPr>
        <w:t>During the Term, the Supplier shall provide, a</w:t>
      </w:r>
      <w:r w:rsidR="00E13E67" w:rsidRPr="00B14AB8">
        <w:rPr>
          <w:rFonts w:ascii="Arial" w:hAnsi="Arial"/>
        </w:rPr>
        <w:t>nd shall procure that each Sub</w:t>
      </w:r>
      <w:r w:rsidR="00E13E67" w:rsidRPr="00B14AB8">
        <w:rPr>
          <w:rFonts w:ascii="Arial" w:hAnsi="Arial"/>
        </w:rPr>
        <w:noBreakHyphen/>
        <w:t>C</w:t>
      </w:r>
      <w:r w:rsidRPr="00B14AB8">
        <w:rPr>
          <w:rFonts w:ascii="Arial" w:hAnsi="Arial"/>
        </w:rPr>
        <w:t xml:space="preserve">ontractor shall provide, to the Customer any information the Customer may reasonably require relating to the manner in which </w:t>
      </w:r>
      <w:r w:rsidR="009E0BBE" w:rsidRPr="00B14AB8">
        <w:rPr>
          <w:rFonts w:ascii="Arial" w:hAnsi="Arial"/>
        </w:rPr>
        <w:t>Services</w:t>
      </w:r>
      <w:r w:rsidRPr="00B14AB8">
        <w:rPr>
          <w:rFonts w:ascii="Arial" w:hAnsi="Arial"/>
        </w:rPr>
        <w:t xml:space="preserve"> are organised, which shall include:</w:t>
      </w:r>
    </w:p>
    <w:p w:rsidR="004B0388" w:rsidRPr="00B14AB8" w:rsidRDefault="004B0388" w:rsidP="00AC1DE2">
      <w:pPr>
        <w:pStyle w:val="GPSL3numberedclause"/>
        <w:rPr>
          <w:rFonts w:ascii="Arial" w:hAnsi="Arial"/>
        </w:rPr>
      </w:pPr>
      <w:r w:rsidRPr="00B14AB8">
        <w:rPr>
          <w:rFonts w:ascii="Arial" w:hAnsi="Arial"/>
        </w:rPr>
        <w:t xml:space="preserve">the numbers of employees engaged in providing the </w:t>
      </w:r>
      <w:r w:rsidR="009E0BBE" w:rsidRPr="00B14AB8">
        <w:rPr>
          <w:rFonts w:ascii="Arial" w:hAnsi="Arial"/>
        </w:rPr>
        <w:t>Services</w:t>
      </w:r>
      <w:r w:rsidRPr="00B14AB8">
        <w:rPr>
          <w:rFonts w:ascii="Arial" w:hAnsi="Arial"/>
        </w:rPr>
        <w:t>;</w:t>
      </w:r>
    </w:p>
    <w:p w:rsidR="0097308A" w:rsidRPr="00B14AB8" w:rsidRDefault="004B0388" w:rsidP="00AC1DE2">
      <w:pPr>
        <w:pStyle w:val="GPSL3numberedclause"/>
        <w:rPr>
          <w:rFonts w:ascii="Arial" w:hAnsi="Arial"/>
        </w:rPr>
      </w:pPr>
      <w:r w:rsidRPr="00B14AB8">
        <w:rPr>
          <w:rFonts w:ascii="Arial" w:hAnsi="Arial"/>
        </w:rPr>
        <w:t xml:space="preserve">the percentage of time spent by each employee engaged in providing the </w:t>
      </w:r>
      <w:r w:rsidR="009E0BBE" w:rsidRPr="00B14AB8">
        <w:rPr>
          <w:rFonts w:ascii="Arial" w:hAnsi="Arial"/>
        </w:rPr>
        <w:t>Services</w:t>
      </w:r>
      <w:r w:rsidRPr="00B14AB8">
        <w:rPr>
          <w:rFonts w:ascii="Arial" w:hAnsi="Arial"/>
        </w:rPr>
        <w:t xml:space="preserve">; </w:t>
      </w:r>
    </w:p>
    <w:p w:rsidR="004B0388" w:rsidRPr="00B14AB8" w:rsidRDefault="0097308A" w:rsidP="00B33FD0">
      <w:pPr>
        <w:pStyle w:val="GPSL3numberedclause"/>
        <w:rPr>
          <w:rFonts w:ascii="Arial" w:hAnsi="Arial"/>
        </w:rPr>
      </w:pPr>
      <w:r w:rsidRPr="00B14AB8">
        <w:rPr>
          <w:rFonts w:ascii="Arial" w:hAnsi="Arial"/>
        </w:rPr>
        <w:t>the extent to which each employee qualifies for membership of any of the Schemes or any broadly comparable scheme set up pursuant to the provisions of paragraph 2.2 of the Annex (Pensions) to Part A of this Call Off Schedule 10 or paragraph 2.3 of the Annex (Pensions) to Part B of this Call Off Schedule 10 (as appropriate); and</w:t>
      </w:r>
    </w:p>
    <w:p w:rsidR="004B0388" w:rsidRPr="00B14AB8" w:rsidRDefault="004B0388" w:rsidP="00AC1DE2">
      <w:pPr>
        <w:pStyle w:val="GPSL3numberedclause"/>
        <w:rPr>
          <w:rFonts w:ascii="Arial" w:hAnsi="Arial"/>
        </w:rPr>
      </w:pPr>
      <w:r w:rsidRPr="00B14AB8">
        <w:rPr>
          <w:rFonts w:ascii="Arial" w:hAnsi="Arial"/>
        </w:rPr>
        <w:t>a description of the nature of the work undertaken by each employee by location.</w:t>
      </w:r>
    </w:p>
    <w:p w:rsidR="004B0388" w:rsidRPr="00B14AB8" w:rsidRDefault="004B0388" w:rsidP="005E4232">
      <w:pPr>
        <w:pStyle w:val="GPSL2numberedclause"/>
        <w:rPr>
          <w:rFonts w:ascii="Arial" w:hAnsi="Arial"/>
        </w:rPr>
      </w:pPr>
      <w:r w:rsidRPr="00B14AB8">
        <w:rPr>
          <w:rFonts w:ascii="Arial" w:hAnsi="Arial"/>
        </w:rPr>
        <w:t>The Supplier shall provide, and shall procure that each Sub</w:t>
      </w:r>
      <w:r w:rsidRPr="00B14AB8">
        <w:rPr>
          <w:rFonts w:ascii="Arial" w:hAnsi="Arial"/>
        </w:rPr>
        <w:noBreakHyphen/>
      </w:r>
      <w:r w:rsidR="00A0071A" w:rsidRPr="00B14AB8">
        <w:rPr>
          <w:rFonts w:ascii="Arial" w:hAnsi="Arial"/>
        </w:rPr>
        <w:t>C</w:t>
      </w:r>
      <w:r w:rsidRPr="00B14AB8">
        <w:rPr>
          <w:rFonts w:ascii="Arial" w:hAnsi="Arial"/>
        </w:rPr>
        <w:t>ontractor shall provide, all reasonable cooperation and assistance to the Customer, any Replacement Supplier and/or any Replacement Sub-</w:t>
      </w:r>
      <w:r w:rsidR="00A0071A" w:rsidRPr="00B14AB8">
        <w:rPr>
          <w:rFonts w:ascii="Arial" w:hAnsi="Arial"/>
        </w:rPr>
        <w:t>C</w:t>
      </w:r>
      <w:r w:rsidRPr="00B14AB8">
        <w:rPr>
          <w:rFonts w:ascii="Arial" w:hAnsi="Arial"/>
        </w:rPr>
        <w:t xml:space="preserve">ontractor to ensure the smooth transfer of the Transferring Supplier Employees on the Service Transfer Date including providing sufficient information in advance of the Service Transfer Date to ensure that all necessary payroll arrangements can be made to enable the Transferring Supplier Employees to be paid as appropriate.  Without prejudice to the generality of the foregoing, within </w:t>
      </w:r>
      <w:r w:rsidR="00A0071A" w:rsidRPr="00B14AB8">
        <w:rPr>
          <w:rFonts w:ascii="Arial" w:hAnsi="Arial"/>
        </w:rPr>
        <w:t>five (</w:t>
      </w:r>
      <w:r w:rsidRPr="00B14AB8">
        <w:rPr>
          <w:rFonts w:ascii="Arial" w:hAnsi="Arial"/>
        </w:rPr>
        <w:t>5</w:t>
      </w:r>
      <w:r w:rsidR="00A0071A" w:rsidRPr="00B14AB8">
        <w:rPr>
          <w:rFonts w:ascii="Arial" w:hAnsi="Arial"/>
        </w:rPr>
        <w:t>)</w:t>
      </w:r>
      <w:r w:rsidRPr="00B14AB8">
        <w:rPr>
          <w:rFonts w:ascii="Arial" w:hAnsi="Arial"/>
        </w:rPr>
        <w:t> Working Days following the Service Transfer Date, the Supplier shall provide, and shall procure that each Sub-</w:t>
      </w:r>
      <w:r w:rsidR="00A0071A" w:rsidRPr="00B14AB8">
        <w:rPr>
          <w:rFonts w:ascii="Arial" w:hAnsi="Arial"/>
        </w:rPr>
        <w:t>C</w:t>
      </w:r>
      <w:r w:rsidRPr="00B14AB8">
        <w:rPr>
          <w:rFonts w:ascii="Arial" w:hAnsi="Arial"/>
        </w:rPr>
        <w:t xml:space="preserve">ontractor shall provide, to the Customer or, at the direction of the Customer, to </w:t>
      </w:r>
      <w:r w:rsidRPr="00B14AB8">
        <w:rPr>
          <w:rFonts w:ascii="Arial" w:hAnsi="Arial"/>
        </w:rPr>
        <w:lastRenderedPageBreak/>
        <w:t>any Replacement Supplier and/or any Replacement Sub-</w:t>
      </w:r>
      <w:r w:rsidR="00A0071A" w:rsidRPr="00B14AB8">
        <w:rPr>
          <w:rFonts w:ascii="Arial" w:hAnsi="Arial"/>
        </w:rPr>
        <w:t>C</w:t>
      </w:r>
      <w:r w:rsidRPr="00B14AB8">
        <w:rPr>
          <w:rFonts w:ascii="Arial" w:hAnsi="Arial"/>
        </w:rPr>
        <w:t>ontractor (as appropriate), in respect of each person on the Supplier's Final Supplier Personnel List who is a Transferring Supplier Employee:</w:t>
      </w:r>
    </w:p>
    <w:p w:rsidR="004B0388" w:rsidRPr="00B14AB8" w:rsidRDefault="004B0388" w:rsidP="00AC1DE2">
      <w:pPr>
        <w:pStyle w:val="GPSL3numberedclause"/>
        <w:rPr>
          <w:rFonts w:ascii="Arial" w:hAnsi="Arial"/>
        </w:rPr>
      </w:pPr>
      <w:r w:rsidRPr="00B14AB8">
        <w:rPr>
          <w:rFonts w:ascii="Arial" w:hAnsi="Arial"/>
        </w:rPr>
        <w:t xml:space="preserve">the most recent month's copy </w:t>
      </w:r>
      <w:proofErr w:type="gramStart"/>
      <w:r w:rsidRPr="00B14AB8">
        <w:rPr>
          <w:rFonts w:ascii="Arial" w:hAnsi="Arial"/>
        </w:rPr>
        <w:t>pay</w:t>
      </w:r>
      <w:proofErr w:type="gramEnd"/>
      <w:r w:rsidRPr="00B14AB8">
        <w:rPr>
          <w:rFonts w:ascii="Arial" w:hAnsi="Arial"/>
        </w:rPr>
        <w:t xml:space="preserve"> slip data;</w:t>
      </w:r>
    </w:p>
    <w:p w:rsidR="004B0388" w:rsidRPr="00B14AB8" w:rsidRDefault="004B0388" w:rsidP="00AC1DE2">
      <w:pPr>
        <w:pStyle w:val="GPSL3numberedclause"/>
        <w:rPr>
          <w:rFonts w:ascii="Arial" w:hAnsi="Arial"/>
        </w:rPr>
      </w:pPr>
      <w:r w:rsidRPr="00B14AB8">
        <w:rPr>
          <w:rFonts w:ascii="Arial" w:hAnsi="Arial"/>
        </w:rPr>
        <w:t>details of cumulative pay for tax and pension purposes;</w:t>
      </w:r>
    </w:p>
    <w:p w:rsidR="004B0388" w:rsidRPr="00B14AB8" w:rsidRDefault="004B0388" w:rsidP="00AC1DE2">
      <w:pPr>
        <w:pStyle w:val="GPSL3numberedclause"/>
        <w:rPr>
          <w:rFonts w:ascii="Arial" w:hAnsi="Arial"/>
        </w:rPr>
      </w:pPr>
      <w:r w:rsidRPr="00B14AB8">
        <w:rPr>
          <w:rFonts w:ascii="Arial" w:hAnsi="Arial"/>
        </w:rPr>
        <w:t>details of cumulative tax paid;</w:t>
      </w:r>
    </w:p>
    <w:p w:rsidR="004B0388" w:rsidRPr="00B14AB8" w:rsidRDefault="004B0388" w:rsidP="00AC1DE2">
      <w:pPr>
        <w:pStyle w:val="GPSL3numberedclause"/>
        <w:rPr>
          <w:rFonts w:ascii="Arial" w:hAnsi="Arial"/>
        </w:rPr>
      </w:pPr>
      <w:r w:rsidRPr="00B14AB8">
        <w:rPr>
          <w:rFonts w:ascii="Arial" w:hAnsi="Arial"/>
        </w:rPr>
        <w:t>tax code;</w:t>
      </w:r>
    </w:p>
    <w:p w:rsidR="004B0388" w:rsidRPr="00B14AB8" w:rsidRDefault="004B0388" w:rsidP="00AC1DE2">
      <w:pPr>
        <w:pStyle w:val="GPSL3numberedclause"/>
        <w:rPr>
          <w:rFonts w:ascii="Arial" w:hAnsi="Arial"/>
        </w:rPr>
      </w:pPr>
      <w:r w:rsidRPr="00B14AB8">
        <w:rPr>
          <w:rFonts w:ascii="Arial" w:hAnsi="Arial"/>
        </w:rPr>
        <w:t>details of any voluntary deductions from pay; and</w:t>
      </w:r>
    </w:p>
    <w:p w:rsidR="004B0388" w:rsidRPr="00B14AB8" w:rsidRDefault="00A83644" w:rsidP="00AC1DE2">
      <w:pPr>
        <w:pStyle w:val="GPSL3numberedclause"/>
        <w:rPr>
          <w:rFonts w:ascii="Arial" w:hAnsi="Arial"/>
        </w:rPr>
      </w:pPr>
      <w:r>
        <w:rPr>
          <w:rFonts w:ascii="Arial" w:hAnsi="Arial"/>
        </w:rPr>
        <w:t>b</w:t>
      </w:r>
      <w:r w:rsidRPr="00B14AB8">
        <w:rPr>
          <w:rFonts w:ascii="Arial" w:hAnsi="Arial"/>
        </w:rPr>
        <w:t>ank/building</w:t>
      </w:r>
      <w:r w:rsidR="004B0388" w:rsidRPr="00B14AB8">
        <w:rPr>
          <w:rFonts w:ascii="Arial" w:hAnsi="Arial"/>
        </w:rPr>
        <w:t xml:space="preserve"> society account details for payroll purposes.</w:t>
      </w:r>
    </w:p>
    <w:p w:rsidR="004B0388" w:rsidRPr="00B14AB8" w:rsidRDefault="004B0388" w:rsidP="00E96335">
      <w:pPr>
        <w:pStyle w:val="GPSL1SCHEDULEHeading"/>
        <w:rPr>
          <w:rFonts w:ascii="Arial" w:hAnsi="Arial"/>
        </w:rPr>
      </w:pPr>
      <w:r w:rsidRPr="00B14AB8">
        <w:rPr>
          <w:rFonts w:ascii="Arial" w:hAnsi="Arial"/>
        </w:rPr>
        <w:t>EMPLOYMENT REGULATIONS EXIT PROVISIONS</w:t>
      </w:r>
    </w:p>
    <w:p w:rsidR="004B0388" w:rsidRPr="00B14AB8" w:rsidRDefault="004B0388" w:rsidP="005E4232">
      <w:pPr>
        <w:pStyle w:val="GPSL2numberedclause"/>
        <w:rPr>
          <w:rFonts w:ascii="Arial" w:hAnsi="Arial"/>
        </w:rPr>
      </w:pPr>
      <w:r w:rsidRPr="00B14AB8">
        <w:rPr>
          <w:rFonts w:ascii="Arial" w:hAnsi="Arial"/>
        </w:rPr>
        <w:t xml:space="preserve">The Customer and the Supplier acknowledge that subsequent to the commencement of the provision of the </w:t>
      </w:r>
      <w:r w:rsidR="009E0BBE" w:rsidRPr="00B14AB8">
        <w:rPr>
          <w:rFonts w:ascii="Arial" w:hAnsi="Arial"/>
        </w:rPr>
        <w:t>Services</w:t>
      </w:r>
      <w:r w:rsidRPr="00B14AB8">
        <w:rPr>
          <w:rFonts w:ascii="Arial" w:hAnsi="Arial"/>
        </w:rPr>
        <w:t xml:space="preserve">, the identity of the provider of the </w:t>
      </w:r>
      <w:r w:rsidR="009E0BBE" w:rsidRPr="00B14AB8">
        <w:rPr>
          <w:rFonts w:ascii="Arial" w:hAnsi="Arial"/>
        </w:rPr>
        <w:t>Services</w:t>
      </w:r>
      <w:r w:rsidRPr="00B14AB8">
        <w:rPr>
          <w:rFonts w:ascii="Arial" w:hAnsi="Arial"/>
        </w:rPr>
        <w:t xml:space="preserve"> (or any part of the </w:t>
      </w:r>
      <w:r w:rsidR="009E0BBE" w:rsidRPr="00B14AB8">
        <w:rPr>
          <w:rFonts w:ascii="Arial" w:hAnsi="Arial"/>
        </w:rPr>
        <w:t>Services</w:t>
      </w:r>
      <w:r w:rsidRPr="00B14AB8">
        <w:rPr>
          <w:rFonts w:ascii="Arial" w:hAnsi="Arial"/>
        </w:rPr>
        <w:t xml:space="preserve">) may change (whether as a result of termination or Partial Termination of this Call Off Contract or otherwise) resulting in the </w:t>
      </w:r>
      <w:r w:rsidR="009E0BBE" w:rsidRPr="00B14AB8">
        <w:rPr>
          <w:rFonts w:ascii="Arial" w:hAnsi="Arial"/>
        </w:rPr>
        <w:t>Services</w:t>
      </w:r>
      <w:r w:rsidRPr="00B14AB8">
        <w:rPr>
          <w:rFonts w:ascii="Arial" w:hAnsi="Arial"/>
        </w:rPr>
        <w:t xml:space="preserve"> being undertaken by a Replacement Supplier and/or a Replacement Sub-</w:t>
      </w:r>
      <w:r w:rsidR="00A0071A" w:rsidRPr="00B14AB8">
        <w:rPr>
          <w:rFonts w:ascii="Arial" w:hAnsi="Arial"/>
        </w:rPr>
        <w:t>C</w:t>
      </w:r>
      <w:r w:rsidRPr="00B14AB8">
        <w:rPr>
          <w:rFonts w:ascii="Arial" w:hAnsi="Arial"/>
        </w:rPr>
        <w:t xml:space="preserve">ontractor.  Such change in the identity of the </w:t>
      </w:r>
      <w:r w:rsidR="00655981" w:rsidRPr="00B14AB8">
        <w:rPr>
          <w:rFonts w:ascii="Arial" w:hAnsi="Arial"/>
        </w:rPr>
        <w:t>S</w:t>
      </w:r>
      <w:r w:rsidRPr="00B14AB8">
        <w:rPr>
          <w:rFonts w:ascii="Arial" w:hAnsi="Arial"/>
        </w:rPr>
        <w:t xml:space="preserve">upplier of such </w:t>
      </w:r>
      <w:r w:rsidR="009E0BBE" w:rsidRPr="00B14AB8">
        <w:rPr>
          <w:rFonts w:ascii="Arial" w:hAnsi="Arial"/>
        </w:rPr>
        <w:t>Services</w:t>
      </w:r>
      <w:r w:rsidRPr="00B14AB8">
        <w:rPr>
          <w:rFonts w:ascii="Arial" w:hAnsi="Arial"/>
        </w:rPr>
        <w:t xml:space="preserve"> may constitute a Relevant Transfer to which the Employment Regulations and/or the Acquired Rights Directive will apply.  The Customer and the Supplier further agree that, as a result of the operation of the Employment Regulations, where a Relevant Transfer occurs, the contracts of employment between the Supplier and the Transferring Supplier Employees (except in relation to any contract terms disapplied through operation of regulation 10(2) of the Employment Regulations) will have effect on and from the Service Transfer Date as if originally made between the Replacement Supplier and/or a Replacement Sub-</w:t>
      </w:r>
      <w:r w:rsidR="00A0071A" w:rsidRPr="00B14AB8">
        <w:rPr>
          <w:rFonts w:ascii="Arial" w:hAnsi="Arial"/>
        </w:rPr>
        <w:t>C</w:t>
      </w:r>
      <w:r w:rsidRPr="00B14AB8">
        <w:rPr>
          <w:rFonts w:ascii="Arial" w:hAnsi="Arial"/>
        </w:rPr>
        <w:t>ontractor (as the case may be) and each such Transferring Supplier Employee.</w:t>
      </w:r>
    </w:p>
    <w:p w:rsidR="004B0388" w:rsidRPr="00B14AB8" w:rsidRDefault="004B0388" w:rsidP="0097308A">
      <w:pPr>
        <w:pStyle w:val="GPSL2numberedclause"/>
        <w:rPr>
          <w:rFonts w:ascii="Arial" w:hAnsi="Arial"/>
        </w:rPr>
      </w:pPr>
      <w:r w:rsidRPr="00B14AB8">
        <w:rPr>
          <w:rFonts w:ascii="Arial" w:hAnsi="Arial"/>
        </w:rPr>
        <w:t>The Supplier shall, and shall procure that each Sub-</w:t>
      </w:r>
      <w:r w:rsidR="00A0071A" w:rsidRPr="00B14AB8">
        <w:rPr>
          <w:rFonts w:ascii="Arial" w:hAnsi="Arial"/>
        </w:rPr>
        <w:t>C</w:t>
      </w:r>
      <w:r w:rsidRPr="00B14AB8">
        <w:rPr>
          <w:rFonts w:ascii="Arial" w:hAnsi="Arial"/>
        </w:rPr>
        <w:t>ontractor shall, comply with all its obligations in respect of the Transferring Supplier Employees arising under the Employment Regulations in respect of the period up to (</w:t>
      </w:r>
      <w:r w:rsidR="00655981" w:rsidRPr="00B14AB8">
        <w:rPr>
          <w:rFonts w:ascii="Arial" w:hAnsi="Arial"/>
        </w:rPr>
        <w:t xml:space="preserve">but not </w:t>
      </w:r>
      <w:r w:rsidRPr="00B14AB8">
        <w:rPr>
          <w:rFonts w:ascii="Arial" w:hAnsi="Arial"/>
        </w:rPr>
        <w:t>including) the Service Transfer Date and shall perform and discharge, and procure that each Sub-</w:t>
      </w:r>
      <w:r w:rsidR="00A0071A" w:rsidRPr="00B14AB8">
        <w:rPr>
          <w:rFonts w:ascii="Arial" w:hAnsi="Arial"/>
        </w:rPr>
        <w:t>C</w:t>
      </w:r>
      <w:r w:rsidRPr="00B14AB8">
        <w:rPr>
          <w:rFonts w:ascii="Arial" w:hAnsi="Arial"/>
        </w:rPr>
        <w:t xml:space="preserve">ontractor shall perform and discharge, all its obligations in respect of all the Transferring Supplier Employees arising in respect of the period up to (and including) the Service Transfer Date (including the payment of all remuneration, benefits, entitlements and outgoings, all wages, accrued but untaken holiday pay, bonuses, commissions, payments of PAYE, national insurance contributions and pension contributions </w:t>
      </w:r>
      <w:r w:rsidR="0097308A" w:rsidRPr="00B14AB8">
        <w:rPr>
          <w:rFonts w:ascii="Arial" w:hAnsi="Arial"/>
        </w:rPr>
        <w:t xml:space="preserve">and all such sums due as a result of any Fair Deal Employees' participation in the Schemes </w:t>
      </w:r>
      <w:r w:rsidRPr="00B14AB8">
        <w:rPr>
          <w:rFonts w:ascii="Arial" w:hAnsi="Arial"/>
        </w:rPr>
        <w:t>which in any case are attributable in whole or in part to the period ending on (and including) the Service Transfer Date) and any necessary apportionments in respect of any periodic payments shall be made between: (</w:t>
      </w:r>
      <w:proofErr w:type="spellStart"/>
      <w:r w:rsidRPr="00B14AB8">
        <w:rPr>
          <w:rFonts w:ascii="Arial" w:hAnsi="Arial"/>
        </w:rPr>
        <w:t>i</w:t>
      </w:r>
      <w:proofErr w:type="spellEnd"/>
      <w:r w:rsidRPr="00B14AB8">
        <w:rPr>
          <w:rFonts w:ascii="Arial" w:hAnsi="Arial"/>
        </w:rPr>
        <w:t>) the Supplier and/or the Sub-</w:t>
      </w:r>
      <w:r w:rsidR="00A0071A" w:rsidRPr="00B14AB8">
        <w:rPr>
          <w:rFonts w:ascii="Arial" w:hAnsi="Arial"/>
        </w:rPr>
        <w:t>C</w:t>
      </w:r>
      <w:r w:rsidRPr="00B14AB8">
        <w:rPr>
          <w:rFonts w:ascii="Arial" w:hAnsi="Arial"/>
        </w:rPr>
        <w:t>ontractor (as appropriate); and (ii) the Replacement Supplier and/or Replacement Sub-</w:t>
      </w:r>
      <w:r w:rsidR="00A0071A" w:rsidRPr="00B14AB8">
        <w:rPr>
          <w:rFonts w:ascii="Arial" w:hAnsi="Arial"/>
        </w:rPr>
        <w:t>C</w:t>
      </w:r>
      <w:r w:rsidRPr="00B14AB8">
        <w:rPr>
          <w:rFonts w:ascii="Arial" w:hAnsi="Arial"/>
        </w:rPr>
        <w:t xml:space="preserve">ontractor.  </w:t>
      </w:r>
    </w:p>
    <w:p w:rsidR="004B0388" w:rsidRPr="00B14AB8" w:rsidRDefault="004B0388" w:rsidP="005E4232">
      <w:pPr>
        <w:pStyle w:val="GPSL2numberedclause"/>
        <w:rPr>
          <w:rFonts w:ascii="Arial" w:hAnsi="Arial"/>
        </w:rPr>
      </w:pPr>
      <w:r w:rsidRPr="00B14AB8">
        <w:rPr>
          <w:rFonts w:ascii="Arial" w:hAnsi="Arial"/>
        </w:rPr>
        <w:t xml:space="preserve">Subject to Paragraph 2.4, </w:t>
      </w:r>
      <w:r w:rsidR="00655981" w:rsidRPr="00B14AB8">
        <w:rPr>
          <w:rFonts w:ascii="Arial" w:hAnsi="Arial"/>
        </w:rPr>
        <w:t xml:space="preserve">where a Relevant Transfer occurs </w:t>
      </w:r>
      <w:r w:rsidRPr="00B14AB8">
        <w:rPr>
          <w:rFonts w:ascii="Arial" w:hAnsi="Arial"/>
        </w:rPr>
        <w:t>the Supplier shall indemnify the Customer and/or the Replacement Supplier and/or any Replacement Sub-</w:t>
      </w:r>
      <w:r w:rsidR="00A0071A" w:rsidRPr="00B14AB8">
        <w:rPr>
          <w:rFonts w:ascii="Arial" w:hAnsi="Arial"/>
        </w:rPr>
        <w:t>C</w:t>
      </w:r>
      <w:r w:rsidRPr="00B14AB8">
        <w:rPr>
          <w:rFonts w:ascii="Arial" w:hAnsi="Arial"/>
        </w:rPr>
        <w:t>ontractor against any Employee Liabilities arising from or as a result of:</w:t>
      </w:r>
    </w:p>
    <w:p w:rsidR="004B0388" w:rsidRPr="00B14AB8" w:rsidRDefault="004B0388" w:rsidP="0097308A">
      <w:pPr>
        <w:pStyle w:val="GPSL3numberedclause"/>
        <w:rPr>
          <w:rFonts w:ascii="Arial" w:hAnsi="Arial"/>
        </w:rPr>
      </w:pPr>
      <w:r w:rsidRPr="00B14AB8">
        <w:rPr>
          <w:rFonts w:ascii="Arial" w:hAnsi="Arial"/>
        </w:rPr>
        <w:t>any act or omission of the Supplier or any Sub-</w:t>
      </w:r>
      <w:r w:rsidR="002F0800" w:rsidRPr="00B14AB8">
        <w:rPr>
          <w:rFonts w:ascii="Arial" w:hAnsi="Arial"/>
        </w:rPr>
        <w:t>C</w:t>
      </w:r>
      <w:r w:rsidRPr="00B14AB8">
        <w:rPr>
          <w:rFonts w:ascii="Arial" w:hAnsi="Arial"/>
        </w:rPr>
        <w:t xml:space="preserve">ontractor </w:t>
      </w:r>
      <w:r w:rsidR="0097308A" w:rsidRPr="00B14AB8">
        <w:rPr>
          <w:rFonts w:ascii="Arial" w:hAnsi="Arial"/>
        </w:rPr>
        <w:t xml:space="preserve">in respect of any Transferring Supplier Employee or any appropriate employee </w:t>
      </w:r>
      <w:r w:rsidR="0097308A" w:rsidRPr="00B14AB8">
        <w:rPr>
          <w:rFonts w:ascii="Arial" w:hAnsi="Arial"/>
        </w:rPr>
        <w:lastRenderedPageBreak/>
        <w:t xml:space="preserve">representative (as defined in the Employment Regulations) of any Transferring Supplier Employee </w:t>
      </w:r>
      <w:r w:rsidRPr="00B14AB8">
        <w:rPr>
          <w:rFonts w:ascii="Arial" w:hAnsi="Arial"/>
        </w:rPr>
        <w:t>whether occurring before, on or after the Service Transfer Date;</w:t>
      </w:r>
    </w:p>
    <w:p w:rsidR="004B0388" w:rsidRPr="00B14AB8" w:rsidRDefault="004B0388" w:rsidP="00AC1DE2">
      <w:pPr>
        <w:pStyle w:val="GPSL3numberedclause"/>
        <w:rPr>
          <w:rFonts w:ascii="Arial" w:hAnsi="Arial"/>
        </w:rPr>
      </w:pPr>
      <w:r w:rsidRPr="00B14AB8">
        <w:rPr>
          <w:rFonts w:ascii="Arial" w:hAnsi="Arial"/>
        </w:rPr>
        <w:t>the breach or non-observance by the Supplier or any Sub-</w:t>
      </w:r>
      <w:r w:rsidR="002F0800" w:rsidRPr="00B14AB8">
        <w:rPr>
          <w:rFonts w:ascii="Arial" w:hAnsi="Arial"/>
        </w:rPr>
        <w:t>C</w:t>
      </w:r>
      <w:r w:rsidRPr="00B14AB8">
        <w:rPr>
          <w:rFonts w:ascii="Arial" w:hAnsi="Arial"/>
        </w:rPr>
        <w:t xml:space="preserve">ontractor occurring on or before the Service Transfer Date of: </w:t>
      </w:r>
    </w:p>
    <w:p w:rsidR="004B0388" w:rsidRPr="00B14AB8" w:rsidRDefault="004B0388" w:rsidP="00AC1DE2">
      <w:pPr>
        <w:pStyle w:val="GPSL4numberedclause"/>
        <w:rPr>
          <w:rFonts w:ascii="Arial" w:hAnsi="Arial"/>
          <w:szCs w:val="22"/>
        </w:rPr>
      </w:pPr>
      <w:r w:rsidRPr="00B14AB8">
        <w:rPr>
          <w:rFonts w:ascii="Arial" w:hAnsi="Arial"/>
          <w:szCs w:val="22"/>
        </w:rPr>
        <w:t>any collective agreement applicable to the Transferring Supplier Employees; and/or</w:t>
      </w:r>
    </w:p>
    <w:p w:rsidR="004B0388" w:rsidRPr="00B14AB8" w:rsidRDefault="004B0388" w:rsidP="00AC1DE2">
      <w:pPr>
        <w:pStyle w:val="GPSL4numberedclause"/>
        <w:rPr>
          <w:rFonts w:ascii="Arial" w:hAnsi="Arial"/>
          <w:szCs w:val="22"/>
        </w:rPr>
      </w:pPr>
      <w:r w:rsidRPr="00B14AB8">
        <w:rPr>
          <w:rFonts w:ascii="Arial" w:hAnsi="Arial"/>
          <w:szCs w:val="22"/>
        </w:rPr>
        <w:t>any other custom or practice with a trade union or staff association in respect of any Transferring Supplier Employees</w:t>
      </w:r>
      <w:r w:rsidR="00E13E67" w:rsidRPr="00B14AB8">
        <w:rPr>
          <w:rFonts w:ascii="Arial" w:hAnsi="Arial"/>
          <w:szCs w:val="22"/>
        </w:rPr>
        <w:t xml:space="preserve"> which the Supplier or any Sub-C</w:t>
      </w:r>
      <w:r w:rsidRPr="00B14AB8">
        <w:rPr>
          <w:rFonts w:ascii="Arial" w:hAnsi="Arial"/>
          <w:szCs w:val="22"/>
        </w:rPr>
        <w:t>ontractor is contractually bound to honour;</w:t>
      </w:r>
    </w:p>
    <w:p w:rsidR="004B0388" w:rsidRPr="00B14AB8" w:rsidRDefault="004B0388" w:rsidP="00AC1DE2">
      <w:pPr>
        <w:pStyle w:val="GPSL3numberedclause"/>
        <w:rPr>
          <w:rFonts w:ascii="Arial" w:hAnsi="Arial"/>
        </w:rPr>
      </w:pPr>
      <w:r w:rsidRPr="00B14AB8">
        <w:rPr>
          <w:rFonts w:ascii="Arial" w:hAnsi="Arial"/>
        </w:rPr>
        <w:t>any claim by any trade union or other body or person representing any Transferring Supplier Employees arising from or connected with any failure by the Supplier or a Sub-</w:t>
      </w:r>
      <w:r w:rsidR="002F0800" w:rsidRPr="00B14AB8">
        <w:rPr>
          <w:rFonts w:ascii="Arial" w:hAnsi="Arial"/>
        </w:rPr>
        <w:t>C</w:t>
      </w:r>
      <w:r w:rsidRPr="00B14AB8">
        <w:rPr>
          <w:rFonts w:ascii="Arial" w:hAnsi="Arial"/>
        </w:rPr>
        <w:t>ontractor to comply with any legal obligation to such trade union, body or person arising on or before the Service Transfer Date;</w:t>
      </w:r>
    </w:p>
    <w:p w:rsidR="004B0388" w:rsidRPr="00B14AB8" w:rsidRDefault="004B0388" w:rsidP="00AC1DE2">
      <w:pPr>
        <w:pStyle w:val="GPSL3numberedclause"/>
        <w:rPr>
          <w:rFonts w:ascii="Arial" w:hAnsi="Arial"/>
        </w:rPr>
      </w:pPr>
      <w:r w:rsidRPr="00B14AB8">
        <w:rPr>
          <w:rFonts w:ascii="Arial" w:hAnsi="Arial"/>
        </w:rPr>
        <w:t xml:space="preserve">any proceeding, claim or demand by HMRC or other </w:t>
      </w:r>
      <w:r w:rsidR="001123AD" w:rsidRPr="00B14AB8">
        <w:rPr>
          <w:rFonts w:ascii="Arial" w:hAnsi="Arial"/>
        </w:rPr>
        <w:t>statutory authority</w:t>
      </w:r>
      <w:r w:rsidRPr="00B14AB8">
        <w:rPr>
          <w:rFonts w:ascii="Arial" w:hAnsi="Arial"/>
        </w:rPr>
        <w:t xml:space="preserve"> in respect of any financial obligation including, but not limited to, PAYE and primary and secondary national insurance contributions:</w:t>
      </w:r>
    </w:p>
    <w:p w:rsidR="004B0388" w:rsidRPr="00B14AB8" w:rsidRDefault="004B0388" w:rsidP="00AC1DE2">
      <w:pPr>
        <w:pStyle w:val="GPSL4numberedclause"/>
        <w:rPr>
          <w:rFonts w:ascii="Arial" w:hAnsi="Arial"/>
          <w:szCs w:val="22"/>
        </w:rPr>
      </w:pPr>
      <w:r w:rsidRPr="00B14AB8">
        <w:rPr>
          <w:rFonts w:ascii="Arial" w:hAnsi="Arial"/>
          <w:szCs w:val="22"/>
        </w:rPr>
        <w:t xml:space="preserve">in relation to any Transferring Supplier Employee, to the extent that the proceeding, claim or demand by HMRC or other </w:t>
      </w:r>
      <w:r w:rsidR="001123AD" w:rsidRPr="00B14AB8">
        <w:rPr>
          <w:rFonts w:ascii="Arial" w:hAnsi="Arial"/>
          <w:szCs w:val="22"/>
        </w:rPr>
        <w:t>statutory authority</w:t>
      </w:r>
      <w:r w:rsidRPr="00B14AB8">
        <w:rPr>
          <w:rFonts w:ascii="Arial" w:hAnsi="Arial"/>
          <w:szCs w:val="22"/>
        </w:rPr>
        <w:t xml:space="preserve"> relates to financial obligations arising on and before the Service Transfer Date; and</w:t>
      </w:r>
    </w:p>
    <w:p w:rsidR="004B0388" w:rsidRPr="00B14AB8" w:rsidRDefault="004B0388" w:rsidP="0097308A">
      <w:pPr>
        <w:pStyle w:val="GPSL4numberedclause"/>
        <w:rPr>
          <w:rFonts w:ascii="Arial" w:hAnsi="Arial"/>
          <w:szCs w:val="22"/>
        </w:rPr>
      </w:pPr>
      <w:r w:rsidRPr="00B14AB8">
        <w:rPr>
          <w:rFonts w:ascii="Arial" w:hAnsi="Arial"/>
          <w:szCs w:val="22"/>
        </w:rPr>
        <w:t xml:space="preserve">in relation to any employee who is not </w:t>
      </w:r>
      <w:r w:rsidR="0097308A" w:rsidRPr="00B14AB8">
        <w:rPr>
          <w:rFonts w:ascii="Arial" w:hAnsi="Arial"/>
          <w:szCs w:val="22"/>
        </w:rPr>
        <w:t xml:space="preserve">identified in the </w:t>
      </w:r>
      <w:r w:rsidRPr="00B14AB8">
        <w:rPr>
          <w:rFonts w:ascii="Arial" w:hAnsi="Arial"/>
          <w:szCs w:val="22"/>
        </w:rPr>
        <w:t>Supplier</w:t>
      </w:r>
      <w:r w:rsidR="0097308A" w:rsidRPr="00B14AB8">
        <w:rPr>
          <w:rFonts w:ascii="Arial" w:hAnsi="Arial"/>
          <w:szCs w:val="22"/>
        </w:rPr>
        <w:t>’s</w:t>
      </w:r>
      <w:r w:rsidRPr="00B14AB8">
        <w:rPr>
          <w:rFonts w:ascii="Arial" w:hAnsi="Arial"/>
          <w:szCs w:val="22"/>
        </w:rPr>
        <w:t xml:space="preserve"> </w:t>
      </w:r>
      <w:r w:rsidR="0097308A" w:rsidRPr="00B14AB8">
        <w:rPr>
          <w:rFonts w:ascii="Arial" w:hAnsi="Arial"/>
          <w:szCs w:val="22"/>
        </w:rPr>
        <w:t>Final Supplier Personnel List</w:t>
      </w:r>
      <w:r w:rsidRPr="00B14AB8">
        <w:rPr>
          <w:rFonts w:ascii="Arial" w:hAnsi="Arial"/>
          <w:szCs w:val="22"/>
        </w:rPr>
        <w:t>, and in respect of whom it is later alleged or determined that the Employment Regulations applied so as to transfer his/her employment from the Supplier to the Customer and/or Replacement Supplier and/or any Replacement Sub-</w:t>
      </w:r>
      <w:r w:rsidR="002F0800" w:rsidRPr="00B14AB8">
        <w:rPr>
          <w:rFonts w:ascii="Arial" w:hAnsi="Arial"/>
          <w:szCs w:val="22"/>
        </w:rPr>
        <w:t>C</w:t>
      </w:r>
      <w:r w:rsidRPr="00B14AB8">
        <w:rPr>
          <w:rFonts w:ascii="Arial" w:hAnsi="Arial"/>
          <w:szCs w:val="22"/>
        </w:rPr>
        <w:t xml:space="preserve">ontractor, to the extent that the proceeding, claim or demand by HMRC or other </w:t>
      </w:r>
      <w:r w:rsidR="001123AD" w:rsidRPr="00B14AB8">
        <w:rPr>
          <w:rFonts w:ascii="Arial" w:hAnsi="Arial"/>
          <w:szCs w:val="22"/>
        </w:rPr>
        <w:t>statutory authority</w:t>
      </w:r>
      <w:r w:rsidRPr="00B14AB8">
        <w:rPr>
          <w:rFonts w:ascii="Arial" w:hAnsi="Arial"/>
          <w:szCs w:val="22"/>
        </w:rPr>
        <w:t xml:space="preserve"> relates to financial obligations arising on or before the Service Transfer Date;</w:t>
      </w:r>
    </w:p>
    <w:p w:rsidR="004B0388" w:rsidRPr="00B14AB8" w:rsidRDefault="004B0388" w:rsidP="00AC1DE2">
      <w:pPr>
        <w:pStyle w:val="GPSL3numberedclause"/>
        <w:rPr>
          <w:rFonts w:ascii="Arial" w:hAnsi="Arial"/>
        </w:rPr>
      </w:pPr>
      <w:r w:rsidRPr="00B14AB8">
        <w:rPr>
          <w:rFonts w:ascii="Arial" w:hAnsi="Arial"/>
        </w:rPr>
        <w:t>a failure of the Supplier or any Sub-</w:t>
      </w:r>
      <w:r w:rsidR="002F0800" w:rsidRPr="00B14AB8">
        <w:rPr>
          <w:rFonts w:ascii="Arial" w:hAnsi="Arial"/>
        </w:rPr>
        <w:t>C</w:t>
      </w:r>
      <w:r w:rsidRPr="00B14AB8">
        <w:rPr>
          <w:rFonts w:ascii="Arial" w:hAnsi="Arial"/>
        </w:rPr>
        <w:t>ontractor to discharge or procure the discharge of all wages, salaries and all other benefits and all PAYE tax deductions and national insurance contributions relating to the Transferring Supplier Employees in respect of the period up to (and including) the Service Transfer Date);</w:t>
      </w:r>
    </w:p>
    <w:p w:rsidR="004B0388" w:rsidRPr="00B14AB8" w:rsidRDefault="004B0388" w:rsidP="0097308A">
      <w:pPr>
        <w:pStyle w:val="GPSL3numberedclause"/>
        <w:rPr>
          <w:rFonts w:ascii="Arial" w:hAnsi="Arial"/>
        </w:rPr>
      </w:pPr>
      <w:r w:rsidRPr="00B14AB8">
        <w:rPr>
          <w:rFonts w:ascii="Arial" w:hAnsi="Arial"/>
        </w:rPr>
        <w:t>any claim made by or in respect of any person employed or formerly employed by the Supplier or any Sub-</w:t>
      </w:r>
      <w:r w:rsidR="002F0800" w:rsidRPr="00B14AB8">
        <w:rPr>
          <w:rFonts w:ascii="Arial" w:hAnsi="Arial"/>
        </w:rPr>
        <w:t>C</w:t>
      </w:r>
      <w:r w:rsidRPr="00B14AB8">
        <w:rPr>
          <w:rFonts w:ascii="Arial" w:hAnsi="Arial"/>
        </w:rPr>
        <w:t xml:space="preserve">ontractor other than a Transferring Supplier Employee </w:t>
      </w:r>
      <w:r w:rsidR="0097308A" w:rsidRPr="00B14AB8">
        <w:rPr>
          <w:rFonts w:ascii="Arial" w:hAnsi="Arial"/>
        </w:rPr>
        <w:t xml:space="preserve">identified in the Supplier’s Final Supplier Personnel List </w:t>
      </w:r>
      <w:r w:rsidRPr="00B14AB8">
        <w:rPr>
          <w:rFonts w:ascii="Arial" w:hAnsi="Arial"/>
        </w:rPr>
        <w:t>for whom it is alleged the Customer and/or the Replacement Supplier and/or any Replacement Sub-</w:t>
      </w:r>
      <w:r w:rsidR="002F0800" w:rsidRPr="00B14AB8">
        <w:rPr>
          <w:rFonts w:ascii="Arial" w:hAnsi="Arial"/>
        </w:rPr>
        <w:t>C</w:t>
      </w:r>
      <w:r w:rsidRPr="00B14AB8">
        <w:rPr>
          <w:rFonts w:ascii="Arial" w:hAnsi="Arial"/>
        </w:rPr>
        <w:t>ontractor may be liable by virtue of this Call Off Contract and/or the Employment Regulations and/or the Acquired Rights Directive; and</w:t>
      </w:r>
    </w:p>
    <w:p w:rsidR="004B0388" w:rsidRPr="00B14AB8" w:rsidRDefault="004B0388" w:rsidP="00AC1DE2">
      <w:pPr>
        <w:pStyle w:val="GPSL3numberedclause"/>
        <w:rPr>
          <w:rFonts w:ascii="Arial" w:hAnsi="Arial"/>
        </w:rPr>
      </w:pPr>
      <w:r w:rsidRPr="00B14AB8">
        <w:rPr>
          <w:rFonts w:ascii="Arial" w:hAnsi="Arial"/>
        </w:rPr>
        <w:t xml:space="preserve">any claim made by or in respect of a Transferring Supplier Employee or any appropriate employee representative (as defined in the Employment Regulations) of any Transferring Supplier Employee relating to any act </w:t>
      </w:r>
      <w:r w:rsidRPr="00B14AB8">
        <w:rPr>
          <w:rFonts w:ascii="Arial" w:hAnsi="Arial"/>
        </w:rPr>
        <w:lastRenderedPageBreak/>
        <w:t>or omission of the Supplier or any Sub-</w:t>
      </w:r>
      <w:r w:rsidR="002F0800" w:rsidRPr="00B14AB8">
        <w:rPr>
          <w:rFonts w:ascii="Arial" w:hAnsi="Arial"/>
        </w:rPr>
        <w:t>C</w:t>
      </w:r>
      <w:r w:rsidRPr="00B14AB8">
        <w:rPr>
          <w:rFonts w:ascii="Arial" w:hAnsi="Arial"/>
        </w:rPr>
        <w:t>ontractor in relation to its obligations under regulation 13 of the Employment Regulations, except to the extent that the liability arises from the failure by the Customer and/or Replacement Supplier to comply with regulation 13(4) of the Employment Regulations.</w:t>
      </w:r>
    </w:p>
    <w:p w:rsidR="004B0388" w:rsidRPr="00B14AB8" w:rsidRDefault="004B0388" w:rsidP="005E4232">
      <w:pPr>
        <w:pStyle w:val="GPSL2numberedclause"/>
        <w:rPr>
          <w:rFonts w:ascii="Arial" w:hAnsi="Arial"/>
        </w:rPr>
      </w:pPr>
      <w:r w:rsidRPr="00B14AB8">
        <w:rPr>
          <w:rFonts w:ascii="Arial" w:hAnsi="Arial"/>
        </w:rPr>
        <w:t>The indemnities in Paragraph 2.3 shall not apply to the extent that the Employee Liabilities arise or are attributable to an act or omission of the Replacement Supplier and/or any Replacement Sub-</w:t>
      </w:r>
      <w:r w:rsidR="002F0800" w:rsidRPr="00B14AB8">
        <w:rPr>
          <w:rFonts w:ascii="Arial" w:hAnsi="Arial"/>
        </w:rPr>
        <w:t>C</w:t>
      </w:r>
      <w:r w:rsidRPr="00B14AB8">
        <w:rPr>
          <w:rFonts w:ascii="Arial" w:hAnsi="Arial"/>
        </w:rPr>
        <w:t xml:space="preserve">ontractor whether occurring or having its origin before, on or after the Service Transfer Date, including any Employee Liabilities: </w:t>
      </w:r>
    </w:p>
    <w:p w:rsidR="004B0388" w:rsidRPr="00B14AB8" w:rsidRDefault="004B0388" w:rsidP="00AC1DE2">
      <w:pPr>
        <w:pStyle w:val="GPSL3numberedclause"/>
        <w:rPr>
          <w:rFonts w:ascii="Arial" w:hAnsi="Arial"/>
        </w:rPr>
      </w:pPr>
      <w:r w:rsidRPr="00B14AB8">
        <w:rPr>
          <w:rFonts w:ascii="Arial" w:hAnsi="Arial"/>
        </w:rPr>
        <w:t>arising out of the resignation of any Transferring Supplier Employee before the Service Transfer Date on account of substantial detrimental changes to his/her working conditions proposed by the Replacement Supplier and/or any Replacement Sub-</w:t>
      </w:r>
      <w:r w:rsidR="002F0800" w:rsidRPr="00B14AB8">
        <w:rPr>
          <w:rFonts w:ascii="Arial" w:hAnsi="Arial"/>
        </w:rPr>
        <w:t>C</w:t>
      </w:r>
      <w:r w:rsidRPr="00B14AB8">
        <w:rPr>
          <w:rFonts w:ascii="Arial" w:hAnsi="Arial"/>
        </w:rPr>
        <w:t>ontractor to occur in the period on or after the Service Transfer Date; or</w:t>
      </w:r>
    </w:p>
    <w:p w:rsidR="004B0388" w:rsidRPr="00B14AB8" w:rsidRDefault="004B0388" w:rsidP="00AC1DE2">
      <w:pPr>
        <w:pStyle w:val="GPSL3numberedclause"/>
        <w:rPr>
          <w:rFonts w:ascii="Arial" w:hAnsi="Arial"/>
        </w:rPr>
      </w:pPr>
      <w:r w:rsidRPr="00B14AB8">
        <w:rPr>
          <w:rFonts w:ascii="Arial" w:hAnsi="Arial"/>
        </w:rPr>
        <w:t>arising from the Replacement Supplier’s failure, and/or Replacement Sub-</w:t>
      </w:r>
      <w:r w:rsidR="002F0800" w:rsidRPr="00B14AB8">
        <w:rPr>
          <w:rFonts w:ascii="Arial" w:hAnsi="Arial"/>
        </w:rPr>
        <w:t>C</w:t>
      </w:r>
      <w:r w:rsidRPr="00B14AB8">
        <w:rPr>
          <w:rFonts w:ascii="Arial" w:hAnsi="Arial"/>
        </w:rPr>
        <w:t>ontractor’s failure, to comply with its obligations under the Employment Regulations.</w:t>
      </w:r>
    </w:p>
    <w:p w:rsidR="004B0388" w:rsidRPr="00B14AB8" w:rsidRDefault="004B0388" w:rsidP="005E4232">
      <w:pPr>
        <w:pStyle w:val="GPSL2numberedclause"/>
        <w:rPr>
          <w:rFonts w:ascii="Arial" w:hAnsi="Arial"/>
        </w:rPr>
      </w:pPr>
      <w:r w:rsidRPr="00B14AB8">
        <w:rPr>
          <w:rFonts w:ascii="Arial" w:hAnsi="Arial"/>
        </w:rPr>
        <w:t xml:space="preserve">If any person who is not </w:t>
      </w:r>
      <w:r w:rsidR="0097308A" w:rsidRPr="00B14AB8">
        <w:rPr>
          <w:rFonts w:ascii="Arial" w:hAnsi="Arial"/>
        </w:rPr>
        <w:t xml:space="preserve">identified in the </w:t>
      </w:r>
      <w:r w:rsidRPr="00B14AB8">
        <w:rPr>
          <w:rFonts w:ascii="Arial" w:hAnsi="Arial"/>
        </w:rPr>
        <w:t>Supplier</w:t>
      </w:r>
      <w:r w:rsidR="0097308A" w:rsidRPr="00B14AB8">
        <w:rPr>
          <w:rFonts w:ascii="Arial" w:hAnsi="Arial"/>
        </w:rPr>
        <w:t>’s</w:t>
      </w:r>
      <w:r w:rsidRPr="00B14AB8">
        <w:rPr>
          <w:rFonts w:ascii="Arial" w:hAnsi="Arial"/>
        </w:rPr>
        <w:t xml:space="preserve"> </w:t>
      </w:r>
      <w:r w:rsidR="0097308A" w:rsidRPr="00B14AB8">
        <w:rPr>
          <w:rFonts w:ascii="Arial" w:hAnsi="Arial"/>
        </w:rPr>
        <w:t xml:space="preserve">Final Supplier Personnel List </w:t>
      </w:r>
      <w:r w:rsidRPr="00B14AB8">
        <w:rPr>
          <w:rFonts w:ascii="Arial" w:hAnsi="Arial"/>
        </w:rPr>
        <w:t xml:space="preserve">claims, or it is determined in relation to any person who is not </w:t>
      </w:r>
      <w:r w:rsidR="001439C8" w:rsidRPr="00B14AB8">
        <w:rPr>
          <w:rFonts w:ascii="Arial" w:hAnsi="Arial"/>
        </w:rPr>
        <w:t>identified in the Supplier’s Final Supplier Personnel List</w:t>
      </w:r>
      <w:r w:rsidRPr="00B14AB8">
        <w:rPr>
          <w:rFonts w:ascii="Arial" w:hAnsi="Arial"/>
        </w:rPr>
        <w:t xml:space="preserve"> that his/her contract of employment has been transferred from the Supplier or any Sub-</w:t>
      </w:r>
      <w:r w:rsidR="002F0800" w:rsidRPr="00B14AB8">
        <w:rPr>
          <w:rFonts w:ascii="Arial" w:hAnsi="Arial"/>
        </w:rPr>
        <w:t>C</w:t>
      </w:r>
      <w:r w:rsidRPr="00B14AB8">
        <w:rPr>
          <w:rFonts w:ascii="Arial" w:hAnsi="Arial"/>
        </w:rPr>
        <w:t>ontractor to the Replacement Supplier and/or Replacement Sub-</w:t>
      </w:r>
      <w:r w:rsidR="002F0800" w:rsidRPr="00B14AB8">
        <w:rPr>
          <w:rFonts w:ascii="Arial" w:hAnsi="Arial"/>
        </w:rPr>
        <w:t>C</w:t>
      </w:r>
      <w:r w:rsidRPr="00B14AB8">
        <w:rPr>
          <w:rFonts w:ascii="Arial" w:hAnsi="Arial"/>
        </w:rPr>
        <w:t>ontractor pursuant to the Employment Regulations or the Acquired Rights Directive, then:</w:t>
      </w:r>
    </w:p>
    <w:p w:rsidR="004B0388" w:rsidRPr="00B14AB8" w:rsidRDefault="004B0388" w:rsidP="00AC1DE2">
      <w:pPr>
        <w:pStyle w:val="GPSL3numberedclause"/>
        <w:rPr>
          <w:rFonts w:ascii="Arial" w:hAnsi="Arial"/>
        </w:rPr>
      </w:pPr>
      <w:r w:rsidRPr="00B14AB8">
        <w:rPr>
          <w:rFonts w:ascii="Arial" w:hAnsi="Arial"/>
        </w:rPr>
        <w:t>the Customer shall procure that the Replacement Supplier shall, or any Replacement Sub-</w:t>
      </w:r>
      <w:r w:rsidR="002F0800" w:rsidRPr="00B14AB8">
        <w:rPr>
          <w:rFonts w:ascii="Arial" w:hAnsi="Arial"/>
        </w:rPr>
        <w:t>C</w:t>
      </w:r>
      <w:r w:rsidRPr="00B14AB8">
        <w:rPr>
          <w:rFonts w:ascii="Arial" w:hAnsi="Arial"/>
        </w:rPr>
        <w:t xml:space="preserve">ontractor shall, within </w:t>
      </w:r>
      <w:r w:rsidR="002F0800" w:rsidRPr="00B14AB8">
        <w:rPr>
          <w:rFonts w:ascii="Arial" w:hAnsi="Arial"/>
        </w:rPr>
        <w:t>five (</w:t>
      </w:r>
      <w:r w:rsidRPr="00B14AB8">
        <w:rPr>
          <w:rFonts w:ascii="Arial" w:hAnsi="Arial"/>
        </w:rPr>
        <w:t>5</w:t>
      </w:r>
      <w:r w:rsidR="002F0800" w:rsidRPr="00B14AB8">
        <w:rPr>
          <w:rFonts w:ascii="Arial" w:hAnsi="Arial"/>
        </w:rPr>
        <w:t>)</w:t>
      </w:r>
      <w:r w:rsidRPr="00B14AB8">
        <w:rPr>
          <w:rFonts w:ascii="Arial" w:hAnsi="Arial"/>
        </w:rPr>
        <w:t> Working Days of becoming aware of that fact, give notice in writing to the Supplier; and</w:t>
      </w:r>
    </w:p>
    <w:p w:rsidR="004B0388" w:rsidRPr="00B14AB8" w:rsidRDefault="004B0388" w:rsidP="00AC1DE2">
      <w:pPr>
        <w:pStyle w:val="GPSL3numberedclause"/>
        <w:rPr>
          <w:rFonts w:ascii="Arial" w:hAnsi="Arial"/>
        </w:rPr>
      </w:pPr>
      <w:r w:rsidRPr="00B14AB8">
        <w:rPr>
          <w:rFonts w:ascii="Arial" w:hAnsi="Arial"/>
        </w:rPr>
        <w:t>the Supplier may offer (or may procure that a Sub-</w:t>
      </w:r>
      <w:r w:rsidR="002F0800" w:rsidRPr="00B14AB8">
        <w:rPr>
          <w:rFonts w:ascii="Arial" w:hAnsi="Arial"/>
        </w:rPr>
        <w:t>C</w:t>
      </w:r>
      <w:r w:rsidRPr="00B14AB8">
        <w:rPr>
          <w:rFonts w:ascii="Arial" w:hAnsi="Arial"/>
        </w:rPr>
        <w:t xml:space="preserve">ontractor may offer) employment to such person within </w:t>
      </w:r>
      <w:r w:rsidR="002F0800" w:rsidRPr="00B14AB8">
        <w:rPr>
          <w:rFonts w:ascii="Arial" w:hAnsi="Arial"/>
        </w:rPr>
        <w:t>fifteen (</w:t>
      </w:r>
      <w:r w:rsidRPr="00B14AB8">
        <w:rPr>
          <w:rFonts w:ascii="Arial" w:hAnsi="Arial"/>
        </w:rPr>
        <w:t>15</w:t>
      </w:r>
      <w:r w:rsidR="002F0800" w:rsidRPr="00B14AB8">
        <w:rPr>
          <w:rFonts w:ascii="Arial" w:hAnsi="Arial"/>
        </w:rPr>
        <w:t>)</w:t>
      </w:r>
      <w:r w:rsidRPr="00B14AB8">
        <w:rPr>
          <w:rFonts w:ascii="Arial" w:hAnsi="Arial"/>
        </w:rPr>
        <w:t> Working Days of the notification by the Replacement Supplier and/or any and/or Replacement Sub-</w:t>
      </w:r>
      <w:r w:rsidR="002F0800" w:rsidRPr="00B14AB8">
        <w:rPr>
          <w:rFonts w:ascii="Arial" w:hAnsi="Arial"/>
        </w:rPr>
        <w:t>C</w:t>
      </w:r>
      <w:r w:rsidRPr="00B14AB8">
        <w:rPr>
          <w:rFonts w:ascii="Arial" w:hAnsi="Arial"/>
        </w:rPr>
        <w:t xml:space="preserve">ontractor or take such other reasonable steps as it considers appropriate to deal with the matter provided always that such steps </w:t>
      </w:r>
      <w:proofErr w:type="gramStart"/>
      <w:r w:rsidRPr="00B14AB8">
        <w:rPr>
          <w:rFonts w:ascii="Arial" w:hAnsi="Arial"/>
        </w:rPr>
        <w:t>are in compliance with</w:t>
      </w:r>
      <w:proofErr w:type="gramEnd"/>
      <w:r w:rsidRPr="00B14AB8">
        <w:rPr>
          <w:rFonts w:ascii="Arial" w:hAnsi="Arial"/>
        </w:rPr>
        <w:t xml:space="preserve"> Law.</w:t>
      </w:r>
    </w:p>
    <w:p w:rsidR="004B0388" w:rsidRPr="00B14AB8" w:rsidRDefault="004B0388" w:rsidP="005E4232">
      <w:pPr>
        <w:pStyle w:val="GPSL2numberedclause"/>
        <w:rPr>
          <w:rFonts w:ascii="Arial" w:hAnsi="Arial"/>
        </w:rPr>
      </w:pPr>
      <w:r w:rsidRPr="00B14AB8">
        <w:rPr>
          <w:rFonts w:ascii="Arial" w:hAnsi="Arial"/>
        </w:rPr>
        <w:t>If such offer is accepted, or if the situation has otherwise been resolved by the Supplier or a Sub-</w:t>
      </w:r>
      <w:r w:rsidR="002F0800" w:rsidRPr="00B14AB8">
        <w:rPr>
          <w:rFonts w:ascii="Arial" w:hAnsi="Arial"/>
        </w:rPr>
        <w:t>C</w:t>
      </w:r>
      <w:r w:rsidRPr="00B14AB8">
        <w:rPr>
          <w:rFonts w:ascii="Arial" w:hAnsi="Arial"/>
        </w:rPr>
        <w:t>ontractor, the Customer shall procure that the Replacement Supplier shall, or procure that the Replacement Sub-</w:t>
      </w:r>
      <w:r w:rsidR="002F0800" w:rsidRPr="00B14AB8">
        <w:rPr>
          <w:rFonts w:ascii="Arial" w:hAnsi="Arial"/>
        </w:rPr>
        <w:t>C</w:t>
      </w:r>
      <w:r w:rsidRPr="00B14AB8">
        <w:rPr>
          <w:rFonts w:ascii="Arial" w:hAnsi="Arial"/>
        </w:rPr>
        <w:t>ontractor shall, immediately release or procure the release of the person from his/her employment or alleged employment.</w:t>
      </w:r>
    </w:p>
    <w:p w:rsidR="004B0388" w:rsidRPr="00B14AB8" w:rsidRDefault="004B0388" w:rsidP="005E4232">
      <w:pPr>
        <w:pStyle w:val="GPSL2numberedclause"/>
        <w:rPr>
          <w:rFonts w:ascii="Arial" w:hAnsi="Arial"/>
        </w:rPr>
      </w:pPr>
      <w:r w:rsidRPr="00B14AB8">
        <w:rPr>
          <w:rFonts w:ascii="Arial" w:hAnsi="Arial"/>
        </w:rPr>
        <w:t xml:space="preserve">If after the </w:t>
      </w:r>
      <w:r w:rsidR="002F0800" w:rsidRPr="00B14AB8">
        <w:rPr>
          <w:rFonts w:ascii="Arial" w:hAnsi="Arial"/>
        </w:rPr>
        <w:t>fifteen (</w:t>
      </w:r>
      <w:r w:rsidRPr="00B14AB8">
        <w:rPr>
          <w:rFonts w:ascii="Arial" w:hAnsi="Arial"/>
        </w:rPr>
        <w:t>15</w:t>
      </w:r>
      <w:r w:rsidR="002F0800" w:rsidRPr="00B14AB8">
        <w:rPr>
          <w:rFonts w:ascii="Arial" w:hAnsi="Arial"/>
        </w:rPr>
        <w:t>)</w:t>
      </w:r>
      <w:r w:rsidRPr="00B14AB8">
        <w:rPr>
          <w:rFonts w:ascii="Arial" w:hAnsi="Arial"/>
        </w:rPr>
        <w:t xml:space="preserve"> Working Day period specified in Paragraph 2.5</w:t>
      </w:r>
      <w:r w:rsidR="00B27C4F" w:rsidRPr="00B14AB8">
        <w:rPr>
          <w:rFonts w:ascii="Arial" w:hAnsi="Arial"/>
        </w:rPr>
        <w:t xml:space="preserve">.2 </w:t>
      </w:r>
      <w:r w:rsidRPr="00B14AB8">
        <w:rPr>
          <w:rFonts w:ascii="Arial" w:hAnsi="Arial"/>
        </w:rPr>
        <w:t>has elapsed:</w:t>
      </w:r>
    </w:p>
    <w:p w:rsidR="004B0388" w:rsidRPr="00B14AB8" w:rsidRDefault="004B0388" w:rsidP="00AC1DE2">
      <w:pPr>
        <w:pStyle w:val="GPSL3numberedclause"/>
        <w:rPr>
          <w:rFonts w:ascii="Arial" w:hAnsi="Arial"/>
        </w:rPr>
      </w:pPr>
      <w:r w:rsidRPr="00B14AB8">
        <w:rPr>
          <w:rFonts w:ascii="Arial" w:hAnsi="Arial"/>
        </w:rPr>
        <w:t xml:space="preserve">no such offer of employment has been made; </w:t>
      </w:r>
    </w:p>
    <w:p w:rsidR="004B0388" w:rsidRPr="00B14AB8" w:rsidRDefault="004B0388" w:rsidP="00AC1DE2">
      <w:pPr>
        <w:pStyle w:val="GPSL3numberedclause"/>
        <w:rPr>
          <w:rFonts w:ascii="Arial" w:hAnsi="Arial"/>
        </w:rPr>
      </w:pPr>
      <w:r w:rsidRPr="00B14AB8">
        <w:rPr>
          <w:rFonts w:ascii="Arial" w:hAnsi="Arial"/>
        </w:rPr>
        <w:t>such offer has been made but not accepted; or</w:t>
      </w:r>
    </w:p>
    <w:p w:rsidR="004B0388" w:rsidRPr="00B14AB8" w:rsidRDefault="004B0388" w:rsidP="00AC1DE2">
      <w:pPr>
        <w:pStyle w:val="GPSL3numberedclause"/>
        <w:rPr>
          <w:rFonts w:ascii="Arial" w:hAnsi="Arial"/>
        </w:rPr>
      </w:pPr>
      <w:r w:rsidRPr="00B14AB8">
        <w:rPr>
          <w:rFonts w:ascii="Arial" w:hAnsi="Arial"/>
        </w:rPr>
        <w:t>the situation has not otherwise been resolved</w:t>
      </w:r>
    </w:p>
    <w:p w:rsidR="004B0388" w:rsidRPr="00B14AB8" w:rsidRDefault="004B0388" w:rsidP="005E4232">
      <w:pPr>
        <w:pStyle w:val="GPSL2Indent"/>
        <w:ind w:left="1134"/>
        <w:rPr>
          <w:rFonts w:ascii="Arial" w:hAnsi="Arial"/>
        </w:rPr>
      </w:pPr>
      <w:r w:rsidRPr="00B14AB8">
        <w:rPr>
          <w:rFonts w:ascii="Arial" w:hAnsi="Arial"/>
        </w:rPr>
        <w:t>the Replacement Supplier and/or Replacement Sub-</w:t>
      </w:r>
      <w:r w:rsidR="002F0800" w:rsidRPr="00B14AB8">
        <w:rPr>
          <w:rFonts w:ascii="Arial" w:hAnsi="Arial"/>
        </w:rPr>
        <w:t>C</w:t>
      </w:r>
      <w:r w:rsidRPr="00B14AB8">
        <w:rPr>
          <w:rFonts w:ascii="Arial" w:hAnsi="Arial"/>
        </w:rPr>
        <w:t xml:space="preserve">ontractor, as appropriate may within </w:t>
      </w:r>
      <w:r w:rsidR="002F0800" w:rsidRPr="00B14AB8">
        <w:rPr>
          <w:rFonts w:ascii="Arial" w:hAnsi="Arial"/>
        </w:rPr>
        <w:t>five (</w:t>
      </w:r>
      <w:r w:rsidRPr="00B14AB8">
        <w:rPr>
          <w:rFonts w:ascii="Arial" w:hAnsi="Arial"/>
        </w:rPr>
        <w:t>5</w:t>
      </w:r>
      <w:r w:rsidR="002F0800" w:rsidRPr="00B14AB8">
        <w:rPr>
          <w:rFonts w:ascii="Arial" w:hAnsi="Arial"/>
        </w:rPr>
        <w:t>)</w:t>
      </w:r>
      <w:r w:rsidRPr="00B14AB8">
        <w:rPr>
          <w:rFonts w:ascii="Arial" w:hAnsi="Arial"/>
        </w:rPr>
        <w:t> Working Days give notice to terminate the employment or alleged employment of such person.</w:t>
      </w:r>
    </w:p>
    <w:p w:rsidR="004B0388" w:rsidRPr="00B14AB8" w:rsidRDefault="004B0388" w:rsidP="005E4232">
      <w:pPr>
        <w:pStyle w:val="GPSL2numberedclause"/>
        <w:rPr>
          <w:rFonts w:ascii="Arial" w:hAnsi="Arial"/>
        </w:rPr>
      </w:pPr>
      <w:r w:rsidRPr="00B14AB8">
        <w:rPr>
          <w:rFonts w:ascii="Arial" w:hAnsi="Arial"/>
        </w:rPr>
        <w:lastRenderedPageBreak/>
        <w:t>Subject to the Replacement Supplier and/or Replacement Sub-</w:t>
      </w:r>
      <w:r w:rsidR="002F0800" w:rsidRPr="00B14AB8">
        <w:rPr>
          <w:rFonts w:ascii="Arial" w:hAnsi="Arial"/>
        </w:rPr>
        <w:t>C</w:t>
      </w:r>
      <w:r w:rsidRPr="00B14AB8">
        <w:rPr>
          <w:rFonts w:ascii="Arial" w:hAnsi="Arial"/>
        </w:rPr>
        <w:t>ontractor acting in accordance with the provisions of Paragraphs </w:t>
      </w:r>
      <w:r w:rsidR="004D65F1" w:rsidRPr="00B14AB8">
        <w:rPr>
          <w:rFonts w:ascii="Arial" w:hAnsi="Arial"/>
        </w:rPr>
        <w:t xml:space="preserve">2.5 </w:t>
      </w:r>
      <w:r w:rsidRPr="00B14AB8">
        <w:rPr>
          <w:rFonts w:ascii="Arial" w:hAnsi="Arial"/>
        </w:rPr>
        <w:t>to 2.7, and in accordance with all applicable proper employment procedures set out in applicable Law, the Supplier shall indemnify the Replacement Supplier and/or Replacement Sub-</w:t>
      </w:r>
      <w:r w:rsidR="002F0800" w:rsidRPr="00B14AB8">
        <w:rPr>
          <w:rFonts w:ascii="Arial" w:hAnsi="Arial"/>
        </w:rPr>
        <w:t>C</w:t>
      </w:r>
      <w:r w:rsidRPr="00B14AB8">
        <w:rPr>
          <w:rFonts w:ascii="Arial" w:hAnsi="Arial"/>
        </w:rPr>
        <w:t xml:space="preserve">ontractor against all Employee Liabilities arising out of the termination </w:t>
      </w:r>
      <w:r w:rsidR="001439C8" w:rsidRPr="00B14AB8">
        <w:rPr>
          <w:rFonts w:ascii="Arial" w:hAnsi="Arial"/>
        </w:rPr>
        <w:t xml:space="preserve">of employment </w:t>
      </w:r>
      <w:r w:rsidRPr="00B14AB8">
        <w:rPr>
          <w:rFonts w:ascii="Arial" w:hAnsi="Arial"/>
        </w:rPr>
        <w:t>pursuant to the provisions of Paragraph 2.7 provided that the Replacement Supplier takes, or shall procure that the Replacement Sub-</w:t>
      </w:r>
      <w:r w:rsidR="002F0800" w:rsidRPr="00B14AB8">
        <w:rPr>
          <w:rFonts w:ascii="Arial" w:hAnsi="Arial"/>
        </w:rPr>
        <w:t>C</w:t>
      </w:r>
      <w:r w:rsidRPr="00B14AB8">
        <w:rPr>
          <w:rFonts w:ascii="Arial" w:hAnsi="Arial"/>
        </w:rPr>
        <w:t>ontractor takes, all reasonable steps to minimise any such Employee Liabilities.</w:t>
      </w:r>
    </w:p>
    <w:p w:rsidR="004B0388" w:rsidRPr="00B14AB8" w:rsidRDefault="004B0388" w:rsidP="005E4232">
      <w:pPr>
        <w:pStyle w:val="GPSL2numberedclause"/>
        <w:rPr>
          <w:rFonts w:ascii="Arial" w:hAnsi="Arial"/>
        </w:rPr>
      </w:pPr>
      <w:r w:rsidRPr="00B14AB8">
        <w:rPr>
          <w:rFonts w:ascii="Arial" w:hAnsi="Arial"/>
        </w:rPr>
        <w:t>The indemnity in Paragraph 2.8:</w:t>
      </w:r>
    </w:p>
    <w:p w:rsidR="004B0388" w:rsidRPr="00B14AB8" w:rsidRDefault="004B0388" w:rsidP="00AC1DE2">
      <w:pPr>
        <w:pStyle w:val="GPSL3numberedclause"/>
        <w:rPr>
          <w:rFonts w:ascii="Arial" w:hAnsi="Arial"/>
        </w:rPr>
      </w:pPr>
      <w:r w:rsidRPr="00B14AB8">
        <w:rPr>
          <w:rFonts w:ascii="Arial" w:hAnsi="Arial"/>
        </w:rPr>
        <w:t>shall not apply to:</w:t>
      </w:r>
    </w:p>
    <w:p w:rsidR="004B0388" w:rsidRPr="00B14AB8" w:rsidRDefault="004B0388" w:rsidP="00AC1DE2">
      <w:pPr>
        <w:pStyle w:val="GPSL4numberedclause"/>
        <w:rPr>
          <w:rFonts w:ascii="Arial" w:hAnsi="Arial"/>
          <w:szCs w:val="22"/>
        </w:rPr>
      </w:pPr>
      <w:r w:rsidRPr="00B14AB8">
        <w:rPr>
          <w:rFonts w:ascii="Arial" w:hAnsi="Arial"/>
          <w:szCs w:val="22"/>
        </w:rPr>
        <w:t>any claim for:</w:t>
      </w:r>
    </w:p>
    <w:p w:rsidR="004B0388" w:rsidRPr="00B14AB8" w:rsidRDefault="004B0388" w:rsidP="00AC1DE2">
      <w:pPr>
        <w:pStyle w:val="GPSL5numberedclause"/>
        <w:rPr>
          <w:rFonts w:ascii="Arial" w:hAnsi="Arial"/>
          <w:szCs w:val="22"/>
        </w:rPr>
      </w:pPr>
      <w:r w:rsidRPr="00B14AB8">
        <w:rPr>
          <w:rFonts w:ascii="Arial" w:hAnsi="Arial"/>
          <w:szCs w:val="22"/>
        </w:rPr>
        <w:t>discrimination, including on the grounds of sex, race, disability, age, gender reassignment, marriage or civil partnership, pregnancy and maternity or sexual orientation, religion or belief; or</w:t>
      </w:r>
    </w:p>
    <w:p w:rsidR="004B0388" w:rsidRPr="00B14AB8" w:rsidRDefault="004B0388" w:rsidP="00AC1DE2">
      <w:pPr>
        <w:pStyle w:val="GPSL5numberedclause"/>
        <w:rPr>
          <w:rFonts w:ascii="Arial" w:hAnsi="Arial"/>
          <w:szCs w:val="22"/>
        </w:rPr>
      </w:pPr>
      <w:r w:rsidRPr="00B14AB8">
        <w:rPr>
          <w:rFonts w:ascii="Arial" w:hAnsi="Arial"/>
          <w:szCs w:val="22"/>
        </w:rPr>
        <w:t>equal pay or compensation for less favourable treatment of part-time workers or fixed-term employees,</w:t>
      </w:r>
    </w:p>
    <w:p w:rsidR="004B0388" w:rsidRPr="00B14AB8" w:rsidRDefault="004B0388" w:rsidP="00AC1DE2">
      <w:pPr>
        <w:pStyle w:val="GPSL4indent"/>
        <w:rPr>
          <w:rFonts w:ascii="Arial" w:hAnsi="Arial"/>
          <w:szCs w:val="22"/>
        </w:rPr>
      </w:pPr>
      <w:r w:rsidRPr="00B14AB8">
        <w:rPr>
          <w:rFonts w:ascii="Arial" w:hAnsi="Arial"/>
          <w:szCs w:val="22"/>
        </w:rPr>
        <w:t>in any case in relation to any alleged act or omission of the Replacement Supplier and/or Replacement Sub-</w:t>
      </w:r>
      <w:r w:rsidR="002F0800" w:rsidRPr="00B14AB8">
        <w:rPr>
          <w:rFonts w:ascii="Arial" w:hAnsi="Arial"/>
          <w:szCs w:val="22"/>
        </w:rPr>
        <w:t>C</w:t>
      </w:r>
      <w:r w:rsidRPr="00B14AB8">
        <w:rPr>
          <w:rFonts w:ascii="Arial" w:hAnsi="Arial"/>
          <w:szCs w:val="22"/>
        </w:rPr>
        <w:t>ontractor; or</w:t>
      </w:r>
    </w:p>
    <w:p w:rsidR="004B0388" w:rsidRPr="00B14AB8" w:rsidRDefault="004B0388" w:rsidP="00AC1DE2">
      <w:pPr>
        <w:pStyle w:val="GPSL4numberedclause"/>
        <w:rPr>
          <w:rFonts w:ascii="Arial" w:hAnsi="Arial"/>
          <w:szCs w:val="22"/>
        </w:rPr>
      </w:pPr>
      <w:r w:rsidRPr="00B14AB8">
        <w:rPr>
          <w:rFonts w:ascii="Arial" w:hAnsi="Arial"/>
          <w:szCs w:val="22"/>
        </w:rPr>
        <w:t>any claim that the termination of employment was unfair because the Replacement Supplier and/or Replacement Sub-</w:t>
      </w:r>
      <w:r w:rsidR="002F0800" w:rsidRPr="00B14AB8">
        <w:rPr>
          <w:rFonts w:ascii="Arial" w:hAnsi="Arial"/>
          <w:szCs w:val="22"/>
        </w:rPr>
        <w:t>C</w:t>
      </w:r>
      <w:r w:rsidRPr="00B14AB8">
        <w:rPr>
          <w:rFonts w:ascii="Arial" w:hAnsi="Arial"/>
          <w:szCs w:val="22"/>
        </w:rPr>
        <w:t>ontractor neglected to follow a fair dismissal procedure; and</w:t>
      </w:r>
    </w:p>
    <w:p w:rsidR="004B0388" w:rsidRPr="00B14AB8" w:rsidRDefault="004B0388" w:rsidP="00AC1DE2">
      <w:pPr>
        <w:pStyle w:val="GPSL3numberedclause"/>
        <w:rPr>
          <w:rFonts w:ascii="Arial" w:hAnsi="Arial"/>
        </w:rPr>
      </w:pPr>
      <w:r w:rsidRPr="00B14AB8">
        <w:rPr>
          <w:rFonts w:ascii="Arial" w:hAnsi="Arial"/>
        </w:rPr>
        <w:t>shall apply only where the notification referred to in Paragraph 2.5</w:t>
      </w:r>
      <w:r w:rsidR="00B27C4F" w:rsidRPr="00B14AB8">
        <w:rPr>
          <w:rFonts w:ascii="Arial" w:hAnsi="Arial"/>
        </w:rPr>
        <w:t xml:space="preserve">.1 </w:t>
      </w:r>
      <w:r w:rsidRPr="00B14AB8">
        <w:rPr>
          <w:rFonts w:ascii="Arial" w:hAnsi="Arial"/>
        </w:rPr>
        <w:t>is made by the Replacement Supplier and/or Replacement Sub-</w:t>
      </w:r>
      <w:r w:rsidR="002F0800" w:rsidRPr="00B14AB8">
        <w:rPr>
          <w:rFonts w:ascii="Arial" w:hAnsi="Arial"/>
        </w:rPr>
        <w:t>C</w:t>
      </w:r>
      <w:r w:rsidRPr="00B14AB8">
        <w:rPr>
          <w:rFonts w:ascii="Arial" w:hAnsi="Arial"/>
        </w:rPr>
        <w:t xml:space="preserve">ontractor to the Supplier within </w:t>
      </w:r>
      <w:r w:rsidR="002F0800" w:rsidRPr="00B14AB8">
        <w:rPr>
          <w:rFonts w:ascii="Arial" w:hAnsi="Arial"/>
        </w:rPr>
        <w:t>six (</w:t>
      </w:r>
      <w:r w:rsidRPr="00B14AB8">
        <w:rPr>
          <w:rFonts w:ascii="Arial" w:hAnsi="Arial"/>
        </w:rPr>
        <w:t>6</w:t>
      </w:r>
      <w:r w:rsidR="002F0800" w:rsidRPr="00B14AB8">
        <w:rPr>
          <w:rFonts w:ascii="Arial" w:hAnsi="Arial"/>
        </w:rPr>
        <w:t>)</w:t>
      </w:r>
      <w:r w:rsidRPr="00B14AB8">
        <w:rPr>
          <w:rFonts w:ascii="Arial" w:hAnsi="Arial"/>
        </w:rPr>
        <w:t> months of the Service Transfer Date</w:t>
      </w:r>
      <w:r w:rsidR="00E12B33" w:rsidRPr="00B14AB8">
        <w:rPr>
          <w:rFonts w:ascii="Arial" w:hAnsi="Arial"/>
        </w:rPr>
        <w:t>.</w:t>
      </w:r>
    </w:p>
    <w:p w:rsidR="004B0388" w:rsidRPr="00B14AB8" w:rsidRDefault="004B0388" w:rsidP="005E4232">
      <w:pPr>
        <w:pStyle w:val="GPSL2numberedclause"/>
        <w:rPr>
          <w:rFonts w:ascii="Arial" w:hAnsi="Arial"/>
        </w:rPr>
      </w:pPr>
      <w:r w:rsidRPr="00B14AB8">
        <w:rPr>
          <w:rFonts w:ascii="Arial" w:hAnsi="Arial"/>
        </w:rPr>
        <w:t>If any such person as is described in Paragraph 2.5 is neither re-employed by the Supplier or any Sub-</w:t>
      </w:r>
      <w:r w:rsidR="002F0800" w:rsidRPr="00B14AB8">
        <w:rPr>
          <w:rFonts w:ascii="Arial" w:hAnsi="Arial"/>
        </w:rPr>
        <w:t>C</w:t>
      </w:r>
      <w:r w:rsidRPr="00B14AB8">
        <w:rPr>
          <w:rFonts w:ascii="Arial" w:hAnsi="Arial"/>
        </w:rPr>
        <w:t>ontractor nor dismissed by the Replacement Supplier and/or Replacement Sub-</w:t>
      </w:r>
      <w:r w:rsidR="002F0800" w:rsidRPr="00B14AB8">
        <w:rPr>
          <w:rFonts w:ascii="Arial" w:hAnsi="Arial"/>
        </w:rPr>
        <w:t>C</w:t>
      </w:r>
      <w:r w:rsidRPr="00B14AB8">
        <w:rPr>
          <w:rFonts w:ascii="Arial" w:hAnsi="Arial"/>
        </w:rPr>
        <w:t>ontractor within the time scales set out in Paragraphs 2.5 to 2.7, such person shall be treated as a Transferring Supplier Employee.</w:t>
      </w:r>
    </w:p>
    <w:p w:rsidR="004B0388" w:rsidRPr="00B14AB8" w:rsidRDefault="004B0388" w:rsidP="001439C8">
      <w:pPr>
        <w:pStyle w:val="GPSL2numberedclause"/>
        <w:rPr>
          <w:rFonts w:ascii="Arial" w:hAnsi="Arial"/>
        </w:rPr>
      </w:pPr>
      <w:r w:rsidRPr="00B14AB8">
        <w:rPr>
          <w:rFonts w:ascii="Arial" w:hAnsi="Arial"/>
        </w:rPr>
        <w:t>The Supplier shall comply, and shall procure that each Sub-</w:t>
      </w:r>
      <w:r w:rsidR="002F0800" w:rsidRPr="00B14AB8">
        <w:rPr>
          <w:rFonts w:ascii="Arial" w:hAnsi="Arial"/>
        </w:rPr>
        <w:t>C</w:t>
      </w:r>
      <w:r w:rsidRPr="00B14AB8">
        <w:rPr>
          <w:rFonts w:ascii="Arial" w:hAnsi="Arial"/>
        </w:rPr>
        <w:t>ontractor shall comply, with all its obligations under the Employment Regulations and shall perform and discharge, and shall procure that each Sub-</w:t>
      </w:r>
      <w:r w:rsidR="002F0800" w:rsidRPr="00B14AB8">
        <w:rPr>
          <w:rFonts w:ascii="Arial" w:hAnsi="Arial"/>
        </w:rPr>
        <w:t>C</w:t>
      </w:r>
      <w:r w:rsidRPr="00B14AB8">
        <w:rPr>
          <w:rFonts w:ascii="Arial" w:hAnsi="Arial"/>
        </w:rPr>
        <w:t xml:space="preserve">ontractor shall perform and discharge, all its obligations in respect of </w:t>
      </w:r>
      <w:r w:rsidR="001439C8" w:rsidRPr="00B14AB8">
        <w:rPr>
          <w:rFonts w:ascii="Arial" w:hAnsi="Arial"/>
        </w:rPr>
        <w:t xml:space="preserve">any person  identified in the Supplier’s Final Supplier Personnel List </w:t>
      </w:r>
      <w:r w:rsidRPr="00B14AB8">
        <w:rPr>
          <w:rFonts w:ascii="Arial" w:hAnsi="Arial"/>
        </w:rPr>
        <w:t xml:space="preserve">before and on the Service Transfer Date (including the payment of all remuneration, benefits, entitlements and outgoings, all wages, accrued but untaken holiday pay, bonuses, commissions, payments of PAYE, national insurance contributions and pension contributions </w:t>
      </w:r>
      <w:r w:rsidR="001439C8" w:rsidRPr="00B14AB8">
        <w:rPr>
          <w:rFonts w:ascii="Arial" w:hAnsi="Arial"/>
        </w:rPr>
        <w:t xml:space="preserve">and such sums due as a result of any Fair Deal Employees' participation in the Schemes and any requirement to set up a broadly comparable pension scheme </w:t>
      </w:r>
      <w:r w:rsidRPr="00B14AB8">
        <w:rPr>
          <w:rFonts w:ascii="Arial" w:hAnsi="Arial"/>
        </w:rPr>
        <w:t xml:space="preserve">which in any case are attributable in whole or in part in respect of the period up to (and including) the Service Transfer Date) and any necessary apportionments in respect of any periodic payments shall be made between: </w:t>
      </w:r>
    </w:p>
    <w:p w:rsidR="004B0388" w:rsidRPr="00B14AB8" w:rsidRDefault="004B0388" w:rsidP="00AC1DE2">
      <w:pPr>
        <w:pStyle w:val="GPSL3numberedclause"/>
        <w:rPr>
          <w:rFonts w:ascii="Arial" w:hAnsi="Arial"/>
        </w:rPr>
      </w:pPr>
      <w:r w:rsidRPr="00B14AB8">
        <w:rPr>
          <w:rFonts w:ascii="Arial" w:hAnsi="Arial"/>
        </w:rPr>
        <w:t>the Supplier and/or any Sub-</w:t>
      </w:r>
      <w:r w:rsidR="002F0800" w:rsidRPr="00B14AB8">
        <w:rPr>
          <w:rFonts w:ascii="Arial" w:hAnsi="Arial"/>
        </w:rPr>
        <w:t>C</w:t>
      </w:r>
      <w:r w:rsidRPr="00B14AB8">
        <w:rPr>
          <w:rFonts w:ascii="Arial" w:hAnsi="Arial"/>
        </w:rPr>
        <w:t>ontractor; and</w:t>
      </w:r>
    </w:p>
    <w:p w:rsidR="004B0388" w:rsidRPr="00B14AB8" w:rsidRDefault="004B0388" w:rsidP="00AC1DE2">
      <w:pPr>
        <w:pStyle w:val="GPSL3numberedclause"/>
        <w:rPr>
          <w:rFonts w:ascii="Arial" w:hAnsi="Arial"/>
        </w:rPr>
      </w:pPr>
      <w:r w:rsidRPr="00B14AB8">
        <w:rPr>
          <w:rFonts w:ascii="Arial" w:hAnsi="Arial"/>
        </w:rPr>
        <w:t>the Replacement Supplier and/or the Replacement Sub-</w:t>
      </w:r>
      <w:r w:rsidR="002F0800" w:rsidRPr="00B14AB8">
        <w:rPr>
          <w:rFonts w:ascii="Arial" w:hAnsi="Arial"/>
        </w:rPr>
        <w:t>C</w:t>
      </w:r>
      <w:r w:rsidRPr="00B14AB8">
        <w:rPr>
          <w:rFonts w:ascii="Arial" w:hAnsi="Arial"/>
        </w:rPr>
        <w:t>ontractor.</w:t>
      </w:r>
    </w:p>
    <w:p w:rsidR="004B0388" w:rsidRPr="00B14AB8" w:rsidRDefault="004B0388" w:rsidP="005E4232">
      <w:pPr>
        <w:pStyle w:val="GPSL2numberedclause"/>
        <w:rPr>
          <w:rFonts w:ascii="Arial" w:hAnsi="Arial"/>
        </w:rPr>
      </w:pPr>
      <w:r w:rsidRPr="00B14AB8">
        <w:rPr>
          <w:rFonts w:ascii="Arial" w:hAnsi="Arial"/>
        </w:rPr>
        <w:lastRenderedPageBreak/>
        <w:t>The Supplier shall, and shall procure that each Sub-</w:t>
      </w:r>
      <w:r w:rsidR="002F0800" w:rsidRPr="00B14AB8">
        <w:rPr>
          <w:rFonts w:ascii="Arial" w:hAnsi="Arial"/>
        </w:rPr>
        <w:t>C</w:t>
      </w:r>
      <w:r w:rsidRPr="00B14AB8">
        <w:rPr>
          <w:rFonts w:ascii="Arial" w:hAnsi="Arial"/>
        </w:rPr>
        <w:t>ontractor shall, promptly provide to the Customer and any Replacement Supplier and/or Replacement Sub-</w:t>
      </w:r>
      <w:r w:rsidR="002F0800" w:rsidRPr="00B14AB8">
        <w:rPr>
          <w:rFonts w:ascii="Arial" w:hAnsi="Arial"/>
        </w:rPr>
        <w:t>C</w:t>
      </w:r>
      <w:r w:rsidRPr="00B14AB8">
        <w:rPr>
          <w:rFonts w:ascii="Arial" w:hAnsi="Arial"/>
        </w:rPr>
        <w:t>ontractor, in writing such information as is necessary to enable the Customer, the Replacement Supplier and/or Replacement Sub-</w:t>
      </w:r>
      <w:r w:rsidR="002F0800" w:rsidRPr="00B14AB8">
        <w:rPr>
          <w:rFonts w:ascii="Arial" w:hAnsi="Arial"/>
        </w:rPr>
        <w:t>C</w:t>
      </w:r>
      <w:r w:rsidRPr="00B14AB8">
        <w:rPr>
          <w:rFonts w:ascii="Arial" w:hAnsi="Arial"/>
        </w:rPr>
        <w:t>ontractor to carry out their respective duties under regulation 13 of the Employment Regulations. The Customer shall procure that the Replacement Supplier and/or Replacement Sub-</w:t>
      </w:r>
      <w:r w:rsidR="002F0800" w:rsidRPr="00B14AB8">
        <w:rPr>
          <w:rFonts w:ascii="Arial" w:hAnsi="Arial"/>
        </w:rPr>
        <w:t>C</w:t>
      </w:r>
      <w:r w:rsidRPr="00B14AB8">
        <w:rPr>
          <w:rFonts w:ascii="Arial" w:hAnsi="Arial"/>
        </w:rPr>
        <w:t>ontractor, shall promptly provide to the Supplier and each Sub-</w:t>
      </w:r>
      <w:r w:rsidR="002F0800" w:rsidRPr="00B14AB8">
        <w:rPr>
          <w:rFonts w:ascii="Arial" w:hAnsi="Arial"/>
        </w:rPr>
        <w:t>C</w:t>
      </w:r>
      <w:r w:rsidRPr="00B14AB8">
        <w:rPr>
          <w:rFonts w:ascii="Arial" w:hAnsi="Arial"/>
        </w:rPr>
        <w:t>ontractor in writing such information as is necessary to enable the Supplier and each Sub-</w:t>
      </w:r>
      <w:r w:rsidR="002F0800" w:rsidRPr="00B14AB8">
        <w:rPr>
          <w:rFonts w:ascii="Arial" w:hAnsi="Arial"/>
        </w:rPr>
        <w:t>C</w:t>
      </w:r>
      <w:r w:rsidRPr="00B14AB8">
        <w:rPr>
          <w:rFonts w:ascii="Arial" w:hAnsi="Arial"/>
        </w:rPr>
        <w:t>ontractor to carry out their respective duties under regulation 13 of the Employment Regulations.</w:t>
      </w:r>
    </w:p>
    <w:p w:rsidR="004B0388" w:rsidRPr="00B14AB8" w:rsidRDefault="004B0388" w:rsidP="005E4232">
      <w:pPr>
        <w:pStyle w:val="GPSL2numberedclause"/>
        <w:rPr>
          <w:rFonts w:ascii="Arial" w:hAnsi="Arial"/>
        </w:rPr>
      </w:pPr>
      <w:r w:rsidRPr="00B14AB8">
        <w:rPr>
          <w:rFonts w:ascii="Arial" w:hAnsi="Arial"/>
        </w:rPr>
        <w:t>Subject to Paragraph 2.14,</w:t>
      </w:r>
      <w:r w:rsidR="00655981" w:rsidRPr="00B14AB8">
        <w:rPr>
          <w:rFonts w:ascii="Arial" w:hAnsi="Arial"/>
        </w:rPr>
        <w:t xml:space="preserve"> where a Relevant Transfer occurs</w:t>
      </w:r>
      <w:r w:rsidRPr="00B14AB8">
        <w:rPr>
          <w:rFonts w:ascii="Arial" w:hAnsi="Arial"/>
        </w:rPr>
        <w:t xml:space="preserve"> the Customer shall procure that the Replacement Supplier indemnifies the Supplier on its own behalf and on</w:t>
      </w:r>
      <w:r w:rsidR="00E13E67" w:rsidRPr="00B14AB8">
        <w:rPr>
          <w:rFonts w:ascii="Arial" w:hAnsi="Arial"/>
        </w:rPr>
        <w:t xml:space="preserve"> behalf of any Replacement Sub-C</w:t>
      </w:r>
      <w:r w:rsidRPr="00B14AB8">
        <w:rPr>
          <w:rFonts w:ascii="Arial" w:hAnsi="Arial"/>
        </w:rPr>
        <w:t>ontractor and its sub-contractors against any Employee Liabilities arising from or as a result of:</w:t>
      </w:r>
    </w:p>
    <w:p w:rsidR="004B0388" w:rsidRPr="00B14AB8" w:rsidRDefault="004B0388" w:rsidP="001439C8">
      <w:pPr>
        <w:pStyle w:val="GPSL3numberedclause"/>
        <w:rPr>
          <w:rFonts w:ascii="Arial" w:hAnsi="Arial"/>
        </w:rPr>
      </w:pPr>
      <w:r w:rsidRPr="00B14AB8">
        <w:rPr>
          <w:rFonts w:ascii="Arial" w:hAnsi="Arial"/>
        </w:rPr>
        <w:t>any act or omission of the Replacement Supplier and/or Replacement Sub-</w:t>
      </w:r>
      <w:r w:rsidR="002F0800" w:rsidRPr="00B14AB8">
        <w:rPr>
          <w:rFonts w:ascii="Arial" w:hAnsi="Arial"/>
        </w:rPr>
        <w:t>C</w:t>
      </w:r>
      <w:r w:rsidRPr="00B14AB8">
        <w:rPr>
          <w:rFonts w:ascii="Arial" w:hAnsi="Arial"/>
        </w:rPr>
        <w:t>ontractor</w:t>
      </w:r>
      <w:r w:rsidR="001439C8" w:rsidRPr="00B14AB8">
        <w:rPr>
          <w:rFonts w:ascii="Arial" w:hAnsi="Arial"/>
        </w:rPr>
        <w:t xml:space="preserve"> in respect of any Transferring Supplier Employee identified in the Supplier’s Final Supplier Personnel </w:t>
      </w:r>
      <w:proofErr w:type="gramStart"/>
      <w:r w:rsidR="001439C8" w:rsidRPr="00B14AB8">
        <w:rPr>
          <w:rFonts w:ascii="Arial" w:hAnsi="Arial"/>
        </w:rPr>
        <w:t>List  or</w:t>
      </w:r>
      <w:proofErr w:type="gramEnd"/>
      <w:r w:rsidR="001439C8" w:rsidRPr="00B14AB8">
        <w:rPr>
          <w:rFonts w:ascii="Arial" w:hAnsi="Arial"/>
        </w:rPr>
        <w:t xml:space="preserve"> any appropriate employee representative (as defined in the Employment Regulations) of any such Transferring Supplier Employee</w:t>
      </w:r>
      <w:r w:rsidRPr="00B14AB8">
        <w:rPr>
          <w:rFonts w:ascii="Arial" w:hAnsi="Arial"/>
        </w:rPr>
        <w:t>;</w:t>
      </w:r>
    </w:p>
    <w:p w:rsidR="004B0388" w:rsidRPr="00B14AB8" w:rsidRDefault="004B0388" w:rsidP="00AC1DE2">
      <w:pPr>
        <w:pStyle w:val="GPSL3numberedclause"/>
        <w:rPr>
          <w:rFonts w:ascii="Arial" w:hAnsi="Arial"/>
        </w:rPr>
      </w:pPr>
      <w:r w:rsidRPr="00B14AB8">
        <w:rPr>
          <w:rFonts w:ascii="Arial" w:hAnsi="Arial"/>
        </w:rPr>
        <w:t>the breach or non-observance by the Replacement Supplier and/or Replacement Sub-</w:t>
      </w:r>
      <w:r w:rsidR="002F0800" w:rsidRPr="00B14AB8">
        <w:rPr>
          <w:rFonts w:ascii="Arial" w:hAnsi="Arial"/>
        </w:rPr>
        <w:t>C</w:t>
      </w:r>
      <w:r w:rsidRPr="00B14AB8">
        <w:rPr>
          <w:rFonts w:ascii="Arial" w:hAnsi="Arial"/>
        </w:rPr>
        <w:t xml:space="preserve">ontractor on or after the Service Transfer Date of: </w:t>
      </w:r>
    </w:p>
    <w:p w:rsidR="004B0388" w:rsidRPr="00B14AB8" w:rsidRDefault="004B0388" w:rsidP="001439C8">
      <w:pPr>
        <w:pStyle w:val="GPSL4numberedclause"/>
        <w:rPr>
          <w:rFonts w:ascii="Arial" w:hAnsi="Arial"/>
          <w:szCs w:val="22"/>
        </w:rPr>
      </w:pPr>
      <w:r w:rsidRPr="00B14AB8">
        <w:rPr>
          <w:rFonts w:ascii="Arial" w:hAnsi="Arial"/>
          <w:szCs w:val="22"/>
        </w:rPr>
        <w:t>any collective agreement applicable to the Transferring Supplier Employees</w:t>
      </w:r>
      <w:r w:rsidR="001439C8" w:rsidRPr="00B14AB8">
        <w:rPr>
          <w:rFonts w:ascii="Arial" w:hAnsi="Arial"/>
          <w:szCs w:val="22"/>
        </w:rPr>
        <w:t xml:space="preserve"> identified in the Supplier’s Final Supplier Personnel List</w:t>
      </w:r>
      <w:r w:rsidRPr="00B14AB8">
        <w:rPr>
          <w:rFonts w:ascii="Arial" w:hAnsi="Arial"/>
          <w:szCs w:val="22"/>
        </w:rPr>
        <w:t xml:space="preserve">; and/or </w:t>
      </w:r>
    </w:p>
    <w:p w:rsidR="004B0388" w:rsidRPr="00B14AB8" w:rsidRDefault="004B0388" w:rsidP="001439C8">
      <w:pPr>
        <w:pStyle w:val="GPSL4numberedclause"/>
        <w:rPr>
          <w:rFonts w:ascii="Arial" w:hAnsi="Arial"/>
          <w:szCs w:val="22"/>
        </w:rPr>
      </w:pPr>
      <w:r w:rsidRPr="00B14AB8">
        <w:rPr>
          <w:rFonts w:ascii="Arial" w:hAnsi="Arial"/>
          <w:szCs w:val="22"/>
        </w:rPr>
        <w:t xml:space="preserve">any custom or practice in respect of any Transferring Supplier Employees </w:t>
      </w:r>
      <w:r w:rsidR="001439C8" w:rsidRPr="00B14AB8">
        <w:rPr>
          <w:rFonts w:ascii="Arial" w:hAnsi="Arial"/>
          <w:szCs w:val="22"/>
        </w:rPr>
        <w:t xml:space="preserve">identified in the Supplier’s Final Supplier Personnel List </w:t>
      </w:r>
      <w:r w:rsidRPr="00B14AB8">
        <w:rPr>
          <w:rFonts w:ascii="Arial" w:hAnsi="Arial"/>
          <w:szCs w:val="22"/>
        </w:rPr>
        <w:t>which the Replacement Supplier and/or Replacement Sub-</w:t>
      </w:r>
      <w:r w:rsidR="002F0800" w:rsidRPr="00B14AB8">
        <w:rPr>
          <w:rFonts w:ascii="Arial" w:hAnsi="Arial"/>
          <w:szCs w:val="22"/>
        </w:rPr>
        <w:t>C</w:t>
      </w:r>
      <w:r w:rsidRPr="00B14AB8">
        <w:rPr>
          <w:rFonts w:ascii="Arial" w:hAnsi="Arial"/>
          <w:szCs w:val="22"/>
        </w:rPr>
        <w:t>ontractor is contractually bound to honour;</w:t>
      </w:r>
    </w:p>
    <w:p w:rsidR="004B0388" w:rsidRPr="00B14AB8" w:rsidRDefault="004B0388" w:rsidP="001439C8">
      <w:pPr>
        <w:pStyle w:val="GPSL3numberedclause"/>
        <w:rPr>
          <w:rFonts w:ascii="Arial" w:hAnsi="Arial"/>
        </w:rPr>
      </w:pPr>
      <w:r w:rsidRPr="00B14AB8">
        <w:rPr>
          <w:rFonts w:ascii="Arial" w:hAnsi="Arial"/>
        </w:rPr>
        <w:t xml:space="preserve">any claim by any trade union or other body or person representing any Transferring Supplier Employees </w:t>
      </w:r>
      <w:r w:rsidR="001439C8" w:rsidRPr="00B14AB8">
        <w:rPr>
          <w:rFonts w:ascii="Arial" w:hAnsi="Arial"/>
        </w:rPr>
        <w:t xml:space="preserve">identified in the Supplier’s Final Supplier Personnel List </w:t>
      </w:r>
      <w:r w:rsidRPr="00B14AB8">
        <w:rPr>
          <w:rFonts w:ascii="Arial" w:hAnsi="Arial"/>
        </w:rPr>
        <w:t>arising from or connected with any failure by the Replacement Supplier and/or Replacement Sub-</w:t>
      </w:r>
      <w:r w:rsidR="002F0800" w:rsidRPr="00B14AB8">
        <w:rPr>
          <w:rFonts w:ascii="Arial" w:hAnsi="Arial"/>
        </w:rPr>
        <w:t>C</w:t>
      </w:r>
      <w:r w:rsidRPr="00B14AB8">
        <w:rPr>
          <w:rFonts w:ascii="Arial" w:hAnsi="Arial"/>
        </w:rPr>
        <w:t xml:space="preserve">ontractor to comply with any legal obligation to such trade union, body or person arising on or after the </w:t>
      </w:r>
      <w:r w:rsidR="001439C8" w:rsidRPr="00B14AB8">
        <w:rPr>
          <w:rFonts w:ascii="Arial" w:hAnsi="Arial"/>
        </w:rPr>
        <w:t xml:space="preserve">Service </w:t>
      </w:r>
      <w:r w:rsidRPr="00B14AB8">
        <w:rPr>
          <w:rFonts w:ascii="Arial" w:hAnsi="Arial"/>
        </w:rPr>
        <w:t>Transfer Date;</w:t>
      </w:r>
    </w:p>
    <w:p w:rsidR="004B0388" w:rsidRPr="00B14AB8" w:rsidRDefault="004B0388" w:rsidP="001439C8">
      <w:pPr>
        <w:pStyle w:val="GPSL3numberedclause"/>
        <w:rPr>
          <w:rFonts w:ascii="Arial" w:hAnsi="Arial"/>
        </w:rPr>
      </w:pPr>
      <w:r w:rsidRPr="00B14AB8">
        <w:rPr>
          <w:rFonts w:ascii="Arial" w:hAnsi="Arial"/>
        </w:rPr>
        <w:t>any proposal by the Replacement Supplier and/or Replacement Sub-</w:t>
      </w:r>
      <w:r w:rsidR="002F0800" w:rsidRPr="00B14AB8">
        <w:rPr>
          <w:rFonts w:ascii="Arial" w:hAnsi="Arial"/>
        </w:rPr>
        <w:t>C</w:t>
      </w:r>
      <w:r w:rsidRPr="00B14AB8">
        <w:rPr>
          <w:rFonts w:ascii="Arial" w:hAnsi="Arial"/>
        </w:rPr>
        <w:t xml:space="preserve">ontractor to change the terms and conditions of employment or working conditions of any Transferring Supplier Employees </w:t>
      </w:r>
      <w:r w:rsidR="001439C8" w:rsidRPr="00B14AB8">
        <w:rPr>
          <w:rFonts w:ascii="Arial" w:hAnsi="Arial"/>
        </w:rPr>
        <w:t xml:space="preserve">identified in the Supplier’s Final Supplier Personnel List </w:t>
      </w:r>
      <w:r w:rsidRPr="00B14AB8">
        <w:rPr>
          <w:rFonts w:ascii="Arial" w:hAnsi="Arial"/>
        </w:rPr>
        <w:t>on or after their transfer to the Replacement Supplier or Replacement Sub-</w:t>
      </w:r>
      <w:r w:rsidR="002F0800" w:rsidRPr="00B14AB8">
        <w:rPr>
          <w:rFonts w:ascii="Arial" w:hAnsi="Arial"/>
        </w:rPr>
        <w:t>C</w:t>
      </w:r>
      <w:r w:rsidRPr="00B14AB8">
        <w:rPr>
          <w:rFonts w:ascii="Arial" w:hAnsi="Arial"/>
        </w:rPr>
        <w:t xml:space="preserve">ontractor (as the case may be) on the </w:t>
      </w:r>
      <w:r w:rsidR="001439C8" w:rsidRPr="00B14AB8">
        <w:rPr>
          <w:rFonts w:ascii="Arial" w:hAnsi="Arial"/>
        </w:rPr>
        <w:t xml:space="preserve">Service </w:t>
      </w:r>
      <w:r w:rsidRPr="00B14AB8">
        <w:rPr>
          <w:rFonts w:ascii="Arial" w:hAnsi="Arial"/>
        </w:rPr>
        <w:t xml:space="preserve">Transfer Date, or to change the terms and conditions of employment or working conditions of any person </w:t>
      </w:r>
      <w:r w:rsidR="001439C8" w:rsidRPr="00B14AB8">
        <w:rPr>
          <w:rFonts w:ascii="Arial" w:hAnsi="Arial"/>
        </w:rPr>
        <w:t xml:space="preserve">identified in the Supplier’s Final Supplier Personnel List </w:t>
      </w:r>
      <w:r w:rsidRPr="00B14AB8">
        <w:rPr>
          <w:rFonts w:ascii="Arial" w:hAnsi="Arial"/>
        </w:rPr>
        <w:t xml:space="preserve">who would have been a Transferring Supplier Employee but for their resignation (or decision to treat their employment as terminated under regulation 4(9) of the Employment Regulations) before the </w:t>
      </w:r>
      <w:r w:rsidR="001439C8" w:rsidRPr="00B14AB8">
        <w:rPr>
          <w:rFonts w:ascii="Arial" w:hAnsi="Arial"/>
        </w:rPr>
        <w:t xml:space="preserve">Service </w:t>
      </w:r>
      <w:r w:rsidRPr="00B14AB8">
        <w:rPr>
          <w:rFonts w:ascii="Arial" w:hAnsi="Arial"/>
        </w:rPr>
        <w:t xml:space="preserve">Transfer Date as a result of or for a reason connected to such proposed changes; </w:t>
      </w:r>
    </w:p>
    <w:p w:rsidR="004B0388" w:rsidRPr="00B14AB8" w:rsidRDefault="004B0388" w:rsidP="00B33FD0">
      <w:pPr>
        <w:pStyle w:val="GPSL3numberedclause"/>
        <w:rPr>
          <w:rFonts w:ascii="Arial" w:hAnsi="Arial"/>
        </w:rPr>
      </w:pPr>
      <w:r w:rsidRPr="00B14AB8">
        <w:rPr>
          <w:rFonts w:ascii="Arial" w:hAnsi="Arial"/>
        </w:rPr>
        <w:t>any statement communicated to or action undertaken by the Replacement Supplier or Replacement Sub-</w:t>
      </w:r>
      <w:r w:rsidR="002F0800" w:rsidRPr="00B14AB8">
        <w:rPr>
          <w:rFonts w:ascii="Arial" w:hAnsi="Arial"/>
        </w:rPr>
        <w:t>C</w:t>
      </w:r>
      <w:r w:rsidRPr="00B14AB8">
        <w:rPr>
          <w:rFonts w:ascii="Arial" w:hAnsi="Arial"/>
        </w:rPr>
        <w:t xml:space="preserve">ontractor to, or in respect </w:t>
      </w:r>
      <w:r w:rsidRPr="00B14AB8">
        <w:rPr>
          <w:rFonts w:ascii="Arial" w:hAnsi="Arial"/>
        </w:rPr>
        <w:lastRenderedPageBreak/>
        <w:t xml:space="preserve">of, any Transferring Supplier Employee </w:t>
      </w:r>
      <w:r w:rsidR="00B33FD0" w:rsidRPr="00B14AB8">
        <w:rPr>
          <w:rFonts w:ascii="Arial" w:hAnsi="Arial"/>
        </w:rPr>
        <w:t xml:space="preserve">identified in the Supplier’s Final Supplier Personnel List </w:t>
      </w:r>
      <w:r w:rsidRPr="00B14AB8">
        <w:rPr>
          <w:rFonts w:ascii="Arial" w:hAnsi="Arial"/>
        </w:rPr>
        <w:t xml:space="preserve">on or before the </w:t>
      </w:r>
      <w:r w:rsidR="00B33FD0" w:rsidRPr="00B14AB8">
        <w:rPr>
          <w:rFonts w:ascii="Arial" w:hAnsi="Arial"/>
        </w:rPr>
        <w:t xml:space="preserve">Service </w:t>
      </w:r>
      <w:r w:rsidRPr="00B14AB8">
        <w:rPr>
          <w:rFonts w:ascii="Arial" w:hAnsi="Arial"/>
        </w:rPr>
        <w:t>Transfer Date regarding the Relevant Transfer which has not been agreed in advance with the Supplier in writing;</w:t>
      </w:r>
    </w:p>
    <w:p w:rsidR="004B0388" w:rsidRPr="00B14AB8" w:rsidRDefault="004B0388" w:rsidP="00AC1DE2">
      <w:pPr>
        <w:pStyle w:val="GPSL3numberedclause"/>
        <w:rPr>
          <w:rFonts w:ascii="Arial" w:hAnsi="Arial"/>
        </w:rPr>
      </w:pPr>
      <w:r w:rsidRPr="00B14AB8">
        <w:rPr>
          <w:rFonts w:ascii="Arial" w:hAnsi="Arial"/>
        </w:rPr>
        <w:t xml:space="preserve">any proceeding, claim or demand by HMRC or other </w:t>
      </w:r>
      <w:r w:rsidR="001123AD" w:rsidRPr="00B14AB8">
        <w:rPr>
          <w:rFonts w:ascii="Arial" w:hAnsi="Arial"/>
        </w:rPr>
        <w:t>statutory authority</w:t>
      </w:r>
      <w:r w:rsidRPr="00B14AB8">
        <w:rPr>
          <w:rFonts w:ascii="Arial" w:hAnsi="Arial"/>
        </w:rPr>
        <w:t xml:space="preserve"> in respect of any financial obligation including, but not limited to, PAYE and primary and secondary national insurance contributions:</w:t>
      </w:r>
    </w:p>
    <w:p w:rsidR="004B0388" w:rsidRPr="00B14AB8" w:rsidRDefault="004B0388" w:rsidP="00B33FD0">
      <w:pPr>
        <w:pStyle w:val="GPSL4numberedclause"/>
        <w:rPr>
          <w:rFonts w:ascii="Arial" w:hAnsi="Arial"/>
          <w:szCs w:val="22"/>
        </w:rPr>
      </w:pPr>
      <w:r w:rsidRPr="00B14AB8">
        <w:rPr>
          <w:rFonts w:ascii="Arial" w:hAnsi="Arial"/>
          <w:szCs w:val="22"/>
        </w:rPr>
        <w:t>in relation to any Transferring Supplier Employee</w:t>
      </w:r>
      <w:r w:rsidR="00B33FD0" w:rsidRPr="00B14AB8">
        <w:rPr>
          <w:rFonts w:ascii="Arial" w:hAnsi="Arial"/>
          <w:szCs w:val="22"/>
        </w:rPr>
        <w:t xml:space="preserve"> identified in the Supplier’s Final Supplier Personnel List</w:t>
      </w:r>
      <w:r w:rsidRPr="00B14AB8">
        <w:rPr>
          <w:rFonts w:ascii="Arial" w:hAnsi="Arial"/>
          <w:szCs w:val="22"/>
        </w:rPr>
        <w:t xml:space="preserve">, to the extent that the proceeding, claim or demand by HMRC or other </w:t>
      </w:r>
      <w:r w:rsidR="001123AD" w:rsidRPr="00B14AB8">
        <w:rPr>
          <w:rFonts w:ascii="Arial" w:hAnsi="Arial"/>
          <w:szCs w:val="22"/>
        </w:rPr>
        <w:t>statutory authority</w:t>
      </w:r>
      <w:r w:rsidRPr="00B14AB8">
        <w:rPr>
          <w:rFonts w:ascii="Arial" w:hAnsi="Arial"/>
          <w:szCs w:val="22"/>
        </w:rPr>
        <w:t xml:space="preserve"> relates to financial obligations arising after the Service Transfer Date; and</w:t>
      </w:r>
    </w:p>
    <w:p w:rsidR="004B0388" w:rsidRPr="00B14AB8" w:rsidRDefault="004B0388" w:rsidP="00B33FD0">
      <w:pPr>
        <w:pStyle w:val="GPSL4numberedclause"/>
        <w:rPr>
          <w:rFonts w:ascii="Arial" w:hAnsi="Arial"/>
          <w:szCs w:val="22"/>
        </w:rPr>
      </w:pPr>
      <w:r w:rsidRPr="00B14AB8">
        <w:rPr>
          <w:rFonts w:ascii="Arial" w:hAnsi="Arial"/>
          <w:szCs w:val="22"/>
        </w:rPr>
        <w:t>in relation to any employee who is not a Transferring Supplier Employee</w:t>
      </w:r>
      <w:r w:rsidR="00B33FD0" w:rsidRPr="00B14AB8">
        <w:rPr>
          <w:rFonts w:ascii="Arial" w:hAnsi="Arial"/>
          <w:szCs w:val="22"/>
        </w:rPr>
        <w:t xml:space="preserve"> identified in the Supplier’s Final Supplier Personnel List</w:t>
      </w:r>
      <w:r w:rsidRPr="00B14AB8">
        <w:rPr>
          <w:rFonts w:ascii="Arial" w:hAnsi="Arial"/>
          <w:szCs w:val="22"/>
        </w:rPr>
        <w:t>, and in respect of whom it is later alleged or determined that the Employment Regulations applied so as to transfer his/her employment from the Supplier or Sub-</w:t>
      </w:r>
      <w:r w:rsidR="002F0800" w:rsidRPr="00B14AB8">
        <w:rPr>
          <w:rFonts w:ascii="Arial" w:hAnsi="Arial"/>
          <w:szCs w:val="22"/>
        </w:rPr>
        <w:t>C</w:t>
      </w:r>
      <w:r w:rsidRPr="00B14AB8">
        <w:rPr>
          <w:rFonts w:ascii="Arial" w:hAnsi="Arial"/>
          <w:szCs w:val="22"/>
        </w:rPr>
        <w:t>ontractor, to the Replacement Supplier or Replacement Sub-</w:t>
      </w:r>
      <w:r w:rsidR="002F0800" w:rsidRPr="00B14AB8">
        <w:rPr>
          <w:rFonts w:ascii="Arial" w:hAnsi="Arial"/>
          <w:szCs w:val="22"/>
        </w:rPr>
        <w:t>C</w:t>
      </w:r>
      <w:r w:rsidRPr="00B14AB8">
        <w:rPr>
          <w:rFonts w:ascii="Arial" w:hAnsi="Arial"/>
          <w:szCs w:val="22"/>
        </w:rPr>
        <w:t xml:space="preserve">ontractor to the extent that the proceeding, claim or demand by HMRC or other </w:t>
      </w:r>
      <w:r w:rsidR="001123AD" w:rsidRPr="00B14AB8">
        <w:rPr>
          <w:rFonts w:ascii="Arial" w:hAnsi="Arial"/>
          <w:szCs w:val="22"/>
        </w:rPr>
        <w:t>statutory authority</w:t>
      </w:r>
      <w:r w:rsidRPr="00B14AB8">
        <w:rPr>
          <w:rFonts w:ascii="Arial" w:hAnsi="Arial"/>
          <w:szCs w:val="22"/>
        </w:rPr>
        <w:t xml:space="preserve"> relates to financial obligations arising after the Service Transfer Date;</w:t>
      </w:r>
    </w:p>
    <w:p w:rsidR="004B0388" w:rsidRPr="00B14AB8" w:rsidRDefault="004B0388" w:rsidP="00B33FD0">
      <w:pPr>
        <w:pStyle w:val="GPSL3numberedclause"/>
        <w:rPr>
          <w:rFonts w:ascii="Arial" w:hAnsi="Arial"/>
        </w:rPr>
      </w:pPr>
      <w:r w:rsidRPr="00B14AB8">
        <w:rPr>
          <w:rFonts w:ascii="Arial" w:hAnsi="Arial"/>
        </w:rPr>
        <w:t>a failure of the Replacement Supplier or Replacement Sub-</w:t>
      </w:r>
      <w:r w:rsidR="002F0800" w:rsidRPr="00B14AB8">
        <w:rPr>
          <w:rFonts w:ascii="Arial" w:hAnsi="Arial"/>
        </w:rPr>
        <w:t>C</w:t>
      </w:r>
      <w:r w:rsidRPr="00B14AB8">
        <w:rPr>
          <w:rFonts w:ascii="Arial" w:hAnsi="Arial"/>
        </w:rPr>
        <w:t>ontractor to discharge or procure the discharge of all wages, salaries and all other benefits and all PAYE tax deductions and national insurance contributions relating to the Transferring Supplier Employees</w:t>
      </w:r>
      <w:r w:rsidR="00B33FD0" w:rsidRPr="00B14AB8">
        <w:rPr>
          <w:rFonts w:ascii="Arial" w:hAnsi="Arial"/>
        </w:rPr>
        <w:t xml:space="preserve"> identified in the Supplier’s Final Supplier Personnel List</w:t>
      </w:r>
      <w:r w:rsidRPr="00B14AB8">
        <w:rPr>
          <w:rFonts w:ascii="Arial" w:hAnsi="Arial"/>
        </w:rPr>
        <w:t xml:space="preserve"> in respect of the period from (and including) the Service Transfer Date; and</w:t>
      </w:r>
    </w:p>
    <w:p w:rsidR="004B0388" w:rsidRPr="00B14AB8" w:rsidRDefault="004B0388" w:rsidP="00B33FD0">
      <w:pPr>
        <w:pStyle w:val="GPSL3numberedclause"/>
        <w:rPr>
          <w:rFonts w:ascii="Arial" w:hAnsi="Arial"/>
        </w:rPr>
      </w:pPr>
      <w:r w:rsidRPr="00B14AB8">
        <w:rPr>
          <w:rFonts w:ascii="Arial" w:hAnsi="Arial"/>
        </w:rPr>
        <w:t xml:space="preserve">any claim made by or in respect of a Transferring Supplier Employee </w:t>
      </w:r>
      <w:r w:rsidR="00B33FD0" w:rsidRPr="00B14AB8">
        <w:rPr>
          <w:rFonts w:ascii="Arial" w:hAnsi="Arial"/>
        </w:rPr>
        <w:t xml:space="preserve">identified in the Supplier’s Final Supplier Personnel List </w:t>
      </w:r>
      <w:r w:rsidRPr="00B14AB8">
        <w:rPr>
          <w:rFonts w:ascii="Arial" w:hAnsi="Arial"/>
        </w:rPr>
        <w:t xml:space="preserve">or any appropriate employee representative (as defined in the Employment Regulations) of any </w:t>
      </w:r>
      <w:r w:rsidR="00B33FD0" w:rsidRPr="00B14AB8">
        <w:rPr>
          <w:rFonts w:ascii="Arial" w:hAnsi="Arial"/>
        </w:rPr>
        <w:t xml:space="preserve">such </w:t>
      </w:r>
      <w:r w:rsidRPr="00B14AB8">
        <w:rPr>
          <w:rFonts w:ascii="Arial" w:hAnsi="Arial"/>
        </w:rPr>
        <w:t>Transferring Supplier Employee relating to any act or omission of the Replacement Supplier or Replacement Sub-</w:t>
      </w:r>
      <w:r w:rsidR="002F0800" w:rsidRPr="00B14AB8">
        <w:rPr>
          <w:rFonts w:ascii="Arial" w:hAnsi="Arial"/>
        </w:rPr>
        <w:t>C</w:t>
      </w:r>
      <w:r w:rsidRPr="00B14AB8">
        <w:rPr>
          <w:rFonts w:ascii="Arial" w:hAnsi="Arial"/>
        </w:rPr>
        <w:t>ontractor in relation to obligations under regulation 13 of the Employment Regulations.</w:t>
      </w:r>
    </w:p>
    <w:p w:rsidR="004B0388" w:rsidRPr="00B14AB8" w:rsidRDefault="004B0388" w:rsidP="005E4232">
      <w:pPr>
        <w:pStyle w:val="GPSL2numberedclause"/>
        <w:rPr>
          <w:rFonts w:ascii="Arial" w:hAnsi="Arial"/>
        </w:rPr>
      </w:pPr>
      <w:r w:rsidRPr="00B14AB8">
        <w:rPr>
          <w:rFonts w:ascii="Arial" w:hAnsi="Arial"/>
        </w:rPr>
        <w:t>The indemnities in Paragraph 2.13 shall not apply to the extent that the Employee Liabilities arise or are attributable to an act or omission of the Supplier and/or any Sub-</w:t>
      </w:r>
      <w:r w:rsidR="002F0800" w:rsidRPr="00B14AB8">
        <w:rPr>
          <w:rFonts w:ascii="Arial" w:hAnsi="Arial"/>
        </w:rPr>
        <w:t>C</w:t>
      </w:r>
      <w:r w:rsidRPr="00B14AB8">
        <w:rPr>
          <w:rFonts w:ascii="Arial" w:hAnsi="Arial"/>
        </w:rPr>
        <w:t xml:space="preserve">ontractor (as applicable) whether occurring or having its origin before, on or after the </w:t>
      </w:r>
      <w:r w:rsidR="00B33FD0" w:rsidRPr="00B14AB8">
        <w:rPr>
          <w:rFonts w:ascii="Arial" w:hAnsi="Arial"/>
        </w:rPr>
        <w:t xml:space="preserve">Service </w:t>
      </w:r>
      <w:r w:rsidRPr="00B14AB8">
        <w:rPr>
          <w:rFonts w:ascii="Arial" w:hAnsi="Arial"/>
        </w:rPr>
        <w:t>Transfer Date, including any Employee Liabilities arising from the failure by the Supplier and/or any Sub-</w:t>
      </w:r>
      <w:r w:rsidR="002F0800" w:rsidRPr="00B14AB8">
        <w:rPr>
          <w:rFonts w:ascii="Arial" w:hAnsi="Arial"/>
        </w:rPr>
        <w:t>C</w:t>
      </w:r>
      <w:r w:rsidRPr="00B14AB8">
        <w:rPr>
          <w:rFonts w:ascii="Arial" w:hAnsi="Arial"/>
        </w:rPr>
        <w:t>ontractor (as applicable) to comply with its obligations under the Employment Regulations.</w:t>
      </w:r>
    </w:p>
    <w:p w:rsidR="0005789C" w:rsidRPr="00B14AB8" w:rsidRDefault="0005789C" w:rsidP="0005789C">
      <w:pPr>
        <w:pStyle w:val="GPSmacrorestart"/>
        <w:rPr>
          <w:sz w:val="22"/>
          <w:szCs w:val="22"/>
        </w:rPr>
      </w:pPr>
      <w:r w:rsidRPr="00B14AB8">
        <w:rPr>
          <w:sz w:val="22"/>
          <w:szCs w:val="22"/>
        </w:rPr>
        <w:fldChar w:fldCharType="begin"/>
      </w:r>
      <w:r w:rsidRPr="00B14AB8">
        <w:rPr>
          <w:sz w:val="22"/>
          <w:szCs w:val="22"/>
        </w:rPr>
        <w:instrText>LISTNUM \l 1 \s 0</w:instrText>
      </w:r>
      <w:r w:rsidRPr="00B14AB8">
        <w:rPr>
          <w:sz w:val="22"/>
          <w:szCs w:val="22"/>
        </w:rPr>
        <w:fldChar w:fldCharType="separate"/>
      </w:r>
      <w:r w:rsidRPr="00B14AB8">
        <w:rPr>
          <w:sz w:val="22"/>
          <w:szCs w:val="22"/>
        </w:rPr>
        <w:t>12/08/2013</w:t>
      </w:r>
      <w:r w:rsidRPr="00B14AB8">
        <w:rPr>
          <w:sz w:val="22"/>
          <w:szCs w:val="22"/>
        </w:rPr>
        <w:fldChar w:fldCharType="end"/>
      </w:r>
    </w:p>
    <w:p w:rsidR="004B0388" w:rsidRDefault="004B0388" w:rsidP="003A7010">
      <w:pPr>
        <w:pStyle w:val="GPSSchAnnexname"/>
        <w:rPr>
          <w:rFonts w:ascii="Arial" w:hAnsi="Arial" w:cs="Arial"/>
        </w:rPr>
      </w:pPr>
      <w:r w:rsidRPr="00B14AB8">
        <w:rPr>
          <w:rFonts w:ascii="Arial" w:hAnsi="Arial" w:cs="Arial"/>
        </w:rPr>
        <w:br w:type="page"/>
      </w:r>
      <w:r w:rsidRPr="00B14AB8">
        <w:rPr>
          <w:rFonts w:ascii="Arial" w:hAnsi="Arial" w:cs="Arial"/>
        </w:rPr>
        <w:lastRenderedPageBreak/>
        <w:t xml:space="preserve"> </w:t>
      </w:r>
      <w:bookmarkStart w:id="2520" w:name="_Toc17374766"/>
      <w:r w:rsidRPr="00B14AB8">
        <w:rPr>
          <w:rFonts w:ascii="Arial" w:hAnsi="Arial" w:cs="Arial"/>
        </w:rPr>
        <w:t xml:space="preserve">ANNEX </w:t>
      </w:r>
      <w:r w:rsidR="009B17F6" w:rsidRPr="00B14AB8">
        <w:rPr>
          <w:rFonts w:ascii="Arial" w:hAnsi="Arial" w:cs="Arial"/>
        </w:rPr>
        <w:t>to schedule</w:t>
      </w:r>
      <w:r w:rsidR="001959D5" w:rsidRPr="00B14AB8">
        <w:rPr>
          <w:rFonts w:ascii="Arial" w:hAnsi="Arial" w:cs="Arial"/>
        </w:rPr>
        <w:t xml:space="preserve"> 10</w:t>
      </w:r>
      <w:r w:rsidR="003A7010" w:rsidRPr="00B14AB8">
        <w:rPr>
          <w:rFonts w:ascii="Arial" w:hAnsi="Arial" w:cs="Arial"/>
        </w:rPr>
        <w:t xml:space="preserve">: </w:t>
      </w:r>
      <w:r w:rsidRPr="00B14AB8">
        <w:rPr>
          <w:rFonts w:ascii="Arial" w:hAnsi="Arial" w:cs="Arial"/>
        </w:rPr>
        <w:t>LIST OF NOTIFIED SUB-CONTRACTORS</w:t>
      </w:r>
      <w:bookmarkEnd w:id="2520"/>
    </w:p>
    <w:p w:rsidR="00D304AE" w:rsidRDefault="00D304AE" w:rsidP="002D1F28">
      <w:pPr>
        <w:pStyle w:val="GPSSchAnnexname"/>
        <w:jc w:val="both"/>
        <w:rPr>
          <w:rFonts w:ascii="Arial" w:hAnsi="Arial" w:cs="Arial"/>
          <w:b w:val="0"/>
        </w:rPr>
      </w:pPr>
    </w:p>
    <w:p w:rsidR="002D1F28" w:rsidRPr="00531079" w:rsidRDefault="003654D3" w:rsidP="002D1F28">
      <w:pPr>
        <w:pStyle w:val="GPSL1SCHEDULEHeading"/>
        <w:rPr>
          <w:rFonts w:ascii="Arial" w:hAnsi="Arial"/>
          <w:caps w:val="0"/>
        </w:rPr>
      </w:pPr>
      <w:r>
        <w:rPr>
          <w:rFonts w:ascii="Arial" w:hAnsi="Arial"/>
          <w:b w:val="0"/>
          <w:caps w:val="0"/>
        </w:rPr>
        <w:t xml:space="preserve">The Supplier has </w:t>
      </w:r>
      <w:r w:rsidRPr="00531079">
        <w:rPr>
          <w:rFonts w:ascii="Arial" w:hAnsi="Arial"/>
          <w:b w:val="0"/>
          <w:caps w:val="0"/>
        </w:rPr>
        <w:t>provided a list of sub-contractors they will use in order to meet the obligations of the Contract</w:t>
      </w:r>
    </w:p>
    <w:p w:rsidR="00531079" w:rsidRPr="00531079" w:rsidRDefault="00531079" w:rsidP="00531079">
      <w:pPr>
        <w:pStyle w:val="GPSL2numberedclause"/>
        <w:rPr>
          <w:rFonts w:ascii="Arial" w:hAnsi="Arial"/>
        </w:rPr>
      </w:pPr>
      <w:r w:rsidRPr="00531079">
        <w:rPr>
          <w:rFonts w:ascii="Arial" w:hAnsi="Arial"/>
        </w:rPr>
        <w:t>REDACTED under FOIA, Section 43 Commercial Interests</w:t>
      </w:r>
    </w:p>
    <w:p w:rsidR="003654D3" w:rsidRPr="00531079" w:rsidRDefault="003654D3" w:rsidP="003654D3">
      <w:pPr>
        <w:pStyle w:val="GPSL2numberedclause"/>
        <w:numPr>
          <w:ilvl w:val="0"/>
          <w:numId w:val="0"/>
        </w:numPr>
        <w:ind w:left="1134"/>
        <w:rPr>
          <w:rFonts w:ascii="Arial" w:hAnsi="Arial"/>
        </w:rPr>
      </w:pPr>
    </w:p>
    <w:p w:rsidR="002D1F28" w:rsidRPr="00531079" w:rsidRDefault="002D1F28" w:rsidP="002D1F28">
      <w:pPr>
        <w:pStyle w:val="GPSSchAnnexname"/>
        <w:jc w:val="both"/>
        <w:rPr>
          <w:rFonts w:ascii="Arial" w:hAnsi="Arial" w:cs="Arial"/>
          <w:b w:val="0"/>
        </w:rPr>
      </w:pPr>
    </w:p>
    <w:p w:rsidR="004B0388" w:rsidRPr="00531079" w:rsidRDefault="004B0388">
      <w:pPr>
        <w:overflowPunct/>
        <w:autoSpaceDE/>
        <w:autoSpaceDN/>
        <w:adjustRightInd/>
        <w:spacing w:after="0"/>
        <w:ind w:left="0"/>
        <w:jc w:val="left"/>
        <w:textAlignment w:val="auto"/>
        <w:rPr>
          <w:rFonts w:eastAsia="STZhongsong"/>
          <w:b/>
          <w:caps/>
          <w:lang w:eastAsia="zh-CN"/>
        </w:rPr>
      </w:pPr>
      <w:bookmarkStart w:id="2521" w:name="_Hlt283195311"/>
      <w:bookmarkStart w:id="2522" w:name="_Hlt330487205"/>
      <w:bookmarkStart w:id="2523" w:name="_Hlt331772441"/>
      <w:bookmarkStart w:id="2524" w:name="_Hlt330487230"/>
      <w:bookmarkStart w:id="2525" w:name="_Hlt305079896"/>
      <w:bookmarkStart w:id="2526" w:name="_Toc355958979"/>
      <w:bookmarkStart w:id="2527" w:name="_Toc355959167"/>
      <w:bookmarkStart w:id="2528" w:name="_Toc356558000"/>
      <w:bookmarkStart w:id="2529" w:name="_Toc356561353"/>
      <w:bookmarkStart w:id="2530" w:name="_Toc356567076"/>
      <w:bookmarkStart w:id="2531" w:name="_Toc357039976"/>
      <w:bookmarkEnd w:id="2521"/>
      <w:bookmarkEnd w:id="2522"/>
      <w:bookmarkEnd w:id="2523"/>
      <w:bookmarkEnd w:id="2524"/>
      <w:bookmarkEnd w:id="2525"/>
      <w:bookmarkEnd w:id="2526"/>
      <w:bookmarkEnd w:id="2527"/>
      <w:bookmarkEnd w:id="2528"/>
      <w:bookmarkEnd w:id="2529"/>
      <w:bookmarkEnd w:id="2530"/>
      <w:bookmarkEnd w:id="2531"/>
      <w:r w:rsidRPr="00531079">
        <w:br w:type="page"/>
      </w:r>
    </w:p>
    <w:p w:rsidR="00DE3EF6" w:rsidRPr="00B14AB8" w:rsidRDefault="00E5513B">
      <w:pPr>
        <w:pStyle w:val="GPSSchTitleandNumber"/>
        <w:rPr>
          <w:rFonts w:ascii="Arial" w:hAnsi="Arial" w:cs="Arial"/>
        </w:rPr>
      </w:pPr>
      <w:bookmarkStart w:id="2532" w:name="_Toc17374767"/>
      <w:r w:rsidRPr="00B14AB8">
        <w:rPr>
          <w:rFonts w:ascii="Arial" w:hAnsi="Arial" w:cs="Arial"/>
        </w:rPr>
        <w:lastRenderedPageBreak/>
        <w:t xml:space="preserve">CALL OFF </w:t>
      </w:r>
      <w:r w:rsidR="00DE3EF6" w:rsidRPr="00B14AB8">
        <w:rPr>
          <w:rFonts w:ascii="Arial" w:hAnsi="Arial" w:cs="Arial"/>
        </w:rPr>
        <w:t>SCHEDULE 1</w:t>
      </w:r>
      <w:r w:rsidR="00B30427" w:rsidRPr="00B14AB8">
        <w:rPr>
          <w:rFonts w:ascii="Arial" w:hAnsi="Arial" w:cs="Arial"/>
        </w:rPr>
        <w:t>1</w:t>
      </w:r>
      <w:r w:rsidR="00DE3EF6" w:rsidRPr="00B14AB8">
        <w:rPr>
          <w:rFonts w:ascii="Arial" w:hAnsi="Arial" w:cs="Arial"/>
        </w:rPr>
        <w:t>: DISPUTE RESOLUTION</w:t>
      </w:r>
      <w:r w:rsidR="00096456" w:rsidRPr="00B14AB8">
        <w:rPr>
          <w:rFonts w:ascii="Arial" w:hAnsi="Arial" w:cs="Arial"/>
        </w:rPr>
        <w:t xml:space="preserve"> </w:t>
      </w:r>
      <w:r w:rsidR="00DE3EF6" w:rsidRPr="00B14AB8">
        <w:rPr>
          <w:rFonts w:ascii="Arial" w:hAnsi="Arial" w:cs="Arial"/>
        </w:rPr>
        <w:t>PROCEDURE</w:t>
      </w:r>
      <w:bookmarkEnd w:id="2532"/>
    </w:p>
    <w:p w:rsidR="008D0A60" w:rsidRPr="00B14AB8" w:rsidRDefault="00DE3EF6" w:rsidP="00361459">
      <w:pPr>
        <w:pStyle w:val="GPSL1SCHEDULEHeading"/>
        <w:rPr>
          <w:rFonts w:ascii="Arial" w:hAnsi="Arial"/>
        </w:rPr>
      </w:pPr>
      <w:r w:rsidRPr="00B14AB8">
        <w:rPr>
          <w:rFonts w:ascii="Arial" w:hAnsi="Arial"/>
        </w:rPr>
        <w:t>DEFINITIONS</w:t>
      </w:r>
    </w:p>
    <w:p w:rsidR="008D0A60" w:rsidRPr="00B14AB8" w:rsidRDefault="00DE3EF6" w:rsidP="005E4232">
      <w:pPr>
        <w:pStyle w:val="GPSL2numberedclause"/>
        <w:rPr>
          <w:rFonts w:ascii="Arial" w:hAnsi="Arial"/>
        </w:rPr>
      </w:pPr>
      <w:r w:rsidRPr="00B14AB8">
        <w:rPr>
          <w:rFonts w:ascii="Arial" w:hAnsi="Arial"/>
        </w:rPr>
        <w:t>In this Call Off Schedule 1</w:t>
      </w:r>
      <w:r w:rsidR="001959D5" w:rsidRPr="00B14AB8">
        <w:rPr>
          <w:rFonts w:ascii="Arial" w:hAnsi="Arial"/>
        </w:rPr>
        <w:t>1</w:t>
      </w:r>
      <w:r w:rsidRPr="00B14AB8">
        <w:rPr>
          <w:rFonts w:ascii="Arial" w:hAnsi="Arial"/>
        </w:rPr>
        <w:t>, the following definitions shall apply:</w:t>
      </w:r>
    </w:p>
    <w:tbl>
      <w:tblPr>
        <w:tblW w:w="7087" w:type="dxa"/>
        <w:tblInd w:w="1526" w:type="dxa"/>
        <w:tblLook w:val="0000" w:firstRow="0" w:lastRow="0" w:firstColumn="0" w:lastColumn="0" w:noHBand="0" w:noVBand="0"/>
      </w:tblPr>
      <w:tblGrid>
        <w:gridCol w:w="2410"/>
        <w:gridCol w:w="4677"/>
      </w:tblGrid>
      <w:tr w:rsidR="00DE3EF6" w:rsidRPr="00B14AB8" w:rsidTr="000E7CA5">
        <w:tc>
          <w:tcPr>
            <w:tcW w:w="2410" w:type="dxa"/>
          </w:tcPr>
          <w:p w:rsidR="00DE3EF6" w:rsidRPr="00B14AB8" w:rsidRDefault="000E7CA5" w:rsidP="00670E1A">
            <w:pPr>
              <w:pStyle w:val="GPSDefinitionTerm"/>
            </w:pPr>
            <w:r w:rsidRPr="00B14AB8">
              <w:t>"</w:t>
            </w:r>
            <w:r w:rsidR="00DE3EF6" w:rsidRPr="00B14AB8">
              <w:t>CEDR</w:t>
            </w:r>
            <w:r w:rsidRPr="00B14AB8">
              <w:t>"</w:t>
            </w:r>
          </w:p>
        </w:tc>
        <w:tc>
          <w:tcPr>
            <w:tcW w:w="4677" w:type="dxa"/>
          </w:tcPr>
          <w:p w:rsidR="00DE3EF6" w:rsidRPr="00B14AB8" w:rsidRDefault="00DE3EF6" w:rsidP="00096456">
            <w:pPr>
              <w:pStyle w:val="GPsDefinition"/>
            </w:pPr>
            <w:r w:rsidRPr="00B14AB8">
              <w:t>the Centre for Effective Dispute Resolution of International Dispute Resolution Centre, 70 Fleet Street, London, EC4Y 1EU;</w:t>
            </w:r>
          </w:p>
        </w:tc>
      </w:tr>
      <w:tr w:rsidR="00C578A0" w:rsidRPr="00B14AB8" w:rsidTr="000E7CA5">
        <w:tc>
          <w:tcPr>
            <w:tcW w:w="2410" w:type="dxa"/>
          </w:tcPr>
          <w:p w:rsidR="00C578A0" w:rsidRPr="00B14AB8" w:rsidRDefault="000E7CA5" w:rsidP="00670E1A">
            <w:pPr>
              <w:pStyle w:val="GPSDefinitionTerm"/>
            </w:pPr>
            <w:r w:rsidRPr="00B14AB8">
              <w:t>"</w:t>
            </w:r>
            <w:r w:rsidR="00C578A0" w:rsidRPr="00B14AB8">
              <w:t>Counter Notice</w:t>
            </w:r>
            <w:r w:rsidRPr="00B14AB8">
              <w:t>"</w:t>
            </w:r>
          </w:p>
        </w:tc>
        <w:tc>
          <w:tcPr>
            <w:tcW w:w="4677" w:type="dxa"/>
          </w:tcPr>
          <w:p w:rsidR="00C578A0" w:rsidRPr="00B14AB8" w:rsidRDefault="00C578A0" w:rsidP="00B571E6">
            <w:pPr>
              <w:pStyle w:val="GPsDefinition"/>
            </w:pPr>
            <w:r w:rsidRPr="00B14AB8">
              <w:t xml:space="preserve">has the meaning given to it in paragraph </w:t>
            </w:r>
            <w:r w:rsidR="009F474C" w:rsidRPr="00B14AB8">
              <w:fldChar w:fldCharType="begin"/>
            </w:r>
            <w:r w:rsidRPr="00B14AB8">
              <w:instrText xml:space="preserve"> REF _Ref365642677 \r \h </w:instrText>
            </w:r>
            <w:r w:rsidR="00F54E49" w:rsidRPr="00B14AB8">
              <w:instrText xml:space="preserve"> \* MERGEFORMAT </w:instrText>
            </w:r>
            <w:r w:rsidR="009F474C" w:rsidRPr="00B14AB8">
              <w:fldChar w:fldCharType="separate"/>
            </w:r>
            <w:r w:rsidR="00BC57BA">
              <w:t>6.2</w:t>
            </w:r>
            <w:r w:rsidR="009F474C" w:rsidRPr="00B14AB8">
              <w:fldChar w:fldCharType="end"/>
            </w:r>
            <w:r w:rsidRPr="00B14AB8">
              <w:t xml:space="preserve"> of this Call Off Schedule</w:t>
            </w:r>
            <w:r w:rsidR="00352FA2" w:rsidRPr="00B14AB8">
              <w:t xml:space="preserve"> 11</w:t>
            </w:r>
            <w:r w:rsidRPr="00B14AB8">
              <w:t>;</w:t>
            </w:r>
          </w:p>
        </w:tc>
      </w:tr>
      <w:tr w:rsidR="00DE3EF6" w:rsidRPr="00B14AB8" w:rsidTr="000E7CA5">
        <w:tc>
          <w:tcPr>
            <w:tcW w:w="2410" w:type="dxa"/>
          </w:tcPr>
          <w:p w:rsidR="00DE3EF6" w:rsidRPr="00B14AB8" w:rsidRDefault="000E7CA5" w:rsidP="00670E1A">
            <w:pPr>
              <w:pStyle w:val="GPSDefinitionTerm"/>
            </w:pPr>
            <w:r w:rsidRPr="00B14AB8">
              <w:t>"</w:t>
            </w:r>
            <w:r w:rsidR="00DE3EF6" w:rsidRPr="00B14AB8">
              <w:t>Exception</w:t>
            </w:r>
            <w:r w:rsidRPr="00B14AB8">
              <w:t>"</w:t>
            </w:r>
          </w:p>
        </w:tc>
        <w:tc>
          <w:tcPr>
            <w:tcW w:w="4677" w:type="dxa"/>
          </w:tcPr>
          <w:p w:rsidR="00DE3EF6" w:rsidRPr="00B14AB8" w:rsidRDefault="00DE3EF6" w:rsidP="004A7251">
            <w:pPr>
              <w:pStyle w:val="GPsDefinition"/>
            </w:pPr>
            <w:r w:rsidRPr="00B14AB8">
              <w:t xml:space="preserve">a deviation of project tolerances in accordance with PRINCE2 methodology in respect of this Call Off Contract or in the supply of </w:t>
            </w:r>
            <w:proofErr w:type="gramStart"/>
            <w:r w:rsidRPr="00B14AB8">
              <w:t xml:space="preserve">the </w:t>
            </w:r>
            <w:r w:rsidR="009E0BBE" w:rsidRPr="00B14AB8">
              <w:t xml:space="preserve"> Services</w:t>
            </w:r>
            <w:proofErr w:type="gramEnd"/>
            <w:r w:rsidRPr="00B14AB8">
              <w:t>;</w:t>
            </w:r>
          </w:p>
        </w:tc>
      </w:tr>
      <w:tr w:rsidR="00DE3EF6" w:rsidRPr="00B14AB8" w:rsidTr="000E7CA5">
        <w:tc>
          <w:tcPr>
            <w:tcW w:w="2410" w:type="dxa"/>
          </w:tcPr>
          <w:p w:rsidR="00DE3EF6" w:rsidRPr="00B14AB8" w:rsidRDefault="000E7CA5" w:rsidP="00670E1A">
            <w:pPr>
              <w:pStyle w:val="GPSDefinitionTerm"/>
            </w:pPr>
            <w:r w:rsidRPr="00B14AB8">
              <w:t>"</w:t>
            </w:r>
            <w:r w:rsidR="00DE3EF6" w:rsidRPr="00B14AB8">
              <w:t>Expert</w:t>
            </w:r>
            <w:r w:rsidRPr="00B14AB8">
              <w:t>"</w:t>
            </w:r>
          </w:p>
        </w:tc>
        <w:tc>
          <w:tcPr>
            <w:tcW w:w="4677" w:type="dxa"/>
          </w:tcPr>
          <w:p w:rsidR="00DE3EF6" w:rsidRPr="00B14AB8" w:rsidRDefault="00DE3EF6" w:rsidP="00B42F58">
            <w:pPr>
              <w:pStyle w:val="GPsDefinition"/>
            </w:pPr>
            <w:r w:rsidRPr="00B14AB8">
              <w:t xml:space="preserve">the person appointed by the Parties in accordance with </w:t>
            </w:r>
            <w:r w:rsidR="00096456" w:rsidRPr="00B14AB8">
              <w:t xml:space="preserve">paragraph </w:t>
            </w:r>
            <w:r w:rsidR="009F474C" w:rsidRPr="00B14AB8">
              <w:fldChar w:fldCharType="begin"/>
            </w:r>
            <w:r w:rsidR="00D81C1C" w:rsidRPr="00B14AB8">
              <w:instrText xml:space="preserve"> REF _Ref365644387 \r \h </w:instrText>
            </w:r>
            <w:r w:rsidR="00F54E49" w:rsidRPr="00B14AB8">
              <w:instrText xml:space="preserve"> \* MERGEFORMAT </w:instrText>
            </w:r>
            <w:r w:rsidR="009F474C" w:rsidRPr="00B14AB8">
              <w:fldChar w:fldCharType="separate"/>
            </w:r>
            <w:r w:rsidR="00BC57BA">
              <w:t>5.2</w:t>
            </w:r>
            <w:r w:rsidR="009F474C" w:rsidRPr="00B14AB8">
              <w:fldChar w:fldCharType="end"/>
            </w:r>
            <w:r w:rsidR="00D81C1C" w:rsidRPr="00B14AB8">
              <w:t xml:space="preserve"> </w:t>
            </w:r>
            <w:r w:rsidRPr="00B14AB8">
              <w:t>of this Call Off Schedule 1</w:t>
            </w:r>
            <w:r w:rsidR="00352FA2" w:rsidRPr="00B14AB8">
              <w:t>1</w:t>
            </w:r>
            <w:r w:rsidRPr="00B14AB8">
              <w:t xml:space="preserve">; </w:t>
            </w:r>
          </w:p>
        </w:tc>
      </w:tr>
      <w:tr w:rsidR="009752FD" w:rsidRPr="00B14AB8" w:rsidTr="000E7CA5">
        <w:tc>
          <w:tcPr>
            <w:tcW w:w="2410" w:type="dxa"/>
          </w:tcPr>
          <w:p w:rsidR="009752FD" w:rsidRPr="00B14AB8" w:rsidRDefault="009752FD" w:rsidP="00670E1A">
            <w:pPr>
              <w:pStyle w:val="GPSDefinitionTerm"/>
            </w:pPr>
            <w:r w:rsidRPr="00B14AB8">
              <w:t>“Extraordinary Meeting”</w:t>
            </w:r>
          </w:p>
        </w:tc>
        <w:tc>
          <w:tcPr>
            <w:tcW w:w="4677" w:type="dxa"/>
          </w:tcPr>
          <w:p w:rsidR="009752FD" w:rsidRPr="00B14AB8" w:rsidRDefault="00735004" w:rsidP="00B571E6">
            <w:pPr>
              <w:pStyle w:val="GPsDefinition"/>
            </w:pPr>
            <w:r w:rsidRPr="00B14AB8">
              <w:t>a meeting</w:t>
            </w:r>
            <w:r w:rsidR="00C22969" w:rsidRPr="00B14AB8">
              <w:t>, attended in person or over a conference call,</w:t>
            </w:r>
            <w:r w:rsidRPr="00B14AB8">
              <w:t xml:space="preserve"> held by the Parties in an attempt to resolve the Dispute in good faith in accordance with paragraphs 2.5 and 2.6 of this Call Off Schedule 11;</w:t>
            </w:r>
          </w:p>
        </w:tc>
      </w:tr>
      <w:tr w:rsidR="00DE3EF6" w:rsidRPr="00B14AB8" w:rsidTr="000E7CA5">
        <w:tc>
          <w:tcPr>
            <w:tcW w:w="2410" w:type="dxa"/>
          </w:tcPr>
          <w:p w:rsidR="00DE3EF6" w:rsidRPr="00B14AB8" w:rsidRDefault="000E7CA5" w:rsidP="00670E1A">
            <w:pPr>
              <w:pStyle w:val="GPSDefinitionTerm"/>
            </w:pPr>
            <w:r w:rsidRPr="00B14AB8">
              <w:t>"</w:t>
            </w:r>
            <w:r w:rsidR="00DE3EF6" w:rsidRPr="00B14AB8">
              <w:t>Mediator</w:t>
            </w:r>
            <w:r w:rsidRPr="00B14AB8">
              <w:t>"</w:t>
            </w:r>
          </w:p>
          <w:p w:rsidR="00C22969" w:rsidRPr="00B14AB8" w:rsidRDefault="00C22969" w:rsidP="004364DA">
            <w:pPr>
              <w:pStyle w:val="GPSDefinitionTerm"/>
              <w:ind w:left="0"/>
            </w:pPr>
          </w:p>
        </w:tc>
        <w:tc>
          <w:tcPr>
            <w:tcW w:w="4677" w:type="dxa"/>
          </w:tcPr>
          <w:p w:rsidR="00C22969" w:rsidRPr="00B14AB8" w:rsidRDefault="00DE3EF6" w:rsidP="00B42F58">
            <w:pPr>
              <w:pStyle w:val="GPsDefinition"/>
            </w:pPr>
            <w:r w:rsidRPr="00B14AB8">
              <w:t xml:space="preserve">the independent third party appointed in accordance with </w:t>
            </w:r>
            <w:r w:rsidR="00096456" w:rsidRPr="00B14AB8">
              <w:t xml:space="preserve">paragraph </w:t>
            </w:r>
            <w:r w:rsidR="009F474C" w:rsidRPr="00B14AB8">
              <w:fldChar w:fldCharType="begin"/>
            </w:r>
            <w:r w:rsidR="00D81C1C" w:rsidRPr="00B14AB8">
              <w:instrText xml:space="preserve"> REF _Ref365644398 \r \h </w:instrText>
            </w:r>
            <w:r w:rsidR="00F54E49" w:rsidRPr="00B14AB8">
              <w:instrText xml:space="preserve"> \* MERGEFORMAT </w:instrText>
            </w:r>
            <w:r w:rsidR="009F474C" w:rsidRPr="00B14AB8">
              <w:fldChar w:fldCharType="separate"/>
            </w:r>
            <w:r w:rsidR="00BC57BA">
              <w:t>4.2</w:t>
            </w:r>
            <w:r w:rsidR="009F474C" w:rsidRPr="00B14AB8">
              <w:fldChar w:fldCharType="end"/>
            </w:r>
            <w:r w:rsidR="00D81C1C" w:rsidRPr="00B14AB8">
              <w:t xml:space="preserve"> </w:t>
            </w:r>
            <w:r w:rsidRPr="00B14AB8">
              <w:t>of this Call Off Schedule 1</w:t>
            </w:r>
            <w:r w:rsidR="00352FA2" w:rsidRPr="00B14AB8">
              <w:t>1</w:t>
            </w:r>
            <w:r w:rsidR="00A44B8A" w:rsidRPr="00B14AB8">
              <w:t>; and</w:t>
            </w:r>
          </w:p>
        </w:tc>
      </w:tr>
      <w:tr w:rsidR="00C22969" w:rsidRPr="00B14AB8" w:rsidTr="000E7CA5">
        <w:tc>
          <w:tcPr>
            <w:tcW w:w="2410" w:type="dxa"/>
          </w:tcPr>
          <w:p w:rsidR="00C22969" w:rsidRPr="00B14AB8" w:rsidRDefault="00C22969" w:rsidP="00670E1A">
            <w:pPr>
              <w:pStyle w:val="GPSDefinitionTerm"/>
            </w:pPr>
            <w:r w:rsidRPr="00B14AB8">
              <w:t>“Senior Officers”</w:t>
            </w:r>
          </w:p>
        </w:tc>
        <w:tc>
          <w:tcPr>
            <w:tcW w:w="4677" w:type="dxa"/>
          </w:tcPr>
          <w:p w:rsidR="00C22969" w:rsidRPr="00B14AB8" w:rsidRDefault="00A44B8A" w:rsidP="00B42F58">
            <w:pPr>
              <w:pStyle w:val="GPsDefinition"/>
            </w:pPr>
            <w:r w:rsidRPr="00B14AB8">
              <w:t>are senior</w:t>
            </w:r>
            <w:r w:rsidR="00C22969" w:rsidRPr="00B14AB8">
              <w:t xml:space="preserve"> </w:t>
            </w:r>
            <w:r w:rsidRPr="00B14AB8">
              <w:t>officials</w:t>
            </w:r>
            <w:r w:rsidR="00C22969" w:rsidRPr="00B14AB8">
              <w:t xml:space="preserve"> of the </w:t>
            </w:r>
            <w:r w:rsidRPr="00B14AB8">
              <w:t xml:space="preserve">Customer and Supplier that have been </w:t>
            </w:r>
            <w:r w:rsidR="002E04C0" w:rsidRPr="00B14AB8">
              <w:t>instructed</w:t>
            </w:r>
            <w:r w:rsidRPr="00B14AB8">
              <w:t xml:space="preserve"> by the Customer Representative and Supplier Representative respectively to resolve the Dispute by commercial negotiation.</w:t>
            </w:r>
          </w:p>
        </w:tc>
      </w:tr>
    </w:tbl>
    <w:p w:rsidR="00E13960" w:rsidRPr="00B14AB8" w:rsidRDefault="00DE3EF6" w:rsidP="00036474">
      <w:pPr>
        <w:pStyle w:val="GPSL1SCHEDULEHeading"/>
        <w:rPr>
          <w:rFonts w:ascii="Arial" w:hAnsi="Arial"/>
        </w:rPr>
      </w:pPr>
      <w:r w:rsidRPr="00B14AB8">
        <w:rPr>
          <w:rFonts w:ascii="Arial" w:hAnsi="Arial"/>
        </w:rPr>
        <w:t>INTRODUCTION</w:t>
      </w:r>
    </w:p>
    <w:p w:rsidR="004C5735" w:rsidRPr="00B14AB8" w:rsidRDefault="004C5735" w:rsidP="00B42F58">
      <w:pPr>
        <w:pStyle w:val="GPSL2numberedclause"/>
        <w:rPr>
          <w:rFonts w:ascii="Arial" w:hAnsi="Arial"/>
        </w:rPr>
      </w:pPr>
      <w:bookmarkStart w:id="2533" w:name="_Ref365645132"/>
      <w:r w:rsidRPr="00B14AB8">
        <w:rPr>
          <w:rFonts w:ascii="Arial" w:hAnsi="Arial"/>
        </w:rPr>
        <w:t xml:space="preserve">The Parties shall seek to resolve </w:t>
      </w:r>
      <w:r w:rsidR="009752FD" w:rsidRPr="00B14AB8">
        <w:rPr>
          <w:rFonts w:ascii="Arial" w:hAnsi="Arial"/>
        </w:rPr>
        <w:t>a Dispute</w:t>
      </w:r>
      <w:r w:rsidRPr="00B14AB8">
        <w:rPr>
          <w:rFonts w:ascii="Arial" w:hAnsi="Arial"/>
        </w:rPr>
        <w:t>:</w:t>
      </w:r>
    </w:p>
    <w:p w:rsidR="004C5735" w:rsidRPr="00B14AB8" w:rsidRDefault="001D0016" w:rsidP="004C5735">
      <w:pPr>
        <w:pStyle w:val="GPSL3numberedclause"/>
        <w:rPr>
          <w:rFonts w:ascii="Arial" w:hAnsi="Arial"/>
        </w:rPr>
      </w:pPr>
      <w:r w:rsidRPr="00B14AB8">
        <w:rPr>
          <w:rFonts w:ascii="Arial" w:hAnsi="Arial"/>
        </w:rPr>
        <w:t xml:space="preserve">first </w:t>
      </w:r>
      <w:r w:rsidR="004C5735" w:rsidRPr="00B14AB8">
        <w:rPr>
          <w:rFonts w:ascii="Arial" w:hAnsi="Arial"/>
        </w:rPr>
        <w:t xml:space="preserve">in good faith </w:t>
      </w:r>
      <w:r w:rsidR="00735004" w:rsidRPr="00B14AB8">
        <w:rPr>
          <w:rFonts w:ascii="Arial" w:hAnsi="Arial"/>
        </w:rPr>
        <w:t>(as prescribed in paragraphs 2.</w:t>
      </w:r>
      <w:r w:rsidR="0022309A" w:rsidRPr="00B14AB8">
        <w:rPr>
          <w:rFonts w:ascii="Arial" w:hAnsi="Arial"/>
        </w:rPr>
        <w:t>4 to 2.8</w:t>
      </w:r>
      <w:r w:rsidR="00735004" w:rsidRPr="00B14AB8">
        <w:rPr>
          <w:rFonts w:ascii="Arial" w:hAnsi="Arial"/>
        </w:rPr>
        <w:t xml:space="preserve"> </w:t>
      </w:r>
      <w:r w:rsidR="004C5735" w:rsidRPr="00B14AB8">
        <w:rPr>
          <w:rFonts w:ascii="Arial" w:hAnsi="Arial"/>
        </w:rPr>
        <w:t>of this Call Off Schedule 11);</w:t>
      </w:r>
    </w:p>
    <w:p w:rsidR="004C5735" w:rsidRPr="00B14AB8" w:rsidRDefault="004C5735" w:rsidP="004C5735">
      <w:pPr>
        <w:pStyle w:val="GPSL3numberedclause"/>
        <w:rPr>
          <w:rFonts w:ascii="Arial" w:hAnsi="Arial"/>
        </w:rPr>
      </w:pPr>
      <w:r w:rsidRPr="00B14AB8">
        <w:rPr>
          <w:rFonts w:ascii="Arial" w:hAnsi="Arial"/>
        </w:rPr>
        <w:t>where the Dispute has not been resolved by good faith, the Parties shall attempt to resolve the Dispute by commercial negotiation (as prescribed in paragraph </w:t>
      </w:r>
      <w:r w:rsidRPr="00B14AB8">
        <w:rPr>
          <w:rFonts w:ascii="Arial" w:hAnsi="Arial"/>
        </w:rPr>
        <w:fldChar w:fldCharType="begin"/>
      </w:r>
      <w:r w:rsidRPr="00B14AB8">
        <w:rPr>
          <w:rFonts w:ascii="Arial" w:hAnsi="Arial"/>
        </w:rPr>
        <w:instrText xml:space="preserve"> REF _Ref365644452 \r \h  \* MERGEFORMAT </w:instrText>
      </w:r>
      <w:r w:rsidRPr="00B14AB8">
        <w:rPr>
          <w:rFonts w:ascii="Arial" w:hAnsi="Arial"/>
        </w:rPr>
      </w:r>
      <w:r w:rsidRPr="00B14AB8">
        <w:rPr>
          <w:rFonts w:ascii="Arial" w:hAnsi="Arial"/>
        </w:rPr>
        <w:fldChar w:fldCharType="separate"/>
      </w:r>
      <w:r w:rsidR="00BC57BA">
        <w:rPr>
          <w:rFonts w:ascii="Arial" w:hAnsi="Arial"/>
        </w:rPr>
        <w:t>3</w:t>
      </w:r>
      <w:r w:rsidRPr="00B14AB8">
        <w:rPr>
          <w:rFonts w:ascii="Arial" w:hAnsi="Arial"/>
        </w:rPr>
        <w:fldChar w:fldCharType="end"/>
      </w:r>
      <w:r w:rsidRPr="00B14AB8">
        <w:rPr>
          <w:rFonts w:ascii="Arial" w:hAnsi="Arial"/>
        </w:rPr>
        <w:t xml:space="preserve"> of this Call Off Schedule 11);</w:t>
      </w:r>
    </w:p>
    <w:p w:rsidR="004C5735" w:rsidRPr="00B14AB8" w:rsidRDefault="004C5735" w:rsidP="004C5735">
      <w:pPr>
        <w:pStyle w:val="GPSL3numberedclause"/>
        <w:rPr>
          <w:rFonts w:ascii="Arial" w:hAnsi="Arial"/>
        </w:rPr>
      </w:pPr>
      <w:r w:rsidRPr="00B14AB8">
        <w:rPr>
          <w:rFonts w:ascii="Arial" w:hAnsi="Arial"/>
        </w:rPr>
        <w:t>where the Dispute has not been resolved in good faith and commercial negotiation has been unsucc</w:t>
      </w:r>
      <w:r w:rsidR="00FF79EB" w:rsidRPr="00B14AB8">
        <w:rPr>
          <w:rFonts w:ascii="Arial" w:hAnsi="Arial"/>
        </w:rPr>
        <w:t>essful in resolving the Dispute</w:t>
      </w:r>
      <w:r w:rsidRPr="00B14AB8">
        <w:rPr>
          <w:rFonts w:ascii="Arial" w:hAnsi="Arial"/>
        </w:rPr>
        <w:t>, the</w:t>
      </w:r>
      <w:r w:rsidR="001809ED" w:rsidRPr="00B14AB8">
        <w:rPr>
          <w:rFonts w:ascii="Arial" w:hAnsi="Arial"/>
        </w:rPr>
        <w:t xml:space="preserve">n </w:t>
      </w:r>
      <w:proofErr w:type="gramStart"/>
      <w:r w:rsidR="001809ED" w:rsidRPr="00B14AB8">
        <w:rPr>
          <w:rFonts w:ascii="Arial" w:hAnsi="Arial"/>
        </w:rPr>
        <w:t>either  Party</w:t>
      </w:r>
      <w:proofErr w:type="gramEnd"/>
      <w:r w:rsidR="001809ED" w:rsidRPr="00B14AB8">
        <w:rPr>
          <w:rFonts w:ascii="Arial" w:hAnsi="Arial"/>
        </w:rPr>
        <w:t xml:space="preserve"> may </w:t>
      </w:r>
      <w:r w:rsidR="00FF79EB" w:rsidRPr="00B14AB8">
        <w:rPr>
          <w:rFonts w:ascii="Arial" w:hAnsi="Arial"/>
        </w:rPr>
        <w:t xml:space="preserve">serve </w:t>
      </w:r>
      <w:r w:rsidR="001809ED" w:rsidRPr="00B14AB8">
        <w:rPr>
          <w:rFonts w:ascii="Arial" w:hAnsi="Arial"/>
        </w:rPr>
        <w:t>a Dispute</w:t>
      </w:r>
      <w:r w:rsidR="00F23C63" w:rsidRPr="00B14AB8">
        <w:rPr>
          <w:rFonts w:ascii="Arial" w:hAnsi="Arial"/>
        </w:rPr>
        <w:t xml:space="preserve"> Notice</w:t>
      </w:r>
      <w:r w:rsidR="001809ED" w:rsidRPr="00B14AB8">
        <w:rPr>
          <w:rFonts w:ascii="Arial" w:hAnsi="Arial"/>
        </w:rPr>
        <w:t xml:space="preserve"> and</w:t>
      </w:r>
      <w:r w:rsidRPr="00B14AB8">
        <w:rPr>
          <w:rFonts w:ascii="Arial" w:hAnsi="Arial"/>
        </w:rPr>
        <w:t xml:space="preserve"> shall attempt to resolve the Dispute </w:t>
      </w:r>
      <w:r w:rsidR="00572A5E" w:rsidRPr="00B14AB8">
        <w:rPr>
          <w:rFonts w:ascii="Arial" w:hAnsi="Arial"/>
        </w:rPr>
        <w:t>through</w:t>
      </w:r>
      <w:r w:rsidRPr="00B14AB8">
        <w:rPr>
          <w:rFonts w:ascii="Arial" w:hAnsi="Arial"/>
        </w:rPr>
        <w:t xml:space="preserve"> mediation (as prescribed in paragraph </w:t>
      </w:r>
      <w:r w:rsidRPr="00B14AB8">
        <w:rPr>
          <w:rFonts w:ascii="Arial" w:hAnsi="Arial"/>
        </w:rPr>
        <w:fldChar w:fldCharType="begin"/>
      </w:r>
      <w:r w:rsidRPr="00B14AB8">
        <w:rPr>
          <w:rFonts w:ascii="Arial" w:hAnsi="Arial"/>
        </w:rPr>
        <w:instrText xml:space="preserve"> REF _Ref365644460 \r \h  \* MERGEFORMAT </w:instrText>
      </w:r>
      <w:r w:rsidRPr="00B14AB8">
        <w:rPr>
          <w:rFonts w:ascii="Arial" w:hAnsi="Arial"/>
        </w:rPr>
      </w:r>
      <w:r w:rsidRPr="00B14AB8">
        <w:rPr>
          <w:rFonts w:ascii="Arial" w:hAnsi="Arial"/>
        </w:rPr>
        <w:fldChar w:fldCharType="separate"/>
      </w:r>
      <w:r w:rsidR="00BC57BA">
        <w:rPr>
          <w:rFonts w:ascii="Arial" w:hAnsi="Arial"/>
        </w:rPr>
        <w:t>4</w:t>
      </w:r>
      <w:r w:rsidRPr="00B14AB8">
        <w:rPr>
          <w:rFonts w:ascii="Arial" w:hAnsi="Arial"/>
        </w:rPr>
        <w:fldChar w:fldCharType="end"/>
      </w:r>
      <w:r w:rsidRPr="00B14AB8">
        <w:rPr>
          <w:rFonts w:ascii="Arial" w:hAnsi="Arial"/>
        </w:rPr>
        <w:t xml:space="preserve"> of this Call Off Schedule 11); and</w:t>
      </w:r>
    </w:p>
    <w:p w:rsidR="004C5735" w:rsidRPr="00B14AB8" w:rsidRDefault="008E5562" w:rsidP="004C5735">
      <w:pPr>
        <w:pStyle w:val="GPSL3numberedclause"/>
        <w:rPr>
          <w:rFonts w:ascii="Arial" w:hAnsi="Arial"/>
        </w:rPr>
      </w:pPr>
      <w:r w:rsidRPr="00B14AB8">
        <w:rPr>
          <w:rFonts w:ascii="Arial" w:hAnsi="Arial"/>
        </w:rPr>
        <w:t>if</w:t>
      </w:r>
      <w:r w:rsidR="004C5735" w:rsidRPr="00B14AB8">
        <w:rPr>
          <w:rFonts w:ascii="Arial" w:hAnsi="Arial"/>
        </w:rPr>
        <w:t xml:space="preserve"> mediation is not agreed by the Parties, the Parties </w:t>
      </w:r>
      <w:r w:rsidR="00572A5E" w:rsidRPr="00B14AB8">
        <w:rPr>
          <w:rFonts w:ascii="Arial" w:hAnsi="Arial"/>
        </w:rPr>
        <w:t>may</w:t>
      </w:r>
      <w:r w:rsidR="004C5735" w:rsidRPr="00B14AB8">
        <w:rPr>
          <w:rFonts w:ascii="Arial" w:hAnsi="Arial"/>
        </w:rPr>
        <w:t xml:space="preserve"> proceed to arbitration (as prescribed in paragraph 6 of this Call Off Schedule 11) or </w:t>
      </w:r>
      <w:r w:rsidR="004C5735" w:rsidRPr="00B14AB8">
        <w:rPr>
          <w:rFonts w:ascii="Arial" w:hAnsi="Arial"/>
        </w:rPr>
        <w:lastRenderedPageBreak/>
        <w:t>litigation (in accordance with Clause </w:t>
      </w:r>
      <w:r w:rsidR="004C5735" w:rsidRPr="00B14AB8">
        <w:rPr>
          <w:rFonts w:ascii="Arial" w:hAnsi="Arial"/>
        </w:rPr>
        <w:fldChar w:fldCharType="begin"/>
      </w:r>
      <w:r w:rsidR="004C5735" w:rsidRPr="00B14AB8">
        <w:rPr>
          <w:rFonts w:ascii="Arial" w:hAnsi="Arial"/>
        </w:rPr>
        <w:instrText xml:space="preserve"> REF _Ref364756346 \r \h  \* MERGEFORMAT </w:instrText>
      </w:r>
      <w:r w:rsidR="004C5735" w:rsidRPr="00B14AB8">
        <w:rPr>
          <w:rFonts w:ascii="Arial" w:hAnsi="Arial"/>
        </w:rPr>
      </w:r>
      <w:r w:rsidR="004C5735" w:rsidRPr="00B14AB8">
        <w:rPr>
          <w:rFonts w:ascii="Arial" w:hAnsi="Arial"/>
        </w:rPr>
        <w:fldChar w:fldCharType="separate"/>
      </w:r>
      <w:r w:rsidR="00BC57BA">
        <w:rPr>
          <w:rFonts w:ascii="Arial" w:hAnsi="Arial"/>
        </w:rPr>
        <w:t>57</w:t>
      </w:r>
      <w:r w:rsidR="004C5735" w:rsidRPr="00B14AB8">
        <w:rPr>
          <w:rFonts w:ascii="Arial" w:hAnsi="Arial"/>
        </w:rPr>
        <w:fldChar w:fldCharType="end"/>
      </w:r>
      <w:r w:rsidR="004C5735" w:rsidRPr="00B14AB8">
        <w:rPr>
          <w:rFonts w:ascii="Arial" w:hAnsi="Arial"/>
        </w:rPr>
        <w:t> of this Call Off Contract (G</w:t>
      </w:r>
      <w:r w:rsidR="00F23C63" w:rsidRPr="00B14AB8">
        <w:rPr>
          <w:rFonts w:ascii="Arial" w:hAnsi="Arial"/>
        </w:rPr>
        <w:t>overning Law and Jurisdiction)).</w:t>
      </w:r>
    </w:p>
    <w:p w:rsidR="004C5735" w:rsidRPr="00B14AB8" w:rsidRDefault="004C5735" w:rsidP="004C5735">
      <w:pPr>
        <w:pStyle w:val="GPSL2numberedclause"/>
        <w:rPr>
          <w:rFonts w:ascii="Arial" w:hAnsi="Arial"/>
        </w:rPr>
      </w:pPr>
      <w:r w:rsidRPr="00B14AB8">
        <w:rPr>
          <w:rFonts w:ascii="Arial" w:hAnsi="Arial"/>
        </w:rPr>
        <w:t>Specific issues may be referred to Expert Determination (as prescribed in paragraph </w:t>
      </w:r>
      <w:r w:rsidRPr="00B14AB8">
        <w:rPr>
          <w:rFonts w:ascii="Arial" w:hAnsi="Arial"/>
        </w:rPr>
        <w:fldChar w:fldCharType="begin"/>
      </w:r>
      <w:r w:rsidRPr="00B14AB8">
        <w:rPr>
          <w:rFonts w:ascii="Arial" w:hAnsi="Arial"/>
        </w:rPr>
        <w:instrText xml:space="preserve"> REF _Ref365636510 \r \h  \* MERGEFORMAT </w:instrText>
      </w:r>
      <w:r w:rsidRPr="00B14AB8">
        <w:rPr>
          <w:rFonts w:ascii="Arial" w:hAnsi="Arial"/>
        </w:rPr>
      </w:r>
      <w:r w:rsidRPr="00B14AB8">
        <w:rPr>
          <w:rFonts w:ascii="Arial" w:hAnsi="Arial"/>
        </w:rPr>
        <w:fldChar w:fldCharType="separate"/>
      </w:r>
      <w:r w:rsidR="00BC57BA">
        <w:rPr>
          <w:rFonts w:ascii="Arial" w:hAnsi="Arial"/>
        </w:rPr>
        <w:t>5</w:t>
      </w:r>
      <w:r w:rsidRPr="00B14AB8">
        <w:rPr>
          <w:rFonts w:ascii="Arial" w:hAnsi="Arial"/>
        </w:rPr>
        <w:fldChar w:fldCharType="end"/>
      </w:r>
      <w:r w:rsidRPr="00B14AB8">
        <w:rPr>
          <w:rFonts w:ascii="Arial" w:hAnsi="Arial"/>
        </w:rPr>
        <w:t xml:space="preserve"> of this Call Off Schedule 11) where specified under the provisions of this Call Off Contract and may also be referred to Expert Determination where otherwise appropriate as specified in paragraph </w:t>
      </w:r>
      <w:r w:rsidRPr="00B14AB8">
        <w:rPr>
          <w:rFonts w:ascii="Arial" w:hAnsi="Arial"/>
        </w:rPr>
        <w:fldChar w:fldCharType="begin"/>
      </w:r>
      <w:r w:rsidRPr="00B14AB8">
        <w:rPr>
          <w:rFonts w:ascii="Arial" w:hAnsi="Arial"/>
        </w:rPr>
        <w:instrText xml:space="preserve"> REF _Ref365636510 \r \h  \* MERGEFORMAT </w:instrText>
      </w:r>
      <w:r w:rsidRPr="00B14AB8">
        <w:rPr>
          <w:rFonts w:ascii="Arial" w:hAnsi="Arial"/>
        </w:rPr>
      </w:r>
      <w:r w:rsidRPr="00B14AB8">
        <w:rPr>
          <w:rFonts w:ascii="Arial" w:hAnsi="Arial"/>
        </w:rPr>
        <w:fldChar w:fldCharType="separate"/>
      </w:r>
      <w:r w:rsidR="00BC57BA">
        <w:rPr>
          <w:rFonts w:ascii="Arial" w:hAnsi="Arial"/>
        </w:rPr>
        <w:t>5</w:t>
      </w:r>
      <w:r w:rsidRPr="00B14AB8">
        <w:rPr>
          <w:rFonts w:ascii="Arial" w:hAnsi="Arial"/>
        </w:rPr>
        <w:fldChar w:fldCharType="end"/>
      </w:r>
      <w:r w:rsidRPr="00B14AB8">
        <w:rPr>
          <w:rFonts w:ascii="Arial" w:hAnsi="Arial"/>
        </w:rPr>
        <w:t xml:space="preserve"> of this Call Off Schedule 11.</w:t>
      </w:r>
    </w:p>
    <w:p w:rsidR="00C548BB" w:rsidRPr="00B14AB8" w:rsidRDefault="00C548BB" w:rsidP="00B42F58">
      <w:pPr>
        <w:pStyle w:val="GPSL2numberedclause"/>
        <w:rPr>
          <w:rFonts w:ascii="Arial" w:hAnsi="Arial"/>
        </w:rPr>
      </w:pPr>
      <w:r w:rsidRPr="00B14AB8">
        <w:rPr>
          <w:rFonts w:ascii="Arial" w:hAnsi="Arial"/>
        </w:rPr>
        <w:t>Sa</w:t>
      </w:r>
      <w:r w:rsidR="00815B23" w:rsidRPr="00B14AB8">
        <w:rPr>
          <w:rFonts w:ascii="Arial" w:hAnsi="Arial"/>
        </w:rPr>
        <w:t>ve in relation to paragraph 4.5</w:t>
      </w:r>
      <w:r w:rsidRPr="00B14AB8">
        <w:rPr>
          <w:rFonts w:ascii="Arial" w:hAnsi="Arial"/>
        </w:rPr>
        <w:t xml:space="preserve">, the Parties shall bear their own legal costs in resolving Disputes under this Call Off Schedule 11.  </w:t>
      </w:r>
    </w:p>
    <w:p w:rsidR="001809ED" w:rsidRPr="00B14AB8" w:rsidRDefault="001809ED" w:rsidP="004364DA">
      <w:pPr>
        <w:pStyle w:val="GPSL2numberedclause"/>
        <w:numPr>
          <w:ilvl w:val="0"/>
          <w:numId w:val="0"/>
        </w:numPr>
        <w:ind w:left="567"/>
        <w:rPr>
          <w:rFonts w:ascii="Arial" w:hAnsi="Arial"/>
          <w:u w:val="single"/>
        </w:rPr>
      </w:pPr>
      <w:r w:rsidRPr="00B14AB8">
        <w:rPr>
          <w:rFonts w:ascii="Arial" w:hAnsi="Arial"/>
          <w:u w:val="single"/>
        </w:rPr>
        <w:t>Good faith discussions</w:t>
      </w:r>
    </w:p>
    <w:p w:rsidR="001809ED" w:rsidRPr="00B14AB8" w:rsidRDefault="00F23C63" w:rsidP="001809ED">
      <w:pPr>
        <w:pStyle w:val="GPSL2numberedclause"/>
        <w:rPr>
          <w:rFonts w:ascii="Arial" w:hAnsi="Arial"/>
        </w:rPr>
      </w:pPr>
      <w:r w:rsidRPr="00B14AB8">
        <w:rPr>
          <w:rFonts w:ascii="Arial" w:hAnsi="Arial"/>
        </w:rPr>
        <w:t>Pursuant to paragraph</w:t>
      </w:r>
      <w:r w:rsidR="00735004" w:rsidRPr="00B14AB8">
        <w:rPr>
          <w:rFonts w:ascii="Arial" w:hAnsi="Arial"/>
        </w:rPr>
        <w:t xml:space="preserve"> 2.1.1 of this Call Off Schedule 11</w:t>
      </w:r>
      <w:r w:rsidRPr="00B14AB8">
        <w:rPr>
          <w:rFonts w:ascii="Arial" w:hAnsi="Arial"/>
        </w:rPr>
        <w:t>, i</w:t>
      </w:r>
      <w:r w:rsidR="00DE3EF6" w:rsidRPr="00B14AB8">
        <w:rPr>
          <w:rFonts w:ascii="Arial" w:hAnsi="Arial"/>
        </w:rPr>
        <w:t>f a</w:t>
      </w:r>
      <w:r w:rsidRPr="00B14AB8">
        <w:rPr>
          <w:rFonts w:ascii="Arial" w:hAnsi="Arial"/>
        </w:rPr>
        <w:t>ny</w:t>
      </w:r>
      <w:r w:rsidR="00DE3EF6" w:rsidRPr="00B14AB8">
        <w:rPr>
          <w:rFonts w:ascii="Arial" w:hAnsi="Arial"/>
        </w:rPr>
        <w:t xml:space="preserve"> Dispute arises</w:t>
      </w:r>
      <w:r w:rsidR="001809ED" w:rsidRPr="00B14AB8">
        <w:rPr>
          <w:rFonts w:ascii="Arial" w:hAnsi="Arial"/>
        </w:rPr>
        <w:t xml:space="preserve"> the Customer Representative and the Supplier Representative shall attempt </w:t>
      </w:r>
      <w:r w:rsidRPr="00B14AB8">
        <w:rPr>
          <w:rFonts w:ascii="Arial" w:hAnsi="Arial"/>
        </w:rPr>
        <w:t>first to resolve the Dispute in good faith</w:t>
      </w:r>
      <w:r w:rsidR="00735004" w:rsidRPr="00B14AB8">
        <w:rPr>
          <w:rFonts w:ascii="Arial" w:hAnsi="Arial"/>
        </w:rPr>
        <w:t xml:space="preserve">, which </w:t>
      </w:r>
      <w:r w:rsidR="00C548BB" w:rsidRPr="00B14AB8">
        <w:rPr>
          <w:rFonts w:ascii="Arial" w:hAnsi="Arial"/>
        </w:rPr>
        <w:t xml:space="preserve">may </w:t>
      </w:r>
      <w:r w:rsidR="00735004" w:rsidRPr="00B14AB8">
        <w:rPr>
          <w:rFonts w:ascii="Arial" w:hAnsi="Arial"/>
        </w:rPr>
        <w:t>include</w:t>
      </w:r>
      <w:r w:rsidR="00C548BB" w:rsidRPr="00B14AB8">
        <w:rPr>
          <w:rFonts w:ascii="Arial" w:hAnsi="Arial"/>
        </w:rPr>
        <w:t xml:space="preserve"> (without limitation) either Party</w:t>
      </w:r>
      <w:r w:rsidR="00735004" w:rsidRPr="00B14AB8">
        <w:rPr>
          <w:rFonts w:ascii="Arial" w:hAnsi="Arial"/>
        </w:rPr>
        <w:t xml:space="preserve"> holding </w:t>
      </w:r>
      <w:r w:rsidR="00572A5E" w:rsidRPr="00B14AB8">
        <w:rPr>
          <w:rFonts w:ascii="Arial" w:hAnsi="Arial"/>
        </w:rPr>
        <w:t xml:space="preserve">an </w:t>
      </w:r>
      <w:r w:rsidR="00C548BB" w:rsidRPr="00B14AB8">
        <w:rPr>
          <w:rFonts w:ascii="Arial" w:hAnsi="Arial"/>
        </w:rPr>
        <w:t>Extraordinary</w:t>
      </w:r>
      <w:r w:rsidR="00735004" w:rsidRPr="00B14AB8">
        <w:rPr>
          <w:rFonts w:ascii="Arial" w:hAnsi="Arial"/>
        </w:rPr>
        <w:t xml:space="preserve"> Meeting.</w:t>
      </w:r>
    </w:p>
    <w:p w:rsidR="00F23C63" w:rsidRPr="00B14AB8" w:rsidRDefault="00F23C63" w:rsidP="00F23C63">
      <w:pPr>
        <w:pStyle w:val="GPSL2numberedclause"/>
        <w:rPr>
          <w:rFonts w:ascii="Arial" w:hAnsi="Arial"/>
        </w:rPr>
      </w:pPr>
      <w:r w:rsidRPr="00B14AB8">
        <w:rPr>
          <w:rFonts w:ascii="Arial" w:hAnsi="Arial"/>
        </w:rPr>
        <w:t xml:space="preserve">Either Party may </w:t>
      </w:r>
      <w:r w:rsidR="001D0016" w:rsidRPr="00B14AB8">
        <w:rPr>
          <w:rFonts w:ascii="Arial" w:hAnsi="Arial"/>
        </w:rPr>
        <w:t>hold</w:t>
      </w:r>
      <w:r w:rsidRPr="00B14AB8">
        <w:rPr>
          <w:rFonts w:ascii="Arial" w:hAnsi="Arial"/>
        </w:rPr>
        <w:t xml:space="preserve"> an Extraordinary Meeting by serving written notice.  The written notice must give the receiving party at least five</w:t>
      </w:r>
      <w:r w:rsidR="00967A2F" w:rsidRPr="00B14AB8">
        <w:rPr>
          <w:rFonts w:ascii="Arial" w:hAnsi="Arial"/>
        </w:rPr>
        <w:t xml:space="preserve"> (5) Working </w:t>
      </w:r>
      <w:proofErr w:type="spellStart"/>
      <w:r w:rsidR="00967A2F" w:rsidRPr="00B14AB8">
        <w:rPr>
          <w:rFonts w:ascii="Arial" w:hAnsi="Arial"/>
        </w:rPr>
        <w:t>D</w:t>
      </w:r>
      <w:r w:rsidRPr="00B14AB8">
        <w:rPr>
          <w:rFonts w:ascii="Arial" w:hAnsi="Arial"/>
        </w:rPr>
        <w:t>ays notice</w:t>
      </w:r>
      <w:proofErr w:type="spellEnd"/>
      <w:r w:rsidR="009752FD" w:rsidRPr="00B14AB8">
        <w:rPr>
          <w:rFonts w:ascii="Arial" w:hAnsi="Arial"/>
        </w:rPr>
        <w:t xml:space="preserve"> of when the Extraordinary Meeting is to take place</w:t>
      </w:r>
      <w:r w:rsidRPr="00B14AB8">
        <w:rPr>
          <w:rFonts w:ascii="Arial" w:hAnsi="Arial"/>
        </w:rPr>
        <w:t>.</w:t>
      </w:r>
    </w:p>
    <w:p w:rsidR="009752FD" w:rsidRPr="00B14AB8" w:rsidRDefault="009752FD" w:rsidP="009752FD">
      <w:pPr>
        <w:pStyle w:val="GPSL2numberedclause"/>
        <w:rPr>
          <w:rFonts w:ascii="Arial" w:hAnsi="Arial"/>
        </w:rPr>
      </w:pPr>
      <w:r w:rsidRPr="00B14AB8">
        <w:rPr>
          <w:rFonts w:ascii="Arial" w:hAnsi="Arial"/>
        </w:rPr>
        <w:t xml:space="preserve">The Customer Representative and Supplier Representative shall attend </w:t>
      </w:r>
      <w:r w:rsidR="00572A5E" w:rsidRPr="00B14AB8">
        <w:rPr>
          <w:rFonts w:ascii="Arial" w:hAnsi="Arial"/>
        </w:rPr>
        <w:t>the</w:t>
      </w:r>
      <w:r w:rsidRPr="00B14AB8">
        <w:rPr>
          <w:rFonts w:ascii="Arial" w:hAnsi="Arial"/>
        </w:rPr>
        <w:t xml:space="preserve"> Extraordinary Meeting</w:t>
      </w:r>
      <w:r w:rsidR="00735004" w:rsidRPr="00B14AB8">
        <w:rPr>
          <w:rFonts w:ascii="Arial" w:hAnsi="Arial"/>
        </w:rPr>
        <w:t>.</w:t>
      </w:r>
      <w:r w:rsidRPr="00B14AB8">
        <w:rPr>
          <w:rFonts w:ascii="Arial" w:hAnsi="Arial"/>
        </w:rPr>
        <w:t xml:space="preserve"> </w:t>
      </w:r>
      <w:r w:rsidR="00735004" w:rsidRPr="00B14AB8">
        <w:rPr>
          <w:rFonts w:ascii="Arial" w:hAnsi="Arial"/>
        </w:rPr>
        <w:t>The key personnel of the Parties may also</w:t>
      </w:r>
      <w:r w:rsidRPr="00B14AB8">
        <w:rPr>
          <w:rFonts w:ascii="Arial" w:hAnsi="Arial"/>
        </w:rPr>
        <w:t xml:space="preserve"> attend </w:t>
      </w:r>
      <w:r w:rsidR="00735004" w:rsidRPr="00B14AB8">
        <w:rPr>
          <w:rFonts w:ascii="Arial" w:hAnsi="Arial"/>
        </w:rPr>
        <w:t>the Extraordinary Meeting</w:t>
      </w:r>
      <w:r w:rsidRPr="00B14AB8">
        <w:rPr>
          <w:rFonts w:ascii="Arial" w:hAnsi="Arial"/>
        </w:rPr>
        <w:t>.</w:t>
      </w:r>
    </w:p>
    <w:p w:rsidR="008E5562" w:rsidRPr="00B14AB8" w:rsidRDefault="008E5562" w:rsidP="009752FD">
      <w:pPr>
        <w:pStyle w:val="GPSL2numberedclause"/>
        <w:rPr>
          <w:rFonts w:ascii="Arial" w:hAnsi="Arial"/>
        </w:rPr>
      </w:pPr>
      <w:r w:rsidRPr="00B14AB8">
        <w:rPr>
          <w:rFonts w:ascii="Arial" w:hAnsi="Arial"/>
        </w:rPr>
        <w:t>The representatives of the Parties attending the Extraordinary Meeting shall use their best endeavours to resolve the Dispute.</w:t>
      </w:r>
    </w:p>
    <w:p w:rsidR="008E5562" w:rsidRPr="00B14AB8" w:rsidRDefault="008E5562" w:rsidP="00B42F58">
      <w:pPr>
        <w:pStyle w:val="GPSL2numberedclause"/>
        <w:rPr>
          <w:rFonts w:ascii="Arial" w:hAnsi="Arial"/>
        </w:rPr>
      </w:pPr>
      <w:r w:rsidRPr="00B14AB8">
        <w:rPr>
          <w:rFonts w:ascii="Arial" w:hAnsi="Arial"/>
        </w:rPr>
        <w:t xml:space="preserve">If </w:t>
      </w:r>
      <w:r w:rsidR="001D0016" w:rsidRPr="00B14AB8">
        <w:rPr>
          <w:rFonts w:ascii="Arial" w:hAnsi="Arial"/>
        </w:rPr>
        <w:t>the D</w:t>
      </w:r>
      <w:r w:rsidRPr="00B14AB8">
        <w:rPr>
          <w:rFonts w:ascii="Arial" w:hAnsi="Arial"/>
        </w:rPr>
        <w:t>ispute is not</w:t>
      </w:r>
      <w:r w:rsidR="001D0016" w:rsidRPr="00B14AB8">
        <w:rPr>
          <w:rFonts w:ascii="Arial" w:hAnsi="Arial"/>
        </w:rPr>
        <w:t xml:space="preserve"> resolved at the Extraordinary M</w:t>
      </w:r>
      <w:r w:rsidRPr="00B14AB8">
        <w:rPr>
          <w:rFonts w:ascii="Arial" w:hAnsi="Arial"/>
        </w:rPr>
        <w:t xml:space="preserve">eeting then </w:t>
      </w:r>
      <w:r w:rsidR="001D0016" w:rsidRPr="00B14AB8">
        <w:rPr>
          <w:rFonts w:ascii="Arial" w:hAnsi="Arial"/>
        </w:rPr>
        <w:t>the Parties</w:t>
      </w:r>
      <w:r w:rsidRPr="00B14AB8">
        <w:rPr>
          <w:rFonts w:ascii="Arial" w:hAnsi="Arial"/>
        </w:rPr>
        <w:t xml:space="preserve"> </w:t>
      </w:r>
      <w:r w:rsidR="00572A5E" w:rsidRPr="00B14AB8">
        <w:rPr>
          <w:rFonts w:ascii="Arial" w:hAnsi="Arial"/>
        </w:rPr>
        <w:t>may attempt to hold additional Extraordinary Meetings in an attempt to resolve the Dispute. If the Extraordinary Meetings are unsuccessful in resolving the Dispute</w:t>
      </w:r>
      <w:r w:rsidR="000F4621" w:rsidRPr="00B14AB8">
        <w:rPr>
          <w:rFonts w:ascii="Arial" w:hAnsi="Arial"/>
        </w:rPr>
        <w:t xml:space="preserve"> or the Dispute has not bee</w:t>
      </w:r>
      <w:r w:rsidR="00242E00" w:rsidRPr="00B14AB8">
        <w:rPr>
          <w:rFonts w:ascii="Arial" w:hAnsi="Arial"/>
        </w:rPr>
        <w:t>n</w:t>
      </w:r>
      <w:r w:rsidR="000F4621" w:rsidRPr="00B14AB8">
        <w:rPr>
          <w:rFonts w:ascii="Arial" w:hAnsi="Arial"/>
        </w:rPr>
        <w:t xml:space="preserve"> resolved through good faith discussions thirty (30) </w:t>
      </w:r>
      <w:r w:rsidR="00967A2F" w:rsidRPr="00B14AB8">
        <w:rPr>
          <w:rFonts w:ascii="Arial" w:hAnsi="Arial"/>
        </w:rPr>
        <w:t>Working D</w:t>
      </w:r>
      <w:r w:rsidR="000F4621" w:rsidRPr="00B14AB8">
        <w:rPr>
          <w:rFonts w:ascii="Arial" w:hAnsi="Arial"/>
        </w:rPr>
        <w:t>ays</w:t>
      </w:r>
      <w:r w:rsidR="00BE34A7" w:rsidRPr="00B14AB8">
        <w:rPr>
          <w:rFonts w:ascii="Arial" w:hAnsi="Arial"/>
        </w:rPr>
        <w:t xml:space="preserve"> </w:t>
      </w:r>
      <w:r w:rsidR="000F4621" w:rsidRPr="00B14AB8">
        <w:rPr>
          <w:rFonts w:ascii="Arial" w:hAnsi="Arial"/>
        </w:rPr>
        <w:t>from when they first started</w:t>
      </w:r>
      <w:r w:rsidR="00572A5E" w:rsidRPr="00B14AB8">
        <w:rPr>
          <w:rFonts w:ascii="Arial" w:hAnsi="Arial"/>
        </w:rPr>
        <w:t xml:space="preserve">, the Parties </w:t>
      </w:r>
      <w:r w:rsidR="001D0016" w:rsidRPr="00B14AB8">
        <w:rPr>
          <w:rFonts w:ascii="Arial" w:hAnsi="Arial"/>
        </w:rPr>
        <w:t>shall</w:t>
      </w:r>
      <w:r w:rsidRPr="00B14AB8">
        <w:rPr>
          <w:rFonts w:ascii="Arial" w:hAnsi="Arial"/>
        </w:rPr>
        <w:t xml:space="preserve"> </w:t>
      </w:r>
      <w:r w:rsidR="001D0016" w:rsidRPr="00B14AB8">
        <w:rPr>
          <w:rFonts w:ascii="Arial" w:hAnsi="Arial"/>
        </w:rPr>
        <w:t>attempt to resolve the Dispute by commercial negotiation</w:t>
      </w:r>
      <w:r w:rsidRPr="00B14AB8">
        <w:rPr>
          <w:rFonts w:ascii="Arial" w:hAnsi="Arial"/>
        </w:rPr>
        <w:t>.</w:t>
      </w:r>
    </w:p>
    <w:bookmarkEnd w:id="2533"/>
    <w:p w:rsidR="0029133E" w:rsidRPr="00B14AB8" w:rsidRDefault="0029133E" w:rsidP="004364DA">
      <w:pPr>
        <w:pStyle w:val="GPSL2numberedclause"/>
        <w:numPr>
          <w:ilvl w:val="0"/>
          <w:numId w:val="0"/>
        </w:numPr>
        <w:ind w:left="1134" w:hanging="567"/>
        <w:rPr>
          <w:rFonts w:ascii="Arial" w:hAnsi="Arial"/>
        </w:rPr>
      </w:pPr>
    </w:p>
    <w:p w:rsidR="008D0A60" w:rsidRPr="00B14AB8" w:rsidRDefault="00DE3EF6" w:rsidP="00036474">
      <w:pPr>
        <w:pStyle w:val="GPSL1SCHEDULEHeading"/>
        <w:rPr>
          <w:rFonts w:ascii="Arial" w:hAnsi="Arial"/>
        </w:rPr>
      </w:pPr>
      <w:bookmarkStart w:id="2534" w:name="_Ref365644452"/>
      <w:r w:rsidRPr="00B14AB8">
        <w:rPr>
          <w:rFonts w:ascii="Arial" w:hAnsi="Arial"/>
        </w:rPr>
        <w:t>COMMERCIAL NEGOTIATIONS</w:t>
      </w:r>
      <w:bookmarkEnd w:id="2534"/>
    </w:p>
    <w:p w:rsidR="00406040" w:rsidRPr="00B14AB8" w:rsidRDefault="00192FC8" w:rsidP="00406040">
      <w:pPr>
        <w:pStyle w:val="GPSL2numberedclause"/>
        <w:rPr>
          <w:rFonts w:ascii="Arial" w:hAnsi="Arial"/>
        </w:rPr>
      </w:pPr>
      <w:bookmarkStart w:id="2535" w:name="_Ref365644782"/>
      <w:r w:rsidRPr="00B14AB8">
        <w:rPr>
          <w:rFonts w:ascii="Arial" w:hAnsi="Arial"/>
        </w:rPr>
        <w:t>Where the Parties have been unable to resolve the Dispute in good faith</w:t>
      </w:r>
      <w:r w:rsidR="001D0016" w:rsidRPr="00B14AB8">
        <w:rPr>
          <w:rFonts w:ascii="Arial" w:hAnsi="Arial"/>
        </w:rPr>
        <w:t xml:space="preserve"> under paragraphs 2.4 to 2.8 of </w:t>
      </w:r>
      <w:r w:rsidR="007F3CDB" w:rsidRPr="00B14AB8">
        <w:rPr>
          <w:rFonts w:ascii="Arial" w:hAnsi="Arial"/>
        </w:rPr>
        <w:t xml:space="preserve">this </w:t>
      </w:r>
      <w:r w:rsidR="001D0016" w:rsidRPr="00B14AB8">
        <w:rPr>
          <w:rFonts w:ascii="Arial" w:hAnsi="Arial"/>
        </w:rPr>
        <w:t>Call Off Schedule 11</w:t>
      </w:r>
      <w:r w:rsidR="00DE3EF6" w:rsidRPr="00B14AB8">
        <w:rPr>
          <w:rFonts w:ascii="Arial" w:hAnsi="Arial"/>
        </w:rPr>
        <w:t xml:space="preserve">, </w:t>
      </w:r>
      <w:r w:rsidR="005332F4" w:rsidRPr="00B14AB8">
        <w:rPr>
          <w:rFonts w:ascii="Arial" w:hAnsi="Arial"/>
        </w:rPr>
        <w:t xml:space="preserve">pursuant to paragraph 2.1.2 </w:t>
      </w:r>
      <w:r w:rsidR="00DE3EF6" w:rsidRPr="00B14AB8">
        <w:rPr>
          <w:rFonts w:ascii="Arial" w:hAnsi="Arial"/>
        </w:rPr>
        <w:t>the Customer and the Supplier shall use reasonable endeavours to resolve the Dispute by discussion between</w:t>
      </w:r>
      <w:r w:rsidR="006E0159" w:rsidRPr="00B14AB8">
        <w:rPr>
          <w:rFonts w:ascii="Arial" w:hAnsi="Arial"/>
        </w:rPr>
        <w:t xml:space="preserve"> Senior O</w:t>
      </w:r>
      <w:r w:rsidR="00E15CBC" w:rsidRPr="00B14AB8">
        <w:rPr>
          <w:rFonts w:ascii="Arial" w:hAnsi="Arial"/>
        </w:rPr>
        <w:t>fficers</w:t>
      </w:r>
      <w:r w:rsidR="00406040" w:rsidRPr="00B14AB8">
        <w:rPr>
          <w:rFonts w:ascii="Arial" w:hAnsi="Arial"/>
        </w:rPr>
        <w:t xml:space="preserve">. </w:t>
      </w:r>
    </w:p>
    <w:p w:rsidR="008D0A60" w:rsidRPr="00B14AB8" w:rsidRDefault="00406040" w:rsidP="00406040">
      <w:pPr>
        <w:pStyle w:val="GPSL2numberedclause"/>
        <w:rPr>
          <w:rFonts w:ascii="Arial" w:hAnsi="Arial"/>
        </w:rPr>
      </w:pPr>
      <w:r w:rsidRPr="00B14AB8">
        <w:rPr>
          <w:rFonts w:ascii="Arial" w:hAnsi="Arial"/>
        </w:rPr>
        <w:t>Senior Officers</w:t>
      </w:r>
      <w:r w:rsidR="00FC4810" w:rsidRPr="00B14AB8">
        <w:rPr>
          <w:rFonts w:ascii="Arial" w:hAnsi="Arial"/>
        </w:rPr>
        <w:t xml:space="preserve"> shall resolve the Dispute</w:t>
      </w:r>
      <w:r w:rsidR="006E0159" w:rsidRPr="00B14AB8">
        <w:rPr>
          <w:rFonts w:ascii="Arial" w:hAnsi="Arial"/>
        </w:rPr>
        <w:t xml:space="preserve"> </w:t>
      </w:r>
      <w:r w:rsidRPr="00B14AB8">
        <w:rPr>
          <w:rFonts w:ascii="Arial" w:hAnsi="Arial"/>
        </w:rPr>
        <w:t xml:space="preserve">as soon as possible </w:t>
      </w:r>
      <w:r w:rsidR="006E0159" w:rsidRPr="00B14AB8">
        <w:rPr>
          <w:rFonts w:ascii="Arial" w:hAnsi="Arial"/>
        </w:rPr>
        <w:t xml:space="preserve">and in any event </w:t>
      </w:r>
      <w:r w:rsidR="000F4621" w:rsidRPr="00B14AB8">
        <w:rPr>
          <w:rFonts w:ascii="Arial" w:hAnsi="Arial"/>
        </w:rPr>
        <w:t>thirty</w:t>
      </w:r>
      <w:r w:rsidR="006E0159" w:rsidRPr="00B14AB8">
        <w:rPr>
          <w:rFonts w:ascii="Arial" w:hAnsi="Arial"/>
        </w:rPr>
        <w:t xml:space="preserve"> (</w:t>
      </w:r>
      <w:r w:rsidR="000F4621" w:rsidRPr="00B14AB8">
        <w:rPr>
          <w:rFonts w:ascii="Arial" w:hAnsi="Arial"/>
        </w:rPr>
        <w:t>30</w:t>
      </w:r>
      <w:r w:rsidR="006E0159" w:rsidRPr="00B14AB8">
        <w:rPr>
          <w:rFonts w:ascii="Arial" w:hAnsi="Arial"/>
        </w:rPr>
        <w:t xml:space="preserve">) </w:t>
      </w:r>
      <w:r w:rsidR="00967A2F" w:rsidRPr="00B14AB8">
        <w:rPr>
          <w:rFonts w:ascii="Arial" w:hAnsi="Arial"/>
        </w:rPr>
        <w:t>Working D</w:t>
      </w:r>
      <w:r w:rsidR="006E0159" w:rsidRPr="00B14AB8">
        <w:rPr>
          <w:rFonts w:ascii="Arial" w:hAnsi="Arial"/>
        </w:rPr>
        <w:t xml:space="preserve">ays from the date </w:t>
      </w:r>
      <w:r w:rsidRPr="00B14AB8">
        <w:rPr>
          <w:rFonts w:ascii="Arial" w:hAnsi="Arial"/>
        </w:rPr>
        <w:t>Parties agree good faith discussions were deemed unsuccessful.</w:t>
      </w:r>
      <w:r w:rsidR="006E0159" w:rsidRPr="00B14AB8">
        <w:rPr>
          <w:rFonts w:ascii="Arial" w:hAnsi="Arial"/>
        </w:rPr>
        <w:t xml:space="preserve">  </w:t>
      </w:r>
      <w:bookmarkEnd w:id="2535"/>
      <w:r w:rsidR="00192FC8" w:rsidRPr="00B14AB8">
        <w:rPr>
          <w:rFonts w:ascii="Arial" w:hAnsi="Arial"/>
        </w:rPr>
        <w:t xml:space="preserve"> </w:t>
      </w:r>
    </w:p>
    <w:p w:rsidR="00302D66" w:rsidRPr="00B14AB8" w:rsidRDefault="00DE3EF6" w:rsidP="00302D66">
      <w:pPr>
        <w:pStyle w:val="GPSL2numberedclause"/>
        <w:rPr>
          <w:rFonts w:ascii="Arial" w:hAnsi="Arial"/>
        </w:rPr>
      </w:pPr>
      <w:bookmarkStart w:id="2536" w:name="_Ref365642737"/>
      <w:r w:rsidRPr="00B14AB8">
        <w:rPr>
          <w:rFonts w:ascii="Arial" w:hAnsi="Arial"/>
        </w:rPr>
        <w:t>If</w:t>
      </w:r>
      <w:r w:rsidR="00302D66" w:rsidRPr="00B14AB8">
        <w:rPr>
          <w:rFonts w:ascii="Arial" w:hAnsi="Arial"/>
        </w:rPr>
        <w:t xml:space="preserve"> Senior Officers:</w:t>
      </w:r>
    </w:p>
    <w:p w:rsidR="00302D66" w:rsidRPr="00B14AB8" w:rsidRDefault="00302D66" w:rsidP="004364DA">
      <w:pPr>
        <w:pStyle w:val="GPSL3numberedclause"/>
        <w:rPr>
          <w:rFonts w:ascii="Arial" w:hAnsi="Arial"/>
        </w:rPr>
      </w:pPr>
      <w:r w:rsidRPr="00B14AB8">
        <w:rPr>
          <w:rFonts w:ascii="Arial" w:hAnsi="Arial"/>
        </w:rPr>
        <w:t>are of the reasonable opinion that the resolution of a Dispute by commercial negotiation, or the continuance of commercial negotiations, will not result in an appropriate solution; or</w:t>
      </w:r>
    </w:p>
    <w:p w:rsidR="00302D66" w:rsidRPr="00B14AB8" w:rsidRDefault="00302D66" w:rsidP="004364DA">
      <w:pPr>
        <w:pStyle w:val="GPSL3numberedclause"/>
        <w:rPr>
          <w:rFonts w:ascii="Arial" w:hAnsi="Arial"/>
        </w:rPr>
      </w:pPr>
      <w:r w:rsidRPr="00B14AB8">
        <w:rPr>
          <w:rFonts w:ascii="Arial" w:hAnsi="Arial"/>
        </w:rPr>
        <w:t>fail to resolve the Dispute in the timelines under paragraph 3.2</w:t>
      </w:r>
      <w:r w:rsidR="00DE1210" w:rsidRPr="00B14AB8">
        <w:rPr>
          <w:rFonts w:ascii="Arial" w:hAnsi="Arial"/>
        </w:rPr>
        <w:t xml:space="preserve"> of this Call Off Schedule 11</w:t>
      </w:r>
      <w:r w:rsidRPr="00B14AB8">
        <w:rPr>
          <w:rFonts w:ascii="Arial" w:hAnsi="Arial"/>
        </w:rPr>
        <w:t>,</w:t>
      </w:r>
    </w:p>
    <w:p w:rsidR="00302D66" w:rsidRPr="00B14AB8" w:rsidRDefault="00A83644" w:rsidP="004364DA">
      <w:pPr>
        <w:pStyle w:val="GPSL3numberedclause"/>
        <w:numPr>
          <w:ilvl w:val="0"/>
          <w:numId w:val="0"/>
        </w:numPr>
        <w:ind w:left="1134"/>
        <w:rPr>
          <w:rFonts w:ascii="Arial" w:hAnsi="Arial"/>
        </w:rPr>
      </w:pPr>
      <w:r w:rsidRPr="00B14AB8">
        <w:rPr>
          <w:rFonts w:ascii="Arial" w:hAnsi="Arial"/>
        </w:rPr>
        <w:lastRenderedPageBreak/>
        <w:t>Commercial</w:t>
      </w:r>
      <w:r w:rsidR="00F70F03" w:rsidRPr="00B14AB8">
        <w:rPr>
          <w:rFonts w:ascii="Arial" w:hAnsi="Arial"/>
        </w:rPr>
        <w:t xml:space="preserve"> negotiations </w:t>
      </w:r>
      <w:r w:rsidR="007F3CDB" w:rsidRPr="00B14AB8">
        <w:rPr>
          <w:rFonts w:ascii="Arial" w:hAnsi="Arial"/>
        </w:rPr>
        <w:t>shall</w:t>
      </w:r>
      <w:r w:rsidR="00F70F03" w:rsidRPr="00B14AB8">
        <w:rPr>
          <w:rFonts w:ascii="Arial" w:hAnsi="Arial"/>
        </w:rPr>
        <w:t xml:space="preserve"> be deemed unsuccessful and either Party may </w:t>
      </w:r>
      <w:r w:rsidR="009302AC" w:rsidRPr="00B14AB8">
        <w:rPr>
          <w:rFonts w:ascii="Arial" w:hAnsi="Arial"/>
        </w:rPr>
        <w:t>serve</w:t>
      </w:r>
      <w:r w:rsidR="00F70F03" w:rsidRPr="00B14AB8">
        <w:rPr>
          <w:rFonts w:ascii="Arial" w:hAnsi="Arial"/>
        </w:rPr>
        <w:t xml:space="preserve"> a Dispute Notice</w:t>
      </w:r>
      <w:r w:rsidR="00815B23" w:rsidRPr="00B14AB8">
        <w:rPr>
          <w:rFonts w:ascii="Arial" w:hAnsi="Arial"/>
        </w:rPr>
        <w:t xml:space="preserve"> in accordance with paragraphs 3.4 and 3.5 of this Call Off Schedule 11</w:t>
      </w:r>
      <w:r w:rsidR="00F70F03" w:rsidRPr="00B14AB8">
        <w:rPr>
          <w:rFonts w:ascii="Arial" w:hAnsi="Arial"/>
        </w:rPr>
        <w:t>.</w:t>
      </w:r>
    </w:p>
    <w:p w:rsidR="005332F4" w:rsidRPr="00B14AB8" w:rsidRDefault="005332F4" w:rsidP="004364DA">
      <w:pPr>
        <w:pStyle w:val="GPSL2numberedclause"/>
        <w:numPr>
          <w:ilvl w:val="0"/>
          <w:numId w:val="0"/>
        </w:numPr>
        <w:ind w:left="1134"/>
        <w:rPr>
          <w:rFonts w:ascii="Arial" w:hAnsi="Arial"/>
        </w:rPr>
      </w:pPr>
    </w:p>
    <w:bookmarkEnd w:id="2536"/>
    <w:p w:rsidR="00DE3EF6" w:rsidRPr="00B14AB8" w:rsidRDefault="00DE3EF6" w:rsidP="004364DA">
      <w:pPr>
        <w:pStyle w:val="GPSL2numberedclause"/>
        <w:numPr>
          <w:ilvl w:val="0"/>
          <w:numId w:val="0"/>
        </w:numPr>
        <w:ind w:left="1134"/>
        <w:rPr>
          <w:rFonts w:ascii="Arial" w:hAnsi="Arial"/>
        </w:rPr>
      </w:pPr>
    </w:p>
    <w:p w:rsidR="009752FD" w:rsidRPr="00B14AB8" w:rsidRDefault="009752FD" w:rsidP="009752FD">
      <w:pPr>
        <w:pStyle w:val="GPSL2numberedclause"/>
        <w:numPr>
          <w:ilvl w:val="0"/>
          <w:numId w:val="0"/>
        </w:numPr>
        <w:ind w:left="567"/>
        <w:rPr>
          <w:rFonts w:ascii="Arial" w:hAnsi="Arial"/>
          <w:u w:val="single"/>
        </w:rPr>
      </w:pPr>
      <w:r w:rsidRPr="00B14AB8">
        <w:rPr>
          <w:rFonts w:ascii="Arial" w:hAnsi="Arial"/>
          <w:u w:val="single"/>
        </w:rPr>
        <w:t>Dispute Notice</w:t>
      </w:r>
    </w:p>
    <w:p w:rsidR="009752FD" w:rsidRPr="00B14AB8" w:rsidRDefault="009752FD" w:rsidP="009752FD">
      <w:pPr>
        <w:pStyle w:val="GPSL2numberedclause"/>
        <w:rPr>
          <w:rFonts w:ascii="Arial" w:hAnsi="Arial"/>
        </w:rPr>
      </w:pPr>
      <w:r w:rsidRPr="00B14AB8">
        <w:rPr>
          <w:rFonts w:ascii="Arial" w:hAnsi="Arial"/>
        </w:rPr>
        <w:t>The Dispute Notice shall set out:</w:t>
      </w:r>
    </w:p>
    <w:p w:rsidR="009752FD" w:rsidRPr="00B14AB8" w:rsidRDefault="009752FD" w:rsidP="009752FD">
      <w:pPr>
        <w:pStyle w:val="GPSL3numberedclause"/>
        <w:rPr>
          <w:rFonts w:ascii="Arial" w:hAnsi="Arial"/>
        </w:rPr>
      </w:pPr>
      <w:r w:rsidRPr="00B14AB8">
        <w:rPr>
          <w:rFonts w:ascii="Arial" w:hAnsi="Arial"/>
        </w:rPr>
        <w:t>the material particulars of the Dispute;</w:t>
      </w:r>
    </w:p>
    <w:p w:rsidR="009752FD" w:rsidRPr="00B14AB8" w:rsidRDefault="009752FD" w:rsidP="009752FD">
      <w:pPr>
        <w:pStyle w:val="GPSL3numberedclause"/>
        <w:rPr>
          <w:rFonts w:ascii="Arial" w:hAnsi="Arial"/>
        </w:rPr>
      </w:pPr>
      <w:r w:rsidRPr="00B14AB8">
        <w:rPr>
          <w:rFonts w:ascii="Arial" w:hAnsi="Arial"/>
        </w:rPr>
        <w:t xml:space="preserve">the reasons why the Party serving the Dispute Notice believes that the Dispute has arisen; </w:t>
      </w:r>
      <w:r w:rsidR="00B73162" w:rsidRPr="00B14AB8">
        <w:rPr>
          <w:rFonts w:ascii="Arial" w:hAnsi="Arial"/>
        </w:rPr>
        <w:t>and</w:t>
      </w:r>
    </w:p>
    <w:p w:rsidR="009752FD" w:rsidRPr="00B14AB8" w:rsidRDefault="009752FD" w:rsidP="009752FD">
      <w:pPr>
        <w:pStyle w:val="GPSL3numberedclause"/>
        <w:rPr>
          <w:rFonts w:ascii="Arial" w:hAnsi="Arial"/>
        </w:rPr>
      </w:pPr>
      <w:r w:rsidRPr="00B14AB8">
        <w:rPr>
          <w:rFonts w:ascii="Arial" w:hAnsi="Arial"/>
        </w:rPr>
        <w:t xml:space="preserve">if the Party serving the Dispute Notice believes that the Dispute should be dealt with under the Expedited Dispute Timetable as set out in paragraph </w:t>
      </w:r>
      <w:r w:rsidR="00815B23" w:rsidRPr="00B14AB8">
        <w:rPr>
          <w:rFonts w:ascii="Arial" w:hAnsi="Arial"/>
        </w:rPr>
        <w:t>7</w:t>
      </w:r>
      <w:r w:rsidRPr="00B14AB8">
        <w:rPr>
          <w:rFonts w:ascii="Arial" w:hAnsi="Arial"/>
        </w:rPr>
        <w:t xml:space="preserve"> of this Call Off Schedule 11, the reason why.</w:t>
      </w:r>
    </w:p>
    <w:p w:rsidR="009752FD" w:rsidRPr="00B14AB8" w:rsidRDefault="009752FD" w:rsidP="004364DA">
      <w:pPr>
        <w:pStyle w:val="GPSL2numberedclause"/>
        <w:rPr>
          <w:rFonts w:ascii="Arial" w:hAnsi="Arial"/>
        </w:rPr>
      </w:pPr>
      <w:r w:rsidRPr="00B14AB8">
        <w:rPr>
          <w:rFonts w:ascii="Arial" w:hAnsi="Arial"/>
        </w:rPr>
        <w:t>Unless agreed otherwise in writing, the Parties shall continue to comply with their respective obligations under this Call Off Contract regardless of the nature of the Dispute and notwithstanding the referral of the Dispute to the Dispute Resolution Procedure.</w:t>
      </w:r>
    </w:p>
    <w:p w:rsidR="00E13960" w:rsidRPr="00B14AB8" w:rsidRDefault="00DE3EF6" w:rsidP="00036474">
      <w:pPr>
        <w:pStyle w:val="GPSL1SCHEDULEHeading"/>
        <w:rPr>
          <w:rFonts w:ascii="Arial" w:hAnsi="Arial"/>
        </w:rPr>
      </w:pPr>
      <w:bookmarkStart w:id="2537" w:name="_Ref365644460"/>
      <w:r w:rsidRPr="00B14AB8">
        <w:rPr>
          <w:rFonts w:ascii="Arial" w:hAnsi="Arial"/>
        </w:rPr>
        <w:t>MEDIATION</w:t>
      </w:r>
      <w:bookmarkEnd w:id="2537"/>
    </w:p>
    <w:p w:rsidR="00DE3EF6" w:rsidRPr="00B14AB8" w:rsidRDefault="005332F4" w:rsidP="005E4232">
      <w:pPr>
        <w:pStyle w:val="GPSL2numberedclause"/>
        <w:rPr>
          <w:rFonts w:ascii="Arial" w:hAnsi="Arial"/>
        </w:rPr>
      </w:pPr>
      <w:r w:rsidRPr="00B14AB8">
        <w:rPr>
          <w:rFonts w:ascii="Arial" w:hAnsi="Arial"/>
        </w:rPr>
        <w:t>Pursuant to paragraph 2.1.3</w:t>
      </w:r>
      <w:r w:rsidR="00AD13E5" w:rsidRPr="00B14AB8">
        <w:rPr>
          <w:rFonts w:ascii="Arial" w:hAnsi="Arial"/>
        </w:rPr>
        <w:t xml:space="preserve"> of this Call Off Schedule 11</w:t>
      </w:r>
      <w:r w:rsidRPr="00B14AB8">
        <w:rPr>
          <w:rFonts w:ascii="Arial" w:hAnsi="Arial"/>
        </w:rPr>
        <w:t>, i</w:t>
      </w:r>
      <w:r w:rsidR="00DE3EF6" w:rsidRPr="00B14AB8">
        <w:rPr>
          <w:rFonts w:ascii="Arial" w:hAnsi="Arial"/>
        </w:rPr>
        <w:t xml:space="preserve">f a </w:t>
      </w:r>
      <w:r w:rsidR="00B73162" w:rsidRPr="00B14AB8">
        <w:rPr>
          <w:rFonts w:ascii="Arial" w:hAnsi="Arial"/>
        </w:rPr>
        <w:t xml:space="preserve">Dispute </w:t>
      </w:r>
      <w:r w:rsidR="00DE3EF6" w:rsidRPr="00B14AB8">
        <w:rPr>
          <w:rFonts w:ascii="Arial" w:hAnsi="Arial"/>
        </w:rPr>
        <w:t xml:space="preserve">Notice is served, the Parties shall attempt to resolve the </w:t>
      </w:r>
      <w:r w:rsidR="0095096C" w:rsidRPr="00B14AB8">
        <w:rPr>
          <w:rFonts w:ascii="Arial" w:hAnsi="Arial"/>
        </w:rPr>
        <w:t>D</w:t>
      </w:r>
      <w:r w:rsidR="00DE3EF6" w:rsidRPr="00B14AB8">
        <w:rPr>
          <w:rFonts w:ascii="Arial" w:hAnsi="Arial"/>
        </w:rPr>
        <w:t>ispute</w:t>
      </w:r>
      <w:r w:rsidR="00B73162" w:rsidRPr="00B14AB8">
        <w:rPr>
          <w:rFonts w:ascii="Arial" w:hAnsi="Arial"/>
        </w:rPr>
        <w:t xml:space="preserve"> by way of mediation. The Parties may follow</w:t>
      </w:r>
      <w:r w:rsidR="00DE3EF6" w:rsidRPr="00B14AB8">
        <w:rPr>
          <w:rFonts w:ascii="Arial" w:hAnsi="Arial"/>
        </w:rPr>
        <w:t xml:space="preserve"> </w:t>
      </w:r>
      <w:r w:rsidR="00B73162" w:rsidRPr="00B14AB8">
        <w:rPr>
          <w:rFonts w:ascii="Arial" w:hAnsi="Arial"/>
        </w:rPr>
        <w:t>the</w:t>
      </w:r>
      <w:r w:rsidR="00DE3EF6" w:rsidRPr="00B14AB8">
        <w:rPr>
          <w:rFonts w:ascii="Arial" w:hAnsi="Arial"/>
        </w:rPr>
        <w:t xml:space="preserve"> CEDR's Model Mediation </w:t>
      </w:r>
      <w:r w:rsidR="0038727F" w:rsidRPr="00B14AB8">
        <w:rPr>
          <w:rFonts w:ascii="Arial" w:hAnsi="Arial"/>
        </w:rPr>
        <w:t xml:space="preserve">Procedure </w:t>
      </w:r>
      <w:r w:rsidR="00DE3EF6" w:rsidRPr="00B14AB8">
        <w:rPr>
          <w:rFonts w:ascii="Arial" w:hAnsi="Arial"/>
        </w:rPr>
        <w:t xml:space="preserve">which </w:t>
      </w:r>
      <w:r w:rsidR="0038727F" w:rsidRPr="00B14AB8">
        <w:rPr>
          <w:rFonts w:ascii="Arial" w:hAnsi="Arial"/>
        </w:rPr>
        <w:t xml:space="preserve">is current at the time the </w:t>
      </w:r>
      <w:r w:rsidR="00F607F8" w:rsidRPr="00B14AB8">
        <w:rPr>
          <w:rFonts w:ascii="Arial" w:hAnsi="Arial"/>
        </w:rPr>
        <w:t>Dispute</w:t>
      </w:r>
      <w:r w:rsidR="0038727F" w:rsidRPr="00B14AB8">
        <w:rPr>
          <w:rFonts w:ascii="Arial" w:hAnsi="Arial"/>
        </w:rPr>
        <w:t xml:space="preserve"> Notice is served (or such other version as the Parties may agree)</w:t>
      </w:r>
      <w:r w:rsidR="0095096C" w:rsidRPr="00B14AB8">
        <w:rPr>
          <w:rFonts w:ascii="Arial" w:hAnsi="Arial"/>
        </w:rPr>
        <w:t xml:space="preserve"> or </w:t>
      </w:r>
      <w:r w:rsidR="00DA2EF1" w:rsidRPr="00B14AB8">
        <w:rPr>
          <w:rFonts w:ascii="Arial" w:hAnsi="Arial"/>
        </w:rPr>
        <w:t xml:space="preserve">a mediation procedure </w:t>
      </w:r>
      <w:r w:rsidR="0095096C" w:rsidRPr="00B14AB8">
        <w:rPr>
          <w:rFonts w:ascii="Arial" w:hAnsi="Arial"/>
        </w:rPr>
        <w:t>that is agreed between the Parties</w:t>
      </w:r>
      <w:r w:rsidR="00DE3EF6" w:rsidRPr="00B14AB8">
        <w:rPr>
          <w:rFonts w:ascii="Arial" w:hAnsi="Arial"/>
        </w:rPr>
        <w:t>.</w:t>
      </w:r>
    </w:p>
    <w:p w:rsidR="00C45B75" w:rsidRPr="00B14AB8" w:rsidRDefault="00DE3EF6" w:rsidP="00C45B75">
      <w:pPr>
        <w:pStyle w:val="GPSL2numberedclause"/>
        <w:rPr>
          <w:rFonts w:ascii="Arial" w:hAnsi="Arial"/>
        </w:rPr>
      </w:pPr>
      <w:bookmarkStart w:id="2538" w:name="_Ref365644398"/>
      <w:r w:rsidRPr="00B14AB8">
        <w:rPr>
          <w:rFonts w:ascii="Arial" w:hAnsi="Arial"/>
        </w:rPr>
        <w:t xml:space="preserve">If the Parties are unable to agree on the joint appointment of a Mediator within </w:t>
      </w:r>
      <w:r w:rsidR="00203754" w:rsidRPr="00B14AB8">
        <w:rPr>
          <w:rFonts w:ascii="Arial" w:hAnsi="Arial"/>
        </w:rPr>
        <w:t>thirty (</w:t>
      </w:r>
      <w:r w:rsidRPr="00B14AB8">
        <w:rPr>
          <w:rFonts w:ascii="Arial" w:hAnsi="Arial"/>
        </w:rPr>
        <w:t>30</w:t>
      </w:r>
      <w:r w:rsidR="00203754" w:rsidRPr="00B14AB8">
        <w:rPr>
          <w:rFonts w:ascii="Arial" w:hAnsi="Arial"/>
        </w:rPr>
        <w:t>)</w:t>
      </w:r>
      <w:r w:rsidRPr="00B14AB8">
        <w:rPr>
          <w:rFonts w:ascii="Arial" w:hAnsi="Arial"/>
        </w:rPr>
        <w:t xml:space="preserve"> Working Days from service of the </w:t>
      </w:r>
      <w:r w:rsidR="00DA2EF1" w:rsidRPr="00B14AB8">
        <w:rPr>
          <w:rFonts w:ascii="Arial" w:hAnsi="Arial"/>
        </w:rPr>
        <w:t xml:space="preserve">Dispute </w:t>
      </w:r>
      <w:r w:rsidRPr="00B14AB8">
        <w:rPr>
          <w:rFonts w:ascii="Arial" w:hAnsi="Arial"/>
        </w:rPr>
        <w:t>Notice then either Party may apply to CEDR to nominate the Mediator</w:t>
      </w:r>
      <w:r w:rsidR="00C45B75" w:rsidRPr="00B14AB8">
        <w:rPr>
          <w:rFonts w:ascii="Arial" w:hAnsi="Arial"/>
        </w:rPr>
        <w:t xml:space="preserve">. </w:t>
      </w:r>
    </w:p>
    <w:p w:rsidR="00C45B75" w:rsidRPr="00B14AB8" w:rsidRDefault="00C45B75" w:rsidP="00C45B75">
      <w:pPr>
        <w:pStyle w:val="GPSL2numberedclause"/>
        <w:rPr>
          <w:rFonts w:ascii="Arial" w:hAnsi="Arial"/>
        </w:rPr>
      </w:pPr>
      <w:r w:rsidRPr="00B14AB8">
        <w:rPr>
          <w:rFonts w:ascii="Arial" w:hAnsi="Arial"/>
        </w:rPr>
        <w:t>If neither Party a</w:t>
      </w:r>
      <w:r w:rsidR="00FF79EB" w:rsidRPr="00B14AB8">
        <w:rPr>
          <w:rFonts w:ascii="Arial" w:hAnsi="Arial"/>
        </w:rPr>
        <w:t>pplies to CEDR to nominate the M</w:t>
      </w:r>
      <w:r w:rsidRPr="00B14AB8">
        <w:rPr>
          <w:rFonts w:ascii="Arial" w:hAnsi="Arial"/>
        </w:rPr>
        <w:t>ediator or an application to CEDR is unsuccessful under paragraph 4.2</w:t>
      </w:r>
      <w:r w:rsidR="00F607F8" w:rsidRPr="00B14AB8">
        <w:rPr>
          <w:rFonts w:ascii="Arial" w:hAnsi="Arial"/>
        </w:rPr>
        <w:t xml:space="preserve"> of this Call Off Schedule 11</w:t>
      </w:r>
      <w:r w:rsidRPr="00B14AB8">
        <w:rPr>
          <w:rFonts w:ascii="Arial" w:hAnsi="Arial"/>
        </w:rPr>
        <w:t>, either Party</w:t>
      </w:r>
      <w:r w:rsidR="00815B23" w:rsidRPr="00B14AB8">
        <w:rPr>
          <w:rFonts w:ascii="Arial" w:hAnsi="Arial"/>
        </w:rPr>
        <w:t xml:space="preserve"> </w:t>
      </w:r>
      <w:r w:rsidR="00E551BF" w:rsidRPr="00B14AB8">
        <w:rPr>
          <w:rFonts w:ascii="Arial" w:hAnsi="Arial"/>
        </w:rPr>
        <w:t>may proceed to</w:t>
      </w:r>
      <w:r w:rsidRPr="00B14AB8">
        <w:rPr>
          <w:rFonts w:ascii="Arial" w:hAnsi="Arial"/>
        </w:rPr>
        <w:t>:</w:t>
      </w:r>
    </w:p>
    <w:p w:rsidR="00E551BF" w:rsidRPr="00B14AB8" w:rsidRDefault="00E551BF" w:rsidP="004364DA">
      <w:pPr>
        <w:pStyle w:val="GPSL3numberedclause"/>
        <w:rPr>
          <w:rFonts w:ascii="Arial" w:hAnsi="Arial"/>
        </w:rPr>
      </w:pPr>
      <w:r w:rsidRPr="00B14AB8">
        <w:rPr>
          <w:rFonts w:ascii="Arial" w:hAnsi="Arial"/>
        </w:rPr>
        <w:t>hold further discussions between Senior Officers; or</w:t>
      </w:r>
    </w:p>
    <w:p w:rsidR="00C45B75" w:rsidRPr="00B14AB8" w:rsidRDefault="00C45B75" w:rsidP="004364DA">
      <w:pPr>
        <w:pStyle w:val="GPSL3numberedclause"/>
        <w:rPr>
          <w:rFonts w:ascii="Arial" w:hAnsi="Arial"/>
        </w:rPr>
      </w:pPr>
      <w:r w:rsidRPr="00B14AB8">
        <w:rPr>
          <w:rFonts w:ascii="Arial" w:hAnsi="Arial"/>
        </w:rPr>
        <w:t>an Expert determination, as prescribed in paragraph 5 of this Call Off Schedule 11; or</w:t>
      </w:r>
    </w:p>
    <w:p w:rsidR="00C45B75" w:rsidRPr="00B14AB8" w:rsidRDefault="00C45B75" w:rsidP="004364DA">
      <w:pPr>
        <w:pStyle w:val="GPSL3numberedclause"/>
        <w:rPr>
          <w:rFonts w:ascii="Arial" w:hAnsi="Arial"/>
        </w:rPr>
      </w:pPr>
      <w:r w:rsidRPr="00B14AB8">
        <w:rPr>
          <w:rFonts w:ascii="Arial" w:hAnsi="Arial"/>
        </w:rPr>
        <w:t>arbitration, as prescribed in paragraph 6 of this Call Off Schedule 11; or</w:t>
      </w:r>
    </w:p>
    <w:p w:rsidR="008D0A60" w:rsidRPr="00B14AB8" w:rsidRDefault="00C45B75" w:rsidP="004364DA">
      <w:pPr>
        <w:pStyle w:val="GPSL3numberedclause"/>
        <w:rPr>
          <w:rFonts w:ascii="Arial" w:hAnsi="Arial"/>
        </w:rPr>
      </w:pPr>
      <w:r w:rsidRPr="00B14AB8">
        <w:rPr>
          <w:rFonts w:ascii="Arial" w:hAnsi="Arial"/>
        </w:rPr>
        <w:t>litigation in accordance with Clause 57 of this Call Off Contract (Governing Law and Jurisdiction).</w:t>
      </w:r>
      <w:bookmarkEnd w:id="2538"/>
    </w:p>
    <w:p w:rsidR="00DE3EF6" w:rsidRPr="00B14AB8" w:rsidRDefault="00DE3EF6" w:rsidP="005E4232">
      <w:pPr>
        <w:pStyle w:val="GPSL2numberedclause"/>
        <w:rPr>
          <w:rFonts w:ascii="Arial" w:hAnsi="Arial"/>
        </w:rPr>
      </w:pPr>
      <w:r w:rsidRPr="00B14AB8">
        <w:rPr>
          <w:rFonts w:ascii="Arial" w:hAnsi="Arial"/>
        </w:rPr>
        <w:t>If the Parties are unable to reach a settlement in the negotiations at the mediation, and only if the Parties so request and the Mediator agrees, the Mediator shall produce for the Parties a non-binding recommendation on terms of settlement. This shall not attempt to anticipate what a court might order but shall set out what the Mediator suggests are appropriate settlement terms in all of the circumstances.</w:t>
      </w:r>
    </w:p>
    <w:p w:rsidR="00C9243A" w:rsidRPr="00B14AB8" w:rsidRDefault="00DE3EF6" w:rsidP="005E4232">
      <w:pPr>
        <w:pStyle w:val="GPSL2numberedclause"/>
        <w:rPr>
          <w:rFonts w:ascii="Arial" w:hAnsi="Arial"/>
        </w:rPr>
      </w:pPr>
      <w:r w:rsidRPr="00B14AB8">
        <w:rPr>
          <w:rFonts w:ascii="Arial" w:hAnsi="Arial"/>
        </w:rPr>
        <w:t xml:space="preserve">Any settlement reached in the mediation shall not be legally binding until it has been reduced to writing and signed by, or on behalf of, the Parties (in accordance </w:t>
      </w:r>
      <w:r w:rsidRPr="00B14AB8">
        <w:rPr>
          <w:rFonts w:ascii="Arial" w:hAnsi="Arial"/>
        </w:rPr>
        <w:lastRenderedPageBreak/>
        <w:t>with the Variation Procedure where appropriate). The Mediator shall assist the Parties in recording the outcome of the mediation.</w:t>
      </w:r>
    </w:p>
    <w:p w:rsidR="00DA2EF1" w:rsidRPr="00B14AB8" w:rsidRDefault="00DA2EF1" w:rsidP="005E4232">
      <w:pPr>
        <w:pStyle w:val="GPSL2numberedclause"/>
        <w:rPr>
          <w:rFonts w:ascii="Arial" w:hAnsi="Arial"/>
        </w:rPr>
      </w:pPr>
      <w:r w:rsidRPr="00B14AB8">
        <w:rPr>
          <w:rFonts w:ascii="Arial" w:hAnsi="Arial"/>
        </w:rPr>
        <w:t xml:space="preserve">The costs of any mediation procedure used to resolve the Dispute under this </w:t>
      </w:r>
      <w:r w:rsidR="00CE44FF" w:rsidRPr="00B14AB8">
        <w:rPr>
          <w:rFonts w:ascii="Arial" w:hAnsi="Arial"/>
        </w:rPr>
        <w:t>paragraph</w:t>
      </w:r>
      <w:r w:rsidRPr="00B14AB8">
        <w:rPr>
          <w:rFonts w:ascii="Arial" w:hAnsi="Arial"/>
        </w:rPr>
        <w:t xml:space="preserve"> 4</w:t>
      </w:r>
      <w:r w:rsidR="00CE44FF" w:rsidRPr="00B14AB8">
        <w:rPr>
          <w:rFonts w:ascii="Arial" w:hAnsi="Arial"/>
        </w:rPr>
        <w:t xml:space="preserve"> of </w:t>
      </w:r>
      <w:r w:rsidR="007F3CDB" w:rsidRPr="00B14AB8">
        <w:rPr>
          <w:rFonts w:ascii="Arial" w:hAnsi="Arial"/>
        </w:rPr>
        <w:t xml:space="preserve">this </w:t>
      </w:r>
      <w:r w:rsidR="00CE44FF" w:rsidRPr="00B14AB8">
        <w:rPr>
          <w:rFonts w:ascii="Arial" w:hAnsi="Arial"/>
        </w:rPr>
        <w:t>Call Off Schedule 11</w:t>
      </w:r>
      <w:r w:rsidRPr="00B14AB8">
        <w:rPr>
          <w:rFonts w:ascii="Arial" w:hAnsi="Arial"/>
        </w:rPr>
        <w:t xml:space="preserve"> s</w:t>
      </w:r>
      <w:r w:rsidR="00CE44FF" w:rsidRPr="00B14AB8">
        <w:rPr>
          <w:rFonts w:ascii="Arial" w:hAnsi="Arial"/>
        </w:rPr>
        <w:t>hall be shared equally between the Parties</w:t>
      </w:r>
      <w:r w:rsidRPr="00B14AB8">
        <w:rPr>
          <w:rFonts w:ascii="Arial" w:hAnsi="Arial"/>
        </w:rPr>
        <w:t>.</w:t>
      </w:r>
    </w:p>
    <w:p w:rsidR="00717885" w:rsidRPr="00B14AB8" w:rsidRDefault="00717885" w:rsidP="004364DA">
      <w:pPr>
        <w:pStyle w:val="GPSL2numberedclause"/>
        <w:numPr>
          <w:ilvl w:val="0"/>
          <w:numId w:val="0"/>
        </w:numPr>
        <w:ind w:left="1134"/>
        <w:rPr>
          <w:rFonts w:ascii="Arial" w:hAnsi="Arial"/>
        </w:rPr>
      </w:pPr>
    </w:p>
    <w:p w:rsidR="00717885" w:rsidRPr="00B14AB8" w:rsidRDefault="00717885" w:rsidP="004364DA">
      <w:pPr>
        <w:pStyle w:val="GPSL2numberedclause"/>
        <w:numPr>
          <w:ilvl w:val="0"/>
          <w:numId w:val="0"/>
        </w:numPr>
        <w:ind w:left="1134"/>
        <w:rPr>
          <w:rFonts w:ascii="Arial" w:hAnsi="Arial"/>
        </w:rPr>
      </w:pPr>
    </w:p>
    <w:p w:rsidR="00E13960" w:rsidRPr="00B14AB8" w:rsidRDefault="00DE3EF6" w:rsidP="00036474">
      <w:pPr>
        <w:pStyle w:val="GPSL1SCHEDULEHeading"/>
        <w:rPr>
          <w:rFonts w:ascii="Arial" w:hAnsi="Arial"/>
        </w:rPr>
      </w:pPr>
      <w:bookmarkStart w:id="2539" w:name="_Ref365636510"/>
      <w:r w:rsidRPr="00B14AB8">
        <w:rPr>
          <w:rFonts w:ascii="Arial" w:hAnsi="Arial"/>
        </w:rPr>
        <w:t>EXPERT DETERMINATION</w:t>
      </w:r>
      <w:bookmarkEnd w:id="2539"/>
    </w:p>
    <w:p w:rsidR="00DE3EF6" w:rsidRPr="00B14AB8" w:rsidRDefault="00DE3EF6" w:rsidP="005E4232">
      <w:pPr>
        <w:pStyle w:val="GPSL2numberedclause"/>
        <w:rPr>
          <w:rFonts w:ascii="Arial" w:hAnsi="Arial"/>
        </w:rPr>
      </w:pPr>
      <w:r w:rsidRPr="00B14AB8">
        <w:rPr>
          <w:rFonts w:ascii="Arial" w:hAnsi="Arial"/>
        </w:rPr>
        <w:t xml:space="preserve">If a Dispute relates to any aspect of the technology underlying the provision of </w:t>
      </w:r>
      <w:r w:rsidR="00A83644" w:rsidRPr="00B14AB8">
        <w:rPr>
          <w:rFonts w:ascii="Arial" w:hAnsi="Arial"/>
        </w:rPr>
        <w:t>the Services</w:t>
      </w:r>
      <w:r w:rsidRPr="00B14AB8">
        <w:rPr>
          <w:rFonts w:ascii="Arial" w:hAnsi="Arial"/>
        </w:rPr>
        <w:t xml:space="preserve"> or otherwise relates to a technical </w:t>
      </w:r>
      <w:r w:rsidR="0038727F" w:rsidRPr="00B14AB8">
        <w:rPr>
          <w:rFonts w:ascii="Arial" w:hAnsi="Arial"/>
        </w:rPr>
        <w:t xml:space="preserve">matter of an accounting </w:t>
      </w:r>
      <w:r w:rsidRPr="00B14AB8">
        <w:rPr>
          <w:rFonts w:ascii="Arial" w:hAnsi="Arial"/>
        </w:rPr>
        <w:t xml:space="preserve">or </w:t>
      </w:r>
      <w:r w:rsidR="0038727F" w:rsidRPr="00B14AB8">
        <w:rPr>
          <w:rFonts w:ascii="Arial" w:hAnsi="Arial"/>
        </w:rPr>
        <w:t xml:space="preserve">financing </w:t>
      </w:r>
      <w:r w:rsidRPr="00B14AB8">
        <w:rPr>
          <w:rFonts w:ascii="Arial" w:hAnsi="Arial"/>
        </w:rPr>
        <w:t>nature (as the Parties may agree), either Party may request (</w:t>
      </w:r>
      <w:r w:rsidR="00380DD0" w:rsidRPr="00B14AB8">
        <w:rPr>
          <w:rFonts w:ascii="Arial" w:hAnsi="Arial"/>
        </w:rPr>
        <w:t xml:space="preserve">such </w:t>
      </w:r>
      <w:r w:rsidRPr="00B14AB8">
        <w:rPr>
          <w:rFonts w:ascii="Arial" w:hAnsi="Arial"/>
        </w:rPr>
        <w:t xml:space="preserve">request </w:t>
      </w:r>
      <w:r w:rsidR="00862C49" w:rsidRPr="00B14AB8">
        <w:rPr>
          <w:rFonts w:ascii="Arial" w:hAnsi="Arial"/>
        </w:rPr>
        <w:t xml:space="preserve">shall </w:t>
      </w:r>
      <w:r w:rsidRPr="00B14AB8">
        <w:rPr>
          <w:rFonts w:ascii="Arial" w:hAnsi="Arial"/>
        </w:rPr>
        <w:t>not be unreasonably withheld or delayed</w:t>
      </w:r>
      <w:r w:rsidR="00380DD0" w:rsidRPr="00B14AB8">
        <w:rPr>
          <w:rFonts w:ascii="Arial" w:hAnsi="Arial"/>
        </w:rPr>
        <w:t xml:space="preserve"> by the Parties</w:t>
      </w:r>
      <w:r w:rsidRPr="00B14AB8">
        <w:rPr>
          <w:rFonts w:ascii="Arial" w:hAnsi="Arial"/>
        </w:rPr>
        <w:t>) by written notice to the other that the Dispute is referred to an Expert for determination.</w:t>
      </w:r>
    </w:p>
    <w:p w:rsidR="00DE3EF6" w:rsidRPr="00B14AB8" w:rsidRDefault="00DE3EF6" w:rsidP="005E4232">
      <w:pPr>
        <w:pStyle w:val="GPSL2numberedclause"/>
        <w:rPr>
          <w:rFonts w:ascii="Arial" w:hAnsi="Arial"/>
        </w:rPr>
      </w:pPr>
      <w:bookmarkStart w:id="2540" w:name="_Ref365644387"/>
      <w:r w:rsidRPr="00B14AB8">
        <w:rPr>
          <w:rFonts w:ascii="Arial" w:hAnsi="Arial"/>
        </w:rPr>
        <w:t xml:space="preserve">The Expert shall be appointed by agreement in writing between the Parties, but in the event of a failure to agree within </w:t>
      </w:r>
      <w:r w:rsidR="00203754" w:rsidRPr="00B14AB8">
        <w:rPr>
          <w:rFonts w:ascii="Arial" w:hAnsi="Arial"/>
        </w:rPr>
        <w:t>ten (</w:t>
      </w:r>
      <w:r w:rsidRPr="00B14AB8">
        <w:rPr>
          <w:rFonts w:ascii="Arial" w:hAnsi="Arial"/>
        </w:rPr>
        <w:t>10</w:t>
      </w:r>
      <w:r w:rsidR="00203754" w:rsidRPr="00B14AB8">
        <w:rPr>
          <w:rFonts w:ascii="Arial" w:hAnsi="Arial"/>
        </w:rPr>
        <w:t>)</w:t>
      </w:r>
      <w:r w:rsidRPr="00B14AB8">
        <w:rPr>
          <w:rFonts w:ascii="Arial" w:hAnsi="Arial"/>
        </w:rPr>
        <w:t xml:space="preserve"> Working Days, or if the person appointed is unable or unwilling to act, the Expert shall be appointed on the instructions of the </w:t>
      </w:r>
      <w:r w:rsidR="00622921" w:rsidRPr="00B14AB8">
        <w:rPr>
          <w:rFonts w:ascii="Arial" w:hAnsi="Arial"/>
        </w:rPr>
        <w:t>relevant professional body</w:t>
      </w:r>
      <w:r w:rsidRPr="00B14AB8">
        <w:rPr>
          <w:rFonts w:ascii="Arial" w:hAnsi="Arial"/>
        </w:rPr>
        <w:t>.</w:t>
      </w:r>
      <w:bookmarkEnd w:id="2540"/>
    </w:p>
    <w:p w:rsidR="00DE3EF6" w:rsidRPr="00B14AB8" w:rsidRDefault="00DE3EF6" w:rsidP="005E4232">
      <w:pPr>
        <w:pStyle w:val="GPSL2numberedclause"/>
        <w:rPr>
          <w:rFonts w:ascii="Arial" w:hAnsi="Arial"/>
        </w:rPr>
      </w:pPr>
      <w:r w:rsidRPr="00B14AB8">
        <w:rPr>
          <w:rFonts w:ascii="Arial" w:hAnsi="Arial"/>
        </w:rPr>
        <w:t>The Expert shall act on the following basis:</w:t>
      </w:r>
    </w:p>
    <w:p w:rsidR="008D0A60" w:rsidRPr="00B14AB8" w:rsidRDefault="00DE3EF6" w:rsidP="00AC1DE2">
      <w:pPr>
        <w:pStyle w:val="GPSL3numberedclause"/>
        <w:rPr>
          <w:rFonts w:ascii="Arial" w:hAnsi="Arial"/>
        </w:rPr>
      </w:pPr>
      <w:r w:rsidRPr="00B14AB8">
        <w:rPr>
          <w:rFonts w:ascii="Arial" w:hAnsi="Arial"/>
        </w:rPr>
        <w:t>he/she shall act as an expert and not as an arbitrator and shall act fairly and impartially;</w:t>
      </w:r>
    </w:p>
    <w:p w:rsidR="00E13960" w:rsidRPr="00B14AB8" w:rsidRDefault="00DE3EF6" w:rsidP="00AC1DE2">
      <w:pPr>
        <w:pStyle w:val="GPSL3numberedclause"/>
        <w:rPr>
          <w:rFonts w:ascii="Arial" w:hAnsi="Arial"/>
        </w:rPr>
      </w:pPr>
      <w:r w:rsidRPr="00B14AB8">
        <w:rPr>
          <w:rFonts w:ascii="Arial" w:hAnsi="Arial"/>
        </w:rPr>
        <w:t>the Expert's determination shall (in the absence of a material failure to follow the agreed procedures) be final and binding on the Parties;</w:t>
      </w:r>
    </w:p>
    <w:p w:rsidR="00E13960" w:rsidRPr="00B14AB8" w:rsidRDefault="00DE3EF6" w:rsidP="00AC1DE2">
      <w:pPr>
        <w:pStyle w:val="GPSL3numberedclause"/>
        <w:rPr>
          <w:rFonts w:ascii="Arial" w:hAnsi="Arial"/>
        </w:rPr>
      </w:pPr>
      <w:r w:rsidRPr="00B14AB8">
        <w:rPr>
          <w:rFonts w:ascii="Arial" w:hAnsi="Arial"/>
        </w:rPr>
        <w:t xml:space="preserve">the Expert shall decide the procedure to be followed in the determination and shall be requested to make his/her determination within </w:t>
      </w:r>
      <w:r w:rsidR="00203754" w:rsidRPr="00B14AB8">
        <w:rPr>
          <w:rFonts w:ascii="Arial" w:hAnsi="Arial"/>
        </w:rPr>
        <w:t>thirty (</w:t>
      </w:r>
      <w:r w:rsidRPr="00B14AB8">
        <w:rPr>
          <w:rFonts w:ascii="Arial" w:hAnsi="Arial"/>
        </w:rPr>
        <w:t>30</w:t>
      </w:r>
      <w:r w:rsidR="00203754" w:rsidRPr="00B14AB8">
        <w:rPr>
          <w:rFonts w:ascii="Arial" w:hAnsi="Arial"/>
        </w:rPr>
        <w:t>)</w:t>
      </w:r>
      <w:r w:rsidRPr="00B14AB8">
        <w:rPr>
          <w:rFonts w:ascii="Arial" w:hAnsi="Arial"/>
        </w:rPr>
        <w:t> Working Days of his appointment or as soon as reasonably practicable thereafter and the Parties shall assist and provide the documentation that the Expert requires for the purpose of the determination;</w:t>
      </w:r>
    </w:p>
    <w:p w:rsidR="00E13960" w:rsidRPr="00B14AB8" w:rsidRDefault="00DE3EF6" w:rsidP="00AC1DE2">
      <w:pPr>
        <w:pStyle w:val="GPSL3numberedclause"/>
        <w:rPr>
          <w:rFonts w:ascii="Arial" w:hAnsi="Arial"/>
        </w:rPr>
      </w:pPr>
      <w:r w:rsidRPr="00B14AB8">
        <w:rPr>
          <w:rFonts w:ascii="Arial" w:hAnsi="Arial"/>
        </w:rPr>
        <w:t xml:space="preserve">any amount payable by one Party to another as a result of the Expert's determination shall be due and payable within </w:t>
      </w:r>
      <w:r w:rsidR="00203754" w:rsidRPr="00B14AB8">
        <w:rPr>
          <w:rFonts w:ascii="Arial" w:hAnsi="Arial"/>
        </w:rPr>
        <w:t>twenty (</w:t>
      </w:r>
      <w:r w:rsidRPr="00B14AB8">
        <w:rPr>
          <w:rFonts w:ascii="Arial" w:hAnsi="Arial"/>
        </w:rPr>
        <w:t>20</w:t>
      </w:r>
      <w:r w:rsidR="00203754" w:rsidRPr="00B14AB8">
        <w:rPr>
          <w:rFonts w:ascii="Arial" w:hAnsi="Arial"/>
        </w:rPr>
        <w:t>)</w:t>
      </w:r>
      <w:r w:rsidRPr="00B14AB8">
        <w:rPr>
          <w:rFonts w:ascii="Arial" w:hAnsi="Arial"/>
        </w:rPr>
        <w:t> Working Days of the Expert's determination being notified to the Parties;</w:t>
      </w:r>
    </w:p>
    <w:p w:rsidR="00E13960" w:rsidRPr="00B14AB8" w:rsidRDefault="00DE3EF6" w:rsidP="00AC1DE2">
      <w:pPr>
        <w:pStyle w:val="GPSL3numberedclause"/>
        <w:rPr>
          <w:rFonts w:ascii="Arial" w:hAnsi="Arial"/>
        </w:rPr>
      </w:pPr>
      <w:r w:rsidRPr="00B14AB8">
        <w:rPr>
          <w:rFonts w:ascii="Arial" w:hAnsi="Arial"/>
        </w:rPr>
        <w:t>the process shall be conducted in private and shall be confidential; and</w:t>
      </w:r>
    </w:p>
    <w:p w:rsidR="00E13960" w:rsidRPr="00B14AB8" w:rsidRDefault="00DE3EF6" w:rsidP="00AC1DE2">
      <w:pPr>
        <w:pStyle w:val="GPSL3numberedclause"/>
        <w:rPr>
          <w:rFonts w:ascii="Arial" w:hAnsi="Arial"/>
        </w:rPr>
      </w:pPr>
      <w:r w:rsidRPr="00B14AB8">
        <w:rPr>
          <w:rFonts w:ascii="Arial" w:hAnsi="Arial"/>
        </w:rPr>
        <w:t>the Expert shall determine how and by whom the costs of the determination, including his/her fees and expenses, are to be paid.</w:t>
      </w:r>
    </w:p>
    <w:p w:rsidR="008D0A60" w:rsidRPr="00B14AB8" w:rsidRDefault="00DE3EF6" w:rsidP="00036474">
      <w:pPr>
        <w:pStyle w:val="GPSL1SCHEDULEHeading"/>
        <w:rPr>
          <w:rFonts w:ascii="Arial" w:hAnsi="Arial"/>
        </w:rPr>
      </w:pPr>
      <w:r w:rsidRPr="00B14AB8">
        <w:rPr>
          <w:rFonts w:ascii="Arial" w:hAnsi="Arial"/>
        </w:rPr>
        <w:t>ARBITRATION</w:t>
      </w:r>
    </w:p>
    <w:p w:rsidR="00DE3EF6" w:rsidRPr="00B14AB8" w:rsidRDefault="008C3703" w:rsidP="005E4232">
      <w:pPr>
        <w:pStyle w:val="GPSL2numberedclause"/>
        <w:rPr>
          <w:rFonts w:ascii="Arial" w:hAnsi="Arial"/>
        </w:rPr>
      </w:pPr>
      <w:bookmarkStart w:id="2541" w:name="_Ref365645044"/>
      <w:r w:rsidRPr="00B14AB8">
        <w:rPr>
          <w:rFonts w:ascii="Arial" w:hAnsi="Arial"/>
        </w:rPr>
        <w:t xml:space="preserve">Either of the Parties </w:t>
      </w:r>
      <w:r w:rsidR="00DE3EF6" w:rsidRPr="00B14AB8">
        <w:rPr>
          <w:rFonts w:ascii="Arial" w:hAnsi="Arial"/>
        </w:rPr>
        <w:t>may</w:t>
      </w:r>
      <w:r w:rsidR="009D72FF" w:rsidRPr="00B14AB8">
        <w:rPr>
          <w:rFonts w:ascii="Arial" w:hAnsi="Arial"/>
        </w:rPr>
        <w:t>,</w:t>
      </w:r>
      <w:r w:rsidR="00DE3EF6" w:rsidRPr="00B14AB8">
        <w:rPr>
          <w:rFonts w:ascii="Arial" w:hAnsi="Arial"/>
        </w:rPr>
        <w:t xml:space="preserve"> at any time before court proceedings are commenced</w:t>
      </w:r>
      <w:r w:rsidR="009D72FF" w:rsidRPr="00B14AB8">
        <w:rPr>
          <w:rFonts w:ascii="Arial" w:hAnsi="Arial"/>
        </w:rPr>
        <w:t xml:space="preserve"> and after the Parties have attempted to resolve the Dispute in good faith, by commercial negotiation </w:t>
      </w:r>
      <w:r w:rsidRPr="00B14AB8">
        <w:rPr>
          <w:rFonts w:ascii="Arial" w:hAnsi="Arial"/>
        </w:rPr>
        <w:t xml:space="preserve">, </w:t>
      </w:r>
      <w:r w:rsidR="009D72FF" w:rsidRPr="00B14AB8">
        <w:rPr>
          <w:rFonts w:ascii="Arial" w:hAnsi="Arial"/>
        </w:rPr>
        <w:t>mediation</w:t>
      </w:r>
      <w:r w:rsidRPr="00B14AB8">
        <w:rPr>
          <w:rFonts w:ascii="Arial" w:hAnsi="Arial"/>
        </w:rPr>
        <w:t xml:space="preserve"> and Expert determination</w:t>
      </w:r>
      <w:r w:rsidR="009D72FF" w:rsidRPr="00B14AB8">
        <w:rPr>
          <w:rFonts w:ascii="Arial" w:hAnsi="Arial"/>
        </w:rPr>
        <w:t xml:space="preserve"> (if applicable),</w:t>
      </w:r>
      <w:r w:rsidR="00DE3EF6" w:rsidRPr="00B14AB8">
        <w:rPr>
          <w:rFonts w:ascii="Arial" w:hAnsi="Arial"/>
        </w:rPr>
        <w:t xml:space="preserve"> refer the Dispute to arbitration in accordance with the provisions of paragraph </w:t>
      </w:r>
      <w:r w:rsidR="009F474C" w:rsidRPr="00B14AB8">
        <w:rPr>
          <w:rFonts w:ascii="Arial" w:hAnsi="Arial"/>
        </w:rPr>
        <w:fldChar w:fldCharType="begin"/>
      </w:r>
      <w:r w:rsidR="00203754" w:rsidRPr="00B14AB8">
        <w:rPr>
          <w:rFonts w:ascii="Arial" w:hAnsi="Arial"/>
        </w:rPr>
        <w:instrText xml:space="preserve"> REF _Ref365644852 \r \h </w:instrText>
      </w:r>
      <w:r w:rsidR="00F54E49" w:rsidRPr="00B14AB8">
        <w:rPr>
          <w:rFonts w:ascii="Arial" w:hAnsi="Arial"/>
        </w:rPr>
        <w:instrText xml:space="preserve"> \* MERGEFORMAT </w:instrText>
      </w:r>
      <w:r w:rsidR="009F474C" w:rsidRPr="00B14AB8">
        <w:rPr>
          <w:rFonts w:ascii="Arial" w:hAnsi="Arial"/>
        </w:rPr>
      </w:r>
      <w:r w:rsidR="009F474C" w:rsidRPr="00B14AB8">
        <w:rPr>
          <w:rFonts w:ascii="Arial" w:hAnsi="Arial"/>
        </w:rPr>
        <w:fldChar w:fldCharType="separate"/>
      </w:r>
      <w:r w:rsidR="00BC57BA">
        <w:rPr>
          <w:rFonts w:ascii="Arial" w:hAnsi="Arial"/>
        </w:rPr>
        <w:t>6.4</w:t>
      </w:r>
      <w:r w:rsidR="009F474C" w:rsidRPr="00B14AB8">
        <w:rPr>
          <w:rFonts w:ascii="Arial" w:hAnsi="Arial"/>
        </w:rPr>
        <w:fldChar w:fldCharType="end"/>
      </w:r>
      <w:r w:rsidR="00203754" w:rsidRPr="00B14AB8">
        <w:rPr>
          <w:rFonts w:ascii="Arial" w:hAnsi="Arial"/>
        </w:rPr>
        <w:t xml:space="preserve"> of this Call Off Schedule</w:t>
      </w:r>
      <w:r w:rsidR="00352FA2" w:rsidRPr="00B14AB8">
        <w:rPr>
          <w:rFonts w:ascii="Arial" w:hAnsi="Arial"/>
        </w:rPr>
        <w:t xml:space="preserve"> 11</w:t>
      </w:r>
      <w:r w:rsidR="00DE3EF6" w:rsidRPr="00B14AB8">
        <w:rPr>
          <w:rFonts w:ascii="Arial" w:hAnsi="Arial"/>
        </w:rPr>
        <w:t>.</w:t>
      </w:r>
      <w:bookmarkEnd w:id="2541"/>
    </w:p>
    <w:p w:rsidR="00DE3EF6" w:rsidRPr="00B14AB8" w:rsidRDefault="00DE3EF6" w:rsidP="005E4232">
      <w:pPr>
        <w:pStyle w:val="GPSL2numberedclause"/>
        <w:rPr>
          <w:rFonts w:ascii="Arial" w:hAnsi="Arial"/>
        </w:rPr>
      </w:pPr>
      <w:bookmarkStart w:id="2542" w:name="_Ref365642677"/>
      <w:r w:rsidRPr="00B14AB8">
        <w:rPr>
          <w:rFonts w:ascii="Arial" w:hAnsi="Arial"/>
        </w:rPr>
        <w:t xml:space="preserve">Before the Supplier commences court proceedings or arbitration, it shall serve written notice on the Customer of its intentions and the Customer shall have </w:t>
      </w:r>
      <w:r w:rsidR="00C578A0" w:rsidRPr="00B14AB8">
        <w:rPr>
          <w:rFonts w:ascii="Arial" w:hAnsi="Arial"/>
        </w:rPr>
        <w:t>fifteen (</w:t>
      </w:r>
      <w:r w:rsidRPr="00B14AB8">
        <w:rPr>
          <w:rFonts w:ascii="Arial" w:hAnsi="Arial"/>
        </w:rPr>
        <w:t>15</w:t>
      </w:r>
      <w:r w:rsidR="00C578A0" w:rsidRPr="00B14AB8">
        <w:rPr>
          <w:rFonts w:ascii="Arial" w:hAnsi="Arial"/>
        </w:rPr>
        <w:t xml:space="preserve">) </w:t>
      </w:r>
      <w:r w:rsidRPr="00B14AB8">
        <w:rPr>
          <w:rFonts w:ascii="Arial" w:hAnsi="Arial"/>
        </w:rPr>
        <w:t>Working Days following receipt of such notice to serve a reply (a “</w:t>
      </w:r>
      <w:r w:rsidRPr="00B14AB8">
        <w:rPr>
          <w:rFonts w:ascii="Arial" w:hAnsi="Arial"/>
          <w:b/>
        </w:rPr>
        <w:t xml:space="preserve">Counter </w:t>
      </w:r>
      <w:r w:rsidRPr="00B14AB8">
        <w:rPr>
          <w:rFonts w:ascii="Arial" w:hAnsi="Arial"/>
          <w:b/>
        </w:rPr>
        <w:lastRenderedPageBreak/>
        <w:t>Notice</w:t>
      </w:r>
      <w:r w:rsidRPr="00B14AB8">
        <w:rPr>
          <w:rFonts w:ascii="Arial" w:hAnsi="Arial"/>
        </w:rPr>
        <w:t>”) on the Supplier requiring the Dispute to be referred to and resolved by arbitration in accordance with paragraph </w:t>
      </w:r>
      <w:r w:rsidR="009F474C" w:rsidRPr="00B14AB8">
        <w:rPr>
          <w:rFonts w:ascii="Arial" w:hAnsi="Arial"/>
        </w:rPr>
        <w:fldChar w:fldCharType="begin"/>
      </w:r>
      <w:r w:rsidR="00203754" w:rsidRPr="00B14AB8">
        <w:rPr>
          <w:rFonts w:ascii="Arial" w:hAnsi="Arial"/>
        </w:rPr>
        <w:instrText xml:space="preserve"> REF _Ref365644852 \r \h </w:instrText>
      </w:r>
      <w:r w:rsidR="00F54E49" w:rsidRPr="00B14AB8">
        <w:rPr>
          <w:rFonts w:ascii="Arial" w:hAnsi="Arial"/>
        </w:rPr>
        <w:instrText xml:space="preserve"> \* MERGEFORMAT </w:instrText>
      </w:r>
      <w:r w:rsidR="009F474C" w:rsidRPr="00B14AB8">
        <w:rPr>
          <w:rFonts w:ascii="Arial" w:hAnsi="Arial"/>
        </w:rPr>
      </w:r>
      <w:r w:rsidR="009F474C" w:rsidRPr="00B14AB8">
        <w:rPr>
          <w:rFonts w:ascii="Arial" w:hAnsi="Arial"/>
        </w:rPr>
        <w:fldChar w:fldCharType="separate"/>
      </w:r>
      <w:r w:rsidR="00BC57BA">
        <w:rPr>
          <w:rFonts w:ascii="Arial" w:hAnsi="Arial"/>
        </w:rPr>
        <w:t>6.4</w:t>
      </w:r>
      <w:r w:rsidR="009F474C" w:rsidRPr="00B14AB8">
        <w:rPr>
          <w:rFonts w:ascii="Arial" w:hAnsi="Arial"/>
        </w:rPr>
        <w:fldChar w:fldCharType="end"/>
      </w:r>
      <w:r w:rsidR="00203754" w:rsidRPr="00B14AB8">
        <w:rPr>
          <w:rFonts w:ascii="Arial" w:hAnsi="Arial"/>
        </w:rPr>
        <w:t xml:space="preserve"> of this Call Off Schedule</w:t>
      </w:r>
      <w:r w:rsidR="00352FA2" w:rsidRPr="00B14AB8">
        <w:rPr>
          <w:rFonts w:ascii="Arial" w:hAnsi="Arial"/>
        </w:rPr>
        <w:t xml:space="preserve"> 11</w:t>
      </w:r>
      <w:r w:rsidR="00203754" w:rsidRPr="00B14AB8">
        <w:rPr>
          <w:rFonts w:ascii="Arial" w:hAnsi="Arial"/>
        </w:rPr>
        <w:t xml:space="preserve"> </w:t>
      </w:r>
      <w:r w:rsidRPr="00B14AB8">
        <w:rPr>
          <w:rFonts w:ascii="Arial" w:hAnsi="Arial"/>
        </w:rPr>
        <w:t xml:space="preserve">or be subject to the jurisdiction of the courts in accordance with Clause </w:t>
      </w:r>
      <w:r w:rsidR="009F474C" w:rsidRPr="00B14AB8">
        <w:rPr>
          <w:rFonts w:ascii="Arial" w:hAnsi="Arial"/>
        </w:rPr>
        <w:fldChar w:fldCharType="begin"/>
      </w:r>
      <w:r w:rsidR="00203754" w:rsidRPr="00B14AB8">
        <w:rPr>
          <w:rFonts w:ascii="Arial" w:hAnsi="Arial"/>
        </w:rPr>
        <w:instrText xml:space="preserve"> REF _Ref364756346 \r \h </w:instrText>
      </w:r>
      <w:r w:rsidR="00F54E49" w:rsidRPr="00B14AB8">
        <w:rPr>
          <w:rFonts w:ascii="Arial" w:hAnsi="Arial"/>
        </w:rPr>
        <w:instrText xml:space="preserve"> \* MERGEFORMAT </w:instrText>
      </w:r>
      <w:r w:rsidR="009F474C" w:rsidRPr="00B14AB8">
        <w:rPr>
          <w:rFonts w:ascii="Arial" w:hAnsi="Arial"/>
        </w:rPr>
      </w:r>
      <w:r w:rsidR="009F474C" w:rsidRPr="00B14AB8">
        <w:rPr>
          <w:rFonts w:ascii="Arial" w:hAnsi="Arial"/>
        </w:rPr>
        <w:fldChar w:fldCharType="separate"/>
      </w:r>
      <w:r w:rsidR="00BC57BA">
        <w:rPr>
          <w:rFonts w:ascii="Arial" w:hAnsi="Arial"/>
        </w:rPr>
        <w:t>57</w:t>
      </w:r>
      <w:r w:rsidR="009F474C" w:rsidRPr="00B14AB8">
        <w:rPr>
          <w:rFonts w:ascii="Arial" w:hAnsi="Arial"/>
        </w:rPr>
        <w:fldChar w:fldCharType="end"/>
      </w:r>
      <w:r w:rsidR="00203754" w:rsidRPr="00B14AB8">
        <w:rPr>
          <w:rFonts w:ascii="Arial" w:hAnsi="Arial"/>
        </w:rPr>
        <w:t xml:space="preserve"> of this Call Off Contract</w:t>
      </w:r>
      <w:r w:rsidRPr="00B14AB8">
        <w:rPr>
          <w:rFonts w:ascii="Arial" w:hAnsi="Arial"/>
        </w:rPr>
        <w:t xml:space="preserve"> (Governing Law and Jurisdiction). The Supplier shall not commence any court proceedings or arbitration until the expiry of such </w:t>
      </w:r>
      <w:r w:rsidR="00203754" w:rsidRPr="00B14AB8">
        <w:rPr>
          <w:rFonts w:ascii="Arial" w:hAnsi="Arial"/>
        </w:rPr>
        <w:t>fifteen (</w:t>
      </w:r>
      <w:r w:rsidRPr="00B14AB8">
        <w:rPr>
          <w:rFonts w:ascii="Arial" w:hAnsi="Arial"/>
        </w:rPr>
        <w:t>15</w:t>
      </w:r>
      <w:r w:rsidR="00203754" w:rsidRPr="00B14AB8">
        <w:rPr>
          <w:rFonts w:ascii="Arial" w:hAnsi="Arial"/>
        </w:rPr>
        <w:t>)</w:t>
      </w:r>
      <w:r w:rsidRPr="00B14AB8">
        <w:rPr>
          <w:rFonts w:ascii="Arial" w:hAnsi="Arial"/>
        </w:rPr>
        <w:t> Working Day period.</w:t>
      </w:r>
      <w:bookmarkEnd w:id="2542"/>
      <w:r w:rsidRPr="00B14AB8">
        <w:rPr>
          <w:rFonts w:ascii="Arial" w:hAnsi="Arial"/>
        </w:rPr>
        <w:t xml:space="preserve"> </w:t>
      </w:r>
    </w:p>
    <w:p w:rsidR="008D0A60" w:rsidRPr="00B14AB8" w:rsidRDefault="00DE3EF6" w:rsidP="005E4232">
      <w:pPr>
        <w:pStyle w:val="GPSL2numberedclause"/>
        <w:rPr>
          <w:rFonts w:ascii="Arial" w:hAnsi="Arial"/>
        </w:rPr>
      </w:pPr>
      <w:bookmarkStart w:id="2543" w:name="_Ref365645053"/>
      <w:r w:rsidRPr="00B14AB8">
        <w:rPr>
          <w:rFonts w:ascii="Arial" w:hAnsi="Arial"/>
        </w:rPr>
        <w:t>If:</w:t>
      </w:r>
      <w:bookmarkEnd w:id="2543"/>
    </w:p>
    <w:p w:rsidR="00B4253B" w:rsidRPr="00B14AB8" w:rsidRDefault="00DE3EF6" w:rsidP="00AC1DE2">
      <w:pPr>
        <w:pStyle w:val="GPSL3numberedclause"/>
        <w:rPr>
          <w:rFonts w:ascii="Arial" w:hAnsi="Arial"/>
        </w:rPr>
      </w:pPr>
      <w:r w:rsidRPr="00B14AB8">
        <w:rPr>
          <w:rFonts w:ascii="Arial" w:hAnsi="Arial"/>
        </w:rPr>
        <w:t>the Counter Notice requires the Dispute to be referred to arbitration, the provisions of paragraph </w:t>
      </w:r>
      <w:r w:rsidR="009F474C" w:rsidRPr="00B14AB8">
        <w:rPr>
          <w:rFonts w:ascii="Arial" w:hAnsi="Arial"/>
        </w:rPr>
        <w:fldChar w:fldCharType="begin"/>
      </w:r>
      <w:r w:rsidR="00203754" w:rsidRPr="00B14AB8">
        <w:rPr>
          <w:rFonts w:ascii="Arial" w:hAnsi="Arial"/>
        </w:rPr>
        <w:instrText xml:space="preserve"> REF _Ref365644852 \r \h </w:instrText>
      </w:r>
      <w:r w:rsidR="00F54E49" w:rsidRPr="00B14AB8">
        <w:rPr>
          <w:rFonts w:ascii="Arial" w:hAnsi="Arial"/>
        </w:rPr>
        <w:instrText xml:space="preserve"> \* MERGEFORMAT </w:instrText>
      </w:r>
      <w:r w:rsidR="009F474C" w:rsidRPr="00B14AB8">
        <w:rPr>
          <w:rFonts w:ascii="Arial" w:hAnsi="Arial"/>
        </w:rPr>
      </w:r>
      <w:r w:rsidR="009F474C" w:rsidRPr="00B14AB8">
        <w:rPr>
          <w:rFonts w:ascii="Arial" w:hAnsi="Arial"/>
        </w:rPr>
        <w:fldChar w:fldCharType="separate"/>
      </w:r>
      <w:r w:rsidR="00BC57BA">
        <w:rPr>
          <w:rFonts w:ascii="Arial" w:hAnsi="Arial"/>
        </w:rPr>
        <w:t>6.4</w:t>
      </w:r>
      <w:r w:rsidR="009F474C" w:rsidRPr="00B14AB8">
        <w:rPr>
          <w:rFonts w:ascii="Arial" w:hAnsi="Arial"/>
        </w:rPr>
        <w:fldChar w:fldCharType="end"/>
      </w:r>
      <w:r w:rsidR="00203754" w:rsidRPr="00B14AB8">
        <w:rPr>
          <w:rFonts w:ascii="Arial" w:hAnsi="Arial"/>
        </w:rPr>
        <w:t xml:space="preserve"> of this Call Off Schedule</w:t>
      </w:r>
      <w:r w:rsidR="00352FA2" w:rsidRPr="00B14AB8">
        <w:rPr>
          <w:rFonts w:ascii="Arial" w:hAnsi="Arial"/>
        </w:rPr>
        <w:t xml:space="preserve"> 11</w:t>
      </w:r>
      <w:r w:rsidRPr="00B14AB8">
        <w:rPr>
          <w:rFonts w:ascii="Arial" w:hAnsi="Arial"/>
        </w:rPr>
        <w:t xml:space="preserve"> shall apply; </w:t>
      </w:r>
    </w:p>
    <w:p w:rsidR="008D0A60" w:rsidRPr="00B14AB8" w:rsidRDefault="00DE3EF6" w:rsidP="00AC1DE2">
      <w:pPr>
        <w:pStyle w:val="GPSL3numberedclause"/>
        <w:rPr>
          <w:rFonts w:ascii="Arial" w:hAnsi="Arial"/>
        </w:rPr>
      </w:pPr>
      <w:r w:rsidRPr="00B14AB8">
        <w:rPr>
          <w:rFonts w:ascii="Arial" w:hAnsi="Arial"/>
        </w:rPr>
        <w:t>the Counter Notice requires the Dispute to be subject to the exclusive jurisdiction of the courts in accordance with Clause 61</w:t>
      </w:r>
      <w:r w:rsidR="003B3703" w:rsidRPr="00B14AB8">
        <w:rPr>
          <w:rFonts w:ascii="Arial" w:hAnsi="Arial"/>
        </w:rPr>
        <w:t xml:space="preserve"> of this Call Off Contract</w:t>
      </w:r>
      <w:r w:rsidRPr="00B14AB8">
        <w:rPr>
          <w:rFonts w:ascii="Arial" w:hAnsi="Arial"/>
        </w:rPr>
        <w:t xml:space="preserve"> (Governing Law and Jurisdiction), the Dispute shall be so referred to the courts and the Supplier shall not commence arbitration proceedings; </w:t>
      </w:r>
    </w:p>
    <w:p w:rsidR="00B4253B" w:rsidRPr="00B14AB8" w:rsidRDefault="00DE3EF6" w:rsidP="00AC1DE2">
      <w:pPr>
        <w:pStyle w:val="GPSL3numberedclause"/>
        <w:rPr>
          <w:rFonts w:ascii="Arial" w:hAnsi="Arial"/>
        </w:rPr>
      </w:pPr>
      <w:r w:rsidRPr="00B14AB8">
        <w:rPr>
          <w:rFonts w:ascii="Arial" w:hAnsi="Arial"/>
        </w:rPr>
        <w:t xml:space="preserve">the Customer does not serve a Counter Notice within the </w:t>
      </w:r>
      <w:r w:rsidR="00203754" w:rsidRPr="00B14AB8">
        <w:rPr>
          <w:rFonts w:ascii="Arial" w:hAnsi="Arial"/>
        </w:rPr>
        <w:t>fifteen (</w:t>
      </w:r>
      <w:r w:rsidRPr="00B14AB8">
        <w:rPr>
          <w:rFonts w:ascii="Arial" w:hAnsi="Arial"/>
        </w:rPr>
        <w:t>15</w:t>
      </w:r>
      <w:r w:rsidR="00203754" w:rsidRPr="00B14AB8">
        <w:rPr>
          <w:rFonts w:ascii="Arial" w:hAnsi="Arial"/>
        </w:rPr>
        <w:t>)</w:t>
      </w:r>
      <w:r w:rsidRPr="00B14AB8">
        <w:rPr>
          <w:rFonts w:ascii="Arial" w:hAnsi="Arial"/>
        </w:rPr>
        <w:t> Working Days period referred to in paragraph </w:t>
      </w:r>
      <w:r w:rsidR="009F474C" w:rsidRPr="00B14AB8">
        <w:rPr>
          <w:rFonts w:ascii="Arial" w:hAnsi="Arial"/>
        </w:rPr>
        <w:fldChar w:fldCharType="begin"/>
      </w:r>
      <w:r w:rsidR="00203754" w:rsidRPr="00B14AB8">
        <w:rPr>
          <w:rFonts w:ascii="Arial" w:hAnsi="Arial"/>
        </w:rPr>
        <w:instrText xml:space="preserve"> REF _Ref365642677 \r \h </w:instrText>
      </w:r>
      <w:r w:rsidR="00F54E49" w:rsidRPr="00B14AB8">
        <w:rPr>
          <w:rFonts w:ascii="Arial" w:hAnsi="Arial"/>
        </w:rPr>
        <w:instrText xml:space="preserve"> \* MERGEFORMAT </w:instrText>
      </w:r>
      <w:r w:rsidR="009F474C" w:rsidRPr="00B14AB8">
        <w:rPr>
          <w:rFonts w:ascii="Arial" w:hAnsi="Arial"/>
        </w:rPr>
      </w:r>
      <w:r w:rsidR="009F474C" w:rsidRPr="00B14AB8">
        <w:rPr>
          <w:rFonts w:ascii="Arial" w:hAnsi="Arial"/>
        </w:rPr>
        <w:fldChar w:fldCharType="separate"/>
      </w:r>
      <w:r w:rsidR="00BC57BA">
        <w:rPr>
          <w:rFonts w:ascii="Arial" w:hAnsi="Arial"/>
        </w:rPr>
        <w:t>6.2</w:t>
      </w:r>
      <w:r w:rsidR="009F474C" w:rsidRPr="00B14AB8">
        <w:rPr>
          <w:rFonts w:ascii="Arial" w:hAnsi="Arial"/>
        </w:rPr>
        <w:fldChar w:fldCharType="end"/>
      </w:r>
      <w:r w:rsidR="00203754" w:rsidRPr="00B14AB8">
        <w:rPr>
          <w:rFonts w:ascii="Arial" w:hAnsi="Arial"/>
        </w:rPr>
        <w:t xml:space="preserve"> of this Call Off Schedule</w:t>
      </w:r>
      <w:r w:rsidR="00352FA2" w:rsidRPr="00B14AB8">
        <w:rPr>
          <w:rFonts w:ascii="Arial" w:hAnsi="Arial"/>
        </w:rPr>
        <w:t xml:space="preserve"> 11</w:t>
      </w:r>
      <w:r w:rsidRPr="00B14AB8">
        <w:rPr>
          <w:rFonts w:ascii="Arial" w:hAnsi="Arial"/>
        </w:rPr>
        <w:t>, the Supplier may either commence arbitration proceedings in accordance with paragraph </w:t>
      </w:r>
      <w:r w:rsidR="009F474C" w:rsidRPr="00B14AB8">
        <w:rPr>
          <w:rFonts w:ascii="Arial" w:hAnsi="Arial"/>
        </w:rPr>
        <w:fldChar w:fldCharType="begin"/>
      </w:r>
      <w:r w:rsidR="00203754" w:rsidRPr="00B14AB8">
        <w:rPr>
          <w:rFonts w:ascii="Arial" w:hAnsi="Arial"/>
        </w:rPr>
        <w:instrText xml:space="preserve"> REF _Ref365644852 \r \h </w:instrText>
      </w:r>
      <w:r w:rsidR="00F54E49" w:rsidRPr="00B14AB8">
        <w:rPr>
          <w:rFonts w:ascii="Arial" w:hAnsi="Arial"/>
        </w:rPr>
        <w:instrText xml:space="preserve"> \* MERGEFORMAT </w:instrText>
      </w:r>
      <w:r w:rsidR="009F474C" w:rsidRPr="00B14AB8">
        <w:rPr>
          <w:rFonts w:ascii="Arial" w:hAnsi="Arial"/>
        </w:rPr>
      </w:r>
      <w:r w:rsidR="009F474C" w:rsidRPr="00B14AB8">
        <w:rPr>
          <w:rFonts w:ascii="Arial" w:hAnsi="Arial"/>
        </w:rPr>
        <w:fldChar w:fldCharType="separate"/>
      </w:r>
      <w:r w:rsidR="00BC57BA">
        <w:rPr>
          <w:rFonts w:ascii="Arial" w:hAnsi="Arial"/>
        </w:rPr>
        <w:t>6.4</w:t>
      </w:r>
      <w:r w:rsidR="009F474C" w:rsidRPr="00B14AB8">
        <w:rPr>
          <w:rFonts w:ascii="Arial" w:hAnsi="Arial"/>
        </w:rPr>
        <w:fldChar w:fldCharType="end"/>
      </w:r>
      <w:r w:rsidR="00203754" w:rsidRPr="00B14AB8">
        <w:rPr>
          <w:rFonts w:ascii="Arial" w:hAnsi="Arial"/>
        </w:rPr>
        <w:t xml:space="preserve"> of this Call Off Schedule</w:t>
      </w:r>
      <w:r w:rsidR="00352FA2" w:rsidRPr="00B14AB8">
        <w:rPr>
          <w:rFonts w:ascii="Arial" w:hAnsi="Arial"/>
        </w:rPr>
        <w:t xml:space="preserve"> 11</w:t>
      </w:r>
      <w:r w:rsidRPr="00B14AB8">
        <w:rPr>
          <w:rFonts w:ascii="Arial" w:hAnsi="Arial"/>
        </w:rPr>
        <w:t xml:space="preserve"> or commence court proceedings in the courts in accordance with </w:t>
      </w:r>
      <w:r w:rsidR="00203754" w:rsidRPr="00B14AB8">
        <w:rPr>
          <w:rFonts w:ascii="Arial" w:hAnsi="Arial"/>
        </w:rPr>
        <w:t xml:space="preserve">Clause </w:t>
      </w:r>
      <w:r w:rsidR="009F474C" w:rsidRPr="00B14AB8">
        <w:rPr>
          <w:rFonts w:ascii="Arial" w:hAnsi="Arial"/>
        </w:rPr>
        <w:fldChar w:fldCharType="begin"/>
      </w:r>
      <w:r w:rsidR="00203754" w:rsidRPr="00B14AB8">
        <w:rPr>
          <w:rFonts w:ascii="Arial" w:hAnsi="Arial"/>
        </w:rPr>
        <w:instrText xml:space="preserve"> REF _Ref364756346 \r \h </w:instrText>
      </w:r>
      <w:r w:rsidR="00F54E49" w:rsidRPr="00B14AB8">
        <w:rPr>
          <w:rFonts w:ascii="Arial" w:hAnsi="Arial"/>
        </w:rPr>
        <w:instrText xml:space="preserve"> \* MERGEFORMAT </w:instrText>
      </w:r>
      <w:r w:rsidR="009F474C" w:rsidRPr="00B14AB8">
        <w:rPr>
          <w:rFonts w:ascii="Arial" w:hAnsi="Arial"/>
        </w:rPr>
      </w:r>
      <w:r w:rsidR="009F474C" w:rsidRPr="00B14AB8">
        <w:rPr>
          <w:rFonts w:ascii="Arial" w:hAnsi="Arial"/>
        </w:rPr>
        <w:fldChar w:fldCharType="separate"/>
      </w:r>
      <w:r w:rsidR="00BC57BA">
        <w:rPr>
          <w:rFonts w:ascii="Arial" w:hAnsi="Arial"/>
        </w:rPr>
        <w:t>57</w:t>
      </w:r>
      <w:r w:rsidR="009F474C" w:rsidRPr="00B14AB8">
        <w:rPr>
          <w:rFonts w:ascii="Arial" w:hAnsi="Arial"/>
        </w:rPr>
        <w:fldChar w:fldCharType="end"/>
      </w:r>
      <w:r w:rsidR="00203754" w:rsidRPr="00B14AB8">
        <w:rPr>
          <w:rFonts w:ascii="Arial" w:hAnsi="Arial"/>
        </w:rPr>
        <w:t xml:space="preserve"> of this Call Off Contract (Governing Law and Jurisdiction) </w:t>
      </w:r>
      <w:r w:rsidRPr="00B14AB8">
        <w:rPr>
          <w:rFonts w:ascii="Arial" w:hAnsi="Arial"/>
        </w:rPr>
        <w:t>which shall (in those circumstances) have exclusive jurisdiction.</w:t>
      </w:r>
    </w:p>
    <w:p w:rsidR="00C9243A" w:rsidRPr="00B14AB8" w:rsidRDefault="00DE3EF6" w:rsidP="005E4232">
      <w:pPr>
        <w:pStyle w:val="GPSL2numberedclause"/>
        <w:rPr>
          <w:rFonts w:ascii="Arial" w:hAnsi="Arial"/>
        </w:rPr>
      </w:pPr>
      <w:bookmarkStart w:id="2544" w:name="_Ref365644852"/>
      <w:r w:rsidRPr="00B14AB8">
        <w:rPr>
          <w:rFonts w:ascii="Arial" w:hAnsi="Arial"/>
        </w:rPr>
        <w:t>In the event that any arbitration proceedings are commenced pursuant to paragraphs </w:t>
      </w:r>
      <w:r w:rsidR="009F474C" w:rsidRPr="00B14AB8">
        <w:rPr>
          <w:rFonts w:ascii="Arial" w:hAnsi="Arial"/>
        </w:rPr>
        <w:fldChar w:fldCharType="begin"/>
      </w:r>
      <w:r w:rsidR="00203754" w:rsidRPr="00B14AB8">
        <w:rPr>
          <w:rFonts w:ascii="Arial" w:hAnsi="Arial"/>
        </w:rPr>
        <w:instrText xml:space="preserve"> REF _Ref365645044 \r \h </w:instrText>
      </w:r>
      <w:r w:rsidR="00F54E49" w:rsidRPr="00B14AB8">
        <w:rPr>
          <w:rFonts w:ascii="Arial" w:hAnsi="Arial"/>
        </w:rPr>
        <w:instrText xml:space="preserve"> \* MERGEFORMAT </w:instrText>
      </w:r>
      <w:r w:rsidR="009F474C" w:rsidRPr="00B14AB8">
        <w:rPr>
          <w:rFonts w:ascii="Arial" w:hAnsi="Arial"/>
        </w:rPr>
      </w:r>
      <w:r w:rsidR="009F474C" w:rsidRPr="00B14AB8">
        <w:rPr>
          <w:rFonts w:ascii="Arial" w:hAnsi="Arial"/>
        </w:rPr>
        <w:fldChar w:fldCharType="separate"/>
      </w:r>
      <w:r w:rsidR="00BC57BA">
        <w:rPr>
          <w:rFonts w:ascii="Arial" w:hAnsi="Arial"/>
        </w:rPr>
        <w:t>6.1</w:t>
      </w:r>
      <w:r w:rsidR="009F474C" w:rsidRPr="00B14AB8">
        <w:rPr>
          <w:rFonts w:ascii="Arial" w:hAnsi="Arial"/>
        </w:rPr>
        <w:fldChar w:fldCharType="end"/>
      </w:r>
      <w:r w:rsidRPr="00B14AB8">
        <w:rPr>
          <w:rFonts w:ascii="Arial" w:hAnsi="Arial"/>
        </w:rPr>
        <w:t xml:space="preserve"> to </w:t>
      </w:r>
      <w:r w:rsidR="009F474C" w:rsidRPr="00B14AB8">
        <w:rPr>
          <w:rFonts w:ascii="Arial" w:hAnsi="Arial"/>
        </w:rPr>
        <w:fldChar w:fldCharType="begin"/>
      </w:r>
      <w:r w:rsidR="00203754" w:rsidRPr="00B14AB8">
        <w:rPr>
          <w:rFonts w:ascii="Arial" w:hAnsi="Arial"/>
        </w:rPr>
        <w:instrText xml:space="preserve"> REF _Ref365645053 \r \h </w:instrText>
      </w:r>
      <w:r w:rsidR="00F54E49" w:rsidRPr="00B14AB8">
        <w:rPr>
          <w:rFonts w:ascii="Arial" w:hAnsi="Arial"/>
        </w:rPr>
        <w:instrText xml:space="preserve"> \* MERGEFORMAT </w:instrText>
      </w:r>
      <w:r w:rsidR="009F474C" w:rsidRPr="00B14AB8">
        <w:rPr>
          <w:rFonts w:ascii="Arial" w:hAnsi="Arial"/>
        </w:rPr>
      </w:r>
      <w:r w:rsidR="009F474C" w:rsidRPr="00B14AB8">
        <w:rPr>
          <w:rFonts w:ascii="Arial" w:hAnsi="Arial"/>
        </w:rPr>
        <w:fldChar w:fldCharType="separate"/>
      </w:r>
      <w:r w:rsidR="00BC57BA">
        <w:rPr>
          <w:rFonts w:ascii="Arial" w:hAnsi="Arial"/>
        </w:rPr>
        <w:t>6.3</w:t>
      </w:r>
      <w:r w:rsidR="009F474C" w:rsidRPr="00B14AB8">
        <w:rPr>
          <w:rFonts w:ascii="Arial" w:hAnsi="Arial"/>
        </w:rPr>
        <w:fldChar w:fldCharType="end"/>
      </w:r>
      <w:r w:rsidR="00203754" w:rsidRPr="00B14AB8">
        <w:rPr>
          <w:rFonts w:ascii="Arial" w:hAnsi="Arial"/>
        </w:rPr>
        <w:t xml:space="preserve"> of this Call Off Schedule</w:t>
      </w:r>
      <w:r w:rsidR="00352FA2" w:rsidRPr="00B14AB8">
        <w:rPr>
          <w:rFonts w:ascii="Arial" w:hAnsi="Arial"/>
        </w:rPr>
        <w:t xml:space="preserve"> 11</w:t>
      </w:r>
      <w:r w:rsidRPr="00B14AB8">
        <w:rPr>
          <w:rFonts w:ascii="Arial" w:hAnsi="Arial"/>
        </w:rPr>
        <w:t>, the Parties hereby confirm that:</w:t>
      </w:r>
      <w:bookmarkEnd w:id="2544"/>
    </w:p>
    <w:p w:rsidR="00B4253B" w:rsidRPr="00B14AB8" w:rsidRDefault="00DE3EF6" w:rsidP="00AC1DE2">
      <w:pPr>
        <w:pStyle w:val="GPSL3numberedclause"/>
        <w:rPr>
          <w:rFonts w:ascii="Arial" w:hAnsi="Arial"/>
        </w:rPr>
      </w:pPr>
      <w:r w:rsidRPr="00B14AB8">
        <w:rPr>
          <w:rFonts w:ascii="Arial" w:hAnsi="Arial"/>
        </w:rPr>
        <w:t>all disputes, issues or claims arising out of or in connection with this Call Off Contract (including as to its existence, validity or performance) shall be referred to and finally resolved by arbitration under the Rules of the London Court of International Arbitration (“</w:t>
      </w:r>
      <w:r w:rsidRPr="00B14AB8">
        <w:rPr>
          <w:rFonts w:ascii="Arial" w:hAnsi="Arial"/>
          <w:b/>
        </w:rPr>
        <w:t>LCIA</w:t>
      </w:r>
      <w:r w:rsidR="00ED0B3B">
        <w:rPr>
          <w:rFonts w:ascii="Arial" w:hAnsi="Arial"/>
        </w:rPr>
        <w:t xml:space="preserve">”) (subject to </w:t>
      </w:r>
      <w:proofErr w:type="gramStart"/>
      <w:r w:rsidR="00ED0B3B">
        <w:rPr>
          <w:rFonts w:ascii="Arial" w:hAnsi="Arial"/>
        </w:rPr>
        <w:t>paragraph</w:t>
      </w:r>
      <w:r w:rsidR="00725B91" w:rsidRPr="00B14AB8">
        <w:rPr>
          <w:rFonts w:ascii="Arial" w:hAnsi="Arial"/>
        </w:rPr>
        <w:t xml:space="preserve">  6.4.6</w:t>
      </w:r>
      <w:proofErr w:type="gramEnd"/>
      <w:r w:rsidR="007730ED" w:rsidRPr="00B14AB8">
        <w:rPr>
          <w:rFonts w:ascii="Arial" w:hAnsi="Arial"/>
        </w:rPr>
        <w:t xml:space="preserve"> </w:t>
      </w:r>
      <w:r w:rsidR="00203754" w:rsidRPr="00B14AB8">
        <w:rPr>
          <w:rFonts w:ascii="Arial" w:hAnsi="Arial"/>
        </w:rPr>
        <w:t>of this Call Off Schedule</w:t>
      </w:r>
      <w:r w:rsidR="00352FA2" w:rsidRPr="00B14AB8">
        <w:rPr>
          <w:rFonts w:ascii="Arial" w:hAnsi="Arial"/>
        </w:rPr>
        <w:t xml:space="preserve"> 11</w:t>
      </w:r>
      <w:r w:rsidRPr="00B14AB8">
        <w:rPr>
          <w:rFonts w:ascii="Arial" w:hAnsi="Arial"/>
        </w:rPr>
        <w:t xml:space="preserve">); </w:t>
      </w:r>
    </w:p>
    <w:p w:rsidR="00E13960" w:rsidRPr="00B14AB8" w:rsidRDefault="00DE3EF6" w:rsidP="00AC1DE2">
      <w:pPr>
        <w:pStyle w:val="GPSL3numberedclause"/>
        <w:rPr>
          <w:rFonts w:ascii="Arial" w:hAnsi="Arial"/>
        </w:rPr>
      </w:pPr>
      <w:r w:rsidRPr="00B14AB8">
        <w:rPr>
          <w:rFonts w:ascii="Arial" w:hAnsi="Arial"/>
        </w:rPr>
        <w:t>the arbitration shall be administered by the LCIA;</w:t>
      </w:r>
    </w:p>
    <w:p w:rsidR="00E13960" w:rsidRPr="00B14AB8" w:rsidRDefault="00DE3EF6" w:rsidP="00AC1DE2">
      <w:pPr>
        <w:pStyle w:val="GPSL3numberedclause"/>
        <w:rPr>
          <w:rFonts w:ascii="Arial" w:hAnsi="Arial"/>
        </w:rPr>
      </w:pPr>
      <w:r w:rsidRPr="00B14AB8">
        <w:rPr>
          <w:rFonts w:ascii="Arial" w:hAnsi="Arial"/>
        </w:rPr>
        <w:t>the LCIA procedural rules in force at the date that the Dispute was referred to arbitration shall be applied and are deemed to be incorporated by reference into this Call Off Contract and the decision of the arbitrator shall be binding on the Parties in the absence of any material failure to comply with such rules;</w:t>
      </w:r>
    </w:p>
    <w:p w:rsidR="00E13960" w:rsidRPr="00B14AB8" w:rsidRDefault="00DE3EF6" w:rsidP="00AC1DE2">
      <w:pPr>
        <w:pStyle w:val="GPSL3numberedclause"/>
        <w:rPr>
          <w:rFonts w:ascii="Arial" w:hAnsi="Arial"/>
        </w:rPr>
      </w:pPr>
      <w:r w:rsidRPr="00B14AB8">
        <w:rPr>
          <w:rFonts w:ascii="Arial" w:hAnsi="Arial"/>
        </w:rPr>
        <w:t xml:space="preserve">if the Parties fail to agree the appointment of the arbitrator within </w:t>
      </w:r>
      <w:r w:rsidR="00203754" w:rsidRPr="00B14AB8">
        <w:rPr>
          <w:rFonts w:ascii="Arial" w:hAnsi="Arial"/>
        </w:rPr>
        <w:t>ten (</w:t>
      </w:r>
      <w:r w:rsidRPr="00B14AB8">
        <w:rPr>
          <w:rFonts w:ascii="Arial" w:hAnsi="Arial"/>
        </w:rPr>
        <w:t>10</w:t>
      </w:r>
      <w:r w:rsidR="00203754" w:rsidRPr="00B14AB8">
        <w:rPr>
          <w:rFonts w:ascii="Arial" w:hAnsi="Arial"/>
        </w:rPr>
        <w:t>)</w:t>
      </w:r>
      <w:r w:rsidRPr="00B14AB8">
        <w:rPr>
          <w:rFonts w:ascii="Arial" w:hAnsi="Arial"/>
        </w:rPr>
        <w:t xml:space="preserve"> days from the date on which arbitration proceedings are commenced or if the person appointed is unable or unwilling to act, the arbitrator shall be appointed by the LCIA; </w:t>
      </w:r>
    </w:p>
    <w:p w:rsidR="008D0A60" w:rsidRPr="00B14AB8" w:rsidRDefault="008D0A60" w:rsidP="00AC1DE2">
      <w:pPr>
        <w:pStyle w:val="GPSL3numberedclause"/>
        <w:rPr>
          <w:rFonts w:ascii="Arial" w:hAnsi="Arial"/>
        </w:rPr>
      </w:pPr>
      <w:r w:rsidRPr="00B14AB8">
        <w:rPr>
          <w:rFonts w:ascii="Arial" w:hAnsi="Arial"/>
        </w:rPr>
        <w:t>the arbitration proceeding</w:t>
      </w:r>
      <w:r w:rsidR="007A4B5F" w:rsidRPr="00B14AB8">
        <w:rPr>
          <w:rFonts w:ascii="Arial" w:hAnsi="Arial"/>
        </w:rPr>
        <w:t>s</w:t>
      </w:r>
      <w:r w:rsidRPr="00B14AB8">
        <w:rPr>
          <w:rFonts w:ascii="Arial" w:hAnsi="Arial"/>
        </w:rPr>
        <w:t xml:space="preserve"> </w:t>
      </w:r>
      <w:r w:rsidR="00AA4596" w:rsidRPr="00B14AB8">
        <w:rPr>
          <w:rFonts w:ascii="Arial" w:hAnsi="Arial"/>
        </w:rPr>
        <w:t xml:space="preserve">shall take place in London and in the English language; and </w:t>
      </w:r>
    </w:p>
    <w:p w:rsidR="00AA4596" w:rsidRPr="00B14AB8" w:rsidRDefault="00AA4596" w:rsidP="00AC1DE2">
      <w:pPr>
        <w:pStyle w:val="GPSL3numberedclause"/>
        <w:rPr>
          <w:rFonts w:ascii="Arial" w:hAnsi="Arial"/>
        </w:rPr>
      </w:pPr>
      <w:bookmarkStart w:id="2545" w:name="_Ref380162874"/>
      <w:r w:rsidRPr="00B14AB8">
        <w:rPr>
          <w:rFonts w:ascii="Arial" w:hAnsi="Arial"/>
        </w:rPr>
        <w:t>the seat of the arbitration shall be London.</w:t>
      </w:r>
      <w:bookmarkEnd w:id="2545"/>
    </w:p>
    <w:p w:rsidR="008C3703" w:rsidRPr="00B14AB8" w:rsidRDefault="008C3703" w:rsidP="004364DA">
      <w:pPr>
        <w:pStyle w:val="GPSL2numberedclause"/>
        <w:numPr>
          <w:ilvl w:val="0"/>
          <w:numId w:val="0"/>
        </w:numPr>
        <w:rPr>
          <w:rFonts w:ascii="Arial" w:hAnsi="Arial"/>
        </w:rPr>
      </w:pPr>
    </w:p>
    <w:p w:rsidR="008C3703" w:rsidRPr="00B14AB8" w:rsidRDefault="008C3703" w:rsidP="004364DA">
      <w:pPr>
        <w:pStyle w:val="GPSL1SCHEDULEHeading"/>
        <w:rPr>
          <w:rFonts w:ascii="Arial" w:hAnsi="Arial"/>
        </w:rPr>
      </w:pPr>
      <w:r w:rsidRPr="00B14AB8">
        <w:rPr>
          <w:rFonts w:ascii="Arial" w:hAnsi="Arial"/>
        </w:rPr>
        <w:t>Expedited Dispute Timetable</w:t>
      </w:r>
    </w:p>
    <w:p w:rsidR="008C3703" w:rsidRPr="00B14AB8" w:rsidRDefault="008C3703" w:rsidP="006D4176">
      <w:pPr>
        <w:pStyle w:val="GPSL2numberedclause"/>
        <w:numPr>
          <w:ilvl w:val="1"/>
          <w:numId w:val="4"/>
        </w:numPr>
        <w:ind w:left="1134" w:hanging="567"/>
        <w:rPr>
          <w:rFonts w:ascii="Arial" w:hAnsi="Arial"/>
        </w:rPr>
      </w:pPr>
      <w:r w:rsidRPr="00B14AB8">
        <w:rPr>
          <w:rFonts w:ascii="Arial" w:hAnsi="Arial"/>
        </w:rPr>
        <w:lastRenderedPageBreak/>
        <w:t>In exceptional circumstances where the use of the times in this Call Off Schedule 11 would be considered unreasonable by the Parties, including (by way of example) where one Party would be materially disadvantaged by a delay in resolving the Dispute, the Parties may agree to use the Expedited Dispute Timetable. If the Parties are unable to reach agreement on whether to use of the Expedited Dispute Timetable within five (5) Working Days of the issue of the Dispute Notice, the use of the Expedited Dispute Timetable shall be at the sole discretion of the Customer.</w:t>
      </w:r>
    </w:p>
    <w:p w:rsidR="008C3703" w:rsidRPr="00B14AB8" w:rsidRDefault="008C3703" w:rsidP="006D4176">
      <w:pPr>
        <w:pStyle w:val="GPSL2numberedclause"/>
        <w:numPr>
          <w:ilvl w:val="1"/>
          <w:numId w:val="4"/>
        </w:numPr>
        <w:ind w:left="1134" w:hanging="567"/>
        <w:rPr>
          <w:rFonts w:ascii="Arial" w:hAnsi="Arial"/>
        </w:rPr>
      </w:pPr>
      <w:r w:rsidRPr="00B14AB8">
        <w:rPr>
          <w:rFonts w:ascii="Arial" w:hAnsi="Arial"/>
        </w:rPr>
        <w:t>If the use of the Expedited Dispute Timetable is determined in accordance with paragraph 7.1</w:t>
      </w:r>
      <w:r w:rsidR="00AD6CDD" w:rsidRPr="00B14AB8">
        <w:rPr>
          <w:rFonts w:ascii="Arial" w:hAnsi="Arial"/>
        </w:rPr>
        <w:t xml:space="preserve"> of this Call Off Schedule 11</w:t>
      </w:r>
      <w:r w:rsidRPr="00B14AB8">
        <w:rPr>
          <w:rFonts w:ascii="Arial" w:hAnsi="Arial"/>
        </w:rPr>
        <w:t xml:space="preserve"> or is otherwise specified under the provisions of this Call Off Contract, then the following periods of time shall apply in lieu of the time periods specified in the applicable paragraphs</w:t>
      </w:r>
      <w:r w:rsidR="00AD6CDD" w:rsidRPr="00B14AB8">
        <w:rPr>
          <w:rFonts w:ascii="Arial" w:hAnsi="Arial"/>
        </w:rPr>
        <w:t xml:space="preserve"> of this Call Off Schedule 11</w:t>
      </w:r>
      <w:r w:rsidRPr="00B14AB8">
        <w:rPr>
          <w:rFonts w:ascii="Arial" w:hAnsi="Arial"/>
        </w:rPr>
        <w:t>:</w:t>
      </w:r>
    </w:p>
    <w:p w:rsidR="0071627E" w:rsidRPr="00B14AB8" w:rsidRDefault="0071627E" w:rsidP="004364DA">
      <w:pPr>
        <w:pStyle w:val="GPSL3numberedclause"/>
        <w:rPr>
          <w:rFonts w:ascii="Arial" w:hAnsi="Arial"/>
        </w:rPr>
      </w:pPr>
      <w:r w:rsidRPr="00B14AB8">
        <w:rPr>
          <w:rFonts w:ascii="Arial" w:hAnsi="Arial"/>
        </w:rPr>
        <w:t>i</w:t>
      </w:r>
      <w:r w:rsidR="006D4F6F" w:rsidRPr="00B14AB8">
        <w:rPr>
          <w:rFonts w:ascii="Arial" w:hAnsi="Arial"/>
        </w:rPr>
        <w:t>n paragraph 2.8</w:t>
      </w:r>
      <w:r w:rsidRPr="00B14AB8">
        <w:rPr>
          <w:rFonts w:ascii="Arial" w:hAnsi="Arial"/>
        </w:rPr>
        <w:t xml:space="preserve">, </w:t>
      </w:r>
      <w:r w:rsidR="00725B91" w:rsidRPr="00B14AB8">
        <w:rPr>
          <w:rFonts w:ascii="Arial" w:hAnsi="Arial"/>
        </w:rPr>
        <w:t>fourteen</w:t>
      </w:r>
      <w:r w:rsidRPr="00B14AB8">
        <w:rPr>
          <w:rFonts w:ascii="Arial" w:hAnsi="Arial"/>
        </w:rPr>
        <w:t xml:space="preserve"> (14) Working Days;</w:t>
      </w:r>
    </w:p>
    <w:p w:rsidR="008C3703" w:rsidRPr="00B14AB8" w:rsidRDefault="008C3703" w:rsidP="004364DA">
      <w:pPr>
        <w:pStyle w:val="GPSL3numberedclause"/>
        <w:rPr>
          <w:rFonts w:ascii="Arial" w:hAnsi="Arial"/>
        </w:rPr>
      </w:pPr>
      <w:r w:rsidRPr="00B14AB8">
        <w:rPr>
          <w:rFonts w:ascii="Arial" w:hAnsi="Arial"/>
        </w:rPr>
        <w:t xml:space="preserve">in paragraph </w:t>
      </w:r>
      <w:r w:rsidR="0071627E" w:rsidRPr="00B14AB8">
        <w:rPr>
          <w:rFonts w:ascii="Arial" w:hAnsi="Arial"/>
        </w:rPr>
        <w:t>3.2</w:t>
      </w:r>
      <w:r w:rsidRPr="00B14AB8">
        <w:rPr>
          <w:rFonts w:ascii="Arial" w:hAnsi="Arial"/>
        </w:rPr>
        <w:t>, ten (10) Working Days;</w:t>
      </w:r>
    </w:p>
    <w:p w:rsidR="008C3703" w:rsidRPr="00B14AB8" w:rsidRDefault="008C3703" w:rsidP="004364DA">
      <w:pPr>
        <w:pStyle w:val="GPSL3numberedclause"/>
        <w:rPr>
          <w:rFonts w:ascii="Arial" w:hAnsi="Arial"/>
        </w:rPr>
      </w:pPr>
      <w:r w:rsidRPr="00B14AB8">
        <w:rPr>
          <w:rFonts w:ascii="Arial" w:hAnsi="Arial"/>
        </w:rPr>
        <w:t>in paragraph 4.2, ten (10) Working Days;</w:t>
      </w:r>
    </w:p>
    <w:p w:rsidR="008C3703" w:rsidRPr="00B14AB8" w:rsidRDefault="008C3703" w:rsidP="004364DA">
      <w:pPr>
        <w:pStyle w:val="GPSL3numberedclause"/>
        <w:rPr>
          <w:rFonts w:ascii="Arial" w:hAnsi="Arial"/>
        </w:rPr>
      </w:pPr>
      <w:r w:rsidRPr="00B14AB8">
        <w:rPr>
          <w:rFonts w:ascii="Arial" w:hAnsi="Arial"/>
        </w:rPr>
        <w:t>in paragraph 5.2, five (5) Working Days; and</w:t>
      </w:r>
    </w:p>
    <w:p w:rsidR="008C3703" w:rsidRPr="00B14AB8" w:rsidRDefault="008C3703" w:rsidP="004364DA">
      <w:pPr>
        <w:pStyle w:val="GPSL3numberedclause"/>
        <w:rPr>
          <w:rFonts w:ascii="Arial" w:hAnsi="Arial"/>
        </w:rPr>
      </w:pPr>
      <w:r w:rsidRPr="00B14AB8">
        <w:rPr>
          <w:rFonts w:ascii="Arial" w:hAnsi="Arial"/>
        </w:rPr>
        <w:t>in paragraph 6.2, ten (10) Working Days.</w:t>
      </w:r>
    </w:p>
    <w:p w:rsidR="0071627E" w:rsidRPr="00B14AB8" w:rsidRDefault="008C3703" w:rsidP="004364DA">
      <w:pPr>
        <w:pStyle w:val="GPSL2numberedclause"/>
        <w:rPr>
          <w:rFonts w:ascii="Arial" w:hAnsi="Arial"/>
        </w:rPr>
      </w:pPr>
      <w:r w:rsidRPr="00B14AB8">
        <w:rPr>
          <w:rFonts w:ascii="Arial" w:hAnsi="Arial"/>
        </w:rPr>
        <w:t xml:space="preserve">If at any point it becomes clear that an applicable deadline under paragraph 7.2 </w:t>
      </w:r>
      <w:r w:rsidR="005D63C3" w:rsidRPr="00B14AB8">
        <w:rPr>
          <w:rFonts w:ascii="Arial" w:hAnsi="Arial"/>
        </w:rPr>
        <w:t xml:space="preserve">of this Call Off Schedule 11 </w:t>
      </w:r>
      <w:r w:rsidRPr="00B14AB8">
        <w:rPr>
          <w:rFonts w:ascii="Arial" w:hAnsi="Arial"/>
        </w:rPr>
        <w:t xml:space="preserve">cannot be met or has passed, the Parties may (but shall be under no obligation to) agree in writing to extend the relevant deadline. </w:t>
      </w:r>
    </w:p>
    <w:p w:rsidR="0071627E" w:rsidRPr="00B14AB8" w:rsidRDefault="0071627E" w:rsidP="004364DA">
      <w:pPr>
        <w:pStyle w:val="GPSL2numberedclause"/>
        <w:rPr>
          <w:rFonts w:ascii="Arial" w:hAnsi="Arial"/>
        </w:rPr>
      </w:pPr>
      <w:r w:rsidRPr="00B14AB8">
        <w:rPr>
          <w:rFonts w:ascii="Arial" w:hAnsi="Arial"/>
        </w:rPr>
        <w:t>If, pursuant to paragraph 7.2</w:t>
      </w:r>
      <w:r w:rsidR="005D63C3" w:rsidRPr="00B14AB8">
        <w:rPr>
          <w:rFonts w:ascii="Arial" w:hAnsi="Arial"/>
        </w:rPr>
        <w:t xml:space="preserve"> of this Call Off Schedule 11</w:t>
      </w:r>
      <w:r w:rsidRPr="00B14AB8">
        <w:rPr>
          <w:rFonts w:ascii="Arial" w:hAnsi="Arial"/>
        </w:rPr>
        <w:t xml:space="preserve">, </w:t>
      </w:r>
      <w:r w:rsidR="008C3703" w:rsidRPr="00B14AB8">
        <w:rPr>
          <w:rFonts w:ascii="Arial" w:hAnsi="Arial"/>
        </w:rPr>
        <w:t>the Parties fail to agree within two (2) Working Days after the relevant deadline</w:t>
      </w:r>
      <w:r w:rsidRPr="00B14AB8">
        <w:rPr>
          <w:rFonts w:ascii="Arial" w:hAnsi="Arial"/>
        </w:rPr>
        <w:t xml:space="preserve"> </w:t>
      </w:r>
      <w:r w:rsidR="008C3703" w:rsidRPr="00B14AB8">
        <w:rPr>
          <w:rFonts w:ascii="Arial" w:hAnsi="Arial"/>
        </w:rPr>
        <w:t>has passed, the Customer may set a revised deadline provided that it is no less than five (5) Working Days before the end of the period of time specified in the applica</w:t>
      </w:r>
      <w:r w:rsidR="008453E3" w:rsidRPr="00B14AB8">
        <w:rPr>
          <w:rFonts w:ascii="Arial" w:hAnsi="Arial"/>
        </w:rPr>
        <w:t>ble paragraphs under paragraph 7.2</w:t>
      </w:r>
      <w:r w:rsidR="008C3703" w:rsidRPr="00B14AB8">
        <w:rPr>
          <w:rFonts w:ascii="Arial" w:hAnsi="Arial"/>
        </w:rPr>
        <w:t xml:space="preserve"> (or no less than two (2) Working Days in the case of Paragraph 5.2</w:t>
      </w:r>
      <w:r w:rsidR="0078376A" w:rsidRPr="00B14AB8">
        <w:rPr>
          <w:rFonts w:ascii="Arial" w:hAnsi="Arial"/>
        </w:rPr>
        <w:t xml:space="preserve"> of this Call Off Schedule 11</w:t>
      </w:r>
      <w:r w:rsidR="008C3703" w:rsidRPr="00B14AB8">
        <w:rPr>
          <w:rFonts w:ascii="Arial" w:hAnsi="Arial"/>
        </w:rPr>
        <w:t xml:space="preserve">). </w:t>
      </w:r>
    </w:p>
    <w:p w:rsidR="008C3703" w:rsidRPr="00B14AB8" w:rsidRDefault="008C3703" w:rsidP="004364DA">
      <w:pPr>
        <w:pStyle w:val="GPSL2numberedclause"/>
        <w:rPr>
          <w:rFonts w:ascii="Arial" w:hAnsi="Arial"/>
        </w:rPr>
      </w:pPr>
      <w:r w:rsidRPr="00B14AB8">
        <w:rPr>
          <w:rFonts w:ascii="Arial" w:hAnsi="Arial"/>
        </w:rPr>
        <w:t xml:space="preserve">Any agreed extension </w:t>
      </w:r>
      <w:r w:rsidR="0071627E" w:rsidRPr="00B14AB8">
        <w:rPr>
          <w:rFonts w:ascii="Arial" w:hAnsi="Arial"/>
        </w:rPr>
        <w:t xml:space="preserve">under paragraph 7.2 </w:t>
      </w:r>
      <w:r w:rsidR="0078376A" w:rsidRPr="00B14AB8">
        <w:rPr>
          <w:rFonts w:ascii="Arial" w:hAnsi="Arial"/>
        </w:rPr>
        <w:t xml:space="preserve">of this Call Off Schedule 11 </w:t>
      </w:r>
      <w:r w:rsidRPr="00B14AB8">
        <w:rPr>
          <w:rFonts w:ascii="Arial" w:hAnsi="Arial"/>
        </w:rPr>
        <w:t>shall have the effect of delaying the start of the subsequent stages by the period agreed in the extension. If the Customer fails to set such a revised deadline then the use of the Expedited Dispute Timetable shall cease and the normal time periods shall apply from that point onwards.</w:t>
      </w:r>
    </w:p>
    <w:p w:rsidR="008D0A60" w:rsidRPr="00B14AB8" w:rsidRDefault="00863962" w:rsidP="00036474">
      <w:pPr>
        <w:pStyle w:val="GPSL1SCHEDULEHeading"/>
        <w:rPr>
          <w:rFonts w:ascii="Arial" w:hAnsi="Arial"/>
        </w:rPr>
      </w:pPr>
      <w:r w:rsidRPr="00B14AB8">
        <w:rPr>
          <w:rFonts w:ascii="Arial" w:hAnsi="Arial"/>
        </w:rPr>
        <w:t>URGENT RELIEF</w:t>
      </w:r>
    </w:p>
    <w:p w:rsidR="008D0A60" w:rsidRPr="00B14AB8" w:rsidRDefault="00DE3EF6" w:rsidP="005E4232">
      <w:pPr>
        <w:pStyle w:val="GPSL2numberedclause"/>
        <w:rPr>
          <w:rFonts w:ascii="Arial" w:hAnsi="Arial"/>
        </w:rPr>
      </w:pPr>
      <w:r w:rsidRPr="00B14AB8">
        <w:rPr>
          <w:rFonts w:ascii="Arial" w:hAnsi="Arial"/>
        </w:rPr>
        <w:t>Either Party may at any time take proceedings or seek remedies before any court or tribunal of competent jurisdiction:</w:t>
      </w:r>
    </w:p>
    <w:p w:rsidR="008D0A60" w:rsidRPr="00B14AB8" w:rsidRDefault="00DE3EF6" w:rsidP="00AC1DE2">
      <w:pPr>
        <w:pStyle w:val="GPSL3numberedclause"/>
        <w:rPr>
          <w:rFonts w:ascii="Arial" w:hAnsi="Arial"/>
        </w:rPr>
      </w:pPr>
      <w:r w:rsidRPr="00B14AB8">
        <w:rPr>
          <w:rFonts w:ascii="Arial" w:hAnsi="Arial"/>
        </w:rPr>
        <w:t>for interim or interlocutory remedies in relation to this Call Off Contract or infringement by the other Party of that Party’s Intellectual Property Rights; or</w:t>
      </w:r>
    </w:p>
    <w:p w:rsidR="008453E3" w:rsidRPr="00B14AB8" w:rsidRDefault="00DE3EF6" w:rsidP="00AC1DE2">
      <w:pPr>
        <w:pStyle w:val="GPSL3numberedclause"/>
        <w:rPr>
          <w:rFonts w:ascii="Arial" w:hAnsi="Arial"/>
          <w:color w:val="000000"/>
        </w:rPr>
      </w:pPr>
      <w:r w:rsidRPr="00B14AB8">
        <w:rPr>
          <w:rFonts w:ascii="Arial" w:hAnsi="Arial"/>
        </w:rPr>
        <w:t>where compliance with paragraph</w:t>
      </w:r>
      <w:r w:rsidR="00203754" w:rsidRPr="00B14AB8">
        <w:rPr>
          <w:rFonts w:ascii="Arial" w:hAnsi="Arial"/>
        </w:rPr>
        <w:t xml:space="preserve"> </w:t>
      </w:r>
      <w:r w:rsidR="008453E3" w:rsidRPr="00B14AB8">
        <w:rPr>
          <w:rFonts w:ascii="Arial" w:hAnsi="Arial"/>
        </w:rPr>
        <w:t>[</w:t>
      </w:r>
      <w:r w:rsidR="009F474C" w:rsidRPr="00B14AB8">
        <w:rPr>
          <w:rFonts w:ascii="Arial" w:hAnsi="Arial"/>
        </w:rPr>
        <w:fldChar w:fldCharType="begin"/>
      </w:r>
      <w:r w:rsidR="00203754" w:rsidRPr="00B14AB8">
        <w:rPr>
          <w:rFonts w:ascii="Arial" w:hAnsi="Arial"/>
        </w:rPr>
        <w:instrText xml:space="preserve"> REF _Ref365645132 \r \h </w:instrText>
      </w:r>
      <w:r w:rsidR="00F54E49" w:rsidRPr="00B14AB8">
        <w:rPr>
          <w:rFonts w:ascii="Arial" w:hAnsi="Arial"/>
        </w:rPr>
        <w:instrText xml:space="preserve"> \* MERGEFORMAT </w:instrText>
      </w:r>
      <w:r w:rsidR="009F474C" w:rsidRPr="00B14AB8">
        <w:rPr>
          <w:rFonts w:ascii="Arial" w:hAnsi="Arial"/>
        </w:rPr>
      </w:r>
      <w:r w:rsidR="009F474C" w:rsidRPr="00B14AB8">
        <w:rPr>
          <w:rFonts w:ascii="Arial" w:hAnsi="Arial"/>
        </w:rPr>
        <w:fldChar w:fldCharType="separate"/>
      </w:r>
      <w:r w:rsidR="00BC57BA">
        <w:rPr>
          <w:rFonts w:ascii="Arial" w:hAnsi="Arial"/>
        </w:rPr>
        <w:t>2.1</w:t>
      </w:r>
      <w:r w:rsidR="009F474C" w:rsidRPr="00B14AB8">
        <w:rPr>
          <w:rFonts w:ascii="Arial" w:hAnsi="Arial"/>
        </w:rPr>
        <w:fldChar w:fldCharType="end"/>
      </w:r>
      <w:r w:rsidR="008453E3" w:rsidRPr="00B14AB8">
        <w:rPr>
          <w:rFonts w:ascii="Arial" w:hAnsi="Arial"/>
        </w:rPr>
        <w:t>]</w:t>
      </w:r>
      <w:r w:rsidR="00203754" w:rsidRPr="00B14AB8">
        <w:rPr>
          <w:rFonts w:ascii="Arial" w:hAnsi="Arial"/>
        </w:rPr>
        <w:t xml:space="preserve"> of this Call Off Schedule</w:t>
      </w:r>
      <w:r w:rsidR="00352FA2" w:rsidRPr="00B14AB8">
        <w:rPr>
          <w:rFonts w:ascii="Arial" w:hAnsi="Arial"/>
        </w:rPr>
        <w:t xml:space="preserve"> 11</w:t>
      </w:r>
      <w:r w:rsidR="00203754" w:rsidRPr="00B14AB8">
        <w:rPr>
          <w:rFonts w:ascii="Arial" w:hAnsi="Arial"/>
        </w:rPr>
        <w:t xml:space="preserve"> </w:t>
      </w:r>
      <w:r w:rsidRPr="00B14AB8">
        <w:rPr>
          <w:rFonts w:ascii="Arial" w:hAnsi="Arial"/>
        </w:rPr>
        <w:t>and/or referring the Dispute to mediation may leave insufficient time for that Party to commence proceedings</w:t>
      </w:r>
      <w:r w:rsidRPr="00B14AB8">
        <w:rPr>
          <w:rFonts w:ascii="Arial" w:hAnsi="Arial"/>
          <w:color w:val="000000"/>
        </w:rPr>
        <w:t xml:space="preserve"> before the expiry of the limitation period</w:t>
      </w:r>
      <w:r w:rsidR="008453E3" w:rsidRPr="00B14AB8">
        <w:rPr>
          <w:rFonts w:ascii="Arial" w:hAnsi="Arial"/>
          <w:color w:val="000000"/>
        </w:rPr>
        <w:t>;</w:t>
      </w:r>
      <w:r w:rsidR="006D4F6F" w:rsidRPr="00B14AB8">
        <w:rPr>
          <w:rFonts w:ascii="Arial" w:hAnsi="Arial"/>
          <w:color w:val="000000"/>
        </w:rPr>
        <w:t xml:space="preserve"> or</w:t>
      </w:r>
    </w:p>
    <w:p w:rsidR="008453E3" w:rsidRPr="00B14AB8" w:rsidRDefault="006D4F6F" w:rsidP="008453E3">
      <w:pPr>
        <w:pStyle w:val="GPSL3numberedclause"/>
        <w:rPr>
          <w:rFonts w:ascii="Arial" w:hAnsi="Arial"/>
          <w:color w:val="000000"/>
        </w:rPr>
      </w:pPr>
      <w:r w:rsidRPr="00B14AB8">
        <w:rPr>
          <w:rFonts w:ascii="Arial" w:hAnsi="Arial"/>
          <w:color w:val="000000"/>
        </w:rPr>
        <w:t>i</w:t>
      </w:r>
      <w:r w:rsidR="008453E3" w:rsidRPr="00B14AB8">
        <w:rPr>
          <w:rFonts w:ascii="Arial" w:hAnsi="Arial"/>
          <w:color w:val="000000"/>
        </w:rPr>
        <w:t xml:space="preserve">f the Parties fail to resolve the Dispute following good faith discussions and commercial negotiations and mediation (where applicable) is </w:t>
      </w:r>
      <w:r w:rsidR="008453E3" w:rsidRPr="00B14AB8">
        <w:rPr>
          <w:rFonts w:ascii="Arial" w:hAnsi="Arial"/>
          <w:color w:val="000000"/>
        </w:rPr>
        <w:lastRenderedPageBreak/>
        <w:t>unsuccessful</w:t>
      </w:r>
      <w:r w:rsidR="004F5CF8" w:rsidRPr="00B14AB8">
        <w:rPr>
          <w:rFonts w:ascii="Arial" w:hAnsi="Arial"/>
          <w:color w:val="000000"/>
        </w:rPr>
        <w:t xml:space="preserve"> </w:t>
      </w:r>
      <w:r w:rsidR="008453E3" w:rsidRPr="00B14AB8">
        <w:rPr>
          <w:rFonts w:ascii="Arial" w:hAnsi="Arial"/>
          <w:color w:val="000000"/>
        </w:rPr>
        <w:t xml:space="preserve">within 60 working days or such period </w:t>
      </w:r>
      <w:r w:rsidR="004F5CF8" w:rsidRPr="00B14AB8">
        <w:rPr>
          <w:rFonts w:ascii="Arial" w:hAnsi="Arial"/>
          <w:color w:val="000000"/>
        </w:rPr>
        <w:t>as may be agreed by the Parties</w:t>
      </w:r>
      <w:r w:rsidR="008453E3" w:rsidRPr="00B14AB8">
        <w:rPr>
          <w:rFonts w:ascii="Arial" w:hAnsi="Arial"/>
          <w:color w:val="000000"/>
        </w:rPr>
        <w:t xml:space="preserve"> then any Dispute between the Parties may be referred to the Courts.     </w:t>
      </w:r>
    </w:p>
    <w:p w:rsidR="00B4253B" w:rsidRPr="00B14AB8" w:rsidRDefault="00B4253B" w:rsidP="004364DA">
      <w:pPr>
        <w:pStyle w:val="GPSL3numberedclause"/>
        <w:numPr>
          <w:ilvl w:val="0"/>
          <w:numId w:val="0"/>
        </w:numPr>
        <w:ind w:left="2127"/>
        <w:rPr>
          <w:rFonts w:ascii="Arial" w:hAnsi="Arial"/>
          <w:color w:val="000000"/>
        </w:rPr>
      </w:pPr>
    </w:p>
    <w:p w:rsidR="003364D4" w:rsidRPr="00B14AB8" w:rsidRDefault="009F474C" w:rsidP="003364D4">
      <w:pPr>
        <w:pStyle w:val="GPSmacrorestart"/>
        <w:rPr>
          <w:sz w:val="22"/>
          <w:szCs w:val="22"/>
        </w:rPr>
      </w:pPr>
      <w:r w:rsidRPr="00B14AB8">
        <w:rPr>
          <w:sz w:val="22"/>
          <w:szCs w:val="22"/>
        </w:rPr>
        <w:fldChar w:fldCharType="begin"/>
      </w:r>
      <w:r w:rsidR="003364D4" w:rsidRPr="00B14AB8">
        <w:rPr>
          <w:sz w:val="22"/>
          <w:szCs w:val="22"/>
        </w:rPr>
        <w:instrText>LISTNUM \l 1 \s 0</w:instrText>
      </w:r>
      <w:r w:rsidRPr="00B14AB8">
        <w:rPr>
          <w:sz w:val="22"/>
          <w:szCs w:val="22"/>
        </w:rPr>
        <w:fldChar w:fldCharType="separate"/>
      </w:r>
      <w:r w:rsidR="003364D4" w:rsidRPr="00B14AB8">
        <w:rPr>
          <w:sz w:val="22"/>
          <w:szCs w:val="22"/>
        </w:rPr>
        <w:t>12/08/2013</w:t>
      </w:r>
      <w:r w:rsidRPr="00B14AB8">
        <w:rPr>
          <w:sz w:val="22"/>
          <w:szCs w:val="22"/>
        </w:rPr>
        <w:fldChar w:fldCharType="end"/>
      </w:r>
    </w:p>
    <w:p w:rsidR="00DE3EF6" w:rsidRPr="00B14AB8" w:rsidRDefault="00DE3EF6" w:rsidP="00A657C3">
      <w:pPr>
        <w:pStyle w:val="GPSSchTitleandNumber"/>
        <w:rPr>
          <w:rFonts w:ascii="Arial" w:hAnsi="Arial" w:cs="Arial"/>
        </w:rPr>
      </w:pPr>
      <w:r w:rsidRPr="00B14AB8">
        <w:rPr>
          <w:rFonts w:ascii="Arial" w:hAnsi="Arial" w:cs="Arial"/>
        </w:rPr>
        <w:br w:type="page"/>
      </w:r>
      <w:bookmarkStart w:id="2546" w:name="_Toc17374768"/>
      <w:r w:rsidRPr="00B14AB8">
        <w:rPr>
          <w:rFonts w:ascii="Arial" w:hAnsi="Arial" w:cs="Arial"/>
        </w:rPr>
        <w:lastRenderedPageBreak/>
        <w:t>CALL OFF SCHEDULE 1</w:t>
      </w:r>
      <w:r w:rsidR="00B30427" w:rsidRPr="00B14AB8">
        <w:rPr>
          <w:rFonts w:ascii="Arial" w:hAnsi="Arial" w:cs="Arial"/>
        </w:rPr>
        <w:t>2</w:t>
      </w:r>
      <w:r w:rsidRPr="00B14AB8">
        <w:rPr>
          <w:rFonts w:ascii="Arial" w:hAnsi="Arial" w:cs="Arial"/>
        </w:rPr>
        <w:t>: VARIATION FORM</w:t>
      </w:r>
      <w:bookmarkEnd w:id="2546"/>
    </w:p>
    <w:p w:rsidR="00DE3EF6" w:rsidRPr="00B14AB8" w:rsidRDefault="00DE3EF6" w:rsidP="00001982">
      <w:r w:rsidRPr="00B14AB8">
        <w:t xml:space="preserve">No of </w:t>
      </w:r>
      <w:r w:rsidR="00DE233F" w:rsidRPr="00B14AB8">
        <w:t>Call Off</w:t>
      </w:r>
      <w:r w:rsidR="003451E9" w:rsidRPr="00B14AB8">
        <w:t xml:space="preserve"> Order Form</w:t>
      </w:r>
      <w:r w:rsidRPr="00B14AB8">
        <w:t xml:space="preserve"> being varied:</w:t>
      </w:r>
    </w:p>
    <w:p w:rsidR="00DE3EF6" w:rsidRPr="00B14AB8" w:rsidRDefault="00DE3EF6" w:rsidP="00001982">
      <w:r w:rsidRPr="00B14AB8">
        <w:t>……………………………………………………………………</w:t>
      </w:r>
    </w:p>
    <w:p w:rsidR="00DE3EF6" w:rsidRPr="00B14AB8" w:rsidRDefault="00DE3EF6" w:rsidP="00001982">
      <w:r w:rsidRPr="00B14AB8">
        <w:t>Variation Form No:</w:t>
      </w:r>
    </w:p>
    <w:p w:rsidR="00DE3EF6" w:rsidRPr="00B14AB8" w:rsidRDefault="00DE3EF6" w:rsidP="00001982">
      <w:r w:rsidRPr="00B14AB8">
        <w:t>……………………………………………………………………………………</w:t>
      </w:r>
    </w:p>
    <w:p w:rsidR="00DE3EF6" w:rsidRPr="00B14AB8" w:rsidRDefault="00DE3EF6" w:rsidP="0018612D">
      <w:r w:rsidRPr="00B14AB8">
        <w:t>BETWEEN:</w:t>
      </w:r>
    </w:p>
    <w:tbl>
      <w:tblPr>
        <w:tblW w:w="9531" w:type="dxa"/>
        <w:tblBorders>
          <w:top w:val="double" w:sz="12" w:space="0" w:color="auto"/>
          <w:left w:val="double" w:sz="12" w:space="0" w:color="auto"/>
          <w:bottom w:val="double" w:sz="12" w:space="0" w:color="auto"/>
          <w:right w:val="double" w:sz="12" w:space="0" w:color="auto"/>
        </w:tblBorders>
        <w:tblLayout w:type="fixed"/>
        <w:tblLook w:val="0000" w:firstRow="0" w:lastRow="0" w:firstColumn="0" w:lastColumn="0" w:noHBand="0" w:noVBand="0"/>
      </w:tblPr>
      <w:tblGrid>
        <w:gridCol w:w="9531"/>
      </w:tblGrid>
      <w:tr w:rsidR="00DE3EF6" w:rsidRPr="00B14AB8" w:rsidTr="004A1C76">
        <w:trPr>
          <w:cantSplit/>
        </w:trPr>
        <w:tc>
          <w:tcPr>
            <w:tcW w:w="9531" w:type="dxa"/>
            <w:tcBorders>
              <w:top w:val="nil"/>
              <w:left w:val="nil"/>
              <w:bottom w:val="nil"/>
              <w:right w:val="nil"/>
            </w:tcBorders>
          </w:tcPr>
          <w:p w:rsidR="00DE3EF6" w:rsidRPr="00B14AB8" w:rsidRDefault="00DE3EF6" w:rsidP="00001982">
            <w:r w:rsidRPr="00B14AB8">
              <w:rPr>
                <w:b/>
              </w:rPr>
              <w:t>[</w:t>
            </w:r>
            <w:r w:rsidRPr="00B14AB8">
              <w:t>insert name of Customer</w:t>
            </w:r>
            <w:r w:rsidRPr="00B14AB8">
              <w:rPr>
                <w:b/>
              </w:rPr>
              <w:t>]</w:t>
            </w:r>
            <w:r w:rsidRPr="00B14AB8">
              <w:t xml:space="preserve"> ("</w:t>
            </w:r>
            <w:r w:rsidRPr="00B14AB8">
              <w:rPr>
                <w:b/>
                <w:bCs/>
              </w:rPr>
              <w:t>the Customer"</w:t>
            </w:r>
            <w:r w:rsidRPr="00B14AB8">
              <w:t>)</w:t>
            </w:r>
          </w:p>
          <w:p w:rsidR="00DE3EF6" w:rsidRPr="00B14AB8" w:rsidRDefault="00DE3EF6" w:rsidP="00001982">
            <w:r w:rsidRPr="00B14AB8">
              <w:t>and</w:t>
            </w:r>
          </w:p>
          <w:p w:rsidR="00DE3EF6" w:rsidRPr="00B14AB8" w:rsidRDefault="00DE3EF6" w:rsidP="00001982">
            <w:r w:rsidRPr="00B14AB8">
              <w:rPr>
                <w:b/>
              </w:rPr>
              <w:t>[</w:t>
            </w:r>
            <w:r w:rsidRPr="00B14AB8">
              <w:t>insert name of Supplier</w:t>
            </w:r>
            <w:r w:rsidRPr="00B14AB8">
              <w:rPr>
                <w:b/>
              </w:rPr>
              <w:t>]</w:t>
            </w:r>
            <w:r w:rsidRPr="00B14AB8">
              <w:t xml:space="preserve"> (</w:t>
            </w:r>
            <w:r w:rsidRPr="00B14AB8">
              <w:rPr>
                <w:b/>
              </w:rPr>
              <w:t>"the Supplier"</w:t>
            </w:r>
            <w:r w:rsidRPr="00B14AB8">
              <w:t>)</w:t>
            </w:r>
          </w:p>
        </w:tc>
      </w:tr>
    </w:tbl>
    <w:p w:rsidR="00DE3EF6" w:rsidRPr="00B14AB8" w:rsidRDefault="006640D6" w:rsidP="006D4176">
      <w:pPr>
        <w:pStyle w:val="MarginText"/>
        <w:numPr>
          <w:ilvl w:val="0"/>
          <w:numId w:val="5"/>
        </w:numPr>
        <w:ind w:left="567" w:hanging="425"/>
        <w:rPr>
          <w:rFonts w:cs="Arial"/>
          <w:sz w:val="22"/>
          <w:szCs w:val="22"/>
        </w:rPr>
      </w:pPr>
      <w:r w:rsidRPr="00B14AB8">
        <w:rPr>
          <w:rFonts w:cs="Arial"/>
          <w:sz w:val="22"/>
          <w:szCs w:val="22"/>
        </w:rPr>
        <w:t>This Call Off Contract</w:t>
      </w:r>
      <w:r w:rsidR="00DE3EF6" w:rsidRPr="00B14AB8">
        <w:rPr>
          <w:rFonts w:cs="Arial"/>
          <w:sz w:val="22"/>
          <w:szCs w:val="22"/>
        </w:rPr>
        <w:t xml:space="preserve"> is varied as follows: </w:t>
      </w:r>
    </w:p>
    <w:p w:rsidR="004B7570" w:rsidRPr="00F80046" w:rsidRDefault="00F80046" w:rsidP="006D4176">
      <w:pPr>
        <w:pStyle w:val="MarginText"/>
        <w:numPr>
          <w:ilvl w:val="0"/>
          <w:numId w:val="5"/>
        </w:numPr>
        <w:ind w:left="567" w:hanging="425"/>
        <w:rPr>
          <w:rFonts w:cs="Arial"/>
          <w:b/>
          <w:sz w:val="22"/>
          <w:szCs w:val="22"/>
        </w:rPr>
      </w:pPr>
      <w:r w:rsidRPr="00F80046">
        <w:rPr>
          <w:b/>
          <w:sz w:val="22"/>
          <w:szCs w:val="22"/>
        </w:rPr>
        <w:t>[</w:t>
      </w:r>
      <w:r w:rsidRPr="00F80046">
        <w:rPr>
          <w:sz w:val="22"/>
          <w:szCs w:val="22"/>
        </w:rPr>
        <w:t xml:space="preserve">Refer to Clause </w:t>
      </w:r>
      <w:r w:rsidRPr="00F80046">
        <w:rPr>
          <w:sz w:val="22"/>
          <w:szCs w:val="22"/>
        </w:rPr>
        <w:fldChar w:fldCharType="begin"/>
      </w:r>
      <w:r w:rsidRPr="00F80046">
        <w:rPr>
          <w:sz w:val="22"/>
          <w:szCs w:val="22"/>
        </w:rPr>
        <w:instrText xml:space="preserve"> REF _Ref359363277 \r \h  \* MERGEFORMAT </w:instrText>
      </w:r>
      <w:r w:rsidRPr="00F80046">
        <w:rPr>
          <w:sz w:val="22"/>
          <w:szCs w:val="22"/>
        </w:rPr>
      </w:r>
      <w:r w:rsidRPr="00F80046">
        <w:rPr>
          <w:sz w:val="22"/>
          <w:szCs w:val="22"/>
        </w:rPr>
        <w:fldChar w:fldCharType="separate"/>
      </w:r>
      <w:r w:rsidRPr="00F80046">
        <w:rPr>
          <w:sz w:val="22"/>
          <w:szCs w:val="22"/>
        </w:rPr>
        <w:t>22.1</w:t>
      </w:r>
      <w:r w:rsidRPr="00F80046">
        <w:rPr>
          <w:sz w:val="22"/>
          <w:szCs w:val="22"/>
        </w:rPr>
        <w:fldChar w:fldCharType="end"/>
      </w:r>
      <w:r w:rsidRPr="00F80046">
        <w:rPr>
          <w:sz w:val="22"/>
          <w:szCs w:val="22"/>
        </w:rPr>
        <w:t xml:space="preserve"> and insert details of the Variation</w:t>
      </w:r>
      <w:r w:rsidRPr="00F80046">
        <w:rPr>
          <w:b/>
          <w:sz w:val="22"/>
          <w:szCs w:val="22"/>
        </w:rPr>
        <w:t>]</w:t>
      </w:r>
    </w:p>
    <w:p w:rsidR="00DE3EF6" w:rsidRPr="00B14AB8" w:rsidRDefault="00DE3EF6" w:rsidP="006D4176">
      <w:pPr>
        <w:pStyle w:val="MarginText"/>
        <w:numPr>
          <w:ilvl w:val="0"/>
          <w:numId w:val="5"/>
        </w:numPr>
        <w:ind w:left="567" w:hanging="425"/>
        <w:rPr>
          <w:rFonts w:cs="Arial"/>
          <w:sz w:val="22"/>
          <w:szCs w:val="22"/>
        </w:rPr>
      </w:pPr>
      <w:r w:rsidRPr="00B14AB8">
        <w:rPr>
          <w:rFonts w:cs="Arial"/>
          <w:sz w:val="22"/>
          <w:szCs w:val="22"/>
        </w:rPr>
        <w:t xml:space="preserve">Words and expressions in this Variation shall have the meanings given to them in </w:t>
      </w:r>
      <w:r w:rsidR="006640D6" w:rsidRPr="00B14AB8">
        <w:rPr>
          <w:rFonts w:cs="Arial"/>
          <w:sz w:val="22"/>
          <w:szCs w:val="22"/>
        </w:rPr>
        <w:t>this Call Off Contract</w:t>
      </w:r>
      <w:r w:rsidRPr="00B14AB8">
        <w:rPr>
          <w:rFonts w:cs="Arial"/>
          <w:sz w:val="22"/>
          <w:szCs w:val="22"/>
        </w:rPr>
        <w:t>.</w:t>
      </w:r>
    </w:p>
    <w:p w:rsidR="00DE3EF6" w:rsidRPr="00B14AB8" w:rsidRDefault="006640D6" w:rsidP="006D4176">
      <w:pPr>
        <w:pStyle w:val="MarginText"/>
        <w:numPr>
          <w:ilvl w:val="0"/>
          <w:numId w:val="5"/>
        </w:numPr>
        <w:ind w:left="567" w:hanging="425"/>
        <w:rPr>
          <w:rFonts w:cs="Arial"/>
          <w:sz w:val="22"/>
          <w:szCs w:val="22"/>
        </w:rPr>
      </w:pPr>
      <w:r w:rsidRPr="00B14AB8">
        <w:rPr>
          <w:rFonts w:cs="Arial"/>
          <w:sz w:val="22"/>
          <w:szCs w:val="22"/>
        </w:rPr>
        <w:t>This Call Off Contract</w:t>
      </w:r>
      <w:r w:rsidR="00DE3EF6" w:rsidRPr="00B14AB8">
        <w:rPr>
          <w:rFonts w:cs="Arial"/>
          <w:sz w:val="22"/>
          <w:szCs w:val="22"/>
        </w:rPr>
        <w:t>, including any previous Variations, shall remain effective and unaltered except as amended by this Variation.</w:t>
      </w:r>
    </w:p>
    <w:p w:rsidR="003364D4" w:rsidRPr="00B14AB8" w:rsidRDefault="009F474C" w:rsidP="006D4176">
      <w:pPr>
        <w:pStyle w:val="GPSmacrorestart"/>
        <w:numPr>
          <w:ilvl w:val="0"/>
          <w:numId w:val="5"/>
        </w:numPr>
        <w:rPr>
          <w:sz w:val="22"/>
          <w:szCs w:val="22"/>
        </w:rPr>
      </w:pPr>
      <w:r w:rsidRPr="00B14AB8">
        <w:rPr>
          <w:sz w:val="22"/>
          <w:szCs w:val="22"/>
        </w:rPr>
        <w:fldChar w:fldCharType="begin"/>
      </w:r>
      <w:r w:rsidR="003364D4" w:rsidRPr="00B14AB8">
        <w:rPr>
          <w:sz w:val="22"/>
          <w:szCs w:val="22"/>
        </w:rPr>
        <w:instrText>LISTNUM \l 1 \s 0</w:instrText>
      </w:r>
      <w:r w:rsidRPr="00B14AB8">
        <w:rPr>
          <w:sz w:val="22"/>
          <w:szCs w:val="22"/>
        </w:rPr>
        <w:fldChar w:fldCharType="separate"/>
      </w:r>
      <w:r w:rsidR="003364D4" w:rsidRPr="00B14AB8">
        <w:rPr>
          <w:sz w:val="22"/>
          <w:szCs w:val="22"/>
        </w:rPr>
        <w:t>12/08/2013</w:t>
      </w:r>
      <w:r w:rsidRPr="00B14AB8">
        <w:rPr>
          <w:sz w:val="22"/>
          <w:szCs w:val="22"/>
        </w:rPr>
        <w:fldChar w:fldCharType="end"/>
      </w:r>
    </w:p>
    <w:p w:rsidR="00DE3EF6" w:rsidRPr="00B14AB8" w:rsidRDefault="00DE3EF6" w:rsidP="00001982">
      <w:pPr>
        <w:rPr>
          <w:bCs/>
        </w:rPr>
      </w:pPr>
      <w:r w:rsidRPr="00B14AB8">
        <w:t>Signed by an authorised signatory for and on behalf of the Customer</w:t>
      </w:r>
    </w:p>
    <w:tbl>
      <w:tblPr>
        <w:tblW w:w="0" w:type="auto"/>
        <w:tblBorders>
          <w:bottom w:val="dotted" w:sz="4" w:space="0" w:color="auto"/>
          <w:insideH w:val="dotted" w:sz="4" w:space="0" w:color="auto"/>
        </w:tblBorders>
        <w:tblLook w:val="0000" w:firstRow="0" w:lastRow="0" w:firstColumn="0" w:lastColumn="0" w:noHBand="0" w:noVBand="0"/>
      </w:tblPr>
      <w:tblGrid>
        <w:gridCol w:w="2576"/>
        <w:gridCol w:w="5940"/>
      </w:tblGrid>
      <w:tr w:rsidR="00DE3EF6" w:rsidRPr="00B14AB8" w:rsidTr="00A76473">
        <w:tc>
          <w:tcPr>
            <w:tcW w:w="2576" w:type="dxa"/>
            <w:tcBorders>
              <w:bottom w:val="nil"/>
            </w:tcBorders>
          </w:tcPr>
          <w:p w:rsidR="00DE3EF6" w:rsidRPr="00B14AB8" w:rsidRDefault="00DE3EF6" w:rsidP="00001982">
            <w:r w:rsidRPr="00B14AB8">
              <w:t>Signature</w:t>
            </w:r>
          </w:p>
        </w:tc>
        <w:tc>
          <w:tcPr>
            <w:tcW w:w="5940" w:type="dxa"/>
          </w:tcPr>
          <w:p w:rsidR="00DE3EF6" w:rsidRPr="00B14AB8" w:rsidRDefault="00DE3EF6" w:rsidP="004A1C76">
            <w:pPr>
              <w:pStyle w:val="TSOLScheduleNormalLeft"/>
            </w:pPr>
          </w:p>
        </w:tc>
      </w:tr>
      <w:tr w:rsidR="00DE3EF6" w:rsidRPr="00B14AB8" w:rsidTr="00A76473">
        <w:tc>
          <w:tcPr>
            <w:tcW w:w="2576" w:type="dxa"/>
            <w:tcBorders>
              <w:top w:val="nil"/>
              <w:bottom w:val="nil"/>
            </w:tcBorders>
          </w:tcPr>
          <w:p w:rsidR="00DE3EF6" w:rsidRPr="00B14AB8" w:rsidRDefault="00DE3EF6" w:rsidP="00001982">
            <w:r w:rsidRPr="00B14AB8">
              <w:t>Date</w:t>
            </w:r>
          </w:p>
        </w:tc>
        <w:tc>
          <w:tcPr>
            <w:tcW w:w="5940" w:type="dxa"/>
          </w:tcPr>
          <w:p w:rsidR="00DE3EF6" w:rsidRPr="00B14AB8" w:rsidRDefault="00DE3EF6" w:rsidP="004A1C76">
            <w:pPr>
              <w:pStyle w:val="TSOLScheduleNormalLeft"/>
            </w:pPr>
          </w:p>
        </w:tc>
      </w:tr>
      <w:tr w:rsidR="00DE3EF6" w:rsidRPr="00B14AB8" w:rsidTr="00A76473">
        <w:tc>
          <w:tcPr>
            <w:tcW w:w="2576" w:type="dxa"/>
            <w:tcBorders>
              <w:top w:val="nil"/>
              <w:bottom w:val="nil"/>
            </w:tcBorders>
          </w:tcPr>
          <w:p w:rsidR="00DE3EF6" w:rsidRPr="00B14AB8" w:rsidRDefault="00DE3EF6" w:rsidP="000B68E9">
            <w:pPr>
              <w:jc w:val="left"/>
            </w:pPr>
            <w:r w:rsidRPr="00B14AB8">
              <w:t>Name (in Capitals)</w:t>
            </w:r>
          </w:p>
        </w:tc>
        <w:tc>
          <w:tcPr>
            <w:tcW w:w="5940" w:type="dxa"/>
          </w:tcPr>
          <w:p w:rsidR="00DE3EF6" w:rsidRPr="00B14AB8" w:rsidRDefault="00DE3EF6" w:rsidP="004A1C76">
            <w:pPr>
              <w:pStyle w:val="TSOLScheduleNormalLeft"/>
            </w:pPr>
          </w:p>
        </w:tc>
      </w:tr>
      <w:tr w:rsidR="00DE3EF6" w:rsidRPr="00B14AB8" w:rsidTr="00A76473">
        <w:tc>
          <w:tcPr>
            <w:tcW w:w="2576" w:type="dxa"/>
            <w:tcBorders>
              <w:top w:val="nil"/>
              <w:bottom w:val="nil"/>
            </w:tcBorders>
          </w:tcPr>
          <w:p w:rsidR="00DE3EF6" w:rsidRPr="00B14AB8" w:rsidRDefault="00DE3EF6" w:rsidP="00001982">
            <w:r w:rsidRPr="00B14AB8">
              <w:t>Address</w:t>
            </w:r>
          </w:p>
        </w:tc>
        <w:tc>
          <w:tcPr>
            <w:tcW w:w="5940" w:type="dxa"/>
          </w:tcPr>
          <w:p w:rsidR="00DE3EF6" w:rsidRPr="00B14AB8" w:rsidRDefault="00DE3EF6" w:rsidP="004A1C76">
            <w:pPr>
              <w:pStyle w:val="TSOLScheduleNormalLeft"/>
            </w:pPr>
          </w:p>
        </w:tc>
      </w:tr>
    </w:tbl>
    <w:p w:rsidR="00A76473" w:rsidRPr="00B14AB8" w:rsidRDefault="00A76473" w:rsidP="00001982"/>
    <w:p w:rsidR="00DE3EF6" w:rsidRPr="00B14AB8" w:rsidRDefault="00DE3EF6" w:rsidP="00001982">
      <w:r w:rsidRPr="00B14AB8">
        <w:t>Signed by an authorised signatory to sign for and on behalf of the Supplier</w:t>
      </w:r>
    </w:p>
    <w:tbl>
      <w:tblPr>
        <w:tblW w:w="0" w:type="auto"/>
        <w:tblBorders>
          <w:bottom w:val="dotted" w:sz="4" w:space="0" w:color="auto"/>
          <w:insideH w:val="dotted" w:sz="4" w:space="0" w:color="auto"/>
        </w:tblBorders>
        <w:tblLook w:val="0000" w:firstRow="0" w:lastRow="0" w:firstColumn="0" w:lastColumn="0" w:noHBand="0" w:noVBand="0"/>
      </w:tblPr>
      <w:tblGrid>
        <w:gridCol w:w="2576"/>
        <w:gridCol w:w="5980"/>
      </w:tblGrid>
      <w:tr w:rsidR="00DE3EF6" w:rsidRPr="00B14AB8" w:rsidTr="00BB70AA">
        <w:tc>
          <w:tcPr>
            <w:tcW w:w="2576" w:type="dxa"/>
            <w:tcBorders>
              <w:bottom w:val="nil"/>
            </w:tcBorders>
          </w:tcPr>
          <w:p w:rsidR="00DE3EF6" w:rsidRPr="00B14AB8" w:rsidRDefault="00DE3EF6" w:rsidP="00001982">
            <w:r w:rsidRPr="00B14AB8">
              <w:t>Signature</w:t>
            </w:r>
          </w:p>
        </w:tc>
        <w:tc>
          <w:tcPr>
            <w:tcW w:w="5980" w:type="dxa"/>
          </w:tcPr>
          <w:p w:rsidR="00DE3EF6" w:rsidRPr="00B14AB8" w:rsidRDefault="00DE3EF6" w:rsidP="004A1C76">
            <w:pPr>
              <w:pStyle w:val="TSOLScheduleNormalLeft"/>
            </w:pPr>
          </w:p>
        </w:tc>
      </w:tr>
      <w:tr w:rsidR="00DE3EF6" w:rsidRPr="00B14AB8" w:rsidTr="00BB70AA">
        <w:tc>
          <w:tcPr>
            <w:tcW w:w="2576" w:type="dxa"/>
            <w:tcBorders>
              <w:top w:val="nil"/>
              <w:bottom w:val="nil"/>
            </w:tcBorders>
          </w:tcPr>
          <w:p w:rsidR="00DE3EF6" w:rsidRPr="00B14AB8" w:rsidRDefault="00DE3EF6" w:rsidP="00001982">
            <w:r w:rsidRPr="00B14AB8">
              <w:t>Date</w:t>
            </w:r>
          </w:p>
        </w:tc>
        <w:tc>
          <w:tcPr>
            <w:tcW w:w="5980" w:type="dxa"/>
          </w:tcPr>
          <w:p w:rsidR="00DE3EF6" w:rsidRPr="00B14AB8" w:rsidRDefault="00DE3EF6" w:rsidP="004A1C76">
            <w:pPr>
              <w:pStyle w:val="TSOLScheduleNormalLeft"/>
            </w:pPr>
          </w:p>
        </w:tc>
      </w:tr>
      <w:tr w:rsidR="00DE3EF6" w:rsidRPr="00B14AB8" w:rsidTr="00BB70AA">
        <w:tc>
          <w:tcPr>
            <w:tcW w:w="2576" w:type="dxa"/>
            <w:tcBorders>
              <w:top w:val="nil"/>
              <w:bottom w:val="nil"/>
            </w:tcBorders>
          </w:tcPr>
          <w:p w:rsidR="00DE3EF6" w:rsidRPr="00B14AB8" w:rsidRDefault="00DE3EF6" w:rsidP="000B68E9">
            <w:pPr>
              <w:jc w:val="left"/>
            </w:pPr>
            <w:r w:rsidRPr="00B14AB8">
              <w:t>Name (in Capitals)</w:t>
            </w:r>
          </w:p>
        </w:tc>
        <w:tc>
          <w:tcPr>
            <w:tcW w:w="5980" w:type="dxa"/>
          </w:tcPr>
          <w:p w:rsidR="00DE3EF6" w:rsidRPr="00B14AB8" w:rsidRDefault="00DE3EF6" w:rsidP="004A1C76">
            <w:pPr>
              <w:pStyle w:val="TSOLScheduleNormalLeft"/>
            </w:pPr>
          </w:p>
        </w:tc>
      </w:tr>
      <w:tr w:rsidR="00DE3EF6" w:rsidRPr="00B14AB8" w:rsidTr="00BB70AA">
        <w:tc>
          <w:tcPr>
            <w:tcW w:w="2576" w:type="dxa"/>
            <w:tcBorders>
              <w:top w:val="nil"/>
              <w:bottom w:val="nil"/>
            </w:tcBorders>
          </w:tcPr>
          <w:p w:rsidR="00DE3EF6" w:rsidRPr="00B14AB8" w:rsidRDefault="00DE3EF6" w:rsidP="00001982">
            <w:r w:rsidRPr="00B14AB8">
              <w:t>Address</w:t>
            </w:r>
          </w:p>
        </w:tc>
        <w:tc>
          <w:tcPr>
            <w:tcW w:w="5980" w:type="dxa"/>
          </w:tcPr>
          <w:p w:rsidR="00DE3EF6" w:rsidRPr="00B14AB8" w:rsidRDefault="00DE3EF6" w:rsidP="004A1C76">
            <w:pPr>
              <w:pStyle w:val="TSOLScheduleNormalLeft"/>
            </w:pPr>
          </w:p>
        </w:tc>
      </w:tr>
    </w:tbl>
    <w:p w:rsidR="00C02131" w:rsidRDefault="00552CEA" w:rsidP="00AB599D">
      <w:pPr>
        <w:pStyle w:val="GPSmacrorestart"/>
        <w:jc w:val="center"/>
        <w:rPr>
          <w:rFonts w:eastAsia="STZhongsong"/>
          <w:b/>
          <w:caps/>
          <w:color w:val="auto"/>
          <w:sz w:val="22"/>
          <w:szCs w:val="22"/>
          <w:lang w:eastAsia="zh-CN"/>
        </w:rPr>
      </w:pPr>
      <w:r w:rsidRPr="00B14AB8">
        <w:rPr>
          <w:sz w:val="22"/>
          <w:szCs w:val="22"/>
        </w:rPr>
        <w:lastRenderedPageBreak/>
        <w:fldChar w:fldCharType="begin"/>
      </w:r>
      <w:r w:rsidRPr="00B14AB8">
        <w:rPr>
          <w:sz w:val="22"/>
          <w:szCs w:val="22"/>
        </w:rPr>
        <w:instrText>LISTNUM \l 1 \s 0</w:instrText>
      </w:r>
      <w:r w:rsidRPr="00B14AB8">
        <w:rPr>
          <w:sz w:val="22"/>
          <w:szCs w:val="22"/>
        </w:rPr>
        <w:fldChar w:fldCharType="separate"/>
      </w:r>
      <w:r w:rsidRPr="00B14AB8">
        <w:rPr>
          <w:sz w:val="22"/>
          <w:szCs w:val="22"/>
        </w:rPr>
        <w:t>12/08/2013</w:t>
      </w:r>
      <w:r w:rsidRPr="00B14AB8">
        <w:rPr>
          <w:sz w:val="22"/>
          <w:szCs w:val="22"/>
        </w:rPr>
        <w:fldChar w:fldCharType="end"/>
      </w:r>
      <w:r w:rsidR="00B91124" w:rsidRPr="00B14AB8">
        <w:t xml:space="preserve">call off </w:t>
      </w:r>
      <w:r w:rsidR="00CD5E74" w:rsidRPr="00AB599D">
        <w:rPr>
          <w:rFonts w:eastAsia="STZhongsong"/>
          <w:b/>
          <w:caps/>
          <w:color w:val="auto"/>
          <w:sz w:val="22"/>
          <w:szCs w:val="22"/>
          <w:lang w:eastAsia="zh-CN"/>
        </w:rPr>
        <w:t xml:space="preserve">SCHEDULE 13: </w:t>
      </w:r>
      <w:r w:rsidR="00057A40" w:rsidRPr="00AB599D">
        <w:rPr>
          <w:rFonts w:eastAsia="STZhongsong"/>
          <w:b/>
          <w:caps/>
          <w:color w:val="auto"/>
          <w:sz w:val="22"/>
          <w:szCs w:val="22"/>
          <w:lang w:eastAsia="zh-CN"/>
        </w:rPr>
        <w:t>TRANSPARENCY REPORTS</w:t>
      </w:r>
    </w:p>
    <w:p w:rsidR="00AB599D" w:rsidRDefault="00AB599D" w:rsidP="00AB599D">
      <w:pPr>
        <w:pStyle w:val="GPSmacrorestart"/>
        <w:jc w:val="center"/>
      </w:pPr>
    </w:p>
    <w:p w:rsidR="00AB599D" w:rsidRPr="00B14AB8" w:rsidRDefault="00AB599D" w:rsidP="00AB599D">
      <w:pPr>
        <w:pStyle w:val="GPSmacrorestart"/>
        <w:jc w:val="center"/>
      </w:pPr>
    </w:p>
    <w:p w:rsidR="00C02131" w:rsidRPr="00B14AB8" w:rsidRDefault="00C02131" w:rsidP="005E4232">
      <w:pPr>
        <w:overflowPunct/>
        <w:spacing w:after="0"/>
        <w:ind w:left="720" w:hanging="720"/>
        <w:jc w:val="left"/>
        <w:textAlignment w:val="auto"/>
        <w:rPr>
          <w:rFonts w:eastAsia="Calibri"/>
          <w:color w:val="000000"/>
          <w:lang w:eastAsia="en-GB"/>
        </w:rPr>
      </w:pPr>
      <w:r w:rsidRPr="00B14AB8">
        <w:rPr>
          <w:rFonts w:eastAsia="Calibri"/>
          <w:color w:val="000000"/>
          <w:lang w:eastAsia="en-GB"/>
        </w:rPr>
        <w:t xml:space="preserve">1.1 </w:t>
      </w:r>
      <w:r w:rsidRPr="00B14AB8">
        <w:rPr>
          <w:rFonts w:eastAsia="Calibri"/>
          <w:color w:val="000000"/>
          <w:lang w:eastAsia="en-GB"/>
        </w:rPr>
        <w:tab/>
        <w:t xml:space="preserve">Within three (3) months </w:t>
      </w:r>
      <w:r w:rsidR="00016578" w:rsidRPr="00B14AB8">
        <w:rPr>
          <w:rFonts w:eastAsia="Calibri"/>
          <w:color w:val="000000"/>
          <w:lang w:eastAsia="en-GB"/>
        </w:rPr>
        <w:t>from the Call Off Commencement Date</w:t>
      </w:r>
      <w:r w:rsidR="005C665D" w:rsidRPr="00B14AB8">
        <w:rPr>
          <w:rFonts w:eastAsia="Calibri"/>
          <w:color w:val="000000"/>
          <w:lang w:eastAsia="en-GB"/>
        </w:rPr>
        <w:t xml:space="preserve"> or the date so specified by the Customer in the Call Off Order Form</w:t>
      </w:r>
      <w:r w:rsidR="00016578" w:rsidRPr="00B14AB8">
        <w:rPr>
          <w:rFonts w:eastAsia="Calibri"/>
          <w:color w:val="000000"/>
          <w:lang w:eastAsia="en-GB"/>
        </w:rPr>
        <w:t xml:space="preserve"> t</w:t>
      </w:r>
      <w:r w:rsidRPr="00B14AB8">
        <w:rPr>
          <w:rFonts w:eastAsia="Calibri"/>
          <w:color w:val="000000"/>
          <w:lang w:eastAsia="en-GB"/>
        </w:rPr>
        <w:t xml:space="preserve">he Supplier shall provide to the </w:t>
      </w:r>
      <w:r w:rsidR="00904795" w:rsidRPr="00B14AB8">
        <w:rPr>
          <w:rFonts w:eastAsia="Calibri"/>
          <w:color w:val="000000"/>
          <w:lang w:eastAsia="en-GB"/>
        </w:rPr>
        <w:t>Customer</w:t>
      </w:r>
      <w:r w:rsidRPr="00B14AB8">
        <w:rPr>
          <w:rFonts w:eastAsia="Calibri"/>
          <w:color w:val="000000"/>
          <w:lang w:eastAsia="en-GB"/>
        </w:rPr>
        <w:t xml:space="preserve"> for </w:t>
      </w:r>
      <w:r w:rsidR="00904795" w:rsidRPr="00B14AB8">
        <w:rPr>
          <w:rFonts w:eastAsia="Calibri"/>
          <w:color w:val="000000"/>
          <w:lang w:eastAsia="en-GB"/>
        </w:rPr>
        <w:t>Approval (</w:t>
      </w:r>
      <w:r w:rsidR="00016578" w:rsidRPr="00B14AB8">
        <w:rPr>
          <w:rFonts w:eastAsia="Calibri"/>
          <w:color w:val="000000"/>
          <w:lang w:eastAsia="en-GB"/>
        </w:rPr>
        <w:t>the Customer’s decision to a</w:t>
      </w:r>
      <w:r w:rsidRPr="00B14AB8">
        <w:rPr>
          <w:rFonts w:eastAsia="Calibri"/>
          <w:color w:val="000000"/>
          <w:lang w:eastAsia="en-GB"/>
        </w:rPr>
        <w:t>pprov</w:t>
      </w:r>
      <w:r w:rsidR="00016578" w:rsidRPr="00B14AB8">
        <w:rPr>
          <w:rFonts w:eastAsia="Calibri"/>
          <w:color w:val="000000"/>
          <w:lang w:eastAsia="en-GB"/>
        </w:rPr>
        <w:t>e or</w:t>
      </w:r>
      <w:r w:rsidRPr="00B14AB8">
        <w:rPr>
          <w:rFonts w:eastAsia="Calibri"/>
          <w:color w:val="000000"/>
          <w:lang w:eastAsia="en-GB"/>
        </w:rPr>
        <w:t xml:space="preserve"> not </w:t>
      </w:r>
      <w:r w:rsidR="00016578" w:rsidRPr="00B14AB8">
        <w:rPr>
          <w:rFonts w:eastAsia="Calibri"/>
          <w:color w:val="000000"/>
          <w:lang w:eastAsia="en-GB"/>
        </w:rPr>
        <w:t>shall not</w:t>
      </w:r>
      <w:r w:rsidRPr="00B14AB8">
        <w:rPr>
          <w:rFonts w:eastAsia="Calibri"/>
          <w:color w:val="000000"/>
          <w:lang w:eastAsia="en-GB"/>
        </w:rPr>
        <w:t xml:space="preserve"> be unreasonably withheld or delayed) draft Transparency Reports consistent with the content</w:t>
      </w:r>
      <w:r w:rsidR="005C665D" w:rsidRPr="00B14AB8">
        <w:rPr>
          <w:rFonts w:eastAsia="Calibri"/>
          <w:color w:val="000000"/>
          <w:lang w:eastAsia="en-GB"/>
        </w:rPr>
        <w:t xml:space="preserve"> and format</w:t>
      </w:r>
      <w:r w:rsidRPr="00B14AB8">
        <w:rPr>
          <w:rFonts w:eastAsia="Calibri"/>
          <w:color w:val="000000"/>
          <w:lang w:eastAsia="en-GB"/>
        </w:rPr>
        <w:t xml:space="preserve"> requirements in Annex 1</w:t>
      </w:r>
      <w:r w:rsidR="001D310C" w:rsidRPr="00B14AB8">
        <w:rPr>
          <w:rFonts w:eastAsia="Calibri"/>
          <w:color w:val="000000"/>
          <w:lang w:eastAsia="en-GB"/>
        </w:rPr>
        <w:t xml:space="preserve"> below</w:t>
      </w:r>
      <w:r w:rsidRPr="00B14AB8">
        <w:rPr>
          <w:rFonts w:eastAsia="Calibri"/>
          <w:color w:val="000000"/>
          <w:lang w:eastAsia="en-GB"/>
        </w:rPr>
        <w:t xml:space="preserve">. </w:t>
      </w:r>
    </w:p>
    <w:p w:rsidR="00C02131" w:rsidRPr="00B14AB8" w:rsidRDefault="00C02131" w:rsidP="00C02131">
      <w:pPr>
        <w:overflowPunct/>
        <w:spacing w:after="0"/>
        <w:ind w:left="0"/>
        <w:jc w:val="left"/>
        <w:textAlignment w:val="auto"/>
        <w:rPr>
          <w:rFonts w:eastAsia="Calibri"/>
          <w:color w:val="000000"/>
          <w:lang w:eastAsia="en-GB"/>
        </w:rPr>
      </w:pPr>
    </w:p>
    <w:p w:rsidR="00C02131" w:rsidRPr="00B14AB8" w:rsidRDefault="00C02131" w:rsidP="005E4232">
      <w:pPr>
        <w:overflowPunct/>
        <w:spacing w:after="0"/>
        <w:ind w:left="720" w:hanging="720"/>
        <w:jc w:val="left"/>
        <w:textAlignment w:val="auto"/>
        <w:rPr>
          <w:rFonts w:eastAsia="Calibri"/>
          <w:color w:val="000000"/>
          <w:lang w:eastAsia="en-GB"/>
        </w:rPr>
      </w:pPr>
      <w:r w:rsidRPr="00B14AB8">
        <w:rPr>
          <w:rFonts w:eastAsia="Calibri"/>
          <w:color w:val="000000"/>
          <w:lang w:eastAsia="en-GB"/>
        </w:rPr>
        <w:t xml:space="preserve">1.2 </w:t>
      </w:r>
      <w:r w:rsidRPr="00B14AB8">
        <w:rPr>
          <w:rFonts w:eastAsia="Calibri"/>
          <w:color w:val="000000"/>
          <w:lang w:eastAsia="en-GB"/>
        </w:rPr>
        <w:tab/>
        <w:t xml:space="preserve">If the </w:t>
      </w:r>
      <w:r w:rsidR="00904795" w:rsidRPr="00B14AB8">
        <w:rPr>
          <w:rFonts w:eastAsia="Calibri"/>
          <w:color w:val="000000"/>
          <w:lang w:eastAsia="en-GB"/>
        </w:rPr>
        <w:t>Customer</w:t>
      </w:r>
      <w:r w:rsidRPr="00B14AB8">
        <w:rPr>
          <w:rFonts w:eastAsia="Calibri"/>
          <w:color w:val="000000"/>
          <w:lang w:eastAsia="en-GB"/>
        </w:rPr>
        <w:t xml:space="preserve"> rejects any proposed Transparency Report, the Supplier shall submit a revised version of t</w:t>
      </w:r>
      <w:r w:rsidR="00904795" w:rsidRPr="00B14AB8">
        <w:rPr>
          <w:rFonts w:eastAsia="Calibri"/>
          <w:color w:val="000000"/>
          <w:lang w:eastAsia="en-GB"/>
        </w:rPr>
        <w:t>he relevant report for further A</w:t>
      </w:r>
      <w:r w:rsidRPr="00B14AB8">
        <w:rPr>
          <w:rFonts w:eastAsia="Calibri"/>
          <w:color w:val="000000"/>
          <w:lang w:eastAsia="en-GB"/>
        </w:rPr>
        <w:t xml:space="preserve">pproval by the </w:t>
      </w:r>
      <w:r w:rsidR="00904795" w:rsidRPr="00B14AB8">
        <w:rPr>
          <w:rFonts w:eastAsia="Calibri"/>
          <w:color w:val="000000"/>
          <w:lang w:eastAsia="en-GB"/>
        </w:rPr>
        <w:t>Customer</w:t>
      </w:r>
      <w:r w:rsidRPr="00B14AB8">
        <w:rPr>
          <w:rFonts w:eastAsia="Calibri"/>
          <w:color w:val="000000"/>
          <w:lang w:eastAsia="en-GB"/>
        </w:rPr>
        <w:t xml:space="preserve"> within five (5) days of receipt of any notice of rejection, taking account of any recommendations for revision and improvement to the report provided by the </w:t>
      </w:r>
      <w:r w:rsidR="00904795" w:rsidRPr="00B14AB8">
        <w:rPr>
          <w:rFonts w:eastAsia="Calibri"/>
          <w:color w:val="000000"/>
          <w:lang w:eastAsia="en-GB"/>
        </w:rPr>
        <w:t>Customer</w:t>
      </w:r>
      <w:r w:rsidRPr="00B14AB8">
        <w:rPr>
          <w:rFonts w:eastAsia="Calibri"/>
          <w:color w:val="000000"/>
          <w:lang w:eastAsia="en-GB"/>
        </w:rPr>
        <w:t xml:space="preserve">. </w:t>
      </w:r>
      <w:r w:rsidR="008C7CDA" w:rsidRPr="00B14AB8">
        <w:rPr>
          <w:rFonts w:eastAsia="Calibri"/>
          <w:color w:val="000000"/>
          <w:lang w:eastAsia="en-GB"/>
        </w:rPr>
        <w:t xml:space="preserve">If the Parties fail to agree on a draft Transparency Report the </w:t>
      </w:r>
      <w:r w:rsidR="005E21D2" w:rsidRPr="00B14AB8">
        <w:rPr>
          <w:rFonts w:eastAsia="Calibri"/>
          <w:color w:val="000000"/>
          <w:lang w:eastAsia="en-GB"/>
        </w:rPr>
        <w:t>Customer</w:t>
      </w:r>
      <w:r w:rsidR="008C7CDA" w:rsidRPr="00B14AB8">
        <w:rPr>
          <w:rFonts w:eastAsia="Calibri"/>
          <w:color w:val="000000"/>
          <w:lang w:eastAsia="en-GB"/>
        </w:rPr>
        <w:t xml:space="preserve"> shall determine what should be included</w:t>
      </w:r>
      <w:r w:rsidRPr="00B14AB8">
        <w:rPr>
          <w:rFonts w:eastAsia="Calibri"/>
          <w:color w:val="000000"/>
          <w:lang w:eastAsia="en-GB"/>
        </w:rPr>
        <w:t xml:space="preserve">. </w:t>
      </w:r>
    </w:p>
    <w:p w:rsidR="00C02131" w:rsidRPr="00B14AB8" w:rsidRDefault="00C02131" w:rsidP="005E4232">
      <w:pPr>
        <w:overflowPunct/>
        <w:spacing w:after="0"/>
        <w:ind w:left="720" w:hanging="720"/>
        <w:jc w:val="left"/>
        <w:textAlignment w:val="auto"/>
        <w:rPr>
          <w:rFonts w:eastAsia="Calibri"/>
          <w:color w:val="000000"/>
          <w:lang w:eastAsia="en-GB"/>
        </w:rPr>
      </w:pPr>
    </w:p>
    <w:p w:rsidR="00C02131" w:rsidRPr="00B14AB8" w:rsidRDefault="00C02131" w:rsidP="005E4232">
      <w:pPr>
        <w:overflowPunct/>
        <w:spacing w:after="0"/>
        <w:ind w:left="720" w:hanging="720"/>
        <w:jc w:val="left"/>
        <w:textAlignment w:val="auto"/>
        <w:rPr>
          <w:rFonts w:eastAsia="Calibri"/>
          <w:color w:val="000000"/>
          <w:lang w:eastAsia="en-GB"/>
        </w:rPr>
      </w:pPr>
      <w:r w:rsidRPr="00B14AB8">
        <w:rPr>
          <w:rFonts w:eastAsia="Calibri"/>
          <w:color w:val="000000"/>
          <w:lang w:eastAsia="en-GB"/>
        </w:rPr>
        <w:t xml:space="preserve">1.3 </w:t>
      </w:r>
      <w:r w:rsidRPr="00B14AB8">
        <w:rPr>
          <w:rFonts w:eastAsia="Calibri"/>
          <w:color w:val="000000"/>
          <w:lang w:eastAsia="en-GB"/>
        </w:rPr>
        <w:tab/>
        <w:t xml:space="preserve">The Supplier shall provide accurate and up-to-date versions of each Transparency Report to the </w:t>
      </w:r>
      <w:r w:rsidR="00F46060" w:rsidRPr="00B14AB8">
        <w:rPr>
          <w:rFonts w:eastAsia="Calibri"/>
          <w:color w:val="000000"/>
          <w:lang w:eastAsia="en-GB"/>
        </w:rPr>
        <w:t>Customer</w:t>
      </w:r>
      <w:r w:rsidRPr="00B14AB8">
        <w:rPr>
          <w:rFonts w:eastAsia="Calibri"/>
          <w:color w:val="000000"/>
          <w:lang w:eastAsia="en-GB"/>
        </w:rPr>
        <w:t xml:space="preserve"> at the frequency referred to in Annex 1</w:t>
      </w:r>
      <w:r w:rsidR="001D310C" w:rsidRPr="00B14AB8">
        <w:rPr>
          <w:rFonts w:eastAsia="Calibri"/>
          <w:color w:val="000000"/>
          <w:lang w:eastAsia="en-GB"/>
        </w:rPr>
        <w:t xml:space="preserve"> </w:t>
      </w:r>
      <w:r w:rsidR="005C665D" w:rsidRPr="00B14AB8">
        <w:rPr>
          <w:rFonts w:eastAsia="Calibri"/>
          <w:color w:val="000000"/>
          <w:lang w:eastAsia="en-GB"/>
        </w:rPr>
        <w:t xml:space="preserve">of this Call Off Schedule 13 </w:t>
      </w:r>
      <w:r w:rsidR="001D310C" w:rsidRPr="00B14AB8">
        <w:rPr>
          <w:rFonts w:eastAsia="Calibri"/>
          <w:color w:val="000000"/>
          <w:lang w:eastAsia="en-GB"/>
        </w:rPr>
        <w:t>below</w:t>
      </w:r>
      <w:r w:rsidRPr="00B14AB8">
        <w:rPr>
          <w:rFonts w:eastAsia="Calibri"/>
          <w:color w:val="000000"/>
          <w:lang w:eastAsia="en-GB"/>
        </w:rPr>
        <w:t xml:space="preserve">. </w:t>
      </w:r>
    </w:p>
    <w:p w:rsidR="00904795" w:rsidRPr="00B14AB8" w:rsidRDefault="00904795" w:rsidP="005E4232">
      <w:pPr>
        <w:overflowPunct/>
        <w:spacing w:after="0"/>
        <w:ind w:left="720" w:hanging="720"/>
        <w:jc w:val="left"/>
        <w:textAlignment w:val="auto"/>
        <w:rPr>
          <w:rFonts w:eastAsia="Calibri"/>
          <w:color w:val="000000"/>
          <w:lang w:eastAsia="en-GB"/>
        </w:rPr>
      </w:pPr>
    </w:p>
    <w:p w:rsidR="00C02131" w:rsidRPr="00B14AB8" w:rsidRDefault="00C02131" w:rsidP="005E4232">
      <w:pPr>
        <w:overflowPunct/>
        <w:spacing w:after="0"/>
        <w:ind w:left="720" w:hanging="720"/>
        <w:jc w:val="left"/>
        <w:textAlignment w:val="auto"/>
        <w:rPr>
          <w:rFonts w:eastAsia="Calibri"/>
          <w:color w:val="000000"/>
          <w:lang w:eastAsia="en-GB"/>
        </w:rPr>
      </w:pPr>
      <w:r w:rsidRPr="00B14AB8">
        <w:rPr>
          <w:rFonts w:eastAsia="Calibri"/>
          <w:color w:val="000000"/>
          <w:lang w:eastAsia="en-GB"/>
        </w:rPr>
        <w:t xml:space="preserve">1.4 </w:t>
      </w:r>
      <w:r w:rsidRPr="00B14AB8">
        <w:rPr>
          <w:rFonts w:eastAsia="Calibri"/>
          <w:color w:val="000000"/>
          <w:lang w:eastAsia="en-GB"/>
        </w:rPr>
        <w:tab/>
      </w:r>
      <w:r w:rsidR="00F46060" w:rsidRPr="00B14AB8">
        <w:rPr>
          <w:rFonts w:eastAsia="Calibri"/>
          <w:color w:val="000000"/>
          <w:lang w:eastAsia="en-GB"/>
        </w:rPr>
        <w:t xml:space="preserve">Any </w:t>
      </w:r>
      <w:r w:rsidR="008C7CDA" w:rsidRPr="00B14AB8">
        <w:rPr>
          <w:rFonts w:eastAsia="Calibri"/>
          <w:color w:val="000000"/>
          <w:lang w:eastAsia="en-GB"/>
        </w:rPr>
        <w:t>disagreement in connection with the preparation and/or approval of Transparency Reports, other than under paragraph 1.2 above in relation to the contents of a Transparency Report, shall be treated as a Dispute</w:t>
      </w:r>
      <w:r w:rsidRPr="00B14AB8">
        <w:rPr>
          <w:rFonts w:eastAsia="Calibri"/>
          <w:color w:val="000000"/>
          <w:lang w:eastAsia="en-GB"/>
        </w:rPr>
        <w:t xml:space="preserve">. </w:t>
      </w:r>
    </w:p>
    <w:p w:rsidR="00904795" w:rsidRPr="00B14AB8" w:rsidRDefault="00904795" w:rsidP="005E4232">
      <w:pPr>
        <w:overflowPunct/>
        <w:spacing w:after="0"/>
        <w:ind w:left="720" w:hanging="720"/>
        <w:jc w:val="left"/>
        <w:textAlignment w:val="auto"/>
        <w:rPr>
          <w:rFonts w:eastAsia="Calibri"/>
          <w:color w:val="000000"/>
          <w:lang w:eastAsia="en-GB"/>
        </w:rPr>
      </w:pPr>
    </w:p>
    <w:p w:rsidR="00C02131" w:rsidRPr="00B14AB8" w:rsidRDefault="00C02131" w:rsidP="005E4232">
      <w:pPr>
        <w:overflowPunct/>
        <w:spacing w:after="0"/>
        <w:ind w:left="720" w:hanging="720"/>
        <w:jc w:val="left"/>
        <w:textAlignment w:val="auto"/>
        <w:rPr>
          <w:rFonts w:eastAsia="Calibri"/>
          <w:color w:val="000000"/>
          <w:lang w:eastAsia="en-GB"/>
        </w:rPr>
      </w:pPr>
      <w:r w:rsidRPr="00B14AB8">
        <w:rPr>
          <w:rFonts w:eastAsia="Calibri"/>
          <w:color w:val="000000"/>
          <w:lang w:eastAsia="en-GB"/>
        </w:rPr>
        <w:t xml:space="preserve">1.5 </w:t>
      </w:r>
      <w:r w:rsidRPr="00B14AB8">
        <w:rPr>
          <w:rFonts w:eastAsia="Calibri"/>
          <w:color w:val="000000"/>
          <w:lang w:eastAsia="en-GB"/>
        </w:rPr>
        <w:tab/>
        <w:t xml:space="preserve">The requirements in this </w:t>
      </w:r>
      <w:r w:rsidR="0004158C" w:rsidRPr="00B14AB8">
        <w:rPr>
          <w:rFonts w:eastAsia="Calibri"/>
          <w:color w:val="000000"/>
          <w:lang w:eastAsia="en-GB"/>
        </w:rPr>
        <w:t xml:space="preserve">Call Off </w:t>
      </w:r>
      <w:r w:rsidRPr="00B14AB8">
        <w:rPr>
          <w:rFonts w:eastAsia="Calibri"/>
          <w:color w:val="000000"/>
          <w:lang w:eastAsia="en-GB"/>
        </w:rPr>
        <w:t>Schedule</w:t>
      </w:r>
      <w:r w:rsidR="001D310C" w:rsidRPr="00B14AB8">
        <w:rPr>
          <w:rFonts w:eastAsia="Calibri"/>
          <w:color w:val="000000"/>
          <w:lang w:eastAsia="en-GB"/>
        </w:rPr>
        <w:t xml:space="preserve"> 13</w:t>
      </w:r>
      <w:r w:rsidRPr="00B14AB8">
        <w:rPr>
          <w:rFonts w:eastAsia="Calibri"/>
          <w:color w:val="000000"/>
          <w:lang w:eastAsia="en-GB"/>
        </w:rPr>
        <w:t xml:space="preserve"> are in addition to any other reporting requirements in this </w:t>
      </w:r>
      <w:r w:rsidR="00F46060" w:rsidRPr="00B14AB8">
        <w:rPr>
          <w:rFonts w:eastAsia="Calibri"/>
          <w:color w:val="000000"/>
          <w:lang w:eastAsia="en-GB"/>
        </w:rPr>
        <w:t>Call Off Contract</w:t>
      </w:r>
      <w:r w:rsidRPr="00B14AB8">
        <w:rPr>
          <w:rFonts w:eastAsia="Calibri"/>
          <w:color w:val="000000"/>
          <w:lang w:eastAsia="en-GB"/>
        </w:rPr>
        <w:t xml:space="preserve">. </w:t>
      </w:r>
    </w:p>
    <w:p w:rsidR="00C02131" w:rsidRPr="00B14AB8" w:rsidRDefault="00C02131" w:rsidP="00C02131">
      <w:pPr>
        <w:overflowPunct/>
        <w:spacing w:after="0"/>
        <w:ind w:left="0"/>
        <w:jc w:val="left"/>
        <w:textAlignment w:val="auto"/>
        <w:rPr>
          <w:rFonts w:eastAsia="Calibri"/>
          <w:b/>
          <w:bCs/>
          <w:color w:val="000000"/>
          <w:lang w:eastAsia="en-GB"/>
        </w:rPr>
      </w:pPr>
    </w:p>
    <w:p w:rsidR="009D3F2F" w:rsidRPr="00B14AB8" w:rsidRDefault="009D3F2F" w:rsidP="00645ED6">
      <w:pPr>
        <w:overflowPunct/>
        <w:spacing w:after="0"/>
        <w:ind w:left="0"/>
        <w:jc w:val="left"/>
        <w:textAlignment w:val="auto"/>
        <w:rPr>
          <w:rFonts w:eastAsia="Calibri"/>
          <w:color w:val="000000"/>
          <w:lang w:eastAsia="en-GB"/>
        </w:rPr>
      </w:pPr>
    </w:p>
    <w:p w:rsidR="009F580D" w:rsidRPr="00B14AB8" w:rsidRDefault="009F580D" w:rsidP="00645ED6">
      <w:pPr>
        <w:overflowPunct/>
        <w:spacing w:after="0"/>
        <w:ind w:left="0"/>
        <w:jc w:val="left"/>
        <w:textAlignment w:val="auto"/>
        <w:rPr>
          <w:rFonts w:eastAsia="Calibri"/>
          <w:color w:val="000000"/>
          <w:lang w:eastAsia="en-GB"/>
        </w:rPr>
      </w:pPr>
    </w:p>
    <w:p w:rsidR="009F580D" w:rsidRPr="00B14AB8" w:rsidRDefault="009F580D" w:rsidP="00645ED6">
      <w:pPr>
        <w:overflowPunct/>
        <w:spacing w:after="0"/>
        <w:ind w:left="0"/>
        <w:jc w:val="left"/>
        <w:textAlignment w:val="auto"/>
        <w:rPr>
          <w:rFonts w:eastAsia="Calibri"/>
          <w:color w:val="000000"/>
          <w:lang w:eastAsia="en-GB"/>
        </w:rPr>
      </w:pPr>
    </w:p>
    <w:p w:rsidR="009F580D" w:rsidRPr="00B14AB8" w:rsidRDefault="009F580D" w:rsidP="00645ED6">
      <w:pPr>
        <w:overflowPunct/>
        <w:spacing w:after="0"/>
        <w:ind w:left="0"/>
        <w:jc w:val="left"/>
        <w:textAlignment w:val="auto"/>
        <w:rPr>
          <w:rFonts w:eastAsia="Calibri"/>
          <w:color w:val="000000"/>
          <w:lang w:eastAsia="en-GB"/>
        </w:rPr>
      </w:pPr>
    </w:p>
    <w:p w:rsidR="009F580D" w:rsidRPr="00B14AB8" w:rsidRDefault="009F580D" w:rsidP="00645ED6">
      <w:pPr>
        <w:overflowPunct/>
        <w:spacing w:after="0"/>
        <w:ind w:left="0"/>
        <w:jc w:val="left"/>
        <w:textAlignment w:val="auto"/>
        <w:rPr>
          <w:rFonts w:eastAsia="Calibri"/>
          <w:color w:val="000000"/>
          <w:lang w:eastAsia="en-GB"/>
        </w:rPr>
      </w:pPr>
    </w:p>
    <w:p w:rsidR="009F580D" w:rsidRPr="00B14AB8" w:rsidRDefault="009F580D" w:rsidP="00645ED6">
      <w:pPr>
        <w:overflowPunct/>
        <w:spacing w:after="0"/>
        <w:ind w:left="0"/>
        <w:jc w:val="left"/>
        <w:textAlignment w:val="auto"/>
        <w:rPr>
          <w:rFonts w:eastAsia="Calibri"/>
          <w:color w:val="000000"/>
          <w:lang w:eastAsia="en-GB"/>
        </w:rPr>
      </w:pPr>
    </w:p>
    <w:p w:rsidR="009F580D" w:rsidRPr="00B14AB8" w:rsidRDefault="009F580D" w:rsidP="00645ED6">
      <w:pPr>
        <w:overflowPunct/>
        <w:spacing w:after="0"/>
        <w:ind w:left="0"/>
        <w:jc w:val="left"/>
        <w:textAlignment w:val="auto"/>
        <w:rPr>
          <w:rFonts w:eastAsia="Calibri"/>
          <w:color w:val="000000"/>
          <w:lang w:eastAsia="en-GB"/>
        </w:rPr>
      </w:pPr>
    </w:p>
    <w:p w:rsidR="009F580D" w:rsidRPr="00B14AB8" w:rsidRDefault="009F580D" w:rsidP="00645ED6">
      <w:pPr>
        <w:overflowPunct/>
        <w:spacing w:after="0"/>
        <w:ind w:left="0"/>
        <w:jc w:val="left"/>
        <w:textAlignment w:val="auto"/>
        <w:rPr>
          <w:rFonts w:eastAsia="Calibri"/>
          <w:color w:val="000000"/>
          <w:lang w:eastAsia="en-GB"/>
        </w:rPr>
      </w:pPr>
    </w:p>
    <w:p w:rsidR="009F580D" w:rsidRPr="00B14AB8" w:rsidRDefault="009F580D" w:rsidP="00645ED6">
      <w:pPr>
        <w:overflowPunct/>
        <w:spacing w:after="0"/>
        <w:ind w:left="0"/>
        <w:jc w:val="left"/>
        <w:textAlignment w:val="auto"/>
        <w:rPr>
          <w:rFonts w:eastAsia="Calibri"/>
          <w:color w:val="000000"/>
          <w:lang w:eastAsia="en-GB"/>
        </w:rPr>
      </w:pPr>
    </w:p>
    <w:p w:rsidR="009F580D" w:rsidRPr="00B14AB8" w:rsidRDefault="009F580D" w:rsidP="00645ED6">
      <w:pPr>
        <w:overflowPunct/>
        <w:spacing w:after="0"/>
        <w:ind w:left="0"/>
        <w:jc w:val="left"/>
        <w:textAlignment w:val="auto"/>
        <w:rPr>
          <w:rFonts w:eastAsia="Calibri"/>
          <w:color w:val="000000"/>
          <w:lang w:eastAsia="en-GB"/>
        </w:rPr>
      </w:pPr>
    </w:p>
    <w:p w:rsidR="009F580D" w:rsidRPr="00B14AB8" w:rsidRDefault="009F580D" w:rsidP="00645ED6">
      <w:pPr>
        <w:overflowPunct/>
        <w:spacing w:after="0"/>
        <w:ind w:left="0"/>
        <w:jc w:val="left"/>
        <w:textAlignment w:val="auto"/>
        <w:rPr>
          <w:rFonts w:eastAsia="Calibri"/>
          <w:color w:val="000000"/>
          <w:lang w:eastAsia="en-GB"/>
        </w:rPr>
      </w:pPr>
    </w:p>
    <w:p w:rsidR="009F580D" w:rsidRPr="00B14AB8" w:rsidRDefault="009F580D" w:rsidP="00645ED6">
      <w:pPr>
        <w:overflowPunct/>
        <w:spacing w:after="0"/>
        <w:ind w:left="0"/>
        <w:jc w:val="left"/>
        <w:textAlignment w:val="auto"/>
        <w:rPr>
          <w:rFonts w:eastAsia="Calibri"/>
          <w:color w:val="000000"/>
          <w:lang w:eastAsia="en-GB"/>
        </w:rPr>
      </w:pPr>
    </w:p>
    <w:p w:rsidR="009F580D" w:rsidRPr="00B14AB8" w:rsidRDefault="009F580D" w:rsidP="00645ED6">
      <w:pPr>
        <w:overflowPunct/>
        <w:spacing w:after="0"/>
        <w:ind w:left="0"/>
        <w:jc w:val="left"/>
        <w:textAlignment w:val="auto"/>
        <w:rPr>
          <w:rFonts w:eastAsia="Calibri"/>
          <w:color w:val="000000"/>
          <w:lang w:eastAsia="en-GB"/>
        </w:rPr>
      </w:pPr>
    </w:p>
    <w:p w:rsidR="009F580D" w:rsidRPr="00B14AB8" w:rsidRDefault="009F580D" w:rsidP="00645ED6">
      <w:pPr>
        <w:overflowPunct/>
        <w:spacing w:after="0"/>
        <w:ind w:left="0"/>
        <w:jc w:val="left"/>
        <w:textAlignment w:val="auto"/>
        <w:rPr>
          <w:rFonts w:eastAsia="Calibri"/>
          <w:color w:val="000000"/>
          <w:lang w:eastAsia="en-GB"/>
        </w:rPr>
      </w:pPr>
    </w:p>
    <w:p w:rsidR="009F580D" w:rsidRPr="00B14AB8" w:rsidRDefault="009F580D" w:rsidP="00645ED6">
      <w:pPr>
        <w:overflowPunct/>
        <w:spacing w:after="0"/>
        <w:ind w:left="0"/>
        <w:jc w:val="left"/>
        <w:textAlignment w:val="auto"/>
        <w:rPr>
          <w:rFonts w:eastAsia="Calibri"/>
          <w:color w:val="000000"/>
          <w:lang w:eastAsia="en-GB"/>
        </w:rPr>
      </w:pPr>
    </w:p>
    <w:p w:rsidR="009F580D" w:rsidRPr="00B14AB8" w:rsidRDefault="009F580D" w:rsidP="00645ED6">
      <w:pPr>
        <w:overflowPunct/>
        <w:spacing w:after="0"/>
        <w:ind w:left="0"/>
        <w:jc w:val="left"/>
        <w:textAlignment w:val="auto"/>
        <w:rPr>
          <w:rFonts w:eastAsia="Calibri"/>
          <w:color w:val="000000"/>
          <w:lang w:eastAsia="en-GB"/>
        </w:rPr>
      </w:pPr>
    </w:p>
    <w:p w:rsidR="009F580D" w:rsidRPr="00B14AB8" w:rsidRDefault="009F580D" w:rsidP="00645ED6">
      <w:pPr>
        <w:overflowPunct/>
        <w:spacing w:after="0"/>
        <w:ind w:left="0"/>
        <w:jc w:val="left"/>
        <w:textAlignment w:val="auto"/>
        <w:rPr>
          <w:rFonts w:eastAsia="Calibri"/>
          <w:color w:val="000000"/>
          <w:lang w:eastAsia="en-GB"/>
        </w:rPr>
      </w:pPr>
    </w:p>
    <w:p w:rsidR="009F580D" w:rsidRPr="00B14AB8" w:rsidRDefault="009F580D" w:rsidP="00645ED6">
      <w:pPr>
        <w:overflowPunct/>
        <w:spacing w:after="0"/>
        <w:ind w:left="0"/>
        <w:jc w:val="left"/>
        <w:textAlignment w:val="auto"/>
        <w:rPr>
          <w:rFonts w:eastAsia="Calibri"/>
          <w:color w:val="000000"/>
          <w:lang w:eastAsia="en-GB"/>
        </w:rPr>
      </w:pPr>
    </w:p>
    <w:p w:rsidR="009F580D" w:rsidRPr="00B14AB8" w:rsidRDefault="009F580D" w:rsidP="00645ED6">
      <w:pPr>
        <w:overflowPunct/>
        <w:spacing w:after="0"/>
        <w:ind w:left="0"/>
        <w:jc w:val="left"/>
        <w:textAlignment w:val="auto"/>
        <w:rPr>
          <w:rFonts w:eastAsia="Calibri"/>
          <w:color w:val="000000"/>
          <w:lang w:eastAsia="en-GB"/>
        </w:rPr>
      </w:pPr>
    </w:p>
    <w:p w:rsidR="009F580D" w:rsidRPr="00B14AB8" w:rsidRDefault="009F580D" w:rsidP="00645ED6">
      <w:pPr>
        <w:overflowPunct/>
        <w:spacing w:after="0"/>
        <w:ind w:left="0"/>
        <w:jc w:val="left"/>
        <w:textAlignment w:val="auto"/>
        <w:rPr>
          <w:rFonts w:eastAsia="Calibri"/>
          <w:color w:val="000000"/>
          <w:lang w:eastAsia="en-GB"/>
        </w:rPr>
      </w:pPr>
    </w:p>
    <w:p w:rsidR="009F580D" w:rsidRPr="00B14AB8" w:rsidRDefault="009F580D" w:rsidP="00645ED6">
      <w:pPr>
        <w:overflowPunct/>
        <w:spacing w:after="0"/>
        <w:ind w:left="0"/>
        <w:jc w:val="left"/>
        <w:textAlignment w:val="auto"/>
        <w:rPr>
          <w:rFonts w:eastAsia="Calibri"/>
          <w:color w:val="000000"/>
          <w:lang w:eastAsia="en-GB"/>
        </w:rPr>
      </w:pPr>
    </w:p>
    <w:p w:rsidR="009F580D" w:rsidRPr="00B14AB8" w:rsidRDefault="009F580D" w:rsidP="00645ED6">
      <w:pPr>
        <w:overflowPunct/>
        <w:spacing w:after="0"/>
        <w:ind w:left="0"/>
        <w:jc w:val="left"/>
        <w:textAlignment w:val="auto"/>
        <w:rPr>
          <w:rFonts w:eastAsia="Calibri"/>
          <w:color w:val="000000"/>
          <w:lang w:eastAsia="en-GB"/>
        </w:rPr>
      </w:pPr>
    </w:p>
    <w:p w:rsidR="009F580D" w:rsidRPr="00B14AB8" w:rsidRDefault="009F580D" w:rsidP="00645ED6">
      <w:pPr>
        <w:overflowPunct/>
        <w:spacing w:after="0"/>
        <w:ind w:left="0"/>
        <w:jc w:val="left"/>
        <w:textAlignment w:val="auto"/>
        <w:rPr>
          <w:rFonts w:eastAsia="Calibri"/>
          <w:color w:val="000000"/>
          <w:lang w:eastAsia="en-GB"/>
        </w:rPr>
      </w:pPr>
    </w:p>
    <w:p w:rsidR="009F580D" w:rsidRPr="00B14AB8" w:rsidRDefault="009F580D" w:rsidP="00645ED6">
      <w:pPr>
        <w:overflowPunct/>
        <w:spacing w:after="0"/>
        <w:ind w:left="0"/>
        <w:jc w:val="left"/>
        <w:textAlignment w:val="auto"/>
        <w:rPr>
          <w:rFonts w:eastAsia="Calibri"/>
          <w:color w:val="000000"/>
          <w:lang w:eastAsia="en-GB"/>
        </w:rPr>
      </w:pPr>
    </w:p>
    <w:p w:rsidR="009F580D" w:rsidRPr="00B14AB8" w:rsidRDefault="009F580D" w:rsidP="00645ED6">
      <w:pPr>
        <w:overflowPunct/>
        <w:spacing w:after="0"/>
        <w:ind w:left="0"/>
        <w:jc w:val="left"/>
        <w:textAlignment w:val="auto"/>
        <w:rPr>
          <w:rFonts w:eastAsia="Calibri"/>
          <w:color w:val="000000"/>
          <w:lang w:eastAsia="en-GB"/>
        </w:rPr>
      </w:pPr>
    </w:p>
    <w:p w:rsidR="009F580D" w:rsidRPr="00B14AB8" w:rsidRDefault="009F580D" w:rsidP="00645ED6">
      <w:pPr>
        <w:overflowPunct/>
        <w:spacing w:after="0"/>
        <w:ind w:left="0"/>
        <w:jc w:val="left"/>
        <w:textAlignment w:val="auto"/>
        <w:rPr>
          <w:rFonts w:eastAsia="Calibri"/>
          <w:color w:val="000000"/>
          <w:lang w:eastAsia="en-GB"/>
        </w:rPr>
      </w:pPr>
    </w:p>
    <w:p w:rsidR="009D3F2F" w:rsidRPr="00B14AB8" w:rsidRDefault="00CD5E74" w:rsidP="00EF2777">
      <w:pPr>
        <w:pStyle w:val="GPSSchTitleandNumber"/>
        <w:rPr>
          <w:rFonts w:ascii="Arial" w:hAnsi="Arial" w:cs="Arial"/>
        </w:rPr>
      </w:pPr>
      <w:bookmarkStart w:id="2547" w:name="_Toc17374769"/>
      <w:r w:rsidRPr="00B14AB8">
        <w:rPr>
          <w:rFonts w:ascii="Arial" w:hAnsi="Arial" w:cs="Arial"/>
        </w:rPr>
        <w:lastRenderedPageBreak/>
        <w:t>ANNEX 1: LIST OF TRANSPARENCY REPORTS</w:t>
      </w:r>
      <w:bookmarkEnd w:id="2547"/>
    </w:p>
    <w:p w:rsidR="00C02131" w:rsidRPr="00B14AB8" w:rsidRDefault="00C02131" w:rsidP="00645ED6">
      <w:pPr>
        <w:overflowPunct/>
        <w:spacing w:after="0"/>
        <w:ind w:left="0"/>
        <w:jc w:val="left"/>
        <w:textAlignment w:val="auto"/>
        <w:rPr>
          <w:rFonts w:eastAsia="Calibri"/>
          <w:color w:val="000000"/>
          <w:lang w:eastAsia="en-GB"/>
        </w:rPr>
      </w:pPr>
    </w:p>
    <w:p w:rsidR="00AB599D" w:rsidRPr="00AB599D" w:rsidRDefault="00AB599D" w:rsidP="00AB599D">
      <w:pPr>
        <w:keepNext/>
        <w:pBdr>
          <w:top w:val="nil"/>
          <w:left w:val="nil"/>
          <w:bottom w:val="nil"/>
          <w:right w:val="nil"/>
          <w:between w:val="nil"/>
        </w:pBdr>
        <w:ind w:left="0"/>
        <w:jc w:val="center"/>
        <w:rPr>
          <w:rFonts w:eastAsia="Arial"/>
          <w:smallCaps/>
          <w:color w:val="000000"/>
        </w:rPr>
      </w:pPr>
      <w:r w:rsidRPr="00AB599D">
        <w:rPr>
          <w:rFonts w:eastAsia="Arial"/>
          <w:smallCaps/>
          <w:color w:val="000000"/>
        </w:rPr>
        <w:t>not used unless otherwise agreed during the contract term through the contract variation procedure.</w:t>
      </w:r>
    </w:p>
    <w:p w:rsidR="00C02131" w:rsidRPr="00B14AB8" w:rsidRDefault="00C02131" w:rsidP="005E4232">
      <w:pPr>
        <w:pStyle w:val="GPSSchTitleandNumber"/>
        <w:jc w:val="left"/>
        <w:rPr>
          <w:rFonts w:ascii="Arial" w:hAnsi="Arial" w:cs="Arial"/>
        </w:rPr>
      </w:pPr>
    </w:p>
    <w:p w:rsidR="00C02131" w:rsidRPr="00B14AB8" w:rsidRDefault="00C02131" w:rsidP="00CC1B41">
      <w:pPr>
        <w:pStyle w:val="GPSSchTitleandNumber"/>
        <w:rPr>
          <w:rFonts w:ascii="Arial" w:hAnsi="Arial" w:cs="Arial"/>
        </w:rPr>
      </w:pPr>
    </w:p>
    <w:p w:rsidR="00A657C3" w:rsidRPr="00B14AB8" w:rsidRDefault="00DE3EF6" w:rsidP="00CC1B41">
      <w:pPr>
        <w:pStyle w:val="GPSSchTitleandNumber"/>
        <w:rPr>
          <w:rFonts w:ascii="Arial" w:hAnsi="Arial" w:cs="Arial"/>
        </w:rPr>
      </w:pPr>
      <w:r w:rsidRPr="00B14AB8">
        <w:rPr>
          <w:rFonts w:ascii="Arial" w:hAnsi="Arial" w:cs="Arial"/>
        </w:rPr>
        <w:br w:type="page"/>
      </w:r>
      <w:bookmarkStart w:id="2548" w:name="_Toc350503097"/>
      <w:bookmarkStart w:id="2549" w:name="_Toc350504087"/>
      <w:bookmarkStart w:id="2550" w:name="_Toc351710930"/>
      <w:bookmarkStart w:id="2551" w:name="_Toc360023315"/>
      <w:bookmarkStart w:id="2552" w:name="_Toc17374770"/>
      <w:r w:rsidR="00A657C3" w:rsidRPr="00B14AB8">
        <w:rPr>
          <w:rFonts w:ascii="Arial" w:hAnsi="Arial" w:cs="Arial"/>
        </w:rPr>
        <w:lastRenderedPageBreak/>
        <w:t>CALL OFF SCHEDULE 1</w:t>
      </w:r>
      <w:r w:rsidR="00B30427" w:rsidRPr="00B14AB8">
        <w:rPr>
          <w:rFonts w:ascii="Arial" w:hAnsi="Arial" w:cs="Arial"/>
        </w:rPr>
        <w:t>4</w:t>
      </w:r>
      <w:r w:rsidR="00A657C3" w:rsidRPr="00B14AB8">
        <w:rPr>
          <w:rFonts w:ascii="Arial" w:hAnsi="Arial" w:cs="Arial"/>
        </w:rPr>
        <w:t xml:space="preserve">: </w:t>
      </w:r>
      <w:bookmarkStart w:id="2553" w:name="_Ref349134870"/>
      <w:r w:rsidR="00A657C3" w:rsidRPr="00B14AB8">
        <w:rPr>
          <w:rFonts w:ascii="Arial" w:hAnsi="Arial" w:cs="Arial"/>
        </w:rPr>
        <w:t>ALTERNATIVE AND/OR ADDITIONAL CLAUSES</w:t>
      </w:r>
      <w:bookmarkEnd w:id="2548"/>
      <w:bookmarkEnd w:id="2549"/>
      <w:bookmarkEnd w:id="2550"/>
      <w:bookmarkEnd w:id="2551"/>
      <w:bookmarkEnd w:id="2552"/>
      <w:bookmarkEnd w:id="2553"/>
    </w:p>
    <w:p w:rsidR="00A657C3" w:rsidRPr="00B14AB8" w:rsidRDefault="00D304AE" w:rsidP="00D304AE">
      <w:pPr>
        <w:pStyle w:val="ColorfulList-Accent11"/>
        <w:ind w:left="0"/>
        <w:jc w:val="center"/>
      </w:pPr>
      <w:r>
        <w:t>NOT APPLICABLE</w:t>
      </w:r>
    </w:p>
    <w:p w:rsidR="00807B13" w:rsidRPr="00B14AB8" w:rsidRDefault="00807B13" w:rsidP="0019742B">
      <w:pPr>
        <w:pStyle w:val="GPSL1Guidance"/>
        <w:rPr>
          <w:i w:val="0"/>
        </w:rPr>
      </w:pPr>
    </w:p>
    <w:p w:rsidR="002659CE" w:rsidRPr="00B14AB8" w:rsidRDefault="00DB2EC7" w:rsidP="00DB2EC7">
      <w:pPr>
        <w:pStyle w:val="GPSSchTitleandNumber"/>
        <w:rPr>
          <w:rFonts w:ascii="Arial" w:hAnsi="Arial" w:cs="Arial"/>
          <w:i/>
        </w:rPr>
      </w:pPr>
      <w:r w:rsidRPr="00B14AB8">
        <w:rPr>
          <w:rFonts w:ascii="Arial" w:hAnsi="Arial" w:cs="Arial"/>
        </w:rPr>
        <w:br w:type="page"/>
      </w:r>
      <w:bookmarkStart w:id="2554" w:name="_Toc17374771"/>
      <w:r w:rsidR="009E1722" w:rsidRPr="00B14AB8">
        <w:rPr>
          <w:rFonts w:ascii="Arial" w:hAnsi="Arial" w:cs="Arial"/>
        </w:rPr>
        <w:lastRenderedPageBreak/>
        <w:t>CALL OFF SCHEDULE 15: CALL OFF TENDER</w:t>
      </w:r>
      <w:bookmarkEnd w:id="2554"/>
    </w:p>
    <w:p w:rsidR="009E1722" w:rsidRDefault="009E1722" w:rsidP="00DB2EC7">
      <w:pPr>
        <w:pStyle w:val="GPSL1Guidance"/>
        <w:ind w:left="0"/>
        <w:jc w:val="center"/>
        <w:rPr>
          <w:i w:val="0"/>
        </w:rPr>
      </w:pPr>
    </w:p>
    <w:p w:rsidR="00B14AB8" w:rsidRPr="00531079" w:rsidRDefault="00531079" w:rsidP="00531079">
      <w:pPr>
        <w:overflowPunct/>
        <w:autoSpaceDE/>
        <w:autoSpaceDN/>
        <w:adjustRightInd/>
        <w:spacing w:after="200" w:line="276" w:lineRule="auto"/>
        <w:ind w:left="0"/>
        <w:jc w:val="center"/>
        <w:textAlignment w:val="auto"/>
        <w:rPr>
          <w:bCs/>
        </w:rPr>
      </w:pPr>
      <w:r w:rsidRPr="00531079">
        <w:rPr>
          <w:bCs/>
        </w:rPr>
        <w:t>REDACTED under FOIA, Section 43 Commercial Interests</w:t>
      </w:r>
    </w:p>
    <w:p w:rsidR="00531079" w:rsidRDefault="00531079" w:rsidP="00531079">
      <w:pPr>
        <w:overflowPunct/>
        <w:autoSpaceDE/>
        <w:autoSpaceDN/>
        <w:adjustRightInd/>
        <w:spacing w:after="200" w:line="276" w:lineRule="auto"/>
        <w:ind w:left="0"/>
        <w:jc w:val="center"/>
        <w:textAlignment w:val="auto"/>
        <w:rPr>
          <w:rFonts w:eastAsia="STZhongsong"/>
          <w:b/>
          <w:caps/>
          <w:lang w:eastAsia="zh-CN"/>
        </w:rPr>
      </w:pPr>
    </w:p>
    <w:p w:rsidR="00531079" w:rsidRDefault="00531079" w:rsidP="00531079">
      <w:pPr>
        <w:overflowPunct/>
        <w:autoSpaceDE/>
        <w:autoSpaceDN/>
        <w:adjustRightInd/>
        <w:spacing w:after="200" w:line="276" w:lineRule="auto"/>
        <w:ind w:left="0"/>
        <w:jc w:val="center"/>
        <w:textAlignment w:val="auto"/>
        <w:rPr>
          <w:rFonts w:eastAsia="STZhongsong"/>
          <w:b/>
          <w:caps/>
          <w:lang w:eastAsia="zh-CN"/>
        </w:rPr>
      </w:pPr>
    </w:p>
    <w:p w:rsidR="00531079" w:rsidRDefault="00531079" w:rsidP="00531079">
      <w:pPr>
        <w:overflowPunct/>
        <w:autoSpaceDE/>
        <w:autoSpaceDN/>
        <w:adjustRightInd/>
        <w:spacing w:after="200" w:line="276" w:lineRule="auto"/>
        <w:ind w:left="0"/>
        <w:jc w:val="center"/>
        <w:textAlignment w:val="auto"/>
        <w:rPr>
          <w:rFonts w:eastAsia="STZhongsong"/>
          <w:b/>
          <w:caps/>
          <w:lang w:eastAsia="zh-CN"/>
        </w:rPr>
      </w:pPr>
    </w:p>
    <w:p w:rsidR="00531079" w:rsidRDefault="00531079" w:rsidP="00531079">
      <w:pPr>
        <w:overflowPunct/>
        <w:autoSpaceDE/>
        <w:autoSpaceDN/>
        <w:adjustRightInd/>
        <w:spacing w:after="200" w:line="276" w:lineRule="auto"/>
        <w:ind w:left="0"/>
        <w:jc w:val="center"/>
        <w:textAlignment w:val="auto"/>
        <w:rPr>
          <w:rFonts w:eastAsia="STZhongsong"/>
          <w:b/>
          <w:caps/>
          <w:lang w:eastAsia="zh-CN"/>
        </w:rPr>
      </w:pPr>
    </w:p>
    <w:p w:rsidR="00531079" w:rsidRDefault="00531079" w:rsidP="00531079">
      <w:pPr>
        <w:overflowPunct/>
        <w:autoSpaceDE/>
        <w:autoSpaceDN/>
        <w:adjustRightInd/>
        <w:spacing w:after="200" w:line="276" w:lineRule="auto"/>
        <w:ind w:left="0"/>
        <w:jc w:val="center"/>
        <w:textAlignment w:val="auto"/>
        <w:rPr>
          <w:rFonts w:eastAsia="STZhongsong"/>
          <w:b/>
          <w:caps/>
          <w:lang w:eastAsia="zh-CN"/>
        </w:rPr>
      </w:pPr>
    </w:p>
    <w:p w:rsidR="00531079" w:rsidRDefault="00531079" w:rsidP="00531079">
      <w:pPr>
        <w:overflowPunct/>
        <w:autoSpaceDE/>
        <w:autoSpaceDN/>
        <w:adjustRightInd/>
        <w:spacing w:after="200" w:line="276" w:lineRule="auto"/>
        <w:ind w:left="0"/>
        <w:jc w:val="center"/>
        <w:textAlignment w:val="auto"/>
        <w:rPr>
          <w:rFonts w:eastAsia="STZhongsong"/>
          <w:b/>
          <w:caps/>
          <w:lang w:eastAsia="zh-CN"/>
        </w:rPr>
      </w:pPr>
    </w:p>
    <w:p w:rsidR="00531079" w:rsidRDefault="00531079" w:rsidP="00531079">
      <w:pPr>
        <w:overflowPunct/>
        <w:autoSpaceDE/>
        <w:autoSpaceDN/>
        <w:adjustRightInd/>
        <w:spacing w:after="200" w:line="276" w:lineRule="auto"/>
        <w:ind w:left="0"/>
        <w:jc w:val="center"/>
        <w:textAlignment w:val="auto"/>
        <w:rPr>
          <w:rFonts w:eastAsia="STZhongsong"/>
          <w:b/>
          <w:caps/>
          <w:lang w:eastAsia="zh-CN"/>
        </w:rPr>
      </w:pPr>
    </w:p>
    <w:p w:rsidR="00531079" w:rsidRDefault="00531079" w:rsidP="00531079">
      <w:pPr>
        <w:overflowPunct/>
        <w:autoSpaceDE/>
        <w:autoSpaceDN/>
        <w:adjustRightInd/>
        <w:spacing w:after="200" w:line="276" w:lineRule="auto"/>
        <w:ind w:left="0"/>
        <w:jc w:val="center"/>
        <w:textAlignment w:val="auto"/>
        <w:rPr>
          <w:rFonts w:eastAsia="STZhongsong"/>
          <w:b/>
          <w:caps/>
          <w:lang w:eastAsia="zh-CN"/>
        </w:rPr>
      </w:pPr>
    </w:p>
    <w:p w:rsidR="00531079" w:rsidRDefault="00531079" w:rsidP="00531079">
      <w:pPr>
        <w:overflowPunct/>
        <w:autoSpaceDE/>
        <w:autoSpaceDN/>
        <w:adjustRightInd/>
        <w:spacing w:after="200" w:line="276" w:lineRule="auto"/>
        <w:ind w:left="0"/>
        <w:jc w:val="center"/>
        <w:textAlignment w:val="auto"/>
        <w:rPr>
          <w:rFonts w:eastAsia="STZhongsong"/>
          <w:b/>
          <w:caps/>
          <w:lang w:eastAsia="zh-CN"/>
        </w:rPr>
      </w:pPr>
    </w:p>
    <w:p w:rsidR="00531079" w:rsidRDefault="00531079" w:rsidP="00531079">
      <w:pPr>
        <w:overflowPunct/>
        <w:autoSpaceDE/>
        <w:autoSpaceDN/>
        <w:adjustRightInd/>
        <w:spacing w:after="200" w:line="276" w:lineRule="auto"/>
        <w:ind w:left="0"/>
        <w:jc w:val="center"/>
        <w:textAlignment w:val="auto"/>
        <w:rPr>
          <w:rFonts w:eastAsia="STZhongsong"/>
          <w:b/>
          <w:caps/>
          <w:lang w:eastAsia="zh-CN"/>
        </w:rPr>
      </w:pPr>
    </w:p>
    <w:p w:rsidR="00531079" w:rsidRDefault="00531079" w:rsidP="00531079">
      <w:pPr>
        <w:overflowPunct/>
        <w:autoSpaceDE/>
        <w:autoSpaceDN/>
        <w:adjustRightInd/>
        <w:spacing w:after="200" w:line="276" w:lineRule="auto"/>
        <w:ind w:left="0"/>
        <w:jc w:val="center"/>
        <w:textAlignment w:val="auto"/>
        <w:rPr>
          <w:rFonts w:eastAsia="STZhongsong"/>
          <w:b/>
          <w:caps/>
          <w:lang w:eastAsia="zh-CN"/>
        </w:rPr>
      </w:pPr>
    </w:p>
    <w:p w:rsidR="00531079" w:rsidRDefault="00531079" w:rsidP="00531079">
      <w:pPr>
        <w:overflowPunct/>
        <w:autoSpaceDE/>
        <w:autoSpaceDN/>
        <w:adjustRightInd/>
        <w:spacing w:after="200" w:line="276" w:lineRule="auto"/>
        <w:ind w:left="0"/>
        <w:jc w:val="center"/>
        <w:textAlignment w:val="auto"/>
        <w:rPr>
          <w:rFonts w:eastAsia="STZhongsong"/>
          <w:b/>
          <w:caps/>
          <w:lang w:eastAsia="zh-CN"/>
        </w:rPr>
      </w:pPr>
    </w:p>
    <w:p w:rsidR="00531079" w:rsidRDefault="00531079" w:rsidP="00531079">
      <w:pPr>
        <w:overflowPunct/>
        <w:autoSpaceDE/>
        <w:autoSpaceDN/>
        <w:adjustRightInd/>
        <w:spacing w:after="200" w:line="276" w:lineRule="auto"/>
        <w:ind w:left="0"/>
        <w:jc w:val="center"/>
        <w:textAlignment w:val="auto"/>
        <w:rPr>
          <w:rFonts w:eastAsia="STZhongsong"/>
          <w:b/>
          <w:caps/>
          <w:lang w:eastAsia="zh-CN"/>
        </w:rPr>
      </w:pPr>
    </w:p>
    <w:p w:rsidR="00531079" w:rsidRDefault="00531079" w:rsidP="00531079">
      <w:pPr>
        <w:overflowPunct/>
        <w:autoSpaceDE/>
        <w:autoSpaceDN/>
        <w:adjustRightInd/>
        <w:spacing w:after="200" w:line="276" w:lineRule="auto"/>
        <w:ind w:left="0"/>
        <w:jc w:val="center"/>
        <w:textAlignment w:val="auto"/>
        <w:rPr>
          <w:rFonts w:eastAsia="STZhongsong"/>
          <w:b/>
          <w:caps/>
          <w:lang w:eastAsia="zh-CN"/>
        </w:rPr>
      </w:pPr>
    </w:p>
    <w:p w:rsidR="00531079" w:rsidRDefault="00531079" w:rsidP="00531079">
      <w:pPr>
        <w:overflowPunct/>
        <w:autoSpaceDE/>
        <w:autoSpaceDN/>
        <w:adjustRightInd/>
        <w:spacing w:after="200" w:line="276" w:lineRule="auto"/>
        <w:ind w:left="0"/>
        <w:jc w:val="center"/>
        <w:textAlignment w:val="auto"/>
        <w:rPr>
          <w:rFonts w:eastAsia="STZhongsong"/>
          <w:b/>
          <w:caps/>
          <w:lang w:eastAsia="zh-CN"/>
        </w:rPr>
      </w:pPr>
    </w:p>
    <w:p w:rsidR="00531079" w:rsidRDefault="00531079" w:rsidP="00531079">
      <w:pPr>
        <w:overflowPunct/>
        <w:autoSpaceDE/>
        <w:autoSpaceDN/>
        <w:adjustRightInd/>
        <w:spacing w:after="200" w:line="276" w:lineRule="auto"/>
        <w:ind w:left="0"/>
        <w:jc w:val="center"/>
        <w:textAlignment w:val="auto"/>
        <w:rPr>
          <w:rFonts w:eastAsia="STZhongsong"/>
          <w:b/>
          <w:caps/>
          <w:lang w:eastAsia="zh-CN"/>
        </w:rPr>
      </w:pPr>
    </w:p>
    <w:p w:rsidR="00531079" w:rsidRDefault="00531079" w:rsidP="00531079">
      <w:pPr>
        <w:overflowPunct/>
        <w:autoSpaceDE/>
        <w:autoSpaceDN/>
        <w:adjustRightInd/>
        <w:spacing w:after="200" w:line="276" w:lineRule="auto"/>
        <w:ind w:left="0"/>
        <w:jc w:val="center"/>
        <w:textAlignment w:val="auto"/>
        <w:rPr>
          <w:rFonts w:eastAsia="STZhongsong"/>
          <w:b/>
          <w:caps/>
          <w:lang w:eastAsia="zh-CN"/>
        </w:rPr>
      </w:pPr>
    </w:p>
    <w:p w:rsidR="00531079" w:rsidRDefault="00531079" w:rsidP="00531079">
      <w:pPr>
        <w:overflowPunct/>
        <w:autoSpaceDE/>
        <w:autoSpaceDN/>
        <w:adjustRightInd/>
        <w:spacing w:after="200" w:line="276" w:lineRule="auto"/>
        <w:ind w:left="0"/>
        <w:jc w:val="center"/>
        <w:textAlignment w:val="auto"/>
        <w:rPr>
          <w:rFonts w:eastAsia="STZhongsong"/>
          <w:b/>
          <w:caps/>
          <w:lang w:eastAsia="zh-CN"/>
        </w:rPr>
      </w:pPr>
    </w:p>
    <w:p w:rsidR="00531079" w:rsidRDefault="00531079" w:rsidP="00531079">
      <w:pPr>
        <w:overflowPunct/>
        <w:autoSpaceDE/>
        <w:autoSpaceDN/>
        <w:adjustRightInd/>
        <w:spacing w:after="200" w:line="276" w:lineRule="auto"/>
        <w:ind w:left="0"/>
        <w:jc w:val="center"/>
        <w:textAlignment w:val="auto"/>
        <w:rPr>
          <w:rFonts w:eastAsia="STZhongsong"/>
          <w:b/>
          <w:caps/>
          <w:lang w:eastAsia="zh-CN"/>
        </w:rPr>
      </w:pPr>
    </w:p>
    <w:p w:rsidR="00531079" w:rsidRDefault="00531079" w:rsidP="00531079">
      <w:pPr>
        <w:overflowPunct/>
        <w:autoSpaceDE/>
        <w:autoSpaceDN/>
        <w:adjustRightInd/>
        <w:spacing w:after="200" w:line="276" w:lineRule="auto"/>
        <w:ind w:left="0"/>
        <w:jc w:val="center"/>
        <w:textAlignment w:val="auto"/>
        <w:rPr>
          <w:rFonts w:eastAsia="STZhongsong"/>
          <w:b/>
          <w:caps/>
          <w:lang w:eastAsia="zh-CN"/>
        </w:rPr>
      </w:pPr>
    </w:p>
    <w:p w:rsidR="00531079" w:rsidRPr="00B14AB8" w:rsidRDefault="00531079" w:rsidP="00531079">
      <w:pPr>
        <w:overflowPunct/>
        <w:autoSpaceDE/>
        <w:autoSpaceDN/>
        <w:adjustRightInd/>
        <w:spacing w:after="200" w:line="276" w:lineRule="auto"/>
        <w:ind w:left="0"/>
        <w:jc w:val="center"/>
        <w:textAlignment w:val="auto"/>
        <w:rPr>
          <w:rFonts w:eastAsia="STZhongsong"/>
          <w:b/>
          <w:caps/>
          <w:lang w:eastAsia="zh-CN"/>
        </w:rPr>
      </w:pPr>
    </w:p>
    <w:p w:rsidR="00B14AB8" w:rsidRPr="00B14AB8" w:rsidRDefault="00B14AB8" w:rsidP="00B14AB8">
      <w:pPr>
        <w:overflowPunct/>
        <w:autoSpaceDE/>
        <w:autoSpaceDN/>
        <w:adjustRightInd/>
        <w:spacing w:after="200" w:line="276" w:lineRule="auto"/>
        <w:ind w:left="0"/>
        <w:textAlignment w:val="auto"/>
        <w:rPr>
          <w:rFonts w:eastAsia="STZhongsong"/>
          <w:b/>
          <w:caps/>
          <w:lang w:eastAsia="zh-CN"/>
        </w:rPr>
      </w:pPr>
    </w:p>
    <w:p w:rsidR="00B14AB8" w:rsidRPr="00B14AB8" w:rsidRDefault="00B14AB8" w:rsidP="00B14AB8">
      <w:pPr>
        <w:overflowPunct/>
        <w:autoSpaceDE/>
        <w:autoSpaceDN/>
        <w:adjustRightInd/>
        <w:spacing w:after="200" w:line="276" w:lineRule="auto"/>
        <w:ind w:left="0"/>
        <w:textAlignment w:val="auto"/>
        <w:rPr>
          <w:rFonts w:eastAsia="STZhongsong"/>
          <w:b/>
          <w:caps/>
          <w:lang w:eastAsia="zh-CN"/>
        </w:rPr>
      </w:pPr>
    </w:p>
    <w:p w:rsidR="00B14AB8" w:rsidRPr="00B14AB8" w:rsidRDefault="00B14AB8" w:rsidP="00B14AB8">
      <w:pPr>
        <w:overflowPunct/>
        <w:autoSpaceDE/>
        <w:autoSpaceDN/>
        <w:adjustRightInd/>
        <w:spacing w:after="200" w:line="276" w:lineRule="auto"/>
        <w:ind w:left="0"/>
        <w:textAlignment w:val="auto"/>
        <w:rPr>
          <w:rFonts w:eastAsia="STZhongsong"/>
          <w:b/>
          <w:caps/>
          <w:lang w:eastAsia="zh-CN"/>
        </w:rPr>
      </w:pPr>
    </w:p>
    <w:p w:rsidR="00CA1150" w:rsidRPr="00A66334" w:rsidRDefault="00737FB6" w:rsidP="00CA1150">
      <w:pPr>
        <w:rPr>
          <w:b/>
          <w:iCs/>
          <w:color w:val="000000"/>
          <w:sz w:val="24"/>
          <w:szCs w:val="24"/>
          <w:lang w:bidi="he-IL"/>
        </w:rPr>
      </w:pPr>
      <w:r w:rsidRPr="00A66334">
        <w:rPr>
          <w:b/>
          <w:iCs/>
          <w:color w:val="000000"/>
          <w:sz w:val="24"/>
          <w:szCs w:val="24"/>
          <w:lang w:bidi="he-IL"/>
        </w:rPr>
        <w:lastRenderedPageBreak/>
        <w:t>Annex 1</w:t>
      </w:r>
      <w:r w:rsidR="00CA1150" w:rsidRPr="00A66334">
        <w:rPr>
          <w:b/>
          <w:iCs/>
          <w:color w:val="000000"/>
          <w:sz w:val="24"/>
          <w:szCs w:val="24"/>
          <w:lang w:bidi="he-IL"/>
        </w:rPr>
        <w:t xml:space="preserve"> Authorised Processing Template</w:t>
      </w:r>
    </w:p>
    <w:p w:rsidR="00CA1150" w:rsidRPr="00A66334" w:rsidRDefault="00CA1150" w:rsidP="00CA1150">
      <w:pPr>
        <w:pStyle w:val="GPSSchTitleandNumber"/>
        <w:jc w:val="left"/>
        <w:rPr>
          <w:rFonts w:ascii="Arial" w:hAnsi="Arial" w:cs="Arial"/>
          <w:caps w:val="0"/>
          <w:sz w:val="24"/>
          <w:szCs w:val="24"/>
        </w:rPr>
      </w:pPr>
    </w:p>
    <w:p w:rsidR="00CA1150" w:rsidRDefault="00CA1150" w:rsidP="00066322">
      <w:pPr>
        <w:keepNext/>
        <w:numPr>
          <w:ilvl w:val="2"/>
          <w:numId w:val="32"/>
        </w:numPr>
        <w:pBdr>
          <w:top w:val="nil"/>
          <w:left w:val="nil"/>
          <w:bottom w:val="nil"/>
          <w:right w:val="nil"/>
          <w:between w:val="nil"/>
        </w:pBdr>
        <w:overflowPunct/>
        <w:autoSpaceDE/>
        <w:autoSpaceDN/>
        <w:adjustRightInd/>
        <w:spacing w:before="240" w:line="240" w:lineRule="exact"/>
        <w:jc w:val="left"/>
        <w:textAlignment w:val="auto"/>
        <w:rPr>
          <w:rFonts w:eastAsia="Calibri"/>
          <w:sz w:val="24"/>
          <w:szCs w:val="24"/>
          <w:lang w:val="en-US"/>
        </w:rPr>
      </w:pPr>
      <w:r w:rsidRPr="00A66334">
        <w:rPr>
          <w:rFonts w:eastAsia="Calibri"/>
          <w:sz w:val="24"/>
          <w:szCs w:val="24"/>
          <w:lang w:val="en-US"/>
        </w:rPr>
        <w:t xml:space="preserve">The contract details of the Customer Data Protection Officer </w:t>
      </w:r>
      <w:proofErr w:type="gramStart"/>
      <w:r w:rsidRPr="00A66334">
        <w:rPr>
          <w:rFonts w:eastAsia="Calibri"/>
          <w:sz w:val="24"/>
          <w:szCs w:val="24"/>
          <w:lang w:val="en-US"/>
        </w:rPr>
        <w:t>is</w:t>
      </w:r>
      <w:proofErr w:type="gramEnd"/>
      <w:r w:rsidRPr="00A66334">
        <w:rPr>
          <w:rFonts w:eastAsia="Calibri"/>
          <w:sz w:val="24"/>
          <w:szCs w:val="24"/>
          <w:lang w:val="en-US"/>
        </w:rPr>
        <w:t>:</w:t>
      </w:r>
    </w:p>
    <w:p w:rsidR="00531079" w:rsidRPr="00A66334" w:rsidRDefault="00531079" w:rsidP="00531079">
      <w:pPr>
        <w:keepNext/>
        <w:pBdr>
          <w:top w:val="nil"/>
          <w:left w:val="nil"/>
          <w:bottom w:val="nil"/>
          <w:right w:val="nil"/>
          <w:between w:val="nil"/>
        </w:pBdr>
        <w:overflowPunct/>
        <w:autoSpaceDE/>
        <w:autoSpaceDN/>
        <w:adjustRightInd/>
        <w:spacing w:before="240" w:line="240" w:lineRule="exact"/>
        <w:ind w:left="720"/>
        <w:jc w:val="left"/>
        <w:textAlignment w:val="auto"/>
        <w:rPr>
          <w:rFonts w:eastAsia="Calibri"/>
          <w:sz w:val="24"/>
          <w:szCs w:val="24"/>
          <w:lang w:val="en-US"/>
        </w:rPr>
      </w:pPr>
      <w:r>
        <w:rPr>
          <w:rFonts w:eastAsia="Calibri"/>
          <w:sz w:val="24"/>
          <w:szCs w:val="24"/>
          <w:lang w:val="en-US"/>
        </w:rPr>
        <w:t>REDACTED under FOIA, Section 40 Personal Information</w:t>
      </w:r>
    </w:p>
    <w:p w:rsidR="00CA1150" w:rsidRPr="00A66334" w:rsidRDefault="00CA1150" w:rsidP="00066322">
      <w:pPr>
        <w:keepNext/>
        <w:numPr>
          <w:ilvl w:val="2"/>
          <w:numId w:val="32"/>
        </w:numPr>
        <w:pBdr>
          <w:top w:val="nil"/>
          <w:left w:val="nil"/>
          <w:bottom w:val="nil"/>
          <w:right w:val="nil"/>
          <w:between w:val="nil"/>
        </w:pBdr>
        <w:overflowPunct/>
        <w:autoSpaceDE/>
        <w:autoSpaceDN/>
        <w:adjustRightInd/>
        <w:spacing w:before="240" w:line="240" w:lineRule="exact"/>
        <w:jc w:val="left"/>
        <w:textAlignment w:val="auto"/>
        <w:rPr>
          <w:rFonts w:eastAsia="Calibri"/>
          <w:sz w:val="24"/>
          <w:szCs w:val="24"/>
          <w:lang w:val="en-US"/>
        </w:rPr>
      </w:pPr>
      <w:r w:rsidRPr="00A66334">
        <w:rPr>
          <w:rFonts w:eastAsia="Calibri"/>
          <w:sz w:val="24"/>
          <w:szCs w:val="24"/>
          <w:lang w:val="en-US"/>
        </w:rPr>
        <w:t xml:space="preserve">The contract details of the Service Provider in relation to data protection queries is: </w:t>
      </w:r>
    </w:p>
    <w:p w:rsidR="00CA1150" w:rsidRPr="00531079" w:rsidRDefault="00531079" w:rsidP="00CA1150">
      <w:pPr>
        <w:keepNext/>
        <w:pBdr>
          <w:top w:val="nil"/>
          <w:left w:val="nil"/>
          <w:bottom w:val="nil"/>
          <w:right w:val="nil"/>
          <w:between w:val="nil"/>
        </w:pBdr>
        <w:overflowPunct/>
        <w:autoSpaceDE/>
        <w:autoSpaceDN/>
        <w:adjustRightInd/>
        <w:spacing w:before="240" w:line="240" w:lineRule="exact"/>
        <w:ind w:left="720"/>
        <w:jc w:val="left"/>
        <w:textAlignment w:val="auto"/>
        <w:rPr>
          <w:rFonts w:eastAsia="Calibri"/>
          <w:sz w:val="24"/>
          <w:szCs w:val="24"/>
          <w:lang w:val="en-US"/>
        </w:rPr>
      </w:pPr>
      <w:r w:rsidRPr="00531079">
        <w:rPr>
          <w:rFonts w:eastAsia="Calibri"/>
          <w:sz w:val="24"/>
          <w:szCs w:val="24"/>
          <w:lang w:val="en-US"/>
        </w:rPr>
        <w:t>REDACTED under FOIA, Section 40 Personal Information</w:t>
      </w:r>
    </w:p>
    <w:p w:rsidR="00CA1150" w:rsidRPr="00A66334" w:rsidRDefault="00CA1150" w:rsidP="00066322">
      <w:pPr>
        <w:keepNext/>
        <w:numPr>
          <w:ilvl w:val="2"/>
          <w:numId w:val="32"/>
        </w:numPr>
        <w:pBdr>
          <w:top w:val="nil"/>
          <w:left w:val="nil"/>
          <w:bottom w:val="nil"/>
          <w:right w:val="nil"/>
          <w:between w:val="nil"/>
        </w:pBdr>
        <w:overflowPunct/>
        <w:autoSpaceDE/>
        <w:autoSpaceDN/>
        <w:adjustRightInd/>
        <w:spacing w:before="240" w:line="240" w:lineRule="exact"/>
        <w:jc w:val="left"/>
        <w:textAlignment w:val="auto"/>
        <w:rPr>
          <w:rFonts w:eastAsia="Calibri"/>
          <w:sz w:val="24"/>
          <w:szCs w:val="24"/>
          <w:lang w:val="en-US"/>
        </w:rPr>
      </w:pPr>
      <w:r w:rsidRPr="00A66334">
        <w:rPr>
          <w:rFonts w:eastAsia="Calibri"/>
          <w:sz w:val="24"/>
          <w:szCs w:val="24"/>
          <w:lang w:val="en-US"/>
        </w:rPr>
        <w:t>The Processor shall comply with any further written instructions with respect to processing by the Controller.</w:t>
      </w:r>
    </w:p>
    <w:p w:rsidR="00CA1150" w:rsidRPr="00A66334" w:rsidRDefault="00CA1150" w:rsidP="00066322">
      <w:pPr>
        <w:keepNext/>
        <w:numPr>
          <w:ilvl w:val="2"/>
          <w:numId w:val="32"/>
        </w:numPr>
        <w:pBdr>
          <w:top w:val="nil"/>
          <w:left w:val="nil"/>
          <w:bottom w:val="nil"/>
          <w:right w:val="nil"/>
          <w:between w:val="nil"/>
        </w:pBdr>
        <w:overflowPunct/>
        <w:autoSpaceDE/>
        <w:autoSpaceDN/>
        <w:adjustRightInd/>
        <w:spacing w:before="240" w:line="240" w:lineRule="exact"/>
        <w:jc w:val="left"/>
        <w:textAlignment w:val="auto"/>
        <w:rPr>
          <w:rFonts w:eastAsia="Calibri"/>
          <w:sz w:val="24"/>
          <w:szCs w:val="24"/>
          <w:lang w:val="en-US"/>
        </w:rPr>
      </w:pPr>
      <w:r w:rsidRPr="00A66334">
        <w:rPr>
          <w:rFonts w:eastAsia="Calibri"/>
          <w:sz w:val="24"/>
          <w:szCs w:val="24"/>
          <w:lang w:val="en-US"/>
        </w:rPr>
        <w:t>Any such further instructions shall be incorporated into this Schedule.</w:t>
      </w:r>
    </w:p>
    <w:p w:rsidR="00CA1150" w:rsidRPr="00A66334" w:rsidRDefault="00CA1150" w:rsidP="00CA1150">
      <w:pPr>
        <w:keepNext/>
        <w:spacing w:line="240" w:lineRule="exact"/>
        <w:jc w:val="left"/>
        <w:outlineLvl w:val="0"/>
        <w:rPr>
          <w:rFonts w:eastAsia="STZhongsong"/>
          <w:b/>
          <w:sz w:val="24"/>
          <w:szCs w:val="24"/>
          <w:lang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84"/>
        <w:gridCol w:w="6456"/>
      </w:tblGrid>
      <w:tr w:rsidR="00CA1150" w:rsidRPr="00A66334" w:rsidTr="00CA1150">
        <w:trPr>
          <w:trHeight w:val="716"/>
        </w:trPr>
        <w:tc>
          <w:tcPr>
            <w:tcW w:w="2605" w:type="dxa"/>
            <w:shd w:val="clear" w:color="auto" w:fill="BFBFBF"/>
            <w:vAlign w:val="center"/>
          </w:tcPr>
          <w:p w:rsidR="00CA1150" w:rsidRPr="00A66334" w:rsidRDefault="00CA1150" w:rsidP="003D6FE7">
            <w:pPr>
              <w:spacing w:line="240" w:lineRule="exact"/>
              <w:ind w:left="0"/>
              <w:jc w:val="left"/>
              <w:rPr>
                <w:rFonts w:eastAsia="Calibri"/>
                <w:b/>
                <w:sz w:val="24"/>
                <w:szCs w:val="24"/>
                <w:lang w:val="en-US"/>
              </w:rPr>
            </w:pPr>
            <w:r w:rsidRPr="00A66334">
              <w:rPr>
                <w:rFonts w:eastAsia="Calibri"/>
                <w:b/>
                <w:sz w:val="24"/>
                <w:szCs w:val="24"/>
                <w:lang w:val="en-US"/>
              </w:rPr>
              <w:t>Contract Reference:</w:t>
            </w:r>
          </w:p>
        </w:tc>
        <w:tc>
          <w:tcPr>
            <w:tcW w:w="6456" w:type="dxa"/>
            <w:shd w:val="clear" w:color="auto" w:fill="BFBFBF"/>
            <w:vAlign w:val="center"/>
          </w:tcPr>
          <w:p w:rsidR="00CA1150" w:rsidRPr="00A66334" w:rsidRDefault="00D304AE" w:rsidP="003D6FE7">
            <w:pPr>
              <w:spacing w:line="240" w:lineRule="exact"/>
              <w:ind w:left="0"/>
              <w:rPr>
                <w:rFonts w:eastAsia="Calibri"/>
                <w:sz w:val="24"/>
                <w:szCs w:val="24"/>
                <w:lang w:val="en-US"/>
              </w:rPr>
            </w:pPr>
            <w:r>
              <w:rPr>
                <w:rFonts w:eastAsia="Calibri"/>
                <w:sz w:val="24"/>
                <w:szCs w:val="24"/>
                <w:lang w:val="en-US"/>
              </w:rPr>
              <w:t>CC</w:t>
            </w:r>
            <w:r w:rsidR="00066322">
              <w:rPr>
                <w:rFonts w:eastAsia="Calibri"/>
                <w:sz w:val="24"/>
                <w:szCs w:val="24"/>
                <w:lang w:val="en-US"/>
              </w:rPr>
              <w:t>CB22A02</w:t>
            </w:r>
          </w:p>
        </w:tc>
      </w:tr>
      <w:tr w:rsidR="00CA1150" w:rsidRPr="00A66334" w:rsidTr="003D6FE7">
        <w:trPr>
          <w:trHeight w:val="716"/>
        </w:trPr>
        <w:tc>
          <w:tcPr>
            <w:tcW w:w="2605" w:type="dxa"/>
            <w:shd w:val="clear" w:color="auto" w:fill="BFBFBF"/>
            <w:vAlign w:val="center"/>
          </w:tcPr>
          <w:p w:rsidR="00CA1150" w:rsidRPr="00A66334" w:rsidRDefault="00CA1150" w:rsidP="003D6FE7">
            <w:pPr>
              <w:spacing w:line="240" w:lineRule="exact"/>
              <w:ind w:left="0"/>
              <w:jc w:val="left"/>
              <w:rPr>
                <w:rFonts w:eastAsia="Calibri"/>
                <w:b/>
                <w:sz w:val="24"/>
                <w:szCs w:val="24"/>
                <w:lang w:val="en-US"/>
              </w:rPr>
            </w:pPr>
            <w:r w:rsidRPr="00A66334">
              <w:rPr>
                <w:rFonts w:eastAsia="Calibri"/>
                <w:b/>
                <w:sz w:val="24"/>
                <w:szCs w:val="24"/>
                <w:lang w:val="en-US"/>
              </w:rPr>
              <w:t xml:space="preserve">Date: </w:t>
            </w:r>
          </w:p>
        </w:tc>
        <w:tc>
          <w:tcPr>
            <w:tcW w:w="6456" w:type="dxa"/>
            <w:shd w:val="clear" w:color="auto" w:fill="BFBFBF"/>
            <w:vAlign w:val="center"/>
          </w:tcPr>
          <w:p w:rsidR="00CA1150" w:rsidRPr="00066322" w:rsidRDefault="00D304AE" w:rsidP="00D304AE">
            <w:pPr>
              <w:spacing w:line="240" w:lineRule="exact"/>
              <w:ind w:left="0"/>
              <w:jc w:val="left"/>
              <w:rPr>
                <w:rFonts w:eastAsia="Calibri"/>
                <w:sz w:val="24"/>
                <w:szCs w:val="24"/>
                <w:lang w:val="en-US"/>
              </w:rPr>
            </w:pPr>
            <w:r w:rsidRPr="00066322">
              <w:rPr>
                <w:rFonts w:eastAsia="Calibri"/>
                <w:sz w:val="24"/>
                <w:szCs w:val="24"/>
                <w:lang w:val="en-US"/>
              </w:rPr>
              <w:t>8/07/2022</w:t>
            </w:r>
          </w:p>
        </w:tc>
      </w:tr>
      <w:tr w:rsidR="00CA1150" w:rsidRPr="00A66334" w:rsidTr="003D6FE7">
        <w:trPr>
          <w:trHeight w:val="716"/>
        </w:trPr>
        <w:tc>
          <w:tcPr>
            <w:tcW w:w="2605" w:type="dxa"/>
            <w:shd w:val="clear" w:color="auto" w:fill="BFBFBF"/>
            <w:vAlign w:val="center"/>
          </w:tcPr>
          <w:p w:rsidR="00CA1150" w:rsidRPr="00A66334" w:rsidRDefault="00CA1150" w:rsidP="003D6FE7">
            <w:pPr>
              <w:spacing w:line="240" w:lineRule="exact"/>
              <w:ind w:left="0"/>
              <w:jc w:val="left"/>
              <w:rPr>
                <w:rFonts w:eastAsia="Calibri"/>
                <w:b/>
                <w:sz w:val="24"/>
                <w:szCs w:val="24"/>
                <w:lang w:val="en-US"/>
              </w:rPr>
            </w:pPr>
            <w:r w:rsidRPr="00A66334">
              <w:rPr>
                <w:rFonts w:eastAsia="Calibri"/>
                <w:b/>
                <w:sz w:val="24"/>
                <w:szCs w:val="24"/>
                <w:lang w:val="en-US"/>
              </w:rPr>
              <w:t xml:space="preserve">Description </w:t>
            </w:r>
            <w:proofErr w:type="gramStart"/>
            <w:r w:rsidRPr="00A66334">
              <w:rPr>
                <w:rFonts w:eastAsia="Calibri"/>
                <w:b/>
                <w:sz w:val="24"/>
                <w:szCs w:val="24"/>
                <w:lang w:val="en-US"/>
              </w:rPr>
              <w:t>Of</w:t>
            </w:r>
            <w:proofErr w:type="gramEnd"/>
            <w:r w:rsidRPr="00A66334">
              <w:rPr>
                <w:rFonts w:eastAsia="Calibri"/>
                <w:b/>
                <w:sz w:val="24"/>
                <w:szCs w:val="24"/>
                <w:lang w:val="en-US"/>
              </w:rPr>
              <w:t xml:space="preserve"> </w:t>
            </w:r>
            <w:proofErr w:type="spellStart"/>
            <w:r w:rsidRPr="00A66334">
              <w:rPr>
                <w:rFonts w:eastAsia="Calibri"/>
                <w:b/>
                <w:sz w:val="24"/>
                <w:szCs w:val="24"/>
                <w:lang w:val="en-US"/>
              </w:rPr>
              <w:t>Authorised</w:t>
            </w:r>
            <w:proofErr w:type="spellEnd"/>
            <w:r w:rsidRPr="00A66334">
              <w:rPr>
                <w:rFonts w:eastAsia="Calibri"/>
                <w:b/>
                <w:sz w:val="24"/>
                <w:szCs w:val="24"/>
                <w:lang w:val="en-US"/>
              </w:rPr>
              <w:t xml:space="preserve"> Processing</w:t>
            </w:r>
          </w:p>
        </w:tc>
        <w:tc>
          <w:tcPr>
            <w:tcW w:w="6456" w:type="dxa"/>
            <w:shd w:val="clear" w:color="auto" w:fill="BFBFBF"/>
            <w:vAlign w:val="center"/>
          </w:tcPr>
          <w:p w:rsidR="00CA1150" w:rsidRPr="00A66334" w:rsidRDefault="00CA1150" w:rsidP="003D6FE7">
            <w:pPr>
              <w:spacing w:line="240" w:lineRule="exact"/>
              <w:ind w:left="0"/>
              <w:jc w:val="left"/>
              <w:rPr>
                <w:rFonts w:eastAsia="Calibri"/>
                <w:b/>
                <w:sz w:val="24"/>
                <w:szCs w:val="24"/>
                <w:lang w:val="en-US"/>
              </w:rPr>
            </w:pPr>
            <w:r w:rsidRPr="00A66334">
              <w:rPr>
                <w:rFonts w:eastAsia="Calibri"/>
                <w:b/>
                <w:sz w:val="24"/>
                <w:szCs w:val="24"/>
                <w:lang w:val="en-US"/>
              </w:rPr>
              <w:t>Details</w:t>
            </w:r>
          </w:p>
        </w:tc>
      </w:tr>
      <w:tr w:rsidR="00CA1150" w:rsidRPr="00A66334" w:rsidTr="003D6FE7">
        <w:trPr>
          <w:trHeight w:val="1630"/>
        </w:trPr>
        <w:tc>
          <w:tcPr>
            <w:tcW w:w="2605" w:type="dxa"/>
            <w:shd w:val="clear" w:color="auto" w:fill="auto"/>
            <w:vAlign w:val="center"/>
          </w:tcPr>
          <w:p w:rsidR="00CA1150" w:rsidRPr="00A66334" w:rsidRDefault="00CA1150" w:rsidP="003D6FE7">
            <w:pPr>
              <w:spacing w:line="240" w:lineRule="exact"/>
              <w:ind w:left="0"/>
              <w:jc w:val="left"/>
              <w:rPr>
                <w:rFonts w:eastAsia="Calibri"/>
                <w:sz w:val="24"/>
                <w:szCs w:val="24"/>
                <w:lang w:val="en-US"/>
              </w:rPr>
            </w:pPr>
            <w:r w:rsidRPr="00A66334">
              <w:rPr>
                <w:rFonts w:eastAsia="Calibri"/>
                <w:sz w:val="24"/>
                <w:szCs w:val="24"/>
                <w:lang w:val="en-US"/>
              </w:rPr>
              <w:t>Identity of the Controller and Processor</w:t>
            </w:r>
          </w:p>
        </w:tc>
        <w:tc>
          <w:tcPr>
            <w:tcW w:w="6456" w:type="dxa"/>
            <w:shd w:val="clear" w:color="auto" w:fill="auto"/>
            <w:vAlign w:val="center"/>
          </w:tcPr>
          <w:p w:rsidR="00CA1150" w:rsidRPr="00A66334" w:rsidRDefault="00CA1150" w:rsidP="003D6FE7">
            <w:pPr>
              <w:spacing w:line="240" w:lineRule="exact"/>
              <w:ind w:left="0"/>
              <w:jc w:val="left"/>
              <w:rPr>
                <w:rFonts w:eastAsia="Calibri"/>
                <w:sz w:val="24"/>
                <w:szCs w:val="24"/>
              </w:rPr>
            </w:pPr>
            <w:r w:rsidRPr="00A66334">
              <w:rPr>
                <w:rFonts w:eastAsia="Calibri"/>
                <w:sz w:val="24"/>
                <w:szCs w:val="24"/>
              </w:rPr>
              <w:t>The Parties acknowledge that for the</w:t>
            </w:r>
            <w:r w:rsidR="003D6FE7">
              <w:rPr>
                <w:rFonts w:eastAsia="Calibri"/>
                <w:sz w:val="24"/>
                <w:szCs w:val="24"/>
              </w:rPr>
              <w:t xml:space="preserve"> </w:t>
            </w:r>
            <w:r w:rsidRPr="00A66334">
              <w:rPr>
                <w:rFonts w:eastAsia="Calibri"/>
                <w:sz w:val="24"/>
                <w:szCs w:val="24"/>
              </w:rPr>
              <w:t xml:space="preserve">purposes of the Data Protection Legislation the Parties are independent controllers of Personal Data under this Framework Agreement. </w:t>
            </w:r>
          </w:p>
          <w:p w:rsidR="00CA1150" w:rsidRPr="00A66334" w:rsidRDefault="00CA1150" w:rsidP="003D6FE7">
            <w:pPr>
              <w:spacing w:after="120" w:line="240" w:lineRule="exact"/>
              <w:jc w:val="left"/>
              <w:rPr>
                <w:rFonts w:eastAsia="Calibri"/>
                <w:sz w:val="24"/>
                <w:szCs w:val="24"/>
                <w:lang w:val="en-US"/>
              </w:rPr>
            </w:pPr>
          </w:p>
          <w:p w:rsidR="00CA1150" w:rsidRPr="00A66334" w:rsidRDefault="00CA1150" w:rsidP="003D6FE7">
            <w:pPr>
              <w:spacing w:line="240" w:lineRule="exact"/>
              <w:jc w:val="left"/>
              <w:rPr>
                <w:rFonts w:eastAsia="Calibri"/>
                <w:sz w:val="24"/>
                <w:szCs w:val="24"/>
                <w:lang w:val="en-US"/>
              </w:rPr>
            </w:pPr>
          </w:p>
        </w:tc>
      </w:tr>
      <w:tr w:rsidR="00CA1150" w:rsidRPr="00A66334" w:rsidTr="003D6FE7">
        <w:trPr>
          <w:trHeight w:val="1630"/>
        </w:trPr>
        <w:tc>
          <w:tcPr>
            <w:tcW w:w="2605" w:type="dxa"/>
            <w:shd w:val="clear" w:color="auto" w:fill="auto"/>
            <w:vAlign w:val="center"/>
          </w:tcPr>
          <w:p w:rsidR="00CA1150" w:rsidRPr="00A66334" w:rsidRDefault="00CA1150" w:rsidP="003D6FE7">
            <w:pPr>
              <w:spacing w:line="240" w:lineRule="exact"/>
              <w:ind w:left="0"/>
              <w:jc w:val="left"/>
              <w:rPr>
                <w:rFonts w:eastAsia="Calibri"/>
                <w:sz w:val="24"/>
                <w:szCs w:val="24"/>
                <w:lang w:val="en-US"/>
              </w:rPr>
            </w:pPr>
            <w:r w:rsidRPr="00A66334">
              <w:rPr>
                <w:rFonts w:eastAsia="Calibri"/>
                <w:sz w:val="24"/>
                <w:szCs w:val="24"/>
                <w:lang w:val="en-US"/>
              </w:rPr>
              <w:t>Use of Personal Data</w:t>
            </w:r>
          </w:p>
        </w:tc>
        <w:tc>
          <w:tcPr>
            <w:tcW w:w="6456" w:type="dxa"/>
            <w:shd w:val="clear" w:color="auto" w:fill="auto"/>
            <w:vAlign w:val="center"/>
          </w:tcPr>
          <w:p w:rsidR="00CA1150" w:rsidRPr="00A66334" w:rsidRDefault="00CA1150" w:rsidP="003D6FE7">
            <w:pPr>
              <w:spacing w:line="240" w:lineRule="exact"/>
              <w:ind w:left="0"/>
              <w:jc w:val="left"/>
              <w:rPr>
                <w:rFonts w:eastAsia="Calibri"/>
                <w:sz w:val="24"/>
                <w:szCs w:val="24"/>
                <w:lang w:val="en-US"/>
              </w:rPr>
            </w:pPr>
            <w:proofErr w:type="gramStart"/>
            <w:r w:rsidRPr="00A66334">
              <w:rPr>
                <w:rFonts w:eastAsia="Calibri"/>
                <w:sz w:val="24"/>
                <w:szCs w:val="24"/>
                <w:lang w:val="en-US"/>
              </w:rPr>
              <w:t>Managing  the</w:t>
            </w:r>
            <w:proofErr w:type="gramEnd"/>
            <w:r w:rsidRPr="00A66334">
              <w:rPr>
                <w:rFonts w:eastAsia="Calibri"/>
                <w:sz w:val="24"/>
                <w:szCs w:val="24"/>
                <w:lang w:val="en-US"/>
              </w:rPr>
              <w:t xml:space="preserve"> obligations under the Call Off Contract Agreement, including exit management, and other associated activities, </w:t>
            </w:r>
          </w:p>
        </w:tc>
      </w:tr>
      <w:tr w:rsidR="00CA1150" w:rsidRPr="00A66334" w:rsidTr="003D6FE7">
        <w:trPr>
          <w:trHeight w:val="1462"/>
        </w:trPr>
        <w:tc>
          <w:tcPr>
            <w:tcW w:w="2605" w:type="dxa"/>
            <w:shd w:val="clear" w:color="auto" w:fill="auto"/>
            <w:vAlign w:val="center"/>
          </w:tcPr>
          <w:p w:rsidR="00CA1150" w:rsidRPr="00A66334" w:rsidRDefault="00CA1150" w:rsidP="003D6FE7">
            <w:pPr>
              <w:spacing w:line="240" w:lineRule="exact"/>
              <w:ind w:left="0"/>
              <w:jc w:val="left"/>
              <w:rPr>
                <w:rFonts w:eastAsia="Calibri"/>
                <w:sz w:val="24"/>
                <w:szCs w:val="24"/>
                <w:lang w:val="en-US"/>
              </w:rPr>
            </w:pPr>
            <w:r w:rsidRPr="00A66334">
              <w:rPr>
                <w:rFonts w:eastAsia="Calibri"/>
                <w:sz w:val="24"/>
                <w:szCs w:val="24"/>
                <w:lang w:val="en-US"/>
              </w:rPr>
              <w:t>Duration of the processing</w:t>
            </w:r>
          </w:p>
        </w:tc>
        <w:tc>
          <w:tcPr>
            <w:tcW w:w="6456" w:type="dxa"/>
            <w:shd w:val="clear" w:color="auto" w:fill="auto"/>
            <w:vAlign w:val="center"/>
          </w:tcPr>
          <w:p w:rsidR="00CA1150" w:rsidRPr="00A66334" w:rsidRDefault="00CA1150" w:rsidP="003D6FE7">
            <w:pPr>
              <w:spacing w:line="240" w:lineRule="exact"/>
              <w:ind w:left="0"/>
              <w:jc w:val="left"/>
              <w:rPr>
                <w:rFonts w:eastAsia="Calibri"/>
                <w:sz w:val="24"/>
                <w:szCs w:val="24"/>
                <w:lang w:val="en-US"/>
              </w:rPr>
            </w:pPr>
            <w:r w:rsidRPr="00A66334">
              <w:rPr>
                <w:rFonts w:eastAsia="Calibri"/>
                <w:sz w:val="24"/>
                <w:szCs w:val="24"/>
                <w:lang w:val="en-US"/>
              </w:rPr>
              <w:t xml:space="preserve">For the duration of the Framework Contract plus 7 years. </w:t>
            </w:r>
          </w:p>
        </w:tc>
      </w:tr>
      <w:tr w:rsidR="00CA1150" w:rsidRPr="00A66334" w:rsidTr="003D6FE7">
        <w:trPr>
          <w:trHeight w:val="1536"/>
        </w:trPr>
        <w:tc>
          <w:tcPr>
            <w:tcW w:w="2605" w:type="dxa"/>
            <w:shd w:val="clear" w:color="auto" w:fill="auto"/>
            <w:vAlign w:val="center"/>
          </w:tcPr>
          <w:p w:rsidR="00CA1150" w:rsidRPr="00A66334" w:rsidRDefault="00CA1150" w:rsidP="003D6FE7">
            <w:pPr>
              <w:spacing w:line="240" w:lineRule="exact"/>
              <w:ind w:left="0"/>
              <w:jc w:val="left"/>
              <w:rPr>
                <w:rFonts w:eastAsia="Calibri"/>
                <w:sz w:val="24"/>
                <w:szCs w:val="24"/>
                <w:lang w:val="en-US"/>
              </w:rPr>
            </w:pPr>
            <w:r w:rsidRPr="00A66334">
              <w:rPr>
                <w:rFonts w:eastAsia="Calibri"/>
                <w:sz w:val="24"/>
                <w:szCs w:val="24"/>
                <w:lang w:val="en-US"/>
              </w:rPr>
              <w:lastRenderedPageBreak/>
              <w:t>Nature and purposes of the processing</w:t>
            </w:r>
          </w:p>
        </w:tc>
        <w:tc>
          <w:tcPr>
            <w:tcW w:w="6456" w:type="dxa"/>
            <w:shd w:val="clear" w:color="auto" w:fill="auto"/>
            <w:vAlign w:val="center"/>
          </w:tcPr>
          <w:p w:rsidR="00CA1150" w:rsidRPr="00A66334" w:rsidRDefault="00CA1150" w:rsidP="003D6FE7">
            <w:pPr>
              <w:spacing w:line="240" w:lineRule="exact"/>
              <w:jc w:val="left"/>
              <w:rPr>
                <w:rFonts w:eastAsia="Calibri"/>
                <w:sz w:val="24"/>
                <w:szCs w:val="24"/>
                <w:lang w:val="en-US"/>
              </w:rPr>
            </w:pPr>
          </w:p>
        </w:tc>
      </w:tr>
      <w:tr w:rsidR="00CA1150" w:rsidRPr="00A66334" w:rsidTr="003D6FE7">
        <w:trPr>
          <w:trHeight w:val="1412"/>
        </w:trPr>
        <w:tc>
          <w:tcPr>
            <w:tcW w:w="2605" w:type="dxa"/>
            <w:shd w:val="clear" w:color="auto" w:fill="auto"/>
            <w:vAlign w:val="center"/>
          </w:tcPr>
          <w:p w:rsidR="00CA1150" w:rsidRPr="00A66334" w:rsidRDefault="00CA1150" w:rsidP="003D6FE7">
            <w:pPr>
              <w:spacing w:line="240" w:lineRule="exact"/>
              <w:ind w:left="0"/>
              <w:jc w:val="left"/>
              <w:rPr>
                <w:rFonts w:eastAsia="Calibri"/>
                <w:sz w:val="24"/>
                <w:szCs w:val="24"/>
                <w:lang w:val="en-US"/>
              </w:rPr>
            </w:pPr>
            <w:r w:rsidRPr="00A66334">
              <w:rPr>
                <w:rFonts w:eastAsia="Calibri"/>
                <w:sz w:val="24"/>
                <w:szCs w:val="24"/>
                <w:lang w:val="en-US"/>
              </w:rPr>
              <w:t>Type of Personal Data</w:t>
            </w:r>
          </w:p>
        </w:tc>
        <w:tc>
          <w:tcPr>
            <w:tcW w:w="6456" w:type="dxa"/>
            <w:shd w:val="clear" w:color="auto" w:fill="auto"/>
            <w:vAlign w:val="center"/>
          </w:tcPr>
          <w:p w:rsidR="00CA1150" w:rsidRPr="00A66334" w:rsidRDefault="00CA1150" w:rsidP="003D6FE7">
            <w:pPr>
              <w:spacing w:line="240" w:lineRule="exact"/>
              <w:ind w:left="0"/>
              <w:jc w:val="left"/>
              <w:rPr>
                <w:sz w:val="24"/>
                <w:szCs w:val="24"/>
              </w:rPr>
            </w:pPr>
            <w:r w:rsidRPr="00A66334">
              <w:rPr>
                <w:sz w:val="24"/>
                <w:szCs w:val="24"/>
              </w:rPr>
              <w:t>Full name</w:t>
            </w:r>
          </w:p>
          <w:p w:rsidR="00CA1150" w:rsidRPr="00A66334" w:rsidRDefault="00CA1150" w:rsidP="003D6FE7">
            <w:pPr>
              <w:spacing w:line="240" w:lineRule="exact"/>
              <w:ind w:left="0"/>
              <w:jc w:val="left"/>
              <w:rPr>
                <w:sz w:val="24"/>
                <w:szCs w:val="24"/>
              </w:rPr>
            </w:pPr>
            <w:proofErr w:type="spellStart"/>
            <w:r w:rsidRPr="00A66334">
              <w:rPr>
                <w:sz w:val="24"/>
                <w:szCs w:val="24"/>
              </w:rPr>
              <w:t>Worplace</w:t>
            </w:r>
            <w:proofErr w:type="spellEnd"/>
            <w:r w:rsidRPr="00A66334">
              <w:rPr>
                <w:sz w:val="24"/>
                <w:szCs w:val="24"/>
              </w:rPr>
              <w:t xml:space="preserve"> address</w:t>
            </w:r>
          </w:p>
          <w:p w:rsidR="00CA1150" w:rsidRPr="00A66334" w:rsidRDefault="00CA1150" w:rsidP="003D6FE7">
            <w:pPr>
              <w:spacing w:line="240" w:lineRule="exact"/>
              <w:ind w:left="0"/>
              <w:jc w:val="left"/>
              <w:rPr>
                <w:sz w:val="24"/>
                <w:szCs w:val="24"/>
              </w:rPr>
            </w:pPr>
            <w:r w:rsidRPr="00A66334">
              <w:rPr>
                <w:sz w:val="24"/>
                <w:szCs w:val="24"/>
              </w:rPr>
              <w:t xml:space="preserve">Workplace Phone Number </w:t>
            </w:r>
          </w:p>
          <w:p w:rsidR="00CA1150" w:rsidRPr="00A66334" w:rsidRDefault="00CA1150" w:rsidP="003D6FE7">
            <w:pPr>
              <w:spacing w:line="240" w:lineRule="exact"/>
              <w:ind w:left="0"/>
              <w:jc w:val="left"/>
              <w:rPr>
                <w:rFonts w:eastAsia="Calibri"/>
                <w:b/>
                <w:sz w:val="24"/>
                <w:szCs w:val="24"/>
                <w:lang w:val="en-US"/>
              </w:rPr>
            </w:pPr>
            <w:r w:rsidRPr="00A66334">
              <w:rPr>
                <w:sz w:val="24"/>
                <w:szCs w:val="24"/>
              </w:rPr>
              <w:t xml:space="preserve">Workplace email address </w:t>
            </w:r>
          </w:p>
          <w:p w:rsidR="00CA1150" w:rsidRPr="00A66334" w:rsidRDefault="00CA1150" w:rsidP="003D6FE7">
            <w:pPr>
              <w:spacing w:line="240" w:lineRule="exact"/>
              <w:ind w:left="0"/>
              <w:jc w:val="left"/>
              <w:rPr>
                <w:rFonts w:eastAsia="Calibri"/>
                <w:sz w:val="24"/>
                <w:szCs w:val="24"/>
                <w:lang w:val="en-US"/>
              </w:rPr>
            </w:pPr>
            <w:r w:rsidRPr="00A66334">
              <w:rPr>
                <w:rFonts w:eastAsia="Calibri"/>
                <w:sz w:val="24"/>
                <w:szCs w:val="24"/>
                <w:lang w:val="en-US"/>
              </w:rPr>
              <w:t xml:space="preserve">Names </w:t>
            </w:r>
          </w:p>
          <w:p w:rsidR="00CA1150" w:rsidRPr="00A66334" w:rsidRDefault="00CA1150" w:rsidP="003D6FE7">
            <w:pPr>
              <w:spacing w:line="240" w:lineRule="exact"/>
              <w:ind w:left="0"/>
              <w:jc w:val="left"/>
              <w:rPr>
                <w:rFonts w:eastAsia="Calibri"/>
                <w:sz w:val="24"/>
                <w:szCs w:val="24"/>
                <w:lang w:val="en-US"/>
              </w:rPr>
            </w:pPr>
            <w:r w:rsidRPr="00A66334">
              <w:rPr>
                <w:rFonts w:eastAsia="Calibri"/>
                <w:sz w:val="24"/>
                <w:szCs w:val="24"/>
                <w:lang w:val="en-US"/>
              </w:rPr>
              <w:t>Job Title</w:t>
            </w:r>
          </w:p>
          <w:p w:rsidR="00CA1150" w:rsidRPr="00A66334" w:rsidRDefault="00CA1150" w:rsidP="003D6FE7">
            <w:pPr>
              <w:spacing w:line="240" w:lineRule="exact"/>
              <w:ind w:left="0"/>
              <w:jc w:val="left"/>
              <w:rPr>
                <w:rFonts w:eastAsia="Calibri"/>
                <w:sz w:val="24"/>
                <w:szCs w:val="24"/>
                <w:lang w:val="en-US"/>
              </w:rPr>
            </w:pPr>
            <w:r w:rsidRPr="00A66334">
              <w:rPr>
                <w:rFonts w:eastAsia="Calibri"/>
                <w:sz w:val="24"/>
                <w:szCs w:val="24"/>
                <w:lang w:val="en-US"/>
              </w:rPr>
              <w:t>Compensation</w:t>
            </w:r>
          </w:p>
          <w:p w:rsidR="00CA1150" w:rsidRPr="00A66334" w:rsidRDefault="00CA1150" w:rsidP="003D6FE7">
            <w:pPr>
              <w:spacing w:line="240" w:lineRule="exact"/>
              <w:ind w:left="0"/>
              <w:jc w:val="left"/>
              <w:rPr>
                <w:rFonts w:eastAsia="Calibri"/>
                <w:sz w:val="24"/>
                <w:szCs w:val="24"/>
                <w:lang w:val="en-US"/>
              </w:rPr>
            </w:pPr>
            <w:r w:rsidRPr="00A66334">
              <w:rPr>
                <w:rFonts w:eastAsia="Calibri"/>
                <w:sz w:val="24"/>
                <w:szCs w:val="24"/>
                <w:lang w:val="en-US"/>
              </w:rPr>
              <w:t>Tenure Information</w:t>
            </w:r>
          </w:p>
          <w:p w:rsidR="00CA1150" w:rsidRPr="00A66334" w:rsidRDefault="00CA1150" w:rsidP="003D6FE7">
            <w:pPr>
              <w:spacing w:line="240" w:lineRule="exact"/>
              <w:jc w:val="left"/>
              <w:rPr>
                <w:rFonts w:eastAsia="Calibri"/>
                <w:b/>
                <w:sz w:val="24"/>
                <w:szCs w:val="24"/>
                <w:lang w:val="en-US"/>
              </w:rPr>
            </w:pPr>
          </w:p>
          <w:tbl>
            <w:tblPr>
              <w:tblW w:w="6240" w:type="dxa"/>
              <w:tblLook w:val="04A0" w:firstRow="1" w:lastRow="0" w:firstColumn="1" w:lastColumn="0" w:noHBand="0" w:noVBand="1"/>
            </w:tblPr>
            <w:tblGrid>
              <w:gridCol w:w="6240"/>
            </w:tblGrid>
            <w:tr w:rsidR="00CA1150" w:rsidRPr="00A66334" w:rsidTr="00CA1150">
              <w:trPr>
                <w:trHeight w:val="300"/>
              </w:trPr>
              <w:tc>
                <w:tcPr>
                  <w:tcW w:w="6240" w:type="dxa"/>
                  <w:tcBorders>
                    <w:top w:val="nil"/>
                    <w:left w:val="nil"/>
                    <w:bottom w:val="nil"/>
                    <w:right w:val="nil"/>
                  </w:tcBorders>
                  <w:shd w:val="clear" w:color="auto" w:fill="auto"/>
                  <w:noWrap/>
                  <w:vAlign w:val="bottom"/>
                  <w:hideMark/>
                </w:tcPr>
                <w:p w:rsidR="00CA1150" w:rsidRPr="00A66334" w:rsidRDefault="00CA1150" w:rsidP="003D6FE7">
                  <w:pPr>
                    <w:ind w:left="0"/>
                    <w:jc w:val="left"/>
                    <w:rPr>
                      <w:sz w:val="24"/>
                      <w:szCs w:val="24"/>
                    </w:rPr>
                  </w:pPr>
                  <w:r w:rsidRPr="00A66334">
                    <w:rPr>
                      <w:sz w:val="24"/>
                      <w:szCs w:val="24"/>
                    </w:rPr>
                    <w:t>Qualifications or Certifications</w:t>
                  </w:r>
                </w:p>
              </w:tc>
            </w:tr>
            <w:tr w:rsidR="00CA1150" w:rsidRPr="00A66334" w:rsidTr="00CA1150">
              <w:trPr>
                <w:trHeight w:val="300"/>
              </w:trPr>
              <w:tc>
                <w:tcPr>
                  <w:tcW w:w="6240" w:type="dxa"/>
                  <w:tcBorders>
                    <w:top w:val="nil"/>
                    <w:left w:val="nil"/>
                    <w:bottom w:val="nil"/>
                    <w:right w:val="nil"/>
                  </w:tcBorders>
                  <w:shd w:val="clear" w:color="auto" w:fill="auto"/>
                  <w:noWrap/>
                  <w:vAlign w:val="bottom"/>
                  <w:hideMark/>
                </w:tcPr>
                <w:p w:rsidR="00CA1150" w:rsidRPr="00A66334" w:rsidRDefault="00CA1150" w:rsidP="003D6FE7">
                  <w:pPr>
                    <w:ind w:left="0"/>
                    <w:jc w:val="left"/>
                    <w:rPr>
                      <w:sz w:val="24"/>
                      <w:szCs w:val="24"/>
                    </w:rPr>
                  </w:pPr>
                  <w:r w:rsidRPr="00A66334">
                    <w:rPr>
                      <w:sz w:val="24"/>
                      <w:szCs w:val="24"/>
                    </w:rPr>
                    <w:t>Nationality</w:t>
                  </w:r>
                </w:p>
              </w:tc>
            </w:tr>
            <w:tr w:rsidR="00CA1150" w:rsidRPr="00A66334" w:rsidTr="00CA1150">
              <w:trPr>
                <w:trHeight w:val="300"/>
              </w:trPr>
              <w:tc>
                <w:tcPr>
                  <w:tcW w:w="6240" w:type="dxa"/>
                  <w:tcBorders>
                    <w:top w:val="nil"/>
                    <w:left w:val="nil"/>
                    <w:bottom w:val="nil"/>
                    <w:right w:val="nil"/>
                  </w:tcBorders>
                  <w:shd w:val="clear" w:color="auto" w:fill="auto"/>
                  <w:noWrap/>
                  <w:vAlign w:val="bottom"/>
                  <w:hideMark/>
                </w:tcPr>
                <w:p w:rsidR="00CA1150" w:rsidRPr="00A66334" w:rsidRDefault="00CA1150" w:rsidP="003D6FE7">
                  <w:pPr>
                    <w:ind w:left="0"/>
                    <w:jc w:val="left"/>
                    <w:rPr>
                      <w:sz w:val="24"/>
                      <w:szCs w:val="24"/>
                    </w:rPr>
                  </w:pPr>
                  <w:r w:rsidRPr="00A66334">
                    <w:rPr>
                      <w:sz w:val="24"/>
                      <w:szCs w:val="24"/>
                    </w:rPr>
                    <w:t>Education &amp; training history</w:t>
                  </w:r>
                </w:p>
              </w:tc>
            </w:tr>
            <w:tr w:rsidR="00CA1150" w:rsidRPr="00A66334" w:rsidTr="00CA1150">
              <w:trPr>
                <w:trHeight w:val="300"/>
              </w:trPr>
              <w:tc>
                <w:tcPr>
                  <w:tcW w:w="6240" w:type="dxa"/>
                  <w:tcBorders>
                    <w:top w:val="nil"/>
                    <w:left w:val="nil"/>
                    <w:bottom w:val="nil"/>
                    <w:right w:val="nil"/>
                  </w:tcBorders>
                  <w:shd w:val="clear" w:color="auto" w:fill="auto"/>
                  <w:noWrap/>
                  <w:vAlign w:val="bottom"/>
                  <w:hideMark/>
                </w:tcPr>
                <w:p w:rsidR="00CA1150" w:rsidRPr="00A66334" w:rsidRDefault="00CA1150" w:rsidP="003D6FE7">
                  <w:pPr>
                    <w:ind w:left="0"/>
                    <w:jc w:val="left"/>
                    <w:rPr>
                      <w:sz w:val="24"/>
                      <w:szCs w:val="24"/>
                    </w:rPr>
                  </w:pPr>
                  <w:r w:rsidRPr="00A66334">
                    <w:rPr>
                      <w:sz w:val="24"/>
                      <w:szCs w:val="24"/>
                    </w:rPr>
                    <w:t>Previous work history</w:t>
                  </w:r>
                </w:p>
              </w:tc>
            </w:tr>
            <w:tr w:rsidR="00CA1150" w:rsidRPr="00A66334" w:rsidTr="00CA1150">
              <w:trPr>
                <w:trHeight w:val="300"/>
              </w:trPr>
              <w:tc>
                <w:tcPr>
                  <w:tcW w:w="6240" w:type="dxa"/>
                  <w:tcBorders>
                    <w:top w:val="nil"/>
                    <w:left w:val="nil"/>
                    <w:bottom w:val="nil"/>
                    <w:right w:val="nil"/>
                  </w:tcBorders>
                  <w:shd w:val="clear" w:color="auto" w:fill="auto"/>
                  <w:noWrap/>
                  <w:vAlign w:val="bottom"/>
                  <w:hideMark/>
                </w:tcPr>
                <w:p w:rsidR="00CA1150" w:rsidRPr="00A66334" w:rsidRDefault="00CA1150" w:rsidP="003D6FE7">
                  <w:pPr>
                    <w:ind w:left="0"/>
                    <w:jc w:val="left"/>
                    <w:rPr>
                      <w:sz w:val="24"/>
                      <w:szCs w:val="24"/>
                    </w:rPr>
                  </w:pPr>
                  <w:r w:rsidRPr="00A66334">
                    <w:rPr>
                      <w:sz w:val="24"/>
                      <w:szCs w:val="24"/>
                    </w:rPr>
                    <w:t>Personal Interests</w:t>
                  </w:r>
                </w:p>
              </w:tc>
            </w:tr>
            <w:tr w:rsidR="00CA1150" w:rsidRPr="00A66334" w:rsidTr="00CA1150">
              <w:trPr>
                <w:trHeight w:val="300"/>
              </w:trPr>
              <w:tc>
                <w:tcPr>
                  <w:tcW w:w="6240" w:type="dxa"/>
                  <w:tcBorders>
                    <w:top w:val="nil"/>
                    <w:left w:val="nil"/>
                    <w:bottom w:val="nil"/>
                    <w:right w:val="nil"/>
                  </w:tcBorders>
                  <w:shd w:val="clear" w:color="auto" w:fill="auto"/>
                  <w:noWrap/>
                  <w:vAlign w:val="bottom"/>
                  <w:hideMark/>
                </w:tcPr>
                <w:p w:rsidR="00CA1150" w:rsidRPr="00A66334" w:rsidRDefault="00CA1150" w:rsidP="003D6FE7">
                  <w:pPr>
                    <w:ind w:left="0"/>
                    <w:jc w:val="left"/>
                    <w:rPr>
                      <w:sz w:val="24"/>
                      <w:szCs w:val="24"/>
                    </w:rPr>
                  </w:pPr>
                  <w:r w:rsidRPr="00A66334">
                    <w:rPr>
                      <w:sz w:val="24"/>
                      <w:szCs w:val="24"/>
                    </w:rPr>
                    <w:t>References and referee details</w:t>
                  </w:r>
                </w:p>
              </w:tc>
            </w:tr>
            <w:tr w:rsidR="00CA1150" w:rsidRPr="00A66334" w:rsidTr="00CA1150">
              <w:trPr>
                <w:trHeight w:val="300"/>
              </w:trPr>
              <w:tc>
                <w:tcPr>
                  <w:tcW w:w="6240" w:type="dxa"/>
                  <w:tcBorders>
                    <w:top w:val="nil"/>
                    <w:left w:val="nil"/>
                    <w:bottom w:val="nil"/>
                    <w:right w:val="nil"/>
                  </w:tcBorders>
                  <w:shd w:val="clear" w:color="auto" w:fill="auto"/>
                  <w:noWrap/>
                  <w:vAlign w:val="bottom"/>
                  <w:hideMark/>
                </w:tcPr>
                <w:p w:rsidR="00CA1150" w:rsidRPr="00A66334" w:rsidRDefault="00CA1150" w:rsidP="003D6FE7">
                  <w:pPr>
                    <w:ind w:left="0"/>
                    <w:jc w:val="left"/>
                    <w:rPr>
                      <w:sz w:val="24"/>
                      <w:szCs w:val="24"/>
                    </w:rPr>
                  </w:pPr>
                  <w:r w:rsidRPr="00A66334">
                    <w:rPr>
                      <w:sz w:val="24"/>
                      <w:szCs w:val="24"/>
                    </w:rPr>
                    <w:t>Driving license details</w:t>
                  </w:r>
                </w:p>
              </w:tc>
            </w:tr>
            <w:tr w:rsidR="00CA1150" w:rsidRPr="00A66334" w:rsidTr="00CA1150">
              <w:trPr>
                <w:trHeight w:val="300"/>
              </w:trPr>
              <w:tc>
                <w:tcPr>
                  <w:tcW w:w="6240" w:type="dxa"/>
                  <w:tcBorders>
                    <w:top w:val="nil"/>
                    <w:left w:val="nil"/>
                    <w:bottom w:val="nil"/>
                    <w:right w:val="nil"/>
                  </w:tcBorders>
                  <w:shd w:val="clear" w:color="auto" w:fill="auto"/>
                  <w:noWrap/>
                  <w:vAlign w:val="bottom"/>
                  <w:hideMark/>
                </w:tcPr>
                <w:p w:rsidR="00CA1150" w:rsidRPr="00A66334" w:rsidRDefault="00CA1150" w:rsidP="003D6FE7">
                  <w:pPr>
                    <w:ind w:left="0"/>
                    <w:jc w:val="left"/>
                    <w:rPr>
                      <w:sz w:val="24"/>
                      <w:szCs w:val="24"/>
                    </w:rPr>
                  </w:pPr>
                  <w:r w:rsidRPr="00A66334">
                    <w:rPr>
                      <w:sz w:val="24"/>
                      <w:szCs w:val="24"/>
                    </w:rPr>
                    <w:t>National insurance number</w:t>
                  </w:r>
                </w:p>
              </w:tc>
            </w:tr>
            <w:tr w:rsidR="00CA1150" w:rsidRPr="00A66334" w:rsidTr="00CA1150">
              <w:trPr>
                <w:trHeight w:val="300"/>
              </w:trPr>
              <w:tc>
                <w:tcPr>
                  <w:tcW w:w="6240" w:type="dxa"/>
                  <w:tcBorders>
                    <w:top w:val="nil"/>
                    <w:left w:val="nil"/>
                    <w:bottom w:val="nil"/>
                    <w:right w:val="nil"/>
                  </w:tcBorders>
                  <w:shd w:val="clear" w:color="auto" w:fill="auto"/>
                  <w:noWrap/>
                  <w:vAlign w:val="bottom"/>
                  <w:hideMark/>
                </w:tcPr>
                <w:p w:rsidR="00CA1150" w:rsidRPr="00A66334" w:rsidRDefault="00CA1150" w:rsidP="003D6FE7">
                  <w:pPr>
                    <w:ind w:left="0"/>
                    <w:jc w:val="left"/>
                    <w:rPr>
                      <w:sz w:val="24"/>
                      <w:szCs w:val="24"/>
                    </w:rPr>
                  </w:pPr>
                  <w:r w:rsidRPr="00A66334">
                    <w:rPr>
                      <w:sz w:val="24"/>
                      <w:szCs w:val="24"/>
                    </w:rPr>
                    <w:t>Bank statements</w:t>
                  </w:r>
                </w:p>
              </w:tc>
            </w:tr>
            <w:tr w:rsidR="00CA1150" w:rsidRPr="00A66334" w:rsidTr="00CA1150">
              <w:trPr>
                <w:trHeight w:val="300"/>
              </w:trPr>
              <w:tc>
                <w:tcPr>
                  <w:tcW w:w="6240" w:type="dxa"/>
                  <w:tcBorders>
                    <w:top w:val="nil"/>
                    <w:left w:val="nil"/>
                    <w:bottom w:val="nil"/>
                    <w:right w:val="nil"/>
                  </w:tcBorders>
                  <w:shd w:val="clear" w:color="auto" w:fill="auto"/>
                  <w:noWrap/>
                  <w:vAlign w:val="bottom"/>
                  <w:hideMark/>
                </w:tcPr>
                <w:p w:rsidR="00CA1150" w:rsidRPr="00A66334" w:rsidRDefault="00CA1150" w:rsidP="003D6FE7">
                  <w:pPr>
                    <w:ind w:left="0"/>
                    <w:jc w:val="left"/>
                    <w:rPr>
                      <w:sz w:val="24"/>
                      <w:szCs w:val="24"/>
                    </w:rPr>
                  </w:pPr>
                  <w:r w:rsidRPr="00A66334">
                    <w:rPr>
                      <w:sz w:val="24"/>
                      <w:szCs w:val="24"/>
                    </w:rPr>
                    <w:t>Utility bills</w:t>
                  </w:r>
                </w:p>
              </w:tc>
            </w:tr>
            <w:tr w:rsidR="00CA1150" w:rsidRPr="00A66334" w:rsidTr="00CA1150">
              <w:trPr>
                <w:trHeight w:val="300"/>
              </w:trPr>
              <w:tc>
                <w:tcPr>
                  <w:tcW w:w="6240" w:type="dxa"/>
                  <w:tcBorders>
                    <w:top w:val="nil"/>
                    <w:left w:val="nil"/>
                    <w:bottom w:val="nil"/>
                    <w:right w:val="nil"/>
                  </w:tcBorders>
                  <w:shd w:val="clear" w:color="auto" w:fill="auto"/>
                  <w:noWrap/>
                  <w:vAlign w:val="bottom"/>
                  <w:hideMark/>
                </w:tcPr>
                <w:p w:rsidR="00CA1150" w:rsidRPr="00A66334" w:rsidRDefault="00CA1150" w:rsidP="003D6FE7">
                  <w:pPr>
                    <w:ind w:left="0"/>
                    <w:jc w:val="left"/>
                    <w:rPr>
                      <w:sz w:val="24"/>
                      <w:szCs w:val="24"/>
                    </w:rPr>
                  </w:pPr>
                  <w:r w:rsidRPr="00A66334">
                    <w:rPr>
                      <w:sz w:val="24"/>
                      <w:szCs w:val="24"/>
                    </w:rPr>
                    <w:t>Job title or role</w:t>
                  </w:r>
                </w:p>
              </w:tc>
            </w:tr>
            <w:tr w:rsidR="00CA1150" w:rsidRPr="00A66334" w:rsidTr="00CA1150">
              <w:trPr>
                <w:trHeight w:val="300"/>
              </w:trPr>
              <w:tc>
                <w:tcPr>
                  <w:tcW w:w="6240" w:type="dxa"/>
                  <w:tcBorders>
                    <w:top w:val="nil"/>
                    <w:left w:val="nil"/>
                    <w:bottom w:val="nil"/>
                    <w:right w:val="nil"/>
                  </w:tcBorders>
                  <w:shd w:val="clear" w:color="auto" w:fill="auto"/>
                  <w:noWrap/>
                  <w:vAlign w:val="bottom"/>
                  <w:hideMark/>
                </w:tcPr>
                <w:p w:rsidR="00CA1150" w:rsidRPr="00A66334" w:rsidRDefault="00CA1150" w:rsidP="003D6FE7">
                  <w:pPr>
                    <w:ind w:left="0"/>
                    <w:jc w:val="left"/>
                    <w:rPr>
                      <w:sz w:val="24"/>
                      <w:szCs w:val="24"/>
                    </w:rPr>
                  </w:pPr>
                  <w:r w:rsidRPr="00A66334">
                    <w:rPr>
                      <w:sz w:val="24"/>
                      <w:szCs w:val="24"/>
                    </w:rPr>
                    <w:t>Job application details</w:t>
                  </w:r>
                </w:p>
              </w:tc>
            </w:tr>
            <w:tr w:rsidR="00CA1150" w:rsidRPr="00A66334" w:rsidTr="00CA1150">
              <w:trPr>
                <w:trHeight w:val="300"/>
              </w:trPr>
              <w:tc>
                <w:tcPr>
                  <w:tcW w:w="6240" w:type="dxa"/>
                  <w:tcBorders>
                    <w:top w:val="nil"/>
                    <w:left w:val="nil"/>
                    <w:bottom w:val="nil"/>
                    <w:right w:val="nil"/>
                  </w:tcBorders>
                  <w:shd w:val="clear" w:color="auto" w:fill="auto"/>
                  <w:noWrap/>
                  <w:vAlign w:val="bottom"/>
                  <w:hideMark/>
                </w:tcPr>
                <w:p w:rsidR="00CA1150" w:rsidRPr="00A66334" w:rsidRDefault="00CA1150" w:rsidP="003D6FE7">
                  <w:pPr>
                    <w:ind w:left="0"/>
                    <w:jc w:val="left"/>
                    <w:rPr>
                      <w:sz w:val="24"/>
                      <w:szCs w:val="24"/>
                    </w:rPr>
                  </w:pPr>
                  <w:r w:rsidRPr="00A66334">
                    <w:rPr>
                      <w:sz w:val="24"/>
                      <w:szCs w:val="24"/>
                    </w:rPr>
                    <w:t>Start date</w:t>
                  </w:r>
                </w:p>
              </w:tc>
            </w:tr>
            <w:tr w:rsidR="00CA1150" w:rsidRPr="00A66334" w:rsidTr="00CA1150">
              <w:trPr>
                <w:trHeight w:val="300"/>
              </w:trPr>
              <w:tc>
                <w:tcPr>
                  <w:tcW w:w="6240" w:type="dxa"/>
                  <w:tcBorders>
                    <w:top w:val="nil"/>
                    <w:left w:val="nil"/>
                    <w:bottom w:val="nil"/>
                    <w:right w:val="nil"/>
                  </w:tcBorders>
                  <w:shd w:val="clear" w:color="auto" w:fill="auto"/>
                  <w:noWrap/>
                  <w:vAlign w:val="bottom"/>
                  <w:hideMark/>
                </w:tcPr>
                <w:p w:rsidR="00CA1150" w:rsidRPr="00A66334" w:rsidRDefault="00CA1150" w:rsidP="003D6FE7">
                  <w:pPr>
                    <w:ind w:left="0"/>
                    <w:jc w:val="left"/>
                    <w:rPr>
                      <w:sz w:val="24"/>
                      <w:szCs w:val="24"/>
                    </w:rPr>
                  </w:pPr>
                  <w:r w:rsidRPr="00A66334">
                    <w:rPr>
                      <w:sz w:val="24"/>
                      <w:szCs w:val="24"/>
                    </w:rPr>
                    <w:t>End date &amp; reason for termination</w:t>
                  </w:r>
                </w:p>
              </w:tc>
            </w:tr>
            <w:tr w:rsidR="00CA1150" w:rsidRPr="00A66334" w:rsidTr="00CA1150">
              <w:trPr>
                <w:trHeight w:val="300"/>
              </w:trPr>
              <w:tc>
                <w:tcPr>
                  <w:tcW w:w="6240" w:type="dxa"/>
                  <w:tcBorders>
                    <w:top w:val="nil"/>
                    <w:left w:val="nil"/>
                    <w:bottom w:val="nil"/>
                    <w:right w:val="nil"/>
                  </w:tcBorders>
                  <w:shd w:val="clear" w:color="auto" w:fill="auto"/>
                  <w:noWrap/>
                  <w:vAlign w:val="bottom"/>
                  <w:hideMark/>
                </w:tcPr>
                <w:p w:rsidR="00CA1150" w:rsidRPr="00A66334" w:rsidRDefault="00CA1150" w:rsidP="003D6FE7">
                  <w:pPr>
                    <w:ind w:left="0"/>
                    <w:jc w:val="left"/>
                    <w:rPr>
                      <w:sz w:val="24"/>
                      <w:szCs w:val="24"/>
                    </w:rPr>
                  </w:pPr>
                  <w:r w:rsidRPr="00A66334">
                    <w:rPr>
                      <w:sz w:val="24"/>
                      <w:szCs w:val="24"/>
                    </w:rPr>
                    <w:lastRenderedPageBreak/>
                    <w:t>Contract type</w:t>
                  </w:r>
                </w:p>
              </w:tc>
            </w:tr>
            <w:tr w:rsidR="00CA1150" w:rsidRPr="00A66334" w:rsidTr="00CA1150">
              <w:trPr>
                <w:trHeight w:val="300"/>
              </w:trPr>
              <w:tc>
                <w:tcPr>
                  <w:tcW w:w="6240" w:type="dxa"/>
                  <w:tcBorders>
                    <w:top w:val="nil"/>
                    <w:left w:val="nil"/>
                    <w:bottom w:val="nil"/>
                    <w:right w:val="nil"/>
                  </w:tcBorders>
                  <w:shd w:val="clear" w:color="auto" w:fill="auto"/>
                  <w:noWrap/>
                  <w:vAlign w:val="bottom"/>
                  <w:hideMark/>
                </w:tcPr>
                <w:p w:rsidR="00CA1150" w:rsidRPr="00A66334" w:rsidRDefault="00CA1150" w:rsidP="003D6FE7">
                  <w:pPr>
                    <w:ind w:left="0"/>
                    <w:jc w:val="left"/>
                    <w:rPr>
                      <w:sz w:val="24"/>
                      <w:szCs w:val="24"/>
                    </w:rPr>
                  </w:pPr>
                  <w:r w:rsidRPr="00A66334">
                    <w:rPr>
                      <w:sz w:val="24"/>
                      <w:szCs w:val="24"/>
                    </w:rPr>
                    <w:t>Compensation data</w:t>
                  </w:r>
                </w:p>
              </w:tc>
            </w:tr>
            <w:tr w:rsidR="00CA1150" w:rsidRPr="00A66334" w:rsidTr="00CA1150">
              <w:trPr>
                <w:trHeight w:val="300"/>
              </w:trPr>
              <w:tc>
                <w:tcPr>
                  <w:tcW w:w="6240" w:type="dxa"/>
                  <w:tcBorders>
                    <w:top w:val="nil"/>
                    <w:left w:val="nil"/>
                    <w:bottom w:val="nil"/>
                    <w:right w:val="nil"/>
                  </w:tcBorders>
                  <w:shd w:val="clear" w:color="auto" w:fill="auto"/>
                  <w:noWrap/>
                  <w:vAlign w:val="bottom"/>
                  <w:hideMark/>
                </w:tcPr>
                <w:p w:rsidR="00CA1150" w:rsidRPr="00A66334" w:rsidRDefault="00CA1150" w:rsidP="003D6FE7">
                  <w:pPr>
                    <w:ind w:left="0"/>
                    <w:jc w:val="left"/>
                    <w:rPr>
                      <w:sz w:val="24"/>
                      <w:szCs w:val="24"/>
                    </w:rPr>
                  </w:pPr>
                  <w:r w:rsidRPr="00A66334">
                    <w:rPr>
                      <w:sz w:val="24"/>
                      <w:szCs w:val="24"/>
                    </w:rPr>
                    <w:t>Photographic Facial Image</w:t>
                  </w:r>
                </w:p>
              </w:tc>
            </w:tr>
            <w:tr w:rsidR="00CA1150" w:rsidRPr="00A66334" w:rsidTr="00CA1150">
              <w:trPr>
                <w:trHeight w:val="300"/>
              </w:trPr>
              <w:tc>
                <w:tcPr>
                  <w:tcW w:w="6240" w:type="dxa"/>
                  <w:tcBorders>
                    <w:top w:val="nil"/>
                    <w:left w:val="nil"/>
                    <w:bottom w:val="nil"/>
                    <w:right w:val="nil"/>
                  </w:tcBorders>
                  <w:shd w:val="clear" w:color="auto" w:fill="auto"/>
                  <w:noWrap/>
                  <w:vAlign w:val="bottom"/>
                  <w:hideMark/>
                </w:tcPr>
                <w:p w:rsidR="00CA1150" w:rsidRPr="00A66334" w:rsidRDefault="00CA1150" w:rsidP="003D6FE7">
                  <w:pPr>
                    <w:ind w:left="0"/>
                    <w:jc w:val="left"/>
                    <w:rPr>
                      <w:sz w:val="24"/>
                      <w:szCs w:val="24"/>
                    </w:rPr>
                  </w:pPr>
                  <w:r w:rsidRPr="00A66334">
                    <w:rPr>
                      <w:sz w:val="24"/>
                      <w:szCs w:val="24"/>
                    </w:rPr>
                    <w:t>Biometric data</w:t>
                  </w:r>
                </w:p>
              </w:tc>
            </w:tr>
            <w:tr w:rsidR="00CA1150" w:rsidRPr="00A66334" w:rsidTr="00CA1150">
              <w:trPr>
                <w:trHeight w:val="300"/>
              </w:trPr>
              <w:tc>
                <w:tcPr>
                  <w:tcW w:w="6240" w:type="dxa"/>
                  <w:tcBorders>
                    <w:top w:val="nil"/>
                    <w:left w:val="nil"/>
                    <w:bottom w:val="nil"/>
                    <w:right w:val="nil"/>
                  </w:tcBorders>
                  <w:shd w:val="clear" w:color="auto" w:fill="auto"/>
                  <w:noWrap/>
                  <w:vAlign w:val="bottom"/>
                  <w:hideMark/>
                </w:tcPr>
                <w:p w:rsidR="00CA1150" w:rsidRPr="00A66334" w:rsidRDefault="00CA1150" w:rsidP="003D6FE7">
                  <w:pPr>
                    <w:ind w:left="0"/>
                    <w:jc w:val="left"/>
                    <w:rPr>
                      <w:sz w:val="24"/>
                      <w:szCs w:val="24"/>
                    </w:rPr>
                  </w:pPr>
                  <w:r w:rsidRPr="00A66334">
                    <w:rPr>
                      <w:sz w:val="24"/>
                      <w:szCs w:val="24"/>
                    </w:rPr>
                    <w:t>Birth certificates</w:t>
                  </w:r>
                </w:p>
              </w:tc>
            </w:tr>
            <w:tr w:rsidR="00CA1150" w:rsidRPr="00A66334" w:rsidTr="00CA1150">
              <w:trPr>
                <w:trHeight w:val="300"/>
              </w:trPr>
              <w:tc>
                <w:tcPr>
                  <w:tcW w:w="6240" w:type="dxa"/>
                  <w:tcBorders>
                    <w:top w:val="nil"/>
                    <w:left w:val="nil"/>
                    <w:bottom w:val="nil"/>
                    <w:right w:val="nil"/>
                  </w:tcBorders>
                  <w:shd w:val="clear" w:color="auto" w:fill="auto"/>
                  <w:noWrap/>
                  <w:vAlign w:val="bottom"/>
                  <w:hideMark/>
                </w:tcPr>
                <w:p w:rsidR="00CA1150" w:rsidRPr="00A66334" w:rsidRDefault="00CA1150" w:rsidP="003D6FE7">
                  <w:pPr>
                    <w:ind w:left="0"/>
                    <w:jc w:val="left"/>
                    <w:rPr>
                      <w:sz w:val="24"/>
                      <w:szCs w:val="24"/>
                    </w:rPr>
                  </w:pPr>
                  <w:r w:rsidRPr="00A66334">
                    <w:rPr>
                      <w:sz w:val="24"/>
                      <w:szCs w:val="24"/>
                    </w:rPr>
                    <w:t>IP Address</w:t>
                  </w:r>
                </w:p>
              </w:tc>
            </w:tr>
            <w:tr w:rsidR="00CA1150" w:rsidRPr="00A66334" w:rsidTr="00CA1150">
              <w:trPr>
                <w:trHeight w:val="300"/>
              </w:trPr>
              <w:tc>
                <w:tcPr>
                  <w:tcW w:w="6240" w:type="dxa"/>
                  <w:tcBorders>
                    <w:top w:val="nil"/>
                    <w:left w:val="nil"/>
                    <w:bottom w:val="nil"/>
                    <w:right w:val="nil"/>
                  </w:tcBorders>
                  <w:shd w:val="clear" w:color="auto" w:fill="auto"/>
                  <w:noWrap/>
                  <w:vAlign w:val="bottom"/>
                  <w:hideMark/>
                </w:tcPr>
                <w:p w:rsidR="00CA1150" w:rsidRPr="00A66334" w:rsidRDefault="00CA1150" w:rsidP="003D6FE7">
                  <w:pPr>
                    <w:ind w:left="0"/>
                    <w:jc w:val="left"/>
                    <w:rPr>
                      <w:sz w:val="24"/>
                      <w:szCs w:val="24"/>
                    </w:rPr>
                  </w:pPr>
                  <w:r w:rsidRPr="00A66334">
                    <w:rPr>
                      <w:sz w:val="24"/>
                      <w:szCs w:val="24"/>
                    </w:rPr>
                    <w:t>Details of physical and psychological health or medical</w:t>
                  </w:r>
                  <w:r w:rsidR="003D6FE7">
                    <w:rPr>
                      <w:sz w:val="24"/>
                      <w:szCs w:val="24"/>
                    </w:rPr>
                    <w:t xml:space="preserve"> </w:t>
                  </w:r>
                  <w:r w:rsidRPr="00A66334">
                    <w:rPr>
                      <w:sz w:val="24"/>
                      <w:szCs w:val="24"/>
                    </w:rPr>
                    <w:t>condition</w:t>
                  </w:r>
                </w:p>
              </w:tc>
            </w:tr>
            <w:tr w:rsidR="00CA1150" w:rsidRPr="00A66334" w:rsidTr="00CA1150">
              <w:trPr>
                <w:trHeight w:val="300"/>
              </w:trPr>
              <w:tc>
                <w:tcPr>
                  <w:tcW w:w="6240" w:type="dxa"/>
                  <w:tcBorders>
                    <w:top w:val="nil"/>
                    <w:left w:val="nil"/>
                    <w:bottom w:val="nil"/>
                    <w:right w:val="nil"/>
                  </w:tcBorders>
                  <w:shd w:val="clear" w:color="auto" w:fill="auto"/>
                  <w:noWrap/>
                  <w:vAlign w:val="bottom"/>
                  <w:hideMark/>
                </w:tcPr>
                <w:p w:rsidR="00CA1150" w:rsidRPr="00A66334" w:rsidRDefault="00CA1150" w:rsidP="003D6FE7">
                  <w:pPr>
                    <w:ind w:left="0"/>
                    <w:jc w:val="left"/>
                    <w:rPr>
                      <w:sz w:val="24"/>
                      <w:szCs w:val="24"/>
                    </w:rPr>
                  </w:pPr>
                  <w:r w:rsidRPr="00A66334">
                    <w:rPr>
                      <w:sz w:val="24"/>
                      <w:szCs w:val="24"/>
                    </w:rPr>
                    <w:t>Next of kin &amp; emergency contact details</w:t>
                  </w:r>
                </w:p>
              </w:tc>
            </w:tr>
            <w:tr w:rsidR="00CA1150" w:rsidRPr="00A66334" w:rsidTr="00CA1150">
              <w:trPr>
                <w:trHeight w:val="300"/>
              </w:trPr>
              <w:tc>
                <w:tcPr>
                  <w:tcW w:w="6240" w:type="dxa"/>
                  <w:tcBorders>
                    <w:top w:val="nil"/>
                    <w:left w:val="nil"/>
                    <w:bottom w:val="nil"/>
                    <w:right w:val="nil"/>
                  </w:tcBorders>
                  <w:shd w:val="clear" w:color="auto" w:fill="auto"/>
                  <w:noWrap/>
                  <w:vAlign w:val="bottom"/>
                  <w:hideMark/>
                </w:tcPr>
                <w:p w:rsidR="00CA1150" w:rsidRPr="00A66334" w:rsidRDefault="00CA1150" w:rsidP="003D6FE7">
                  <w:pPr>
                    <w:ind w:left="0"/>
                    <w:jc w:val="left"/>
                    <w:rPr>
                      <w:sz w:val="24"/>
                      <w:szCs w:val="24"/>
                    </w:rPr>
                  </w:pPr>
                  <w:r w:rsidRPr="00A66334">
                    <w:rPr>
                      <w:sz w:val="24"/>
                      <w:szCs w:val="24"/>
                    </w:rPr>
                    <w:t>Record of absence, time tracking &amp; annual leave</w:t>
                  </w:r>
                </w:p>
              </w:tc>
            </w:tr>
          </w:tbl>
          <w:p w:rsidR="00CA1150" w:rsidRPr="00A66334" w:rsidRDefault="00CA1150" w:rsidP="003D6FE7">
            <w:pPr>
              <w:spacing w:line="240" w:lineRule="exact"/>
              <w:jc w:val="left"/>
              <w:rPr>
                <w:rFonts w:eastAsia="Calibri"/>
                <w:sz w:val="24"/>
                <w:szCs w:val="24"/>
                <w:lang w:val="en-US"/>
              </w:rPr>
            </w:pPr>
          </w:p>
        </w:tc>
      </w:tr>
      <w:tr w:rsidR="00CA1150" w:rsidRPr="00280F04" w:rsidTr="003D6FE7">
        <w:trPr>
          <w:trHeight w:val="1560"/>
        </w:trPr>
        <w:tc>
          <w:tcPr>
            <w:tcW w:w="2605" w:type="dxa"/>
            <w:shd w:val="clear" w:color="auto" w:fill="auto"/>
            <w:vAlign w:val="center"/>
          </w:tcPr>
          <w:p w:rsidR="00CA1150" w:rsidRPr="00A66334" w:rsidRDefault="00CA1150" w:rsidP="003D6FE7">
            <w:pPr>
              <w:spacing w:line="240" w:lineRule="exact"/>
              <w:ind w:left="0"/>
              <w:jc w:val="left"/>
              <w:rPr>
                <w:rFonts w:eastAsia="Calibri"/>
                <w:sz w:val="24"/>
                <w:szCs w:val="24"/>
                <w:lang w:val="en-US"/>
              </w:rPr>
            </w:pPr>
            <w:r w:rsidRPr="00A66334">
              <w:rPr>
                <w:rFonts w:eastAsia="Calibri"/>
                <w:sz w:val="24"/>
                <w:szCs w:val="24"/>
                <w:lang w:val="en-US"/>
              </w:rPr>
              <w:lastRenderedPageBreak/>
              <w:t>Categories of Data Subject</w:t>
            </w:r>
          </w:p>
        </w:tc>
        <w:tc>
          <w:tcPr>
            <w:tcW w:w="6456" w:type="dxa"/>
            <w:shd w:val="clear" w:color="auto" w:fill="auto"/>
            <w:vAlign w:val="center"/>
          </w:tcPr>
          <w:p w:rsidR="00CA1150" w:rsidRPr="00A66334" w:rsidRDefault="00CA1150" w:rsidP="003D6FE7">
            <w:pPr>
              <w:spacing w:line="240" w:lineRule="exact"/>
              <w:ind w:left="0"/>
              <w:jc w:val="left"/>
              <w:rPr>
                <w:rFonts w:eastAsia="Calibri"/>
                <w:sz w:val="24"/>
                <w:szCs w:val="24"/>
                <w:lang w:val="en-US"/>
              </w:rPr>
            </w:pPr>
            <w:r w:rsidRPr="00A66334">
              <w:rPr>
                <w:rFonts w:eastAsia="Calibri"/>
                <w:sz w:val="24"/>
                <w:szCs w:val="24"/>
                <w:lang w:val="en-US"/>
              </w:rPr>
              <w:t>Agency Recruits</w:t>
            </w:r>
          </w:p>
          <w:p w:rsidR="00CA1150" w:rsidRPr="00A55D81" w:rsidRDefault="00CA1150" w:rsidP="003D6FE7">
            <w:pPr>
              <w:spacing w:line="240" w:lineRule="exact"/>
              <w:ind w:left="0"/>
              <w:jc w:val="left"/>
              <w:rPr>
                <w:rFonts w:eastAsia="Calibri"/>
                <w:sz w:val="24"/>
                <w:szCs w:val="24"/>
                <w:lang w:val="en-US"/>
              </w:rPr>
            </w:pPr>
            <w:r w:rsidRPr="00A66334">
              <w:rPr>
                <w:rFonts w:eastAsia="Calibri"/>
                <w:sz w:val="24"/>
                <w:szCs w:val="24"/>
                <w:lang w:val="en-US"/>
              </w:rPr>
              <w:t>Contract managers of the parties</w:t>
            </w:r>
            <w:r>
              <w:rPr>
                <w:rFonts w:eastAsia="Calibri"/>
                <w:sz w:val="24"/>
                <w:szCs w:val="24"/>
                <w:lang w:val="en-US"/>
              </w:rPr>
              <w:t xml:space="preserve">  </w:t>
            </w:r>
          </w:p>
        </w:tc>
      </w:tr>
    </w:tbl>
    <w:p w:rsidR="00CA1150" w:rsidRPr="00202D2C" w:rsidRDefault="00CA1150" w:rsidP="00CA1150">
      <w:pPr>
        <w:pStyle w:val="Level1"/>
        <w:rPr>
          <w:rFonts w:ascii="Arial" w:hAnsi="Arial" w:cs="Arial"/>
          <w:sz w:val="24"/>
          <w:szCs w:val="24"/>
        </w:rPr>
      </w:pPr>
    </w:p>
    <w:p w:rsidR="002659CE" w:rsidRPr="00B14AB8" w:rsidRDefault="002659CE" w:rsidP="000B68E9">
      <w:pPr>
        <w:ind w:left="0"/>
      </w:pPr>
    </w:p>
    <w:p w:rsidR="00B14AB8" w:rsidRPr="00B14AB8" w:rsidRDefault="00B14AB8">
      <w:pPr>
        <w:ind w:left="0"/>
      </w:pPr>
    </w:p>
    <w:sectPr w:rsidR="00B14AB8" w:rsidRPr="00B14AB8" w:rsidSect="00E6274B">
      <w:headerReference w:type="even" r:id="rId27"/>
      <w:headerReference w:type="default" r:id="rId28"/>
      <w:footerReference w:type="default" r:id="rId29"/>
      <w:headerReference w:type="first" r:id="rId30"/>
      <w:footerReference w:type="first" r:id="rId31"/>
      <w:endnotePr>
        <w:numFmt w:val="decimal"/>
      </w:endnotePr>
      <w:type w:val="continuous"/>
      <w:pgSz w:w="11907" w:h="16839" w:code="9"/>
      <w:pgMar w:top="1560" w:right="1417" w:bottom="1440" w:left="1440" w:header="425" w:footer="720"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D1F28" w:rsidRDefault="002D1F28" w:rsidP="00A23F28">
      <w:r>
        <w:separator/>
      </w:r>
    </w:p>
    <w:p w:rsidR="002D1F28" w:rsidRDefault="002D1F28"/>
    <w:p w:rsidR="002D1F28" w:rsidRDefault="002D1F28" w:rsidP="00273F54"/>
    <w:p w:rsidR="002D1F28" w:rsidRDefault="002D1F28"/>
    <w:p w:rsidR="002D1F28" w:rsidRDefault="002D1F28"/>
  </w:endnote>
  <w:endnote w:type="continuationSeparator" w:id="0">
    <w:p w:rsidR="002D1F28" w:rsidRDefault="002D1F28" w:rsidP="00A23F28">
      <w:r>
        <w:continuationSeparator/>
      </w:r>
    </w:p>
    <w:p w:rsidR="002D1F28" w:rsidRDefault="002D1F28"/>
    <w:p w:rsidR="002D1F28" w:rsidRDefault="002D1F28" w:rsidP="00273F54"/>
    <w:p w:rsidR="002D1F28" w:rsidRDefault="002D1F28"/>
    <w:p w:rsidR="002D1F28" w:rsidRDefault="002D1F28"/>
  </w:endnote>
  <w:endnote w:type="continuationNotice" w:id="1">
    <w:p w:rsidR="002D1F28" w:rsidRDefault="002D1F28">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TZhongsong">
    <w:charset w:val="86"/>
    <w:family w:val="auto"/>
    <w:pitch w:val="variable"/>
    <w:sig w:usb0="00000287" w:usb1="080F0000" w:usb2="00000010" w:usb3="00000000" w:csb0="0004009F" w:csb1="00000000"/>
  </w:font>
  <w:font w:name="Tahoma">
    <w:panose1 w:val="020B0604030504040204"/>
    <w:charset w:val="00"/>
    <w:family w:val="swiss"/>
    <w:pitch w:val="variable"/>
    <w:sig w:usb0="E1002EFF" w:usb1="C000605B" w:usb2="00000029" w:usb3="00000000" w:csb0="000101FF" w:csb1="00000000"/>
  </w:font>
  <w:font w:name="Arial Bold">
    <w:panose1 w:val="020B0704020202020204"/>
    <w:charset w:val="00"/>
    <w:family w:val="auto"/>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Trebuchet MS">
    <w:panose1 w:val="020B0603020202020204"/>
    <w:charset w:val="00"/>
    <w:family w:val="swiss"/>
    <w:pitch w:val="variable"/>
    <w:sig w:usb0="000006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panose1 w:val="020B0604020202020204"/>
    <w:charset w:val="00"/>
    <w:family w:val="roman"/>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D1F28" w:rsidRDefault="002D1F28" w:rsidP="00C743AC">
    <w:pPr>
      <w:pStyle w:val="Footer"/>
      <w:jc w:val="left"/>
    </w:pPr>
    <w:r>
      <w:fldChar w:fldCharType="begin"/>
    </w:r>
    <w:r>
      <w:instrText xml:space="preserve"> PAGE   \* MERGEFORMAT </w:instrText>
    </w:r>
    <w:r>
      <w:fldChar w:fldCharType="separate"/>
    </w:r>
    <w:r>
      <w:rPr>
        <w:noProof/>
      </w:rPr>
      <w:t>191</w:t>
    </w:r>
    <w:r>
      <w:rPr>
        <w:noProof/>
      </w:rPr>
      <w:fldChar w:fldCharType="end"/>
    </w:r>
  </w:p>
  <w:p w:rsidR="002D1F28" w:rsidRPr="006640D6" w:rsidRDefault="002D1F28" w:rsidP="00C743AC">
    <w:pPr>
      <w:ind w:left="-284"/>
      <w:jc w:val="left"/>
    </w:pPr>
  </w:p>
  <w:p w:rsidR="002D1F28" w:rsidRDefault="002D1F28"/>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D1F28" w:rsidRDefault="002D1F28">
    <w:pPr>
      <w:pStyle w:val="Footer"/>
      <w:jc w:val="center"/>
    </w:pPr>
    <w:r>
      <w:fldChar w:fldCharType="begin"/>
    </w:r>
    <w:r>
      <w:instrText xml:space="preserve"> PAGE   \* MERGEFORMAT </w:instrText>
    </w:r>
    <w:r>
      <w:fldChar w:fldCharType="separate"/>
    </w:r>
    <w:r>
      <w:rPr>
        <w:noProof/>
      </w:rPr>
      <w:t>1</w:t>
    </w:r>
    <w:r>
      <w:rPr>
        <w:noProof/>
      </w:rPr>
      <w:fldChar w:fldCharType="end"/>
    </w:r>
  </w:p>
  <w:p w:rsidR="002D1F28" w:rsidRDefault="002D1F28">
    <w:pPr>
      <w:pStyle w:val="Footer"/>
    </w:pPr>
  </w:p>
  <w:p w:rsidR="002D1F28" w:rsidRDefault="002D1F28"/>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D1F28" w:rsidRDefault="002D1F28" w:rsidP="00A23F28">
      <w:r>
        <w:separator/>
      </w:r>
    </w:p>
  </w:footnote>
  <w:footnote w:type="continuationSeparator" w:id="0">
    <w:p w:rsidR="002D1F28" w:rsidRDefault="002D1F28" w:rsidP="00A23F28">
      <w:r>
        <w:continuationSeparator/>
      </w:r>
    </w:p>
  </w:footnote>
  <w:footnote w:type="continuationNotice" w:id="1">
    <w:p w:rsidR="002D1F28" w:rsidRDefault="002D1F28">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D1F28" w:rsidRDefault="002D1F28" w:rsidP="004A1C76">
    <w:pPr>
      <w:jc w:val="center"/>
    </w:pPr>
    <w:r>
      <w:fldChar w:fldCharType="begin"/>
    </w:r>
    <w:r w:rsidRPr="006F75AE">
      <w:rPr>
        <w:rFonts w:ascii="Calibri" w:hAnsi="Calibri"/>
        <w:color w:val="000000"/>
      </w:rPr>
      <w:instrText xml:space="preserve"> DOCPROPERTY  bjDocumentSecurityLabel"  \* MERGEFORMAT </w:instrText>
    </w:r>
    <w:r>
      <w:fldChar w:fldCharType="separate"/>
    </w:r>
    <w:r>
      <w:rPr>
        <w:b/>
        <w:bCs/>
        <w:lang w:val="en-US"/>
      </w:rPr>
      <w:t>Error! Unknown document property name.</w:t>
    </w:r>
    <w:r>
      <w:fldChar w:fldCharType="end"/>
    </w:r>
  </w:p>
  <w:p w:rsidR="002D1F28" w:rsidRDefault="002D1F28"/>
  <w:p w:rsidR="002D1F28" w:rsidRDefault="002D1F28"/>
  <w:p w:rsidR="002D1F28" w:rsidRDefault="002D1F28"/>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D1F28" w:rsidRPr="00563A38" w:rsidRDefault="002D1F28" w:rsidP="00563A38">
    <w:pPr>
      <w:pStyle w:val="Header"/>
      <w:ind w:left="0"/>
    </w:pPr>
  </w:p>
  <w:p w:rsidR="002D1F28" w:rsidRDefault="002D1F28"/>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D1F28" w:rsidRDefault="002D1F28" w:rsidP="00EB2994">
    <w:pPr>
      <w:pStyle w:val="GPSmacrorestart"/>
    </w:pPr>
  </w:p>
  <w:p w:rsidR="002D1F28" w:rsidRDefault="002D1F28"/>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57389D"/>
    <w:multiLevelType w:val="multilevel"/>
    <w:tmpl w:val="A8D0AD70"/>
    <w:lvl w:ilvl="0">
      <w:start w:val="1"/>
      <w:numFmt w:val="decimal"/>
      <w:lvlRestart w:val="0"/>
      <w:pStyle w:val="ScheduleL1"/>
      <w:lvlText w:val="%1."/>
      <w:lvlJc w:val="left"/>
      <w:pPr>
        <w:tabs>
          <w:tab w:val="num" w:pos="720"/>
        </w:tabs>
        <w:ind w:left="720" w:hanging="720"/>
      </w:pPr>
      <w:rPr>
        <w:caps w:val="0"/>
        <w:effect w:val="none"/>
      </w:rPr>
    </w:lvl>
    <w:lvl w:ilvl="1">
      <w:start w:val="1"/>
      <w:numFmt w:val="decimal"/>
      <w:pStyle w:val="ScheduleL2"/>
      <w:lvlText w:val="%1.%2"/>
      <w:lvlJc w:val="left"/>
      <w:pPr>
        <w:tabs>
          <w:tab w:val="num" w:pos="720"/>
        </w:tabs>
        <w:ind w:left="720" w:hanging="720"/>
      </w:pPr>
      <w:rPr>
        <w:caps w:val="0"/>
        <w:effect w:val="none"/>
      </w:rPr>
    </w:lvl>
    <w:lvl w:ilvl="2">
      <w:start w:val="1"/>
      <w:numFmt w:val="decimal"/>
      <w:pStyle w:val="ScheduleL1"/>
      <w:lvlText w:val="%1.%2.%3"/>
      <w:lvlJc w:val="left"/>
      <w:pPr>
        <w:tabs>
          <w:tab w:val="num" w:pos="1800"/>
        </w:tabs>
        <w:ind w:left="1800" w:hanging="1080"/>
      </w:pPr>
      <w:rPr>
        <w:caps w:val="0"/>
        <w:effect w:val="none"/>
      </w:rPr>
    </w:lvl>
    <w:lvl w:ilvl="3">
      <w:start w:val="1"/>
      <w:numFmt w:val="decimal"/>
      <w:pStyle w:val="ScheduleL2"/>
      <w:lvlText w:val="%1.%2.%3.%4"/>
      <w:lvlJc w:val="left"/>
      <w:pPr>
        <w:tabs>
          <w:tab w:val="num" w:pos="2880"/>
        </w:tabs>
        <w:ind w:left="2880" w:hanging="1080"/>
      </w:pPr>
      <w:rPr>
        <w:caps w:val="0"/>
        <w:effect w:val="none"/>
      </w:rPr>
    </w:lvl>
    <w:lvl w:ilvl="4">
      <w:start w:val="1"/>
      <w:numFmt w:val="lowerLetter"/>
      <w:pStyle w:val="ScheduleL5"/>
      <w:lvlText w:val="(%5)"/>
      <w:lvlJc w:val="left"/>
      <w:pPr>
        <w:tabs>
          <w:tab w:val="num" w:pos="3600"/>
        </w:tabs>
        <w:ind w:left="3600" w:hanging="720"/>
      </w:pPr>
      <w:rPr>
        <w:caps w:val="0"/>
        <w:effect w:val="none"/>
      </w:rPr>
    </w:lvl>
    <w:lvl w:ilvl="5">
      <w:start w:val="1"/>
      <w:numFmt w:val="lowerRoman"/>
      <w:lvlText w:val="(%6)"/>
      <w:lvlJc w:val="left"/>
      <w:pPr>
        <w:tabs>
          <w:tab w:val="num" w:pos="4320"/>
        </w:tabs>
        <w:ind w:left="4320" w:hanging="720"/>
      </w:pPr>
      <w:rPr>
        <w:caps w:val="0"/>
        <w:effect w:val="none"/>
      </w:rPr>
    </w:lvl>
    <w:lvl w:ilvl="6">
      <w:start w:val="1"/>
      <w:numFmt w:val="decimal"/>
      <w:lvlText w:val="(%7)"/>
      <w:lvlJc w:val="left"/>
      <w:pPr>
        <w:tabs>
          <w:tab w:val="num" w:pos="5040"/>
        </w:tabs>
        <w:ind w:left="5040" w:hanging="720"/>
      </w:pPr>
      <w:rPr>
        <w:caps w:val="0"/>
        <w:effect w:val="none"/>
      </w:rPr>
    </w:lvl>
    <w:lvl w:ilvl="7">
      <w:start w:val="1"/>
      <w:numFmt w:val="none"/>
      <w:pStyle w:val="ScheduleL5"/>
      <w:lvlText w:val=""/>
      <w:lvlJc w:val="left"/>
      <w:pPr>
        <w:tabs>
          <w:tab w:val="num" w:pos="5040"/>
        </w:tabs>
        <w:ind w:left="5040" w:hanging="720"/>
      </w:pPr>
      <w:rPr>
        <w:caps w:val="0"/>
        <w:effect w:val="none"/>
      </w:rPr>
    </w:lvl>
    <w:lvl w:ilvl="8">
      <w:start w:val="1"/>
      <w:numFmt w:val="none"/>
      <w:lvlText w:val=""/>
      <w:lvlJc w:val="left"/>
      <w:pPr>
        <w:tabs>
          <w:tab w:val="num" w:pos="5040"/>
        </w:tabs>
        <w:ind w:left="5040" w:hanging="720"/>
      </w:pPr>
      <w:rPr>
        <w:caps w:val="0"/>
        <w:effect w:val="none"/>
      </w:rPr>
    </w:lvl>
  </w:abstractNum>
  <w:abstractNum w:abstractNumId="1" w15:restartNumberingAfterBreak="0">
    <w:nsid w:val="04B84068"/>
    <w:multiLevelType w:val="hybridMultilevel"/>
    <w:tmpl w:val="4CB89B0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2" w15:restartNumberingAfterBreak="0">
    <w:nsid w:val="04D0560D"/>
    <w:multiLevelType w:val="hybridMultilevel"/>
    <w:tmpl w:val="E4A07D12"/>
    <w:lvl w:ilvl="0" w:tplc="6FDE23EE">
      <w:start w:val="1"/>
      <w:numFmt w:val="decimal"/>
      <w:pStyle w:val="GPSL2GuidanceNumbered"/>
      <w:lvlText w:val="%1."/>
      <w:lvlJc w:val="left"/>
      <w:pPr>
        <w:ind w:left="2138" w:hanging="360"/>
      </w:pPr>
    </w:lvl>
    <w:lvl w:ilvl="1" w:tplc="08090019" w:tentative="1">
      <w:start w:val="1"/>
      <w:numFmt w:val="lowerLetter"/>
      <w:lvlText w:val="%2."/>
      <w:lvlJc w:val="left"/>
      <w:pPr>
        <w:ind w:left="2858" w:hanging="360"/>
      </w:pPr>
    </w:lvl>
    <w:lvl w:ilvl="2" w:tplc="0809001B" w:tentative="1">
      <w:start w:val="1"/>
      <w:numFmt w:val="lowerRoman"/>
      <w:lvlText w:val="%3."/>
      <w:lvlJc w:val="right"/>
      <w:pPr>
        <w:ind w:left="3578" w:hanging="180"/>
      </w:pPr>
    </w:lvl>
    <w:lvl w:ilvl="3" w:tplc="0809000F" w:tentative="1">
      <w:start w:val="1"/>
      <w:numFmt w:val="decimal"/>
      <w:lvlText w:val="%4."/>
      <w:lvlJc w:val="left"/>
      <w:pPr>
        <w:ind w:left="4298" w:hanging="360"/>
      </w:pPr>
    </w:lvl>
    <w:lvl w:ilvl="4" w:tplc="08090019" w:tentative="1">
      <w:start w:val="1"/>
      <w:numFmt w:val="lowerLetter"/>
      <w:lvlText w:val="%5."/>
      <w:lvlJc w:val="left"/>
      <w:pPr>
        <w:ind w:left="5018" w:hanging="360"/>
      </w:pPr>
    </w:lvl>
    <w:lvl w:ilvl="5" w:tplc="0809001B" w:tentative="1">
      <w:start w:val="1"/>
      <w:numFmt w:val="lowerRoman"/>
      <w:lvlText w:val="%6."/>
      <w:lvlJc w:val="right"/>
      <w:pPr>
        <w:ind w:left="5738" w:hanging="180"/>
      </w:pPr>
    </w:lvl>
    <w:lvl w:ilvl="6" w:tplc="0809000F" w:tentative="1">
      <w:start w:val="1"/>
      <w:numFmt w:val="decimal"/>
      <w:lvlText w:val="%7."/>
      <w:lvlJc w:val="left"/>
      <w:pPr>
        <w:ind w:left="6458" w:hanging="360"/>
      </w:pPr>
    </w:lvl>
    <w:lvl w:ilvl="7" w:tplc="08090019" w:tentative="1">
      <w:start w:val="1"/>
      <w:numFmt w:val="lowerLetter"/>
      <w:lvlText w:val="%8."/>
      <w:lvlJc w:val="left"/>
      <w:pPr>
        <w:ind w:left="7178" w:hanging="360"/>
      </w:pPr>
    </w:lvl>
    <w:lvl w:ilvl="8" w:tplc="0809001B" w:tentative="1">
      <w:start w:val="1"/>
      <w:numFmt w:val="lowerRoman"/>
      <w:lvlText w:val="%9."/>
      <w:lvlJc w:val="right"/>
      <w:pPr>
        <w:ind w:left="7898" w:hanging="180"/>
      </w:pPr>
    </w:lvl>
  </w:abstractNum>
  <w:abstractNum w:abstractNumId="3" w15:restartNumberingAfterBreak="0">
    <w:nsid w:val="0DD965FE"/>
    <w:multiLevelType w:val="multilevel"/>
    <w:tmpl w:val="3F506446"/>
    <w:lvl w:ilvl="0">
      <w:start w:val="1"/>
      <w:numFmt w:val="decimal"/>
      <w:lvlText w:val="%1."/>
      <w:lvlJc w:val="left"/>
      <w:pPr>
        <w:ind w:left="360" w:hanging="360"/>
      </w:pPr>
    </w:lvl>
    <w:lvl w:ilvl="1">
      <w:start w:val="1"/>
      <w:numFmt w:val="decimal"/>
      <w:lvlText w:val="%1.%2."/>
      <w:lvlJc w:val="left"/>
      <w:pPr>
        <w:ind w:left="1992" w:hanging="432"/>
      </w:pPr>
      <w:rPr>
        <w:b w:val="0"/>
      </w:rPr>
    </w:lvl>
    <w:lvl w:ilvl="2">
      <w:start w:val="1"/>
      <w:numFmt w:val="decimal"/>
      <w:lvlText w:val="%1.%2.%3."/>
      <w:lvlJc w:val="left"/>
      <w:pPr>
        <w:ind w:left="2206" w:hanging="504"/>
      </w:pPr>
      <w:rPr>
        <w:b w:val="0"/>
        <w:i w:val="0"/>
        <w:smallCaps w:val="0"/>
        <w:strike w:val="0"/>
        <w:color w:val="000000"/>
        <w:u w:val="none"/>
        <w:vertAlign w:val="baseline"/>
      </w:rPr>
    </w:lvl>
    <w:lvl w:ilvl="3">
      <w:start w:val="1"/>
      <w:numFmt w:val="decimal"/>
      <w:lvlText w:val="%1.%2.%3.%4."/>
      <w:lvlJc w:val="left"/>
      <w:pPr>
        <w:ind w:left="1728" w:hanging="647"/>
      </w:pPr>
      <w:rPr>
        <w:b w:val="0"/>
        <w:i w:val="0"/>
        <w:smallCaps w:val="0"/>
        <w:strike w:val="0"/>
        <w:color w:val="000000"/>
        <w:u w:val="none"/>
        <w:vertAlign w:val="baseline"/>
      </w:r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0F3217C6"/>
    <w:multiLevelType w:val="hybridMultilevel"/>
    <w:tmpl w:val="682E3F18"/>
    <w:lvl w:ilvl="0" w:tplc="04090017">
      <w:start w:val="1"/>
      <w:numFmt w:val="lowerLetter"/>
      <w:lvlText w:val="%1)"/>
      <w:lvlJc w:val="left"/>
      <w:pPr>
        <w:ind w:left="1980" w:hanging="360"/>
      </w:pPr>
    </w:lvl>
    <w:lvl w:ilvl="1" w:tplc="04090019" w:tentative="1">
      <w:start w:val="1"/>
      <w:numFmt w:val="lowerLetter"/>
      <w:lvlText w:val="%2."/>
      <w:lvlJc w:val="left"/>
      <w:pPr>
        <w:ind w:left="2700" w:hanging="360"/>
      </w:pPr>
    </w:lvl>
    <w:lvl w:ilvl="2" w:tplc="04090017">
      <w:start w:val="1"/>
      <w:numFmt w:val="lowerLetter"/>
      <w:lvlText w:val="%3)"/>
      <w:lvlJc w:val="left"/>
      <w:pPr>
        <w:ind w:left="1980" w:hanging="360"/>
      </w:pPr>
    </w:lvl>
    <w:lvl w:ilvl="3" w:tplc="0409000F" w:tentative="1">
      <w:start w:val="1"/>
      <w:numFmt w:val="decimal"/>
      <w:lvlText w:val="%4."/>
      <w:lvlJc w:val="left"/>
      <w:pPr>
        <w:ind w:left="4140" w:hanging="360"/>
      </w:pPr>
    </w:lvl>
    <w:lvl w:ilvl="4" w:tplc="04090019" w:tentative="1">
      <w:start w:val="1"/>
      <w:numFmt w:val="lowerLetter"/>
      <w:lvlText w:val="%5."/>
      <w:lvlJc w:val="left"/>
      <w:pPr>
        <w:ind w:left="4860" w:hanging="360"/>
      </w:pPr>
    </w:lvl>
    <w:lvl w:ilvl="5" w:tplc="0409001B" w:tentative="1">
      <w:start w:val="1"/>
      <w:numFmt w:val="lowerRoman"/>
      <w:lvlText w:val="%6."/>
      <w:lvlJc w:val="right"/>
      <w:pPr>
        <w:ind w:left="5580" w:hanging="180"/>
      </w:pPr>
    </w:lvl>
    <w:lvl w:ilvl="6" w:tplc="0409000F" w:tentative="1">
      <w:start w:val="1"/>
      <w:numFmt w:val="decimal"/>
      <w:lvlText w:val="%7."/>
      <w:lvlJc w:val="left"/>
      <w:pPr>
        <w:ind w:left="6300" w:hanging="360"/>
      </w:pPr>
    </w:lvl>
    <w:lvl w:ilvl="7" w:tplc="04090019" w:tentative="1">
      <w:start w:val="1"/>
      <w:numFmt w:val="lowerLetter"/>
      <w:lvlText w:val="%8."/>
      <w:lvlJc w:val="left"/>
      <w:pPr>
        <w:ind w:left="7020" w:hanging="360"/>
      </w:pPr>
    </w:lvl>
    <w:lvl w:ilvl="8" w:tplc="0409001B" w:tentative="1">
      <w:start w:val="1"/>
      <w:numFmt w:val="lowerRoman"/>
      <w:lvlText w:val="%9."/>
      <w:lvlJc w:val="right"/>
      <w:pPr>
        <w:ind w:left="7740" w:hanging="180"/>
      </w:pPr>
    </w:lvl>
  </w:abstractNum>
  <w:abstractNum w:abstractNumId="5" w15:restartNumberingAfterBreak="0">
    <w:nsid w:val="0FEE4FED"/>
    <w:multiLevelType w:val="multilevel"/>
    <w:tmpl w:val="73A88146"/>
    <w:lvl w:ilvl="0">
      <w:start w:val="1"/>
      <w:numFmt w:val="none"/>
      <w:pStyle w:val="GPsDefinition"/>
      <w:lvlText w:val="%1"/>
      <w:lvlJc w:val="left"/>
      <w:pPr>
        <w:ind w:left="170" w:hanging="170"/>
      </w:pPr>
      <w:rPr>
        <w:rFonts w:ascii="Arial" w:hAnsi="Arial" w:hint="default"/>
        <w:sz w:val="22"/>
      </w:rPr>
    </w:lvl>
    <w:lvl w:ilvl="1">
      <w:start w:val="1"/>
      <w:numFmt w:val="lowerLetter"/>
      <w:pStyle w:val="GPSDefinitionL2"/>
      <w:lvlText w:val="%2)"/>
      <w:lvlJc w:val="left"/>
      <w:pPr>
        <w:ind w:left="720" w:hanging="360"/>
      </w:pPr>
      <w:rPr>
        <w:b w:val="0"/>
        <w:bCs w:val="0"/>
        <w:i w:val="0"/>
        <w:iCs w:val="0"/>
        <w:caps w:val="0"/>
        <w:smallCaps w:val="0"/>
        <w:strike w:val="0"/>
        <w:dstrike w:val="0"/>
        <w:noProof w:val="0"/>
        <w:vanish w:val="0"/>
        <w:color w:val="000000"/>
        <w:spacing w:val="0"/>
        <w:kern w:val="0"/>
        <w:position w:val="0"/>
        <w:u w:val="none"/>
        <w:vertAlign w:val="baseline"/>
        <w:em w:val="none"/>
      </w:rPr>
    </w:lvl>
    <w:lvl w:ilvl="2">
      <w:start w:val="1"/>
      <w:numFmt w:val="lowerRoman"/>
      <w:pStyle w:val="GPSDefinitionL3"/>
      <w:lvlText w:val="%3)"/>
      <w:lvlJc w:val="left"/>
      <w:pPr>
        <w:ind w:left="1080" w:hanging="360"/>
      </w:pPr>
      <w:rPr>
        <w:rFonts w:ascii="Arial" w:hAnsi="Arial" w:hint="default"/>
        <w:sz w:val="22"/>
      </w:rPr>
    </w:lvl>
    <w:lvl w:ilvl="3">
      <w:start w:val="1"/>
      <w:numFmt w:val="decimal"/>
      <w:pStyle w:val="GPSDefinitionL4"/>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 w15:restartNumberingAfterBreak="0">
    <w:nsid w:val="14621537"/>
    <w:multiLevelType w:val="multilevel"/>
    <w:tmpl w:val="0809001D"/>
    <w:styleLink w:val="ICTStyles"/>
    <w:lvl w:ilvl="0">
      <w:start w:val="1"/>
      <w:numFmt w:val="decimal"/>
      <w:lvlText w:val="%1)"/>
      <w:lvlJc w:val="left"/>
      <w:pPr>
        <w:ind w:left="360" w:hanging="360"/>
      </w:pPr>
      <w:rPr>
        <w:rFonts w:ascii="Arial" w:hAnsi="Arial"/>
        <w:sz w:val="22"/>
      </w:rPr>
    </w:lvl>
    <w:lvl w:ilvl="1">
      <w:start w:val="1"/>
      <w:numFmt w:val="decimal"/>
      <w:lvlText w:val="%2)"/>
      <w:lvlJc w:val="left"/>
      <w:pPr>
        <w:ind w:left="720" w:hanging="360"/>
      </w:pPr>
      <w:rPr>
        <w:rFonts w:ascii="Arial" w:hAnsi="Arial"/>
        <w:sz w:val="22"/>
      </w:rPr>
    </w:lvl>
    <w:lvl w:ilvl="2">
      <w:start w:val="1"/>
      <w:numFmt w:val="decimal"/>
      <w:lvlText w:val="%3)"/>
      <w:lvlJc w:val="left"/>
      <w:pPr>
        <w:ind w:left="1080" w:hanging="360"/>
      </w:pPr>
      <w:rPr>
        <w:rFonts w:ascii="Arial" w:hAnsi="Arial"/>
        <w:sz w:val="22"/>
      </w:rPr>
    </w:lvl>
    <w:lvl w:ilvl="3">
      <w:start w:val="1"/>
      <w:numFmt w:val="lowerLetter"/>
      <w:lvlText w:val="(%4)"/>
      <w:lvlJc w:val="left"/>
      <w:pPr>
        <w:ind w:left="1440" w:hanging="360"/>
      </w:pPr>
      <w:rPr>
        <w:rFonts w:ascii="Arial" w:hAnsi="Arial"/>
        <w:sz w:val="22"/>
      </w:rPr>
    </w:lvl>
    <w:lvl w:ilvl="4">
      <w:start w:val="1"/>
      <w:numFmt w:val="lowerRoman"/>
      <w:lvlText w:val="(%5)"/>
      <w:lvlJc w:val="left"/>
      <w:pPr>
        <w:ind w:left="1800" w:hanging="360"/>
      </w:pPr>
      <w:rPr>
        <w:rFonts w:ascii="Arial" w:hAnsi="Arial"/>
        <w:sz w:val="22"/>
      </w:r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 w15:restartNumberingAfterBreak="0">
    <w:nsid w:val="1B607516"/>
    <w:multiLevelType w:val="multilevel"/>
    <w:tmpl w:val="0809001D"/>
    <w:styleLink w:val="Definitions"/>
    <w:lvl w:ilvl="0">
      <w:start w:val="1"/>
      <w:numFmt w:val="none"/>
      <w:lvlText w:val="%1)"/>
      <w:lvlJc w:val="left"/>
      <w:pPr>
        <w:ind w:left="360" w:hanging="360"/>
      </w:pPr>
      <w:rPr>
        <w:rFonts w:ascii="Arial" w:hAnsi="Arial"/>
        <w:sz w:val="22"/>
      </w:rPr>
    </w:lvl>
    <w:lvl w:ilvl="1">
      <w:start w:val="1"/>
      <w:numFmt w:val="lowerLetter"/>
      <w:lvlText w:val="%2)"/>
      <w:lvlJc w:val="left"/>
      <w:pPr>
        <w:ind w:left="720" w:hanging="360"/>
      </w:pPr>
      <w:rPr>
        <w:rFonts w:ascii="Arial" w:hAnsi="Arial"/>
        <w:sz w:val="22"/>
      </w:rPr>
    </w:lvl>
    <w:lvl w:ilvl="2">
      <w:start w:val="1"/>
      <w:numFmt w:val="lowerRoman"/>
      <w:lvlText w:val="%3)"/>
      <w:lvlJc w:val="left"/>
      <w:pPr>
        <w:ind w:left="1080" w:hanging="360"/>
      </w:pPr>
      <w:rPr>
        <w:rFonts w:ascii="Arial" w:hAnsi="Arial"/>
        <w:sz w:val="22"/>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 w15:restartNumberingAfterBreak="0">
    <w:nsid w:val="1C203FE5"/>
    <w:multiLevelType w:val="hybridMultilevel"/>
    <w:tmpl w:val="C4F20462"/>
    <w:lvl w:ilvl="0" w:tplc="04090017">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7">
      <w:start w:val="1"/>
      <w:numFmt w:val="lowerLetter"/>
      <w:lvlText w:val="%3)"/>
      <w:lvlJc w:val="left"/>
      <w:pPr>
        <w:ind w:left="1980" w:hanging="36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15:restartNumberingAfterBreak="0">
    <w:nsid w:val="230C2EC6"/>
    <w:multiLevelType w:val="multilevel"/>
    <w:tmpl w:val="766C966C"/>
    <w:styleLink w:val="111111"/>
    <w:lvl w:ilvl="0">
      <w:start w:val="1"/>
      <w:numFmt w:val="decimal"/>
      <w:lvlRestart w:val="0"/>
      <w:lvlText w:val="%1."/>
      <w:lvlJc w:val="left"/>
      <w:pPr>
        <w:tabs>
          <w:tab w:val="num" w:pos="720"/>
        </w:tabs>
        <w:ind w:left="720" w:hanging="720"/>
      </w:pPr>
      <w:rPr>
        <w:rFonts w:hint="default"/>
        <w:dstrike w:val="0"/>
        <w:snapToGrid/>
        <w:color w:val="auto"/>
        <w:w w:val="100"/>
        <w:kern w:val="28"/>
        <w:sz w:val="22"/>
        <w:szCs w:val="20"/>
        <w:u w:val="none"/>
        <w:effect w:val="none"/>
        <w:vertAlign w:val="baseline"/>
        <w:em w:val="none"/>
      </w:rPr>
    </w:lvl>
    <w:lvl w:ilvl="1">
      <w:start w:val="1"/>
      <w:numFmt w:val="decimal"/>
      <w:lvlText w:val="%1.%2"/>
      <w:lvlJc w:val="left"/>
      <w:pPr>
        <w:tabs>
          <w:tab w:val="num" w:pos="1440"/>
        </w:tabs>
        <w:ind w:left="1440" w:hanging="720"/>
      </w:pPr>
      <w:rPr>
        <w:rFonts w:hint="default"/>
        <w:effect w:val="none"/>
      </w:rPr>
    </w:lvl>
    <w:lvl w:ilvl="2">
      <w:start w:val="1"/>
      <w:numFmt w:val="decimal"/>
      <w:lvlText w:val="%1.%2.%3"/>
      <w:lvlJc w:val="left"/>
      <w:pPr>
        <w:tabs>
          <w:tab w:val="num" w:pos="2160"/>
        </w:tabs>
        <w:ind w:left="2160" w:hanging="720"/>
      </w:pPr>
      <w:rPr>
        <w:rFonts w:hint="default"/>
        <w:effect w:val="none"/>
      </w:rPr>
    </w:lvl>
    <w:lvl w:ilvl="3">
      <w:start w:val="1"/>
      <w:numFmt w:val="decimal"/>
      <w:lvlText w:val="%1.%2.%3.%4"/>
      <w:lvlJc w:val="left"/>
      <w:pPr>
        <w:tabs>
          <w:tab w:val="num" w:pos="2880"/>
        </w:tabs>
        <w:ind w:left="2880" w:hanging="720"/>
      </w:pPr>
      <w:rPr>
        <w:rFonts w:hint="default"/>
        <w:effect w:val="none"/>
      </w:rPr>
    </w:lvl>
    <w:lvl w:ilvl="4">
      <w:start w:val="1"/>
      <w:numFmt w:val="decimal"/>
      <w:lvlText w:val="%1.%2.%3.%4.%5"/>
      <w:lvlJc w:val="left"/>
      <w:pPr>
        <w:tabs>
          <w:tab w:val="num" w:pos="3600"/>
        </w:tabs>
        <w:ind w:left="3600" w:hanging="720"/>
      </w:pPr>
      <w:rPr>
        <w:rFonts w:hint="default"/>
        <w:effect w:val="none"/>
      </w:rPr>
    </w:lvl>
    <w:lvl w:ilvl="5">
      <w:start w:val="1"/>
      <w:numFmt w:val="decimal"/>
      <w:lvlText w:val="%1.%2.%3.%4.%5.%6"/>
      <w:lvlJc w:val="left"/>
      <w:pPr>
        <w:tabs>
          <w:tab w:val="num" w:pos="4320"/>
        </w:tabs>
        <w:ind w:left="4320" w:hanging="720"/>
      </w:pPr>
      <w:rPr>
        <w:rFonts w:hint="default"/>
        <w:effect w:val="none"/>
      </w:rPr>
    </w:lvl>
    <w:lvl w:ilvl="6">
      <w:start w:val="1"/>
      <w:numFmt w:val="decimal"/>
      <w:lvlText w:val="%1.%2.%3.%4.%5.%6.%7"/>
      <w:lvlJc w:val="left"/>
      <w:pPr>
        <w:tabs>
          <w:tab w:val="num" w:pos="5040"/>
        </w:tabs>
        <w:ind w:left="5040" w:hanging="720"/>
      </w:pPr>
      <w:rPr>
        <w:rFonts w:hint="default"/>
        <w:effect w:val="none"/>
      </w:rPr>
    </w:lvl>
    <w:lvl w:ilvl="7">
      <w:start w:val="1"/>
      <w:numFmt w:val="decimal"/>
      <w:lvlText w:val="%1.%2.%3.%4.%5.%6.%7.%8"/>
      <w:lvlJc w:val="left"/>
      <w:pPr>
        <w:tabs>
          <w:tab w:val="num" w:pos="5760"/>
        </w:tabs>
        <w:ind w:left="5760" w:hanging="720"/>
      </w:pPr>
      <w:rPr>
        <w:rFonts w:hint="default"/>
        <w:effect w:val="none"/>
      </w:rPr>
    </w:lvl>
    <w:lvl w:ilvl="8">
      <w:start w:val="1"/>
      <w:numFmt w:val="decimal"/>
      <w:lvlText w:val="%1.%2.%3.%4.%5.%6.%7.%8.%9"/>
      <w:lvlJc w:val="left"/>
      <w:pPr>
        <w:tabs>
          <w:tab w:val="num" w:pos="6480"/>
        </w:tabs>
        <w:ind w:left="6480" w:hanging="720"/>
      </w:pPr>
      <w:rPr>
        <w:rFonts w:hint="default"/>
        <w:effect w:val="none"/>
      </w:rPr>
    </w:lvl>
  </w:abstractNum>
  <w:abstractNum w:abstractNumId="10" w15:restartNumberingAfterBreak="0">
    <w:nsid w:val="24E23345"/>
    <w:multiLevelType w:val="hybridMultilevel"/>
    <w:tmpl w:val="3BFCC40C"/>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11" w15:restartNumberingAfterBreak="0">
    <w:nsid w:val="25270755"/>
    <w:multiLevelType w:val="multilevel"/>
    <w:tmpl w:val="72CEE31A"/>
    <w:lvl w:ilvl="0">
      <w:start w:val="1"/>
      <w:numFmt w:val="decimal"/>
      <w:lvlText w:val="%1"/>
      <w:lvlJc w:val="left"/>
      <w:pPr>
        <w:tabs>
          <w:tab w:val="num" w:pos="709"/>
        </w:tabs>
        <w:ind w:left="709" w:hanging="709"/>
      </w:pPr>
      <w:rPr>
        <w:rFonts w:cs="Times New Roman" w:hint="default"/>
        <w:b/>
      </w:rPr>
    </w:lvl>
    <w:lvl w:ilvl="1">
      <w:start w:val="1"/>
      <w:numFmt w:val="decimal"/>
      <w:lvlText w:val="%1.%2"/>
      <w:lvlJc w:val="left"/>
      <w:pPr>
        <w:tabs>
          <w:tab w:val="num" w:pos="709"/>
        </w:tabs>
        <w:ind w:left="709" w:hanging="709"/>
      </w:pPr>
      <w:rPr>
        <w:rFonts w:cs="Times New Roman" w:hint="default"/>
        <w:b w:val="0"/>
        <w:i w:val="0"/>
        <w:color w:val="000000" w:themeColor="text1"/>
        <w:sz w:val="22"/>
        <w:szCs w:val="22"/>
      </w:rPr>
    </w:lvl>
    <w:lvl w:ilvl="2">
      <w:start w:val="1"/>
      <w:numFmt w:val="lowerLetter"/>
      <w:lvlText w:val="(%3)"/>
      <w:lvlJc w:val="left"/>
      <w:pPr>
        <w:tabs>
          <w:tab w:val="num" w:pos="993"/>
        </w:tabs>
        <w:ind w:left="993" w:hanging="709"/>
      </w:pPr>
      <w:rPr>
        <w:rFonts w:cs="Times New Roman" w:hint="default"/>
        <w:b w:val="0"/>
        <w:i w:val="0"/>
        <w:sz w:val="22"/>
        <w:szCs w:val="22"/>
      </w:rPr>
    </w:lvl>
    <w:lvl w:ilvl="3">
      <w:start w:val="1"/>
      <w:numFmt w:val="lowerRoman"/>
      <w:lvlText w:val="(%4)"/>
      <w:lvlJc w:val="left"/>
      <w:pPr>
        <w:tabs>
          <w:tab w:val="num" w:pos="2126"/>
        </w:tabs>
        <w:ind w:left="2126" w:hanging="708"/>
      </w:pPr>
      <w:rPr>
        <w:rFonts w:cs="Times New Roman" w:hint="default"/>
        <w:b w:val="0"/>
        <w:i w:val="0"/>
        <w:sz w:val="22"/>
        <w:szCs w:val="22"/>
      </w:rPr>
    </w:lvl>
    <w:lvl w:ilvl="4">
      <w:start w:val="1"/>
      <w:numFmt w:val="upperLetter"/>
      <w:lvlText w:val="(%5)"/>
      <w:lvlJc w:val="left"/>
      <w:pPr>
        <w:tabs>
          <w:tab w:val="num" w:pos="2836"/>
        </w:tabs>
        <w:ind w:left="2836" w:hanging="709"/>
      </w:pPr>
      <w:rPr>
        <w:rFonts w:cs="Times New Roman" w:hint="default"/>
        <w:b w:val="0"/>
        <w:i w:val="0"/>
      </w:rPr>
    </w:lvl>
    <w:lvl w:ilvl="5">
      <w:start w:val="1"/>
      <w:numFmt w:val="decimal"/>
      <w:lvlText w:val="%6)"/>
      <w:lvlJc w:val="left"/>
      <w:pPr>
        <w:tabs>
          <w:tab w:val="num" w:pos="3544"/>
        </w:tabs>
        <w:ind w:left="3544" w:hanging="708"/>
      </w:pPr>
      <w:rPr>
        <w:rFonts w:cs="Times New Roman" w:hint="default"/>
      </w:rPr>
    </w:lvl>
    <w:lvl w:ilvl="6">
      <w:start w:val="1"/>
      <w:numFmt w:val="decimal"/>
      <w:lvlText w:val="%7%3)"/>
      <w:lvlJc w:val="left"/>
      <w:pPr>
        <w:tabs>
          <w:tab w:val="num" w:pos="2714"/>
        </w:tabs>
        <w:ind w:left="2714" w:hanging="1296"/>
      </w:pPr>
      <w:rPr>
        <w:rFonts w:cs="Times New Roman" w:hint="default"/>
      </w:rPr>
    </w:lvl>
    <w:lvl w:ilvl="7">
      <w:start w:val="1"/>
      <w:numFmt w:val="lowerRoman"/>
      <w:lvlText w:val="%8)"/>
      <w:lvlJc w:val="left"/>
      <w:pPr>
        <w:tabs>
          <w:tab w:val="num" w:pos="2858"/>
        </w:tabs>
        <w:ind w:left="2858" w:hanging="1440"/>
      </w:pPr>
      <w:rPr>
        <w:rFonts w:cs="Times New Roman" w:hint="default"/>
      </w:rPr>
    </w:lvl>
    <w:lvl w:ilvl="8">
      <w:start w:val="1"/>
      <w:numFmt w:val="upperLetter"/>
      <w:lvlText w:val="%9)"/>
      <w:lvlJc w:val="left"/>
      <w:pPr>
        <w:tabs>
          <w:tab w:val="num" w:pos="3002"/>
        </w:tabs>
        <w:ind w:left="3002" w:hanging="1584"/>
      </w:pPr>
      <w:rPr>
        <w:rFonts w:cs="Times New Roman" w:hint="default"/>
      </w:rPr>
    </w:lvl>
  </w:abstractNum>
  <w:abstractNum w:abstractNumId="12" w15:restartNumberingAfterBreak="0">
    <w:nsid w:val="271D3C54"/>
    <w:multiLevelType w:val="multilevel"/>
    <w:tmpl w:val="3BEC278A"/>
    <w:lvl w:ilvl="0">
      <w:start w:val="1"/>
      <w:numFmt w:val="decimal"/>
      <w:pStyle w:val="ORDERFORML1PraraNo"/>
      <w:lvlText w:val="%1."/>
      <w:lvlJc w:val="left"/>
      <w:pPr>
        <w:ind w:left="720" w:hanging="360"/>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ORDERFORML2Title"/>
      <w:isLgl/>
      <w:lvlText w:val="%1.%2"/>
      <w:lvlJc w:val="left"/>
      <w:pPr>
        <w:ind w:left="644" w:hanging="360"/>
      </w:pPr>
      <w:rPr>
        <w:rFonts w:hint="default"/>
        <w:b/>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3" w15:restartNumberingAfterBreak="0">
    <w:nsid w:val="274B1B61"/>
    <w:multiLevelType w:val="multilevel"/>
    <w:tmpl w:val="5106C8B4"/>
    <w:name w:val="Plato Schedule Numbering List"/>
    <w:lvl w:ilvl="0">
      <w:start w:val="1"/>
      <w:numFmt w:val="decimal"/>
      <w:lvlRestart w:val="0"/>
      <w:lvlText w:val="%1."/>
      <w:lvlJc w:val="left"/>
      <w:pPr>
        <w:tabs>
          <w:tab w:val="num" w:pos="720"/>
        </w:tabs>
        <w:ind w:left="720" w:hanging="720"/>
      </w:pPr>
      <w:rPr>
        <w:rFonts w:hint="default"/>
        <w:caps w:val="0"/>
        <w:effect w:val="none"/>
      </w:rPr>
    </w:lvl>
    <w:lvl w:ilvl="1">
      <w:start w:val="1"/>
      <w:numFmt w:val="decimal"/>
      <w:lvlText w:val="%1.%2"/>
      <w:lvlJc w:val="left"/>
      <w:pPr>
        <w:tabs>
          <w:tab w:val="num" w:pos="720"/>
        </w:tabs>
        <w:ind w:left="720" w:hanging="720"/>
      </w:pPr>
      <w:rPr>
        <w:rFonts w:hint="default"/>
        <w:caps w:val="0"/>
        <w:effect w:val="none"/>
      </w:rPr>
    </w:lvl>
    <w:lvl w:ilvl="2">
      <w:start w:val="1"/>
      <w:numFmt w:val="decimal"/>
      <w:lvlText w:val="%1.%2.%3"/>
      <w:lvlJc w:val="left"/>
      <w:pPr>
        <w:tabs>
          <w:tab w:val="num" w:pos="1800"/>
        </w:tabs>
        <w:ind w:left="1800" w:hanging="1080"/>
      </w:pPr>
      <w:rPr>
        <w:rFonts w:hint="default"/>
        <w:caps w:val="0"/>
        <w:effect w:val="none"/>
      </w:rPr>
    </w:lvl>
    <w:lvl w:ilvl="3">
      <w:start w:val="1"/>
      <w:numFmt w:val="decimal"/>
      <w:lvlText w:val="%1.%2.%3.%4"/>
      <w:lvlJc w:val="left"/>
      <w:pPr>
        <w:tabs>
          <w:tab w:val="num" w:pos="2880"/>
        </w:tabs>
        <w:ind w:left="2880" w:hanging="1080"/>
      </w:pPr>
      <w:rPr>
        <w:rFonts w:hint="default"/>
        <w:caps w:val="0"/>
        <w:effect w:val="none"/>
      </w:rPr>
    </w:lvl>
    <w:lvl w:ilvl="4">
      <w:start w:val="1"/>
      <w:numFmt w:val="lowerLetter"/>
      <w:lvlText w:val="(%5)"/>
      <w:lvlJc w:val="left"/>
      <w:pPr>
        <w:tabs>
          <w:tab w:val="num" w:pos="3600"/>
        </w:tabs>
        <w:ind w:left="3600" w:hanging="720"/>
      </w:pPr>
      <w:rPr>
        <w:rFonts w:hint="default"/>
        <w:caps w:val="0"/>
        <w:effect w:val="none"/>
      </w:rPr>
    </w:lvl>
    <w:lvl w:ilvl="5">
      <w:start w:val="1"/>
      <w:numFmt w:val="lowerRoman"/>
      <w:lvlText w:val="(%6)"/>
      <w:lvlJc w:val="left"/>
      <w:pPr>
        <w:tabs>
          <w:tab w:val="num" w:pos="4320"/>
        </w:tabs>
        <w:ind w:left="4320" w:hanging="720"/>
      </w:pPr>
      <w:rPr>
        <w:rFonts w:hint="default"/>
        <w:caps w:val="0"/>
        <w:effect w:val="none"/>
      </w:rPr>
    </w:lvl>
    <w:lvl w:ilvl="6">
      <w:start w:val="1"/>
      <w:numFmt w:val="decimal"/>
      <w:lvlText w:val="(%7)"/>
      <w:lvlJc w:val="left"/>
      <w:pPr>
        <w:tabs>
          <w:tab w:val="num" w:pos="5040"/>
        </w:tabs>
        <w:ind w:left="5040" w:hanging="720"/>
      </w:pPr>
      <w:rPr>
        <w:rFonts w:hint="default"/>
        <w:caps w:val="0"/>
        <w:effect w:val="none"/>
      </w:rPr>
    </w:lvl>
    <w:lvl w:ilvl="7">
      <w:start w:val="1"/>
      <w:numFmt w:val="none"/>
      <w:lvlText w:val=""/>
      <w:lvlJc w:val="left"/>
      <w:pPr>
        <w:tabs>
          <w:tab w:val="num" w:pos="5040"/>
        </w:tabs>
        <w:ind w:left="5040" w:hanging="720"/>
      </w:pPr>
      <w:rPr>
        <w:rFonts w:hint="default"/>
        <w:caps w:val="0"/>
        <w:effect w:val="none"/>
      </w:rPr>
    </w:lvl>
    <w:lvl w:ilvl="8">
      <w:start w:val="1"/>
      <w:numFmt w:val="none"/>
      <w:lvlText w:val=""/>
      <w:lvlJc w:val="left"/>
      <w:pPr>
        <w:tabs>
          <w:tab w:val="num" w:pos="5040"/>
        </w:tabs>
        <w:ind w:left="5040" w:hanging="720"/>
      </w:pPr>
      <w:rPr>
        <w:rFonts w:hint="default"/>
        <w:caps w:val="0"/>
        <w:effect w:val="none"/>
      </w:rPr>
    </w:lvl>
  </w:abstractNum>
  <w:abstractNum w:abstractNumId="14" w15:restartNumberingAfterBreak="0">
    <w:nsid w:val="2E01066A"/>
    <w:multiLevelType w:val="hybridMultilevel"/>
    <w:tmpl w:val="79067CEA"/>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3492D38"/>
    <w:multiLevelType w:val="hybridMultilevel"/>
    <w:tmpl w:val="10584732"/>
    <w:name w:val="Definition Numbering List"/>
    <w:lvl w:ilvl="0" w:tplc="AF46AF56">
      <w:start w:val="1"/>
      <w:numFmt w:val="lowerLetter"/>
      <w:lvlText w:val="%1."/>
      <w:lvlJc w:val="left"/>
      <w:pPr>
        <w:ind w:left="1003" w:hanging="360"/>
      </w:pPr>
      <w:rPr>
        <w:rFonts w:hint="default"/>
      </w:rPr>
    </w:lvl>
    <w:lvl w:ilvl="1" w:tplc="0F0A489A" w:tentative="1">
      <w:start w:val="1"/>
      <w:numFmt w:val="lowerLetter"/>
      <w:lvlText w:val="%2."/>
      <w:lvlJc w:val="left"/>
      <w:pPr>
        <w:ind w:left="1723" w:hanging="360"/>
      </w:pPr>
    </w:lvl>
    <w:lvl w:ilvl="2" w:tplc="D3A27702" w:tentative="1">
      <w:start w:val="1"/>
      <w:numFmt w:val="lowerRoman"/>
      <w:lvlText w:val="%3."/>
      <w:lvlJc w:val="right"/>
      <w:pPr>
        <w:ind w:left="2443" w:hanging="180"/>
      </w:pPr>
    </w:lvl>
    <w:lvl w:ilvl="3" w:tplc="07A0ECD2" w:tentative="1">
      <w:start w:val="1"/>
      <w:numFmt w:val="decimal"/>
      <w:lvlText w:val="%4."/>
      <w:lvlJc w:val="left"/>
      <w:pPr>
        <w:ind w:left="3163" w:hanging="360"/>
      </w:pPr>
    </w:lvl>
    <w:lvl w:ilvl="4" w:tplc="C056511C" w:tentative="1">
      <w:start w:val="1"/>
      <w:numFmt w:val="lowerLetter"/>
      <w:lvlText w:val="%5."/>
      <w:lvlJc w:val="left"/>
      <w:pPr>
        <w:ind w:left="3883" w:hanging="360"/>
      </w:pPr>
    </w:lvl>
    <w:lvl w:ilvl="5" w:tplc="F1A27A76" w:tentative="1">
      <w:start w:val="1"/>
      <w:numFmt w:val="lowerRoman"/>
      <w:lvlText w:val="%6."/>
      <w:lvlJc w:val="right"/>
      <w:pPr>
        <w:ind w:left="4603" w:hanging="180"/>
      </w:pPr>
    </w:lvl>
    <w:lvl w:ilvl="6" w:tplc="9E104D82" w:tentative="1">
      <w:start w:val="1"/>
      <w:numFmt w:val="decimal"/>
      <w:lvlText w:val="%7."/>
      <w:lvlJc w:val="left"/>
      <w:pPr>
        <w:ind w:left="5323" w:hanging="360"/>
      </w:pPr>
    </w:lvl>
    <w:lvl w:ilvl="7" w:tplc="F186306E" w:tentative="1">
      <w:start w:val="1"/>
      <w:numFmt w:val="lowerLetter"/>
      <w:lvlText w:val="%8."/>
      <w:lvlJc w:val="left"/>
      <w:pPr>
        <w:ind w:left="6043" w:hanging="360"/>
      </w:pPr>
    </w:lvl>
    <w:lvl w:ilvl="8" w:tplc="51E097BE" w:tentative="1">
      <w:start w:val="1"/>
      <w:numFmt w:val="lowerRoman"/>
      <w:lvlText w:val="%9."/>
      <w:lvlJc w:val="right"/>
      <w:pPr>
        <w:ind w:left="6763" w:hanging="180"/>
      </w:pPr>
    </w:lvl>
  </w:abstractNum>
  <w:abstractNum w:abstractNumId="16" w15:restartNumberingAfterBreak="0">
    <w:nsid w:val="38251485"/>
    <w:multiLevelType w:val="multilevel"/>
    <w:tmpl w:val="B6D0BE5C"/>
    <w:lvl w:ilvl="0">
      <w:start w:val="1"/>
      <w:numFmt w:val="decimal"/>
      <w:lvlText w:val="%1."/>
      <w:lvlJc w:val="left"/>
      <w:pPr>
        <w:ind w:left="646" w:hanging="362"/>
      </w:pPr>
      <w:rPr>
        <w:rFonts w:hint="default"/>
        <w:smallCaps w:val="0"/>
        <w:strike w:val="0"/>
        <w:color w:val="000000"/>
        <w:u w:val="none"/>
        <w:vertAlign w:val="baseline"/>
      </w:rPr>
    </w:lvl>
    <w:lvl w:ilvl="1">
      <w:start w:val="1"/>
      <w:numFmt w:val="decimal"/>
      <w:lvlText w:val="%1.%2"/>
      <w:lvlJc w:val="left"/>
      <w:pPr>
        <w:ind w:left="930" w:hanging="362"/>
      </w:pPr>
      <w:rPr>
        <w:rFonts w:hint="default"/>
        <w:b w:val="0"/>
        <w:i w:val="0"/>
        <w:smallCaps w:val="0"/>
        <w:strike w:val="0"/>
        <w:color w:val="000000"/>
        <w:u w:val="none"/>
        <w:vertAlign w:val="baseline"/>
      </w:rPr>
    </w:lvl>
    <w:lvl w:ilvl="2">
      <w:start w:val="1"/>
      <w:numFmt w:val="decimal"/>
      <w:lvlText w:val="%1.%2.%3"/>
      <w:lvlJc w:val="left"/>
      <w:pPr>
        <w:ind w:left="1214" w:hanging="362"/>
      </w:pPr>
      <w:rPr>
        <w:rFonts w:ascii="Calibri" w:eastAsia="Calibri" w:hAnsi="Calibri" w:cs="Calibri" w:hint="default"/>
        <w:b w:val="0"/>
        <w:i w:val="0"/>
        <w:smallCaps w:val="0"/>
        <w:strike w:val="0"/>
        <w:color w:val="000000"/>
        <w:u w:val="none"/>
        <w:vertAlign w:val="baseline"/>
      </w:rPr>
    </w:lvl>
    <w:lvl w:ilvl="3">
      <w:start w:val="1"/>
      <w:numFmt w:val="lowerLetter"/>
      <w:lvlText w:val="(%4)"/>
      <w:lvlJc w:val="left"/>
      <w:pPr>
        <w:ind w:left="1498" w:hanging="362"/>
      </w:pPr>
      <w:rPr>
        <w:rFonts w:ascii="Calibri" w:eastAsia="Calibri" w:hAnsi="Calibri" w:cs="Calibri" w:hint="default"/>
        <w:b w:val="0"/>
        <w:i w:val="0"/>
        <w:smallCaps w:val="0"/>
        <w:strike w:val="0"/>
        <w:color w:val="000000"/>
        <w:u w:val="none"/>
        <w:vertAlign w:val="baseline"/>
      </w:rPr>
    </w:lvl>
    <w:lvl w:ilvl="4">
      <w:start w:val="1"/>
      <w:numFmt w:val="lowerRoman"/>
      <w:lvlText w:val="(%5)"/>
      <w:lvlJc w:val="left"/>
      <w:pPr>
        <w:ind w:left="1782" w:hanging="362"/>
      </w:pPr>
      <w:rPr>
        <w:rFonts w:hint="default"/>
        <w:b w:val="0"/>
        <w:i w:val="0"/>
        <w:smallCaps w:val="0"/>
        <w:strike w:val="0"/>
        <w:color w:val="000000"/>
        <w:u w:val="none"/>
        <w:vertAlign w:val="baseline"/>
      </w:rPr>
    </w:lvl>
    <w:lvl w:ilvl="5">
      <w:start w:val="1"/>
      <w:numFmt w:val="upperLetter"/>
      <w:lvlText w:val="(%6)"/>
      <w:lvlJc w:val="left"/>
      <w:pPr>
        <w:ind w:left="2066" w:hanging="362"/>
      </w:pPr>
      <w:rPr>
        <w:rFonts w:hint="default"/>
        <w:b w:val="0"/>
        <w:i w:val="0"/>
        <w:smallCaps w:val="0"/>
        <w:strike w:val="0"/>
        <w:color w:val="000000"/>
        <w:u w:val="none"/>
        <w:vertAlign w:val="baseline"/>
      </w:rPr>
    </w:lvl>
    <w:lvl w:ilvl="6">
      <w:start w:val="1"/>
      <w:numFmt w:val="decimal"/>
      <w:lvlText w:val="%1.%2.%3.%4.%5.%6.%7"/>
      <w:lvlJc w:val="left"/>
      <w:pPr>
        <w:ind w:left="2350" w:hanging="362"/>
      </w:pPr>
      <w:rPr>
        <w:rFonts w:hint="default"/>
      </w:rPr>
    </w:lvl>
    <w:lvl w:ilvl="7">
      <w:start w:val="1"/>
      <w:numFmt w:val="decimal"/>
      <w:lvlText w:val="%1.%2.%3.%4.%5.%6.%7.%8"/>
      <w:lvlJc w:val="left"/>
      <w:pPr>
        <w:ind w:left="2634" w:hanging="362"/>
      </w:pPr>
      <w:rPr>
        <w:rFonts w:hint="default"/>
      </w:rPr>
    </w:lvl>
    <w:lvl w:ilvl="8">
      <w:start w:val="1"/>
      <w:numFmt w:val="decimal"/>
      <w:lvlText w:val="%1.%2.%3.%4.%5.%6.%7.%8.%9"/>
      <w:lvlJc w:val="left"/>
      <w:pPr>
        <w:ind w:left="2918" w:hanging="362"/>
      </w:pPr>
      <w:rPr>
        <w:rFonts w:hint="default"/>
      </w:rPr>
    </w:lvl>
  </w:abstractNum>
  <w:abstractNum w:abstractNumId="17" w15:restartNumberingAfterBreak="0">
    <w:nsid w:val="397D2BC0"/>
    <w:multiLevelType w:val="multilevel"/>
    <w:tmpl w:val="3CE6B4E8"/>
    <w:lvl w:ilvl="0">
      <w:start w:val="1"/>
      <w:numFmt w:val="decimal"/>
      <w:lvlRestart w:val="0"/>
      <w:lvlText w:val="%1."/>
      <w:lvlJc w:val="left"/>
      <w:pPr>
        <w:tabs>
          <w:tab w:val="num" w:pos="794"/>
        </w:tabs>
        <w:ind w:left="794" w:hanging="794"/>
      </w:pPr>
      <w:rPr>
        <w:rFonts w:hint="default"/>
        <w:b w:val="0"/>
        <w:caps w:val="0"/>
        <w:effect w:val="none"/>
      </w:rPr>
    </w:lvl>
    <w:lvl w:ilvl="1">
      <w:start w:val="1"/>
      <w:numFmt w:val="decimal"/>
      <w:lvlText w:val="%1.%2"/>
      <w:lvlJc w:val="left"/>
      <w:pPr>
        <w:tabs>
          <w:tab w:val="num" w:pos="1531"/>
        </w:tabs>
        <w:ind w:left="1531" w:hanging="737"/>
      </w:pPr>
      <w:rPr>
        <w:rFonts w:hint="default"/>
        <w:b w:val="0"/>
        <w:bCs w:val="0"/>
        <w:i w:val="0"/>
        <w:iCs w:val="0"/>
        <w:caps w:val="0"/>
        <w:smallCaps w:val="0"/>
        <w:strike w:val="0"/>
        <w:dstrike w:val="0"/>
        <w:noProof w:val="0"/>
        <w:vanish w:val="0"/>
        <w:color w:val="000000"/>
        <w:spacing w:val="0"/>
        <w:kern w:val="0"/>
        <w:position w:val="0"/>
        <w:u w:val="none"/>
        <w:vertAlign w:val="baseline"/>
        <w:em w:val="none"/>
      </w:rPr>
    </w:lvl>
    <w:lvl w:ilvl="2">
      <w:start w:val="1"/>
      <w:numFmt w:val="decimal"/>
      <w:lvlText w:val="%1.%2.%3"/>
      <w:lvlJc w:val="left"/>
      <w:pPr>
        <w:tabs>
          <w:tab w:val="num" w:pos="2381"/>
        </w:tabs>
        <w:ind w:left="2381" w:hanging="793"/>
      </w:pPr>
      <w:rPr>
        <w:rFonts w:hint="default"/>
        <w:caps w:val="0"/>
        <w:effect w:val="none"/>
      </w:rPr>
    </w:lvl>
    <w:lvl w:ilvl="3">
      <w:start w:val="1"/>
      <w:numFmt w:val="decimal"/>
      <w:lvlText w:val="%1.%2.%3.%4"/>
      <w:lvlJc w:val="left"/>
      <w:pPr>
        <w:tabs>
          <w:tab w:val="num" w:pos="3289"/>
        </w:tabs>
        <w:ind w:left="3289" w:hanging="964"/>
      </w:pPr>
      <w:rPr>
        <w:rFonts w:hint="default"/>
        <w:b w:val="0"/>
        <w:i w:val="0"/>
        <w:caps w:val="0"/>
        <w:effect w:val="none"/>
      </w:rPr>
    </w:lvl>
    <w:lvl w:ilvl="4">
      <w:start w:val="1"/>
      <w:numFmt w:val="decimal"/>
      <w:lvlText w:val="%1.%2.%3.%4.%5"/>
      <w:lvlJc w:val="left"/>
      <w:pPr>
        <w:tabs>
          <w:tab w:val="num" w:pos="3600"/>
        </w:tabs>
        <w:ind w:left="3600" w:hanging="720"/>
      </w:pPr>
      <w:rPr>
        <w:rFonts w:hint="default"/>
        <w:b w:val="0"/>
        <w:bCs w:val="0"/>
        <w:i w:val="0"/>
        <w:iCs w:val="0"/>
        <w:caps w:val="0"/>
        <w:smallCaps w:val="0"/>
        <w:strike w:val="0"/>
        <w:dstrike w:val="0"/>
        <w:noProof w:val="0"/>
        <w:vanish w:val="0"/>
        <w:color w:val="000000"/>
        <w:spacing w:val="0"/>
        <w:kern w:val="0"/>
        <w:position w:val="0"/>
        <w:u w:val="none"/>
        <w:vertAlign w:val="baseline"/>
        <w:em w:val="none"/>
      </w:rPr>
    </w:lvl>
    <w:lvl w:ilvl="5">
      <w:start w:val="1"/>
      <w:numFmt w:val="lowerRoman"/>
      <w:lvlText w:val="(%6)"/>
      <w:lvlJc w:val="left"/>
      <w:pPr>
        <w:tabs>
          <w:tab w:val="num" w:pos="4320"/>
        </w:tabs>
        <w:ind w:left="4320" w:hanging="720"/>
      </w:pPr>
      <w:rPr>
        <w:rFonts w:hint="default"/>
        <w:caps w:val="0"/>
        <w:effect w:val="none"/>
      </w:rPr>
    </w:lvl>
    <w:lvl w:ilvl="6">
      <w:start w:val="1"/>
      <w:numFmt w:val="decimal"/>
      <w:lvlText w:val="(%7)"/>
      <w:lvlJc w:val="left"/>
      <w:pPr>
        <w:tabs>
          <w:tab w:val="num" w:pos="5040"/>
        </w:tabs>
        <w:ind w:left="5040" w:hanging="720"/>
      </w:pPr>
      <w:rPr>
        <w:rFonts w:hint="default"/>
        <w:caps w:val="0"/>
        <w:effect w:val="none"/>
      </w:rPr>
    </w:lvl>
    <w:lvl w:ilvl="7">
      <w:start w:val="1"/>
      <w:numFmt w:val="none"/>
      <w:lvlText w:val=""/>
      <w:lvlJc w:val="left"/>
      <w:pPr>
        <w:tabs>
          <w:tab w:val="num" w:pos="5040"/>
        </w:tabs>
        <w:ind w:left="5040" w:hanging="720"/>
      </w:pPr>
      <w:rPr>
        <w:rFonts w:hint="default"/>
        <w:caps w:val="0"/>
        <w:effect w:val="none"/>
      </w:rPr>
    </w:lvl>
    <w:lvl w:ilvl="8">
      <w:start w:val="1"/>
      <w:numFmt w:val="none"/>
      <w:pStyle w:val="Heading9"/>
      <w:lvlText w:val=""/>
      <w:lvlJc w:val="left"/>
      <w:pPr>
        <w:tabs>
          <w:tab w:val="num" w:pos="5040"/>
        </w:tabs>
        <w:ind w:left="5040" w:hanging="720"/>
      </w:pPr>
      <w:rPr>
        <w:rFonts w:hint="default"/>
        <w:caps w:val="0"/>
        <w:effect w:val="none"/>
      </w:rPr>
    </w:lvl>
  </w:abstractNum>
  <w:abstractNum w:abstractNumId="18" w15:restartNumberingAfterBreak="0">
    <w:nsid w:val="3C206035"/>
    <w:multiLevelType w:val="hybridMultilevel"/>
    <w:tmpl w:val="812626AE"/>
    <w:lvl w:ilvl="0" w:tplc="61CE8066">
      <w:start w:val="1"/>
      <w:numFmt w:val="bullet"/>
      <w:lvlText w:val=""/>
      <w:lvlJc w:val="left"/>
      <w:pPr>
        <w:ind w:left="360" w:hanging="360"/>
      </w:pPr>
      <w:rPr>
        <w:rFonts w:ascii="Symbol" w:hAnsi="Symbol" w:hint="default"/>
        <w:color w:val="auto"/>
      </w:rPr>
    </w:lvl>
    <w:lvl w:ilvl="1" w:tplc="FFFFFFFF">
      <w:start w:val="1"/>
      <w:numFmt w:val="bullet"/>
      <w:lvlText w:val="o"/>
      <w:lvlJc w:val="left"/>
      <w:pPr>
        <w:ind w:left="1080" w:hanging="360"/>
      </w:pPr>
      <w:rPr>
        <w:rFonts w:ascii="Courier New" w:hAnsi="Courier New" w:cs="Courier New" w:hint="default"/>
      </w:rPr>
    </w:lvl>
    <w:lvl w:ilvl="2" w:tplc="FFFFFFFF">
      <w:start w:val="1"/>
      <w:numFmt w:val="bullet"/>
      <w:lvlText w:val=""/>
      <w:lvlJc w:val="left"/>
      <w:pPr>
        <w:ind w:left="1800" w:hanging="360"/>
      </w:pPr>
      <w:rPr>
        <w:rFonts w:ascii="Wingdings" w:hAnsi="Wingdings" w:hint="default"/>
      </w:rPr>
    </w:lvl>
    <w:lvl w:ilvl="3" w:tplc="FFFFFFFF">
      <w:start w:val="1"/>
      <w:numFmt w:val="bullet"/>
      <w:lvlText w:val=""/>
      <w:lvlJc w:val="left"/>
      <w:pPr>
        <w:ind w:left="2520" w:hanging="360"/>
      </w:pPr>
      <w:rPr>
        <w:rFonts w:ascii="Symbol" w:hAnsi="Symbol" w:hint="default"/>
      </w:rPr>
    </w:lvl>
    <w:lvl w:ilvl="4" w:tplc="FFFFFFFF">
      <w:start w:val="1"/>
      <w:numFmt w:val="bullet"/>
      <w:lvlText w:val="o"/>
      <w:lvlJc w:val="left"/>
      <w:pPr>
        <w:ind w:left="3240" w:hanging="360"/>
      </w:pPr>
      <w:rPr>
        <w:rFonts w:ascii="Courier New" w:hAnsi="Courier New" w:cs="Courier New" w:hint="default"/>
      </w:rPr>
    </w:lvl>
    <w:lvl w:ilvl="5" w:tplc="FFFFFFFF">
      <w:start w:val="1"/>
      <w:numFmt w:val="bullet"/>
      <w:lvlText w:val=""/>
      <w:lvlJc w:val="left"/>
      <w:pPr>
        <w:ind w:left="3960" w:hanging="360"/>
      </w:pPr>
      <w:rPr>
        <w:rFonts w:ascii="Wingdings" w:hAnsi="Wingdings" w:hint="default"/>
      </w:rPr>
    </w:lvl>
    <w:lvl w:ilvl="6" w:tplc="FFFFFFFF">
      <w:start w:val="1"/>
      <w:numFmt w:val="bullet"/>
      <w:lvlText w:val=""/>
      <w:lvlJc w:val="left"/>
      <w:pPr>
        <w:ind w:left="4680" w:hanging="360"/>
      </w:pPr>
      <w:rPr>
        <w:rFonts w:ascii="Symbol" w:hAnsi="Symbol" w:hint="default"/>
      </w:rPr>
    </w:lvl>
    <w:lvl w:ilvl="7" w:tplc="FFFFFFFF">
      <w:start w:val="1"/>
      <w:numFmt w:val="bullet"/>
      <w:lvlText w:val="o"/>
      <w:lvlJc w:val="left"/>
      <w:pPr>
        <w:ind w:left="5400" w:hanging="360"/>
      </w:pPr>
      <w:rPr>
        <w:rFonts w:ascii="Courier New" w:hAnsi="Courier New" w:cs="Courier New" w:hint="default"/>
      </w:rPr>
    </w:lvl>
    <w:lvl w:ilvl="8" w:tplc="FFFFFFFF">
      <w:start w:val="1"/>
      <w:numFmt w:val="bullet"/>
      <w:lvlText w:val=""/>
      <w:lvlJc w:val="left"/>
      <w:pPr>
        <w:ind w:left="6120" w:hanging="360"/>
      </w:pPr>
      <w:rPr>
        <w:rFonts w:ascii="Wingdings" w:hAnsi="Wingdings" w:hint="default"/>
      </w:rPr>
    </w:lvl>
  </w:abstractNum>
  <w:abstractNum w:abstractNumId="19" w15:restartNumberingAfterBreak="0">
    <w:nsid w:val="3CA70D6F"/>
    <w:multiLevelType w:val="multilevel"/>
    <w:tmpl w:val="21C61ECA"/>
    <w:styleLink w:val="TSOLNumberList"/>
    <w:lvl w:ilvl="0">
      <w:start w:val="1"/>
      <w:numFmt w:val="decimal"/>
      <w:lvlText w:val="%1."/>
      <w:lvlJc w:val="left"/>
      <w:pPr>
        <w:ind w:left="360" w:hanging="360"/>
      </w:pPr>
      <w:rPr>
        <w:bCs w:val="0"/>
        <w:i w:val="0"/>
        <w:iCs w:val="0"/>
        <w:smallCaps w:val="0"/>
        <w:strike w:val="0"/>
        <w:dstrike w:val="0"/>
        <w:noProof w:val="0"/>
        <w:vanish w:val="0"/>
        <w:color w:val="000000"/>
        <w:spacing w:val="0"/>
        <w:kern w:val="0"/>
        <w:position w:val="0"/>
        <w:u w:val="none"/>
        <w:vertAlign w:val="baseline"/>
        <w:em w:val="none"/>
      </w:rPr>
    </w:lvl>
    <w:lvl w:ilvl="1">
      <w:start w:val="1"/>
      <w:numFmt w:val="decimal"/>
      <w:lvlText w:val="%1.%2."/>
      <w:lvlJc w:val="left"/>
      <w:pPr>
        <w:ind w:left="792" w:hanging="432"/>
      </w:pPr>
      <w:rPr>
        <w:rFonts w:hint="default"/>
        <w:b w:val="0"/>
      </w:rPr>
    </w:lvl>
    <w:lvl w:ilvl="2">
      <w:start w:val="1"/>
      <w:numFmt w:val="decimal"/>
      <w:lvlText w:val="%1.%2.%3."/>
      <w:lvlJc w:val="left"/>
      <w:pPr>
        <w:ind w:left="1224" w:hanging="504"/>
      </w:pPr>
      <w:rPr>
        <w:bCs w:val="0"/>
        <w:i w:val="0"/>
        <w:iCs w:val="0"/>
        <w:smallCaps w:val="0"/>
        <w:strike w:val="0"/>
        <w:dstrike w:val="0"/>
        <w:noProof w:val="0"/>
        <w:vanish w:val="0"/>
        <w:color w:val="000000"/>
        <w:spacing w:val="0"/>
        <w:kern w:val="0"/>
        <w:position w:val="0"/>
        <w:u w:val="none"/>
        <w:vertAlign w:val="baseline"/>
        <w:em w:val="none"/>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bCs w:val="0"/>
        <w:i w:val="0"/>
        <w:iCs w:val="0"/>
        <w:smallCaps w:val="0"/>
        <w:strike w:val="0"/>
        <w:dstrike w:val="0"/>
        <w:noProof w:val="0"/>
        <w:vanish w:val="0"/>
        <w:color w:val="000000"/>
        <w:spacing w:val="0"/>
        <w:kern w:val="0"/>
        <w:position w:val="0"/>
        <w:u w:val="none"/>
        <w:vertAlign w:val="baseline"/>
        <w:em w:val="none"/>
      </w:rPr>
    </w:lvl>
    <w:lvl w:ilvl="5">
      <w:start w:val="1"/>
      <w:numFmt w:val="decimal"/>
      <w:lvlText w:val="%1.%2.%3.%4.%5.%6."/>
      <w:lvlJc w:val="left"/>
      <w:pPr>
        <w:ind w:left="2736" w:hanging="936"/>
      </w:pPr>
      <w:rPr>
        <w:bCs w:val="0"/>
        <w:i w:val="0"/>
        <w:iCs w:val="0"/>
        <w:smallCaps w:val="0"/>
        <w:strike w:val="0"/>
        <w:dstrike w:val="0"/>
        <w:noProof w:val="0"/>
        <w:vanish w:val="0"/>
        <w:color w:val="000000"/>
        <w:spacing w:val="0"/>
        <w:kern w:val="0"/>
        <w:position w:val="0"/>
        <w:u w:val="none"/>
        <w:vertAlign w:val="baseline"/>
        <w:em w:val="none"/>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0" w15:restartNumberingAfterBreak="0">
    <w:nsid w:val="44CA3B04"/>
    <w:multiLevelType w:val="multilevel"/>
    <w:tmpl w:val="AC305AE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45F51825"/>
    <w:multiLevelType w:val="multilevel"/>
    <w:tmpl w:val="0809001D"/>
    <w:styleLink w:val="Style2"/>
    <w:lvl w:ilvl="0">
      <w:start w:val="1"/>
      <w:numFmt w:val="decimal"/>
      <w:lvlText w:val="%1)"/>
      <w:lvlJc w:val="left"/>
      <w:pPr>
        <w:ind w:left="360" w:hanging="360"/>
      </w:pPr>
      <w:rPr>
        <w:rFonts w:ascii="Arial" w:hAnsi="Arial"/>
        <w:sz w:val="22"/>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2" w15:restartNumberingAfterBreak="0">
    <w:nsid w:val="47722916"/>
    <w:multiLevelType w:val="multilevel"/>
    <w:tmpl w:val="CCDA7BF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47A41DEC"/>
    <w:multiLevelType w:val="multilevel"/>
    <w:tmpl w:val="4008E552"/>
    <w:name w:val="Plato Schedule Numbering List"/>
    <w:lvl w:ilvl="0">
      <w:start w:val="1"/>
      <w:numFmt w:val="decimal"/>
      <w:pStyle w:val="Heading1"/>
      <w:lvlText w:val="%1."/>
      <w:lvlJc w:val="left"/>
      <w:pPr>
        <w:ind w:left="360" w:hanging="360"/>
      </w:pPr>
      <w:rPr>
        <w:rFonts w:hint="default"/>
      </w:rPr>
    </w:lvl>
    <w:lvl w:ilvl="1">
      <w:start w:val="1"/>
      <w:numFmt w:val="decimal"/>
      <w:pStyle w:val="Heading2"/>
      <w:lvlText w:val="%1.%2."/>
      <w:lvlJc w:val="left"/>
      <w:pPr>
        <w:ind w:left="1992" w:hanging="432"/>
      </w:pPr>
      <w:rPr>
        <w:rFonts w:hint="default"/>
        <w:b w:val="0"/>
      </w:rPr>
    </w:lvl>
    <w:lvl w:ilvl="2">
      <w:start w:val="1"/>
      <w:numFmt w:val="decimal"/>
      <w:lvlText w:val="%1.%2.%3."/>
      <w:lvlJc w:val="left"/>
      <w:pPr>
        <w:ind w:left="2206" w:hanging="504"/>
      </w:pPr>
      <w:rPr>
        <w:b w:val="0"/>
        <w:bCs w:val="0"/>
        <w:i w:val="0"/>
        <w:iCs w:val="0"/>
        <w:caps w:val="0"/>
        <w:smallCaps w:val="0"/>
        <w:strike w:val="0"/>
        <w:dstrike w:val="0"/>
        <w:noProof w:val="0"/>
        <w:vanish w:val="0"/>
        <w:color w:val="000000"/>
        <w:spacing w:val="0"/>
        <w:kern w:val="0"/>
        <w:position w:val="0"/>
        <w:u w:val="none"/>
        <w:vertAlign w:val="baseline"/>
        <w:em w:val="none"/>
      </w:rPr>
    </w:lvl>
    <w:lvl w:ilvl="3">
      <w:start w:val="1"/>
      <w:numFmt w:val="decimal"/>
      <w:pStyle w:val="Heading4"/>
      <w:lvlText w:val="%1.%2.%3.%4."/>
      <w:lvlJc w:val="left"/>
      <w:pPr>
        <w:ind w:left="1728" w:hanging="648"/>
      </w:pPr>
      <w:rPr>
        <w:b w:val="0"/>
        <w:bCs w:val="0"/>
        <w:i w:val="0"/>
        <w:iCs w:val="0"/>
        <w:caps w:val="0"/>
        <w:smallCaps w:val="0"/>
        <w:strike w:val="0"/>
        <w:dstrike w:val="0"/>
        <w:noProof w:val="0"/>
        <w:vanish w:val="0"/>
        <w:color w:val="000000"/>
        <w:spacing w:val="0"/>
        <w:kern w:val="0"/>
        <w:position w:val="0"/>
        <w:u w:val="none"/>
        <w:vertAlign w:val="baseline"/>
        <w:em w:val="none"/>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4" w15:restartNumberingAfterBreak="0">
    <w:nsid w:val="48DA16CA"/>
    <w:multiLevelType w:val="hybridMultilevel"/>
    <w:tmpl w:val="405C8CEE"/>
    <w:lvl w:ilvl="0" w:tplc="8AEAB630">
      <w:start w:val="1"/>
      <w:numFmt w:val="lowerLetter"/>
      <w:lvlText w:val="(%1)"/>
      <w:lvlJc w:val="left"/>
      <w:pPr>
        <w:ind w:left="720" w:hanging="360"/>
      </w:pPr>
      <w:rPr>
        <w:rFonts w:hint="default"/>
      </w:rPr>
    </w:lvl>
    <w:lvl w:ilvl="1" w:tplc="C69A965C" w:tentative="1">
      <w:start w:val="1"/>
      <w:numFmt w:val="lowerLetter"/>
      <w:lvlText w:val="%2."/>
      <w:lvlJc w:val="left"/>
      <w:pPr>
        <w:ind w:left="1440" w:hanging="360"/>
      </w:pPr>
    </w:lvl>
    <w:lvl w:ilvl="2" w:tplc="B9244790" w:tentative="1">
      <w:start w:val="1"/>
      <w:numFmt w:val="lowerRoman"/>
      <w:lvlText w:val="%3."/>
      <w:lvlJc w:val="right"/>
      <w:pPr>
        <w:ind w:left="2160" w:hanging="180"/>
      </w:pPr>
    </w:lvl>
    <w:lvl w:ilvl="3" w:tplc="E0BE6DC6" w:tentative="1">
      <w:start w:val="1"/>
      <w:numFmt w:val="decimal"/>
      <w:lvlText w:val="%4."/>
      <w:lvlJc w:val="left"/>
      <w:pPr>
        <w:ind w:left="2880" w:hanging="360"/>
      </w:pPr>
    </w:lvl>
    <w:lvl w:ilvl="4" w:tplc="DFAAF922" w:tentative="1">
      <w:start w:val="1"/>
      <w:numFmt w:val="lowerLetter"/>
      <w:lvlText w:val="%5."/>
      <w:lvlJc w:val="left"/>
      <w:pPr>
        <w:ind w:left="3600" w:hanging="360"/>
      </w:pPr>
    </w:lvl>
    <w:lvl w:ilvl="5" w:tplc="0F1E5E58" w:tentative="1">
      <w:start w:val="1"/>
      <w:numFmt w:val="lowerRoman"/>
      <w:lvlText w:val="%6."/>
      <w:lvlJc w:val="right"/>
      <w:pPr>
        <w:ind w:left="4320" w:hanging="180"/>
      </w:pPr>
    </w:lvl>
    <w:lvl w:ilvl="6" w:tplc="E272BD74" w:tentative="1">
      <w:start w:val="1"/>
      <w:numFmt w:val="decimal"/>
      <w:lvlText w:val="%7."/>
      <w:lvlJc w:val="left"/>
      <w:pPr>
        <w:ind w:left="5040" w:hanging="360"/>
      </w:pPr>
    </w:lvl>
    <w:lvl w:ilvl="7" w:tplc="99E0AE40" w:tentative="1">
      <w:start w:val="1"/>
      <w:numFmt w:val="lowerLetter"/>
      <w:lvlText w:val="%8."/>
      <w:lvlJc w:val="left"/>
      <w:pPr>
        <w:ind w:left="5760" w:hanging="360"/>
      </w:pPr>
    </w:lvl>
    <w:lvl w:ilvl="8" w:tplc="583A3272" w:tentative="1">
      <w:start w:val="1"/>
      <w:numFmt w:val="lowerRoman"/>
      <w:lvlText w:val="%9."/>
      <w:lvlJc w:val="right"/>
      <w:pPr>
        <w:ind w:left="6480" w:hanging="180"/>
      </w:pPr>
    </w:lvl>
  </w:abstractNum>
  <w:abstractNum w:abstractNumId="25" w15:restartNumberingAfterBreak="0">
    <w:nsid w:val="496F6915"/>
    <w:multiLevelType w:val="hybridMultilevel"/>
    <w:tmpl w:val="F7AC36F4"/>
    <w:lvl w:ilvl="0" w:tplc="04090001">
      <w:start w:val="1"/>
      <w:numFmt w:val="bullet"/>
      <w:lvlText w:val=""/>
      <w:lvlJc w:val="left"/>
      <w:pPr>
        <w:ind w:left="395" w:hanging="360"/>
      </w:pPr>
      <w:rPr>
        <w:rFonts w:ascii="Symbol" w:hAnsi="Symbol" w:hint="default"/>
      </w:rPr>
    </w:lvl>
    <w:lvl w:ilvl="1" w:tplc="04090003">
      <w:start w:val="1"/>
      <w:numFmt w:val="bullet"/>
      <w:lvlText w:val="o"/>
      <w:lvlJc w:val="left"/>
      <w:pPr>
        <w:ind w:left="1115" w:hanging="360"/>
      </w:pPr>
      <w:rPr>
        <w:rFonts w:ascii="Courier New" w:hAnsi="Courier New" w:cs="Courier New" w:hint="default"/>
      </w:rPr>
    </w:lvl>
    <w:lvl w:ilvl="2" w:tplc="04090005">
      <w:start w:val="1"/>
      <w:numFmt w:val="bullet"/>
      <w:lvlText w:val=""/>
      <w:lvlJc w:val="left"/>
      <w:pPr>
        <w:ind w:left="1835" w:hanging="360"/>
      </w:pPr>
      <w:rPr>
        <w:rFonts w:ascii="Wingdings" w:hAnsi="Wingdings" w:hint="default"/>
      </w:rPr>
    </w:lvl>
    <w:lvl w:ilvl="3" w:tplc="04090001">
      <w:start w:val="1"/>
      <w:numFmt w:val="bullet"/>
      <w:lvlText w:val=""/>
      <w:lvlJc w:val="left"/>
      <w:pPr>
        <w:ind w:left="2555" w:hanging="360"/>
      </w:pPr>
      <w:rPr>
        <w:rFonts w:ascii="Symbol" w:hAnsi="Symbol" w:hint="default"/>
      </w:rPr>
    </w:lvl>
    <w:lvl w:ilvl="4" w:tplc="04090003">
      <w:start w:val="1"/>
      <w:numFmt w:val="bullet"/>
      <w:lvlText w:val="o"/>
      <w:lvlJc w:val="left"/>
      <w:pPr>
        <w:ind w:left="3275" w:hanging="360"/>
      </w:pPr>
      <w:rPr>
        <w:rFonts w:ascii="Courier New" w:hAnsi="Courier New" w:cs="Courier New" w:hint="default"/>
      </w:rPr>
    </w:lvl>
    <w:lvl w:ilvl="5" w:tplc="04090005">
      <w:start w:val="1"/>
      <w:numFmt w:val="bullet"/>
      <w:lvlText w:val=""/>
      <w:lvlJc w:val="left"/>
      <w:pPr>
        <w:ind w:left="3995" w:hanging="360"/>
      </w:pPr>
      <w:rPr>
        <w:rFonts w:ascii="Wingdings" w:hAnsi="Wingdings" w:hint="default"/>
      </w:rPr>
    </w:lvl>
    <w:lvl w:ilvl="6" w:tplc="04090001">
      <w:start w:val="1"/>
      <w:numFmt w:val="bullet"/>
      <w:lvlText w:val=""/>
      <w:lvlJc w:val="left"/>
      <w:pPr>
        <w:ind w:left="4715" w:hanging="360"/>
      </w:pPr>
      <w:rPr>
        <w:rFonts w:ascii="Symbol" w:hAnsi="Symbol" w:hint="default"/>
      </w:rPr>
    </w:lvl>
    <w:lvl w:ilvl="7" w:tplc="04090003">
      <w:start w:val="1"/>
      <w:numFmt w:val="bullet"/>
      <w:lvlText w:val="o"/>
      <w:lvlJc w:val="left"/>
      <w:pPr>
        <w:ind w:left="5435" w:hanging="360"/>
      </w:pPr>
      <w:rPr>
        <w:rFonts w:ascii="Courier New" w:hAnsi="Courier New" w:cs="Courier New" w:hint="default"/>
      </w:rPr>
    </w:lvl>
    <w:lvl w:ilvl="8" w:tplc="04090005">
      <w:start w:val="1"/>
      <w:numFmt w:val="bullet"/>
      <w:lvlText w:val=""/>
      <w:lvlJc w:val="left"/>
      <w:pPr>
        <w:ind w:left="6155" w:hanging="360"/>
      </w:pPr>
      <w:rPr>
        <w:rFonts w:ascii="Wingdings" w:hAnsi="Wingdings" w:hint="default"/>
      </w:rPr>
    </w:lvl>
  </w:abstractNum>
  <w:abstractNum w:abstractNumId="26" w15:restartNumberingAfterBreak="0">
    <w:nsid w:val="504F2FD3"/>
    <w:multiLevelType w:val="multilevel"/>
    <w:tmpl w:val="DFF8C5D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53761C0D"/>
    <w:multiLevelType w:val="hybridMultilevel"/>
    <w:tmpl w:val="97B68F86"/>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28" w15:restartNumberingAfterBreak="0">
    <w:nsid w:val="590B56BF"/>
    <w:multiLevelType w:val="multilevel"/>
    <w:tmpl w:val="30348FE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5BCB4B90"/>
    <w:multiLevelType w:val="hybridMultilevel"/>
    <w:tmpl w:val="5052AF92"/>
    <w:lvl w:ilvl="0" w:tplc="04090001">
      <w:start w:val="1"/>
      <w:numFmt w:val="bullet"/>
      <w:lvlText w:val=""/>
      <w:lvlJc w:val="left"/>
      <w:pPr>
        <w:ind w:left="395" w:hanging="360"/>
      </w:pPr>
      <w:rPr>
        <w:rFonts w:ascii="Symbol" w:hAnsi="Symbol" w:hint="default"/>
      </w:rPr>
    </w:lvl>
    <w:lvl w:ilvl="1" w:tplc="04090003">
      <w:start w:val="1"/>
      <w:numFmt w:val="bullet"/>
      <w:lvlText w:val="o"/>
      <w:lvlJc w:val="left"/>
      <w:pPr>
        <w:ind w:left="1115" w:hanging="360"/>
      </w:pPr>
      <w:rPr>
        <w:rFonts w:ascii="Courier New" w:hAnsi="Courier New" w:cs="Courier New" w:hint="default"/>
      </w:rPr>
    </w:lvl>
    <w:lvl w:ilvl="2" w:tplc="04090005">
      <w:start w:val="1"/>
      <w:numFmt w:val="bullet"/>
      <w:lvlText w:val=""/>
      <w:lvlJc w:val="left"/>
      <w:pPr>
        <w:ind w:left="1835" w:hanging="360"/>
      </w:pPr>
      <w:rPr>
        <w:rFonts w:ascii="Wingdings" w:hAnsi="Wingdings" w:hint="default"/>
      </w:rPr>
    </w:lvl>
    <w:lvl w:ilvl="3" w:tplc="04090001">
      <w:start w:val="1"/>
      <w:numFmt w:val="bullet"/>
      <w:lvlText w:val=""/>
      <w:lvlJc w:val="left"/>
      <w:pPr>
        <w:ind w:left="2555" w:hanging="360"/>
      </w:pPr>
      <w:rPr>
        <w:rFonts w:ascii="Symbol" w:hAnsi="Symbol" w:hint="default"/>
      </w:rPr>
    </w:lvl>
    <w:lvl w:ilvl="4" w:tplc="04090003">
      <w:start w:val="1"/>
      <w:numFmt w:val="bullet"/>
      <w:lvlText w:val="o"/>
      <w:lvlJc w:val="left"/>
      <w:pPr>
        <w:ind w:left="3275" w:hanging="360"/>
      </w:pPr>
      <w:rPr>
        <w:rFonts w:ascii="Courier New" w:hAnsi="Courier New" w:cs="Courier New" w:hint="default"/>
      </w:rPr>
    </w:lvl>
    <w:lvl w:ilvl="5" w:tplc="04090005">
      <w:start w:val="1"/>
      <w:numFmt w:val="bullet"/>
      <w:lvlText w:val=""/>
      <w:lvlJc w:val="left"/>
      <w:pPr>
        <w:ind w:left="3995" w:hanging="360"/>
      </w:pPr>
      <w:rPr>
        <w:rFonts w:ascii="Wingdings" w:hAnsi="Wingdings" w:hint="default"/>
      </w:rPr>
    </w:lvl>
    <w:lvl w:ilvl="6" w:tplc="04090001">
      <w:start w:val="1"/>
      <w:numFmt w:val="bullet"/>
      <w:lvlText w:val=""/>
      <w:lvlJc w:val="left"/>
      <w:pPr>
        <w:ind w:left="4715" w:hanging="360"/>
      </w:pPr>
      <w:rPr>
        <w:rFonts w:ascii="Symbol" w:hAnsi="Symbol" w:hint="default"/>
      </w:rPr>
    </w:lvl>
    <w:lvl w:ilvl="7" w:tplc="04090003">
      <w:start w:val="1"/>
      <w:numFmt w:val="bullet"/>
      <w:lvlText w:val="o"/>
      <w:lvlJc w:val="left"/>
      <w:pPr>
        <w:ind w:left="5435" w:hanging="360"/>
      </w:pPr>
      <w:rPr>
        <w:rFonts w:ascii="Courier New" w:hAnsi="Courier New" w:cs="Courier New" w:hint="default"/>
      </w:rPr>
    </w:lvl>
    <w:lvl w:ilvl="8" w:tplc="04090005">
      <w:start w:val="1"/>
      <w:numFmt w:val="bullet"/>
      <w:lvlText w:val=""/>
      <w:lvlJc w:val="left"/>
      <w:pPr>
        <w:ind w:left="6155" w:hanging="360"/>
      </w:pPr>
      <w:rPr>
        <w:rFonts w:ascii="Wingdings" w:hAnsi="Wingdings" w:hint="default"/>
      </w:rPr>
    </w:lvl>
  </w:abstractNum>
  <w:abstractNum w:abstractNumId="30" w15:restartNumberingAfterBreak="0">
    <w:nsid w:val="5CBE3A53"/>
    <w:multiLevelType w:val="multilevel"/>
    <w:tmpl w:val="6346D484"/>
    <w:name w:val="sch_style1"/>
    <w:lvl w:ilvl="0">
      <w:start w:val="1"/>
      <w:numFmt w:val="decimal"/>
      <w:suff w:val="nothing"/>
      <w:lvlText w:val="Schedule %1"/>
      <w:lvlJc w:val="left"/>
      <w:pPr>
        <w:tabs>
          <w:tab w:val="num" w:pos="0"/>
        </w:tabs>
        <w:ind w:left="0" w:firstLine="0"/>
      </w:pPr>
      <w:rPr>
        <w:b/>
        <w:i w:val="0"/>
        <w:caps/>
        <w:smallCaps w:val="0"/>
        <w:u w:val="none"/>
      </w:rPr>
    </w:lvl>
    <w:lvl w:ilvl="1">
      <w:start w:val="1"/>
      <w:numFmt w:val="decimal"/>
      <w:lvlRestart w:val="0"/>
      <w:suff w:val="nothing"/>
      <w:lvlText w:val="Appendix %2"/>
      <w:lvlJc w:val="left"/>
      <w:pPr>
        <w:tabs>
          <w:tab w:val="num" w:pos="0"/>
        </w:tabs>
        <w:ind w:left="0" w:firstLine="0"/>
      </w:pPr>
      <w:rPr>
        <w:b/>
        <w:i w:val="0"/>
        <w:caps/>
        <w:smallCaps w:val="0"/>
        <w:u w:val="none"/>
      </w:rPr>
    </w:lvl>
    <w:lvl w:ilvl="2">
      <w:start w:val="1"/>
      <w:numFmt w:val="decimal"/>
      <w:suff w:val="nothing"/>
      <w:lvlText w:val="Part %3"/>
      <w:lvlJc w:val="left"/>
      <w:pPr>
        <w:tabs>
          <w:tab w:val="num" w:pos="0"/>
        </w:tabs>
        <w:ind w:left="0" w:firstLine="0"/>
      </w:pPr>
      <w:rPr>
        <w:b/>
        <w:i w:val="0"/>
        <w:caps/>
        <w:smallCaps w:val="0"/>
        <w:u w:val="none"/>
      </w:rPr>
    </w:lvl>
    <w:lvl w:ilvl="3">
      <w:start w:val="1"/>
      <w:numFmt w:val="none"/>
      <w:lvlText w:val=""/>
      <w:lvlJc w:val="left"/>
      <w:pPr>
        <w:tabs>
          <w:tab w:val="num" w:pos="1440"/>
        </w:tabs>
        <w:ind w:left="1440" w:hanging="360"/>
      </w:pPr>
    </w:lvl>
    <w:lvl w:ilvl="4">
      <w:start w:val="1"/>
      <w:numFmt w:val="none"/>
      <w:lvlText w:val=""/>
      <w:lvlJc w:val="left"/>
      <w:pPr>
        <w:tabs>
          <w:tab w:val="num" w:pos="1800"/>
        </w:tabs>
        <w:ind w:left="1800" w:hanging="360"/>
      </w:pPr>
    </w:lvl>
    <w:lvl w:ilvl="5">
      <w:start w:val="1"/>
      <w:numFmt w:val="none"/>
      <w:lvlText w:val=""/>
      <w:lvlJc w:val="left"/>
      <w:pPr>
        <w:tabs>
          <w:tab w:val="num" w:pos="2160"/>
        </w:tabs>
        <w:ind w:left="2160" w:hanging="360"/>
      </w:pPr>
    </w:lvl>
    <w:lvl w:ilvl="6">
      <w:start w:val="1"/>
      <w:numFmt w:val="none"/>
      <w:lvlText w:val=""/>
      <w:lvlJc w:val="left"/>
      <w:pPr>
        <w:tabs>
          <w:tab w:val="num" w:pos="2520"/>
        </w:tabs>
        <w:ind w:left="2520" w:hanging="360"/>
      </w:pPr>
    </w:lvl>
    <w:lvl w:ilvl="7">
      <w:start w:val="1"/>
      <w:numFmt w:val="none"/>
      <w:lvlText w:val=""/>
      <w:lvlJc w:val="left"/>
      <w:pPr>
        <w:tabs>
          <w:tab w:val="num" w:pos="2880"/>
        </w:tabs>
        <w:ind w:left="2880" w:hanging="360"/>
      </w:pPr>
    </w:lvl>
    <w:lvl w:ilvl="8">
      <w:start w:val="1"/>
      <w:numFmt w:val="none"/>
      <w:lvlText w:val=""/>
      <w:lvlJc w:val="left"/>
      <w:pPr>
        <w:tabs>
          <w:tab w:val="num" w:pos="3240"/>
        </w:tabs>
        <w:ind w:left="3240" w:hanging="360"/>
      </w:pPr>
    </w:lvl>
  </w:abstractNum>
  <w:abstractNum w:abstractNumId="31" w15:restartNumberingAfterBreak="0">
    <w:nsid w:val="5F89627D"/>
    <w:multiLevelType w:val="multilevel"/>
    <w:tmpl w:val="2880350C"/>
    <w:lvl w:ilvl="0">
      <w:start w:val="1"/>
      <w:numFmt w:val="bullet"/>
      <w:lvlText w:val=""/>
      <w:lvlJc w:val="left"/>
      <w:pPr>
        <w:tabs>
          <w:tab w:val="num" w:pos="1800"/>
        </w:tabs>
        <w:ind w:left="1800" w:hanging="360"/>
      </w:pPr>
      <w:rPr>
        <w:rFonts w:ascii="Symbol" w:hAnsi="Symbol" w:hint="default"/>
        <w:sz w:val="20"/>
      </w:rPr>
    </w:lvl>
    <w:lvl w:ilvl="1">
      <w:start w:val="1"/>
      <w:numFmt w:val="bullet"/>
      <w:lvlText w:val="o"/>
      <w:lvlJc w:val="left"/>
      <w:pPr>
        <w:tabs>
          <w:tab w:val="num" w:pos="2520"/>
        </w:tabs>
        <w:ind w:left="2520" w:hanging="360"/>
      </w:pPr>
      <w:rPr>
        <w:rFonts w:ascii="Courier New" w:hAnsi="Courier New" w:cs="Times New Roman" w:hint="default"/>
        <w:sz w:val="20"/>
      </w:rPr>
    </w:lvl>
    <w:lvl w:ilvl="2">
      <w:start w:val="1"/>
      <w:numFmt w:val="bullet"/>
      <w:lvlText w:val=""/>
      <w:lvlJc w:val="left"/>
      <w:pPr>
        <w:tabs>
          <w:tab w:val="num" w:pos="3240"/>
        </w:tabs>
        <w:ind w:left="3240" w:hanging="360"/>
      </w:pPr>
      <w:rPr>
        <w:rFonts w:ascii="Wingdings" w:hAnsi="Wingdings" w:hint="default"/>
        <w:sz w:val="20"/>
      </w:rPr>
    </w:lvl>
    <w:lvl w:ilvl="3">
      <w:start w:val="1"/>
      <w:numFmt w:val="bullet"/>
      <w:lvlText w:val=""/>
      <w:lvlJc w:val="left"/>
      <w:pPr>
        <w:tabs>
          <w:tab w:val="num" w:pos="3960"/>
        </w:tabs>
        <w:ind w:left="3960" w:hanging="360"/>
      </w:pPr>
      <w:rPr>
        <w:rFonts w:ascii="Wingdings" w:hAnsi="Wingdings" w:hint="default"/>
        <w:sz w:val="20"/>
      </w:rPr>
    </w:lvl>
    <w:lvl w:ilvl="4">
      <w:start w:val="1"/>
      <w:numFmt w:val="bullet"/>
      <w:lvlText w:val=""/>
      <w:lvlJc w:val="left"/>
      <w:pPr>
        <w:tabs>
          <w:tab w:val="num" w:pos="4680"/>
        </w:tabs>
        <w:ind w:left="4680" w:hanging="360"/>
      </w:pPr>
      <w:rPr>
        <w:rFonts w:ascii="Wingdings" w:hAnsi="Wingdings" w:hint="default"/>
        <w:sz w:val="20"/>
      </w:rPr>
    </w:lvl>
    <w:lvl w:ilvl="5">
      <w:start w:val="1"/>
      <w:numFmt w:val="bullet"/>
      <w:lvlText w:val=""/>
      <w:lvlJc w:val="left"/>
      <w:pPr>
        <w:tabs>
          <w:tab w:val="num" w:pos="5400"/>
        </w:tabs>
        <w:ind w:left="5400" w:hanging="360"/>
      </w:pPr>
      <w:rPr>
        <w:rFonts w:ascii="Wingdings" w:hAnsi="Wingdings" w:hint="default"/>
        <w:sz w:val="20"/>
      </w:rPr>
    </w:lvl>
    <w:lvl w:ilvl="6">
      <w:start w:val="1"/>
      <w:numFmt w:val="bullet"/>
      <w:lvlText w:val=""/>
      <w:lvlJc w:val="left"/>
      <w:pPr>
        <w:tabs>
          <w:tab w:val="num" w:pos="6120"/>
        </w:tabs>
        <w:ind w:left="6120" w:hanging="360"/>
      </w:pPr>
      <w:rPr>
        <w:rFonts w:ascii="Wingdings" w:hAnsi="Wingdings" w:hint="default"/>
        <w:sz w:val="20"/>
      </w:rPr>
    </w:lvl>
    <w:lvl w:ilvl="7">
      <w:start w:val="1"/>
      <w:numFmt w:val="bullet"/>
      <w:lvlText w:val=""/>
      <w:lvlJc w:val="left"/>
      <w:pPr>
        <w:tabs>
          <w:tab w:val="num" w:pos="6840"/>
        </w:tabs>
        <w:ind w:left="6840" w:hanging="360"/>
      </w:pPr>
      <w:rPr>
        <w:rFonts w:ascii="Wingdings" w:hAnsi="Wingdings" w:hint="default"/>
        <w:sz w:val="20"/>
      </w:rPr>
    </w:lvl>
    <w:lvl w:ilvl="8">
      <w:start w:val="1"/>
      <w:numFmt w:val="bullet"/>
      <w:lvlText w:val=""/>
      <w:lvlJc w:val="left"/>
      <w:pPr>
        <w:tabs>
          <w:tab w:val="num" w:pos="7560"/>
        </w:tabs>
        <w:ind w:left="7560" w:hanging="360"/>
      </w:pPr>
      <w:rPr>
        <w:rFonts w:ascii="Wingdings" w:hAnsi="Wingdings" w:hint="default"/>
        <w:sz w:val="20"/>
      </w:rPr>
    </w:lvl>
  </w:abstractNum>
  <w:abstractNum w:abstractNumId="32" w15:restartNumberingAfterBreak="0">
    <w:nsid w:val="611350DE"/>
    <w:multiLevelType w:val="multilevel"/>
    <w:tmpl w:val="3AF2C92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61303E2E"/>
    <w:multiLevelType w:val="multilevel"/>
    <w:tmpl w:val="72B87D04"/>
    <w:lvl w:ilvl="0">
      <w:start w:val="1"/>
      <w:numFmt w:val="decimal"/>
      <w:lvlText w:val="Schedule %1"/>
      <w:lvlJc w:val="left"/>
      <w:pPr>
        <w:ind w:left="360" w:hanging="360"/>
      </w:pPr>
      <w:rPr>
        <w:color w:val="000000"/>
      </w:rPr>
    </w:lvl>
    <w:lvl w:ilvl="1">
      <w:start w:val="1"/>
      <w:numFmt w:val="decimal"/>
      <w:lvlText w:val="Part %2"/>
      <w:lvlJc w:val="left"/>
      <w:pPr>
        <w:ind w:left="357" w:hanging="357"/>
      </w:pPr>
    </w:lvl>
    <w:lvl w:ilvl="2">
      <w:start w:val="1"/>
      <w:numFmt w:val="decimal"/>
      <w:lvlText w:val="%3."/>
      <w:lvlJc w:val="left"/>
      <w:pPr>
        <w:ind w:left="720" w:hanging="720"/>
      </w:pPr>
      <w:rPr>
        <w:b w:val="0"/>
        <w:color w:val="000000"/>
      </w:rPr>
    </w:lvl>
    <w:lvl w:ilvl="3">
      <w:start w:val="1"/>
      <w:numFmt w:val="decimal"/>
      <w:lvlText w:val="%3.%4"/>
      <w:lvlJc w:val="left"/>
      <w:pPr>
        <w:ind w:left="720" w:hanging="720"/>
      </w:pPr>
      <w:rPr>
        <w:b w:val="0"/>
        <w:color w:val="000000"/>
      </w:rPr>
    </w:lvl>
    <w:lvl w:ilvl="4">
      <w:start w:val="1"/>
      <w:numFmt w:val="lowerLetter"/>
      <w:lvlText w:val="(%5)"/>
      <w:lvlJc w:val="left"/>
      <w:pPr>
        <w:ind w:left="1555" w:hanging="561"/>
      </w:pPr>
    </w:lvl>
    <w:lvl w:ilvl="5">
      <w:start w:val="1"/>
      <w:numFmt w:val="lowerRoman"/>
      <w:lvlText w:val="(%6)"/>
      <w:lvlJc w:val="left"/>
      <w:pPr>
        <w:ind w:left="2275" w:hanging="576"/>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4" w15:restartNumberingAfterBreak="0">
    <w:nsid w:val="621D4EC9"/>
    <w:multiLevelType w:val="hybridMultilevel"/>
    <w:tmpl w:val="972E66BE"/>
    <w:lvl w:ilvl="0" w:tplc="E2683A68">
      <w:start w:val="1"/>
      <w:numFmt w:val="decimal"/>
      <w:lvlText w:val="%1."/>
      <w:lvlJc w:val="left"/>
      <w:pPr>
        <w:ind w:left="862" w:hanging="360"/>
      </w:pPr>
      <w:rPr>
        <w:rFonts w:hint="default"/>
      </w:rPr>
    </w:lvl>
    <w:lvl w:ilvl="1" w:tplc="F08CB92C" w:tentative="1">
      <w:start w:val="1"/>
      <w:numFmt w:val="lowerLetter"/>
      <w:lvlText w:val="%2."/>
      <w:lvlJc w:val="left"/>
      <w:pPr>
        <w:ind w:left="1582" w:hanging="360"/>
      </w:pPr>
    </w:lvl>
    <w:lvl w:ilvl="2" w:tplc="611CEB18" w:tentative="1">
      <w:start w:val="1"/>
      <w:numFmt w:val="lowerRoman"/>
      <w:lvlText w:val="%3."/>
      <w:lvlJc w:val="right"/>
      <w:pPr>
        <w:ind w:left="2302" w:hanging="180"/>
      </w:pPr>
    </w:lvl>
    <w:lvl w:ilvl="3" w:tplc="88FE1EE4" w:tentative="1">
      <w:start w:val="1"/>
      <w:numFmt w:val="decimal"/>
      <w:lvlText w:val="%4."/>
      <w:lvlJc w:val="left"/>
      <w:pPr>
        <w:ind w:left="3022" w:hanging="360"/>
      </w:pPr>
    </w:lvl>
    <w:lvl w:ilvl="4" w:tplc="911674E8" w:tentative="1">
      <w:start w:val="1"/>
      <w:numFmt w:val="lowerLetter"/>
      <w:lvlText w:val="%5."/>
      <w:lvlJc w:val="left"/>
      <w:pPr>
        <w:ind w:left="3742" w:hanging="360"/>
      </w:pPr>
    </w:lvl>
    <w:lvl w:ilvl="5" w:tplc="7FCA0BFE" w:tentative="1">
      <w:start w:val="1"/>
      <w:numFmt w:val="lowerRoman"/>
      <w:lvlText w:val="%6."/>
      <w:lvlJc w:val="right"/>
      <w:pPr>
        <w:ind w:left="4462" w:hanging="180"/>
      </w:pPr>
    </w:lvl>
    <w:lvl w:ilvl="6" w:tplc="70B40E6E" w:tentative="1">
      <w:start w:val="1"/>
      <w:numFmt w:val="decimal"/>
      <w:lvlText w:val="%7."/>
      <w:lvlJc w:val="left"/>
      <w:pPr>
        <w:ind w:left="5182" w:hanging="360"/>
      </w:pPr>
    </w:lvl>
    <w:lvl w:ilvl="7" w:tplc="CCCEB55C" w:tentative="1">
      <w:start w:val="1"/>
      <w:numFmt w:val="lowerLetter"/>
      <w:lvlText w:val="%8."/>
      <w:lvlJc w:val="left"/>
      <w:pPr>
        <w:ind w:left="5902" w:hanging="360"/>
      </w:pPr>
    </w:lvl>
    <w:lvl w:ilvl="8" w:tplc="39B67F2A" w:tentative="1">
      <w:start w:val="1"/>
      <w:numFmt w:val="lowerRoman"/>
      <w:lvlText w:val="%9."/>
      <w:lvlJc w:val="right"/>
      <w:pPr>
        <w:ind w:left="6622" w:hanging="180"/>
      </w:pPr>
    </w:lvl>
  </w:abstractNum>
  <w:abstractNum w:abstractNumId="35" w15:restartNumberingAfterBreak="0">
    <w:nsid w:val="63561C21"/>
    <w:multiLevelType w:val="hybridMultilevel"/>
    <w:tmpl w:val="9588F14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6" w15:restartNumberingAfterBreak="0">
    <w:nsid w:val="6367392C"/>
    <w:multiLevelType w:val="multilevel"/>
    <w:tmpl w:val="E0047564"/>
    <w:name w:val="AOBullet2"/>
    <w:lvl w:ilvl="0">
      <w:start w:val="1"/>
      <w:numFmt w:val="lowerLetter"/>
      <w:lvlText w:val="%1)"/>
      <w:lvlJc w:val="left"/>
      <w:pPr>
        <w:ind w:left="527" w:hanging="360"/>
      </w:pPr>
      <w:rPr>
        <w:rFonts w:hint="default"/>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7" w15:restartNumberingAfterBreak="0">
    <w:nsid w:val="645B39DB"/>
    <w:multiLevelType w:val="multilevel"/>
    <w:tmpl w:val="422E74B2"/>
    <w:lvl w:ilvl="0">
      <w:start w:val="1"/>
      <w:numFmt w:val="none"/>
      <w:lvlText w:val=""/>
      <w:lvlJc w:val="left"/>
      <w:pPr>
        <w:tabs>
          <w:tab w:val="num" w:pos="454"/>
        </w:tabs>
        <w:ind w:left="1701" w:hanging="1247"/>
      </w:pPr>
      <w:rPr>
        <w:rFonts w:hint="default"/>
        <w:bCs w:val="0"/>
        <w:i w:val="0"/>
        <w:iCs w:val="0"/>
        <w:caps w:val="0"/>
        <w:smallCaps w:val="0"/>
        <w:strike w:val="0"/>
        <w:dstrike w:val="0"/>
        <w:vanish w:val="0"/>
        <w:color w:val="365F91"/>
        <w:spacing w:val="0"/>
        <w:kern w:val="0"/>
        <w:position w:val="0"/>
        <w:u w:val="none"/>
        <w:vertAlign w:val="baseline"/>
        <w:em w:val="none"/>
      </w:rPr>
    </w:lvl>
    <w:lvl w:ilvl="1">
      <w:start w:val="1"/>
      <w:numFmt w:val="decimal"/>
      <w:lvlRestart w:val="0"/>
      <w:lvlText w:val="%2"/>
      <w:lvlJc w:val="left"/>
      <w:pPr>
        <w:tabs>
          <w:tab w:val="num" w:pos="1701"/>
        </w:tabs>
        <w:ind w:left="1701" w:hanging="1247"/>
      </w:pPr>
      <w:rPr>
        <w:bCs w:val="0"/>
        <w:iCs w:val="0"/>
        <w:caps w:val="0"/>
        <w:smallCaps w:val="0"/>
        <w:strike w:val="0"/>
        <w:dstrike w:val="0"/>
        <w:noProof w:val="0"/>
        <w:vanish w:val="0"/>
        <w:color w:val="000000"/>
        <w:spacing w:val="0"/>
        <w:kern w:val="0"/>
        <w:position w:val="0"/>
        <w:u w:val="none"/>
        <w:vertAlign w:val="baseline"/>
        <w:em w:val="none"/>
      </w:rPr>
    </w:lvl>
    <w:lvl w:ilvl="2">
      <w:start w:val="1"/>
      <w:numFmt w:val="decimal"/>
      <w:lvlText w:val="%2.%3"/>
      <w:lvlJc w:val="left"/>
      <w:pPr>
        <w:tabs>
          <w:tab w:val="num" w:pos="1701"/>
        </w:tabs>
        <w:ind w:left="1701" w:hanging="794"/>
      </w:pPr>
      <w:rPr>
        <w:bCs w:val="0"/>
        <w:iCs w:val="0"/>
        <w:caps w:val="0"/>
        <w:smallCaps w:val="0"/>
        <w:strike w:val="0"/>
        <w:dstrike w:val="0"/>
        <w:noProof w:val="0"/>
        <w:vanish w:val="0"/>
        <w:color w:val="000000"/>
        <w:spacing w:val="0"/>
        <w:kern w:val="0"/>
        <w:position w:val="0"/>
        <w:u w:val="none"/>
        <w:vertAlign w:val="baseline"/>
        <w:em w:val="none"/>
      </w:rPr>
    </w:lvl>
    <w:lvl w:ilvl="3">
      <w:start w:val="1"/>
      <w:numFmt w:val="decimal"/>
      <w:pStyle w:val="Heading5"/>
      <w:lvlText w:val="%2.%3.%4"/>
      <w:lvlJc w:val="left"/>
      <w:pPr>
        <w:tabs>
          <w:tab w:val="num" w:pos="2665"/>
        </w:tabs>
        <w:ind w:left="2665" w:hanging="964"/>
      </w:pPr>
      <w:rPr>
        <w:bCs w:val="0"/>
        <w:iCs w:val="0"/>
        <w:caps w:val="0"/>
        <w:smallCaps w:val="0"/>
        <w:strike w:val="0"/>
        <w:dstrike w:val="0"/>
        <w:noProof w:val="0"/>
        <w:vanish w:val="0"/>
        <w:color w:val="000000"/>
        <w:spacing w:val="0"/>
        <w:kern w:val="0"/>
        <w:position w:val="0"/>
        <w:u w:val="none"/>
        <w:vertAlign w:val="baseline"/>
        <w:em w:val="none"/>
      </w:rPr>
    </w:lvl>
    <w:lvl w:ilvl="4">
      <w:start w:val="1"/>
      <w:numFmt w:val="lowerLetter"/>
      <w:pStyle w:val="Heading6"/>
      <w:lvlText w:val="(%5)"/>
      <w:lvlJc w:val="left"/>
      <w:pPr>
        <w:tabs>
          <w:tab w:val="num" w:pos="3799"/>
        </w:tabs>
        <w:ind w:left="3799" w:hanging="1134"/>
      </w:pPr>
      <w:rPr>
        <w:bCs w:val="0"/>
        <w:iCs w:val="0"/>
        <w:caps w:val="0"/>
        <w:smallCaps w:val="0"/>
        <w:strike w:val="0"/>
        <w:dstrike w:val="0"/>
        <w:noProof w:val="0"/>
        <w:vanish w:val="0"/>
        <w:color w:val="000000"/>
        <w:spacing w:val="0"/>
        <w:kern w:val="0"/>
        <w:position w:val="0"/>
        <w:u w:val="none"/>
        <w:vertAlign w:val="baseline"/>
        <w:em w:val="none"/>
      </w:rPr>
    </w:lvl>
    <w:lvl w:ilvl="5">
      <w:start w:val="1"/>
      <w:numFmt w:val="lowerRoman"/>
      <w:pStyle w:val="Heading7"/>
      <w:lvlText w:val="(%6)"/>
      <w:lvlJc w:val="left"/>
      <w:pPr>
        <w:tabs>
          <w:tab w:val="num" w:pos="3289"/>
        </w:tabs>
        <w:ind w:left="4366" w:hanging="1304"/>
      </w:pPr>
      <w:rPr>
        <w:bCs w:val="0"/>
        <w:iCs w:val="0"/>
        <w:caps w:val="0"/>
        <w:smallCaps w:val="0"/>
        <w:strike w:val="0"/>
        <w:dstrike w:val="0"/>
        <w:noProof w:val="0"/>
        <w:vanish w:val="0"/>
        <w:color w:val="000000"/>
        <w:spacing w:val="0"/>
        <w:kern w:val="0"/>
        <w:position w:val="0"/>
        <w:u w:val="none"/>
        <w:vertAlign w:val="baseline"/>
        <w:em w:val="none"/>
      </w:rPr>
    </w:lvl>
    <w:lvl w:ilvl="6">
      <w:start w:val="1"/>
      <w:numFmt w:val="none"/>
      <w:pStyle w:val="Heading8"/>
      <w:lvlText w:val="%2.%3.%4.%5.%6.%7"/>
      <w:lvlJc w:val="left"/>
      <w:pPr>
        <w:tabs>
          <w:tab w:val="num" w:pos="4082"/>
        </w:tabs>
        <w:ind w:left="5216" w:hanging="1701"/>
      </w:pPr>
      <w:rPr>
        <w:rFonts w:hint="default"/>
        <w:i w:val="0"/>
        <w:iCs w:val="0"/>
        <w:strike w:val="0"/>
        <w:dstrike w:val="0"/>
        <w:vanish w:val="0"/>
        <w:color w:val="000000"/>
        <w:spacing w:val="0"/>
        <w:kern w:val="0"/>
        <w:position w:val="0"/>
        <w:u w:val="none"/>
        <w:vertAlign w:val="baseline"/>
        <w:em w:val="none"/>
      </w:rPr>
    </w:lvl>
    <w:lvl w:ilvl="7">
      <w:start w:val="1"/>
      <w:numFmt w:val="decimal"/>
      <w:lvlText w:val=".%2.%3.%4.%5.%6.%7.%8."/>
      <w:lvlJc w:val="left"/>
      <w:pPr>
        <w:tabs>
          <w:tab w:val="num" w:pos="3632"/>
        </w:tabs>
        <w:ind w:left="3632" w:hanging="454"/>
      </w:pPr>
      <w:rPr>
        <w:rFonts w:hint="default"/>
      </w:rPr>
    </w:lvl>
    <w:lvl w:ilvl="8">
      <w:start w:val="1"/>
      <w:numFmt w:val="decimal"/>
      <w:lvlText w:val="%2.%3.%4.%5.%6.%7.%8.%9."/>
      <w:lvlJc w:val="left"/>
      <w:pPr>
        <w:tabs>
          <w:tab w:val="num" w:pos="4086"/>
        </w:tabs>
        <w:ind w:left="4086" w:hanging="454"/>
      </w:pPr>
      <w:rPr>
        <w:rFonts w:hint="default"/>
      </w:rPr>
    </w:lvl>
  </w:abstractNum>
  <w:abstractNum w:abstractNumId="38" w15:restartNumberingAfterBreak="0">
    <w:nsid w:val="67556F5C"/>
    <w:multiLevelType w:val="hybridMultilevel"/>
    <w:tmpl w:val="FBBA991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39" w15:restartNumberingAfterBreak="0">
    <w:nsid w:val="68B5292E"/>
    <w:multiLevelType w:val="multilevel"/>
    <w:tmpl w:val="EEFE1024"/>
    <w:lvl w:ilvl="0">
      <w:start w:val="1"/>
      <w:numFmt w:val="decimal"/>
      <w:lvlText w:val="%1."/>
      <w:lvlJc w:val="left"/>
      <w:pPr>
        <w:tabs>
          <w:tab w:val="num" w:pos="720"/>
        </w:tabs>
        <w:ind w:left="720" w:hanging="720"/>
      </w:pPr>
    </w:lvl>
    <w:lvl w:ilvl="1">
      <w:start w:val="1"/>
      <w:numFmt w:val="decimal"/>
      <w:pStyle w:val="GPSL2Numbered"/>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0" w15:restartNumberingAfterBreak="0">
    <w:nsid w:val="6976297D"/>
    <w:multiLevelType w:val="hybridMultilevel"/>
    <w:tmpl w:val="AF3404EC"/>
    <w:lvl w:ilvl="0" w:tplc="1D965C34">
      <w:start w:val="1"/>
      <w:numFmt w:val="upperLetter"/>
      <w:pStyle w:val="GPSSectionHeading"/>
      <w:lvlText w:val="%1."/>
      <w:lvlJc w:val="left"/>
      <w:pPr>
        <w:ind w:left="720" w:hanging="360"/>
      </w:pPr>
      <w:rPr>
        <w:rFonts w:hint="default"/>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1" w15:restartNumberingAfterBreak="0">
    <w:nsid w:val="6BC12AA4"/>
    <w:multiLevelType w:val="multilevel"/>
    <w:tmpl w:val="1DB2B32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71EB253F"/>
    <w:multiLevelType w:val="hybridMultilevel"/>
    <w:tmpl w:val="58BE083E"/>
    <w:lvl w:ilvl="0" w:tplc="04090017">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7">
      <w:start w:val="1"/>
      <w:numFmt w:val="lowerLetter"/>
      <w:lvlText w:val="%3)"/>
      <w:lvlJc w:val="left"/>
      <w:pPr>
        <w:ind w:left="1980" w:hanging="36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3" w15:restartNumberingAfterBreak="0">
    <w:nsid w:val="73177FA9"/>
    <w:multiLevelType w:val="multilevel"/>
    <w:tmpl w:val="8B34D584"/>
    <w:name w:val="AOSch"/>
    <w:lvl w:ilvl="0">
      <w:start w:val="1"/>
      <w:numFmt w:val="decimal"/>
      <w:lvlText w:val="%1"/>
      <w:lvlJc w:val="left"/>
      <w:pPr>
        <w:tabs>
          <w:tab w:val="num" w:pos="709"/>
        </w:tabs>
        <w:ind w:left="709" w:hanging="709"/>
      </w:pPr>
      <w:rPr>
        <w:b/>
      </w:rPr>
    </w:lvl>
    <w:lvl w:ilvl="1">
      <w:start w:val="1"/>
      <w:numFmt w:val="decimal"/>
      <w:lvlText w:val="%1.%2"/>
      <w:lvlJc w:val="left"/>
      <w:pPr>
        <w:tabs>
          <w:tab w:val="num" w:pos="709"/>
        </w:tabs>
        <w:ind w:left="709" w:hanging="709"/>
      </w:pPr>
    </w:lvl>
    <w:lvl w:ilvl="2">
      <w:start w:val="1"/>
      <w:numFmt w:val="lowerLetter"/>
      <w:lvlText w:val="(%3)"/>
      <w:lvlJc w:val="left"/>
      <w:pPr>
        <w:tabs>
          <w:tab w:val="num" w:pos="1417"/>
        </w:tabs>
        <w:ind w:left="1417" w:hanging="708"/>
      </w:pPr>
    </w:lvl>
    <w:lvl w:ilvl="3">
      <w:start w:val="1"/>
      <w:numFmt w:val="lowerRoman"/>
      <w:lvlText w:val="(%4)"/>
      <w:lvlJc w:val="left"/>
      <w:pPr>
        <w:tabs>
          <w:tab w:val="num" w:pos="2126"/>
        </w:tabs>
        <w:ind w:left="2126" w:hanging="709"/>
      </w:pPr>
    </w:lvl>
    <w:lvl w:ilvl="4">
      <w:start w:val="1"/>
      <w:numFmt w:val="upperLetter"/>
      <w:lvlText w:val="(%5)"/>
      <w:lvlJc w:val="left"/>
      <w:pPr>
        <w:tabs>
          <w:tab w:val="num" w:pos="2835"/>
        </w:tabs>
        <w:ind w:left="2835" w:hanging="709"/>
      </w:pPr>
    </w:lvl>
    <w:lvl w:ilvl="5">
      <w:start w:val="1"/>
      <w:numFmt w:val="decimal"/>
      <w:lvlText w:val="%6)"/>
      <w:lvlJc w:val="left"/>
      <w:pPr>
        <w:tabs>
          <w:tab w:val="num" w:pos="3543"/>
        </w:tabs>
        <w:ind w:left="3543" w:hanging="708"/>
      </w:pPr>
    </w:lvl>
    <w:lvl w:ilvl="6">
      <w:start w:val="1"/>
      <w:numFmt w:val="lowerLetter"/>
      <w:lvlText w:val="%7)"/>
      <w:lvlJc w:val="left"/>
      <w:pPr>
        <w:tabs>
          <w:tab w:val="num" w:pos="4252"/>
        </w:tabs>
        <w:ind w:left="4252" w:hanging="709"/>
      </w:pPr>
    </w:lvl>
    <w:lvl w:ilvl="7">
      <w:start w:val="1"/>
      <w:numFmt w:val="lowerRoman"/>
      <w:lvlText w:val="%8)"/>
      <w:lvlJc w:val="left"/>
      <w:pPr>
        <w:tabs>
          <w:tab w:val="num" w:pos="4961"/>
        </w:tabs>
        <w:ind w:left="4961" w:hanging="709"/>
      </w:pPr>
    </w:lvl>
    <w:lvl w:ilvl="8">
      <w:start w:val="1"/>
      <w:numFmt w:val="upperLetter"/>
      <w:lvlText w:val="%9)"/>
      <w:lvlJc w:val="left"/>
      <w:pPr>
        <w:tabs>
          <w:tab w:val="num" w:pos="5669"/>
        </w:tabs>
        <w:ind w:left="5669" w:hanging="708"/>
      </w:pPr>
    </w:lvl>
  </w:abstractNum>
  <w:abstractNum w:abstractNumId="44" w15:restartNumberingAfterBreak="0">
    <w:nsid w:val="74DF6767"/>
    <w:multiLevelType w:val="hybridMultilevel"/>
    <w:tmpl w:val="A48878F8"/>
    <w:lvl w:ilvl="0" w:tplc="04090001">
      <w:start w:val="1"/>
      <w:numFmt w:val="bullet"/>
      <w:lvlText w:val=""/>
      <w:lvlJc w:val="left"/>
      <w:pPr>
        <w:ind w:left="780" w:hanging="360"/>
      </w:pPr>
      <w:rPr>
        <w:rFonts w:ascii="Symbol" w:hAnsi="Symbol" w:hint="default"/>
      </w:rPr>
    </w:lvl>
    <w:lvl w:ilvl="1" w:tplc="04090003">
      <w:start w:val="1"/>
      <w:numFmt w:val="bullet"/>
      <w:lvlText w:val="o"/>
      <w:lvlJc w:val="left"/>
      <w:pPr>
        <w:ind w:left="1500" w:hanging="360"/>
      </w:pPr>
      <w:rPr>
        <w:rFonts w:ascii="Courier New" w:hAnsi="Courier New" w:cs="Courier New" w:hint="default"/>
      </w:rPr>
    </w:lvl>
    <w:lvl w:ilvl="2" w:tplc="04090005">
      <w:start w:val="1"/>
      <w:numFmt w:val="bullet"/>
      <w:lvlText w:val=""/>
      <w:lvlJc w:val="left"/>
      <w:pPr>
        <w:ind w:left="2220" w:hanging="360"/>
      </w:pPr>
      <w:rPr>
        <w:rFonts w:ascii="Wingdings" w:hAnsi="Wingdings" w:hint="default"/>
      </w:rPr>
    </w:lvl>
    <w:lvl w:ilvl="3" w:tplc="04090001">
      <w:start w:val="1"/>
      <w:numFmt w:val="bullet"/>
      <w:lvlText w:val=""/>
      <w:lvlJc w:val="left"/>
      <w:pPr>
        <w:ind w:left="2940" w:hanging="360"/>
      </w:pPr>
      <w:rPr>
        <w:rFonts w:ascii="Symbol" w:hAnsi="Symbol" w:hint="default"/>
      </w:rPr>
    </w:lvl>
    <w:lvl w:ilvl="4" w:tplc="04090003">
      <w:start w:val="1"/>
      <w:numFmt w:val="bullet"/>
      <w:lvlText w:val="o"/>
      <w:lvlJc w:val="left"/>
      <w:pPr>
        <w:ind w:left="3660" w:hanging="360"/>
      </w:pPr>
      <w:rPr>
        <w:rFonts w:ascii="Courier New" w:hAnsi="Courier New" w:cs="Courier New" w:hint="default"/>
      </w:rPr>
    </w:lvl>
    <w:lvl w:ilvl="5" w:tplc="04090005">
      <w:start w:val="1"/>
      <w:numFmt w:val="bullet"/>
      <w:lvlText w:val=""/>
      <w:lvlJc w:val="left"/>
      <w:pPr>
        <w:ind w:left="4380" w:hanging="360"/>
      </w:pPr>
      <w:rPr>
        <w:rFonts w:ascii="Wingdings" w:hAnsi="Wingdings" w:hint="default"/>
      </w:rPr>
    </w:lvl>
    <w:lvl w:ilvl="6" w:tplc="04090001">
      <w:start w:val="1"/>
      <w:numFmt w:val="bullet"/>
      <w:lvlText w:val=""/>
      <w:lvlJc w:val="left"/>
      <w:pPr>
        <w:ind w:left="5100" w:hanging="360"/>
      </w:pPr>
      <w:rPr>
        <w:rFonts w:ascii="Symbol" w:hAnsi="Symbol" w:hint="default"/>
      </w:rPr>
    </w:lvl>
    <w:lvl w:ilvl="7" w:tplc="04090003">
      <w:start w:val="1"/>
      <w:numFmt w:val="bullet"/>
      <w:lvlText w:val="o"/>
      <w:lvlJc w:val="left"/>
      <w:pPr>
        <w:ind w:left="5820" w:hanging="360"/>
      </w:pPr>
      <w:rPr>
        <w:rFonts w:ascii="Courier New" w:hAnsi="Courier New" w:cs="Courier New" w:hint="default"/>
      </w:rPr>
    </w:lvl>
    <w:lvl w:ilvl="8" w:tplc="04090005">
      <w:start w:val="1"/>
      <w:numFmt w:val="bullet"/>
      <w:lvlText w:val=""/>
      <w:lvlJc w:val="left"/>
      <w:pPr>
        <w:ind w:left="6540" w:hanging="360"/>
      </w:pPr>
      <w:rPr>
        <w:rFonts w:ascii="Wingdings" w:hAnsi="Wingdings" w:hint="default"/>
      </w:rPr>
    </w:lvl>
  </w:abstractNum>
  <w:abstractNum w:abstractNumId="45" w15:restartNumberingAfterBreak="0">
    <w:nsid w:val="772936E4"/>
    <w:multiLevelType w:val="multilevel"/>
    <w:tmpl w:val="36A260DA"/>
    <w:lvl w:ilvl="0">
      <w:start w:val="1"/>
      <w:numFmt w:val="decimal"/>
      <w:pStyle w:val="GPSL1CLAUSEHEADING"/>
      <w:lvlText w:val="%1."/>
      <w:lvlJc w:val="left"/>
      <w:pPr>
        <w:ind w:left="644" w:hanging="360"/>
      </w:pPr>
      <w:rPr>
        <w:bCs w:val="0"/>
        <w:iCs w:val="0"/>
        <w:caps w:val="0"/>
        <w:smallCaps w:val="0"/>
        <w:strike w:val="0"/>
        <w:dstrike w:val="0"/>
        <w:noProof w:val="0"/>
        <w:vanish w:val="0"/>
        <w:color w:val="000000"/>
        <w:spacing w:val="0"/>
        <w:kern w:val="0"/>
        <w:position w:val="0"/>
        <w:u w:val="none"/>
        <w:vertAlign w:val="baseline"/>
        <w:em w:val="none"/>
      </w:rPr>
    </w:lvl>
    <w:lvl w:ilvl="1">
      <w:start w:val="1"/>
      <w:numFmt w:val="decimal"/>
      <w:pStyle w:val="GPSL2numberedclause"/>
      <w:isLgl/>
      <w:lvlText w:val="%1.%2"/>
      <w:lvlJc w:val="left"/>
      <w:pPr>
        <w:ind w:left="928" w:hanging="360"/>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GPSL3numberedclause"/>
      <w:isLgl/>
      <w:lvlText w:val="%1.%2.%3"/>
      <w:lvlJc w:val="left"/>
      <w:pPr>
        <w:ind w:left="720" w:hanging="720"/>
      </w:pPr>
      <w:rPr>
        <w:rFonts w:ascii="Calibri" w:hAnsi="Calibri"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pStyle w:val="GPSL4numberedclause"/>
      <w:lvlText w:val="(%4)"/>
      <w:lvlJc w:val="left"/>
      <w:pPr>
        <w:ind w:left="2704" w:hanging="720"/>
      </w:pPr>
      <w:rPr>
        <w:rFonts w:ascii="Calibri" w:hAnsi="Calibri"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4">
      <w:start w:val="1"/>
      <w:numFmt w:val="lowerRoman"/>
      <w:pStyle w:val="GPSL5numberedclause"/>
      <w:lvlText w:val="(%5)"/>
      <w:lvlJc w:val="left"/>
      <w:pPr>
        <w:ind w:left="3349" w:hanging="1080"/>
      </w:pPr>
      <w:rPr>
        <w:rFonts w:hint="default"/>
        <w:b w:val="0"/>
        <w:bCs w:val="0"/>
        <w:i w:val="0"/>
        <w:iCs w:val="0"/>
        <w:caps w:val="0"/>
        <w:smallCaps w:val="0"/>
        <w:strike w:val="0"/>
        <w:dstrike w:val="0"/>
        <w:noProof w:val="0"/>
        <w:vanish w:val="0"/>
        <w:color w:val="000000"/>
        <w:spacing w:val="0"/>
        <w:kern w:val="0"/>
        <w:position w:val="0"/>
        <w:u w:val="none"/>
        <w:vertAlign w:val="baseline"/>
        <w:em w:val="none"/>
      </w:rPr>
    </w:lvl>
    <w:lvl w:ilvl="5">
      <w:start w:val="1"/>
      <w:numFmt w:val="upperLetter"/>
      <w:pStyle w:val="GPSL6numbered"/>
      <w:lvlText w:val="(%6)"/>
      <w:lvlJc w:val="left"/>
      <w:pPr>
        <w:ind w:left="1440" w:hanging="1080"/>
      </w:pPr>
      <w:rPr>
        <w:b w:val="0"/>
        <w:bCs w:val="0"/>
        <w:i w:val="0"/>
        <w:iCs w:val="0"/>
        <w:caps w:val="0"/>
        <w:smallCaps w:val="0"/>
        <w:strike w:val="0"/>
        <w:dstrike w:val="0"/>
        <w:noProof w:val="0"/>
        <w:vanish w:val="0"/>
        <w:color w:val="000000"/>
        <w:spacing w:val="0"/>
        <w:kern w:val="0"/>
        <w:position w:val="0"/>
        <w:u w:val="none"/>
        <w:vertAlign w:val="baseline"/>
        <w:em w:val="none"/>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6" w15:restartNumberingAfterBreak="0">
    <w:nsid w:val="7896695F"/>
    <w:multiLevelType w:val="hybridMultilevel"/>
    <w:tmpl w:val="3A08CD6E"/>
    <w:lvl w:ilvl="0" w:tplc="6B703718">
      <w:start w:val="1"/>
      <w:numFmt w:val="upperLetter"/>
      <w:lvlText w:val="%1."/>
      <w:lvlJc w:val="left"/>
      <w:pPr>
        <w:ind w:left="927" w:hanging="360"/>
      </w:pPr>
      <w:rPr>
        <w:rFonts w:ascii="Calibri" w:hAnsi="Calibri" w:hint="default"/>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47" w15:restartNumberingAfterBreak="0">
    <w:nsid w:val="7BE4389A"/>
    <w:multiLevelType w:val="multilevel"/>
    <w:tmpl w:val="7B46BBD2"/>
    <w:lvl w:ilvl="0">
      <w:start w:val="1"/>
      <w:numFmt w:val="decimal"/>
      <w:lvlText w:val="%1."/>
      <w:lvlJc w:val="left"/>
      <w:pPr>
        <w:ind w:left="360" w:hanging="360"/>
      </w:pPr>
      <w:rPr>
        <w:rFonts w:hint="default"/>
      </w:rPr>
    </w:lvl>
    <w:lvl w:ilvl="1">
      <w:start w:val="1"/>
      <w:numFmt w:val="decimal"/>
      <w:pStyle w:val="11table"/>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8" w15:restartNumberingAfterBreak="0">
    <w:nsid w:val="7CD67B08"/>
    <w:multiLevelType w:val="multilevel"/>
    <w:tmpl w:val="72CEE31A"/>
    <w:lvl w:ilvl="0">
      <w:start w:val="1"/>
      <w:numFmt w:val="decimal"/>
      <w:lvlText w:val="%1"/>
      <w:lvlJc w:val="left"/>
      <w:pPr>
        <w:tabs>
          <w:tab w:val="num" w:pos="709"/>
        </w:tabs>
        <w:ind w:left="709" w:hanging="709"/>
      </w:pPr>
      <w:rPr>
        <w:rFonts w:cs="Times New Roman" w:hint="default"/>
        <w:b/>
      </w:rPr>
    </w:lvl>
    <w:lvl w:ilvl="1">
      <w:start w:val="1"/>
      <w:numFmt w:val="decimal"/>
      <w:lvlText w:val="%1.%2"/>
      <w:lvlJc w:val="left"/>
      <w:pPr>
        <w:tabs>
          <w:tab w:val="num" w:pos="709"/>
        </w:tabs>
        <w:ind w:left="709" w:hanging="709"/>
      </w:pPr>
      <w:rPr>
        <w:rFonts w:cs="Times New Roman" w:hint="default"/>
        <w:b w:val="0"/>
        <w:i w:val="0"/>
        <w:color w:val="000000" w:themeColor="text1"/>
        <w:sz w:val="22"/>
        <w:szCs w:val="22"/>
      </w:rPr>
    </w:lvl>
    <w:lvl w:ilvl="2">
      <w:start w:val="1"/>
      <w:numFmt w:val="lowerLetter"/>
      <w:lvlText w:val="(%3)"/>
      <w:lvlJc w:val="left"/>
      <w:pPr>
        <w:tabs>
          <w:tab w:val="num" w:pos="993"/>
        </w:tabs>
        <w:ind w:left="993" w:hanging="709"/>
      </w:pPr>
      <w:rPr>
        <w:rFonts w:cs="Times New Roman" w:hint="default"/>
        <w:b w:val="0"/>
        <w:i w:val="0"/>
        <w:sz w:val="22"/>
        <w:szCs w:val="22"/>
      </w:rPr>
    </w:lvl>
    <w:lvl w:ilvl="3">
      <w:start w:val="1"/>
      <w:numFmt w:val="lowerRoman"/>
      <w:lvlText w:val="(%4)"/>
      <w:lvlJc w:val="left"/>
      <w:pPr>
        <w:tabs>
          <w:tab w:val="num" w:pos="2126"/>
        </w:tabs>
        <w:ind w:left="2126" w:hanging="708"/>
      </w:pPr>
      <w:rPr>
        <w:rFonts w:cs="Times New Roman" w:hint="default"/>
        <w:b w:val="0"/>
        <w:i w:val="0"/>
        <w:sz w:val="22"/>
        <w:szCs w:val="22"/>
      </w:rPr>
    </w:lvl>
    <w:lvl w:ilvl="4">
      <w:start w:val="1"/>
      <w:numFmt w:val="upperLetter"/>
      <w:lvlText w:val="(%5)"/>
      <w:lvlJc w:val="left"/>
      <w:pPr>
        <w:tabs>
          <w:tab w:val="num" w:pos="2836"/>
        </w:tabs>
        <w:ind w:left="2836" w:hanging="709"/>
      </w:pPr>
      <w:rPr>
        <w:rFonts w:cs="Times New Roman" w:hint="default"/>
        <w:b w:val="0"/>
        <w:i w:val="0"/>
      </w:rPr>
    </w:lvl>
    <w:lvl w:ilvl="5">
      <w:start w:val="1"/>
      <w:numFmt w:val="decimal"/>
      <w:lvlText w:val="%6)"/>
      <w:lvlJc w:val="left"/>
      <w:pPr>
        <w:tabs>
          <w:tab w:val="num" w:pos="3544"/>
        </w:tabs>
        <w:ind w:left="3544" w:hanging="708"/>
      </w:pPr>
      <w:rPr>
        <w:rFonts w:cs="Times New Roman" w:hint="default"/>
      </w:rPr>
    </w:lvl>
    <w:lvl w:ilvl="6">
      <w:start w:val="1"/>
      <w:numFmt w:val="decimal"/>
      <w:lvlText w:val="%7%3)"/>
      <w:lvlJc w:val="left"/>
      <w:pPr>
        <w:tabs>
          <w:tab w:val="num" w:pos="2714"/>
        </w:tabs>
        <w:ind w:left="2714" w:hanging="1296"/>
      </w:pPr>
      <w:rPr>
        <w:rFonts w:cs="Times New Roman" w:hint="default"/>
      </w:rPr>
    </w:lvl>
    <w:lvl w:ilvl="7">
      <w:start w:val="1"/>
      <w:numFmt w:val="lowerRoman"/>
      <w:lvlText w:val="%8)"/>
      <w:lvlJc w:val="left"/>
      <w:pPr>
        <w:tabs>
          <w:tab w:val="num" w:pos="2858"/>
        </w:tabs>
        <w:ind w:left="2858" w:hanging="1440"/>
      </w:pPr>
      <w:rPr>
        <w:rFonts w:cs="Times New Roman" w:hint="default"/>
      </w:rPr>
    </w:lvl>
    <w:lvl w:ilvl="8">
      <w:start w:val="1"/>
      <w:numFmt w:val="upperLetter"/>
      <w:lvlText w:val="%9)"/>
      <w:lvlJc w:val="left"/>
      <w:pPr>
        <w:tabs>
          <w:tab w:val="num" w:pos="3002"/>
        </w:tabs>
        <w:ind w:left="3002" w:hanging="1584"/>
      </w:pPr>
      <w:rPr>
        <w:rFonts w:cs="Times New Roman" w:hint="default"/>
      </w:rPr>
    </w:lvl>
  </w:abstractNum>
  <w:num w:numId="1">
    <w:abstractNumId w:val="9"/>
  </w:num>
  <w:num w:numId="2">
    <w:abstractNumId w:val="19"/>
  </w:num>
  <w:num w:numId="3">
    <w:abstractNumId w:val="12"/>
  </w:num>
  <w:num w:numId="4">
    <w:abstractNumId w:val="45"/>
  </w:num>
  <w:num w:numId="5">
    <w:abstractNumId w:val="34"/>
  </w:num>
  <w:num w:numId="6">
    <w:abstractNumId w:val="17"/>
  </w:num>
  <w:num w:numId="7">
    <w:abstractNumId w:val="40"/>
  </w:num>
  <w:num w:numId="8">
    <w:abstractNumId w:val="37"/>
  </w:num>
  <w:num w:numId="9">
    <w:abstractNumId w:val="23"/>
  </w:num>
  <w:num w:numId="10">
    <w:abstractNumId w:val="45"/>
  </w:num>
  <w:num w:numId="11">
    <w:abstractNumId w:val="21"/>
  </w:num>
  <w:num w:numId="12">
    <w:abstractNumId w:val="6"/>
  </w:num>
  <w:num w:numId="13">
    <w:abstractNumId w:val="7"/>
  </w:num>
  <w:num w:numId="14">
    <w:abstractNumId w:val="5"/>
  </w:num>
  <w:num w:numId="15">
    <w:abstractNumId w:val="2"/>
  </w:num>
  <w:num w:numId="16">
    <w:abstractNumId w:val="39"/>
  </w:num>
  <w:num w:numId="17">
    <w:abstractNumId w:val="0"/>
  </w:num>
  <w:num w:numId="18">
    <w:abstractNumId w:val="24"/>
  </w:num>
  <w:num w:numId="19">
    <w:abstractNumId w:val="46"/>
  </w:num>
  <w:num w:numId="20">
    <w:abstractNumId w:val="47"/>
  </w:num>
  <w:num w:numId="21">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31"/>
  </w:num>
  <w:num w:numId="24">
    <w:abstractNumId w:val="20"/>
  </w:num>
  <w:num w:numId="25">
    <w:abstractNumId w:val="41"/>
  </w:num>
  <w:num w:numId="26">
    <w:abstractNumId w:val="28"/>
  </w:num>
  <w:num w:numId="27">
    <w:abstractNumId w:val="26"/>
  </w:num>
  <w:num w:numId="28">
    <w:abstractNumId w:val="32"/>
  </w:num>
  <w:num w:numId="29">
    <w:abstractNumId w:val="22"/>
  </w:num>
  <w:num w:numId="30">
    <w:abstractNumId w:val="48"/>
  </w:num>
  <w:num w:numId="31">
    <w:abstractNumId w:val="11"/>
  </w:num>
  <w:num w:numId="32">
    <w:abstractNumId w:val="33"/>
  </w:num>
  <w:num w:numId="33">
    <w:abstractNumId w:val="14"/>
  </w:num>
  <w:num w:numId="34">
    <w:abstractNumId w:val="42"/>
  </w:num>
  <w:num w:numId="35">
    <w:abstractNumId w:val="4"/>
  </w:num>
  <w:num w:numId="36">
    <w:abstractNumId w:val="8"/>
  </w:num>
  <w:num w:numId="37">
    <w:abstractNumId w:val="3"/>
  </w:num>
  <w:num w:numId="38">
    <w:abstractNumId w:val="16"/>
  </w:num>
  <w:num w:numId="39">
    <w:abstractNumId w:val="18"/>
  </w:num>
  <w:num w:numId="40">
    <w:abstractNumId w:val="38"/>
  </w:num>
  <w:num w:numId="41">
    <w:abstractNumId w:val="29"/>
  </w:num>
  <w:num w:numId="42">
    <w:abstractNumId w:val="25"/>
  </w:num>
  <w:num w:numId="43">
    <w:abstractNumId w:val="10"/>
  </w:num>
  <w:num w:numId="44">
    <w:abstractNumId w:val="35"/>
  </w:num>
  <w:num w:numId="45">
    <w:abstractNumId w:val="44"/>
  </w:num>
  <w:num w:numId="46">
    <w:abstractNumId w:val="27"/>
  </w:num>
  <w:num w:numId="47">
    <w:abstractNumId w:val="1"/>
  </w:num>
  <w:numIdMacAtCleanup w:val="4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60"/>
  <w:removePersonalInformation/>
  <w:removeDateAndTime/>
  <w:hideSpellingErrors/>
  <w:proofState w:spelling="clean" w:grammar="clean"/>
  <w:stylePaneFormatFilter w:val="5025" w:allStyles="1" w:customStyles="0" w:latentStyles="1" w:stylesInUse="0" w:headingStyles="1" w:numberingStyles="0" w:tableStyles="0" w:directFormattingOnRuns="0" w:directFormattingOnParagraphs="0" w:directFormattingOnNumbering="0" w:directFormattingOnTables="0" w:clearFormatting="1" w:top3HeadingStyles="0" w:visibleStyles="1" w:alternateStyleNames="0"/>
  <w:defaultTabStop w:val="720"/>
  <w:drawingGridHorizontalSpacing w:val="110"/>
  <w:displayHorizontalDrawingGridEvery w:val="2"/>
  <w:characterSpacingControl w:val="doNotCompress"/>
  <w:hdrShapeDefaults>
    <o:shapedefaults v:ext="edit" spidmax="6145"/>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355E9"/>
    <w:rsid w:val="000003E5"/>
    <w:rsid w:val="0000095E"/>
    <w:rsid w:val="00001335"/>
    <w:rsid w:val="0000153B"/>
    <w:rsid w:val="00001982"/>
    <w:rsid w:val="00001F0D"/>
    <w:rsid w:val="00001F18"/>
    <w:rsid w:val="00002307"/>
    <w:rsid w:val="00002BFF"/>
    <w:rsid w:val="00002CE2"/>
    <w:rsid w:val="000033DB"/>
    <w:rsid w:val="00003468"/>
    <w:rsid w:val="000037E8"/>
    <w:rsid w:val="00003FE7"/>
    <w:rsid w:val="0000407C"/>
    <w:rsid w:val="0000480C"/>
    <w:rsid w:val="00004A21"/>
    <w:rsid w:val="00004B3C"/>
    <w:rsid w:val="000051DD"/>
    <w:rsid w:val="000056B9"/>
    <w:rsid w:val="00005AD3"/>
    <w:rsid w:val="00007090"/>
    <w:rsid w:val="000075A3"/>
    <w:rsid w:val="00007828"/>
    <w:rsid w:val="00010182"/>
    <w:rsid w:val="00010467"/>
    <w:rsid w:val="00010A7C"/>
    <w:rsid w:val="00010E70"/>
    <w:rsid w:val="000114B0"/>
    <w:rsid w:val="00011505"/>
    <w:rsid w:val="00011D86"/>
    <w:rsid w:val="00011DAB"/>
    <w:rsid w:val="0001202D"/>
    <w:rsid w:val="00013055"/>
    <w:rsid w:val="000138D6"/>
    <w:rsid w:val="0001497A"/>
    <w:rsid w:val="000150B4"/>
    <w:rsid w:val="0001527A"/>
    <w:rsid w:val="00015404"/>
    <w:rsid w:val="000164C7"/>
    <w:rsid w:val="00016578"/>
    <w:rsid w:val="0001669B"/>
    <w:rsid w:val="00016CF8"/>
    <w:rsid w:val="00017B36"/>
    <w:rsid w:val="0002023B"/>
    <w:rsid w:val="00020FE0"/>
    <w:rsid w:val="0002121A"/>
    <w:rsid w:val="000213E7"/>
    <w:rsid w:val="00022DE5"/>
    <w:rsid w:val="00024E27"/>
    <w:rsid w:val="00024F12"/>
    <w:rsid w:val="00024F4C"/>
    <w:rsid w:val="00025126"/>
    <w:rsid w:val="000257A8"/>
    <w:rsid w:val="0002590B"/>
    <w:rsid w:val="00026B5E"/>
    <w:rsid w:val="00026E22"/>
    <w:rsid w:val="00026ECA"/>
    <w:rsid w:val="00027D59"/>
    <w:rsid w:val="00030481"/>
    <w:rsid w:val="000307FD"/>
    <w:rsid w:val="00030C28"/>
    <w:rsid w:val="0003173F"/>
    <w:rsid w:val="00031AC6"/>
    <w:rsid w:val="00031AF5"/>
    <w:rsid w:val="00031AFC"/>
    <w:rsid w:val="0003221E"/>
    <w:rsid w:val="000361D1"/>
    <w:rsid w:val="00036474"/>
    <w:rsid w:val="000365D5"/>
    <w:rsid w:val="00040823"/>
    <w:rsid w:val="000409BC"/>
    <w:rsid w:val="00040F27"/>
    <w:rsid w:val="000411A0"/>
    <w:rsid w:val="0004158C"/>
    <w:rsid w:val="00041A6A"/>
    <w:rsid w:val="00041EAD"/>
    <w:rsid w:val="000428C5"/>
    <w:rsid w:val="00042FC6"/>
    <w:rsid w:val="00043E71"/>
    <w:rsid w:val="000441F0"/>
    <w:rsid w:val="00044CC3"/>
    <w:rsid w:val="000453F4"/>
    <w:rsid w:val="000462A7"/>
    <w:rsid w:val="0004653B"/>
    <w:rsid w:val="00046AEE"/>
    <w:rsid w:val="0004707B"/>
    <w:rsid w:val="000471E3"/>
    <w:rsid w:val="00047609"/>
    <w:rsid w:val="0004763E"/>
    <w:rsid w:val="00047A3F"/>
    <w:rsid w:val="00050399"/>
    <w:rsid w:val="00050E80"/>
    <w:rsid w:val="00051156"/>
    <w:rsid w:val="000512F6"/>
    <w:rsid w:val="0005166C"/>
    <w:rsid w:val="00052861"/>
    <w:rsid w:val="00052DFB"/>
    <w:rsid w:val="00052DFF"/>
    <w:rsid w:val="00053C1A"/>
    <w:rsid w:val="00053F0A"/>
    <w:rsid w:val="00054C73"/>
    <w:rsid w:val="00055FC7"/>
    <w:rsid w:val="000560D6"/>
    <w:rsid w:val="000562CD"/>
    <w:rsid w:val="000568E7"/>
    <w:rsid w:val="0005789C"/>
    <w:rsid w:val="00057A40"/>
    <w:rsid w:val="00057A87"/>
    <w:rsid w:val="00060D2E"/>
    <w:rsid w:val="00061372"/>
    <w:rsid w:val="0006171A"/>
    <w:rsid w:val="00062994"/>
    <w:rsid w:val="000633B9"/>
    <w:rsid w:val="00064D25"/>
    <w:rsid w:val="00064F1A"/>
    <w:rsid w:val="0006554E"/>
    <w:rsid w:val="00065BE2"/>
    <w:rsid w:val="00066106"/>
    <w:rsid w:val="00066322"/>
    <w:rsid w:val="00066D90"/>
    <w:rsid w:val="00067281"/>
    <w:rsid w:val="00067318"/>
    <w:rsid w:val="000673A2"/>
    <w:rsid w:val="00067ADD"/>
    <w:rsid w:val="00067F1F"/>
    <w:rsid w:val="0007066E"/>
    <w:rsid w:val="00071A53"/>
    <w:rsid w:val="00072F12"/>
    <w:rsid w:val="00073B86"/>
    <w:rsid w:val="00073BD6"/>
    <w:rsid w:val="00074534"/>
    <w:rsid w:val="00074BBB"/>
    <w:rsid w:val="00075989"/>
    <w:rsid w:val="00076EB8"/>
    <w:rsid w:val="00076F28"/>
    <w:rsid w:val="000776D8"/>
    <w:rsid w:val="00077DA4"/>
    <w:rsid w:val="00081134"/>
    <w:rsid w:val="00081677"/>
    <w:rsid w:val="00083407"/>
    <w:rsid w:val="00083481"/>
    <w:rsid w:val="00084A99"/>
    <w:rsid w:val="00084D89"/>
    <w:rsid w:val="000858A8"/>
    <w:rsid w:val="000866E4"/>
    <w:rsid w:val="00087449"/>
    <w:rsid w:val="000879F7"/>
    <w:rsid w:val="00090F4D"/>
    <w:rsid w:val="00091023"/>
    <w:rsid w:val="000914BD"/>
    <w:rsid w:val="00091BEC"/>
    <w:rsid w:val="000920C1"/>
    <w:rsid w:val="000921A7"/>
    <w:rsid w:val="00093306"/>
    <w:rsid w:val="000940A9"/>
    <w:rsid w:val="000955D8"/>
    <w:rsid w:val="00096147"/>
    <w:rsid w:val="00096448"/>
    <w:rsid w:val="00096456"/>
    <w:rsid w:val="000969CC"/>
    <w:rsid w:val="00096EF6"/>
    <w:rsid w:val="000974B8"/>
    <w:rsid w:val="000A0586"/>
    <w:rsid w:val="000A07AF"/>
    <w:rsid w:val="000A0C6D"/>
    <w:rsid w:val="000A0F2C"/>
    <w:rsid w:val="000A1328"/>
    <w:rsid w:val="000A162C"/>
    <w:rsid w:val="000A2741"/>
    <w:rsid w:val="000A2E2C"/>
    <w:rsid w:val="000A2F78"/>
    <w:rsid w:val="000A3EB0"/>
    <w:rsid w:val="000A3F3A"/>
    <w:rsid w:val="000A40E6"/>
    <w:rsid w:val="000A4171"/>
    <w:rsid w:val="000A456A"/>
    <w:rsid w:val="000A4C81"/>
    <w:rsid w:val="000A4F52"/>
    <w:rsid w:val="000A507C"/>
    <w:rsid w:val="000A545C"/>
    <w:rsid w:val="000A54CF"/>
    <w:rsid w:val="000A70B3"/>
    <w:rsid w:val="000A79C3"/>
    <w:rsid w:val="000A7D35"/>
    <w:rsid w:val="000B15E2"/>
    <w:rsid w:val="000B1635"/>
    <w:rsid w:val="000B1B35"/>
    <w:rsid w:val="000B2C37"/>
    <w:rsid w:val="000B2F06"/>
    <w:rsid w:val="000B405C"/>
    <w:rsid w:val="000B4126"/>
    <w:rsid w:val="000B4C69"/>
    <w:rsid w:val="000B4CE4"/>
    <w:rsid w:val="000B4F47"/>
    <w:rsid w:val="000B5071"/>
    <w:rsid w:val="000B518F"/>
    <w:rsid w:val="000B68E9"/>
    <w:rsid w:val="000B6EC2"/>
    <w:rsid w:val="000B78E7"/>
    <w:rsid w:val="000B7F01"/>
    <w:rsid w:val="000C0CE5"/>
    <w:rsid w:val="000C0FF2"/>
    <w:rsid w:val="000C219D"/>
    <w:rsid w:val="000C23CE"/>
    <w:rsid w:val="000C2D4A"/>
    <w:rsid w:val="000C575B"/>
    <w:rsid w:val="000C5884"/>
    <w:rsid w:val="000C6EE4"/>
    <w:rsid w:val="000C7735"/>
    <w:rsid w:val="000C7E58"/>
    <w:rsid w:val="000D1850"/>
    <w:rsid w:val="000D1EC1"/>
    <w:rsid w:val="000D2734"/>
    <w:rsid w:val="000D3469"/>
    <w:rsid w:val="000D39BC"/>
    <w:rsid w:val="000D5577"/>
    <w:rsid w:val="000D7B96"/>
    <w:rsid w:val="000E034D"/>
    <w:rsid w:val="000E0AFB"/>
    <w:rsid w:val="000E1008"/>
    <w:rsid w:val="000E1294"/>
    <w:rsid w:val="000E148C"/>
    <w:rsid w:val="000E200A"/>
    <w:rsid w:val="000E2400"/>
    <w:rsid w:val="000E2B84"/>
    <w:rsid w:val="000E53EE"/>
    <w:rsid w:val="000E5530"/>
    <w:rsid w:val="000E5AE5"/>
    <w:rsid w:val="000E60E8"/>
    <w:rsid w:val="000E611D"/>
    <w:rsid w:val="000E7A2B"/>
    <w:rsid w:val="000E7CA5"/>
    <w:rsid w:val="000F029E"/>
    <w:rsid w:val="000F0336"/>
    <w:rsid w:val="000F0975"/>
    <w:rsid w:val="000F0ACB"/>
    <w:rsid w:val="000F0EDE"/>
    <w:rsid w:val="000F0F10"/>
    <w:rsid w:val="000F147E"/>
    <w:rsid w:val="000F152F"/>
    <w:rsid w:val="000F1937"/>
    <w:rsid w:val="000F1E21"/>
    <w:rsid w:val="000F38D2"/>
    <w:rsid w:val="000F3AC6"/>
    <w:rsid w:val="000F3EC3"/>
    <w:rsid w:val="000F4621"/>
    <w:rsid w:val="000F49A9"/>
    <w:rsid w:val="000F4A2F"/>
    <w:rsid w:val="000F4A5E"/>
    <w:rsid w:val="000F4EC0"/>
    <w:rsid w:val="000F5556"/>
    <w:rsid w:val="000F60E7"/>
    <w:rsid w:val="000F74F2"/>
    <w:rsid w:val="000F766E"/>
    <w:rsid w:val="000F7883"/>
    <w:rsid w:val="000F7BC4"/>
    <w:rsid w:val="00100522"/>
    <w:rsid w:val="00100A0A"/>
    <w:rsid w:val="00101037"/>
    <w:rsid w:val="00101CE5"/>
    <w:rsid w:val="001023EB"/>
    <w:rsid w:val="0010347F"/>
    <w:rsid w:val="00103A8E"/>
    <w:rsid w:val="00106006"/>
    <w:rsid w:val="001072D3"/>
    <w:rsid w:val="00107E62"/>
    <w:rsid w:val="001112EF"/>
    <w:rsid w:val="0011180D"/>
    <w:rsid w:val="00112284"/>
    <w:rsid w:val="001123AD"/>
    <w:rsid w:val="00113190"/>
    <w:rsid w:val="001133D7"/>
    <w:rsid w:val="00113ADB"/>
    <w:rsid w:val="00113C8D"/>
    <w:rsid w:val="0011511A"/>
    <w:rsid w:val="001178D9"/>
    <w:rsid w:val="00120420"/>
    <w:rsid w:val="001206D9"/>
    <w:rsid w:val="001211A9"/>
    <w:rsid w:val="00121444"/>
    <w:rsid w:val="00121856"/>
    <w:rsid w:val="001230C3"/>
    <w:rsid w:val="00123C51"/>
    <w:rsid w:val="00123D6E"/>
    <w:rsid w:val="00123DE0"/>
    <w:rsid w:val="00123E71"/>
    <w:rsid w:val="00123F75"/>
    <w:rsid w:val="0012411D"/>
    <w:rsid w:val="00125543"/>
    <w:rsid w:val="00126B25"/>
    <w:rsid w:val="00126C88"/>
    <w:rsid w:val="00126F86"/>
    <w:rsid w:val="00127525"/>
    <w:rsid w:val="001301CB"/>
    <w:rsid w:val="0013037F"/>
    <w:rsid w:val="00130FBE"/>
    <w:rsid w:val="0013268E"/>
    <w:rsid w:val="00132FB5"/>
    <w:rsid w:val="00134068"/>
    <w:rsid w:val="00134470"/>
    <w:rsid w:val="00135082"/>
    <w:rsid w:val="001351B5"/>
    <w:rsid w:val="00135B8A"/>
    <w:rsid w:val="00135D49"/>
    <w:rsid w:val="0013684D"/>
    <w:rsid w:val="00136B0D"/>
    <w:rsid w:val="00136B5D"/>
    <w:rsid w:val="001370A8"/>
    <w:rsid w:val="00137808"/>
    <w:rsid w:val="00137F59"/>
    <w:rsid w:val="00140F3E"/>
    <w:rsid w:val="00141044"/>
    <w:rsid w:val="0014190B"/>
    <w:rsid w:val="00142EA0"/>
    <w:rsid w:val="00142F39"/>
    <w:rsid w:val="001435B9"/>
    <w:rsid w:val="001439C8"/>
    <w:rsid w:val="0014405F"/>
    <w:rsid w:val="0014433D"/>
    <w:rsid w:val="001453E3"/>
    <w:rsid w:val="00145915"/>
    <w:rsid w:val="00146425"/>
    <w:rsid w:val="001479DB"/>
    <w:rsid w:val="00147AA4"/>
    <w:rsid w:val="001501E4"/>
    <w:rsid w:val="001503C7"/>
    <w:rsid w:val="0015169F"/>
    <w:rsid w:val="001517C6"/>
    <w:rsid w:val="00151E4C"/>
    <w:rsid w:val="001521B6"/>
    <w:rsid w:val="001523F5"/>
    <w:rsid w:val="001527BB"/>
    <w:rsid w:val="00152AB3"/>
    <w:rsid w:val="001532FB"/>
    <w:rsid w:val="00153961"/>
    <w:rsid w:val="00153A16"/>
    <w:rsid w:val="00153A89"/>
    <w:rsid w:val="00154026"/>
    <w:rsid w:val="0015461F"/>
    <w:rsid w:val="00154683"/>
    <w:rsid w:val="00154AAE"/>
    <w:rsid w:val="0015531A"/>
    <w:rsid w:val="00155A24"/>
    <w:rsid w:val="00157259"/>
    <w:rsid w:val="001600AB"/>
    <w:rsid w:val="00160C56"/>
    <w:rsid w:val="001614A6"/>
    <w:rsid w:val="00161D41"/>
    <w:rsid w:val="00162055"/>
    <w:rsid w:val="0016238A"/>
    <w:rsid w:val="001624CD"/>
    <w:rsid w:val="001628EE"/>
    <w:rsid w:val="00162E3B"/>
    <w:rsid w:val="00162FFC"/>
    <w:rsid w:val="001639A7"/>
    <w:rsid w:val="0016533E"/>
    <w:rsid w:val="00165671"/>
    <w:rsid w:val="001665D9"/>
    <w:rsid w:val="00166EF7"/>
    <w:rsid w:val="00167B73"/>
    <w:rsid w:val="00167D7E"/>
    <w:rsid w:val="0017017B"/>
    <w:rsid w:val="0017090B"/>
    <w:rsid w:val="00171440"/>
    <w:rsid w:val="001725B7"/>
    <w:rsid w:val="00172ECB"/>
    <w:rsid w:val="001737D1"/>
    <w:rsid w:val="00174711"/>
    <w:rsid w:val="00175532"/>
    <w:rsid w:val="00175782"/>
    <w:rsid w:val="00177E1B"/>
    <w:rsid w:val="001801F9"/>
    <w:rsid w:val="001802EB"/>
    <w:rsid w:val="0018030F"/>
    <w:rsid w:val="00180454"/>
    <w:rsid w:val="00180546"/>
    <w:rsid w:val="001809ED"/>
    <w:rsid w:val="00180C11"/>
    <w:rsid w:val="001826F0"/>
    <w:rsid w:val="00182D6C"/>
    <w:rsid w:val="00182D77"/>
    <w:rsid w:val="00182F0A"/>
    <w:rsid w:val="001838DB"/>
    <w:rsid w:val="00183D29"/>
    <w:rsid w:val="00184275"/>
    <w:rsid w:val="001843D5"/>
    <w:rsid w:val="00184D89"/>
    <w:rsid w:val="00185AEB"/>
    <w:rsid w:val="0018612D"/>
    <w:rsid w:val="0018796F"/>
    <w:rsid w:val="00187CB4"/>
    <w:rsid w:val="00190D90"/>
    <w:rsid w:val="00191A12"/>
    <w:rsid w:val="00191CCC"/>
    <w:rsid w:val="00191D30"/>
    <w:rsid w:val="00192D8A"/>
    <w:rsid w:val="00192FC8"/>
    <w:rsid w:val="00193B1F"/>
    <w:rsid w:val="0019588B"/>
    <w:rsid w:val="001959D5"/>
    <w:rsid w:val="00195C66"/>
    <w:rsid w:val="00195D57"/>
    <w:rsid w:val="00196DAF"/>
    <w:rsid w:val="00196E0B"/>
    <w:rsid w:val="0019742B"/>
    <w:rsid w:val="001A0452"/>
    <w:rsid w:val="001A0A04"/>
    <w:rsid w:val="001A26BD"/>
    <w:rsid w:val="001A3D9D"/>
    <w:rsid w:val="001A3E1E"/>
    <w:rsid w:val="001A5272"/>
    <w:rsid w:val="001A5D70"/>
    <w:rsid w:val="001A60B3"/>
    <w:rsid w:val="001A618C"/>
    <w:rsid w:val="001A6654"/>
    <w:rsid w:val="001A6672"/>
    <w:rsid w:val="001A73C5"/>
    <w:rsid w:val="001B068B"/>
    <w:rsid w:val="001B1490"/>
    <w:rsid w:val="001B1918"/>
    <w:rsid w:val="001B1C7A"/>
    <w:rsid w:val="001B265F"/>
    <w:rsid w:val="001B2F53"/>
    <w:rsid w:val="001B3256"/>
    <w:rsid w:val="001B3728"/>
    <w:rsid w:val="001B3851"/>
    <w:rsid w:val="001B3EB9"/>
    <w:rsid w:val="001B4E42"/>
    <w:rsid w:val="001B5676"/>
    <w:rsid w:val="001B575D"/>
    <w:rsid w:val="001B5767"/>
    <w:rsid w:val="001B729C"/>
    <w:rsid w:val="001B7A86"/>
    <w:rsid w:val="001B7E2F"/>
    <w:rsid w:val="001B7E6A"/>
    <w:rsid w:val="001C176D"/>
    <w:rsid w:val="001C1EC1"/>
    <w:rsid w:val="001C226C"/>
    <w:rsid w:val="001C2280"/>
    <w:rsid w:val="001C251E"/>
    <w:rsid w:val="001C29D0"/>
    <w:rsid w:val="001C3523"/>
    <w:rsid w:val="001C45C2"/>
    <w:rsid w:val="001C5721"/>
    <w:rsid w:val="001C578E"/>
    <w:rsid w:val="001C5AB3"/>
    <w:rsid w:val="001C5AF3"/>
    <w:rsid w:val="001C75CB"/>
    <w:rsid w:val="001D0016"/>
    <w:rsid w:val="001D00A2"/>
    <w:rsid w:val="001D124B"/>
    <w:rsid w:val="001D15B3"/>
    <w:rsid w:val="001D2A36"/>
    <w:rsid w:val="001D310C"/>
    <w:rsid w:val="001D4919"/>
    <w:rsid w:val="001D56E2"/>
    <w:rsid w:val="001D5A34"/>
    <w:rsid w:val="001D6686"/>
    <w:rsid w:val="001D6867"/>
    <w:rsid w:val="001D7205"/>
    <w:rsid w:val="001D79F5"/>
    <w:rsid w:val="001D7A06"/>
    <w:rsid w:val="001E01F9"/>
    <w:rsid w:val="001E0DCF"/>
    <w:rsid w:val="001E10AF"/>
    <w:rsid w:val="001E1149"/>
    <w:rsid w:val="001E1176"/>
    <w:rsid w:val="001E257F"/>
    <w:rsid w:val="001E275A"/>
    <w:rsid w:val="001E3EC2"/>
    <w:rsid w:val="001E4643"/>
    <w:rsid w:val="001E469F"/>
    <w:rsid w:val="001E4BF1"/>
    <w:rsid w:val="001E553E"/>
    <w:rsid w:val="001E5F40"/>
    <w:rsid w:val="001E63C6"/>
    <w:rsid w:val="001E6B1D"/>
    <w:rsid w:val="001E6C0E"/>
    <w:rsid w:val="001E6DF9"/>
    <w:rsid w:val="001E7D9D"/>
    <w:rsid w:val="001F05E7"/>
    <w:rsid w:val="001F0920"/>
    <w:rsid w:val="001F0C0B"/>
    <w:rsid w:val="001F0E21"/>
    <w:rsid w:val="001F1054"/>
    <w:rsid w:val="001F1AA4"/>
    <w:rsid w:val="001F1AFF"/>
    <w:rsid w:val="001F26E3"/>
    <w:rsid w:val="001F2CF6"/>
    <w:rsid w:val="001F2DBB"/>
    <w:rsid w:val="001F31A7"/>
    <w:rsid w:val="001F3293"/>
    <w:rsid w:val="001F3501"/>
    <w:rsid w:val="001F3D5C"/>
    <w:rsid w:val="001F4B57"/>
    <w:rsid w:val="001F4C07"/>
    <w:rsid w:val="001F4E7A"/>
    <w:rsid w:val="001F54F0"/>
    <w:rsid w:val="001F582E"/>
    <w:rsid w:val="001F5EF3"/>
    <w:rsid w:val="001F6057"/>
    <w:rsid w:val="001F6BF4"/>
    <w:rsid w:val="001F70E0"/>
    <w:rsid w:val="001F7B7B"/>
    <w:rsid w:val="002005FF"/>
    <w:rsid w:val="00200B7A"/>
    <w:rsid w:val="0020145E"/>
    <w:rsid w:val="002015ED"/>
    <w:rsid w:val="00201A8C"/>
    <w:rsid w:val="00202475"/>
    <w:rsid w:val="002024F8"/>
    <w:rsid w:val="00203754"/>
    <w:rsid w:val="00203DD0"/>
    <w:rsid w:val="002047C8"/>
    <w:rsid w:val="00204863"/>
    <w:rsid w:val="0020530C"/>
    <w:rsid w:val="002055F0"/>
    <w:rsid w:val="00207D2E"/>
    <w:rsid w:val="002113A9"/>
    <w:rsid w:val="002127CF"/>
    <w:rsid w:val="00212F97"/>
    <w:rsid w:val="0021385A"/>
    <w:rsid w:val="002139A0"/>
    <w:rsid w:val="0021411A"/>
    <w:rsid w:val="002151C2"/>
    <w:rsid w:val="00215A8B"/>
    <w:rsid w:val="00215E70"/>
    <w:rsid w:val="002206B3"/>
    <w:rsid w:val="0022087D"/>
    <w:rsid w:val="002209BA"/>
    <w:rsid w:val="002221AC"/>
    <w:rsid w:val="002229F4"/>
    <w:rsid w:val="0022309A"/>
    <w:rsid w:val="00223C57"/>
    <w:rsid w:val="002243B1"/>
    <w:rsid w:val="00224FD6"/>
    <w:rsid w:val="00225D7B"/>
    <w:rsid w:val="00226166"/>
    <w:rsid w:val="00226489"/>
    <w:rsid w:val="00226D3B"/>
    <w:rsid w:val="00226F8B"/>
    <w:rsid w:val="00226FA1"/>
    <w:rsid w:val="00227382"/>
    <w:rsid w:val="00230B5D"/>
    <w:rsid w:val="00230C14"/>
    <w:rsid w:val="00231D7D"/>
    <w:rsid w:val="002336F6"/>
    <w:rsid w:val="002340B9"/>
    <w:rsid w:val="00234B07"/>
    <w:rsid w:val="0023587F"/>
    <w:rsid w:val="00235C4B"/>
    <w:rsid w:val="00236015"/>
    <w:rsid w:val="002367C7"/>
    <w:rsid w:val="00236809"/>
    <w:rsid w:val="00237A66"/>
    <w:rsid w:val="00240107"/>
    <w:rsid w:val="00240143"/>
    <w:rsid w:val="002409C8"/>
    <w:rsid w:val="00241392"/>
    <w:rsid w:val="002417D4"/>
    <w:rsid w:val="00242673"/>
    <w:rsid w:val="002429F5"/>
    <w:rsid w:val="00242ADC"/>
    <w:rsid w:val="00242E00"/>
    <w:rsid w:val="00243198"/>
    <w:rsid w:val="002435ED"/>
    <w:rsid w:val="00243716"/>
    <w:rsid w:val="002438F8"/>
    <w:rsid w:val="00243B5B"/>
    <w:rsid w:val="002446D1"/>
    <w:rsid w:val="00245186"/>
    <w:rsid w:val="00245C30"/>
    <w:rsid w:val="002465DA"/>
    <w:rsid w:val="00247067"/>
    <w:rsid w:val="0025000B"/>
    <w:rsid w:val="002505E5"/>
    <w:rsid w:val="00251156"/>
    <w:rsid w:val="002515C2"/>
    <w:rsid w:val="0025169F"/>
    <w:rsid w:val="00251FE4"/>
    <w:rsid w:val="00252375"/>
    <w:rsid w:val="002527C9"/>
    <w:rsid w:val="0025338A"/>
    <w:rsid w:val="002538EA"/>
    <w:rsid w:val="00254C04"/>
    <w:rsid w:val="0025532D"/>
    <w:rsid w:val="00255717"/>
    <w:rsid w:val="00256675"/>
    <w:rsid w:val="002570BB"/>
    <w:rsid w:val="00257207"/>
    <w:rsid w:val="0025730E"/>
    <w:rsid w:val="002577F3"/>
    <w:rsid w:val="0026039F"/>
    <w:rsid w:val="00260B98"/>
    <w:rsid w:val="00261349"/>
    <w:rsid w:val="002616A6"/>
    <w:rsid w:val="00261CDE"/>
    <w:rsid w:val="00262212"/>
    <w:rsid w:val="002623BF"/>
    <w:rsid w:val="00263749"/>
    <w:rsid w:val="00263997"/>
    <w:rsid w:val="00263DD3"/>
    <w:rsid w:val="00264313"/>
    <w:rsid w:val="002643C0"/>
    <w:rsid w:val="002643C6"/>
    <w:rsid w:val="00264763"/>
    <w:rsid w:val="00264C00"/>
    <w:rsid w:val="00264CE1"/>
    <w:rsid w:val="002659CE"/>
    <w:rsid w:val="00265B6F"/>
    <w:rsid w:val="002661E4"/>
    <w:rsid w:val="00266F9D"/>
    <w:rsid w:val="00267AF7"/>
    <w:rsid w:val="00267F65"/>
    <w:rsid w:val="00270141"/>
    <w:rsid w:val="002713CE"/>
    <w:rsid w:val="002718FF"/>
    <w:rsid w:val="00271C18"/>
    <w:rsid w:val="00271C9C"/>
    <w:rsid w:val="00271D34"/>
    <w:rsid w:val="00271DC4"/>
    <w:rsid w:val="0027277D"/>
    <w:rsid w:val="00272C5E"/>
    <w:rsid w:val="0027329A"/>
    <w:rsid w:val="00273F54"/>
    <w:rsid w:val="002740ED"/>
    <w:rsid w:val="002746BF"/>
    <w:rsid w:val="00274F41"/>
    <w:rsid w:val="0027564E"/>
    <w:rsid w:val="002756A3"/>
    <w:rsid w:val="002762F6"/>
    <w:rsid w:val="0027640A"/>
    <w:rsid w:val="002769E3"/>
    <w:rsid w:val="00276B03"/>
    <w:rsid w:val="00276B46"/>
    <w:rsid w:val="002804A9"/>
    <w:rsid w:val="002807EA"/>
    <w:rsid w:val="00280854"/>
    <w:rsid w:val="00281209"/>
    <w:rsid w:val="002817B0"/>
    <w:rsid w:val="002838D1"/>
    <w:rsid w:val="00283D53"/>
    <w:rsid w:val="002841BB"/>
    <w:rsid w:val="002843D3"/>
    <w:rsid w:val="002849B0"/>
    <w:rsid w:val="00285227"/>
    <w:rsid w:val="002852F2"/>
    <w:rsid w:val="002876DA"/>
    <w:rsid w:val="00287A7C"/>
    <w:rsid w:val="00287DCD"/>
    <w:rsid w:val="00290C59"/>
    <w:rsid w:val="0029133E"/>
    <w:rsid w:val="00291A41"/>
    <w:rsid w:val="00291B71"/>
    <w:rsid w:val="002924FD"/>
    <w:rsid w:val="002926CB"/>
    <w:rsid w:val="00292A87"/>
    <w:rsid w:val="00292B6F"/>
    <w:rsid w:val="00292F6B"/>
    <w:rsid w:val="00294FDA"/>
    <w:rsid w:val="00295176"/>
    <w:rsid w:val="0029556F"/>
    <w:rsid w:val="00296312"/>
    <w:rsid w:val="002963BB"/>
    <w:rsid w:val="00296AA0"/>
    <w:rsid w:val="00296BBF"/>
    <w:rsid w:val="00297D25"/>
    <w:rsid w:val="002A0822"/>
    <w:rsid w:val="002A0B74"/>
    <w:rsid w:val="002A1574"/>
    <w:rsid w:val="002A1F01"/>
    <w:rsid w:val="002A2D93"/>
    <w:rsid w:val="002A3415"/>
    <w:rsid w:val="002A36D2"/>
    <w:rsid w:val="002A44A4"/>
    <w:rsid w:val="002A493E"/>
    <w:rsid w:val="002A4CDC"/>
    <w:rsid w:val="002A4D11"/>
    <w:rsid w:val="002A5025"/>
    <w:rsid w:val="002A52DB"/>
    <w:rsid w:val="002A68C4"/>
    <w:rsid w:val="002A6CA7"/>
    <w:rsid w:val="002A7301"/>
    <w:rsid w:val="002A7F3C"/>
    <w:rsid w:val="002A7FDA"/>
    <w:rsid w:val="002B055B"/>
    <w:rsid w:val="002B0CAD"/>
    <w:rsid w:val="002B0E7E"/>
    <w:rsid w:val="002B17FB"/>
    <w:rsid w:val="002B1D98"/>
    <w:rsid w:val="002B26C3"/>
    <w:rsid w:val="002B31CA"/>
    <w:rsid w:val="002B3369"/>
    <w:rsid w:val="002B337D"/>
    <w:rsid w:val="002B42E8"/>
    <w:rsid w:val="002B43E5"/>
    <w:rsid w:val="002B5238"/>
    <w:rsid w:val="002B523D"/>
    <w:rsid w:val="002B6267"/>
    <w:rsid w:val="002B63CE"/>
    <w:rsid w:val="002B6DBD"/>
    <w:rsid w:val="002B710B"/>
    <w:rsid w:val="002B7B0A"/>
    <w:rsid w:val="002C0AFC"/>
    <w:rsid w:val="002C0D16"/>
    <w:rsid w:val="002C113C"/>
    <w:rsid w:val="002C16BE"/>
    <w:rsid w:val="002C2028"/>
    <w:rsid w:val="002C26C0"/>
    <w:rsid w:val="002C35C2"/>
    <w:rsid w:val="002C3D37"/>
    <w:rsid w:val="002C3FB1"/>
    <w:rsid w:val="002C51C3"/>
    <w:rsid w:val="002C5471"/>
    <w:rsid w:val="002C5F51"/>
    <w:rsid w:val="002C6661"/>
    <w:rsid w:val="002C68CF"/>
    <w:rsid w:val="002C6943"/>
    <w:rsid w:val="002C7768"/>
    <w:rsid w:val="002D1132"/>
    <w:rsid w:val="002D1F28"/>
    <w:rsid w:val="002D1FA7"/>
    <w:rsid w:val="002D2B83"/>
    <w:rsid w:val="002D4127"/>
    <w:rsid w:val="002D5585"/>
    <w:rsid w:val="002D5D14"/>
    <w:rsid w:val="002D746C"/>
    <w:rsid w:val="002E0104"/>
    <w:rsid w:val="002E04C0"/>
    <w:rsid w:val="002E1A2D"/>
    <w:rsid w:val="002E1BCE"/>
    <w:rsid w:val="002E24C8"/>
    <w:rsid w:val="002E292A"/>
    <w:rsid w:val="002E3474"/>
    <w:rsid w:val="002E3659"/>
    <w:rsid w:val="002E368A"/>
    <w:rsid w:val="002E3ED3"/>
    <w:rsid w:val="002E41E4"/>
    <w:rsid w:val="002E43ED"/>
    <w:rsid w:val="002E442A"/>
    <w:rsid w:val="002E4DD2"/>
    <w:rsid w:val="002E505C"/>
    <w:rsid w:val="002E51B3"/>
    <w:rsid w:val="002E58C1"/>
    <w:rsid w:val="002E5C74"/>
    <w:rsid w:val="002E64A4"/>
    <w:rsid w:val="002E6D7F"/>
    <w:rsid w:val="002E7231"/>
    <w:rsid w:val="002F04D6"/>
    <w:rsid w:val="002F0800"/>
    <w:rsid w:val="002F1858"/>
    <w:rsid w:val="002F1B56"/>
    <w:rsid w:val="002F206B"/>
    <w:rsid w:val="002F4111"/>
    <w:rsid w:val="002F4924"/>
    <w:rsid w:val="002F52A3"/>
    <w:rsid w:val="002F5342"/>
    <w:rsid w:val="002F5E45"/>
    <w:rsid w:val="002F66C6"/>
    <w:rsid w:val="002F6AFA"/>
    <w:rsid w:val="002F7DE6"/>
    <w:rsid w:val="002F7E46"/>
    <w:rsid w:val="003003A1"/>
    <w:rsid w:val="00300428"/>
    <w:rsid w:val="00300A9C"/>
    <w:rsid w:val="00301C36"/>
    <w:rsid w:val="00301FA6"/>
    <w:rsid w:val="003026C6"/>
    <w:rsid w:val="00302853"/>
    <w:rsid w:val="00302D66"/>
    <w:rsid w:val="003036F0"/>
    <w:rsid w:val="003044D5"/>
    <w:rsid w:val="00304EE0"/>
    <w:rsid w:val="00304F86"/>
    <w:rsid w:val="003059AA"/>
    <w:rsid w:val="00306305"/>
    <w:rsid w:val="0030636F"/>
    <w:rsid w:val="00307515"/>
    <w:rsid w:val="003076B7"/>
    <w:rsid w:val="00307756"/>
    <w:rsid w:val="00307A98"/>
    <w:rsid w:val="003102E6"/>
    <w:rsid w:val="003109CB"/>
    <w:rsid w:val="00310A45"/>
    <w:rsid w:val="00310FD3"/>
    <w:rsid w:val="0031298E"/>
    <w:rsid w:val="00312AF7"/>
    <w:rsid w:val="00313D5E"/>
    <w:rsid w:val="00313E7E"/>
    <w:rsid w:val="00314837"/>
    <w:rsid w:val="00316299"/>
    <w:rsid w:val="0031684E"/>
    <w:rsid w:val="00317CDA"/>
    <w:rsid w:val="00317D7F"/>
    <w:rsid w:val="0032017D"/>
    <w:rsid w:val="003201EC"/>
    <w:rsid w:val="003205C6"/>
    <w:rsid w:val="003205D3"/>
    <w:rsid w:val="00322DCD"/>
    <w:rsid w:val="003239D6"/>
    <w:rsid w:val="0032425C"/>
    <w:rsid w:val="003243C9"/>
    <w:rsid w:val="003245D5"/>
    <w:rsid w:val="00324A68"/>
    <w:rsid w:val="003252F3"/>
    <w:rsid w:val="00325501"/>
    <w:rsid w:val="003262D0"/>
    <w:rsid w:val="003262DE"/>
    <w:rsid w:val="0032696F"/>
    <w:rsid w:val="003276EB"/>
    <w:rsid w:val="00327940"/>
    <w:rsid w:val="00330791"/>
    <w:rsid w:val="00330F50"/>
    <w:rsid w:val="00332402"/>
    <w:rsid w:val="0033250D"/>
    <w:rsid w:val="0033263C"/>
    <w:rsid w:val="0033279D"/>
    <w:rsid w:val="003334D0"/>
    <w:rsid w:val="00333D77"/>
    <w:rsid w:val="0033453B"/>
    <w:rsid w:val="00334CED"/>
    <w:rsid w:val="00335036"/>
    <w:rsid w:val="00335E98"/>
    <w:rsid w:val="00336092"/>
    <w:rsid w:val="00336423"/>
    <w:rsid w:val="003364D4"/>
    <w:rsid w:val="003368BA"/>
    <w:rsid w:val="00336D54"/>
    <w:rsid w:val="00340768"/>
    <w:rsid w:val="00342333"/>
    <w:rsid w:val="00342E06"/>
    <w:rsid w:val="003439C8"/>
    <w:rsid w:val="003451E9"/>
    <w:rsid w:val="0034593A"/>
    <w:rsid w:val="00346790"/>
    <w:rsid w:val="00347410"/>
    <w:rsid w:val="00347535"/>
    <w:rsid w:val="003476B4"/>
    <w:rsid w:val="00347866"/>
    <w:rsid w:val="00347E43"/>
    <w:rsid w:val="00350660"/>
    <w:rsid w:val="00352706"/>
    <w:rsid w:val="00352960"/>
    <w:rsid w:val="00352B57"/>
    <w:rsid w:val="00352D09"/>
    <w:rsid w:val="00352D1B"/>
    <w:rsid w:val="00352FA2"/>
    <w:rsid w:val="0035300C"/>
    <w:rsid w:val="003534FF"/>
    <w:rsid w:val="003539C3"/>
    <w:rsid w:val="00354793"/>
    <w:rsid w:val="00354F4B"/>
    <w:rsid w:val="003551D0"/>
    <w:rsid w:val="0035559B"/>
    <w:rsid w:val="0035574D"/>
    <w:rsid w:val="0035583D"/>
    <w:rsid w:val="00357175"/>
    <w:rsid w:val="003571D2"/>
    <w:rsid w:val="003572A0"/>
    <w:rsid w:val="00357386"/>
    <w:rsid w:val="0035754F"/>
    <w:rsid w:val="00360826"/>
    <w:rsid w:val="00360DE6"/>
    <w:rsid w:val="0036106E"/>
    <w:rsid w:val="003613F0"/>
    <w:rsid w:val="00361459"/>
    <w:rsid w:val="00361875"/>
    <w:rsid w:val="00361EB3"/>
    <w:rsid w:val="00362351"/>
    <w:rsid w:val="00362875"/>
    <w:rsid w:val="00362AC9"/>
    <w:rsid w:val="00363334"/>
    <w:rsid w:val="00363C37"/>
    <w:rsid w:val="00363DD6"/>
    <w:rsid w:val="003644A3"/>
    <w:rsid w:val="0036482E"/>
    <w:rsid w:val="00364C11"/>
    <w:rsid w:val="003654D3"/>
    <w:rsid w:val="00365544"/>
    <w:rsid w:val="003658B8"/>
    <w:rsid w:val="003661E3"/>
    <w:rsid w:val="00366446"/>
    <w:rsid w:val="00366DB9"/>
    <w:rsid w:val="00367F6A"/>
    <w:rsid w:val="003700DB"/>
    <w:rsid w:val="00370320"/>
    <w:rsid w:val="00370CFC"/>
    <w:rsid w:val="003711E5"/>
    <w:rsid w:val="00371AD5"/>
    <w:rsid w:val="0037272F"/>
    <w:rsid w:val="003747CA"/>
    <w:rsid w:val="00374ABE"/>
    <w:rsid w:val="00374DF0"/>
    <w:rsid w:val="00374E8A"/>
    <w:rsid w:val="00375039"/>
    <w:rsid w:val="00375CB5"/>
    <w:rsid w:val="00375DCC"/>
    <w:rsid w:val="003766B5"/>
    <w:rsid w:val="00376E20"/>
    <w:rsid w:val="00377712"/>
    <w:rsid w:val="003777CB"/>
    <w:rsid w:val="003809AB"/>
    <w:rsid w:val="00380DD0"/>
    <w:rsid w:val="00381046"/>
    <w:rsid w:val="0038146A"/>
    <w:rsid w:val="00381A2E"/>
    <w:rsid w:val="00383675"/>
    <w:rsid w:val="00383E7F"/>
    <w:rsid w:val="00383FD0"/>
    <w:rsid w:val="00384038"/>
    <w:rsid w:val="00384670"/>
    <w:rsid w:val="00384C5C"/>
    <w:rsid w:val="00385106"/>
    <w:rsid w:val="003858CC"/>
    <w:rsid w:val="00385A97"/>
    <w:rsid w:val="003862AD"/>
    <w:rsid w:val="00386B71"/>
    <w:rsid w:val="0038727F"/>
    <w:rsid w:val="003872BF"/>
    <w:rsid w:val="0038731E"/>
    <w:rsid w:val="0038752B"/>
    <w:rsid w:val="00387B1D"/>
    <w:rsid w:val="00390AC2"/>
    <w:rsid w:val="00391189"/>
    <w:rsid w:val="00391B07"/>
    <w:rsid w:val="00392375"/>
    <w:rsid w:val="00392AF4"/>
    <w:rsid w:val="00393427"/>
    <w:rsid w:val="003934D3"/>
    <w:rsid w:val="00393F67"/>
    <w:rsid w:val="00394240"/>
    <w:rsid w:val="0039450B"/>
    <w:rsid w:val="003949A0"/>
    <w:rsid w:val="00394D97"/>
    <w:rsid w:val="00394E52"/>
    <w:rsid w:val="0039536C"/>
    <w:rsid w:val="00396649"/>
    <w:rsid w:val="00396A36"/>
    <w:rsid w:val="00397696"/>
    <w:rsid w:val="003A0AA9"/>
    <w:rsid w:val="003A0C3A"/>
    <w:rsid w:val="003A0F2D"/>
    <w:rsid w:val="003A2005"/>
    <w:rsid w:val="003A211C"/>
    <w:rsid w:val="003A2B07"/>
    <w:rsid w:val="003A2B60"/>
    <w:rsid w:val="003A2DE5"/>
    <w:rsid w:val="003A440D"/>
    <w:rsid w:val="003A4A2E"/>
    <w:rsid w:val="003A4E77"/>
    <w:rsid w:val="003A550C"/>
    <w:rsid w:val="003A58D5"/>
    <w:rsid w:val="003A5D5B"/>
    <w:rsid w:val="003A5E12"/>
    <w:rsid w:val="003A6B2F"/>
    <w:rsid w:val="003A7010"/>
    <w:rsid w:val="003A70D5"/>
    <w:rsid w:val="003A7207"/>
    <w:rsid w:val="003A75F1"/>
    <w:rsid w:val="003A7B8B"/>
    <w:rsid w:val="003B004C"/>
    <w:rsid w:val="003B0F3B"/>
    <w:rsid w:val="003B2287"/>
    <w:rsid w:val="003B3198"/>
    <w:rsid w:val="003B343D"/>
    <w:rsid w:val="003B3703"/>
    <w:rsid w:val="003B370D"/>
    <w:rsid w:val="003B3949"/>
    <w:rsid w:val="003B3B55"/>
    <w:rsid w:val="003B4269"/>
    <w:rsid w:val="003B479A"/>
    <w:rsid w:val="003B4C15"/>
    <w:rsid w:val="003B58A2"/>
    <w:rsid w:val="003B6269"/>
    <w:rsid w:val="003B62DC"/>
    <w:rsid w:val="003B6577"/>
    <w:rsid w:val="003B66F1"/>
    <w:rsid w:val="003C0350"/>
    <w:rsid w:val="003C06A0"/>
    <w:rsid w:val="003C0EBF"/>
    <w:rsid w:val="003C1D4C"/>
    <w:rsid w:val="003C1FB5"/>
    <w:rsid w:val="003C1FDC"/>
    <w:rsid w:val="003C2F19"/>
    <w:rsid w:val="003C3166"/>
    <w:rsid w:val="003C31C2"/>
    <w:rsid w:val="003C35B4"/>
    <w:rsid w:val="003C59D0"/>
    <w:rsid w:val="003C5D85"/>
    <w:rsid w:val="003C6220"/>
    <w:rsid w:val="003C64B0"/>
    <w:rsid w:val="003C6F29"/>
    <w:rsid w:val="003C76B8"/>
    <w:rsid w:val="003D0163"/>
    <w:rsid w:val="003D0B7D"/>
    <w:rsid w:val="003D1438"/>
    <w:rsid w:val="003D24C4"/>
    <w:rsid w:val="003D2906"/>
    <w:rsid w:val="003D294F"/>
    <w:rsid w:val="003D2B9D"/>
    <w:rsid w:val="003D2DCA"/>
    <w:rsid w:val="003D549B"/>
    <w:rsid w:val="003D63BE"/>
    <w:rsid w:val="003D63F0"/>
    <w:rsid w:val="003D6427"/>
    <w:rsid w:val="003D6E55"/>
    <w:rsid w:val="003D6FE7"/>
    <w:rsid w:val="003E0172"/>
    <w:rsid w:val="003E041A"/>
    <w:rsid w:val="003E104F"/>
    <w:rsid w:val="003E12AB"/>
    <w:rsid w:val="003E15BF"/>
    <w:rsid w:val="003E19ED"/>
    <w:rsid w:val="003E22A4"/>
    <w:rsid w:val="003E3A1A"/>
    <w:rsid w:val="003E4130"/>
    <w:rsid w:val="003E4EAB"/>
    <w:rsid w:val="003E5E9E"/>
    <w:rsid w:val="003E633C"/>
    <w:rsid w:val="003E647F"/>
    <w:rsid w:val="003E6776"/>
    <w:rsid w:val="003E698E"/>
    <w:rsid w:val="003E7C50"/>
    <w:rsid w:val="003E7F7B"/>
    <w:rsid w:val="003F0201"/>
    <w:rsid w:val="003F0B15"/>
    <w:rsid w:val="003F134C"/>
    <w:rsid w:val="003F1745"/>
    <w:rsid w:val="003F2506"/>
    <w:rsid w:val="003F2897"/>
    <w:rsid w:val="003F2C07"/>
    <w:rsid w:val="003F2CC1"/>
    <w:rsid w:val="003F3BBB"/>
    <w:rsid w:val="003F411C"/>
    <w:rsid w:val="003F5397"/>
    <w:rsid w:val="003F5795"/>
    <w:rsid w:val="003F6864"/>
    <w:rsid w:val="003F7991"/>
    <w:rsid w:val="004004A3"/>
    <w:rsid w:val="00401F85"/>
    <w:rsid w:val="004048D5"/>
    <w:rsid w:val="00404E23"/>
    <w:rsid w:val="00405E7F"/>
    <w:rsid w:val="00406040"/>
    <w:rsid w:val="004065CD"/>
    <w:rsid w:val="00406834"/>
    <w:rsid w:val="00406869"/>
    <w:rsid w:val="00406D4C"/>
    <w:rsid w:val="00406E95"/>
    <w:rsid w:val="00410913"/>
    <w:rsid w:val="00410EF6"/>
    <w:rsid w:val="0041115D"/>
    <w:rsid w:val="00411306"/>
    <w:rsid w:val="004119F6"/>
    <w:rsid w:val="00411B72"/>
    <w:rsid w:val="00411E39"/>
    <w:rsid w:val="00411E98"/>
    <w:rsid w:val="004123B7"/>
    <w:rsid w:val="0041306A"/>
    <w:rsid w:val="00413F96"/>
    <w:rsid w:val="00415268"/>
    <w:rsid w:val="00415EF3"/>
    <w:rsid w:val="00416B88"/>
    <w:rsid w:val="00416EB4"/>
    <w:rsid w:val="004172FD"/>
    <w:rsid w:val="00417C11"/>
    <w:rsid w:val="0042004E"/>
    <w:rsid w:val="00422B77"/>
    <w:rsid w:val="00423A47"/>
    <w:rsid w:val="004243A7"/>
    <w:rsid w:val="004248B9"/>
    <w:rsid w:val="00424C74"/>
    <w:rsid w:val="00424E94"/>
    <w:rsid w:val="00425689"/>
    <w:rsid w:val="0042589A"/>
    <w:rsid w:val="00425AA9"/>
    <w:rsid w:val="00425B1C"/>
    <w:rsid w:val="00426007"/>
    <w:rsid w:val="004267E3"/>
    <w:rsid w:val="0042716C"/>
    <w:rsid w:val="00427270"/>
    <w:rsid w:val="004272F1"/>
    <w:rsid w:val="0043029F"/>
    <w:rsid w:val="00430572"/>
    <w:rsid w:val="004306DD"/>
    <w:rsid w:val="004306DF"/>
    <w:rsid w:val="00430D79"/>
    <w:rsid w:val="0043115B"/>
    <w:rsid w:val="00431874"/>
    <w:rsid w:val="0043230E"/>
    <w:rsid w:val="004328A8"/>
    <w:rsid w:val="00432C44"/>
    <w:rsid w:val="004339C9"/>
    <w:rsid w:val="00433D6B"/>
    <w:rsid w:val="00433EFA"/>
    <w:rsid w:val="004344AC"/>
    <w:rsid w:val="00434C8C"/>
    <w:rsid w:val="00434EC2"/>
    <w:rsid w:val="0043513D"/>
    <w:rsid w:val="004355E6"/>
    <w:rsid w:val="0043588E"/>
    <w:rsid w:val="0043604E"/>
    <w:rsid w:val="00436085"/>
    <w:rsid w:val="004364DA"/>
    <w:rsid w:val="00437D20"/>
    <w:rsid w:val="00440132"/>
    <w:rsid w:val="00440567"/>
    <w:rsid w:val="004419E6"/>
    <w:rsid w:val="00441CD1"/>
    <w:rsid w:val="004423B9"/>
    <w:rsid w:val="0044246A"/>
    <w:rsid w:val="004424C7"/>
    <w:rsid w:val="00442FEC"/>
    <w:rsid w:val="0044485A"/>
    <w:rsid w:val="00444C7C"/>
    <w:rsid w:val="0044503C"/>
    <w:rsid w:val="00445537"/>
    <w:rsid w:val="00445CDA"/>
    <w:rsid w:val="00445F64"/>
    <w:rsid w:val="00447B54"/>
    <w:rsid w:val="00450927"/>
    <w:rsid w:val="004515B2"/>
    <w:rsid w:val="004516E9"/>
    <w:rsid w:val="004518D6"/>
    <w:rsid w:val="00452426"/>
    <w:rsid w:val="00452A16"/>
    <w:rsid w:val="00453256"/>
    <w:rsid w:val="0045334C"/>
    <w:rsid w:val="00453488"/>
    <w:rsid w:val="00453E23"/>
    <w:rsid w:val="004543F0"/>
    <w:rsid w:val="004547C7"/>
    <w:rsid w:val="00454AFB"/>
    <w:rsid w:val="0045579E"/>
    <w:rsid w:val="004566F0"/>
    <w:rsid w:val="0045674E"/>
    <w:rsid w:val="00456D43"/>
    <w:rsid w:val="004571B4"/>
    <w:rsid w:val="00457AD1"/>
    <w:rsid w:val="0046195C"/>
    <w:rsid w:val="004628E2"/>
    <w:rsid w:val="004634E2"/>
    <w:rsid w:val="00464C79"/>
    <w:rsid w:val="00465370"/>
    <w:rsid w:val="004663EB"/>
    <w:rsid w:val="00466491"/>
    <w:rsid w:val="0046761C"/>
    <w:rsid w:val="0047020E"/>
    <w:rsid w:val="00471261"/>
    <w:rsid w:val="00471289"/>
    <w:rsid w:val="00471774"/>
    <w:rsid w:val="00472315"/>
    <w:rsid w:val="00472824"/>
    <w:rsid w:val="0047500F"/>
    <w:rsid w:val="004758A5"/>
    <w:rsid w:val="004758FC"/>
    <w:rsid w:val="00475C7F"/>
    <w:rsid w:val="00475D6E"/>
    <w:rsid w:val="00476E70"/>
    <w:rsid w:val="004774D1"/>
    <w:rsid w:val="004776F0"/>
    <w:rsid w:val="00477BA3"/>
    <w:rsid w:val="00477F35"/>
    <w:rsid w:val="004812AB"/>
    <w:rsid w:val="0048221D"/>
    <w:rsid w:val="004826FF"/>
    <w:rsid w:val="00483269"/>
    <w:rsid w:val="00483F01"/>
    <w:rsid w:val="00484015"/>
    <w:rsid w:val="00484CD5"/>
    <w:rsid w:val="004852C5"/>
    <w:rsid w:val="00485887"/>
    <w:rsid w:val="00485DC8"/>
    <w:rsid w:val="004864C8"/>
    <w:rsid w:val="00487876"/>
    <w:rsid w:val="00487936"/>
    <w:rsid w:val="00487B54"/>
    <w:rsid w:val="00487C2A"/>
    <w:rsid w:val="00487F08"/>
    <w:rsid w:val="00490CF1"/>
    <w:rsid w:val="00490DEE"/>
    <w:rsid w:val="00491249"/>
    <w:rsid w:val="00491491"/>
    <w:rsid w:val="004915DA"/>
    <w:rsid w:val="00491869"/>
    <w:rsid w:val="00492264"/>
    <w:rsid w:val="004927AE"/>
    <w:rsid w:val="00493312"/>
    <w:rsid w:val="0049353D"/>
    <w:rsid w:val="004935EA"/>
    <w:rsid w:val="004937E3"/>
    <w:rsid w:val="00493F6B"/>
    <w:rsid w:val="00494AE2"/>
    <w:rsid w:val="00494CEC"/>
    <w:rsid w:val="0049657E"/>
    <w:rsid w:val="0049762E"/>
    <w:rsid w:val="00497812"/>
    <w:rsid w:val="00497A85"/>
    <w:rsid w:val="004A01EC"/>
    <w:rsid w:val="004A03D1"/>
    <w:rsid w:val="004A04DA"/>
    <w:rsid w:val="004A1307"/>
    <w:rsid w:val="004A1C76"/>
    <w:rsid w:val="004A21E5"/>
    <w:rsid w:val="004A2D53"/>
    <w:rsid w:val="004A302F"/>
    <w:rsid w:val="004A44CB"/>
    <w:rsid w:val="004A45BA"/>
    <w:rsid w:val="004A46CF"/>
    <w:rsid w:val="004A4B0C"/>
    <w:rsid w:val="004A5DAB"/>
    <w:rsid w:val="004A601D"/>
    <w:rsid w:val="004A7064"/>
    <w:rsid w:val="004A7251"/>
    <w:rsid w:val="004B0388"/>
    <w:rsid w:val="004B0610"/>
    <w:rsid w:val="004B134D"/>
    <w:rsid w:val="004B1CD0"/>
    <w:rsid w:val="004B1D73"/>
    <w:rsid w:val="004B28DB"/>
    <w:rsid w:val="004B2B9B"/>
    <w:rsid w:val="004B2C74"/>
    <w:rsid w:val="004B314E"/>
    <w:rsid w:val="004B3D2E"/>
    <w:rsid w:val="004B4214"/>
    <w:rsid w:val="004B4A49"/>
    <w:rsid w:val="004B50E8"/>
    <w:rsid w:val="004B5739"/>
    <w:rsid w:val="004B5AD9"/>
    <w:rsid w:val="004B5ADC"/>
    <w:rsid w:val="004B5C7E"/>
    <w:rsid w:val="004B5EBF"/>
    <w:rsid w:val="004B60F9"/>
    <w:rsid w:val="004B65D7"/>
    <w:rsid w:val="004B6964"/>
    <w:rsid w:val="004B7570"/>
    <w:rsid w:val="004B769D"/>
    <w:rsid w:val="004B773A"/>
    <w:rsid w:val="004C0229"/>
    <w:rsid w:val="004C1555"/>
    <w:rsid w:val="004C17D2"/>
    <w:rsid w:val="004C1BB5"/>
    <w:rsid w:val="004C1FA2"/>
    <w:rsid w:val="004C2144"/>
    <w:rsid w:val="004C23AB"/>
    <w:rsid w:val="004C2400"/>
    <w:rsid w:val="004C2553"/>
    <w:rsid w:val="004C3ACB"/>
    <w:rsid w:val="004C3BE4"/>
    <w:rsid w:val="004C4231"/>
    <w:rsid w:val="004C5735"/>
    <w:rsid w:val="004C60F0"/>
    <w:rsid w:val="004C6770"/>
    <w:rsid w:val="004C7179"/>
    <w:rsid w:val="004C727F"/>
    <w:rsid w:val="004C75FA"/>
    <w:rsid w:val="004C7C39"/>
    <w:rsid w:val="004D07B9"/>
    <w:rsid w:val="004D0A07"/>
    <w:rsid w:val="004D0B42"/>
    <w:rsid w:val="004D1103"/>
    <w:rsid w:val="004D1849"/>
    <w:rsid w:val="004D22FB"/>
    <w:rsid w:val="004D2656"/>
    <w:rsid w:val="004D348F"/>
    <w:rsid w:val="004D34EF"/>
    <w:rsid w:val="004D44B7"/>
    <w:rsid w:val="004D4AA0"/>
    <w:rsid w:val="004D4F6C"/>
    <w:rsid w:val="004D5383"/>
    <w:rsid w:val="004D5880"/>
    <w:rsid w:val="004D59A3"/>
    <w:rsid w:val="004D65F1"/>
    <w:rsid w:val="004D6A00"/>
    <w:rsid w:val="004D7207"/>
    <w:rsid w:val="004E0106"/>
    <w:rsid w:val="004E0699"/>
    <w:rsid w:val="004E1882"/>
    <w:rsid w:val="004E192A"/>
    <w:rsid w:val="004E1C0F"/>
    <w:rsid w:val="004E1D57"/>
    <w:rsid w:val="004E1F4A"/>
    <w:rsid w:val="004E3502"/>
    <w:rsid w:val="004E406F"/>
    <w:rsid w:val="004E4CF4"/>
    <w:rsid w:val="004E5852"/>
    <w:rsid w:val="004E682F"/>
    <w:rsid w:val="004E69DA"/>
    <w:rsid w:val="004E6F06"/>
    <w:rsid w:val="004E762F"/>
    <w:rsid w:val="004E7B44"/>
    <w:rsid w:val="004E7B8C"/>
    <w:rsid w:val="004F0119"/>
    <w:rsid w:val="004F0197"/>
    <w:rsid w:val="004F0F8E"/>
    <w:rsid w:val="004F1704"/>
    <w:rsid w:val="004F213F"/>
    <w:rsid w:val="004F2C08"/>
    <w:rsid w:val="004F45B7"/>
    <w:rsid w:val="004F45E8"/>
    <w:rsid w:val="004F5004"/>
    <w:rsid w:val="004F5CF8"/>
    <w:rsid w:val="004F5D80"/>
    <w:rsid w:val="004F73E6"/>
    <w:rsid w:val="004F773C"/>
    <w:rsid w:val="004F77E9"/>
    <w:rsid w:val="00501318"/>
    <w:rsid w:val="005015AB"/>
    <w:rsid w:val="00501B27"/>
    <w:rsid w:val="00501DBA"/>
    <w:rsid w:val="005026B6"/>
    <w:rsid w:val="0050285E"/>
    <w:rsid w:val="0050391B"/>
    <w:rsid w:val="0050398C"/>
    <w:rsid w:val="00503C69"/>
    <w:rsid w:val="00503EF5"/>
    <w:rsid w:val="00504B43"/>
    <w:rsid w:val="00506BC1"/>
    <w:rsid w:val="00510410"/>
    <w:rsid w:val="00511D3A"/>
    <w:rsid w:val="005122CE"/>
    <w:rsid w:val="005126C6"/>
    <w:rsid w:val="005127E1"/>
    <w:rsid w:val="005139D0"/>
    <w:rsid w:val="00513D54"/>
    <w:rsid w:val="00514D20"/>
    <w:rsid w:val="00515284"/>
    <w:rsid w:val="00515C79"/>
    <w:rsid w:val="00515F63"/>
    <w:rsid w:val="00516179"/>
    <w:rsid w:val="0051624E"/>
    <w:rsid w:val="00516933"/>
    <w:rsid w:val="00517E76"/>
    <w:rsid w:val="0052053A"/>
    <w:rsid w:val="00520A2E"/>
    <w:rsid w:val="00520DE5"/>
    <w:rsid w:val="00521169"/>
    <w:rsid w:val="005221CD"/>
    <w:rsid w:val="00522535"/>
    <w:rsid w:val="00522CA8"/>
    <w:rsid w:val="005234BA"/>
    <w:rsid w:val="00523EB7"/>
    <w:rsid w:val="005242D9"/>
    <w:rsid w:val="005246DD"/>
    <w:rsid w:val="00524786"/>
    <w:rsid w:val="005247AE"/>
    <w:rsid w:val="00525CA6"/>
    <w:rsid w:val="005265E2"/>
    <w:rsid w:val="00527375"/>
    <w:rsid w:val="00527AD8"/>
    <w:rsid w:val="00530371"/>
    <w:rsid w:val="00530589"/>
    <w:rsid w:val="005309C1"/>
    <w:rsid w:val="00530E7C"/>
    <w:rsid w:val="00531079"/>
    <w:rsid w:val="005316DA"/>
    <w:rsid w:val="00532DA9"/>
    <w:rsid w:val="005331E5"/>
    <w:rsid w:val="005332F4"/>
    <w:rsid w:val="0053392E"/>
    <w:rsid w:val="00533953"/>
    <w:rsid w:val="005341C5"/>
    <w:rsid w:val="005343A0"/>
    <w:rsid w:val="005349AD"/>
    <w:rsid w:val="00535116"/>
    <w:rsid w:val="0053598F"/>
    <w:rsid w:val="00535E8E"/>
    <w:rsid w:val="005378DF"/>
    <w:rsid w:val="00540264"/>
    <w:rsid w:val="0054178B"/>
    <w:rsid w:val="00542716"/>
    <w:rsid w:val="0054393A"/>
    <w:rsid w:val="00543976"/>
    <w:rsid w:val="00544122"/>
    <w:rsid w:val="00544F73"/>
    <w:rsid w:val="00545664"/>
    <w:rsid w:val="005462F1"/>
    <w:rsid w:val="005476C0"/>
    <w:rsid w:val="00550402"/>
    <w:rsid w:val="0055070A"/>
    <w:rsid w:val="005508CD"/>
    <w:rsid w:val="0055119A"/>
    <w:rsid w:val="00551B7E"/>
    <w:rsid w:val="00551C22"/>
    <w:rsid w:val="0055201C"/>
    <w:rsid w:val="00552CEA"/>
    <w:rsid w:val="00552D8E"/>
    <w:rsid w:val="00552EAC"/>
    <w:rsid w:val="00553687"/>
    <w:rsid w:val="00553C3E"/>
    <w:rsid w:val="00554594"/>
    <w:rsid w:val="005554C3"/>
    <w:rsid w:val="005556D5"/>
    <w:rsid w:val="00555C72"/>
    <w:rsid w:val="00556235"/>
    <w:rsid w:val="00556556"/>
    <w:rsid w:val="0055731D"/>
    <w:rsid w:val="00557337"/>
    <w:rsid w:val="00557CF4"/>
    <w:rsid w:val="00560609"/>
    <w:rsid w:val="00560CCA"/>
    <w:rsid w:val="00560E0F"/>
    <w:rsid w:val="00560ED5"/>
    <w:rsid w:val="00560FEE"/>
    <w:rsid w:val="0056118C"/>
    <w:rsid w:val="00561B07"/>
    <w:rsid w:val="00563A38"/>
    <w:rsid w:val="005642F6"/>
    <w:rsid w:val="00565152"/>
    <w:rsid w:val="005653C2"/>
    <w:rsid w:val="00565619"/>
    <w:rsid w:val="005657C7"/>
    <w:rsid w:val="00565A02"/>
    <w:rsid w:val="0056639C"/>
    <w:rsid w:val="005666E5"/>
    <w:rsid w:val="005677F8"/>
    <w:rsid w:val="00567A93"/>
    <w:rsid w:val="00567D17"/>
    <w:rsid w:val="00567E25"/>
    <w:rsid w:val="00567F1F"/>
    <w:rsid w:val="0057220E"/>
    <w:rsid w:val="0057227B"/>
    <w:rsid w:val="0057276B"/>
    <w:rsid w:val="00572A07"/>
    <w:rsid w:val="00572A5E"/>
    <w:rsid w:val="005730EE"/>
    <w:rsid w:val="0057323B"/>
    <w:rsid w:val="00573607"/>
    <w:rsid w:val="00573DB6"/>
    <w:rsid w:val="00575099"/>
    <w:rsid w:val="00575375"/>
    <w:rsid w:val="00575907"/>
    <w:rsid w:val="00575F7D"/>
    <w:rsid w:val="00576FEF"/>
    <w:rsid w:val="005774DE"/>
    <w:rsid w:val="005775CC"/>
    <w:rsid w:val="00581802"/>
    <w:rsid w:val="00581A82"/>
    <w:rsid w:val="00581E63"/>
    <w:rsid w:val="00581E6C"/>
    <w:rsid w:val="00582B2F"/>
    <w:rsid w:val="00582DFD"/>
    <w:rsid w:val="00583628"/>
    <w:rsid w:val="005838B4"/>
    <w:rsid w:val="00583951"/>
    <w:rsid w:val="00583CB8"/>
    <w:rsid w:val="00583F1F"/>
    <w:rsid w:val="00583F9D"/>
    <w:rsid w:val="005846C5"/>
    <w:rsid w:val="005849EB"/>
    <w:rsid w:val="00585445"/>
    <w:rsid w:val="00585E6C"/>
    <w:rsid w:val="00586064"/>
    <w:rsid w:val="0058660D"/>
    <w:rsid w:val="00590DA5"/>
    <w:rsid w:val="0059183A"/>
    <w:rsid w:val="00591856"/>
    <w:rsid w:val="005925DB"/>
    <w:rsid w:val="005926CE"/>
    <w:rsid w:val="00592E93"/>
    <w:rsid w:val="00592EDA"/>
    <w:rsid w:val="00593F86"/>
    <w:rsid w:val="0059442F"/>
    <w:rsid w:val="00595882"/>
    <w:rsid w:val="005A081B"/>
    <w:rsid w:val="005A0846"/>
    <w:rsid w:val="005A0FE5"/>
    <w:rsid w:val="005A1350"/>
    <w:rsid w:val="005A1C5E"/>
    <w:rsid w:val="005A1F09"/>
    <w:rsid w:val="005A2C34"/>
    <w:rsid w:val="005A2E8E"/>
    <w:rsid w:val="005A2FCA"/>
    <w:rsid w:val="005A3044"/>
    <w:rsid w:val="005A38F8"/>
    <w:rsid w:val="005A43E2"/>
    <w:rsid w:val="005A4BDD"/>
    <w:rsid w:val="005A5D95"/>
    <w:rsid w:val="005A5FD8"/>
    <w:rsid w:val="005A60C0"/>
    <w:rsid w:val="005A6846"/>
    <w:rsid w:val="005A6C5C"/>
    <w:rsid w:val="005A7128"/>
    <w:rsid w:val="005A7576"/>
    <w:rsid w:val="005A7752"/>
    <w:rsid w:val="005A77DB"/>
    <w:rsid w:val="005A78B4"/>
    <w:rsid w:val="005B18D6"/>
    <w:rsid w:val="005B1DCE"/>
    <w:rsid w:val="005B1E45"/>
    <w:rsid w:val="005B29C1"/>
    <w:rsid w:val="005B2D0C"/>
    <w:rsid w:val="005B538E"/>
    <w:rsid w:val="005B5E1A"/>
    <w:rsid w:val="005B7007"/>
    <w:rsid w:val="005B7533"/>
    <w:rsid w:val="005C0257"/>
    <w:rsid w:val="005C0D4C"/>
    <w:rsid w:val="005C1CB6"/>
    <w:rsid w:val="005C2214"/>
    <w:rsid w:val="005C29D4"/>
    <w:rsid w:val="005C33B0"/>
    <w:rsid w:val="005C340B"/>
    <w:rsid w:val="005C38A1"/>
    <w:rsid w:val="005C44DD"/>
    <w:rsid w:val="005C5239"/>
    <w:rsid w:val="005C5448"/>
    <w:rsid w:val="005C55FF"/>
    <w:rsid w:val="005C567E"/>
    <w:rsid w:val="005C629E"/>
    <w:rsid w:val="005C6651"/>
    <w:rsid w:val="005C665D"/>
    <w:rsid w:val="005C73F5"/>
    <w:rsid w:val="005C7826"/>
    <w:rsid w:val="005D069C"/>
    <w:rsid w:val="005D087E"/>
    <w:rsid w:val="005D0CDD"/>
    <w:rsid w:val="005D0F8A"/>
    <w:rsid w:val="005D0FE5"/>
    <w:rsid w:val="005D105E"/>
    <w:rsid w:val="005D1295"/>
    <w:rsid w:val="005D13FA"/>
    <w:rsid w:val="005D1700"/>
    <w:rsid w:val="005D20B9"/>
    <w:rsid w:val="005D23FB"/>
    <w:rsid w:val="005D254B"/>
    <w:rsid w:val="005D25B7"/>
    <w:rsid w:val="005D2940"/>
    <w:rsid w:val="005D2A6A"/>
    <w:rsid w:val="005D358A"/>
    <w:rsid w:val="005D3E4F"/>
    <w:rsid w:val="005D505A"/>
    <w:rsid w:val="005D5D60"/>
    <w:rsid w:val="005D60B8"/>
    <w:rsid w:val="005D63C3"/>
    <w:rsid w:val="005E113F"/>
    <w:rsid w:val="005E1888"/>
    <w:rsid w:val="005E1E3C"/>
    <w:rsid w:val="005E1E7C"/>
    <w:rsid w:val="005E21D2"/>
    <w:rsid w:val="005E2482"/>
    <w:rsid w:val="005E2E5C"/>
    <w:rsid w:val="005E308C"/>
    <w:rsid w:val="005E3486"/>
    <w:rsid w:val="005E4036"/>
    <w:rsid w:val="005E41AE"/>
    <w:rsid w:val="005E4232"/>
    <w:rsid w:val="005E4F35"/>
    <w:rsid w:val="005E511F"/>
    <w:rsid w:val="005E6092"/>
    <w:rsid w:val="005E65BA"/>
    <w:rsid w:val="005E6939"/>
    <w:rsid w:val="005E6C3F"/>
    <w:rsid w:val="005E7A9D"/>
    <w:rsid w:val="005F00BA"/>
    <w:rsid w:val="005F0D63"/>
    <w:rsid w:val="005F18E3"/>
    <w:rsid w:val="005F1C5E"/>
    <w:rsid w:val="005F1CD3"/>
    <w:rsid w:val="005F20EA"/>
    <w:rsid w:val="005F258C"/>
    <w:rsid w:val="005F4C3D"/>
    <w:rsid w:val="005F4CE7"/>
    <w:rsid w:val="005F4E3D"/>
    <w:rsid w:val="005F5FB9"/>
    <w:rsid w:val="005F6A74"/>
    <w:rsid w:val="005F6B01"/>
    <w:rsid w:val="005F7060"/>
    <w:rsid w:val="005F723C"/>
    <w:rsid w:val="005F7314"/>
    <w:rsid w:val="005F7864"/>
    <w:rsid w:val="00600DC0"/>
    <w:rsid w:val="00603AEB"/>
    <w:rsid w:val="00603B4E"/>
    <w:rsid w:val="00604085"/>
    <w:rsid w:val="006041AD"/>
    <w:rsid w:val="00604A34"/>
    <w:rsid w:val="006052C5"/>
    <w:rsid w:val="00605640"/>
    <w:rsid w:val="00605B6D"/>
    <w:rsid w:val="00605DF1"/>
    <w:rsid w:val="00606522"/>
    <w:rsid w:val="006068FE"/>
    <w:rsid w:val="00606F5A"/>
    <w:rsid w:val="00610535"/>
    <w:rsid w:val="0061091D"/>
    <w:rsid w:val="00610C5E"/>
    <w:rsid w:val="006116B8"/>
    <w:rsid w:val="00611F99"/>
    <w:rsid w:val="00612600"/>
    <w:rsid w:val="006129F4"/>
    <w:rsid w:val="00612DCD"/>
    <w:rsid w:val="00613218"/>
    <w:rsid w:val="0061370A"/>
    <w:rsid w:val="00614BB6"/>
    <w:rsid w:val="00615260"/>
    <w:rsid w:val="0061644B"/>
    <w:rsid w:val="006179BF"/>
    <w:rsid w:val="00617F00"/>
    <w:rsid w:val="00620CE5"/>
    <w:rsid w:val="00621D46"/>
    <w:rsid w:val="00622921"/>
    <w:rsid w:val="0062628E"/>
    <w:rsid w:val="00626645"/>
    <w:rsid w:val="0062733D"/>
    <w:rsid w:val="00627AFD"/>
    <w:rsid w:val="00630CBF"/>
    <w:rsid w:val="00630D10"/>
    <w:rsid w:val="00631269"/>
    <w:rsid w:val="006317D5"/>
    <w:rsid w:val="00631B05"/>
    <w:rsid w:val="006320A6"/>
    <w:rsid w:val="006329EF"/>
    <w:rsid w:val="00632DFD"/>
    <w:rsid w:val="006332C4"/>
    <w:rsid w:val="006335B8"/>
    <w:rsid w:val="006335F3"/>
    <w:rsid w:val="006338F1"/>
    <w:rsid w:val="00634645"/>
    <w:rsid w:val="006351F2"/>
    <w:rsid w:val="00635A16"/>
    <w:rsid w:val="0063600F"/>
    <w:rsid w:val="006364BE"/>
    <w:rsid w:val="00636ACC"/>
    <w:rsid w:val="0063707B"/>
    <w:rsid w:val="00637D2C"/>
    <w:rsid w:val="00637EC0"/>
    <w:rsid w:val="00640392"/>
    <w:rsid w:val="006407AE"/>
    <w:rsid w:val="0064167F"/>
    <w:rsid w:val="006440AB"/>
    <w:rsid w:val="00644E08"/>
    <w:rsid w:val="00645ED6"/>
    <w:rsid w:val="006461D1"/>
    <w:rsid w:val="006463E8"/>
    <w:rsid w:val="00646553"/>
    <w:rsid w:val="00646800"/>
    <w:rsid w:val="00646A08"/>
    <w:rsid w:val="0064708B"/>
    <w:rsid w:val="00647B03"/>
    <w:rsid w:val="00647DD6"/>
    <w:rsid w:val="00647F54"/>
    <w:rsid w:val="00650487"/>
    <w:rsid w:val="00651FBB"/>
    <w:rsid w:val="00652255"/>
    <w:rsid w:val="00653715"/>
    <w:rsid w:val="00653BC3"/>
    <w:rsid w:val="00653C34"/>
    <w:rsid w:val="00653E9E"/>
    <w:rsid w:val="006543B3"/>
    <w:rsid w:val="00654A32"/>
    <w:rsid w:val="00654D8D"/>
    <w:rsid w:val="006550FF"/>
    <w:rsid w:val="00655981"/>
    <w:rsid w:val="00655C30"/>
    <w:rsid w:val="00656888"/>
    <w:rsid w:val="00657FC3"/>
    <w:rsid w:val="0066004D"/>
    <w:rsid w:val="00660061"/>
    <w:rsid w:val="0066083F"/>
    <w:rsid w:val="006608C5"/>
    <w:rsid w:val="006610FC"/>
    <w:rsid w:val="006613BC"/>
    <w:rsid w:val="00661FC6"/>
    <w:rsid w:val="0066202F"/>
    <w:rsid w:val="00662D9C"/>
    <w:rsid w:val="006640D6"/>
    <w:rsid w:val="00664436"/>
    <w:rsid w:val="00664B50"/>
    <w:rsid w:val="00664D6E"/>
    <w:rsid w:val="00665743"/>
    <w:rsid w:val="00665AC7"/>
    <w:rsid w:val="00666508"/>
    <w:rsid w:val="006667CA"/>
    <w:rsid w:val="00667108"/>
    <w:rsid w:val="0066728B"/>
    <w:rsid w:val="00667883"/>
    <w:rsid w:val="00670E1A"/>
    <w:rsid w:val="00671562"/>
    <w:rsid w:val="0067187F"/>
    <w:rsid w:val="00672259"/>
    <w:rsid w:val="006723D0"/>
    <w:rsid w:val="00672D97"/>
    <w:rsid w:val="006730EA"/>
    <w:rsid w:val="006730FC"/>
    <w:rsid w:val="0067396F"/>
    <w:rsid w:val="00673D9E"/>
    <w:rsid w:val="00675074"/>
    <w:rsid w:val="0067601C"/>
    <w:rsid w:val="00676556"/>
    <w:rsid w:val="0067657E"/>
    <w:rsid w:val="006777E3"/>
    <w:rsid w:val="00677818"/>
    <w:rsid w:val="006802ED"/>
    <w:rsid w:val="00681C18"/>
    <w:rsid w:val="00681FB9"/>
    <w:rsid w:val="0068241F"/>
    <w:rsid w:val="0068296A"/>
    <w:rsid w:val="00683510"/>
    <w:rsid w:val="00683872"/>
    <w:rsid w:val="00683CE8"/>
    <w:rsid w:val="00683EAB"/>
    <w:rsid w:val="00683F54"/>
    <w:rsid w:val="00685535"/>
    <w:rsid w:val="00685746"/>
    <w:rsid w:val="00686411"/>
    <w:rsid w:val="006876AF"/>
    <w:rsid w:val="00687B53"/>
    <w:rsid w:val="006908BD"/>
    <w:rsid w:val="00690CB1"/>
    <w:rsid w:val="0069138F"/>
    <w:rsid w:val="00693312"/>
    <w:rsid w:val="00693A83"/>
    <w:rsid w:val="00693A8F"/>
    <w:rsid w:val="00693DC3"/>
    <w:rsid w:val="00694198"/>
    <w:rsid w:val="00694DAE"/>
    <w:rsid w:val="00696963"/>
    <w:rsid w:val="00696BCB"/>
    <w:rsid w:val="006971B2"/>
    <w:rsid w:val="0069791F"/>
    <w:rsid w:val="006979B5"/>
    <w:rsid w:val="006A0632"/>
    <w:rsid w:val="006A0B4F"/>
    <w:rsid w:val="006A10AE"/>
    <w:rsid w:val="006A19E3"/>
    <w:rsid w:val="006A222B"/>
    <w:rsid w:val="006A2DD4"/>
    <w:rsid w:val="006A3859"/>
    <w:rsid w:val="006A38C8"/>
    <w:rsid w:val="006A4B2F"/>
    <w:rsid w:val="006A4E32"/>
    <w:rsid w:val="006A4E9A"/>
    <w:rsid w:val="006A60E7"/>
    <w:rsid w:val="006A621E"/>
    <w:rsid w:val="006A6D08"/>
    <w:rsid w:val="006A6E21"/>
    <w:rsid w:val="006A70BD"/>
    <w:rsid w:val="006B0399"/>
    <w:rsid w:val="006B057B"/>
    <w:rsid w:val="006B0BA2"/>
    <w:rsid w:val="006B1271"/>
    <w:rsid w:val="006B340C"/>
    <w:rsid w:val="006B36D3"/>
    <w:rsid w:val="006B3741"/>
    <w:rsid w:val="006B48CF"/>
    <w:rsid w:val="006B64FE"/>
    <w:rsid w:val="006B67E5"/>
    <w:rsid w:val="006B7573"/>
    <w:rsid w:val="006C082C"/>
    <w:rsid w:val="006C0DAF"/>
    <w:rsid w:val="006C1025"/>
    <w:rsid w:val="006C1584"/>
    <w:rsid w:val="006C1EF9"/>
    <w:rsid w:val="006C3461"/>
    <w:rsid w:val="006C3E8D"/>
    <w:rsid w:val="006C4648"/>
    <w:rsid w:val="006C496C"/>
    <w:rsid w:val="006C5AA7"/>
    <w:rsid w:val="006C5E0D"/>
    <w:rsid w:val="006C5E1C"/>
    <w:rsid w:val="006C5E34"/>
    <w:rsid w:val="006D31BB"/>
    <w:rsid w:val="006D399D"/>
    <w:rsid w:val="006D3BF1"/>
    <w:rsid w:val="006D3DBC"/>
    <w:rsid w:val="006D3EF1"/>
    <w:rsid w:val="006D4176"/>
    <w:rsid w:val="006D47B9"/>
    <w:rsid w:val="006D4D98"/>
    <w:rsid w:val="006D4F6F"/>
    <w:rsid w:val="006D6131"/>
    <w:rsid w:val="006D6884"/>
    <w:rsid w:val="006D76AA"/>
    <w:rsid w:val="006D7853"/>
    <w:rsid w:val="006E0159"/>
    <w:rsid w:val="006E0C60"/>
    <w:rsid w:val="006E1338"/>
    <w:rsid w:val="006E1A62"/>
    <w:rsid w:val="006E1B63"/>
    <w:rsid w:val="006E1C35"/>
    <w:rsid w:val="006E46FF"/>
    <w:rsid w:val="006E4975"/>
    <w:rsid w:val="006E4C7B"/>
    <w:rsid w:val="006E5176"/>
    <w:rsid w:val="006E603F"/>
    <w:rsid w:val="006E677F"/>
    <w:rsid w:val="006E6CAE"/>
    <w:rsid w:val="006E7A7D"/>
    <w:rsid w:val="006F0B07"/>
    <w:rsid w:val="006F0DE1"/>
    <w:rsid w:val="006F1C89"/>
    <w:rsid w:val="006F2EDA"/>
    <w:rsid w:val="006F4081"/>
    <w:rsid w:val="006F40CA"/>
    <w:rsid w:val="006F424B"/>
    <w:rsid w:val="006F4759"/>
    <w:rsid w:val="006F4F37"/>
    <w:rsid w:val="006F62B6"/>
    <w:rsid w:val="006F6474"/>
    <w:rsid w:val="006F6A6E"/>
    <w:rsid w:val="007006E6"/>
    <w:rsid w:val="007008D2"/>
    <w:rsid w:val="00702422"/>
    <w:rsid w:val="007046E8"/>
    <w:rsid w:val="00705F23"/>
    <w:rsid w:val="007061FF"/>
    <w:rsid w:val="00706673"/>
    <w:rsid w:val="00706CB8"/>
    <w:rsid w:val="007070C8"/>
    <w:rsid w:val="00707F18"/>
    <w:rsid w:val="00711ADA"/>
    <w:rsid w:val="00711E88"/>
    <w:rsid w:val="00712461"/>
    <w:rsid w:val="00712988"/>
    <w:rsid w:val="00713045"/>
    <w:rsid w:val="007132C8"/>
    <w:rsid w:val="00714453"/>
    <w:rsid w:val="00714C7D"/>
    <w:rsid w:val="0071627E"/>
    <w:rsid w:val="00716B9E"/>
    <w:rsid w:val="00717885"/>
    <w:rsid w:val="00721B4D"/>
    <w:rsid w:val="00721C8B"/>
    <w:rsid w:val="00723314"/>
    <w:rsid w:val="00723F91"/>
    <w:rsid w:val="00725B91"/>
    <w:rsid w:val="007264F0"/>
    <w:rsid w:val="007274A4"/>
    <w:rsid w:val="0072756D"/>
    <w:rsid w:val="00727642"/>
    <w:rsid w:val="00731646"/>
    <w:rsid w:val="007316C9"/>
    <w:rsid w:val="00732471"/>
    <w:rsid w:val="00733269"/>
    <w:rsid w:val="00734A3C"/>
    <w:rsid w:val="00734F8E"/>
    <w:rsid w:val="00735004"/>
    <w:rsid w:val="007352EB"/>
    <w:rsid w:val="007355E9"/>
    <w:rsid w:val="00735824"/>
    <w:rsid w:val="007368BB"/>
    <w:rsid w:val="00736967"/>
    <w:rsid w:val="00736D47"/>
    <w:rsid w:val="007379BE"/>
    <w:rsid w:val="00737FB6"/>
    <w:rsid w:val="0074077B"/>
    <w:rsid w:val="00740FFB"/>
    <w:rsid w:val="007410A0"/>
    <w:rsid w:val="00741A8C"/>
    <w:rsid w:val="00741AB2"/>
    <w:rsid w:val="0074268B"/>
    <w:rsid w:val="007429E5"/>
    <w:rsid w:val="00743EB0"/>
    <w:rsid w:val="00744B8F"/>
    <w:rsid w:val="007471FC"/>
    <w:rsid w:val="007472FB"/>
    <w:rsid w:val="00747448"/>
    <w:rsid w:val="007479C0"/>
    <w:rsid w:val="00747DA3"/>
    <w:rsid w:val="00750499"/>
    <w:rsid w:val="0075081F"/>
    <w:rsid w:val="00750830"/>
    <w:rsid w:val="007509C4"/>
    <w:rsid w:val="007511AA"/>
    <w:rsid w:val="007512C0"/>
    <w:rsid w:val="007513A4"/>
    <w:rsid w:val="00751944"/>
    <w:rsid w:val="00751CD9"/>
    <w:rsid w:val="00752D39"/>
    <w:rsid w:val="007530E6"/>
    <w:rsid w:val="0075325E"/>
    <w:rsid w:val="00753CAA"/>
    <w:rsid w:val="0075545A"/>
    <w:rsid w:val="00756016"/>
    <w:rsid w:val="007562B3"/>
    <w:rsid w:val="00756F27"/>
    <w:rsid w:val="007570B5"/>
    <w:rsid w:val="00757795"/>
    <w:rsid w:val="007579DC"/>
    <w:rsid w:val="00761497"/>
    <w:rsid w:val="00762D59"/>
    <w:rsid w:val="00762D6B"/>
    <w:rsid w:val="007633BA"/>
    <w:rsid w:val="007635F1"/>
    <w:rsid w:val="0076399C"/>
    <w:rsid w:val="007639FF"/>
    <w:rsid w:val="00763CF9"/>
    <w:rsid w:val="0076445F"/>
    <w:rsid w:val="00764D7C"/>
    <w:rsid w:val="00767358"/>
    <w:rsid w:val="007673B5"/>
    <w:rsid w:val="00767704"/>
    <w:rsid w:val="00767868"/>
    <w:rsid w:val="00767FEE"/>
    <w:rsid w:val="00770350"/>
    <w:rsid w:val="00770AE6"/>
    <w:rsid w:val="00771C27"/>
    <w:rsid w:val="00772B53"/>
    <w:rsid w:val="00772F13"/>
    <w:rsid w:val="007730ED"/>
    <w:rsid w:val="00773233"/>
    <w:rsid w:val="0077377B"/>
    <w:rsid w:val="00773FA7"/>
    <w:rsid w:val="007752CF"/>
    <w:rsid w:val="007752FC"/>
    <w:rsid w:val="007755B4"/>
    <w:rsid w:val="007758EB"/>
    <w:rsid w:val="0077698A"/>
    <w:rsid w:val="0077742B"/>
    <w:rsid w:val="007809DF"/>
    <w:rsid w:val="00780D92"/>
    <w:rsid w:val="007812A9"/>
    <w:rsid w:val="0078137A"/>
    <w:rsid w:val="00781519"/>
    <w:rsid w:val="00782736"/>
    <w:rsid w:val="00782E2C"/>
    <w:rsid w:val="00782F3B"/>
    <w:rsid w:val="0078304C"/>
    <w:rsid w:val="00783119"/>
    <w:rsid w:val="0078376A"/>
    <w:rsid w:val="00783BF9"/>
    <w:rsid w:val="00783FB7"/>
    <w:rsid w:val="007841CD"/>
    <w:rsid w:val="00784570"/>
    <w:rsid w:val="00784DCB"/>
    <w:rsid w:val="00786BE1"/>
    <w:rsid w:val="00786F40"/>
    <w:rsid w:val="0078795F"/>
    <w:rsid w:val="00790D2C"/>
    <w:rsid w:val="007914A7"/>
    <w:rsid w:val="00791B24"/>
    <w:rsid w:val="00791E7C"/>
    <w:rsid w:val="007920E1"/>
    <w:rsid w:val="007927EE"/>
    <w:rsid w:val="00793940"/>
    <w:rsid w:val="0079562C"/>
    <w:rsid w:val="00795C86"/>
    <w:rsid w:val="00796184"/>
    <w:rsid w:val="007964C1"/>
    <w:rsid w:val="007975A9"/>
    <w:rsid w:val="00797E0C"/>
    <w:rsid w:val="007A0EB6"/>
    <w:rsid w:val="007A10BB"/>
    <w:rsid w:val="007A354D"/>
    <w:rsid w:val="007A4B5F"/>
    <w:rsid w:val="007A504D"/>
    <w:rsid w:val="007A568A"/>
    <w:rsid w:val="007A5810"/>
    <w:rsid w:val="007A5DB9"/>
    <w:rsid w:val="007A61FE"/>
    <w:rsid w:val="007A6AFC"/>
    <w:rsid w:val="007A6C15"/>
    <w:rsid w:val="007A7F5F"/>
    <w:rsid w:val="007B05F1"/>
    <w:rsid w:val="007B0734"/>
    <w:rsid w:val="007B0D9F"/>
    <w:rsid w:val="007B106A"/>
    <w:rsid w:val="007B15AD"/>
    <w:rsid w:val="007B1CC1"/>
    <w:rsid w:val="007B30EA"/>
    <w:rsid w:val="007B3BC8"/>
    <w:rsid w:val="007B40A8"/>
    <w:rsid w:val="007B4800"/>
    <w:rsid w:val="007B54AE"/>
    <w:rsid w:val="007B5F70"/>
    <w:rsid w:val="007B7AC9"/>
    <w:rsid w:val="007C0A09"/>
    <w:rsid w:val="007C0B22"/>
    <w:rsid w:val="007C21D9"/>
    <w:rsid w:val="007C2205"/>
    <w:rsid w:val="007C255B"/>
    <w:rsid w:val="007C2723"/>
    <w:rsid w:val="007C3D16"/>
    <w:rsid w:val="007C3D72"/>
    <w:rsid w:val="007C401F"/>
    <w:rsid w:val="007C51E9"/>
    <w:rsid w:val="007C57A7"/>
    <w:rsid w:val="007C6CB9"/>
    <w:rsid w:val="007C7D2A"/>
    <w:rsid w:val="007D01C0"/>
    <w:rsid w:val="007D060A"/>
    <w:rsid w:val="007D0CBC"/>
    <w:rsid w:val="007D1569"/>
    <w:rsid w:val="007D20B0"/>
    <w:rsid w:val="007D2159"/>
    <w:rsid w:val="007D3771"/>
    <w:rsid w:val="007D4921"/>
    <w:rsid w:val="007D50B2"/>
    <w:rsid w:val="007D551B"/>
    <w:rsid w:val="007D5681"/>
    <w:rsid w:val="007D58B2"/>
    <w:rsid w:val="007D607F"/>
    <w:rsid w:val="007D6297"/>
    <w:rsid w:val="007D62C6"/>
    <w:rsid w:val="007D789D"/>
    <w:rsid w:val="007E05B7"/>
    <w:rsid w:val="007E0EA3"/>
    <w:rsid w:val="007E1BED"/>
    <w:rsid w:val="007E2074"/>
    <w:rsid w:val="007E2179"/>
    <w:rsid w:val="007E25F2"/>
    <w:rsid w:val="007E3DAD"/>
    <w:rsid w:val="007E3DAF"/>
    <w:rsid w:val="007E4765"/>
    <w:rsid w:val="007E4AD7"/>
    <w:rsid w:val="007E4BFD"/>
    <w:rsid w:val="007E4E3E"/>
    <w:rsid w:val="007E4EE2"/>
    <w:rsid w:val="007E50E3"/>
    <w:rsid w:val="007E5553"/>
    <w:rsid w:val="007E5770"/>
    <w:rsid w:val="007E5FF1"/>
    <w:rsid w:val="007E6B07"/>
    <w:rsid w:val="007E71FE"/>
    <w:rsid w:val="007E7683"/>
    <w:rsid w:val="007F0592"/>
    <w:rsid w:val="007F0B44"/>
    <w:rsid w:val="007F10A1"/>
    <w:rsid w:val="007F1A47"/>
    <w:rsid w:val="007F1BFB"/>
    <w:rsid w:val="007F24BB"/>
    <w:rsid w:val="007F3465"/>
    <w:rsid w:val="007F3CDB"/>
    <w:rsid w:val="007F4046"/>
    <w:rsid w:val="007F458E"/>
    <w:rsid w:val="007F47F0"/>
    <w:rsid w:val="007F4A53"/>
    <w:rsid w:val="007F685D"/>
    <w:rsid w:val="007F6D0B"/>
    <w:rsid w:val="007F76EA"/>
    <w:rsid w:val="008001A3"/>
    <w:rsid w:val="008004EF"/>
    <w:rsid w:val="0080074C"/>
    <w:rsid w:val="00800C30"/>
    <w:rsid w:val="008016F6"/>
    <w:rsid w:val="0080178E"/>
    <w:rsid w:val="00801A6B"/>
    <w:rsid w:val="00801ABE"/>
    <w:rsid w:val="008027F1"/>
    <w:rsid w:val="00802E94"/>
    <w:rsid w:val="00802F8F"/>
    <w:rsid w:val="0080405E"/>
    <w:rsid w:val="0080410B"/>
    <w:rsid w:val="00804758"/>
    <w:rsid w:val="00804BA2"/>
    <w:rsid w:val="008052A8"/>
    <w:rsid w:val="0080530B"/>
    <w:rsid w:val="00805934"/>
    <w:rsid w:val="00805985"/>
    <w:rsid w:val="0080602E"/>
    <w:rsid w:val="0080776C"/>
    <w:rsid w:val="00807B13"/>
    <w:rsid w:val="00810F8F"/>
    <w:rsid w:val="00811F27"/>
    <w:rsid w:val="008126AB"/>
    <w:rsid w:val="00812E3A"/>
    <w:rsid w:val="00814D1E"/>
    <w:rsid w:val="00814E4F"/>
    <w:rsid w:val="00815104"/>
    <w:rsid w:val="00815505"/>
    <w:rsid w:val="00815ADF"/>
    <w:rsid w:val="00815B23"/>
    <w:rsid w:val="008160B7"/>
    <w:rsid w:val="008170D5"/>
    <w:rsid w:val="008173BB"/>
    <w:rsid w:val="00820170"/>
    <w:rsid w:val="0082019F"/>
    <w:rsid w:val="00820765"/>
    <w:rsid w:val="008208AB"/>
    <w:rsid w:val="008219D1"/>
    <w:rsid w:val="00821DB0"/>
    <w:rsid w:val="008227F6"/>
    <w:rsid w:val="00822B51"/>
    <w:rsid w:val="00822BB5"/>
    <w:rsid w:val="00822EA4"/>
    <w:rsid w:val="00822FA3"/>
    <w:rsid w:val="0082346F"/>
    <w:rsid w:val="0082382E"/>
    <w:rsid w:val="0082400E"/>
    <w:rsid w:val="008241F4"/>
    <w:rsid w:val="00824E60"/>
    <w:rsid w:val="0082505D"/>
    <w:rsid w:val="00825B2C"/>
    <w:rsid w:val="00825FF2"/>
    <w:rsid w:val="008260BC"/>
    <w:rsid w:val="00826615"/>
    <w:rsid w:val="0082705C"/>
    <w:rsid w:val="0082716B"/>
    <w:rsid w:val="00827316"/>
    <w:rsid w:val="0082774D"/>
    <w:rsid w:val="008318CE"/>
    <w:rsid w:val="0083215D"/>
    <w:rsid w:val="00832C8D"/>
    <w:rsid w:val="008337E8"/>
    <w:rsid w:val="008338C0"/>
    <w:rsid w:val="00833BAF"/>
    <w:rsid w:val="0083409E"/>
    <w:rsid w:val="00834107"/>
    <w:rsid w:val="008350FD"/>
    <w:rsid w:val="00835840"/>
    <w:rsid w:val="008359B1"/>
    <w:rsid w:val="00836CFD"/>
    <w:rsid w:val="00837691"/>
    <w:rsid w:val="00837D73"/>
    <w:rsid w:val="0084042D"/>
    <w:rsid w:val="008416FB"/>
    <w:rsid w:val="00842123"/>
    <w:rsid w:val="0084264A"/>
    <w:rsid w:val="00843100"/>
    <w:rsid w:val="00843BAF"/>
    <w:rsid w:val="008453E3"/>
    <w:rsid w:val="00845ABD"/>
    <w:rsid w:val="00845F22"/>
    <w:rsid w:val="00846910"/>
    <w:rsid w:val="00846C02"/>
    <w:rsid w:val="00846D86"/>
    <w:rsid w:val="00847DBD"/>
    <w:rsid w:val="00850183"/>
    <w:rsid w:val="00851856"/>
    <w:rsid w:val="00851862"/>
    <w:rsid w:val="00851BE6"/>
    <w:rsid w:val="0085255B"/>
    <w:rsid w:val="00852BAC"/>
    <w:rsid w:val="008531BF"/>
    <w:rsid w:val="0085342E"/>
    <w:rsid w:val="008549C8"/>
    <w:rsid w:val="00856D9E"/>
    <w:rsid w:val="00857791"/>
    <w:rsid w:val="00857B95"/>
    <w:rsid w:val="00857C0C"/>
    <w:rsid w:val="00857C3D"/>
    <w:rsid w:val="008604A5"/>
    <w:rsid w:val="00860568"/>
    <w:rsid w:val="00860ACD"/>
    <w:rsid w:val="00861D4E"/>
    <w:rsid w:val="00862C49"/>
    <w:rsid w:val="00863254"/>
    <w:rsid w:val="00863962"/>
    <w:rsid w:val="00863AA1"/>
    <w:rsid w:val="00863BEC"/>
    <w:rsid w:val="00864A0D"/>
    <w:rsid w:val="008651C0"/>
    <w:rsid w:val="00865B5C"/>
    <w:rsid w:val="00866829"/>
    <w:rsid w:val="00866EAF"/>
    <w:rsid w:val="00867DF2"/>
    <w:rsid w:val="008701A1"/>
    <w:rsid w:val="00870454"/>
    <w:rsid w:val="0087123F"/>
    <w:rsid w:val="008723A0"/>
    <w:rsid w:val="008725E1"/>
    <w:rsid w:val="00872EA9"/>
    <w:rsid w:val="0087343C"/>
    <w:rsid w:val="00873AF4"/>
    <w:rsid w:val="00874480"/>
    <w:rsid w:val="008744D4"/>
    <w:rsid w:val="00874CE0"/>
    <w:rsid w:val="00875787"/>
    <w:rsid w:val="008763CC"/>
    <w:rsid w:val="008776A0"/>
    <w:rsid w:val="008777FE"/>
    <w:rsid w:val="0088006B"/>
    <w:rsid w:val="00880BC8"/>
    <w:rsid w:val="00881157"/>
    <w:rsid w:val="00881323"/>
    <w:rsid w:val="00881F1D"/>
    <w:rsid w:val="00882CDD"/>
    <w:rsid w:val="00882F8C"/>
    <w:rsid w:val="00883534"/>
    <w:rsid w:val="00884B7C"/>
    <w:rsid w:val="00884CE7"/>
    <w:rsid w:val="00885188"/>
    <w:rsid w:val="008856E5"/>
    <w:rsid w:val="008869D5"/>
    <w:rsid w:val="00886E47"/>
    <w:rsid w:val="00886FBB"/>
    <w:rsid w:val="00887800"/>
    <w:rsid w:val="00887823"/>
    <w:rsid w:val="00887E4E"/>
    <w:rsid w:val="0089085E"/>
    <w:rsid w:val="00890D4F"/>
    <w:rsid w:val="0089149A"/>
    <w:rsid w:val="00891805"/>
    <w:rsid w:val="008918B4"/>
    <w:rsid w:val="00891A32"/>
    <w:rsid w:val="00891E8C"/>
    <w:rsid w:val="00892368"/>
    <w:rsid w:val="0089236B"/>
    <w:rsid w:val="00892649"/>
    <w:rsid w:val="008931F0"/>
    <w:rsid w:val="00893741"/>
    <w:rsid w:val="00893A74"/>
    <w:rsid w:val="00893D28"/>
    <w:rsid w:val="00895589"/>
    <w:rsid w:val="0089625E"/>
    <w:rsid w:val="00896770"/>
    <w:rsid w:val="008969C1"/>
    <w:rsid w:val="00896C98"/>
    <w:rsid w:val="00897A88"/>
    <w:rsid w:val="008A0876"/>
    <w:rsid w:val="008A0DCD"/>
    <w:rsid w:val="008A0DD5"/>
    <w:rsid w:val="008A0FD5"/>
    <w:rsid w:val="008A1EFA"/>
    <w:rsid w:val="008A251D"/>
    <w:rsid w:val="008A25B6"/>
    <w:rsid w:val="008A2F05"/>
    <w:rsid w:val="008A3143"/>
    <w:rsid w:val="008A39D7"/>
    <w:rsid w:val="008A44D2"/>
    <w:rsid w:val="008A57D0"/>
    <w:rsid w:val="008A57D8"/>
    <w:rsid w:val="008A581E"/>
    <w:rsid w:val="008A5D81"/>
    <w:rsid w:val="008A5F63"/>
    <w:rsid w:val="008A6791"/>
    <w:rsid w:val="008A7048"/>
    <w:rsid w:val="008A7A62"/>
    <w:rsid w:val="008B016B"/>
    <w:rsid w:val="008B1A2A"/>
    <w:rsid w:val="008B1E92"/>
    <w:rsid w:val="008B2D82"/>
    <w:rsid w:val="008B46BF"/>
    <w:rsid w:val="008B48EE"/>
    <w:rsid w:val="008B58B5"/>
    <w:rsid w:val="008B5D39"/>
    <w:rsid w:val="008B6027"/>
    <w:rsid w:val="008B6149"/>
    <w:rsid w:val="008C06C6"/>
    <w:rsid w:val="008C06E8"/>
    <w:rsid w:val="008C112F"/>
    <w:rsid w:val="008C1985"/>
    <w:rsid w:val="008C1A8D"/>
    <w:rsid w:val="008C2DC4"/>
    <w:rsid w:val="008C34CD"/>
    <w:rsid w:val="008C3703"/>
    <w:rsid w:val="008C5536"/>
    <w:rsid w:val="008C5A24"/>
    <w:rsid w:val="008C5C1B"/>
    <w:rsid w:val="008C65C9"/>
    <w:rsid w:val="008C68B8"/>
    <w:rsid w:val="008C7CDA"/>
    <w:rsid w:val="008D0583"/>
    <w:rsid w:val="008D0A60"/>
    <w:rsid w:val="008D1654"/>
    <w:rsid w:val="008D1ADD"/>
    <w:rsid w:val="008D21C7"/>
    <w:rsid w:val="008D2936"/>
    <w:rsid w:val="008D2EAB"/>
    <w:rsid w:val="008D3717"/>
    <w:rsid w:val="008D3829"/>
    <w:rsid w:val="008D3D74"/>
    <w:rsid w:val="008D3ED5"/>
    <w:rsid w:val="008D3F59"/>
    <w:rsid w:val="008D3F68"/>
    <w:rsid w:val="008D56B9"/>
    <w:rsid w:val="008D5A98"/>
    <w:rsid w:val="008D6093"/>
    <w:rsid w:val="008D6BAF"/>
    <w:rsid w:val="008D7129"/>
    <w:rsid w:val="008D77ED"/>
    <w:rsid w:val="008D78C4"/>
    <w:rsid w:val="008D7F3F"/>
    <w:rsid w:val="008E11B7"/>
    <w:rsid w:val="008E17D5"/>
    <w:rsid w:val="008E2D7C"/>
    <w:rsid w:val="008E30FD"/>
    <w:rsid w:val="008E36F4"/>
    <w:rsid w:val="008E3D1D"/>
    <w:rsid w:val="008E45FB"/>
    <w:rsid w:val="008E519F"/>
    <w:rsid w:val="008E5562"/>
    <w:rsid w:val="008E58DA"/>
    <w:rsid w:val="008E58EB"/>
    <w:rsid w:val="008E5DD6"/>
    <w:rsid w:val="008E6066"/>
    <w:rsid w:val="008E6689"/>
    <w:rsid w:val="008E6723"/>
    <w:rsid w:val="008E7267"/>
    <w:rsid w:val="008E7902"/>
    <w:rsid w:val="008F0106"/>
    <w:rsid w:val="008F089B"/>
    <w:rsid w:val="008F13B0"/>
    <w:rsid w:val="008F1815"/>
    <w:rsid w:val="008F2A94"/>
    <w:rsid w:val="008F2B12"/>
    <w:rsid w:val="008F33AD"/>
    <w:rsid w:val="008F3581"/>
    <w:rsid w:val="008F4F33"/>
    <w:rsid w:val="008F5671"/>
    <w:rsid w:val="008F58B9"/>
    <w:rsid w:val="008F7EB3"/>
    <w:rsid w:val="009004FD"/>
    <w:rsid w:val="00902125"/>
    <w:rsid w:val="0090254A"/>
    <w:rsid w:val="00902775"/>
    <w:rsid w:val="009033F8"/>
    <w:rsid w:val="00904005"/>
    <w:rsid w:val="009041F7"/>
    <w:rsid w:val="00904795"/>
    <w:rsid w:val="0090483E"/>
    <w:rsid w:val="00905230"/>
    <w:rsid w:val="00905F3D"/>
    <w:rsid w:val="009070C5"/>
    <w:rsid w:val="009107DD"/>
    <w:rsid w:val="009112F2"/>
    <w:rsid w:val="00911440"/>
    <w:rsid w:val="0091265F"/>
    <w:rsid w:val="0091278D"/>
    <w:rsid w:val="00913327"/>
    <w:rsid w:val="00913626"/>
    <w:rsid w:val="00913E06"/>
    <w:rsid w:val="0091443A"/>
    <w:rsid w:val="009144C7"/>
    <w:rsid w:val="00914C81"/>
    <w:rsid w:val="00914D7E"/>
    <w:rsid w:val="0091533F"/>
    <w:rsid w:val="00916A98"/>
    <w:rsid w:val="00916CB7"/>
    <w:rsid w:val="00917008"/>
    <w:rsid w:val="0091734D"/>
    <w:rsid w:val="00917E19"/>
    <w:rsid w:val="009201C9"/>
    <w:rsid w:val="00921F38"/>
    <w:rsid w:val="0092205C"/>
    <w:rsid w:val="00923265"/>
    <w:rsid w:val="0092336C"/>
    <w:rsid w:val="00923C3C"/>
    <w:rsid w:val="00925197"/>
    <w:rsid w:val="009302AC"/>
    <w:rsid w:val="009330DA"/>
    <w:rsid w:val="00933E50"/>
    <w:rsid w:val="0093464B"/>
    <w:rsid w:val="009356EC"/>
    <w:rsid w:val="00935A80"/>
    <w:rsid w:val="00935E04"/>
    <w:rsid w:val="009369A4"/>
    <w:rsid w:val="00936B2F"/>
    <w:rsid w:val="009377A2"/>
    <w:rsid w:val="0094099C"/>
    <w:rsid w:val="009410FC"/>
    <w:rsid w:val="009412DA"/>
    <w:rsid w:val="009421CC"/>
    <w:rsid w:val="009422A7"/>
    <w:rsid w:val="009423E7"/>
    <w:rsid w:val="00942C12"/>
    <w:rsid w:val="00943295"/>
    <w:rsid w:val="009447F4"/>
    <w:rsid w:val="00945FFC"/>
    <w:rsid w:val="0094699E"/>
    <w:rsid w:val="0095073B"/>
    <w:rsid w:val="0095096C"/>
    <w:rsid w:val="009509AF"/>
    <w:rsid w:val="00951BB4"/>
    <w:rsid w:val="0095432C"/>
    <w:rsid w:val="00954DC1"/>
    <w:rsid w:val="00954F48"/>
    <w:rsid w:val="0095522E"/>
    <w:rsid w:val="00956BE3"/>
    <w:rsid w:val="009575C2"/>
    <w:rsid w:val="009600C7"/>
    <w:rsid w:val="00960953"/>
    <w:rsid w:val="00960CD4"/>
    <w:rsid w:val="00960CED"/>
    <w:rsid w:val="009617C0"/>
    <w:rsid w:val="00961CED"/>
    <w:rsid w:val="00962899"/>
    <w:rsid w:val="009628D6"/>
    <w:rsid w:val="00963711"/>
    <w:rsid w:val="009640A8"/>
    <w:rsid w:val="00964BA6"/>
    <w:rsid w:val="00964E37"/>
    <w:rsid w:val="009652EB"/>
    <w:rsid w:val="009658E8"/>
    <w:rsid w:val="00967A2F"/>
    <w:rsid w:val="0097103F"/>
    <w:rsid w:val="009715A3"/>
    <w:rsid w:val="00971738"/>
    <w:rsid w:val="00971B18"/>
    <w:rsid w:val="00972762"/>
    <w:rsid w:val="0097308A"/>
    <w:rsid w:val="00973261"/>
    <w:rsid w:val="00973897"/>
    <w:rsid w:val="0097435A"/>
    <w:rsid w:val="009748B0"/>
    <w:rsid w:val="00974A86"/>
    <w:rsid w:val="00974BF5"/>
    <w:rsid w:val="009752FD"/>
    <w:rsid w:val="0097570D"/>
    <w:rsid w:val="009759AF"/>
    <w:rsid w:val="00975E05"/>
    <w:rsid w:val="0097628D"/>
    <w:rsid w:val="00976377"/>
    <w:rsid w:val="00977E61"/>
    <w:rsid w:val="0098111E"/>
    <w:rsid w:val="00982611"/>
    <w:rsid w:val="0098386E"/>
    <w:rsid w:val="009838F1"/>
    <w:rsid w:val="0098422D"/>
    <w:rsid w:val="00984A6D"/>
    <w:rsid w:val="00984C3A"/>
    <w:rsid w:val="00984E86"/>
    <w:rsid w:val="0098590A"/>
    <w:rsid w:val="00985F6C"/>
    <w:rsid w:val="009863E8"/>
    <w:rsid w:val="0099091F"/>
    <w:rsid w:val="00991301"/>
    <w:rsid w:val="00991B76"/>
    <w:rsid w:val="00991D34"/>
    <w:rsid w:val="00992859"/>
    <w:rsid w:val="00992D18"/>
    <w:rsid w:val="00993034"/>
    <w:rsid w:val="00993935"/>
    <w:rsid w:val="00993A5B"/>
    <w:rsid w:val="009943E8"/>
    <w:rsid w:val="00994DB7"/>
    <w:rsid w:val="00994E04"/>
    <w:rsid w:val="00994FA4"/>
    <w:rsid w:val="00995B67"/>
    <w:rsid w:val="00995C96"/>
    <w:rsid w:val="00996012"/>
    <w:rsid w:val="0099653D"/>
    <w:rsid w:val="00996C37"/>
    <w:rsid w:val="00996DD9"/>
    <w:rsid w:val="00997070"/>
    <w:rsid w:val="009A1F7A"/>
    <w:rsid w:val="009A225E"/>
    <w:rsid w:val="009A355D"/>
    <w:rsid w:val="009A35D9"/>
    <w:rsid w:val="009A3C23"/>
    <w:rsid w:val="009A4354"/>
    <w:rsid w:val="009A4677"/>
    <w:rsid w:val="009A50D4"/>
    <w:rsid w:val="009A51F4"/>
    <w:rsid w:val="009A5A0C"/>
    <w:rsid w:val="009A5DCB"/>
    <w:rsid w:val="009A65CE"/>
    <w:rsid w:val="009A67E2"/>
    <w:rsid w:val="009A7CC5"/>
    <w:rsid w:val="009A7FC0"/>
    <w:rsid w:val="009B138F"/>
    <w:rsid w:val="009B17F6"/>
    <w:rsid w:val="009B182D"/>
    <w:rsid w:val="009B2050"/>
    <w:rsid w:val="009B2CBF"/>
    <w:rsid w:val="009B4247"/>
    <w:rsid w:val="009B43BB"/>
    <w:rsid w:val="009B477C"/>
    <w:rsid w:val="009B4B20"/>
    <w:rsid w:val="009B4C5D"/>
    <w:rsid w:val="009B534A"/>
    <w:rsid w:val="009B53FC"/>
    <w:rsid w:val="009B54C7"/>
    <w:rsid w:val="009B5956"/>
    <w:rsid w:val="009B6192"/>
    <w:rsid w:val="009B61D8"/>
    <w:rsid w:val="009B7264"/>
    <w:rsid w:val="009C1358"/>
    <w:rsid w:val="009C2DEE"/>
    <w:rsid w:val="009C3694"/>
    <w:rsid w:val="009C39AA"/>
    <w:rsid w:val="009C3B13"/>
    <w:rsid w:val="009C5028"/>
    <w:rsid w:val="009C5A8B"/>
    <w:rsid w:val="009C60AD"/>
    <w:rsid w:val="009C7C63"/>
    <w:rsid w:val="009C7F09"/>
    <w:rsid w:val="009D0EAC"/>
    <w:rsid w:val="009D1970"/>
    <w:rsid w:val="009D24AE"/>
    <w:rsid w:val="009D2A97"/>
    <w:rsid w:val="009D3D82"/>
    <w:rsid w:val="009D3F2F"/>
    <w:rsid w:val="009D49E5"/>
    <w:rsid w:val="009D4DC0"/>
    <w:rsid w:val="009D560A"/>
    <w:rsid w:val="009D5E21"/>
    <w:rsid w:val="009D7169"/>
    <w:rsid w:val="009D72FF"/>
    <w:rsid w:val="009D774D"/>
    <w:rsid w:val="009E0BBE"/>
    <w:rsid w:val="009E0C07"/>
    <w:rsid w:val="009E144F"/>
    <w:rsid w:val="009E1486"/>
    <w:rsid w:val="009E1722"/>
    <w:rsid w:val="009E243D"/>
    <w:rsid w:val="009E25D9"/>
    <w:rsid w:val="009E31FA"/>
    <w:rsid w:val="009E4776"/>
    <w:rsid w:val="009E5FE3"/>
    <w:rsid w:val="009E6084"/>
    <w:rsid w:val="009E676A"/>
    <w:rsid w:val="009E735C"/>
    <w:rsid w:val="009E7F74"/>
    <w:rsid w:val="009F0031"/>
    <w:rsid w:val="009F087E"/>
    <w:rsid w:val="009F0899"/>
    <w:rsid w:val="009F0949"/>
    <w:rsid w:val="009F0C28"/>
    <w:rsid w:val="009F1AF9"/>
    <w:rsid w:val="009F1C00"/>
    <w:rsid w:val="009F1DED"/>
    <w:rsid w:val="009F1EE4"/>
    <w:rsid w:val="009F2A7A"/>
    <w:rsid w:val="009F31AE"/>
    <w:rsid w:val="009F3AD9"/>
    <w:rsid w:val="009F4338"/>
    <w:rsid w:val="009F45BD"/>
    <w:rsid w:val="009F474C"/>
    <w:rsid w:val="009F4E89"/>
    <w:rsid w:val="009F5689"/>
    <w:rsid w:val="009F580D"/>
    <w:rsid w:val="009F6A09"/>
    <w:rsid w:val="009F6B84"/>
    <w:rsid w:val="009F7359"/>
    <w:rsid w:val="009F7567"/>
    <w:rsid w:val="009F7EA5"/>
    <w:rsid w:val="009F7ECB"/>
    <w:rsid w:val="00A0071A"/>
    <w:rsid w:val="00A016CD"/>
    <w:rsid w:val="00A02540"/>
    <w:rsid w:val="00A02955"/>
    <w:rsid w:val="00A02CA0"/>
    <w:rsid w:val="00A02DAF"/>
    <w:rsid w:val="00A03285"/>
    <w:rsid w:val="00A03D0E"/>
    <w:rsid w:val="00A048C7"/>
    <w:rsid w:val="00A05841"/>
    <w:rsid w:val="00A06D5B"/>
    <w:rsid w:val="00A07394"/>
    <w:rsid w:val="00A103AF"/>
    <w:rsid w:val="00A10BFC"/>
    <w:rsid w:val="00A14208"/>
    <w:rsid w:val="00A145EC"/>
    <w:rsid w:val="00A155D3"/>
    <w:rsid w:val="00A15667"/>
    <w:rsid w:val="00A157E9"/>
    <w:rsid w:val="00A169BF"/>
    <w:rsid w:val="00A16A4E"/>
    <w:rsid w:val="00A16B33"/>
    <w:rsid w:val="00A174FF"/>
    <w:rsid w:val="00A17DD2"/>
    <w:rsid w:val="00A17DF2"/>
    <w:rsid w:val="00A21537"/>
    <w:rsid w:val="00A21B77"/>
    <w:rsid w:val="00A2201B"/>
    <w:rsid w:val="00A23F28"/>
    <w:rsid w:val="00A24661"/>
    <w:rsid w:val="00A24B25"/>
    <w:rsid w:val="00A250E1"/>
    <w:rsid w:val="00A2559D"/>
    <w:rsid w:val="00A25982"/>
    <w:rsid w:val="00A26440"/>
    <w:rsid w:val="00A267FA"/>
    <w:rsid w:val="00A2792B"/>
    <w:rsid w:val="00A30344"/>
    <w:rsid w:val="00A30686"/>
    <w:rsid w:val="00A30DF4"/>
    <w:rsid w:val="00A331ED"/>
    <w:rsid w:val="00A33F41"/>
    <w:rsid w:val="00A33FEC"/>
    <w:rsid w:val="00A346B0"/>
    <w:rsid w:val="00A347B2"/>
    <w:rsid w:val="00A359D3"/>
    <w:rsid w:val="00A3640C"/>
    <w:rsid w:val="00A365F7"/>
    <w:rsid w:val="00A37523"/>
    <w:rsid w:val="00A37E55"/>
    <w:rsid w:val="00A405B0"/>
    <w:rsid w:val="00A406D3"/>
    <w:rsid w:val="00A416F7"/>
    <w:rsid w:val="00A424AE"/>
    <w:rsid w:val="00A43623"/>
    <w:rsid w:val="00A43B10"/>
    <w:rsid w:val="00A4459C"/>
    <w:rsid w:val="00A44B8A"/>
    <w:rsid w:val="00A4560F"/>
    <w:rsid w:val="00A4663F"/>
    <w:rsid w:val="00A467E2"/>
    <w:rsid w:val="00A4716E"/>
    <w:rsid w:val="00A47A9D"/>
    <w:rsid w:val="00A47E02"/>
    <w:rsid w:val="00A50BD9"/>
    <w:rsid w:val="00A511CF"/>
    <w:rsid w:val="00A522A1"/>
    <w:rsid w:val="00A523C2"/>
    <w:rsid w:val="00A53ED1"/>
    <w:rsid w:val="00A545DF"/>
    <w:rsid w:val="00A54EB3"/>
    <w:rsid w:val="00A55E09"/>
    <w:rsid w:val="00A56042"/>
    <w:rsid w:val="00A5671B"/>
    <w:rsid w:val="00A57809"/>
    <w:rsid w:val="00A57AEA"/>
    <w:rsid w:val="00A57DEA"/>
    <w:rsid w:val="00A6039A"/>
    <w:rsid w:val="00A60EB1"/>
    <w:rsid w:val="00A61684"/>
    <w:rsid w:val="00A620B0"/>
    <w:rsid w:val="00A6316A"/>
    <w:rsid w:val="00A633D4"/>
    <w:rsid w:val="00A6367B"/>
    <w:rsid w:val="00A6386A"/>
    <w:rsid w:val="00A657C3"/>
    <w:rsid w:val="00A659A9"/>
    <w:rsid w:val="00A659F8"/>
    <w:rsid w:val="00A65AEA"/>
    <w:rsid w:val="00A65C37"/>
    <w:rsid w:val="00A660BA"/>
    <w:rsid w:val="00A66334"/>
    <w:rsid w:val="00A66393"/>
    <w:rsid w:val="00A66D9D"/>
    <w:rsid w:val="00A66DB0"/>
    <w:rsid w:val="00A6781E"/>
    <w:rsid w:val="00A67F44"/>
    <w:rsid w:val="00A67FE8"/>
    <w:rsid w:val="00A7041C"/>
    <w:rsid w:val="00A705F6"/>
    <w:rsid w:val="00A70843"/>
    <w:rsid w:val="00A70F97"/>
    <w:rsid w:val="00A71DE5"/>
    <w:rsid w:val="00A7322A"/>
    <w:rsid w:val="00A73C3B"/>
    <w:rsid w:val="00A73FA7"/>
    <w:rsid w:val="00A74429"/>
    <w:rsid w:val="00A747C5"/>
    <w:rsid w:val="00A74B6E"/>
    <w:rsid w:val="00A74C75"/>
    <w:rsid w:val="00A74D9F"/>
    <w:rsid w:val="00A75DF9"/>
    <w:rsid w:val="00A75F43"/>
    <w:rsid w:val="00A76473"/>
    <w:rsid w:val="00A767CB"/>
    <w:rsid w:val="00A770C6"/>
    <w:rsid w:val="00A77570"/>
    <w:rsid w:val="00A8028C"/>
    <w:rsid w:val="00A80706"/>
    <w:rsid w:val="00A81648"/>
    <w:rsid w:val="00A82077"/>
    <w:rsid w:val="00A82D64"/>
    <w:rsid w:val="00A83000"/>
    <w:rsid w:val="00A83381"/>
    <w:rsid w:val="00A83507"/>
    <w:rsid w:val="00A83528"/>
    <w:rsid w:val="00A83644"/>
    <w:rsid w:val="00A83663"/>
    <w:rsid w:val="00A83BEF"/>
    <w:rsid w:val="00A84749"/>
    <w:rsid w:val="00A86902"/>
    <w:rsid w:val="00A86C44"/>
    <w:rsid w:val="00A86D85"/>
    <w:rsid w:val="00A87814"/>
    <w:rsid w:val="00A90918"/>
    <w:rsid w:val="00A91DB7"/>
    <w:rsid w:val="00A91EB5"/>
    <w:rsid w:val="00A925C8"/>
    <w:rsid w:val="00A92702"/>
    <w:rsid w:val="00A93C8C"/>
    <w:rsid w:val="00A93F01"/>
    <w:rsid w:val="00A940DE"/>
    <w:rsid w:val="00A94A28"/>
    <w:rsid w:val="00A95DAA"/>
    <w:rsid w:val="00A965E7"/>
    <w:rsid w:val="00A969B2"/>
    <w:rsid w:val="00A96BD0"/>
    <w:rsid w:val="00A9729F"/>
    <w:rsid w:val="00A9732D"/>
    <w:rsid w:val="00AA0873"/>
    <w:rsid w:val="00AA1352"/>
    <w:rsid w:val="00AA1E2E"/>
    <w:rsid w:val="00AA316B"/>
    <w:rsid w:val="00AA3F38"/>
    <w:rsid w:val="00AA3F9E"/>
    <w:rsid w:val="00AA4596"/>
    <w:rsid w:val="00AA4D54"/>
    <w:rsid w:val="00AA52BF"/>
    <w:rsid w:val="00AA5553"/>
    <w:rsid w:val="00AA608C"/>
    <w:rsid w:val="00AA6277"/>
    <w:rsid w:val="00AA6FD1"/>
    <w:rsid w:val="00AA7A1C"/>
    <w:rsid w:val="00AB0C10"/>
    <w:rsid w:val="00AB1344"/>
    <w:rsid w:val="00AB1698"/>
    <w:rsid w:val="00AB1D0F"/>
    <w:rsid w:val="00AB22A7"/>
    <w:rsid w:val="00AB27DD"/>
    <w:rsid w:val="00AB287B"/>
    <w:rsid w:val="00AB2F5C"/>
    <w:rsid w:val="00AB30C7"/>
    <w:rsid w:val="00AB36C7"/>
    <w:rsid w:val="00AB395B"/>
    <w:rsid w:val="00AB3E0D"/>
    <w:rsid w:val="00AB3F9F"/>
    <w:rsid w:val="00AB4018"/>
    <w:rsid w:val="00AB40D7"/>
    <w:rsid w:val="00AB599D"/>
    <w:rsid w:val="00AB5DCD"/>
    <w:rsid w:val="00AB6E14"/>
    <w:rsid w:val="00AB79F8"/>
    <w:rsid w:val="00AC0024"/>
    <w:rsid w:val="00AC0D2D"/>
    <w:rsid w:val="00AC1DE2"/>
    <w:rsid w:val="00AC1E34"/>
    <w:rsid w:val="00AC2095"/>
    <w:rsid w:val="00AC24AD"/>
    <w:rsid w:val="00AC2924"/>
    <w:rsid w:val="00AC2D5C"/>
    <w:rsid w:val="00AC2E6F"/>
    <w:rsid w:val="00AC359A"/>
    <w:rsid w:val="00AC3D8B"/>
    <w:rsid w:val="00AC425A"/>
    <w:rsid w:val="00AC48A8"/>
    <w:rsid w:val="00AD0C3D"/>
    <w:rsid w:val="00AD13E5"/>
    <w:rsid w:val="00AD1A8E"/>
    <w:rsid w:val="00AD22B9"/>
    <w:rsid w:val="00AD2365"/>
    <w:rsid w:val="00AD23F6"/>
    <w:rsid w:val="00AD27B7"/>
    <w:rsid w:val="00AD2DAF"/>
    <w:rsid w:val="00AD2FE7"/>
    <w:rsid w:val="00AD35B2"/>
    <w:rsid w:val="00AD35BE"/>
    <w:rsid w:val="00AD3986"/>
    <w:rsid w:val="00AD4936"/>
    <w:rsid w:val="00AD49F8"/>
    <w:rsid w:val="00AD4A32"/>
    <w:rsid w:val="00AD5AE9"/>
    <w:rsid w:val="00AD5F83"/>
    <w:rsid w:val="00AD60FA"/>
    <w:rsid w:val="00AD6CDD"/>
    <w:rsid w:val="00AD6DF2"/>
    <w:rsid w:val="00AD75DF"/>
    <w:rsid w:val="00AD762D"/>
    <w:rsid w:val="00AD7815"/>
    <w:rsid w:val="00AD7F8F"/>
    <w:rsid w:val="00AE1968"/>
    <w:rsid w:val="00AE1A21"/>
    <w:rsid w:val="00AE1B9A"/>
    <w:rsid w:val="00AE1DC7"/>
    <w:rsid w:val="00AE2677"/>
    <w:rsid w:val="00AE30FB"/>
    <w:rsid w:val="00AE3A9E"/>
    <w:rsid w:val="00AE3CCD"/>
    <w:rsid w:val="00AE3D67"/>
    <w:rsid w:val="00AE460D"/>
    <w:rsid w:val="00AE4B27"/>
    <w:rsid w:val="00AE5FF2"/>
    <w:rsid w:val="00AE6252"/>
    <w:rsid w:val="00AE6EB2"/>
    <w:rsid w:val="00AE6F2B"/>
    <w:rsid w:val="00AE71EC"/>
    <w:rsid w:val="00AE7801"/>
    <w:rsid w:val="00AE7BBA"/>
    <w:rsid w:val="00AF0A32"/>
    <w:rsid w:val="00AF0DE1"/>
    <w:rsid w:val="00AF0ED9"/>
    <w:rsid w:val="00AF115B"/>
    <w:rsid w:val="00AF154B"/>
    <w:rsid w:val="00AF407F"/>
    <w:rsid w:val="00AF478D"/>
    <w:rsid w:val="00AF4B2A"/>
    <w:rsid w:val="00AF546D"/>
    <w:rsid w:val="00AF547F"/>
    <w:rsid w:val="00AF5831"/>
    <w:rsid w:val="00AF5F4A"/>
    <w:rsid w:val="00AF63B8"/>
    <w:rsid w:val="00AF737A"/>
    <w:rsid w:val="00B008C3"/>
    <w:rsid w:val="00B00DF2"/>
    <w:rsid w:val="00B0231F"/>
    <w:rsid w:val="00B02971"/>
    <w:rsid w:val="00B02E1B"/>
    <w:rsid w:val="00B03668"/>
    <w:rsid w:val="00B0383E"/>
    <w:rsid w:val="00B03C9A"/>
    <w:rsid w:val="00B03FBA"/>
    <w:rsid w:val="00B0422D"/>
    <w:rsid w:val="00B04481"/>
    <w:rsid w:val="00B046A8"/>
    <w:rsid w:val="00B06014"/>
    <w:rsid w:val="00B06DB0"/>
    <w:rsid w:val="00B06E2B"/>
    <w:rsid w:val="00B073AA"/>
    <w:rsid w:val="00B07935"/>
    <w:rsid w:val="00B07F29"/>
    <w:rsid w:val="00B1061E"/>
    <w:rsid w:val="00B10C9F"/>
    <w:rsid w:val="00B11BA3"/>
    <w:rsid w:val="00B12769"/>
    <w:rsid w:val="00B13952"/>
    <w:rsid w:val="00B13C7C"/>
    <w:rsid w:val="00B13D07"/>
    <w:rsid w:val="00B14AB8"/>
    <w:rsid w:val="00B14D04"/>
    <w:rsid w:val="00B15A45"/>
    <w:rsid w:val="00B15BCF"/>
    <w:rsid w:val="00B15CC5"/>
    <w:rsid w:val="00B1646F"/>
    <w:rsid w:val="00B17D7E"/>
    <w:rsid w:val="00B17FD2"/>
    <w:rsid w:val="00B2085F"/>
    <w:rsid w:val="00B2134F"/>
    <w:rsid w:val="00B21F04"/>
    <w:rsid w:val="00B23DC9"/>
    <w:rsid w:val="00B24070"/>
    <w:rsid w:val="00B249C5"/>
    <w:rsid w:val="00B2695A"/>
    <w:rsid w:val="00B26E68"/>
    <w:rsid w:val="00B27C4F"/>
    <w:rsid w:val="00B30427"/>
    <w:rsid w:val="00B32ABA"/>
    <w:rsid w:val="00B32BB2"/>
    <w:rsid w:val="00B33539"/>
    <w:rsid w:val="00B33CB0"/>
    <w:rsid w:val="00B33FD0"/>
    <w:rsid w:val="00B34900"/>
    <w:rsid w:val="00B34EFA"/>
    <w:rsid w:val="00B353EB"/>
    <w:rsid w:val="00B355C2"/>
    <w:rsid w:val="00B359C9"/>
    <w:rsid w:val="00B35EAF"/>
    <w:rsid w:val="00B35F65"/>
    <w:rsid w:val="00B37CE2"/>
    <w:rsid w:val="00B4030B"/>
    <w:rsid w:val="00B40E0B"/>
    <w:rsid w:val="00B41710"/>
    <w:rsid w:val="00B41A87"/>
    <w:rsid w:val="00B41D07"/>
    <w:rsid w:val="00B4253B"/>
    <w:rsid w:val="00B42F58"/>
    <w:rsid w:val="00B43159"/>
    <w:rsid w:val="00B435AC"/>
    <w:rsid w:val="00B43A2F"/>
    <w:rsid w:val="00B43BB1"/>
    <w:rsid w:val="00B44BD0"/>
    <w:rsid w:val="00B45AD8"/>
    <w:rsid w:val="00B45D08"/>
    <w:rsid w:val="00B460DF"/>
    <w:rsid w:val="00B4716E"/>
    <w:rsid w:val="00B4754D"/>
    <w:rsid w:val="00B5100A"/>
    <w:rsid w:val="00B511DF"/>
    <w:rsid w:val="00B51FD7"/>
    <w:rsid w:val="00B53755"/>
    <w:rsid w:val="00B5375A"/>
    <w:rsid w:val="00B5448C"/>
    <w:rsid w:val="00B54871"/>
    <w:rsid w:val="00B5553D"/>
    <w:rsid w:val="00B571E6"/>
    <w:rsid w:val="00B5771F"/>
    <w:rsid w:val="00B57FFD"/>
    <w:rsid w:val="00B60186"/>
    <w:rsid w:val="00B61D75"/>
    <w:rsid w:val="00B63888"/>
    <w:rsid w:val="00B63A29"/>
    <w:rsid w:val="00B63A7C"/>
    <w:rsid w:val="00B63D0E"/>
    <w:rsid w:val="00B63EFA"/>
    <w:rsid w:val="00B667C2"/>
    <w:rsid w:val="00B66EDE"/>
    <w:rsid w:val="00B674E7"/>
    <w:rsid w:val="00B7092A"/>
    <w:rsid w:val="00B70BDC"/>
    <w:rsid w:val="00B70F6E"/>
    <w:rsid w:val="00B717D4"/>
    <w:rsid w:val="00B72669"/>
    <w:rsid w:val="00B72C04"/>
    <w:rsid w:val="00B72DFB"/>
    <w:rsid w:val="00B73162"/>
    <w:rsid w:val="00B7395E"/>
    <w:rsid w:val="00B74A86"/>
    <w:rsid w:val="00B751D2"/>
    <w:rsid w:val="00B75A90"/>
    <w:rsid w:val="00B75C7D"/>
    <w:rsid w:val="00B7601F"/>
    <w:rsid w:val="00B77CE7"/>
    <w:rsid w:val="00B77FEF"/>
    <w:rsid w:val="00B8131F"/>
    <w:rsid w:val="00B815B1"/>
    <w:rsid w:val="00B81E48"/>
    <w:rsid w:val="00B822AA"/>
    <w:rsid w:val="00B833FA"/>
    <w:rsid w:val="00B835CF"/>
    <w:rsid w:val="00B83826"/>
    <w:rsid w:val="00B83FD6"/>
    <w:rsid w:val="00B84BD8"/>
    <w:rsid w:val="00B85C29"/>
    <w:rsid w:val="00B86518"/>
    <w:rsid w:val="00B86746"/>
    <w:rsid w:val="00B8681E"/>
    <w:rsid w:val="00B86BE1"/>
    <w:rsid w:val="00B8728F"/>
    <w:rsid w:val="00B87FAC"/>
    <w:rsid w:val="00B900AF"/>
    <w:rsid w:val="00B90B24"/>
    <w:rsid w:val="00B90FA5"/>
    <w:rsid w:val="00B91124"/>
    <w:rsid w:val="00B92243"/>
    <w:rsid w:val="00B92315"/>
    <w:rsid w:val="00B925C3"/>
    <w:rsid w:val="00B93213"/>
    <w:rsid w:val="00B93CA5"/>
    <w:rsid w:val="00B94D1E"/>
    <w:rsid w:val="00B951E8"/>
    <w:rsid w:val="00B97226"/>
    <w:rsid w:val="00B975F0"/>
    <w:rsid w:val="00B97DAA"/>
    <w:rsid w:val="00BA11BE"/>
    <w:rsid w:val="00BA2248"/>
    <w:rsid w:val="00BA3830"/>
    <w:rsid w:val="00BA3DE4"/>
    <w:rsid w:val="00BA3DEE"/>
    <w:rsid w:val="00BA50C9"/>
    <w:rsid w:val="00BA5552"/>
    <w:rsid w:val="00BA5599"/>
    <w:rsid w:val="00BA5650"/>
    <w:rsid w:val="00BA5D57"/>
    <w:rsid w:val="00BA6D68"/>
    <w:rsid w:val="00BA7149"/>
    <w:rsid w:val="00BB0542"/>
    <w:rsid w:val="00BB10DA"/>
    <w:rsid w:val="00BB1932"/>
    <w:rsid w:val="00BB193A"/>
    <w:rsid w:val="00BB2939"/>
    <w:rsid w:val="00BB2C11"/>
    <w:rsid w:val="00BB2F31"/>
    <w:rsid w:val="00BB366A"/>
    <w:rsid w:val="00BB59D2"/>
    <w:rsid w:val="00BB5E35"/>
    <w:rsid w:val="00BB6758"/>
    <w:rsid w:val="00BB6BF1"/>
    <w:rsid w:val="00BB6EA3"/>
    <w:rsid w:val="00BB70AA"/>
    <w:rsid w:val="00BB7E52"/>
    <w:rsid w:val="00BC020B"/>
    <w:rsid w:val="00BC1189"/>
    <w:rsid w:val="00BC20DD"/>
    <w:rsid w:val="00BC2BFD"/>
    <w:rsid w:val="00BC386B"/>
    <w:rsid w:val="00BC3C62"/>
    <w:rsid w:val="00BC3FCA"/>
    <w:rsid w:val="00BC4102"/>
    <w:rsid w:val="00BC4872"/>
    <w:rsid w:val="00BC57BA"/>
    <w:rsid w:val="00BC5E9E"/>
    <w:rsid w:val="00BC6ED6"/>
    <w:rsid w:val="00BC75CC"/>
    <w:rsid w:val="00BC796D"/>
    <w:rsid w:val="00BC7B7C"/>
    <w:rsid w:val="00BD097C"/>
    <w:rsid w:val="00BD0E1D"/>
    <w:rsid w:val="00BD0EA6"/>
    <w:rsid w:val="00BD1312"/>
    <w:rsid w:val="00BD2052"/>
    <w:rsid w:val="00BD2F99"/>
    <w:rsid w:val="00BD4505"/>
    <w:rsid w:val="00BD4C6D"/>
    <w:rsid w:val="00BD4CA2"/>
    <w:rsid w:val="00BD6187"/>
    <w:rsid w:val="00BD625F"/>
    <w:rsid w:val="00BD63C2"/>
    <w:rsid w:val="00BD7134"/>
    <w:rsid w:val="00BD7E3C"/>
    <w:rsid w:val="00BE0BD1"/>
    <w:rsid w:val="00BE0C88"/>
    <w:rsid w:val="00BE1184"/>
    <w:rsid w:val="00BE13EB"/>
    <w:rsid w:val="00BE155A"/>
    <w:rsid w:val="00BE1D63"/>
    <w:rsid w:val="00BE210F"/>
    <w:rsid w:val="00BE2C46"/>
    <w:rsid w:val="00BE34A7"/>
    <w:rsid w:val="00BE3838"/>
    <w:rsid w:val="00BE3FD4"/>
    <w:rsid w:val="00BE5930"/>
    <w:rsid w:val="00BE5974"/>
    <w:rsid w:val="00BE5B51"/>
    <w:rsid w:val="00BE6744"/>
    <w:rsid w:val="00BE7419"/>
    <w:rsid w:val="00BE773A"/>
    <w:rsid w:val="00BE785B"/>
    <w:rsid w:val="00BE7873"/>
    <w:rsid w:val="00BF016E"/>
    <w:rsid w:val="00BF1281"/>
    <w:rsid w:val="00BF1903"/>
    <w:rsid w:val="00BF191D"/>
    <w:rsid w:val="00BF276B"/>
    <w:rsid w:val="00BF2C8C"/>
    <w:rsid w:val="00BF427A"/>
    <w:rsid w:val="00BF618F"/>
    <w:rsid w:val="00BF65D1"/>
    <w:rsid w:val="00BF66C1"/>
    <w:rsid w:val="00BF6989"/>
    <w:rsid w:val="00BF6A49"/>
    <w:rsid w:val="00BF6B40"/>
    <w:rsid w:val="00C002CC"/>
    <w:rsid w:val="00C003A7"/>
    <w:rsid w:val="00C005BD"/>
    <w:rsid w:val="00C0064C"/>
    <w:rsid w:val="00C00B12"/>
    <w:rsid w:val="00C01C3E"/>
    <w:rsid w:val="00C02131"/>
    <w:rsid w:val="00C02173"/>
    <w:rsid w:val="00C022E0"/>
    <w:rsid w:val="00C027BE"/>
    <w:rsid w:val="00C029B5"/>
    <w:rsid w:val="00C02E27"/>
    <w:rsid w:val="00C03454"/>
    <w:rsid w:val="00C03E10"/>
    <w:rsid w:val="00C04772"/>
    <w:rsid w:val="00C04865"/>
    <w:rsid w:val="00C04CEE"/>
    <w:rsid w:val="00C05860"/>
    <w:rsid w:val="00C05F66"/>
    <w:rsid w:val="00C0613F"/>
    <w:rsid w:val="00C06277"/>
    <w:rsid w:val="00C0628E"/>
    <w:rsid w:val="00C06BBA"/>
    <w:rsid w:val="00C10251"/>
    <w:rsid w:val="00C1057C"/>
    <w:rsid w:val="00C10C23"/>
    <w:rsid w:val="00C10D22"/>
    <w:rsid w:val="00C11307"/>
    <w:rsid w:val="00C1132B"/>
    <w:rsid w:val="00C11A9B"/>
    <w:rsid w:val="00C12382"/>
    <w:rsid w:val="00C12434"/>
    <w:rsid w:val="00C12760"/>
    <w:rsid w:val="00C128F1"/>
    <w:rsid w:val="00C12BEB"/>
    <w:rsid w:val="00C1355A"/>
    <w:rsid w:val="00C13B50"/>
    <w:rsid w:val="00C14447"/>
    <w:rsid w:val="00C14DFA"/>
    <w:rsid w:val="00C14F37"/>
    <w:rsid w:val="00C15308"/>
    <w:rsid w:val="00C1566C"/>
    <w:rsid w:val="00C15D97"/>
    <w:rsid w:val="00C1745C"/>
    <w:rsid w:val="00C205AD"/>
    <w:rsid w:val="00C215BB"/>
    <w:rsid w:val="00C22228"/>
    <w:rsid w:val="00C22969"/>
    <w:rsid w:val="00C23011"/>
    <w:rsid w:val="00C2400D"/>
    <w:rsid w:val="00C24D47"/>
    <w:rsid w:val="00C25375"/>
    <w:rsid w:val="00C25542"/>
    <w:rsid w:val="00C25563"/>
    <w:rsid w:val="00C25DD4"/>
    <w:rsid w:val="00C26D6F"/>
    <w:rsid w:val="00C3007D"/>
    <w:rsid w:val="00C309E3"/>
    <w:rsid w:val="00C30EDF"/>
    <w:rsid w:val="00C3116F"/>
    <w:rsid w:val="00C311C4"/>
    <w:rsid w:val="00C327C5"/>
    <w:rsid w:val="00C33A3A"/>
    <w:rsid w:val="00C33CDE"/>
    <w:rsid w:val="00C35200"/>
    <w:rsid w:val="00C36530"/>
    <w:rsid w:val="00C406C7"/>
    <w:rsid w:val="00C416A4"/>
    <w:rsid w:val="00C416DC"/>
    <w:rsid w:val="00C41706"/>
    <w:rsid w:val="00C429A7"/>
    <w:rsid w:val="00C42C38"/>
    <w:rsid w:val="00C4518A"/>
    <w:rsid w:val="00C45388"/>
    <w:rsid w:val="00C45764"/>
    <w:rsid w:val="00C458A9"/>
    <w:rsid w:val="00C45AB1"/>
    <w:rsid w:val="00C45B75"/>
    <w:rsid w:val="00C45EBB"/>
    <w:rsid w:val="00C46235"/>
    <w:rsid w:val="00C463DB"/>
    <w:rsid w:val="00C46C03"/>
    <w:rsid w:val="00C471B8"/>
    <w:rsid w:val="00C4791B"/>
    <w:rsid w:val="00C50E4B"/>
    <w:rsid w:val="00C515E1"/>
    <w:rsid w:val="00C518FE"/>
    <w:rsid w:val="00C51B22"/>
    <w:rsid w:val="00C52739"/>
    <w:rsid w:val="00C52C1F"/>
    <w:rsid w:val="00C5376C"/>
    <w:rsid w:val="00C548BB"/>
    <w:rsid w:val="00C565E3"/>
    <w:rsid w:val="00C56738"/>
    <w:rsid w:val="00C5696B"/>
    <w:rsid w:val="00C56D67"/>
    <w:rsid w:val="00C578A0"/>
    <w:rsid w:val="00C60B14"/>
    <w:rsid w:val="00C60CB9"/>
    <w:rsid w:val="00C60D75"/>
    <w:rsid w:val="00C61495"/>
    <w:rsid w:val="00C626B6"/>
    <w:rsid w:val="00C62777"/>
    <w:rsid w:val="00C62DEF"/>
    <w:rsid w:val="00C63616"/>
    <w:rsid w:val="00C63B33"/>
    <w:rsid w:val="00C64342"/>
    <w:rsid w:val="00C64B20"/>
    <w:rsid w:val="00C65856"/>
    <w:rsid w:val="00C65D42"/>
    <w:rsid w:val="00C66252"/>
    <w:rsid w:val="00C662BF"/>
    <w:rsid w:val="00C66A38"/>
    <w:rsid w:val="00C67D26"/>
    <w:rsid w:val="00C702BD"/>
    <w:rsid w:val="00C70729"/>
    <w:rsid w:val="00C70793"/>
    <w:rsid w:val="00C70A8C"/>
    <w:rsid w:val="00C720B4"/>
    <w:rsid w:val="00C72429"/>
    <w:rsid w:val="00C72F28"/>
    <w:rsid w:val="00C731B1"/>
    <w:rsid w:val="00C7354A"/>
    <w:rsid w:val="00C743AC"/>
    <w:rsid w:val="00C744B0"/>
    <w:rsid w:val="00C74AC2"/>
    <w:rsid w:val="00C74EE4"/>
    <w:rsid w:val="00C75495"/>
    <w:rsid w:val="00C77577"/>
    <w:rsid w:val="00C80292"/>
    <w:rsid w:val="00C80E5C"/>
    <w:rsid w:val="00C8178A"/>
    <w:rsid w:val="00C81961"/>
    <w:rsid w:val="00C8211F"/>
    <w:rsid w:val="00C82155"/>
    <w:rsid w:val="00C82A05"/>
    <w:rsid w:val="00C82B38"/>
    <w:rsid w:val="00C82E80"/>
    <w:rsid w:val="00C8300E"/>
    <w:rsid w:val="00C83023"/>
    <w:rsid w:val="00C83067"/>
    <w:rsid w:val="00C83763"/>
    <w:rsid w:val="00C83A24"/>
    <w:rsid w:val="00C83ACF"/>
    <w:rsid w:val="00C83AEE"/>
    <w:rsid w:val="00C83EE6"/>
    <w:rsid w:val="00C8443E"/>
    <w:rsid w:val="00C84D66"/>
    <w:rsid w:val="00C85C76"/>
    <w:rsid w:val="00C8600A"/>
    <w:rsid w:val="00C864BA"/>
    <w:rsid w:val="00C871F0"/>
    <w:rsid w:val="00C87F94"/>
    <w:rsid w:val="00C90D6E"/>
    <w:rsid w:val="00C9175B"/>
    <w:rsid w:val="00C9243A"/>
    <w:rsid w:val="00C926F4"/>
    <w:rsid w:val="00C9278D"/>
    <w:rsid w:val="00C92F44"/>
    <w:rsid w:val="00C937C9"/>
    <w:rsid w:val="00C942B4"/>
    <w:rsid w:val="00C9502A"/>
    <w:rsid w:val="00C95139"/>
    <w:rsid w:val="00C962B7"/>
    <w:rsid w:val="00C965D6"/>
    <w:rsid w:val="00CA0226"/>
    <w:rsid w:val="00CA0345"/>
    <w:rsid w:val="00CA0F09"/>
    <w:rsid w:val="00CA1150"/>
    <w:rsid w:val="00CA1400"/>
    <w:rsid w:val="00CA180F"/>
    <w:rsid w:val="00CA222A"/>
    <w:rsid w:val="00CA387F"/>
    <w:rsid w:val="00CA543A"/>
    <w:rsid w:val="00CA570F"/>
    <w:rsid w:val="00CA6113"/>
    <w:rsid w:val="00CA640B"/>
    <w:rsid w:val="00CA6D9B"/>
    <w:rsid w:val="00CA7C9F"/>
    <w:rsid w:val="00CA7F41"/>
    <w:rsid w:val="00CB0A49"/>
    <w:rsid w:val="00CB102B"/>
    <w:rsid w:val="00CB2AAD"/>
    <w:rsid w:val="00CB3798"/>
    <w:rsid w:val="00CB3D9E"/>
    <w:rsid w:val="00CB4586"/>
    <w:rsid w:val="00CB77F2"/>
    <w:rsid w:val="00CC12C2"/>
    <w:rsid w:val="00CC169C"/>
    <w:rsid w:val="00CC1B41"/>
    <w:rsid w:val="00CC1C37"/>
    <w:rsid w:val="00CC1DE4"/>
    <w:rsid w:val="00CC1FA6"/>
    <w:rsid w:val="00CC212A"/>
    <w:rsid w:val="00CC222B"/>
    <w:rsid w:val="00CC2EC5"/>
    <w:rsid w:val="00CC3887"/>
    <w:rsid w:val="00CC3E7B"/>
    <w:rsid w:val="00CC4302"/>
    <w:rsid w:val="00CC4EA0"/>
    <w:rsid w:val="00CC5813"/>
    <w:rsid w:val="00CC5DEB"/>
    <w:rsid w:val="00CC6047"/>
    <w:rsid w:val="00CC677D"/>
    <w:rsid w:val="00CC6DAB"/>
    <w:rsid w:val="00CC7AFF"/>
    <w:rsid w:val="00CD0127"/>
    <w:rsid w:val="00CD1219"/>
    <w:rsid w:val="00CD1CF9"/>
    <w:rsid w:val="00CD233B"/>
    <w:rsid w:val="00CD27BB"/>
    <w:rsid w:val="00CD2B9C"/>
    <w:rsid w:val="00CD4380"/>
    <w:rsid w:val="00CD4BC4"/>
    <w:rsid w:val="00CD4D9D"/>
    <w:rsid w:val="00CD514F"/>
    <w:rsid w:val="00CD560B"/>
    <w:rsid w:val="00CD5B4F"/>
    <w:rsid w:val="00CD5C94"/>
    <w:rsid w:val="00CD5DD2"/>
    <w:rsid w:val="00CD5E74"/>
    <w:rsid w:val="00CD608E"/>
    <w:rsid w:val="00CD6239"/>
    <w:rsid w:val="00CD63CB"/>
    <w:rsid w:val="00CD6935"/>
    <w:rsid w:val="00CD6AD7"/>
    <w:rsid w:val="00CD75DE"/>
    <w:rsid w:val="00CD7807"/>
    <w:rsid w:val="00CE0C7F"/>
    <w:rsid w:val="00CE2621"/>
    <w:rsid w:val="00CE26D5"/>
    <w:rsid w:val="00CE2EC6"/>
    <w:rsid w:val="00CE2FCA"/>
    <w:rsid w:val="00CE34D2"/>
    <w:rsid w:val="00CE36F7"/>
    <w:rsid w:val="00CE3B44"/>
    <w:rsid w:val="00CE4399"/>
    <w:rsid w:val="00CE44FF"/>
    <w:rsid w:val="00CE48DB"/>
    <w:rsid w:val="00CE4F92"/>
    <w:rsid w:val="00CE51C3"/>
    <w:rsid w:val="00CE5959"/>
    <w:rsid w:val="00CE6285"/>
    <w:rsid w:val="00CE66F6"/>
    <w:rsid w:val="00CE69D7"/>
    <w:rsid w:val="00CE6A3F"/>
    <w:rsid w:val="00CE6AFA"/>
    <w:rsid w:val="00CF0025"/>
    <w:rsid w:val="00CF0743"/>
    <w:rsid w:val="00CF23B4"/>
    <w:rsid w:val="00CF266E"/>
    <w:rsid w:val="00CF2734"/>
    <w:rsid w:val="00CF29FC"/>
    <w:rsid w:val="00CF2A04"/>
    <w:rsid w:val="00CF30A4"/>
    <w:rsid w:val="00CF32E8"/>
    <w:rsid w:val="00CF33B7"/>
    <w:rsid w:val="00CF3D38"/>
    <w:rsid w:val="00CF474C"/>
    <w:rsid w:val="00CF5451"/>
    <w:rsid w:val="00CF6866"/>
    <w:rsid w:val="00CF76C3"/>
    <w:rsid w:val="00CF7869"/>
    <w:rsid w:val="00D01F32"/>
    <w:rsid w:val="00D02C80"/>
    <w:rsid w:val="00D02E75"/>
    <w:rsid w:val="00D030DC"/>
    <w:rsid w:val="00D03934"/>
    <w:rsid w:val="00D03E1F"/>
    <w:rsid w:val="00D0424B"/>
    <w:rsid w:val="00D046D7"/>
    <w:rsid w:val="00D04DC6"/>
    <w:rsid w:val="00D04F1C"/>
    <w:rsid w:val="00D04F69"/>
    <w:rsid w:val="00D04F7E"/>
    <w:rsid w:val="00D0629A"/>
    <w:rsid w:val="00D0632D"/>
    <w:rsid w:val="00D06512"/>
    <w:rsid w:val="00D069BF"/>
    <w:rsid w:val="00D070EE"/>
    <w:rsid w:val="00D07760"/>
    <w:rsid w:val="00D10295"/>
    <w:rsid w:val="00D1100E"/>
    <w:rsid w:val="00D112C4"/>
    <w:rsid w:val="00D11C3C"/>
    <w:rsid w:val="00D11C5B"/>
    <w:rsid w:val="00D11EFB"/>
    <w:rsid w:val="00D1436E"/>
    <w:rsid w:val="00D14D73"/>
    <w:rsid w:val="00D14F18"/>
    <w:rsid w:val="00D14FBF"/>
    <w:rsid w:val="00D153E3"/>
    <w:rsid w:val="00D15598"/>
    <w:rsid w:val="00D159B6"/>
    <w:rsid w:val="00D1653F"/>
    <w:rsid w:val="00D16BF8"/>
    <w:rsid w:val="00D17D80"/>
    <w:rsid w:val="00D17F82"/>
    <w:rsid w:val="00D20C4E"/>
    <w:rsid w:val="00D21525"/>
    <w:rsid w:val="00D22021"/>
    <w:rsid w:val="00D232E6"/>
    <w:rsid w:val="00D247EB"/>
    <w:rsid w:val="00D262C3"/>
    <w:rsid w:val="00D26AB4"/>
    <w:rsid w:val="00D26AC8"/>
    <w:rsid w:val="00D26EF8"/>
    <w:rsid w:val="00D2706C"/>
    <w:rsid w:val="00D27327"/>
    <w:rsid w:val="00D2745B"/>
    <w:rsid w:val="00D27B4B"/>
    <w:rsid w:val="00D304AE"/>
    <w:rsid w:val="00D3059A"/>
    <w:rsid w:val="00D30BFB"/>
    <w:rsid w:val="00D31311"/>
    <w:rsid w:val="00D3148B"/>
    <w:rsid w:val="00D3376F"/>
    <w:rsid w:val="00D35428"/>
    <w:rsid w:val="00D3554E"/>
    <w:rsid w:val="00D35B5D"/>
    <w:rsid w:val="00D35F5C"/>
    <w:rsid w:val="00D36DE7"/>
    <w:rsid w:val="00D36F56"/>
    <w:rsid w:val="00D40D78"/>
    <w:rsid w:val="00D41D43"/>
    <w:rsid w:val="00D425C8"/>
    <w:rsid w:val="00D42B82"/>
    <w:rsid w:val="00D432A4"/>
    <w:rsid w:val="00D43B4E"/>
    <w:rsid w:val="00D44005"/>
    <w:rsid w:val="00D44510"/>
    <w:rsid w:val="00D44C8E"/>
    <w:rsid w:val="00D44E4A"/>
    <w:rsid w:val="00D4513C"/>
    <w:rsid w:val="00D45C2D"/>
    <w:rsid w:val="00D46F8C"/>
    <w:rsid w:val="00D4756E"/>
    <w:rsid w:val="00D501DE"/>
    <w:rsid w:val="00D509BA"/>
    <w:rsid w:val="00D50E4C"/>
    <w:rsid w:val="00D51742"/>
    <w:rsid w:val="00D5224A"/>
    <w:rsid w:val="00D5274B"/>
    <w:rsid w:val="00D52A4E"/>
    <w:rsid w:val="00D52AD5"/>
    <w:rsid w:val="00D52DE5"/>
    <w:rsid w:val="00D53D89"/>
    <w:rsid w:val="00D55C1F"/>
    <w:rsid w:val="00D55DCF"/>
    <w:rsid w:val="00D55F0E"/>
    <w:rsid w:val="00D5680D"/>
    <w:rsid w:val="00D5700A"/>
    <w:rsid w:val="00D571C0"/>
    <w:rsid w:val="00D571C6"/>
    <w:rsid w:val="00D60F75"/>
    <w:rsid w:val="00D6106E"/>
    <w:rsid w:val="00D61426"/>
    <w:rsid w:val="00D63290"/>
    <w:rsid w:val="00D6343D"/>
    <w:rsid w:val="00D63566"/>
    <w:rsid w:val="00D6400C"/>
    <w:rsid w:val="00D647AA"/>
    <w:rsid w:val="00D64EF6"/>
    <w:rsid w:val="00D6583C"/>
    <w:rsid w:val="00D66163"/>
    <w:rsid w:val="00D671D1"/>
    <w:rsid w:val="00D715B1"/>
    <w:rsid w:val="00D72495"/>
    <w:rsid w:val="00D72735"/>
    <w:rsid w:val="00D734E8"/>
    <w:rsid w:val="00D73AFD"/>
    <w:rsid w:val="00D73D10"/>
    <w:rsid w:val="00D74069"/>
    <w:rsid w:val="00D74241"/>
    <w:rsid w:val="00D747DF"/>
    <w:rsid w:val="00D74B8B"/>
    <w:rsid w:val="00D74F11"/>
    <w:rsid w:val="00D7643C"/>
    <w:rsid w:val="00D769E6"/>
    <w:rsid w:val="00D76C47"/>
    <w:rsid w:val="00D77259"/>
    <w:rsid w:val="00D81278"/>
    <w:rsid w:val="00D81BAF"/>
    <w:rsid w:val="00D81C1C"/>
    <w:rsid w:val="00D837C5"/>
    <w:rsid w:val="00D837F3"/>
    <w:rsid w:val="00D8397C"/>
    <w:rsid w:val="00D83B58"/>
    <w:rsid w:val="00D83C24"/>
    <w:rsid w:val="00D8405B"/>
    <w:rsid w:val="00D8467E"/>
    <w:rsid w:val="00D84E6C"/>
    <w:rsid w:val="00D85302"/>
    <w:rsid w:val="00D85735"/>
    <w:rsid w:val="00D85D7D"/>
    <w:rsid w:val="00D8619A"/>
    <w:rsid w:val="00D86E50"/>
    <w:rsid w:val="00D87427"/>
    <w:rsid w:val="00D90761"/>
    <w:rsid w:val="00D91EB8"/>
    <w:rsid w:val="00D926FC"/>
    <w:rsid w:val="00D928B6"/>
    <w:rsid w:val="00D93EF7"/>
    <w:rsid w:val="00D94725"/>
    <w:rsid w:val="00D94B17"/>
    <w:rsid w:val="00D94FB6"/>
    <w:rsid w:val="00D95118"/>
    <w:rsid w:val="00D96094"/>
    <w:rsid w:val="00D96095"/>
    <w:rsid w:val="00D975DE"/>
    <w:rsid w:val="00D97BE4"/>
    <w:rsid w:val="00DA16FA"/>
    <w:rsid w:val="00DA1A51"/>
    <w:rsid w:val="00DA27A0"/>
    <w:rsid w:val="00DA2C4E"/>
    <w:rsid w:val="00DA2CA5"/>
    <w:rsid w:val="00DA2E81"/>
    <w:rsid w:val="00DA2EF1"/>
    <w:rsid w:val="00DA310F"/>
    <w:rsid w:val="00DA3415"/>
    <w:rsid w:val="00DA35C3"/>
    <w:rsid w:val="00DA38D8"/>
    <w:rsid w:val="00DA500A"/>
    <w:rsid w:val="00DA5E8A"/>
    <w:rsid w:val="00DA75DB"/>
    <w:rsid w:val="00DA767B"/>
    <w:rsid w:val="00DA788B"/>
    <w:rsid w:val="00DA7A8F"/>
    <w:rsid w:val="00DB1E27"/>
    <w:rsid w:val="00DB2139"/>
    <w:rsid w:val="00DB2D0D"/>
    <w:rsid w:val="00DB2EC7"/>
    <w:rsid w:val="00DB3459"/>
    <w:rsid w:val="00DB37C7"/>
    <w:rsid w:val="00DB407E"/>
    <w:rsid w:val="00DB5B75"/>
    <w:rsid w:val="00DB6109"/>
    <w:rsid w:val="00DB65BA"/>
    <w:rsid w:val="00DB6F61"/>
    <w:rsid w:val="00DB761E"/>
    <w:rsid w:val="00DB781C"/>
    <w:rsid w:val="00DB7B9E"/>
    <w:rsid w:val="00DB7EE8"/>
    <w:rsid w:val="00DC0C21"/>
    <w:rsid w:val="00DC10BA"/>
    <w:rsid w:val="00DC2AF9"/>
    <w:rsid w:val="00DC4697"/>
    <w:rsid w:val="00DC4B86"/>
    <w:rsid w:val="00DC5643"/>
    <w:rsid w:val="00DC57CF"/>
    <w:rsid w:val="00DC5F96"/>
    <w:rsid w:val="00DC68A2"/>
    <w:rsid w:val="00DC68A7"/>
    <w:rsid w:val="00DC70FF"/>
    <w:rsid w:val="00DC7E66"/>
    <w:rsid w:val="00DC7EFE"/>
    <w:rsid w:val="00DD008A"/>
    <w:rsid w:val="00DD0DD8"/>
    <w:rsid w:val="00DD0FD6"/>
    <w:rsid w:val="00DD0FE9"/>
    <w:rsid w:val="00DD0FFE"/>
    <w:rsid w:val="00DD1343"/>
    <w:rsid w:val="00DD179F"/>
    <w:rsid w:val="00DD1B64"/>
    <w:rsid w:val="00DD247D"/>
    <w:rsid w:val="00DD29C1"/>
    <w:rsid w:val="00DD2B7F"/>
    <w:rsid w:val="00DD3126"/>
    <w:rsid w:val="00DD4F9B"/>
    <w:rsid w:val="00DD5580"/>
    <w:rsid w:val="00DD5E35"/>
    <w:rsid w:val="00DD62A0"/>
    <w:rsid w:val="00DD6446"/>
    <w:rsid w:val="00DD66D9"/>
    <w:rsid w:val="00DD7035"/>
    <w:rsid w:val="00DE00DA"/>
    <w:rsid w:val="00DE022C"/>
    <w:rsid w:val="00DE0D91"/>
    <w:rsid w:val="00DE1210"/>
    <w:rsid w:val="00DE1ED8"/>
    <w:rsid w:val="00DE233F"/>
    <w:rsid w:val="00DE2A8E"/>
    <w:rsid w:val="00DE2B3F"/>
    <w:rsid w:val="00DE3EAE"/>
    <w:rsid w:val="00DE3EF6"/>
    <w:rsid w:val="00DE4089"/>
    <w:rsid w:val="00DE4119"/>
    <w:rsid w:val="00DE414F"/>
    <w:rsid w:val="00DE420C"/>
    <w:rsid w:val="00DE4907"/>
    <w:rsid w:val="00DE49E3"/>
    <w:rsid w:val="00DE5419"/>
    <w:rsid w:val="00DE5A9A"/>
    <w:rsid w:val="00DE6330"/>
    <w:rsid w:val="00DE6511"/>
    <w:rsid w:val="00DE71C2"/>
    <w:rsid w:val="00DE751A"/>
    <w:rsid w:val="00DF10DA"/>
    <w:rsid w:val="00DF18C0"/>
    <w:rsid w:val="00DF2128"/>
    <w:rsid w:val="00DF2A4F"/>
    <w:rsid w:val="00DF2A88"/>
    <w:rsid w:val="00DF2BBD"/>
    <w:rsid w:val="00DF2FCE"/>
    <w:rsid w:val="00DF3293"/>
    <w:rsid w:val="00DF3F38"/>
    <w:rsid w:val="00DF4414"/>
    <w:rsid w:val="00DF55A2"/>
    <w:rsid w:val="00DF55A4"/>
    <w:rsid w:val="00DF5A5B"/>
    <w:rsid w:val="00DF5C40"/>
    <w:rsid w:val="00DF6DF1"/>
    <w:rsid w:val="00DF74C9"/>
    <w:rsid w:val="00DF783F"/>
    <w:rsid w:val="00E00340"/>
    <w:rsid w:val="00E01688"/>
    <w:rsid w:val="00E022F7"/>
    <w:rsid w:val="00E025AF"/>
    <w:rsid w:val="00E02C68"/>
    <w:rsid w:val="00E03858"/>
    <w:rsid w:val="00E04C0A"/>
    <w:rsid w:val="00E05394"/>
    <w:rsid w:val="00E05AAA"/>
    <w:rsid w:val="00E06E40"/>
    <w:rsid w:val="00E06EAF"/>
    <w:rsid w:val="00E075CD"/>
    <w:rsid w:val="00E0760C"/>
    <w:rsid w:val="00E077AD"/>
    <w:rsid w:val="00E07B19"/>
    <w:rsid w:val="00E101E6"/>
    <w:rsid w:val="00E10FC7"/>
    <w:rsid w:val="00E121C7"/>
    <w:rsid w:val="00E127E9"/>
    <w:rsid w:val="00E12AE6"/>
    <w:rsid w:val="00E12B33"/>
    <w:rsid w:val="00E12D07"/>
    <w:rsid w:val="00E134AD"/>
    <w:rsid w:val="00E13960"/>
    <w:rsid w:val="00E13E67"/>
    <w:rsid w:val="00E14212"/>
    <w:rsid w:val="00E15A91"/>
    <w:rsid w:val="00E15CBC"/>
    <w:rsid w:val="00E16151"/>
    <w:rsid w:val="00E16818"/>
    <w:rsid w:val="00E16A52"/>
    <w:rsid w:val="00E1749B"/>
    <w:rsid w:val="00E174DB"/>
    <w:rsid w:val="00E21DA4"/>
    <w:rsid w:val="00E22973"/>
    <w:rsid w:val="00E22D67"/>
    <w:rsid w:val="00E23133"/>
    <w:rsid w:val="00E235F4"/>
    <w:rsid w:val="00E23F80"/>
    <w:rsid w:val="00E24219"/>
    <w:rsid w:val="00E24309"/>
    <w:rsid w:val="00E24605"/>
    <w:rsid w:val="00E24750"/>
    <w:rsid w:val="00E247F6"/>
    <w:rsid w:val="00E24C3B"/>
    <w:rsid w:val="00E24CB0"/>
    <w:rsid w:val="00E25B25"/>
    <w:rsid w:val="00E2609B"/>
    <w:rsid w:val="00E26DAC"/>
    <w:rsid w:val="00E27AEC"/>
    <w:rsid w:val="00E27D6C"/>
    <w:rsid w:val="00E30BB8"/>
    <w:rsid w:val="00E317F9"/>
    <w:rsid w:val="00E330EF"/>
    <w:rsid w:val="00E333F9"/>
    <w:rsid w:val="00E33A78"/>
    <w:rsid w:val="00E341DC"/>
    <w:rsid w:val="00E34825"/>
    <w:rsid w:val="00E35048"/>
    <w:rsid w:val="00E35FF0"/>
    <w:rsid w:val="00E370D1"/>
    <w:rsid w:val="00E371DB"/>
    <w:rsid w:val="00E3729F"/>
    <w:rsid w:val="00E3792E"/>
    <w:rsid w:val="00E40884"/>
    <w:rsid w:val="00E4183A"/>
    <w:rsid w:val="00E42A7F"/>
    <w:rsid w:val="00E42E48"/>
    <w:rsid w:val="00E433FB"/>
    <w:rsid w:val="00E4343A"/>
    <w:rsid w:val="00E43C4E"/>
    <w:rsid w:val="00E43CF6"/>
    <w:rsid w:val="00E44EE0"/>
    <w:rsid w:val="00E453BF"/>
    <w:rsid w:val="00E46342"/>
    <w:rsid w:val="00E4763E"/>
    <w:rsid w:val="00E47F70"/>
    <w:rsid w:val="00E5006C"/>
    <w:rsid w:val="00E50B43"/>
    <w:rsid w:val="00E50F0A"/>
    <w:rsid w:val="00E5296B"/>
    <w:rsid w:val="00E52A1C"/>
    <w:rsid w:val="00E52BD3"/>
    <w:rsid w:val="00E52D97"/>
    <w:rsid w:val="00E530C9"/>
    <w:rsid w:val="00E533F2"/>
    <w:rsid w:val="00E545AC"/>
    <w:rsid w:val="00E548B5"/>
    <w:rsid w:val="00E5497E"/>
    <w:rsid w:val="00E54CD3"/>
    <w:rsid w:val="00E54FEA"/>
    <w:rsid w:val="00E5513B"/>
    <w:rsid w:val="00E551BF"/>
    <w:rsid w:val="00E5552E"/>
    <w:rsid w:val="00E57C27"/>
    <w:rsid w:val="00E60351"/>
    <w:rsid w:val="00E6269B"/>
    <w:rsid w:val="00E6274B"/>
    <w:rsid w:val="00E63216"/>
    <w:rsid w:val="00E6342D"/>
    <w:rsid w:val="00E6348B"/>
    <w:rsid w:val="00E65DDA"/>
    <w:rsid w:val="00E65F4B"/>
    <w:rsid w:val="00E664E8"/>
    <w:rsid w:val="00E6651F"/>
    <w:rsid w:val="00E66D69"/>
    <w:rsid w:val="00E67A96"/>
    <w:rsid w:val="00E67DDF"/>
    <w:rsid w:val="00E71696"/>
    <w:rsid w:val="00E716B4"/>
    <w:rsid w:val="00E71B19"/>
    <w:rsid w:val="00E71C43"/>
    <w:rsid w:val="00E72B0C"/>
    <w:rsid w:val="00E731DE"/>
    <w:rsid w:val="00E73B2E"/>
    <w:rsid w:val="00E7409F"/>
    <w:rsid w:val="00E74455"/>
    <w:rsid w:val="00E74A86"/>
    <w:rsid w:val="00E74B54"/>
    <w:rsid w:val="00E74CAA"/>
    <w:rsid w:val="00E751D5"/>
    <w:rsid w:val="00E75EDD"/>
    <w:rsid w:val="00E766B4"/>
    <w:rsid w:val="00E76A5E"/>
    <w:rsid w:val="00E76B33"/>
    <w:rsid w:val="00E77145"/>
    <w:rsid w:val="00E773F3"/>
    <w:rsid w:val="00E77DAE"/>
    <w:rsid w:val="00E80010"/>
    <w:rsid w:val="00E80EC8"/>
    <w:rsid w:val="00E81011"/>
    <w:rsid w:val="00E811B6"/>
    <w:rsid w:val="00E82409"/>
    <w:rsid w:val="00E827DA"/>
    <w:rsid w:val="00E82D39"/>
    <w:rsid w:val="00E82EDA"/>
    <w:rsid w:val="00E83273"/>
    <w:rsid w:val="00E84E55"/>
    <w:rsid w:val="00E8622B"/>
    <w:rsid w:val="00E87287"/>
    <w:rsid w:val="00E87ACE"/>
    <w:rsid w:val="00E90881"/>
    <w:rsid w:val="00E90FA0"/>
    <w:rsid w:val="00E90FD9"/>
    <w:rsid w:val="00E922A7"/>
    <w:rsid w:val="00E92476"/>
    <w:rsid w:val="00E92AF6"/>
    <w:rsid w:val="00E934E5"/>
    <w:rsid w:val="00E935AC"/>
    <w:rsid w:val="00E93843"/>
    <w:rsid w:val="00E9396C"/>
    <w:rsid w:val="00E94ECE"/>
    <w:rsid w:val="00E96335"/>
    <w:rsid w:val="00E96912"/>
    <w:rsid w:val="00E96ECD"/>
    <w:rsid w:val="00E9771C"/>
    <w:rsid w:val="00E97D0F"/>
    <w:rsid w:val="00EA06C0"/>
    <w:rsid w:val="00EA0AC7"/>
    <w:rsid w:val="00EA2545"/>
    <w:rsid w:val="00EA429B"/>
    <w:rsid w:val="00EA475F"/>
    <w:rsid w:val="00EA518C"/>
    <w:rsid w:val="00EA51C8"/>
    <w:rsid w:val="00EA5319"/>
    <w:rsid w:val="00EA67C4"/>
    <w:rsid w:val="00EA6AAB"/>
    <w:rsid w:val="00EA6E8F"/>
    <w:rsid w:val="00EA6F8F"/>
    <w:rsid w:val="00EA7C1F"/>
    <w:rsid w:val="00EB0218"/>
    <w:rsid w:val="00EB0479"/>
    <w:rsid w:val="00EB0A16"/>
    <w:rsid w:val="00EB0BB9"/>
    <w:rsid w:val="00EB16F9"/>
    <w:rsid w:val="00EB1782"/>
    <w:rsid w:val="00EB271C"/>
    <w:rsid w:val="00EB2994"/>
    <w:rsid w:val="00EB3EED"/>
    <w:rsid w:val="00EB453C"/>
    <w:rsid w:val="00EB61B1"/>
    <w:rsid w:val="00EB66C2"/>
    <w:rsid w:val="00EB66D0"/>
    <w:rsid w:val="00EB69CC"/>
    <w:rsid w:val="00EB6B42"/>
    <w:rsid w:val="00EB7D63"/>
    <w:rsid w:val="00EC0183"/>
    <w:rsid w:val="00EC05E9"/>
    <w:rsid w:val="00EC1617"/>
    <w:rsid w:val="00EC1CE9"/>
    <w:rsid w:val="00EC2798"/>
    <w:rsid w:val="00EC2826"/>
    <w:rsid w:val="00EC314F"/>
    <w:rsid w:val="00EC477A"/>
    <w:rsid w:val="00EC4DC2"/>
    <w:rsid w:val="00EC50FB"/>
    <w:rsid w:val="00EC5ACF"/>
    <w:rsid w:val="00EC5C6E"/>
    <w:rsid w:val="00EC6CFC"/>
    <w:rsid w:val="00ED0B3B"/>
    <w:rsid w:val="00ED1285"/>
    <w:rsid w:val="00ED240F"/>
    <w:rsid w:val="00ED2C1C"/>
    <w:rsid w:val="00ED2F9B"/>
    <w:rsid w:val="00ED3591"/>
    <w:rsid w:val="00ED3B35"/>
    <w:rsid w:val="00ED4023"/>
    <w:rsid w:val="00ED467A"/>
    <w:rsid w:val="00ED4F8B"/>
    <w:rsid w:val="00ED5BF7"/>
    <w:rsid w:val="00ED608B"/>
    <w:rsid w:val="00ED60AB"/>
    <w:rsid w:val="00ED61FC"/>
    <w:rsid w:val="00ED7122"/>
    <w:rsid w:val="00ED7210"/>
    <w:rsid w:val="00ED7C40"/>
    <w:rsid w:val="00ED7D51"/>
    <w:rsid w:val="00ED7FCB"/>
    <w:rsid w:val="00EE0A42"/>
    <w:rsid w:val="00EE136C"/>
    <w:rsid w:val="00EE1B0F"/>
    <w:rsid w:val="00EE1B53"/>
    <w:rsid w:val="00EE238B"/>
    <w:rsid w:val="00EE2D36"/>
    <w:rsid w:val="00EE3499"/>
    <w:rsid w:val="00EE3DD4"/>
    <w:rsid w:val="00EE45C5"/>
    <w:rsid w:val="00EE5782"/>
    <w:rsid w:val="00EE5C7A"/>
    <w:rsid w:val="00EE5EF9"/>
    <w:rsid w:val="00EE5F36"/>
    <w:rsid w:val="00EE64A6"/>
    <w:rsid w:val="00EE64D3"/>
    <w:rsid w:val="00EE68D0"/>
    <w:rsid w:val="00EE7C43"/>
    <w:rsid w:val="00EF02D9"/>
    <w:rsid w:val="00EF03DC"/>
    <w:rsid w:val="00EF2552"/>
    <w:rsid w:val="00EF2777"/>
    <w:rsid w:val="00EF29CA"/>
    <w:rsid w:val="00EF2E34"/>
    <w:rsid w:val="00EF3927"/>
    <w:rsid w:val="00EF3A1E"/>
    <w:rsid w:val="00EF3AB4"/>
    <w:rsid w:val="00EF3F7A"/>
    <w:rsid w:val="00EF4628"/>
    <w:rsid w:val="00EF56E3"/>
    <w:rsid w:val="00EF5B61"/>
    <w:rsid w:val="00EF6319"/>
    <w:rsid w:val="00EF6A57"/>
    <w:rsid w:val="00EF6ECF"/>
    <w:rsid w:val="00EF7453"/>
    <w:rsid w:val="00F01BCF"/>
    <w:rsid w:val="00F020D0"/>
    <w:rsid w:val="00F022C4"/>
    <w:rsid w:val="00F02E47"/>
    <w:rsid w:val="00F0319E"/>
    <w:rsid w:val="00F038AE"/>
    <w:rsid w:val="00F03E82"/>
    <w:rsid w:val="00F047F6"/>
    <w:rsid w:val="00F04BCB"/>
    <w:rsid w:val="00F04D45"/>
    <w:rsid w:val="00F04FB8"/>
    <w:rsid w:val="00F055D0"/>
    <w:rsid w:val="00F05889"/>
    <w:rsid w:val="00F061B9"/>
    <w:rsid w:val="00F07540"/>
    <w:rsid w:val="00F077D5"/>
    <w:rsid w:val="00F078D3"/>
    <w:rsid w:val="00F10D70"/>
    <w:rsid w:val="00F11516"/>
    <w:rsid w:val="00F125EB"/>
    <w:rsid w:val="00F127B4"/>
    <w:rsid w:val="00F12E60"/>
    <w:rsid w:val="00F13271"/>
    <w:rsid w:val="00F136B7"/>
    <w:rsid w:val="00F138AC"/>
    <w:rsid w:val="00F13D82"/>
    <w:rsid w:val="00F143CF"/>
    <w:rsid w:val="00F148A5"/>
    <w:rsid w:val="00F14C99"/>
    <w:rsid w:val="00F14CBD"/>
    <w:rsid w:val="00F1587A"/>
    <w:rsid w:val="00F159CA"/>
    <w:rsid w:val="00F16094"/>
    <w:rsid w:val="00F1643E"/>
    <w:rsid w:val="00F16E88"/>
    <w:rsid w:val="00F16F9D"/>
    <w:rsid w:val="00F17AE3"/>
    <w:rsid w:val="00F17B3F"/>
    <w:rsid w:val="00F17F53"/>
    <w:rsid w:val="00F2021C"/>
    <w:rsid w:val="00F2194A"/>
    <w:rsid w:val="00F21A64"/>
    <w:rsid w:val="00F21AF3"/>
    <w:rsid w:val="00F22223"/>
    <w:rsid w:val="00F222DD"/>
    <w:rsid w:val="00F22DC6"/>
    <w:rsid w:val="00F234E2"/>
    <w:rsid w:val="00F23BEC"/>
    <w:rsid w:val="00F23C63"/>
    <w:rsid w:val="00F24B91"/>
    <w:rsid w:val="00F26266"/>
    <w:rsid w:val="00F262B3"/>
    <w:rsid w:val="00F263C8"/>
    <w:rsid w:val="00F27024"/>
    <w:rsid w:val="00F276A9"/>
    <w:rsid w:val="00F309A7"/>
    <w:rsid w:val="00F31B9D"/>
    <w:rsid w:val="00F321CD"/>
    <w:rsid w:val="00F33981"/>
    <w:rsid w:val="00F34394"/>
    <w:rsid w:val="00F34A94"/>
    <w:rsid w:val="00F34B4E"/>
    <w:rsid w:val="00F34F99"/>
    <w:rsid w:val="00F3528F"/>
    <w:rsid w:val="00F370FC"/>
    <w:rsid w:val="00F377C4"/>
    <w:rsid w:val="00F40CC3"/>
    <w:rsid w:val="00F41839"/>
    <w:rsid w:val="00F41E4D"/>
    <w:rsid w:val="00F42CF3"/>
    <w:rsid w:val="00F42FA5"/>
    <w:rsid w:val="00F43CFA"/>
    <w:rsid w:val="00F43E37"/>
    <w:rsid w:val="00F44B59"/>
    <w:rsid w:val="00F45E96"/>
    <w:rsid w:val="00F46060"/>
    <w:rsid w:val="00F4611C"/>
    <w:rsid w:val="00F4617A"/>
    <w:rsid w:val="00F4653F"/>
    <w:rsid w:val="00F46993"/>
    <w:rsid w:val="00F50530"/>
    <w:rsid w:val="00F50BB2"/>
    <w:rsid w:val="00F51EF1"/>
    <w:rsid w:val="00F54C21"/>
    <w:rsid w:val="00F54CFB"/>
    <w:rsid w:val="00F54E49"/>
    <w:rsid w:val="00F55910"/>
    <w:rsid w:val="00F55EAB"/>
    <w:rsid w:val="00F56143"/>
    <w:rsid w:val="00F5640F"/>
    <w:rsid w:val="00F56DEB"/>
    <w:rsid w:val="00F571B7"/>
    <w:rsid w:val="00F57726"/>
    <w:rsid w:val="00F607F8"/>
    <w:rsid w:val="00F60823"/>
    <w:rsid w:val="00F60D85"/>
    <w:rsid w:val="00F6183C"/>
    <w:rsid w:val="00F61919"/>
    <w:rsid w:val="00F62186"/>
    <w:rsid w:val="00F62227"/>
    <w:rsid w:val="00F62504"/>
    <w:rsid w:val="00F628F8"/>
    <w:rsid w:val="00F62B88"/>
    <w:rsid w:val="00F62DDA"/>
    <w:rsid w:val="00F6338A"/>
    <w:rsid w:val="00F63DD2"/>
    <w:rsid w:val="00F64049"/>
    <w:rsid w:val="00F648F9"/>
    <w:rsid w:val="00F65529"/>
    <w:rsid w:val="00F655A1"/>
    <w:rsid w:val="00F6611B"/>
    <w:rsid w:val="00F669F7"/>
    <w:rsid w:val="00F66D8C"/>
    <w:rsid w:val="00F67208"/>
    <w:rsid w:val="00F675C3"/>
    <w:rsid w:val="00F70183"/>
    <w:rsid w:val="00F702CC"/>
    <w:rsid w:val="00F70935"/>
    <w:rsid w:val="00F70E59"/>
    <w:rsid w:val="00F70F03"/>
    <w:rsid w:val="00F7205C"/>
    <w:rsid w:val="00F722A6"/>
    <w:rsid w:val="00F7341A"/>
    <w:rsid w:val="00F73A93"/>
    <w:rsid w:val="00F7426F"/>
    <w:rsid w:val="00F74315"/>
    <w:rsid w:val="00F7472E"/>
    <w:rsid w:val="00F74B9C"/>
    <w:rsid w:val="00F7593D"/>
    <w:rsid w:val="00F765F4"/>
    <w:rsid w:val="00F76949"/>
    <w:rsid w:val="00F77860"/>
    <w:rsid w:val="00F77917"/>
    <w:rsid w:val="00F77BEB"/>
    <w:rsid w:val="00F80046"/>
    <w:rsid w:val="00F80867"/>
    <w:rsid w:val="00F81527"/>
    <w:rsid w:val="00F81750"/>
    <w:rsid w:val="00F821CC"/>
    <w:rsid w:val="00F823AE"/>
    <w:rsid w:val="00F8262A"/>
    <w:rsid w:val="00F8267A"/>
    <w:rsid w:val="00F83E14"/>
    <w:rsid w:val="00F84155"/>
    <w:rsid w:val="00F84200"/>
    <w:rsid w:val="00F844CB"/>
    <w:rsid w:val="00F84B0B"/>
    <w:rsid w:val="00F85843"/>
    <w:rsid w:val="00F86129"/>
    <w:rsid w:val="00F86336"/>
    <w:rsid w:val="00F86447"/>
    <w:rsid w:val="00F87594"/>
    <w:rsid w:val="00F9027F"/>
    <w:rsid w:val="00F90C34"/>
    <w:rsid w:val="00F91443"/>
    <w:rsid w:val="00F916F4"/>
    <w:rsid w:val="00F91CAD"/>
    <w:rsid w:val="00F91FED"/>
    <w:rsid w:val="00F926F7"/>
    <w:rsid w:val="00F9306E"/>
    <w:rsid w:val="00F93468"/>
    <w:rsid w:val="00F93E36"/>
    <w:rsid w:val="00F93FE8"/>
    <w:rsid w:val="00F9573B"/>
    <w:rsid w:val="00F96231"/>
    <w:rsid w:val="00F96BFF"/>
    <w:rsid w:val="00F96FC2"/>
    <w:rsid w:val="00F976ED"/>
    <w:rsid w:val="00F97A99"/>
    <w:rsid w:val="00F97DDA"/>
    <w:rsid w:val="00FA028E"/>
    <w:rsid w:val="00FA0EB8"/>
    <w:rsid w:val="00FA1664"/>
    <w:rsid w:val="00FA1E32"/>
    <w:rsid w:val="00FA2190"/>
    <w:rsid w:val="00FA22E8"/>
    <w:rsid w:val="00FA3668"/>
    <w:rsid w:val="00FA3B68"/>
    <w:rsid w:val="00FA47AC"/>
    <w:rsid w:val="00FA656E"/>
    <w:rsid w:val="00FA7C73"/>
    <w:rsid w:val="00FB011E"/>
    <w:rsid w:val="00FB0BAC"/>
    <w:rsid w:val="00FB0C45"/>
    <w:rsid w:val="00FB0D95"/>
    <w:rsid w:val="00FB184B"/>
    <w:rsid w:val="00FB2218"/>
    <w:rsid w:val="00FB23FC"/>
    <w:rsid w:val="00FB3370"/>
    <w:rsid w:val="00FB3F37"/>
    <w:rsid w:val="00FB5974"/>
    <w:rsid w:val="00FB635F"/>
    <w:rsid w:val="00FB6986"/>
    <w:rsid w:val="00FB7CE9"/>
    <w:rsid w:val="00FC10DF"/>
    <w:rsid w:val="00FC1828"/>
    <w:rsid w:val="00FC1D95"/>
    <w:rsid w:val="00FC2197"/>
    <w:rsid w:val="00FC2435"/>
    <w:rsid w:val="00FC258C"/>
    <w:rsid w:val="00FC26B4"/>
    <w:rsid w:val="00FC3740"/>
    <w:rsid w:val="00FC3AA9"/>
    <w:rsid w:val="00FC4191"/>
    <w:rsid w:val="00FC45AD"/>
    <w:rsid w:val="00FC4810"/>
    <w:rsid w:val="00FC4853"/>
    <w:rsid w:val="00FC4A48"/>
    <w:rsid w:val="00FC4A5A"/>
    <w:rsid w:val="00FC51BF"/>
    <w:rsid w:val="00FC5AD6"/>
    <w:rsid w:val="00FC6253"/>
    <w:rsid w:val="00FC635E"/>
    <w:rsid w:val="00FC6AF4"/>
    <w:rsid w:val="00FC7181"/>
    <w:rsid w:val="00FC71AE"/>
    <w:rsid w:val="00FC796E"/>
    <w:rsid w:val="00FC7F7D"/>
    <w:rsid w:val="00FD0069"/>
    <w:rsid w:val="00FD0070"/>
    <w:rsid w:val="00FD03C3"/>
    <w:rsid w:val="00FD08FE"/>
    <w:rsid w:val="00FD097B"/>
    <w:rsid w:val="00FD164B"/>
    <w:rsid w:val="00FD3252"/>
    <w:rsid w:val="00FD4C3C"/>
    <w:rsid w:val="00FD631B"/>
    <w:rsid w:val="00FD69D5"/>
    <w:rsid w:val="00FD752D"/>
    <w:rsid w:val="00FD78ED"/>
    <w:rsid w:val="00FD7BB5"/>
    <w:rsid w:val="00FD7EEA"/>
    <w:rsid w:val="00FD7F82"/>
    <w:rsid w:val="00FE0791"/>
    <w:rsid w:val="00FE1651"/>
    <w:rsid w:val="00FE1C3C"/>
    <w:rsid w:val="00FE23D8"/>
    <w:rsid w:val="00FE28FE"/>
    <w:rsid w:val="00FE3AEE"/>
    <w:rsid w:val="00FE44CF"/>
    <w:rsid w:val="00FE49D0"/>
    <w:rsid w:val="00FE4A2D"/>
    <w:rsid w:val="00FE545A"/>
    <w:rsid w:val="00FE5A22"/>
    <w:rsid w:val="00FE6895"/>
    <w:rsid w:val="00FE6CF1"/>
    <w:rsid w:val="00FE7E18"/>
    <w:rsid w:val="00FF0EC2"/>
    <w:rsid w:val="00FF171C"/>
    <w:rsid w:val="00FF1AB2"/>
    <w:rsid w:val="00FF23FA"/>
    <w:rsid w:val="00FF2725"/>
    <w:rsid w:val="00FF2E7D"/>
    <w:rsid w:val="00FF397B"/>
    <w:rsid w:val="00FF3AC0"/>
    <w:rsid w:val="00FF40FD"/>
    <w:rsid w:val="00FF4E00"/>
    <w:rsid w:val="00FF5D06"/>
    <w:rsid w:val="00FF667D"/>
    <w:rsid w:val="00FF6736"/>
    <w:rsid w:val="00FF6A26"/>
    <w:rsid w:val="00FF767E"/>
    <w:rsid w:val="00FF76F1"/>
    <w:rsid w:val="00FF79EB"/>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6145"/>
    <o:shapelayout v:ext="edit">
      <o:idmap v:ext="edit" data="1"/>
    </o:shapelayout>
  </w:shapeDefaults>
  <w:decimalSymbol w:val="."/>
  <w:listSeparator w:val=","/>
  <w14:docId w14:val="3470F5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uiPriority="0" w:qFormat="1"/>
    <w:lsdException w:name="heading 3"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E3EC2"/>
    <w:pPr>
      <w:overflowPunct w:val="0"/>
      <w:autoSpaceDE w:val="0"/>
      <w:autoSpaceDN w:val="0"/>
      <w:adjustRightInd w:val="0"/>
      <w:spacing w:after="240"/>
      <w:ind w:left="1418"/>
      <w:jc w:val="both"/>
      <w:textAlignment w:val="baseline"/>
    </w:pPr>
    <w:rPr>
      <w:rFonts w:ascii="Arial" w:eastAsia="Times New Roman" w:hAnsi="Arial" w:cs="Arial"/>
      <w:sz w:val="22"/>
      <w:szCs w:val="22"/>
      <w:lang w:eastAsia="en-US"/>
    </w:rPr>
  </w:style>
  <w:style w:type="paragraph" w:styleId="Heading1">
    <w:name w:val="heading 1"/>
    <w:aliases w:val="h1,A MAJOR/BOLD,Schedheading,Heading 1(Report Only),h1 chapter heading,Section Heading,H1,Attribute Heading 1,Roman 14 B Heading,Roman 14 B Heading1,Roman 14 B Heading2,Roman 14 B Heading11,new page/chapter,1st level,(Alt+1),Part,2,1,o,section"/>
    <w:basedOn w:val="Normal"/>
    <w:link w:val="Heading1Char"/>
    <w:qFormat/>
    <w:rsid w:val="00EC4DC2"/>
    <w:pPr>
      <w:numPr>
        <w:numId w:val="9"/>
      </w:numPr>
      <w:overflowPunct/>
      <w:autoSpaceDE/>
      <w:autoSpaceDN/>
      <w:textAlignment w:val="auto"/>
      <w:outlineLvl w:val="0"/>
    </w:pPr>
    <w:rPr>
      <w:rFonts w:eastAsia="STZhongsong" w:cs="Times New Roman"/>
      <w:b/>
      <w:lang w:eastAsia="zh-CN"/>
    </w:rPr>
  </w:style>
  <w:style w:type="paragraph" w:styleId="Heading2">
    <w:name w:val="heading 2"/>
    <w:aliases w:val="TSOL 2nd Level X,T&amp;Cs2,KJL:1st Level,Heading Two,h2,(1.1,1.2,1.3 etc),Prophead 2,RFP Heading 2,Activity,l2,H2,PARA2,h 3,Numbered - 2,Reset numbering,S Heading,S Heading 2,Major,Section,m,Body Text (Reset numbering),TF-Overskrit 2"/>
    <w:link w:val="Heading2Char"/>
    <w:qFormat/>
    <w:rsid w:val="00FF1AB2"/>
    <w:pPr>
      <w:numPr>
        <w:ilvl w:val="1"/>
        <w:numId w:val="9"/>
      </w:numPr>
      <w:tabs>
        <w:tab w:val="left" w:pos="0"/>
      </w:tabs>
      <w:spacing w:after="240"/>
      <w:outlineLvl w:val="1"/>
    </w:pPr>
    <w:rPr>
      <w:rFonts w:ascii="Arial" w:eastAsia="Times New Roman" w:hAnsi="Arial"/>
      <w:b/>
      <w:caps/>
      <w:sz w:val="22"/>
      <w:szCs w:val="22"/>
      <w:lang w:eastAsia="en-US"/>
    </w:rPr>
  </w:style>
  <w:style w:type="paragraph" w:styleId="Heading3">
    <w:name w:val="heading 3"/>
    <w:aliases w:val="KJL:2nd Level,H3,h3,3,Numbered - 3,HeadC,Level 1 - 1,Minor1,Para Heading 3,Para Heading 31,h31,Minor,H31,H32,H33,H311,(Alt+3),h32,h311,h33,h312,h34,h313,h35,h314,h36,h315,h37,h316,h38,h317,h39,h318,h310,h319,h3110,h320,h3111,h321,h331,h3121,L3"/>
    <w:basedOn w:val="Normal"/>
    <w:link w:val="Heading3Char"/>
    <w:uiPriority w:val="99"/>
    <w:qFormat/>
    <w:rsid w:val="00EC4DC2"/>
    <w:pPr>
      <w:overflowPunct/>
      <w:autoSpaceDE/>
      <w:autoSpaceDN/>
      <w:ind w:left="0"/>
      <w:textAlignment w:val="auto"/>
      <w:outlineLvl w:val="2"/>
    </w:pPr>
    <w:rPr>
      <w:rFonts w:eastAsia="STZhongsong" w:cs="Times New Roman"/>
      <w:lang w:eastAsia="zh-CN"/>
    </w:rPr>
  </w:style>
  <w:style w:type="paragraph" w:styleId="Heading4">
    <w:name w:val="heading 4"/>
    <w:aliases w:val="TSOL 3rd Level X.1,Sub-Minor,Project table,Propos,Bullet 1,Level 2 - a,Bullet 11,Bullet 12,Bullet 13,Bullet 14,Bullet 15,Bullet 16,h4,Schedules,4,H4,14,l4,141,h41,l41,41,142,h42,l42,h43,a.,Map Title,42,parapoint,¶,143,h44,l43,43,1411,h411,l411"/>
    <w:basedOn w:val="Normal"/>
    <w:link w:val="Heading4Char"/>
    <w:qFormat/>
    <w:rsid w:val="00CC1C37"/>
    <w:pPr>
      <w:numPr>
        <w:ilvl w:val="3"/>
        <w:numId w:val="9"/>
      </w:numPr>
      <w:spacing w:after="120"/>
      <w:outlineLvl w:val="3"/>
    </w:pPr>
    <w:rPr>
      <w:rFonts w:cs="Times New Roman"/>
      <w:spacing w:val="-3"/>
      <w:lang w:val="en-US"/>
    </w:rPr>
  </w:style>
  <w:style w:type="paragraph" w:styleId="Heading5">
    <w:name w:val="heading 5"/>
    <w:aliases w:val="TSOL 4th Level X.1.1,Heading,Heading 5(unused),Level 3 - (i),Third Level Heading,h5,Response Type,Response Type1,Response Type2,Response Type3,Response Type4,Response Type5,Response Type6,Response Type7,Appendix A to X,H5,l5,Subheading"/>
    <w:basedOn w:val="Normal"/>
    <w:link w:val="Heading5Char"/>
    <w:qFormat/>
    <w:rsid w:val="002F206B"/>
    <w:pPr>
      <w:numPr>
        <w:ilvl w:val="3"/>
        <w:numId w:val="8"/>
      </w:numPr>
      <w:tabs>
        <w:tab w:val="clear" w:pos="2665"/>
        <w:tab w:val="left" w:pos="2410"/>
      </w:tabs>
      <w:spacing w:after="120"/>
      <w:ind w:left="2410" w:hanging="850"/>
      <w:outlineLvl w:val="4"/>
    </w:pPr>
    <w:rPr>
      <w:rFonts w:cs="Times New Roman"/>
    </w:rPr>
  </w:style>
  <w:style w:type="paragraph" w:styleId="Heading6">
    <w:name w:val="heading 6"/>
    <w:aliases w:val="TSOL 5th Level X.1.1.1,Heading 6(unused),Legal Level 1.,L1 PIP,Heading 6  Appendix Y &amp; Z,Lev 6,H6 DO NOT USE,Bullet list,PA Appendix,H6,H61,PR14,bullet2,Blank 2,Appendix,h6,H62,H63,H64,H65,H66,H67,H68,H69,H610,H611,H612,H613,H614,H615,H616"/>
    <w:basedOn w:val="Heading5"/>
    <w:link w:val="Heading6Char"/>
    <w:qFormat/>
    <w:rsid w:val="00B54871"/>
    <w:pPr>
      <w:numPr>
        <w:ilvl w:val="4"/>
      </w:numPr>
      <w:tabs>
        <w:tab w:val="clear" w:pos="3799"/>
        <w:tab w:val="num" w:pos="2977"/>
      </w:tabs>
      <w:ind w:left="2977" w:hanging="567"/>
      <w:outlineLvl w:val="5"/>
    </w:pPr>
  </w:style>
  <w:style w:type="paragraph" w:styleId="Heading7">
    <w:name w:val="heading 7"/>
    <w:aliases w:val="TSOL 6th Level X.1.1.1.1,Heading 7(unused),Legal Level 1.1.,L2 PIP,Lev 7,H7DO NOT USE,PA Appendix Major,Blank 3,Appendix Major,Heading 7 (Do Not Use)"/>
    <w:basedOn w:val="Heading6"/>
    <w:link w:val="Heading7Char"/>
    <w:qFormat/>
    <w:rsid w:val="0055070A"/>
    <w:pPr>
      <w:numPr>
        <w:ilvl w:val="5"/>
      </w:numPr>
      <w:tabs>
        <w:tab w:val="clear" w:pos="3289"/>
        <w:tab w:val="num" w:pos="3544"/>
      </w:tabs>
      <w:ind w:left="3544" w:hanging="567"/>
      <w:outlineLvl w:val="6"/>
    </w:pPr>
  </w:style>
  <w:style w:type="paragraph" w:styleId="Heading8">
    <w:name w:val="heading 8"/>
    <w:aliases w:val="TSOL 7th Level X.1.1.1.1.1,Legal Level 1.1.1.,Lev 8,h8 DO NOT USE,PA Appendix Minor,Blank 4,h8,Heading 8 (Do Not Use),Appendix Minor"/>
    <w:basedOn w:val="Heading7"/>
    <w:link w:val="Heading8Char"/>
    <w:qFormat/>
    <w:rsid w:val="00452426"/>
    <w:pPr>
      <w:numPr>
        <w:ilvl w:val="6"/>
      </w:numPr>
      <w:tabs>
        <w:tab w:val="left" w:pos="5387"/>
      </w:tabs>
      <w:outlineLvl w:val="7"/>
    </w:pPr>
  </w:style>
  <w:style w:type="paragraph" w:styleId="Heading9">
    <w:name w:val="heading 9"/>
    <w:aliases w:val="Heading 9 (Do Not Use),Heading 9 (defunct),Legal Level 1.1.1.1.,Lev 9,h9 DO NOT USE,App Heading,Titre 10,App1,Blank 5,appendix,h9"/>
    <w:basedOn w:val="Normal"/>
    <w:link w:val="Heading9Char"/>
    <w:qFormat/>
    <w:rsid w:val="00EC4DC2"/>
    <w:pPr>
      <w:numPr>
        <w:ilvl w:val="8"/>
        <w:numId w:val="6"/>
      </w:numPr>
      <w:overflowPunct/>
      <w:autoSpaceDE/>
      <w:autoSpaceDN/>
      <w:textAlignment w:val="auto"/>
      <w:outlineLvl w:val="8"/>
    </w:pPr>
    <w:rPr>
      <w:rFonts w:ascii="Times New Roman" w:eastAsia="STZhongsong" w:hAnsi="Times New Roman" w:cs="Times New Roman"/>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GPSDefinitionL2Guidance">
    <w:name w:val="GPS Definition L2 Guidance"/>
    <w:basedOn w:val="GPSDefinitionL2"/>
    <w:qFormat/>
    <w:rsid w:val="00DE71C2"/>
    <w:pPr>
      <w:numPr>
        <w:ilvl w:val="0"/>
        <w:numId w:val="0"/>
      </w:numPr>
      <w:ind w:left="720"/>
    </w:pPr>
    <w:rPr>
      <w:b/>
      <w:i/>
    </w:rPr>
  </w:style>
  <w:style w:type="paragraph" w:customStyle="1" w:styleId="GPSDefinitionL1Guidance">
    <w:name w:val="GPS Definition L1 Guidance"/>
    <w:basedOn w:val="GPsDefinition"/>
    <w:qFormat/>
    <w:rsid w:val="00F16E88"/>
    <w:rPr>
      <w:b/>
      <w:i/>
    </w:rPr>
  </w:style>
  <w:style w:type="paragraph" w:styleId="FootnoteText">
    <w:name w:val="footnote text"/>
    <w:basedOn w:val="Normal"/>
    <w:link w:val="FootnoteTextChar"/>
    <w:semiHidden/>
    <w:unhideWhenUsed/>
    <w:rsid w:val="007A5810"/>
    <w:rPr>
      <w:sz w:val="20"/>
      <w:szCs w:val="20"/>
    </w:rPr>
  </w:style>
  <w:style w:type="character" w:customStyle="1" w:styleId="FootnoteTextChar">
    <w:name w:val="Footnote Text Char"/>
    <w:link w:val="FootnoteText"/>
    <w:semiHidden/>
    <w:rsid w:val="007A5810"/>
    <w:rPr>
      <w:rFonts w:ascii="Arial" w:eastAsia="Times New Roman" w:hAnsi="Arial" w:cs="Arial"/>
      <w:lang w:eastAsia="en-US"/>
    </w:rPr>
  </w:style>
  <w:style w:type="paragraph" w:styleId="BalloonText">
    <w:name w:val="Balloon Text"/>
    <w:basedOn w:val="Normal"/>
    <w:link w:val="BalloonTextChar"/>
    <w:semiHidden/>
    <w:unhideWhenUsed/>
    <w:rsid w:val="007355E9"/>
    <w:pPr>
      <w:spacing w:after="0"/>
    </w:pPr>
    <w:rPr>
      <w:rFonts w:ascii="Tahoma" w:hAnsi="Tahoma" w:cs="Times New Roman"/>
      <w:sz w:val="16"/>
      <w:szCs w:val="16"/>
    </w:rPr>
  </w:style>
  <w:style w:type="character" w:customStyle="1" w:styleId="BalloonTextChar">
    <w:name w:val="Balloon Text Char"/>
    <w:link w:val="BalloonText"/>
    <w:semiHidden/>
    <w:rsid w:val="007355E9"/>
    <w:rPr>
      <w:rFonts w:ascii="Tahoma" w:eastAsia="Times New Roman" w:hAnsi="Tahoma" w:cs="Tahoma"/>
      <w:sz w:val="16"/>
      <w:szCs w:val="16"/>
    </w:rPr>
  </w:style>
  <w:style w:type="paragraph" w:styleId="CommentText">
    <w:name w:val="annotation text"/>
    <w:basedOn w:val="Normal"/>
    <w:link w:val="CommentTextChar"/>
    <w:uiPriority w:val="99"/>
    <w:unhideWhenUsed/>
    <w:rsid w:val="006B64FE"/>
    <w:rPr>
      <w:sz w:val="20"/>
      <w:szCs w:val="20"/>
    </w:rPr>
  </w:style>
  <w:style w:type="character" w:customStyle="1" w:styleId="CommentTextChar">
    <w:name w:val="Comment Text Char"/>
    <w:link w:val="CommentText"/>
    <w:uiPriority w:val="99"/>
    <w:rsid w:val="000A4171"/>
    <w:rPr>
      <w:rFonts w:ascii="Arial" w:eastAsia="Times New Roman" w:hAnsi="Arial" w:cs="Arial"/>
      <w:lang w:eastAsia="en-US"/>
    </w:rPr>
  </w:style>
  <w:style w:type="paragraph" w:customStyle="1" w:styleId="ColorfulList-Accent11">
    <w:name w:val="Colorful List - Accent 11"/>
    <w:basedOn w:val="Normal"/>
    <w:uiPriority w:val="34"/>
    <w:qFormat/>
    <w:rsid w:val="0042716C"/>
    <w:pPr>
      <w:ind w:left="720"/>
    </w:pPr>
  </w:style>
  <w:style w:type="paragraph" w:styleId="CommentSubject">
    <w:name w:val="annotation subject"/>
    <w:basedOn w:val="Normal"/>
    <w:next w:val="FootnoteText"/>
    <w:link w:val="CommentSubjectChar"/>
    <w:semiHidden/>
    <w:unhideWhenUsed/>
    <w:rsid w:val="00001982"/>
    <w:rPr>
      <w:rFonts w:cs="Times New Roman"/>
      <w:b/>
      <w:bCs/>
      <w:sz w:val="20"/>
      <w:szCs w:val="20"/>
    </w:rPr>
  </w:style>
  <w:style w:type="character" w:customStyle="1" w:styleId="CommentSubjectChar">
    <w:name w:val="Comment Subject Char"/>
    <w:link w:val="CommentSubject"/>
    <w:semiHidden/>
    <w:rsid w:val="00FB0C45"/>
    <w:rPr>
      <w:rFonts w:ascii="Arial" w:eastAsia="Times New Roman" w:hAnsi="Arial" w:cs="Times New Roman"/>
      <w:b/>
      <w:bCs/>
      <w:sz w:val="20"/>
      <w:szCs w:val="20"/>
      <w:lang w:eastAsia="en-US"/>
    </w:rPr>
  </w:style>
  <w:style w:type="paragraph" w:customStyle="1" w:styleId="MarginText">
    <w:name w:val="Margin Text"/>
    <w:basedOn w:val="Normal"/>
    <w:link w:val="MarginTextChar"/>
    <w:rsid w:val="00C10C23"/>
    <w:pPr>
      <w:keepNext/>
      <w:overflowPunct/>
      <w:autoSpaceDE/>
      <w:autoSpaceDN/>
      <w:spacing w:before="240" w:after="120"/>
      <w:ind w:left="142"/>
      <w:textAlignment w:val="auto"/>
    </w:pPr>
    <w:rPr>
      <w:rFonts w:eastAsia="STZhongsong" w:cs="Times New Roman"/>
      <w:sz w:val="18"/>
      <w:szCs w:val="18"/>
      <w:lang w:eastAsia="zh-CN"/>
    </w:rPr>
  </w:style>
  <w:style w:type="character" w:customStyle="1" w:styleId="MarginTextChar">
    <w:name w:val="Margin Text Char"/>
    <w:link w:val="MarginText"/>
    <w:rsid w:val="00C10C23"/>
    <w:rPr>
      <w:rFonts w:ascii="Arial" w:eastAsia="STZhongsong" w:hAnsi="Arial" w:cs="Arial"/>
      <w:sz w:val="18"/>
      <w:szCs w:val="18"/>
      <w:lang w:eastAsia="zh-CN"/>
    </w:rPr>
  </w:style>
  <w:style w:type="character" w:customStyle="1" w:styleId="Heading1Char">
    <w:name w:val="Heading 1 Char"/>
    <w:aliases w:val="h1 Char,A MAJOR/BOLD Char,Schedheading Char,Heading 1(Report Only) Char,h1 chapter heading Char,Section Heading Char,H1 Char,Attribute Heading 1 Char,Roman 14 B Heading Char,Roman 14 B Heading1 Char,Roman 14 B Heading2 Char,1st level Char"/>
    <w:link w:val="Heading1"/>
    <w:rsid w:val="00EC4DC2"/>
    <w:rPr>
      <w:rFonts w:ascii="Arial" w:eastAsia="STZhongsong" w:hAnsi="Arial"/>
      <w:b/>
      <w:sz w:val="22"/>
      <w:szCs w:val="22"/>
      <w:lang w:eastAsia="zh-CN"/>
    </w:rPr>
  </w:style>
  <w:style w:type="character" w:customStyle="1" w:styleId="Heading2Char">
    <w:name w:val="Heading 2 Char"/>
    <w:aliases w:val="TSOL 2nd Level X Char,T&amp;Cs2 Char,KJL:1st Level Char,Heading Two Char,h2 Char,(1.1 Char,1.2 Char,1.3 etc) Char,Prophead 2 Char,RFP Heading 2 Char,Activity Char,l2 Char,H2 Char,PARA2 Char,h 3 Char,Numbered - 2 Char,Reset numbering Char"/>
    <w:link w:val="Heading2"/>
    <w:rsid w:val="00FF1AB2"/>
    <w:rPr>
      <w:rFonts w:ascii="Arial" w:eastAsia="Times New Roman" w:hAnsi="Arial"/>
      <w:b/>
      <w:caps/>
      <w:sz w:val="22"/>
      <w:szCs w:val="22"/>
      <w:lang w:eastAsia="en-US"/>
    </w:rPr>
  </w:style>
  <w:style w:type="character" w:customStyle="1" w:styleId="Heading3Char">
    <w:name w:val="Heading 3 Char"/>
    <w:aliases w:val="KJL:2nd Level Char,H3 Char,h3 Char,3 Char,Numbered - 3 Char,HeadC Char,Level 1 - 1 Char,Minor1 Char,Para Heading 3 Char,Para Heading 31 Char,h31 Char,Minor Char,H31 Char,H32 Char,H33 Char,H311 Char,(Alt+3) Char,h32 Char,h311 Char,h33 Char"/>
    <w:link w:val="Heading3"/>
    <w:uiPriority w:val="99"/>
    <w:rsid w:val="00EC4DC2"/>
    <w:rPr>
      <w:rFonts w:ascii="Arial" w:eastAsia="STZhongsong" w:hAnsi="Arial" w:cs="Arial"/>
      <w:sz w:val="22"/>
      <w:szCs w:val="22"/>
      <w:lang w:eastAsia="zh-CN"/>
    </w:rPr>
  </w:style>
  <w:style w:type="character" w:customStyle="1" w:styleId="Heading4Char">
    <w:name w:val="Heading 4 Char"/>
    <w:aliases w:val="TSOL 3rd Level X.1 Char,Sub-Minor Char,Project table Char,Propos Char,Bullet 1 Char,Level 2 - a Char,Bullet 11 Char,Bullet 12 Char,Bullet 13 Char,Bullet 14 Char,Bullet 15 Char,Bullet 16 Char,h4 Char,Schedules Char,4 Char,H4 Char,14 Char"/>
    <w:link w:val="Heading4"/>
    <w:rsid w:val="00CC1C37"/>
    <w:rPr>
      <w:rFonts w:ascii="Arial" w:eastAsia="Times New Roman" w:hAnsi="Arial"/>
      <w:spacing w:val="-3"/>
      <w:sz w:val="22"/>
      <w:szCs w:val="22"/>
      <w:lang w:val="en-US" w:eastAsia="en-US"/>
    </w:rPr>
  </w:style>
  <w:style w:type="character" w:customStyle="1" w:styleId="Heading5Char">
    <w:name w:val="Heading 5 Char"/>
    <w:aliases w:val="TSOL 4th Level X.1.1 Char,Heading Char,Heading 5(unused) Char,Level 3 - (i) Char,Third Level Heading Char,h5 Char,Response Type Char,Response Type1 Char,Response Type2 Char,Response Type3 Char,Response Type4 Char,Response Type5 Char"/>
    <w:link w:val="Heading5"/>
    <w:rsid w:val="002F206B"/>
    <w:rPr>
      <w:rFonts w:ascii="Arial" w:eastAsia="Times New Roman" w:hAnsi="Arial"/>
      <w:sz w:val="22"/>
      <w:szCs w:val="22"/>
      <w:lang w:eastAsia="en-US"/>
    </w:rPr>
  </w:style>
  <w:style w:type="character" w:customStyle="1" w:styleId="Heading6Char">
    <w:name w:val="Heading 6 Char"/>
    <w:aliases w:val="TSOL 5th Level X.1.1.1 Char,Heading 6(unused) Char,Legal Level 1. Char,L1 PIP Char,Heading 6  Appendix Y &amp; Z Char,Lev 6 Char,H6 DO NOT USE Char,Bullet list Char,PA Appendix Char,H6 Char,H61 Char,PR14 Char,bullet2 Char,Blank 2 Char,h6 Char"/>
    <w:link w:val="Heading6"/>
    <w:rsid w:val="00B54871"/>
    <w:rPr>
      <w:rFonts w:ascii="Arial" w:eastAsia="Times New Roman" w:hAnsi="Arial"/>
      <w:sz w:val="22"/>
      <w:szCs w:val="22"/>
      <w:lang w:eastAsia="en-US"/>
    </w:rPr>
  </w:style>
  <w:style w:type="character" w:customStyle="1" w:styleId="Heading7Char">
    <w:name w:val="Heading 7 Char"/>
    <w:aliases w:val="TSOL 6th Level X.1.1.1.1 Char,Heading 7(unused) Char,Legal Level 1.1. Char,L2 PIP Char,Lev 7 Char,H7DO NOT USE Char,PA Appendix Major Char,Blank 3 Char,Appendix Major Char,Heading 7 (Do Not Use) Char"/>
    <w:link w:val="Heading7"/>
    <w:rsid w:val="0055070A"/>
    <w:rPr>
      <w:rFonts w:ascii="Arial" w:eastAsia="Times New Roman" w:hAnsi="Arial"/>
      <w:sz w:val="22"/>
      <w:szCs w:val="22"/>
      <w:lang w:eastAsia="en-US"/>
    </w:rPr>
  </w:style>
  <w:style w:type="character" w:customStyle="1" w:styleId="Heading8Char">
    <w:name w:val="Heading 8 Char"/>
    <w:aliases w:val="TSOL 7th Level X.1.1.1.1.1 Char,Legal Level 1.1.1. Char,Lev 8 Char,h8 DO NOT USE Char,PA Appendix Minor Char,Blank 4 Char,h8 Char,Heading 8 (Do Not Use) Char,Appendix Minor Char"/>
    <w:link w:val="Heading8"/>
    <w:rsid w:val="00452426"/>
    <w:rPr>
      <w:rFonts w:ascii="Arial" w:eastAsia="Times New Roman" w:hAnsi="Arial"/>
      <w:sz w:val="22"/>
      <w:szCs w:val="22"/>
      <w:lang w:eastAsia="en-US"/>
    </w:rPr>
  </w:style>
  <w:style w:type="character" w:customStyle="1" w:styleId="Heading9Char">
    <w:name w:val="Heading 9 Char"/>
    <w:aliases w:val="Heading 9 (Do Not Use) Char,Heading 9 (defunct) Char,Legal Level 1.1.1.1. Char,Lev 9 Char,h9 DO NOT USE Char,App Heading Char,Titre 10 Char,App1 Char,Blank 5 Char,appendix Char,h9 Char"/>
    <w:link w:val="Heading9"/>
    <w:rsid w:val="00EC4DC2"/>
    <w:rPr>
      <w:rFonts w:ascii="Times New Roman" w:eastAsia="STZhongsong" w:hAnsi="Times New Roman"/>
      <w:sz w:val="22"/>
      <w:szCs w:val="22"/>
      <w:lang w:eastAsia="zh-CN"/>
    </w:rPr>
  </w:style>
  <w:style w:type="paragraph" w:customStyle="1" w:styleId="GPSFootnoteStyle">
    <w:name w:val="GPS Footnote Style"/>
    <w:qFormat/>
    <w:rsid w:val="00AF0ED9"/>
    <w:pPr>
      <w:spacing w:before="120" w:after="120"/>
      <w:ind w:left="142"/>
      <w:jc w:val="both"/>
    </w:pPr>
    <w:rPr>
      <w:rFonts w:ascii="Arial" w:eastAsia="Times New Roman" w:hAnsi="Arial" w:cs="Arial"/>
      <w:sz w:val="18"/>
      <w:szCs w:val="22"/>
      <w:lang w:eastAsia="en-US"/>
    </w:rPr>
  </w:style>
  <w:style w:type="paragraph" w:customStyle="1" w:styleId="GPSL1ScheduleHeadingindent">
    <w:name w:val="GPS L1 Schedule Heading indent"/>
    <w:basedOn w:val="GPSL1SCHEDULEHeading"/>
    <w:link w:val="GPSL1ScheduleHeadingindentChar"/>
    <w:qFormat/>
    <w:rsid w:val="007530E6"/>
    <w:pPr>
      <w:numPr>
        <w:numId w:val="0"/>
      </w:numPr>
      <w:ind w:left="720"/>
    </w:pPr>
  </w:style>
  <w:style w:type="paragraph" w:customStyle="1" w:styleId="GPSTITLES">
    <w:name w:val="GPS TITLES"/>
    <w:basedOn w:val="Normal"/>
    <w:link w:val="GPSTITLESChar"/>
    <w:qFormat/>
    <w:rsid w:val="00AF0ED9"/>
    <w:pPr>
      <w:ind w:left="0"/>
      <w:jc w:val="center"/>
    </w:pPr>
    <w:rPr>
      <w:rFonts w:ascii="Arial Bold" w:hAnsi="Arial Bold"/>
      <w:b/>
      <w:caps/>
    </w:rPr>
  </w:style>
  <w:style w:type="paragraph" w:customStyle="1" w:styleId="GPSL2GuidanceNumbered">
    <w:name w:val="GPS L2 Guidance Numbered"/>
    <w:basedOn w:val="Normal"/>
    <w:link w:val="GPSL2GuidanceNumberedChar"/>
    <w:qFormat/>
    <w:rsid w:val="00F7205C"/>
    <w:pPr>
      <w:numPr>
        <w:numId w:val="15"/>
      </w:numPr>
      <w:tabs>
        <w:tab w:val="left" w:pos="1418"/>
      </w:tabs>
      <w:overflowPunct/>
      <w:autoSpaceDE/>
      <w:autoSpaceDN/>
      <w:spacing w:before="120" w:after="120"/>
      <w:textAlignment w:val="auto"/>
    </w:pPr>
    <w:rPr>
      <w:b/>
      <w:i/>
      <w:lang w:eastAsia="zh-CN"/>
    </w:rPr>
  </w:style>
  <w:style w:type="character" w:customStyle="1" w:styleId="GPSTITLESChar">
    <w:name w:val="GPS TITLES Char"/>
    <w:link w:val="GPSTITLES"/>
    <w:rsid w:val="00AF0ED9"/>
    <w:rPr>
      <w:rFonts w:ascii="Arial Bold" w:eastAsia="Times New Roman" w:hAnsi="Arial Bold" w:cs="Arial"/>
      <w:b/>
      <w:caps/>
      <w:sz w:val="22"/>
      <w:szCs w:val="22"/>
      <w:lang w:eastAsia="en-US"/>
    </w:rPr>
  </w:style>
  <w:style w:type="character" w:customStyle="1" w:styleId="GPSL2GuidanceNumberedChar">
    <w:name w:val="GPS L2 Guidance Numbered Char"/>
    <w:link w:val="GPSL2GuidanceNumbered"/>
    <w:rsid w:val="00F7205C"/>
    <w:rPr>
      <w:rFonts w:ascii="Arial" w:eastAsia="Times New Roman" w:hAnsi="Arial" w:cs="Arial"/>
      <w:b/>
      <w:i/>
      <w:sz w:val="22"/>
      <w:szCs w:val="22"/>
      <w:lang w:eastAsia="zh-CN"/>
    </w:rPr>
  </w:style>
  <w:style w:type="paragraph" w:customStyle="1" w:styleId="GPSL2nonnumberedheading">
    <w:name w:val="GPS L2 non numbered heading"/>
    <w:basedOn w:val="GPSL2numberedclause"/>
    <w:link w:val="GPSL2nonnumberedheadingChar"/>
    <w:qFormat/>
    <w:rsid w:val="00AF5831"/>
    <w:pPr>
      <w:ind w:firstLine="0"/>
    </w:pPr>
    <w:rPr>
      <w:b/>
      <w:spacing w:val="-3"/>
      <w:lang w:val="en-US"/>
    </w:rPr>
  </w:style>
  <w:style w:type="character" w:customStyle="1" w:styleId="GPSL1ScheduleHeadingindentChar">
    <w:name w:val="GPS L1 Schedule Heading indent Char"/>
    <w:link w:val="GPSL1ScheduleHeadingindent"/>
    <w:rsid w:val="007530E6"/>
    <w:rPr>
      <w:rFonts w:ascii="Arial Bold" w:eastAsia="STZhongsong" w:hAnsi="Arial Bold" w:cs="Arial"/>
      <w:b/>
      <w:caps/>
      <w:sz w:val="22"/>
      <w:szCs w:val="22"/>
      <w:lang w:eastAsia="zh-CN"/>
    </w:rPr>
  </w:style>
  <w:style w:type="character" w:customStyle="1" w:styleId="GPSL2nonnumberedheadingChar">
    <w:name w:val="GPS L2 non numbered heading Char"/>
    <w:link w:val="GPSL2nonnumberedheading"/>
    <w:rsid w:val="00AF5831"/>
    <w:rPr>
      <w:rFonts w:eastAsia="Times New Roman" w:cs="Arial"/>
      <w:b/>
      <w:spacing w:val="-3"/>
      <w:sz w:val="22"/>
      <w:szCs w:val="22"/>
      <w:lang w:val="en-US" w:eastAsia="zh-CN"/>
    </w:rPr>
  </w:style>
  <w:style w:type="paragraph" w:customStyle="1" w:styleId="GPSL4guidance">
    <w:name w:val="GPS L4 guidance"/>
    <w:basedOn w:val="GPSL4indent"/>
    <w:link w:val="GPSL4guidanceChar"/>
    <w:qFormat/>
    <w:rsid w:val="00E83273"/>
    <w:rPr>
      <w:b/>
      <w:i/>
    </w:rPr>
  </w:style>
  <w:style w:type="paragraph" w:customStyle="1" w:styleId="GPSL4boldheading">
    <w:name w:val="GPS L4 bold heading"/>
    <w:basedOn w:val="GPSL3numberedclause"/>
    <w:link w:val="GPSL4boldheadingChar"/>
    <w:qFormat/>
    <w:rsid w:val="00E83273"/>
    <w:rPr>
      <w:b/>
    </w:rPr>
  </w:style>
  <w:style w:type="character" w:customStyle="1" w:styleId="GPSL4guidanceChar">
    <w:name w:val="GPS L4 guidance Char"/>
    <w:link w:val="GPSL4guidance"/>
    <w:rsid w:val="00E83273"/>
    <w:rPr>
      <w:rFonts w:ascii="Arial" w:eastAsia="Times New Roman" w:hAnsi="Arial" w:cs="Arial"/>
      <w:b/>
      <w:i/>
      <w:sz w:val="22"/>
      <w:szCs w:val="22"/>
      <w:lang w:eastAsia="zh-CN"/>
    </w:rPr>
  </w:style>
  <w:style w:type="character" w:styleId="FootnoteReference">
    <w:name w:val="footnote reference"/>
    <w:unhideWhenUsed/>
    <w:rsid w:val="00CB0A49"/>
    <w:rPr>
      <w:vertAlign w:val="superscript"/>
      <w:lang w:val="en-GB"/>
    </w:rPr>
  </w:style>
  <w:style w:type="character" w:customStyle="1" w:styleId="GPSL4boldheadingChar">
    <w:name w:val="GPS L4 bold heading Char"/>
    <w:link w:val="GPSL4boldheading"/>
    <w:rsid w:val="00E83273"/>
    <w:rPr>
      <w:rFonts w:eastAsia="Times New Roman" w:cs="Arial"/>
      <w:b/>
      <w:sz w:val="22"/>
      <w:szCs w:val="22"/>
      <w:lang w:eastAsia="zh-CN"/>
    </w:rPr>
  </w:style>
  <w:style w:type="numbering" w:styleId="111111">
    <w:name w:val="Outline List 2"/>
    <w:basedOn w:val="NoList"/>
    <w:uiPriority w:val="99"/>
    <w:rsid w:val="00D6343D"/>
    <w:pPr>
      <w:numPr>
        <w:numId w:val="1"/>
      </w:numPr>
    </w:pPr>
  </w:style>
  <w:style w:type="paragraph" w:customStyle="1" w:styleId="ColorfulShading-Accent11">
    <w:name w:val="Colorful Shading - Accent 11"/>
    <w:hidden/>
    <w:uiPriority w:val="99"/>
    <w:semiHidden/>
    <w:rsid w:val="00F86447"/>
    <w:rPr>
      <w:rFonts w:ascii="Arial" w:eastAsia="Times New Roman" w:hAnsi="Arial"/>
      <w:sz w:val="22"/>
      <w:lang w:eastAsia="en-US"/>
    </w:rPr>
  </w:style>
  <w:style w:type="table" w:styleId="TableGrid">
    <w:name w:val="Table Grid"/>
    <w:basedOn w:val="TableNormal"/>
    <w:rsid w:val="00905230"/>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A657C3"/>
    <w:pPr>
      <w:tabs>
        <w:tab w:val="center" w:pos="4513"/>
        <w:tab w:val="right" w:pos="9026"/>
      </w:tabs>
    </w:pPr>
  </w:style>
  <w:style w:type="character" w:customStyle="1" w:styleId="HeaderChar">
    <w:name w:val="Header Char"/>
    <w:link w:val="Header"/>
    <w:uiPriority w:val="99"/>
    <w:rsid w:val="00A657C3"/>
    <w:rPr>
      <w:rFonts w:ascii="Arial" w:eastAsia="Times New Roman" w:hAnsi="Arial" w:cs="Arial"/>
      <w:sz w:val="22"/>
      <w:szCs w:val="22"/>
      <w:lang w:eastAsia="en-US"/>
    </w:rPr>
  </w:style>
  <w:style w:type="paragraph" w:customStyle="1" w:styleId="GPSL5Guidance">
    <w:name w:val="GPS L5 Guidance"/>
    <w:basedOn w:val="GPSL5numberedclause"/>
    <w:link w:val="GPSL5GuidanceChar"/>
    <w:qFormat/>
    <w:rsid w:val="0055201C"/>
    <w:pPr>
      <w:numPr>
        <w:ilvl w:val="0"/>
        <w:numId w:val="0"/>
      </w:numPr>
      <w:ind w:left="3119"/>
    </w:pPr>
    <w:rPr>
      <w:b/>
      <w:i/>
    </w:rPr>
  </w:style>
  <w:style w:type="character" w:customStyle="1" w:styleId="GPSL5GuidanceChar">
    <w:name w:val="GPS L5 Guidance Char"/>
    <w:link w:val="GPSL5Guidance"/>
    <w:rsid w:val="0055201C"/>
    <w:rPr>
      <w:rFonts w:ascii="Arial" w:eastAsia="Times New Roman" w:hAnsi="Arial" w:cs="Arial"/>
      <w:i/>
      <w:sz w:val="22"/>
      <w:szCs w:val="22"/>
      <w:lang w:eastAsia="zh-CN"/>
    </w:rPr>
  </w:style>
  <w:style w:type="paragraph" w:styleId="TOC2">
    <w:name w:val="toc 2"/>
    <w:basedOn w:val="Normal"/>
    <w:uiPriority w:val="39"/>
    <w:unhideWhenUsed/>
    <w:rsid w:val="00E5513B"/>
    <w:pPr>
      <w:tabs>
        <w:tab w:val="left" w:pos="1441"/>
        <w:tab w:val="right" w:leader="dot" w:pos="9072"/>
      </w:tabs>
      <w:spacing w:after="120"/>
      <w:ind w:left="851"/>
    </w:pPr>
    <w:rPr>
      <w:b/>
      <w:bCs/>
      <w:caps/>
      <w:smallCaps/>
      <w:noProof/>
      <w:szCs w:val="20"/>
    </w:rPr>
  </w:style>
  <w:style w:type="paragraph" w:styleId="TOC3">
    <w:name w:val="toc 3"/>
    <w:basedOn w:val="Heading4"/>
    <w:next w:val="Normal"/>
    <w:autoRedefine/>
    <w:uiPriority w:val="39"/>
    <w:unhideWhenUsed/>
    <w:rsid w:val="009C60AD"/>
    <w:pPr>
      <w:numPr>
        <w:ilvl w:val="0"/>
        <w:numId w:val="0"/>
      </w:numPr>
      <w:spacing w:before="120"/>
      <w:jc w:val="left"/>
      <w:outlineLvl w:val="9"/>
    </w:pPr>
    <w:rPr>
      <w:rFonts w:ascii="Arial Bold" w:hAnsi="Arial Bold"/>
      <w:b/>
      <w:caps/>
      <w:sz w:val="24"/>
      <w:szCs w:val="20"/>
    </w:rPr>
  </w:style>
  <w:style w:type="paragraph" w:styleId="TOC1">
    <w:name w:val="toc 1"/>
    <w:basedOn w:val="Normal"/>
    <w:next w:val="Normal"/>
    <w:uiPriority w:val="39"/>
    <w:unhideWhenUsed/>
    <w:rsid w:val="00E5513B"/>
    <w:pPr>
      <w:tabs>
        <w:tab w:val="left" w:pos="851"/>
        <w:tab w:val="right" w:leader="dot" w:pos="9072"/>
      </w:tabs>
      <w:spacing w:before="120" w:after="120"/>
      <w:ind w:left="0"/>
      <w:jc w:val="left"/>
    </w:pPr>
    <w:rPr>
      <w:b/>
      <w:noProof/>
      <w:lang w:eastAsia="en-GB"/>
    </w:rPr>
  </w:style>
  <w:style w:type="numbering" w:customStyle="1" w:styleId="TSOLNumberList">
    <w:name w:val="TSOL Number List"/>
    <w:uiPriority w:val="99"/>
    <w:rsid w:val="0006554E"/>
    <w:pPr>
      <w:numPr>
        <w:numId w:val="2"/>
      </w:numPr>
    </w:pPr>
  </w:style>
  <w:style w:type="paragraph" w:customStyle="1" w:styleId="TSOLScheduleNormalLeft">
    <w:name w:val="TSOL Schedule Normal Left"/>
    <w:basedOn w:val="Normal"/>
    <w:qFormat/>
    <w:rsid w:val="00F54CFB"/>
    <w:pPr>
      <w:ind w:left="142"/>
    </w:pPr>
  </w:style>
  <w:style w:type="paragraph" w:styleId="DocumentMap">
    <w:name w:val="Document Map"/>
    <w:basedOn w:val="Normal"/>
    <w:link w:val="DocumentMapChar"/>
    <w:uiPriority w:val="99"/>
    <w:semiHidden/>
    <w:unhideWhenUsed/>
    <w:rsid w:val="00052DFB"/>
    <w:pPr>
      <w:spacing w:after="0"/>
    </w:pPr>
    <w:rPr>
      <w:rFonts w:ascii="Tahoma" w:hAnsi="Tahoma" w:cs="Times New Roman"/>
      <w:sz w:val="16"/>
      <w:szCs w:val="16"/>
    </w:rPr>
  </w:style>
  <w:style w:type="character" w:customStyle="1" w:styleId="DocumentMapChar">
    <w:name w:val="Document Map Char"/>
    <w:link w:val="DocumentMap"/>
    <w:uiPriority w:val="99"/>
    <w:semiHidden/>
    <w:rsid w:val="00052DFB"/>
    <w:rPr>
      <w:rFonts w:ascii="Tahoma" w:eastAsia="Times New Roman" w:hAnsi="Tahoma" w:cs="Tahoma"/>
      <w:sz w:val="16"/>
      <w:szCs w:val="16"/>
      <w:lang w:eastAsia="en-US"/>
    </w:rPr>
  </w:style>
  <w:style w:type="paragraph" w:customStyle="1" w:styleId="ORDERFORML1SECTIONTITLE">
    <w:name w:val="ORDER FORM L1 SECTION TITLE"/>
    <w:basedOn w:val="Normal"/>
    <w:link w:val="ORDERFORML1SECTIONTITLEChar"/>
    <w:qFormat/>
    <w:rsid w:val="0018612D"/>
    <w:pPr>
      <w:overflowPunct/>
      <w:autoSpaceDE/>
      <w:autoSpaceDN/>
      <w:adjustRightInd/>
      <w:spacing w:before="360" w:after="360"/>
      <w:ind w:left="0" w:right="936"/>
      <w:jc w:val="left"/>
      <w:textAlignment w:val="auto"/>
    </w:pPr>
    <w:rPr>
      <w:rFonts w:eastAsia="Calibri" w:cs="Times New Roman"/>
      <w:b/>
      <w:color w:val="C00000"/>
    </w:rPr>
  </w:style>
  <w:style w:type="paragraph" w:customStyle="1" w:styleId="ORDERFORML1NONBOLDNONNUMBERTEXT">
    <w:name w:val="ORDER FORM L1 NON BOLD NON NUMBER TEXT"/>
    <w:basedOn w:val="MarginText"/>
    <w:link w:val="ORDERFORML1NONBOLDNONNUMBERTEXTChar"/>
    <w:qFormat/>
    <w:rsid w:val="00AB30C7"/>
    <w:pPr>
      <w:ind w:left="0"/>
    </w:pPr>
    <w:rPr>
      <w:sz w:val="22"/>
      <w:szCs w:val="22"/>
    </w:rPr>
  </w:style>
  <w:style w:type="character" w:customStyle="1" w:styleId="ORDERFORML1SECTIONTITLEChar">
    <w:name w:val="ORDER FORM L1 SECTION TITLE Char"/>
    <w:link w:val="ORDERFORML1SECTIONTITLE"/>
    <w:rsid w:val="0018612D"/>
    <w:rPr>
      <w:rFonts w:ascii="Arial" w:hAnsi="Arial"/>
      <w:b/>
      <w:color w:val="C00000"/>
      <w:sz w:val="22"/>
      <w:szCs w:val="22"/>
      <w:lang w:eastAsia="en-US"/>
    </w:rPr>
  </w:style>
  <w:style w:type="paragraph" w:customStyle="1" w:styleId="ORDERFORML1NONNUMBERBOLDUPPERCASE">
    <w:name w:val="ORDER FORM L1 NON NUMBER BOLD UPPER CASE"/>
    <w:basedOn w:val="Normal"/>
    <w:link w:val="ORDERFORML1NONNUMBERBOLDUPPERCASEChar"/>
    <w:qFormat/>
    <w:rsid w:val="00001982"/>
    <w:pPr>
      <w:keepNext/>
      <w:overflowPunct/>
      <w:autoSpaceDE/>
      <w:autoSpaceDN/>
      <w:spacing w:before="240" w:after="120"/>
      <w:ind w:left="0"/>
      <w:textAlignment w:val="auto"/>
    </w:pPr>
    <w:rPr>
      <w:rFonts w:eastAsia="STZhongsong" w:cs="Times New Roman"/>
      <w:b/>
      <w:caps/>
      <w:color w:val="000000"/>
      <w:lang w:eastAsia="zh-CN"/>
    </w:rPr>
  </w:style>
  <w:style w:type="character" w:customStyle="1" w:styleId="ORDERFORML1NONBOLDNONNUMBERTEXTChar">
    <w:name w:val="ORDER FORM L1 NON BOLD NON NUMBER TEXT Char"/>
    <w:link w:val="ORDERFORML1NONBOLDNONNUMBERTEXT"/>
    <w:rsid w:val="00AB30C7"/>
    <w:rPr>
      <w:rFonts w:ascii="Arial" w:eastAsia="STZhongsong" w:hAnsi="Arial" w:cs="Arial"/>
      <w:sz w:val="22"/>
      <w:szCs w:val="22"/>
      <w:lang w:eastAsia="zh-CN"/>
    </w:rPr>
  </w:style>
  <w:style w:type="character" w:customStyle="1" w:styleId="ORDERFORML1NONNUMBERBOLDUPPERCASEChar">
    <w:name w:val="ORDER FORM L1 NON NUMBER BOLD UPPER CASE Char"/>
    <w:link w:val="ORDERFORML1NONNUMBERBOLDUPPERCASE"/>
    <w:rsid w:val="00C022E0"/>
    <w:rPr>
      <w:rFonts w:ascii="Arial" w:eastAsia="STZhongsong" w:hAnsi="Arial" w:cs="Arial"/>
      <w:b/>
      <w:caps/>
      <w:color w:val="000000"/>
      <w:sz w:val="22"/>
      <w:szCs w:val="22"/>
      <w:lang w:eastAsia="zh-CN"/>
    </w:rPr>
  </w:style>
  <w:style w:type="paragraph" w:customStyle="1" w:styleId="ORDERFORML1PraraNo">
    <w:name w:val="ORDER FORM L1 Prara No"/>
    <w:basedOn w:val="MarginText"/>
    <w:link w:val="ORDERFORML1PraraNoChar"/>
    <w:qFormat/>
    <w:rsid w:val="002577F3"/>
    <w:pPr>
      <w:keepNext w:val="0"/>
      <w:numPr>
        <w:numId w:val="3"/>
      </w:numPr>
      <w:spacing w:before="0" w:after="0"/>
      <w:ind w:left="426" w:hanging="426"/>
    </w:pPr>
    <w:rPr>
      <w:rFonts w:ascii="Calibri" w:hAnsi="Calibri"/>
      <w:b/>
      <w:caps/>
      <w:sz w:val="22"/>
      <w:szCs w:val="22"/>
    </w:rPr>
  </w:style>
  <w:style w:type="paragraph" w:customStyle="1" w:styleId="ORDERFORML2Title">
    <w:name w:val="ORDER FORM L2 Title"/>
    <w:basedOn w:val="MarginText"/>
    <w:link w:val="ORDERFORML2TitleChar"/>
    <w:qFormat/>
    <w:rsid w:val="00342E06"/>
    <w:pPr>
      <w:keepNext w:val="0"/>
      <w:numPr>
        <w:ilvl w:val="1"/>
        <w:numId w:val="3"/>
      </w:numPr>
      <w:spacing w:before="0"/>
      <w:ind w:left="993" w:hanging="567"/>
    </w:pPr>
    <w:rPr>
      <w:b/>
      <w:sz w:val="22"/>
      <w:szCs w:val="22"/>
    </w:rPr>
  </w:style>
  <w:style w:type="character" w:customStyle="1" w:styleId="ORDERFORML1PraraNoChar">
    <w:name w:val="ORDER FORM L1 Prara No Char"/>
    <w:link w:val="ORDERFORML1PraraNo"/>
    <w:rsid w:val="002577F3"/>
    <w:rPr>
      <w:rFonts w:eastAsia="STZhongsong"/>
      <w:b/>
      <w:caps/>
      <w:sz w:val="22"/>
      <w:szCs w:val="22"/>
      <w:lang w:eastAsia="zh-CN"/>
    </w:rPr>
  </w:style>
  <w:style w:type="paragraph" w:customStyle="1" w:styleId="ORDERFORML2Box">
    <w:name w:val="ORDER FORM L2 Box"/>
    <w:basedOn w:val="ORDERFORML2Title"/>
    <w:link w:val="ORDERFORML2BoxChar"/>
    <w:qFormat/>
    <w:rsid w:val="004248B9"/>
    <w:pPr>
      <w:numPr>
        <w:ilvl w:val="0"/>
        <w:numId w:val="0"/>
      </w:numPr>
      <w:ind w:left="993"/>
    </w:pPr>
    <w:rPr>
      <w:b w:val="0"/>
    </w:rPr>
  </w:style>
  <w:style w:type="character" w:customStyle="1" w:styleId="ORDERFORML2TitleChar">
    <w:name w:val="ORDER FORM L2 Title Char"/>
    <w:link w:val="ORDERFORML2Title"/>
    <w:rsid w:val="00342E06"/>
    <w:rPr>
      <w:rFonts w:ascii="Arial" w:eastAsia="STZhongsong" w:hAnsi="Arial"/>
      <w:b/>
      <w:sz w:val="22"/>
      <w:szCs w:val="22"/>
      <w:lang w:eastAsia="zh-CN"/>
    </w:rPr>
  </w:style>
  <w:style w:type="character" w:customStyle="1" w:styleId="ORDERFORML2BoxChar">
    <w:name w:val="ORDER FORM L2 Box Char"/>
    <w:link w:val="ORDERFORML2Box"/>
    <w:rsid w:val="004248B9"/>
    <w:rPr>
      <w:rFonts w:ascii="Arial" w:eastAsia="STZhongsong" w:hAnsi="Arial"/>
      <w:b/>
      <w:sz w:val="22"/>
      <w:szCs w:val="22"/>
      <w:lang w:eastAsia="zh-CN"/>
    </w:rPr>
  </w:style>
  <w:style w:type="character" w:styleId="FollowedHyperlink">
    <w:name w:val="FollowedHyperlink"/>
    <w:uiPriority w:val="99"/>
    <w:semiHidden/>
    <w:unhideWhenUsed/>
    <w:rsid w:val="00CC6DAB"/>
    <w:rPr>
      <w:color w:val="800080"/>
      <w:u w:val="single"/>
    </w:rPr>
  </w:style>
  <w:style w:type="paragraph" w:customStyle="1" w:styleId="GPSmacrorestart">
    <w:name w:val="GPS macro restart"/>
    <w:basedOn w:val="Normal"/>
    <w:qFormat/>
    <w:rsid w:val="00F86336"/>
    <w:pPr>
      <w:spacing w:after="0"/>
      <w:ind w:left="0"/>
    </w:pPr>
    <w:rPr>
      <w:color w:val="FFFFFF"/>
      <w:sz w:val="16"/>
      <w:szCs w:val="16"/>
    </w:rPr>
  </w:style>
  <w:style w:type="paragraph" w:customStyle="1" w:styleId="GPSSectionHeading">
    <w:name w:val="GPS Section Heading"/>
    <w:basedOn w:val="Normal"/>
    <w:link w:val="GPSSectionHeadingChar"/>
    <w:qFormat/>
    <w:rsid w:val="00101CE5"/>
    <w:pPr>
      <w:numPr>
        <w:numId w:val="7"/>
      </w:numPr>
      <w:overflowPunct/>
      <w:autoSpaceDE/>
      <w:autoSpaceDN/>
      <w:adjustRightInd/>
      <w:spacing w:before="240"/>
      <w:ind w:left="567" w:hanging="567"/>
      <w:jc w:val="left"/>
      <w:textAlignment w:val="auto"/>
      <w:outlineLvl w:val="0"/>
    </w:pPr>
    <w:rPr>
      <w:rFonts w:cs="Times New Roman"/>
      <w:b/>
      <w:caps/>
      <w:color w:val="C00000"/>
      <w:u w:val="single"/>
    </w:rPr>
  </w:style>
  <w:style w:type="paragraph" w:customStyle="1" w:styleId="GPSL1CLAUSEHEADING">
    <w:name w:val="GPS L1 CLAUSE HEADING"/>
    <w:basedOn w:val="Normal"/>
    <w:next w:val="Normal"/>
    <w:link w:val="GPSL1CLAUSEHEADINGChar"/>
    <w:qFormat/>
    <w:rsid w:val="00882F8C"/>
    <w:pPr>
      <w:numPr>
        <w:numId w:val="4"/>
      </w:numPr>
      <w:tabs>
        <w:tab w:val="left" w:pos="0"/>
      </w:tabs>
      <w:overflowPunct/>
      <w:autoSpaceDE/>
      <w:autoSpaceDN/>
      <w:spacing w:before="240"/>
      <w:ind w:left="567" w:hanging="567"/>
      <w:textAlignment w:val="auto"/>
      <w:outlineLvl w:val="1"/>
    </w:pPr>
    <w:rPr>
      <w:rFonts w:ascii="Arial Bold" w:eastAsia="STZhongsong" w:hAnsi="Arial Bold"/>
      <w:b/>
      <w:caps/>
      <w:lang w:eastAsia="zh-CN"/>
    </w:rPr>
  </w:style>
  <w:style w:type="character" w:customStyle="1" w:styleId="GPSSectionHeadingChar">
    <w:name w:val="GPS Section Heading Char"/>
    <w:link w:val="GPSSectionHeading"/>
    <w:rsid w:val="00101CE5"/>
    <w:rPr>
      <w:rFonts w:ascii="Arial" w:eastAsia="Times New Roman" w:hAnsi="Arial"/>
      <w:b/>
      <w:caps/>
      <w:color w:val="C00000"/>
      <w:sz w:val="22"/>
      <w:szCs w:val="22"/>
      <w:u w:val="single"/>
      <w:lang w:eastAsia="en-US"/>
    </w:rPr>
  </w:style>
  <w:style w:type="character" w:customStyle="1" w:styleId="GPSL1CLAUSEHEADINGChar">
    <w:name w:val="GPS L1 CLAUSE HEADING Char"/>
    <w:link w:val="GPSL1CLAUSEHEADING"/>
    <w:rsid w:val="00882F8C"/>
    <w:rPr>
      <w:rFonts w:ascii="Arial Bold" w:eastAsia="STZhongsong" w:hAnsi="Arial Bold" w:cs="Arial"/>
      <w:b/>
      <w:caps/>
      <w:sz w:val="22"/>
      <w:szCs w:val="22"/>
      <w:lang w:eastAsia="zh-CN"/>
    </w:rPr>
  </w:style>
  <w:style w:type="paragraph" w:customStyle="1" w:styleId="GPSL2numberedclause">
    <w:name w:val="GPS L2 numbered clause"/>
    <w:basedOn w:val="Normal"/>
    <w:link w:val="GPSL2numberedclauseChar1"/>
    <w:qFormat/>
    <w:rsid w:val="00AC1DE2"/>
    <w:pPr>
      <w:numPr>
        <w:ilvl w:val="1"/>
        <w:numId w:val="10"/>
      </w:numPr>
      <w:tabs>
        <w:tab w:val="left" w:pos="1134"/>
      </w:tabs>
      <w:overflowPunct/>
      <w:autoSpaceDE/>
      <w:autoSpaceDN/>
      <w:spacing w:before="120" w:after="120"/>
      <w:ind w:left="1134" w:hanging="567"/>
      <w:textAlignment w:val="auto"/>
    </w:pPr>
    <w:rPr>
      <w:rFonts w:ascii="Calibri" w:hAnsi="Calibri"/>
      <w:lang w:eastAsia="zh-CN"/>
    </w:rPr>
  </w:style>
  <w:style w:type="paragraph" w:customStyle="1" w:styleId="GPSL3numberedclause">
    <w:name w:val="GPS L3 numbered clause"/>
    <w:basedOn w:val="GPSL2numberedclause"/>
    <w:link w:val="GPSL3numberedclauseChar"/>
    <w:qFormat/>
    <w:rsid w:val="0061370A"/>
    <w:pPr>
      <w:numPr>
        <w:ilvl w:val="2"/>
        <w:numId w:val="4"/>
      </w:numPr>
      <w:tabs>
        <w:tab w:val="left" w:pos="2127"/>
      </w:tabs>
      <w:ind w:left="2127" w:hanging="993"/>
    </w:pPr>
  </w:style>
  <w:style w:type="character" w:customStyle="1" w:styleId="GPSL2numberedclauseChar">
    <w:name w:val="GPS L2 numbered clause Char"/>
    <w:rsid w:val="00001982"/>
    <w:rPr>
      <w:rFonts w:ascii="Arial" w:eastAsia="Times New Roman" w:hAnsi="Arial" w:cs="Arial"/>
      <w:b/>
      <w:caps/>
      <w:sz w:val="22"/>
      <w:szCs w:val="22"/>
      <w:lang w:eastAsia="zh-CN" w:bidi="ar-SA"/>
    </w:rPr>
  </w:style>
  <w:style w:type="paragraph" w:customStyle="1" w:styleId="GPSL4numberedclause">
    <w:name w:val="GPS L4 numbered clause"/>
    <w:basedOn w:val="GPSL3numberedclause"/>
    <w:link w:val="GPSL4numberedclauseChar"/>
    <w:qFormat/>
    <w:rsid w:val="00D60F75"/>
    <w:pPr>
      <w:numPr>
        <w:ilvl w:val="3"/>
      </w:numPr>
      <w:tabs>
        <w:tab w:val="clear" w:pos="2127"/>
      </w:tabs>
      <w:ind w:left="2835" w:hanging="708"/>
    </w:pPr>
    <w:rPr>
      <w:szCs w:val="20"/>
    </w:rPr>
  </w:style>
  <w:style w:type="character" w:customStyle="1" w:styleId="GPSL2numberedclauseChar1">
    <w:name w:val="GPS L2 numbered clause Char1"/>
    <w:link w:val="GPSL2numberedclause"/>
    <w:rsid w:val="00AC1DE2"/>
    <w:rPr>
      <w:rFonts w:eastAsia="Times New Roman" w:cs="Arial"/>
      <w:sz w:val="22"/>
      <w:szCs w:val="22"/>
      <w:lang w:eastAsia="zh-CN"/>
    </w:rPr>
  </w:style>
  <w:style w:type="character" w:customStyle="1" w:styleId="GPSL3numberedclauseChar">
    <w:name w:val="GPS L3 numbered clause Char"/>
    <w:link w:val="GPSL3numberedclause"/>
    <w:rsid w:val="0061370A"/>
    <w:rPr>
      <w:rFonts w:eastAsia="Times New Roman" w:cs="Arial"/>
      <w:sz w:val="22"/>
      <w:szCs w:val="22"/>
      <w:lang w:eastAsia="zh-CN"/>
    </w:rPr>
  </w:style>
  <w:style w:type="paragraph" w:styleId="TOCHeading">
    <w:name w:val="TOC Heading"/>
    <w:basedOn w:val="Heading1"/>
    <w:next w:val="Normal"/>
    <w:uiPriority w:val="39"/>
    <w:semiHidden/>
    <w:unhideWhenUsed/>
    <w:qFormat/>
    <w:rsid w:val="00142EA0"/>
    <w:pPr>
      <w:keepNext/>
      <w:keepLines/>
      <w:numPr>
        <w:numId w:val="0"/>
      </w:numPr>
      <w:adjustRightInd/>
      <w:spacing w:before="480" w:after="0" w:line="276" w:lineRule="auto"/>
      <w:jc w:val="left"/>
      <w:outlineLvl w:val="9"/>
    </w:pPr>
    <w:rPr>
      <w:rFonts w:ascii="Cambria" w:eastAsia="Times New Roman" w:hAnsi="Cambria"/>
      <w:bCs/>
      <w:color w:val="365F91"/>
      <w:sz w:val="28"/>
      <w:szCs w:val="28"/>
      <w:lang w:val="en-US" w:eastAsia="en-US"/>
    </w:rPr>
  </w:style>
  <w:style w:type="character" w:customStyle="1" w:styleId="GPSL4numberedclauseChar">
    <w:name w:val="GPS L4 numbered clause Char"/>
    <w:link w:val="GPSL4numberedclause"/>
    <w:rsid w:val="00D60F75"/>
    <w:rPr>
      <w:rFonts w:eastAsia="Times New Roman" w:cs="Arial"/>
      <w:sz w:val="22"/>
      <w:lang w:eastAsia="zh-CN"/>
    </w:rPr>
  </w:style>
  <w:style w:type="numbering" w:customStyle="1" w:styleId="Style2">
    <w:name w:val="Style2"/>
    <w:uiPriority w:val="99"/>
    <w:rsid w:val="000F74F2"/>
    <w:pPr>
      <w:numPr>
        <w:numId w:val="11"/>
      </w:numPr>
    </w:pPr>
  </w:style>
  <w:style w:type="numbering" w:customStyle="1" w:styleId="ICTStyles">
    <w:name w:val="ICT Styles"/>
    <w:uiPriority w:val="99"/>
    <w:rsid w:val="000F74F2"/>
    <w:pPr>
      <w:numPr>
        <w:numId w:val="12"/>
      </w:numPr>
    </w:pPr>
  </w:style>
  <w:style w:type="paragraph" w:customStyle="1" w:styleId="GPSL5numberedclause">
    <w:name w:val="GPS L5 numbered clause"/>
    <w:basedOn w:val="GPSL4numberedclause"/>
    <w:link w:val="GPSL5numberedclauseChar"/>
    <w:qFormat/>
    <w:rsid w:val="00101CE5"/>
    <w:pPr>
      <w:numPr>
        <w:ilvl w:val="4"/>
      </w:numPr>
      <w:tabs>
        <w:tab w:val="left" w:pos="3402"/>
      </w:tabs>
      <w:ind w:left="3402" w:hanging="567"/>
    </w:pPr>
  </w:style>
  <w:style w:type="paragraph" w:customStyle="1" w:styleId="GPSL2NumberedBoldHeading">
    <w:name w:val="GPS L2 Numbered Bold Heading"/>
    <w:basedOn w:val="GPSL2numberedclause"/>
    <w:link w:val="GPSL2NumberedBoldHeadingChar"/>
    <w:qFormat/>
    <w:rsid w:val="00BF6B40"/>
    <w:pPr>
      <w:ind w:left="928" w:hanging="360"/>
    </w:pPr>
    <w:rPr>
      <w:b/>
    </w:rPr>
  </w:style>
  <w:style w:type="character" w:customStyle="1" w:styleId="GPSL5numberedclauseChar">
    <w:name w:val="GPS L5 numbered clause Char"/>
    <w:link w:val="GPSL5numberedclause"/>
    <w:rsid w:val="00101CE5"/>
    <w:rPr>
      <w:rFonts w:eastAsia="Times New Roman" w:cs="Arial"/>
      <w:sz w:val="22"/>
      <w:lang w:eastAsia="zh-CN"/>
    </w:rPr>
  </w:style>
  <w:style w:type="paragraph" w:customStyle="1" w:styleId="GPSL1Guidance">
    <w:name w:val="GPS L1 Guidance"/>
    <w:basedOn w:val="Normal"/>
    <w:link w:val="GPSL1GuidanceChar"/>
    <w:qFormat/>
    <w:rsid w:val="00101CE5"/>
    <w:pPr>
      <w:spacing w:before="240" w:after="120"/>
      <w:ind w:left="567"/>
    </w:pPr>
    <w:rPr>
      <w:b/>
      <w:i/>
    </w:rPr>
  </w:style>
  <w:style w:type="character" w:customStyle="1" w:styleId="GPSL2NumberedBoldHeadingChar">
    <w:name w:val="GPS L2 Numbered Bold Heading Char"/>
    <w:link w:val="GPSL2NumberedBoldHeading"/>
    <w:rsid w:val="00BF6B40"/>
    <w:rPr>
      <w:rFonts w:eastAsia="Times New Roman" w:cs="Arial"/>
      <w:b/>
      <w:sz w:val="22"/>
      <w:szCs w:val="22"/>
      <w:lang w:eastAsia="zh-CN"/>
    </w:rPr>
  </w:style>
  <w:style w:type="character" w:customStyle="1" w:styleId="GPSL1GuidanceChar">
    <w:name w:val="GPS L1 Guidance Char"/>
    <w:link w:val="GPSL1Guidance"/>
    <w:rsid w:val="00101CE5"/>
    <w:rPr>
      <w:rFonts w:ascii="Arial" w:eastAsia="Times New Roman" w:hAnsi="Arial" w:cs="Arial"/>
      <w:b/>
      <w:i/>
      <w:sz w:val="22"/>
      <w:szCs w:val="22"/>
      <w:lang w:eastAsia="en-US"/>
    </w:rPr>
  </w:style>
  <w:style w:type="paragraph" w:customStyle="1" w:styleId="GPSL3Guidance">
    <w:name w:val="GPS L3 Guidance"/>
    <w:basedOn w:val="GPSL3numberedclause"/>
    <w:link w:val="GPSL3GuidanceChar"/>
    <w:qFormat/>
    <w:rsid w:val="00396649"/>
    <w:pPr>
      <w:numPr>
        <w:ilvl w:val="0"/>
        <w:numId w:val="0"/>
      </w:numPr>
      <w:tabs>
        <w:tab w:val="clear" w:pos="2127"/>
        <w:tab w:val="left" w:pos="2268"/>
      </w:tabs>
      <w:ind w:left="2127"/>
    </w:pPr>
    <w:rPr>
      <w:b/>
      <w:i/>
    </w:rPr>
  </w:style>
  <w:style w:type="paragraph" w:customStyle="1" w:styleId="GPSL3Indent">
    <w:name w:val="GPS L3 Indent"/>
    <w:basedOn w:val="Normal"/>
    <w:rsid w:val="0055201C"/>
    <w:pPr>
      <w:tabs>
        <w:tab w:val="left" w:pos="2127"/>
      </w:tabs>
      <w:overflowPunct/>
      <w:autoSpaceDE/>
      <w:autoSpaceDN/>
      <w:spacing w:before="120" w:after="120"/>
      <w:ind w:left="2127"/>
      <w:textAlignment w:val="auto"/>
    </w:pPr>
    <w:rPr>
      <w:lang w:val="en-US" w:eastAsia="zh-CN"/>
    </w:rPr>
  </w:style>
  <w:style w:type="character" w:customStyle="1" w:styleId="GPSL3GuidanceChar">
    <w:name w:val="GPS L3 Guidance Char"/>
    <w:link w:val="GPSL3Guidance"/>
    <w:rsid w:val="00396649"/>
    <w:rPr>
      <w:rFonts w:ascii="Arial" w:eastAsia="Times New Roman" w:hAnsi="Arial" w:cs="Arial"/>
      <w:i/>
      <w:sz w:val="22"/>
      <w:szCs w:val="22"/>
      <w:lang w:eastAsia="zh-CN"/>
    </w:rPr>
  </w:style>
  <w:style w:type="paragraph" w:customStyle="1" w:styleId="GPSL2Indent">
    <w:name w:val="GPS L2 Indent"/>
    <w:basedOn w:val="GPSL2numberedclause"/>
    <w:link w:val="GPSL2IndentChar"/>
    <w:qFormat/>
    <w:rsid w:val="00036474"/>
    <w:pPr>
      <w:numPr>
        <w:ilvl w:val="0"/>
        <w:numId w:val="0"/>
      </w:numPr>
      <w:tabs>
        <w:tab w:val="clear" w:pos="1134"/>
        <w:tab w:val="left" w:pos="709"/>
        <w:tab w:val="left" w:pos="2127"/>
      </w:tabs>
      <w:ind w:left="709"/>
    </w:pPr>
  </w:style>
  <w:style w:type="paragraph" w:customStyle="1" w:styleId="GPSL6numbered">
    <w:name w:val="GPS L6 numbered"/>
    <w:basedOn w:val="GPSL5numberedclause"/>
    <w:link w:val="GPSL6numberedChar"/>
    <w:qFormat/>
    <w:rsid w:val="00751CD9"/>
    <w:pPr>
      <w:numPr>
        <w:ilvl w:val="5"/>
      </w:numPr>
      <w:tabs>
        <w:tab w:val="left" w:pos="4253"/>
      </w:tabs>
      <w:ind w:left="4253" w:hanging="709"/>
    </w:pPr>
  </w:style>
  <w:style w:type="character" w:customStyle="1" w:styleId="GPSL2IndentChar">
    <w:name w:val="GPS L2 Indent Char"/>
    <w:link w:val="GPSL2Indent"/>
    <w:rsid w:val="00036474"/>
    <w:rPr>
      <w:rFonts w:ascii="Arial" w:eastAsia="Times New Roman" w:hAnsi="Arial" w:cs="Arial"/>
      <w:sz w:val="22"/>
      <w:szCs w:val="22"/>
      <w:lang w:eastAsia="zh-CN"/>
    </w:rPr>
  </w:style>
  <w:style w:type="paragraph" w:customStyle="1" w:styleId="GPSSchTitleandNumber">
    <w:name w:val="GPS Sch Title and Number"/>
    <w:basedOn w:val="Normal"/>
    <w:link w:val="GPSSchTitleandNumberChar"/>
    <w:qFormat/>
    <w:rsid w:val="00001982"/>
    <w:pPr>
      <w:keepNext/>
      <w:overflowPunct/>
      <w:autoSpaceDE/>
      <w:autoSpaceDN/>
      <w:ind w:left="0"/>
      <w:jc w:val="center"/>
      <w:textAlignment w:val="auto"/>
      <w:outlineLvl w:val="0"/>
    </w:pPr>
    <w:rPr>
      <w:rFonts w:ascii="Arial Bold" w:eastAsia="STZhongsong" w:hAnsi="Arial Bold" w:cs="Times New Roman"/>
      <w:b/>
      <w:caps/>
      <w:lang w:eastAsia="zh-CN"/>
    </w:rPr>
  </w:style>
  <w:style w:type="character" w:customStyle="1" w:styleId="GPSL6numberedChar">
    <w:name w:val="GPS L6 numbered Char"/>
    <w:link w:val="GPSL6numbered"/>
    <w:rsid w:val="00751CD9"/>
    <w:rPr>
      <w:rFonts w:eastAsia="Times New Roman" w:cs="Arial"/>
      <w:sz w:val="22"/>
      <w:lang w:eastAsia="zh-CN"/>
    </w:rPr>
  </w:style>
  <w:style w:type="paragraph" w:customStyle="1" w:styleId="GPSL1numberedclausenonbold">
    <w:name w:val="GPS L1 numbered clause non bold"/>
    <w:basedOn w:val="GPSL1CLAUSEHEADING"/>
    <w:link w:val="GPSL1numberedclausenonboldChar"/>
    <w:qFormat/>
    <w:rsid w:val="00F020D0"/>
    <w:rPr>
      <w:b w:val="0"/>
      <w:caps w:val="0"/>
    </w:rPr>
  </w:style>
  <w:style w:type="character" w:customStyle="1" w:styleId="GPSSchTitleandNumberChar">
    <w:name w:val="GPS Sch Title and Number Char"/>
    <w:link w:val="GPSSchTitleandNumber"/>
    <w:rsid w:val="00001982"/>
    <w:rPr>
      <w:rFonts w:ascii="Arial Bold" w:eastAsia="STZhongsong" w:hAnsi="Arial Bold"/>
      <w:b/>
      <w:caps/>
      <w:sz w:val="22"/>
      <w:szCs w:val="22"/>
      <w:lang w:eastAsia="zh-CN"/>
    </w:rPr>
  </w:style>
  <w:style w:type="paragraph" w:customStyle="1" w:styleId="GPSDefinitionTerm">
    <w:name w:val="GPS Definition Term"/>
    <w:basedOn w:val="Normal"/>
    <w:qFormat/>
    <w:rsid w:val="00670E1A"/>
    <w:pPr>
      <w:spacing w:after="120"/>
      <w:ind w:left="-108"/>
      <w:jc w:val="left"/>
    </w:pPr>
    <w:rPr>
      <w:b/>
    </w:rPr>
  </w:style>
  <w:style w:type="character" w:customStyle="1" w:styleId="GPSL1numberedclausenonboldChar">
    <w:name w:val="GPS L1 numbered clause non bold Char"/>
    <w:link w:val="GPSL1numberedclausenonbold"/>
    <w:rsid w:val="00F020D0"/>
    <w:rPr>
      <w:rFonts w:ascii="Arial Bold" w:eastAsia="STZhongsong" w:hAnsi="Arial Bold" w:cs="Arial"/>
      <w:sz w:val="22"/>
      <w:szCs w:val="22"/>
      <w:lang w:eastAsia="zh-CN"/>
    </w:rPr>
  </w:style>
  <w:style w:type="paragraph" w:customStyle="1" w:styleId="GPsDefinition">
    <w:name w:val="GPs Definition"/>
    <w:basedOn w:val="Normal"/>
    <w:qFormat/>
    <w:rsid w:val="00001982"/>
    <w:pPr>
      <w:numPr>
        <w:numId w:val="14"/>
      </w:numPr>
      <w:tabs>
        <w:tab w:val="left" w:pos="-9"/>
      </w:tabs>
      <w:spacing w:after="120"/>
    </w:pPr>
  </w:style>
  <w:style w:type="paragraph" w:customStyle="1" w:styleId="GPSDefinitionL2">
    <w:name w:val="GPS Definition L2"/>
    <w:basedOn w:val="GPsDefinition"/>
    <w:link w:val="GPSDefinitionL2Char"/>
    <w:qFormat/>
    <w:rsid w:val="00670E1A"/>
    <w:pPr>
      <w:numPr>
        <w:ilvl w:val="1"/>
      </w:numPr>
      <w:tabs>
        <w:tab w:val="clear" w:pos="-9"/>
        <w:tab w:val="left" w:pos="144"/>
      </w:tabs>
    </w:pPr>
  </w:style>
  <w:style w:type="numbering" w:customStyle="1" w:styleId="Definitions">
    <w:name w:val="Definitions"/>
    <w:uiPriority w:val="99"/>
    <w:rsid w:val="003766B5"/>
    <w:pPr>
      <w:numPr>
        <w:numId w:val="13"/>
      </w:numPr>
    </w:pPr>
  </w:style>
  <w:style w:type="character" w:customStyle="1" w:styleId="GPSDefinitionL2Char">
    <w:name w:val="GPS Definition L2 Char"/>
    <w:link w:val="GPSDefinitionL2"/>
    <w:rsid w:val="00670E1A"/>
    <w:rPr>
      <w:rFonts w:ascii="Arial" w:eastAsia="Times New Roman" w:hAnsi="Arial" w:cs="Arial"/>
      <w:sz w:val="22"/>
      <w:szCs w:val="22"/>
      <w:lang w:eastAsia="en-US"/>
    </w:rPr>
  </w:style>
  <w:style w:type="paragraph" w:customStyle="1" w:styleId="GPSDefinitionL3">
    <w:name w:val="GPS Definition L3"/>
    <w:basedOn w:val="GPSDefinitionL2"/>
    <w:link w:val="GPSDefinitionL3Char"/>
    <w:qFormat/>
    <w:rsid w:val="003766B5"/>
    <w:pPr>
      <w:numPr>
        <w:ilvl w:val="2"/>
      </w:numPr>
    </w:pPr>
  </w:style>
  <w:style w:type="paragraph" w:customStyle="1" w:styleId="GPSDefinitionL4">
    <w:name w:val="GPS Definition L4"/>
    <w:basedOn w:val="GPSDefinitionL3"/>
    <w:link w:val="GPSDefinitionL4Char"/>
    <w:qFormat/>
    <w:rsid w:val="00C731B1"/>
    <w:pPr>
      <w:numPr>
        <w:ilvl w:val="3"/>
      </w:numPr>
    </w:pPr>
  </w:style>
  <w:style w:type="character" w:customStyle="1" w:styleId="GPSDefinitionL3Char">
    <w:name w:val="GPS Definition L3 Char"/>
    <w:link w:val="GPSDefinitionL3"/>
    <w:rsid w:val="003766B5"/>
    <w:rPr>
      <w:rFonts w:ascii="Arial" w:eastAsia="Times New Roman" w:hAnsi="Arial" w:cs="Arial"/>
      <w:sz w:val="22"/>
      <w:szCs w:val="22"/>
      <w:lang w:eastAsia="en-US"/>
    </w:rPr>
  </w:style>
  <w:style w:type="paragraph" w:customStyle="1" w:styleId="GPSL2Guidance">
    <w:name w:val="GPS L2 Guidance"/>
    <w:basedOn w:val="GPSL2numberedclause"/>
    <w:link w:val="GPSL2GuidanceChar"/>
    <w:qFormat/>
    <w:rsid w:val="008004EF"/>
    <w:pPr>
      <w:numPr>
        <w:ilvl w:val="0"/>
        <w:numId w:val="0"/>
      </w:numPr>
      <w:ind w:left="1134"/>
    </w:pPr>
    <w:rPr>
      <w:b/>
      <w:i/>
    </w:rPr>
  </w:style>
  <w:style w:type="character" w:customStyle="1" w:styleId="GPSDefinitionL4Char">
    <w:name w:val="GPS Definition L4 Char"/>
    <w:link w:val="GPSDefinitionL4"/>
    <w:rsid w:val="00C731B1"/>
    <w:rPr>
      <w:rFonts w:ascii="Arial" w:eastAsia="Times New Roman" w:hAnsi="Arial" w:cs="Arial"/>
      <w:sz w:val="22"/>
      <w:szCs w:val="22"/>
      <w:lang w:eastAsia="en-US"/>
    </w:rPr>
  </w:style>
  <w:style w:type="paragraph" w:customStyle="1" w:styleId="GPSSchAnnexname">
    <w:name w:val="GPS Sch Annex name"/>
    <w:basedOn w:val="GPSSchTitleandNumber"/>
    <w:link w:val="GPSSchAnnexnameChar"/>
    <w:qFormat/>
    <w:rsid w:val="00FC258C"/>
    <w:pPr>
      <w:outlineLvl w:val="1"/>
    </w:pPr>
  </w:style>
  <w:style w:type="character" w:customStyle="1" w:styleId="GPSL2GuidanceChar">
    <w:name w:val="GPS L2 Guidance Char"/>
    <w:link w:val="GPSL2Guidance"/>
    <w:rsid w:val="008004EF"/>
    <w:rPr>
      <w:rFonts w:ascii="Arial" w:eastAsia="Times New Roman" w:hAnsi="Arial" w:cs="Arial"/>
      <w:b/>
      <w:i/>
      <w:sz w:val="22"/>
      <w:szCs w:val="22"/>
      <w:lang w:eastAsia="zh-CN"/>
    </w:rPr>
  </w:style>
  <w:style w:type="paragraph" w:customStyle="1" w:styleId="GPSL1SCHEDULEHeading">
    <w:name w:val="GPS L1 SCHEDULE Heading"/>
    <w:basedOn w:val="GPSL1CLAUSEHEADING"/>
    <w:link w:val="GPSL1SCHEDULEHeadingChar"/>
    <w:qFormat/>
    <w:rsid w:val="00036474"/>
    <w:pPr>
      <w:ind w:left="644" w:hanging="360"/>
      <w:outlineLvl w:val="9"/>
    </w:pPr>
  </w:style>
  <w:style w:type="character" w:customStyle="1" w:styleId="GPSSchAnnexnameChar">
    <w:name w:val="GPS Sch Annex name Char"/>
    <w:link w:val="GPSSchAnnexname"/>
    <w:rsid w:val="00FC258C"/>
    <w:rPr>
      <w:rFonts w:ascii="Arial Bold" w:eastAsia="STZhongsong" w:hAnsi="Arial Bold"/>
      <w:b/>
      <w:caps/>
      <w:sz w:val="22"/>
      <w:szCs w:val="22"/>
      <w:lang w:eastAsia="zh-CN"/>
    </w:rPr>
  </w:style>
  <w:style w:type="paragraph" w:customStyle="1" w:styleId="GPSSchPart">
    <w:name w:val="GPS Sch Part"/>
    <w:basedOn w:val="GPSSchAnnexname"/>
    <w:link w:val="GPSSchPartChar"/>
    <w:qFormat/>
    <w:rsid w:val="00EB2994"/>
    <w:pPr>
      <w:outlineLvl w:val="9"/>
    </w:pPr>
  </w:style>
  <w:style w:type="character" w:customStyle="1" w:styleId="GPSL1SCHEDULEHeadingChar">
    <w:name w:val="GPS L1 SCHEDULE Heading Char"/>
    <w:link w:val="GPSL1SCHEDULEHeading"/>
    <w:rsid w:val="00036474"/>
    <w:rPr>
      <w:rFonts w:ascii="Arial Bold" w:eastAsia="STZhongsong" w:hAnsi="Arial Bold" w:cs="Arial"/>
      <w:b/>
      <w:caps/>
      <w:sz w:val="22"/>
      <w:szCs w:val="22"/>
      <w:lang w:eastAsia="zh-CN"/>
    </w:rPr>
  </w:style>
  <w:style w:type="paragraph" w:customStyle="1" w:styleId="GPSL4indent">
    <w:name w:val="GPS L4 indent"/>
    <w:basedOn w:val="GPSL4numberedclause"/>
    <w:link w:val="GPSL4indentChar"/>
    <w:qFormat/>
    <w:rsid w:val="00751CD9"/>
    <w:pPr>
      <w:numPr>
        <w:ilvl w:val="0"/>
        <w:numId w:val="0"/>
      </w:numPr>
      <w:ind w:left="2977"/>
    </w:pPr>
  </w:style>
  <w:style w:type="character" w:customStyle="1" w:styleId="GPSSchPartChar">
    <w:name w:val="GPS Sch Part Char"/>
    <w:link w:val="GPSSchPart"/>
    <w:rsid w:val="00EB2994"/>
    <w:rPr>
      <w:rFonts w:ascii="Arial Bold" w:eastAsia="STZhongsong" w:hAnsi="Arial Bold"/>
      <w:b/>
      <w:caps/>
      <w:sz w:val="22"/>
      <w:szCs w:val="22"/>
      <w:lang w:eastAsia="zh-CN"/>
    </w:rPr>
  </w:style>
  <w:style w:type="character" w:customStyle="1" w:styleId="GPSL4indentChar">
    <w:name w:val="GPS L4 indent Char"/>
    <w:link w:val="GPSL4indent"/>
    <w:rsid w:val="00751CD9"/>
    <w:rPr>
      <w:rFonts w:ascii="Arial" w:eastAsia="Times New Roman" w:hAnsi="Arial" w:cs="Arial"/>
      <w:sz w:val="22"/>
      <w:szCs w:val="22"/>
      <w:lang w:eastAsia="zh-CN"/>
    </w:rPr>
  </w:style>
  <w:style w:type="paragraph" w:styleId="EndnoteText">
    <w:name w:val="endnote text"/>
    <w:basedOn w:val="Normal"/>
    <w:link w:val="EndnoteTextChar"/>
    <w:uiPriority w:val="99"/>
    <w:semiHidden/>
    <w:unhideWhenUsed/>
    <w:rsid w:val="00824E60"/>
    <w:pPr>
      <w:spacing w:after="0"/>
    </w:pPr>
    <w:rPr>
      <w:sz w:val="20"/>
      <w:szCs w:val="20"/>
    </w:rPr>
  </w:style>
  <w:style w:type="character" w:customStyle="1" w:styleId="EndnoteTextChar">
    <w:name w:val="Endnote Text Char"/>
    <w:link w:val="EndnoteText"/>
    <w:uiPriority w:val="99"/>
    <w:semiHidden/>
    <w:rsid w:val="00824E60"/>
    <w:rPr>
      <w:rFonts w:ascii="Arial" w:eastAsia="Times New Roman" w:hAnsi="Arial" w:cs="Arial"/>
      <w:lang w:eastAsia="en-US"/>
    </w:rPr>
  </w:style>
  <w:style w:type="character" w:styleId="EndnoteReference">
    <w:name w:val="endnote reference"/>
    <w:uiPriority w:val="99"/>
    <w:semiHidden/>
    <w:unhideWhenUsed/>
    <w:rsid w:val="00824E60"/>
    <w:rPr>
      <w:vertAlign w:val="superscript"/>
    </w:rPr>
  </w:style>
  <w:style w:type="paragraph" w:customStyle="1" w:styleId="TSOLScheduleMainSectionX">
    <w:name w:val="TSOL Schedule Main Section X"/>
    <w:basedOn w:val="Heading1"/>
    <w:qFormat/>
    <w:rsid w:val="002A1F01"/>
    <w:pPr>
      <w:numPr>
        <w:numId w:val="0"/>
      </w:numPr>
      <w:tabs>
        <w:tab w:val="num" w:pos="794"/>
      </w:tabs>
      <w:spacing w:before="240"/>
      <w:ind w:left="794" w:hanging="794"/>
      <w:outlineLvl w:val="9"/>
    </w:pPr>
    <w:rPr>
      <w:rFonts w:cs="Arial"/>
    </w:rPr>
  </w:style>
  <w:style w:type="paragraph" w:customStyle="1" w:styleId="TSOlScheduleMainSectionX1">
    <w:name w:val="TSOl Schedule Main Section X.1"/>
    <w:basedOn w:val="Heading1"/>
    <w:qFormat/>
    <w:rsid w:val="002A1F01"/>
    <w:pPr>
      <w:numPr>
        <w:numId w:val="0"/>
      </w:numPr>
      <w:tabs>
        <w:tab w:val="num" w:pos="1531"/>
      </w:tabs>
      <w:ind w:left="1531" w:hanging="737"/>
      <w:outlineLvl w:val="9"/>
    </w:pPr>
    <w:rPr>
      <w:rFonts w:cs="Arial"/>
      <w:b w:val="0"/>
    </w:rPr>
  </w:style>
  <w:style w:type="paragraph" w:customStyle="1" w:styleId="TSOLScheduleMainSectionX11">
    <w:name w:val="TSOL Schedule Main Section X.1.1"/>
    <w:basedOn w:val="Heading3"/>
    <w:qFormat/>
    <w:rsid w:val="002A1F01"/>
    <w:pPr>
      <w:tabs>
        <w:tab w:val="num" w:pos="2381"/>
      </w:tabs>
      <w:ind w:left="2381" w:hanging="793"/>
      <w:outlineLvl w:val="9"/>
    </w:pPr>
    <w:rPr>
      <w:rFonts w:cs="Arial"/>
    </w:rPr>
  </w:style>
  <w:style w:type="paragraph" w:customStyle="1" w:styleId="TSOLScheduleMainSectionX111">
    <w:name w:val="TSOL Schedule Main Section X.1.1.1"/>
    <w:basedOn w:val="TSOLScheduleMainSectionX11"/>
    <w:qFormat/>
    <w:rsid w:val="002A1F01"/>
    <w:pPr>
      <w:tabs>
        <w:tab w:val="clear" w:pos="2381"/>
        <w:tab w:val="num" w:pos="3289"/>
      </w:tabs>
      <w:ind w:left="3289" w:hanging="964"/>
    </w:pPr>
  </w:style>
  <w:style w:type="paragraph" w:customStyle="1" w:styleId="TSOLScheduleAnnexName">
    <w:name w:val="TSOL Schedule Annex Name"/>
    <w:qFormat/>
    <w:rsid w:val="002A1F01"/>
    <w:pPr>
      <w:spacing w:after="240"/>
      <w:jc w:val="center"/>
      <w:outlineLvl w:val="1"/>
    </w:pPr>
    <w:rPr>
      <w:rFonts w:ascii="Arial" w:eastAsia="STZhongsong" w:hAnsi="Arial" w:cs="Arial"/>
      <w:b/>
      <w:caps/>
      <w:sz w:val="22"/>
      <w:szCs w:val="22"/>
      <w:lang w:eastAsia="zh-CN"/>
    </w:rPr>
  </w:style>
  <w:style w:type="paragraph" w:customStyle="1" w:styleId="TSOLScheduleMainSectionX1111">
    <w:name w:val="TSOL Schedule Main Section X.1.1.1.1"/>
    <w:basedOn w:val="TSOLScheduleMainSectionX111"/>
    <w:qFormat/>
    <w:rsid w:val="002A1F01"/>
    <w:pPr>
      <w:tabs>
        <w:tab w:val="clear" w:pos="3289"/>
        <w:tab w:val="num" w:pos="3600"/>
      </w:tabs>
      <w:ind w:left="3600" w:hanging="720"/>
    </w:pPr>
  </w:style>
  <w:style w:type="paragraph" w:customStyle="1" w:styleId="ScheduleGuidanceL1">
    <w:name w:val="Schedule Guidance L1"/>
    <w:basedOn w:val="MarginText"/>
    <w:link w:val="ScheduleGuidanceL1Char"/>
    <w:qFormat/>
    <w:rsid w:val="002A1F01"/>
    <w:pPr>
      <w:ind w:left="567"/>
    </w:pPr>
    <w:rPr>
      <w:rFonts w:cs="Arial"/>
      <w:b/>
      <w:i/>
      <w:sz w:val="22"/>
      <w:szCs w:val="22"/>
    </w:rPr>
  </w:style>
  <w:style w:type="paragraph" w:customStyle="1" w:styleId="ScheduleTextNonBoldNumber">
    <w:name w:val="Schedule Text Non Bold/Number"/>
    <w:basedOn w:val="Normal"/>
    <w:qFormat/>
    <w:rsid w:val="002A1F01"/>
    <w:pPr>
      <w:tabs>
        <w:tab w:val="num" w:pos="1531"/>
      </w:tabs>
      <w:overflowPunct/>
      <w:autoSpaceDE/>
      <w:autoSpaceDN/>
      <w:ind w:left="567"/>
      <w:textAlignment w:val="auto"/>
    </w:pPr>
    <w:rPr>
      <w:rFonts w:eastAsia="STZhongsong"/>
      <w:lang w:eastAsia="zh-CN"/>
    </w:rPr>
  </w:style>
  <w:style w:type="character" w:customStyle="1" w:styleId="ScheduleGuidanceL1Char">
    <w:name w:val="Schedule Guidance L1 Char"/>
    <w:link w:val="ScheduleGuidanceL1"/>
    <w:rsid w:val="002A1F01"/>
    <w:rPr>
      <w:rFonts w:ascii="Arial" w:eastAsia="STZhongsong" w:hAnsi="Arial" w:cs="Arial"/>
      <w:b/>
      <w:i/>
      <w:sz w:val="22"/>
      <w:szCs w:val="22"/>
      <w:lang w:eastAsia="zh-CN"/>
    </w:rPr>
  </w:style>
  <w:style w:type="paragraph" w:customStyle="1" w:styleId="GPSL2Numbered">
    <w:name w:val="GPS L2 Numbered"/>
    <w:basedOn w:val="GPSL2NumberedBoldHeading"/>
    <w:link w:val="GPSL2NumberedChar"/>
    <w:qFormat/>
    <w:rsid w:val="00B2085F"/>
    <w:pPr>
      <w:numPr>
        <w:numId w:val="16"/>
      </w:numPr>
    </w:pPr>
    <w:rPr>
      <w:b w:val="0"/>
    </w:rPr>
  </w:style>
  <w:style w:type="character" w:customStyle="1" w:styleId="GPSL2NumberedChar">
    <w:name w:val="GPS L2 Numbered Char"/>
    <w:link w:val="GPSL2Numbered"/>
    <w:rsid w:val="00B2085F"/>
    <w:rPr>
      <w:rFonts w:eastAsia="Times New Roman" w:cs="Arial"/>
      <w:sz w:val="22"/>
      <w:szCs w:val="22"/>
      <w:lang w:eastAsia="zh-CN"/>
    </w:rPr>
  </w:style>
  <w:style w:type="paragraph" w:styleId="Footer">
    <w:name w:val="footer"/>
    <w:basedOn w:val="Normal"/>
    <w:link w:val="FooterChar"/>
    <w:uiPriority w:val="99"/>
    <w:unhideWhenUsed/>
    <w:rsid w:val="008701A1"/>
    <w:pPr>
      <w:tabs>
        <w:tab w:val="center" w:pos="4513"/>
        <w:tab w:val="right" w:pos="9026"/>
      </w:tabs>
      <w:spacing w:after="0"/>
    </w:pPr>
  </w:style>
  <w:style w:type="character" w:customStyle="1" w:styleId="FooterChar">
    <w:name w:val="Footer Char"/>
    <w:link w:val="Footer"/>
    <w:uiPriority w:val="99"/>
    <w:rsid w:val="008701A1"/>
    <w:rPr>
      <w:rFonts w:ascii="Arial" w:eastAsia="Times New Roman" w:hAnsi="Arial" w:cs="Arial"/>
      <w:sz w:val="22"/>
      <w:szCs w:val="22"/>
      <w:lang w:eastAsia="en-US"/>
    </w:rPr>
  </w:style>
  <w:style w:type="paragraph" w:styleId="TOC4">
    <w:name w:val="toc 4"/>
    <w:basedOn w:val="Normal"/>
    <w:next w:val="Normal"/>
    <w:autoRedefine/>
    <w:uiPriority w:val="39"/>
    <w:unhideWhenUsed/>
    <w:rsid w:val="006B64FE"/>
    <w:pPr>
      <w:overflowPunct/>
      <w:autoSpaceDE/>
      <w:autoSpaceDN/>
      <w:adjustRightInd/>
      <w:spacing w:after="100" w:line="276" w:lineRule="auto"/>
      <w:ind w:left="660"/>
      <w:jc w:val="left"/>
      <w:textAlignment w:val="auto"/>
    </w:pPr>
    <w:rPr>
      <w:rFonts w:ascii="Calibri" w:hAnsi="Calibri" w:cs="Times New Roman"/>
      <w:lang w:eastAsia="en-GB"/>
    </w:rPr>
  </w:style>
  <w:style w:type="paragraph" w:styleId="TOC5">
    <w:name w:val="toc 5"/>
    <w:basedOn w:val="Normal"/>
    <w:next w:val="Normal"/>
    <w:autoRedefine/>
    <w:uiPriority w:val="39"/>
    <w:unhideWhenUsed/>
    <w:rsid w:val="006B64FE"/>
    <w:pPr>
      <w:overflowPunct/>
      <w:autoSpaceDE/>
      <w:autoSpaceDN/>
      <w:adjustRightInd/>
      <w:spacing w:after="100" w:line="276" w:lineRule="auto"/>
      <w:ind w:left="880"/>
      <w:jc w:val="left"/>
      <w:textAlignment w:val="auto"/>
    </w:pPr>
    <w:rPr>
      <w:rFonts w:ascii="Calibri" w:hAnsi="Calibri" w:cs="Times New Roman"/>
      <w:lang w:eastAsia="en-GB"/>
    </w:rPr>
  </w:style>
  <w:style w:type="paragraph" w:styleId="TOC6">
    <w:name w:val="toc 6"/>
    <w:basedOn w:val="Normal"/>
    <w:next w:val="Normal"/>
    <w:autoRedefine/>
    <w:uiPriority w:val="39"/>
    <w:unhideWhenUsed/>
    <w:rsid w:val="006B64FE"/>
    <w:pPr>
      <w:overflowPunct/>
      <w:autoSpaceDE/>
      <w:autoSpaceDN/>
      <w:adjustRightInd/>
      <w:spacing w:after="100" w:line="276" w:lineRule="auto"/>
      <w:ind w:left="1100"/>
      <w:jc w:val="left"/>
      <w:textAlignment w:val="auto"/>
    </w:pPr>
    <w:rPr>
      <w:rFonts w:ascii="Calibri" w:hAnsi="Calibri" w:cs="Times New Roman"/>
      <w:lang w:eastAsia="en-GB"/>
    </w:rPr>
  </w:style>
  <w:style w:type="paragraph" w:styleId="TOC7">
    <w:name w:val="toc 7"/>
    <w:basedOn w:val="Normal"/>
    <w:next w:val="Normal"/>
    <w:autoRedefine/>
    <w:uiPriority w:val="39"/>
    <w:unhideWhenUsed/>
    <w:rsid w:val="006B64FE"/>
    <w:pPr>
      <w:overflowPunct/>
      <w:autoSpaceDE/>
      <w:autoSpaceDN/>
      <w:adjustRightInd/>
      <w:spacing w:after="100" w:line="276" w:lineRule="auto"/>
      <w:ind w:left="1320"/>
      <w:jc w:val="left"/>
      <w:textAlignment w:val="auto"/>
    </w:pPr>
    <w:rPr>
      <w:rFonts w:ascii="Calibri" w:hAnsi="Calibri" w:cs="Times New Roman"/>
      <w:lang w:eastAsia="en-GB"/>
    </w:rPr>
  </w:style>
  <w:style w:type="paragraph" w:styleId="TOC8">
    <w:name w:val="toc 8"/>
    <w:basedOn w:val="Normal"/>
    <w:next w:val="Normal"/>
    <w:autoRedefine/>
    <w:uiPriority w:val="39"/>
    <w:unhideWhenUsed/>
    <w:rsid w:val="006B64FE"/>
    <w:pPr>
      <w:overflowPunct/>
      <w:autoSpaceDE/>
      <w:autoSpaceDN/>
      <w:adjustRightInd/>
      <w:spacing w:after="100" w:line="276" w:lineRule="auto"/>
      <w:ind w:left="1540"/>
      <w:jc w:val="left"/>
      <w:textAlignment w:val="auto"/>
    </w:pPr>
    <w:rPr>
      <w:rFonts w:ascii="Calibri" w:hAnsi="Calibri" w:cs="Times New Roman"/>
      <w:lang w:eastAsia="en-GB"/>
    </w:rPr>
  </w:style>
  <w:style w:type="paragraph" w:styleId="TOC9">
    <w:name w:val="toc 9"/>
    <w:basedOn w:val="Normal"/>
    <w:next w:val="Normal"/>
    <w:autoRedefine/>
    <w:uiPriority w:val="39"/>
    <w:unhideWhenUsed/>
    <w:rsid w:val="006B64FE"/>
    <w:pPr>
      <w:overflowPunct/>
      <w:autoSpaceDE/>
      <w:autoSpaceDN/>
      <w:adjustRightInd/>
      <w:spacing w:after="100" w:line="276" w:lineRule="auto"/>
      <w:ind w:left="1760"/>
      <w:jc w:val="left"/>
      <w:textAlignment w:val="auto"/>
    </w:pPr>
    <w:rPr>
      <w:rFonts w:ascii="Calibri" w:hAnsi="Calibri" w:cs="Times New Roman"/>
      <w:lang w:eastAsia="en-GB"/>
    </w:rPr>
  </w:style>
  <w:style w:type="character" w:styleId="Hyperlink">
    <w:name w:val="Hyperlink"/>
    <w:uiPriority w:val="99"/>
    <w:unhideWhenUsed/>
    <w:rsid w:val="006B64FE"/>
    <w:rPr>
      <w:color w:val="0000FF"/>
      <w:u w:val="single"/>
    </w:rPr>
  </w:style>
  <w:style w:type="character" w:styleId="CommentReference">
    <w:name w:val="annotation reference"/>
    <w:unhideWhenUsed/>
    <w:rsid w:val="006B64FE"/>
    <w:rPr>
      <w:sz w:val="16"/>
      <w:szCs w:val="16"/>
    </w:rPr>
  </w:style>
  <w:style w:type="paragraph" w:styleId="BodyTextIndent">
    <w:name w:val="Body Text Indent"/>
    <w:basedOn w:val="Normal"/>
    <w:link w:val="BodyTextIndentChar"/>
    <w:rsid w:val="004B0388"/>
    <w:pPr>
      <w:spacing w:line="360" w:lineRule="auto"/>
      <w:ind w:left="720"/>
    </w:pPr>
    <w:rPr>
      <w:rFonts w:ascii="Times New Roman" w:hAnsi="Times New Roman" w:cs="Times New Roman"/>
      <w:szCs w:val="20"/>
    </w:rPr>
  </w:style>
  <w:style w:type="character" w:customStyle="1" w:styleId="BodyTextIndentChar">
    <w:name w:val="Body Text Indent Char"/>
    <w:link w:val="BodyTextIndent"/>
    <w:rsid w:val="004B0388"/>
    <w:rPr>
      <w:rFonts w:ascii="Times New Roman" w:eastAsia="Times New Roman" w:hAnsi="Times New Roman"/>
      <w:sz w:val="22"/>
      <w:lang w:eastAsia="en-US"/>
    </w:rPr>
  </w:style>
  <w:style w:type="paragraph" w:styleId="BodyTextIndent2">
    <w:name w:val="Body Text Indent 2"/>
    <w:basedOn w:val="Normal"/>
    <w:link w:val="BodyTextIndent2Char"/>
    <w:rsid w:val="004B0388"/>
    <w:pPr>
      <w:spacing w:line="360" w:lineRule="auto"/>
      <w:ind w:left="1440"/>
    </w:pPr>
    <w:rPr>
      <w:rFonts w:ascii="Times New Roman" w:hAnsi="Times New Roman" w:cs="Times New Roman"/>
      <w:szCs w:val="20"/>
    </w:rPr>
  </w:style>
  <w:style w:type="character" w:customStyle="1" w:styleId="BodyTextIndent2Char">
    <w:name w:val="Body Text Indent 2 Char"/>
    <w:link w:val="BodyTextIndent2"/>
    <w:rsid w:val="004B0388"/>
    <w:rPr>
      <w:rFonts w:ascii="Times New Roman" w:eastAsia="Times New Roman" w:hAnsi="Times New Roman"/>
      <w:sz w:val="22"/>
      <w:lang w:eastAsia="en-US"/>
    </w:rPr>
  </w:style>
  <w:style w:type="paragraph" w:customStyle="1" w:styleId="SchHeadDes">
    <w:name w:val="SchHeadDes"/>
    <w:basedOn w:val="Normal"/>
    <w:next w:val="MarginText"/>
    <w:rsid w:val="004B0388"/>
    <w:pPr>
      <w:spacing w:line="360" w:lineRule="auto"/>
      <w:ind w:left="0"/>
      <w:jc w:val="center"/>
    </w:pPr>
    <w:rPr>
      <w:rFonts w:ascii="Times New Roman" w:hAnsi="Times New Roman" w:cs="Times New Roman"/>
      <w:b/>
      <w:szCs w:val="20"/>
    </w:rPr>
  </w:style>
  <w:style w:type="paragraph" w:customStyle="1" w:styleId="Guidancenoteparagraphtext">
    <w:name w:val="Guidance note paragraph text"/>
    <w:basedOn w:val="MarginText"/>
    <w:link w:val="GuidancenoteparagraphtextChar"/>
    <w:qFormat/>
    <w:rsid w:val="004B0388"/>
    <w:pPr>
      <w:keepNext w:val="0"/>
      <w:spacing w:before="0" w:after="240"/>
      <w:ind w:left="0"/>
    </w:pPr>
    <w:rPr>
      <w:b/>
      <w:i/>
      <w:color w:val="000000"/>
      <w:sz w:val="20"/>
      <w:szCs w:val="24"/>
    </w:rPr>
  </w:style>
  <w:style w:type="character" w:customStyle="1" w:styleId="GuidancenoteparagraphtextChar">
    <w:name w:val="Guidance note paragraph text Char"/>
    <w:link w:val="Guidancenoteparagraphtext"/>
    <w:rsid w:val="004B0388"/>
    <w:rPr>
      <w:rFonts w:ascii="Arial" w:eastAsia="STZhongsong" w:hAnsi="Arial"/>
      <w:b/>
      <w:i/>
      <w:color w:val="000000"/>
      <w:szCs w:val="24"/>
      <w:lang w:eastAsia="zh-CN"/>
    </w:rPr>
  </w:style>
  <w:style w:type="paragraph" w:customStyle="1" w:styleId="PartHeadingboldcentered">
    <w:name w:val="Part Heading bold centered"/>
    <w:basedOn w:val="MarginText"/>
    <w:link w:val="PartHeadingboldcenteredChar"/>
    <w:qFormat/>
    <w:rsid w:val="004B0388"/>
    <w:pPr>
      <w:spacing w:before="0" w:after="240"/>
      <w:ind w:left="0"/>
      <w:jc w:val="center"/>
    </w:pPr>
    <w:rPr>
      <w:b/>
      <w:sz w:val="20"/>
      <w:szCs w:val="20"/>
    </w:rPr>
  </w:style>
  <w:style w:type="character" w:customStyle="1" w:styleId="PartHeadingboldcenteredChar">
    <w:name w:val="Part Heading bold centered Char"/>
    <w:link w:val="PartHeadingboldcentered"/>
    <w:rsid w:val="004B0388"/>
    <w:rPr>
      <w:rFonts w:ascii="Arial" w:eastAsia="STZhongsong" w:hAnsi="Arial"/>
      <w:b/>
      <w:lang w:eastAsia="zh-CN"/>
    </w:rPr>
  </w:style>
  <w:style w:type="paragraph" w:customStyle="1" w:styleId="ScheduleL1">
    <w:name w:val="Schedule L1"/>
    <w:basedOn w:val="Normal"/>
    <w:rsid w:val="004B0388"/>
    <w:pPr>
      <w:numPr>
        <w:ilvl w:val="2"/>
        <w:numId w:val="17"/>
      </w:numPr>
      <w:tabs>
        <w:tab w:val="clear" w:pos="1800"/>
        <w:tab w:val="num" w:pos="720"/>
      </w:tabs>
      <w:overflowPunct/>
      <w:autoSpaceDE/>
      <w:autoSpaceDN/>
      <w:ind w:left="720" w:hanging="720"/>
      <w:textAlignment w:val="auto"/>
      <w:outlineLvl w:val="0"/>
    </w:pPr>
    <w:rPr>
      <w:rFonts w:eastAsia="STZhongsong" w:cs="Times New Roman"/>
      <w:szCs w:val="20"/>
      <w:lang w:eastAsia="zh-CN"/>
    </w:rPr>
  </w:style>
  <w:style w:type="paragraph" w:customStyle="1" w:styleId="ScheduleL2">
    <w:name w:val="Schedule L2"/>
    <w:basedOn w:val="Normal"/>
    <w:link w:val="ScheduleL2Char"/>
    <w:rsid w:val="004B0388"/>
    <w:pPr>
      <w:numPr>
        <w:ilvl w:val="3"/>
        <w:numId w:val="17"/>
      </w:numPr>
      <w:tabs>
        <w:tab w:val="clear" w:pos="2880"/>
        <w:tab w:val="num" w:pos="720"/>
      </w:tabs>
      <w:overflowPunct/>
      <w:autoSpaceDE/>
      <w:autoSpaceDN/>
      <w:ind w:left="720" w:hanging="720"/>
      <w:textAlignment w:val="auto"/>
      <w:outlineLvl w:val="1"/>
    </w:pPr>
    <w:rPr>
      <w:rFonts w:eastAsia="STZhongsong" w:cs="Times New Roman"/>
      <w:sz w:val="20"/>
      <w:szCs w:val="20"/>
      <w:lang w:eastAsia="zh-CN"/>
    </w:rPr>
  </w:style>
  <w:style w:type="character" w:customStyle="1" w:styleId="ScheduleL2Char">
    <w:name w:val="Schedule L2 Char"/>
    <w:link w:val="ScheduleL2"/>
    <w:rsid w:val="004B0388"/>
    <w:rPr>
      <w:rFonts w:ascii="Arial" w:eastAsia="STZhongsong" w:hAnsi="Arial"/>
      <w:lang w:eastAsia="zh-CN"/>
    </w:rPr>
  </w:style>
  <w:style w:type="paragraph" w:customStyle="1" w:styleId="ScheduleL5">
    <w:name w:val="Schedule L5"/>
    <w:basedOn w:val="Normal"/>
    <w:rsid w:val="004B0388"/>
    <w:pPr>
      <w:numPr>
        <w:ilvl w:val="7"/>
        <w:numId w:val="17"/>
      </w:numPr>
      <w:tabs>
        <w:tab w:val="clear" w:pos="5040"/>
        <w:tab w:val="num" w:pos="3600"/>
      </w:tabs>
      <w:overflowPunct/>
      <w:autoSpaceDE/>
      <w:autoSpaceDN/>
      <w:ind w:left="3600"/>
      <w:textAlignment w:val="auto"/>
      <w:outlineLvl w:val="4"/>
    </w:pPr>
    <w:rPr>
      <w:rFonts w:ascii="Times New Roman" w:eastAsia="STZhongsong" w:hAnsi="Times New Roman" w:cs="Times New Roman"/>
      <w:szCs w:val="20"/>
      <w:lang w:eastAsia="zh-CN"/>
    </w:rPr>
  </w:style>
  <w:style w:type="paragraph" w:customStyle="1" w:styleId="FFWLevel5">
    <w:name w:val="FFW Level 5"/>
    <w:basedOn w:val="Normal"/>
    <w:locked/>
    <w:rsid w:val="004B0388"/>
    <w:pPr>
      <w:tabs>
        <w:tab w:val="num" w:pos="2381"/>
      </w:tabs>
      <w:overflowPunct/>
      <w:autoSpaceDE/>
      <w:autoSpaceDN/>
      <w:adjustRightInd/>
      <w:spacing w:before="240" w:after="0" w:line="260" w:lineRule="atLeast"/>
      <w:ind w:left="2381" w:hanging="794"/>
      <w:textAlignment w:val="auto"/>
    </w:pPr>
    <w:rPr>
      <w:sz w:val="20"/>
      <w:szCs w:val="24"/>
      <w:lang w:eastAsia="fr-FR"/>
    </w:rPr>
  </w:style>
  <w:style w:type="character" w:styleId="PageNumber">
    <w:name w:val="page number"/>
    <w:basedOn w:val="DefaultParagraphFont"/>
    <w:rsid w:val="00BF6989"/>
  </w:style>
  <w:style w:type="paragraph" w:customStyle="1" w:styleId="Default">
    <w:name w:val="Default"/>
    <w:basedOn w:val="Normal"/>
    <w:rsid w:val="00AE7BBA"/>
    <w:pPr>
      <w:overflowPunct/>
      <w:adjustRightInd/>
      <w:spacing w:after="0"/>
      <w:ind w:left="0"/>
      <w:jc w:val="left"/>
      <w:textAlignment w:val="auto"/>
    </w:pPr>
    <w:rPr>
      <w:rFonts w:eastAsia="Calibri"/>
      <w:color w:val="000000"/>
      <w:sz w:val="24"/>
      <w:szCs w:val="24"/>
      <w:lang w:eastAsia="en-GB"/>
    </w:rPr>
  </w:style>
  <w:style w:type="character" w:customStyle="1" w:styleId="legds2">
    <w:name w:val="legds2"/>
    <w:rsid w:val="00DC4697"/>
    <w:rPr>
      <w:vanish w:val="0"/>
      <w:webHidden w:val="0"/>
      <w:specVanish w:val="0"/>
    </w:rPr>
  </w:style>
  <w:style w:type="paragraph" w:styleId="BodyText">
    <w:name w:val="Body Text"/>
    <w:basedOn w:val="Normal"/>
    <w:link w:val="BodyTextChar"/>
    <w:semiHidden/>
    <w:unhideWhenUsed/>
    <w:rsid w:val="00FC2435"/>
    <w:pPr>
      <w:spacing w:after="120"/>
    </w:pPr>
  </w:style>
  <w:style w:type="character" w:customStyle="1" w:styleId="BodyTextChar">
    <w:name w:val="Body Text Char"/>
    <w:link w:val="BodyText"/>
    <w:semiHidden/>
    <w:rsid w:val="00FC2435"/>
    <w:rPr>
      <w:rFonts w:ascii="Arial" w:eastAsia="Times New Roman" w:hAnsi="Arial" w:cs="Arial"/>
      <w:sz w:val="22"/>
      <w:szCs w:val="22"/>
      <w:lang w:eastAsia="en-US"/>
    </w:rPr>
  </w:style>
  <w:style w:type="paragraph" w:styleId="Revision">
    <w:name w:val="Revision"/>
    <w:hidden/>
    <w:uiPriority w:val="99"/>
    <w:semiHidden/>
    <w:rsid w:val="00016578"/>
    <w:rPr>
      <w:rFonts w:ascii="Arial" w:eastAsia="Times New Roman" w:hAnsi="Arial" w:cs="Arial"/>
      <w:sz w:val="22"/>
      <w:szCs w:val="22"/>
      <w:lang w:eastAsia="en-US"/>
    </w:rPr>
  </w:style>
  <w:style w:type="paragraph" w:customStyle="1" w:styleId="11table">
    <w:name w:val="1.1 table"/>
    <w:basedOn w:val="Normal"/>
    <w:link w:val="11tableChar"/>
    <w:qFormat/>
    <w:rsid w:val="00DB37C7"/>
    <w:pPr>
      <w:numPr>
        <w:ilvl w:val="1"/>
        <w:numId w:val="20"/>
      </w:numPr>
      <w:overflowPunct/>
      <w:autoSpaceDE/>
      <w:autoSpaceDN/>
      <w:spacing w:after="0"/>
      <w:jc w:val="left"/>
      <w:textAlignment w:val="auto"/>
    </w:pPr>
    <w:rPr>
      <w:rFonts w:ascii="Calibri" w:eastAsia="STZhongsong" w:hAnsi="Calibri" w:cs="Times New Roman"/>
      <w:b/>
      <w:lang w:eastAsia="zh-CN"/>
    </w:rPr>
  </w:style>
  <w:style w:type="paragraph" w:customStyle="1" w:styleId="Body3">
    <w:name w:val="Body3"/>
    <w:basedOn w:val="Normal"/>
    <w:uiPriority w:val="99"/>
    <w:rsid w:val="008208AB"/>
    <w:pPr>
      <w:overflowPunct/>
      <w:autoSpaceDE/>
      <w:autoSpaceDN/>
      <w:adjustRightInd/>
      <w:spacing w:after="220"/>
      <w:ind w:left="1412"/>
      <w:textAlignment w:val="auto"/>
    </w:pPr>
    <w:rPr>
      <w:rFonts w:ascii="Trebuchet MS" w:hAnsi="Trebuchet MS" w:cs="Times New Roman"/>
      <w:sz w:val="20"/>
      <w:szCs w:val="20"/>
    </w:rPr>
  </w:style>
  <w:style w:type="character" w:customStyle="1" w:styleId="11tableChar">
    <w:name w:val="1.1 table Char"/>
    <w:link w:val="11table"/>
    <w:rsid w:val="00DB37C7"/>
    <w:rPr>
      <w:rFonts w:eastAsia="STZhongsong"/>
      <w:b/>
      <w:sz w:val="22"/>
      <w:szCs w:val="22"/>
      <w:lang w:eastAsia="zh-CN"/>
    </w:rPr>
  </w:style>
  <w:style w:type="paragraph" w:styleId="ListParagraph">
    <w:name w:val="List Paragraph"/>
    <w:aliases w:val="Dot pt,F5 List Paragraph,Bullet Points,No Spacing1,List Paragraph Char Char Char,Indicator Text,Numbered Para 1,List Paragraph11,MAIN CONTENT,List Paragraph12,List Paragraph2,OBC Bullet,List Paragraph1,##SchedNormal,L,Bullets"/>
    <w:basedOn w:val="Normal"/>
    <w:link w:val="ListParagraphChar"/>
    <w:uiPriority w:val="34"/>
    <w:qFormat/>
    <w:rsid w:val="008D1ADD"/>
    <w:pPr>
      <w:ind w:left="720"/>
    </w:pPr>
  </w:style>
  <w:style w:type="paragraph" w:customStyle="1" w:styleId="Level1">
    <w:name w:val="Level 1"/>
    <w:basedOn w:val="Normal"/>
    <w:uiPriority w:val="99"/>
    <w:rsid w:val="00CA1150"/>
    <w:pPr>
      <w:overflowPunct/>
      <w:autoSpaceDE/>
      <w:autoSpaceDN/>
      <w:adjustRightInd/>
      <w:spacing w:line="312" w:lineRule="auto"/>
      <w:ind w:left="0"/>
      <w:textAlignment w:val="auto"/>
      <w:outlineLvl w:val="0"/>
    </w:pPr>
    <w:rPr>
      <w:rFonts w:ascii="Verdana" w:hAnsi="Verdana" w:cs="Times New Roman"/>
      <w:sz w:val="20"/>
      <w:szCs w:val="20"/>
      <w:lang w:eastAsia="en-GB"/>
    </w:rPr>
  </w:style>
  <w:style w:type="character" w:styleId="UnresolvedMention">
    <w:name w:val="Unresolved Mention"/>
    <w:basedOn w:val="DefaultParagraphFont"/>
    <w:uiPriority w:val="99"/>
    <w:semiHidden/>
    <w:unhideWhenUsed/>
    <w:rsid w:val="00F41E4D"/>
    <w:rPr>
      <w:color w:val="605E5C"/>
      <w:shd w:val="clear" w:color="auto" w:fill="E1DFDD"/>
    </w:rPr>
  </w:style>
  <w:style w:type="character" w:customStyle="1" w:styleId="NoSpacingChar">
    <w:name w:val="No Spacing Char"/>
    <w:basedOn w:val="DefaultParagraphFont"/>
    <w:link w:val="NoSpacing"/>
    <w:uiPriority w:val="1"/>
    <w:locked/>
    <w:rsid w:val="00066322"/>
    <w:rPr>
      <w:rFonts w:asciiTheme="minorHAnsi" w:eastAsiaTheme="minorHAnsi" w:hAnsiTheme="minorHAnsi" w:cstheme="minorBidi"/>
      <w:sz w:val="22"/>
      <w:szCs w:val="22"/>
      <w:lang w:eastAsia="en-US"/>
    </w:rPr>
  </w:style>
  <w:style w:type="paragraph" w:styleId="NoSpacing">
    <w:name w:val="No Spacing"/>
    <w:link w:val="NoSpacingChar"/>
    <w:uiPriority w:val="1"/>
    <w:qFormat/>
    <w:rsid w:val="00066322"/>
    <w:rPr>
      <w:rFonts w:asciiTheme="minorHAnsi" w:eastAsiaTheme="minorHAnsi" w:hAnsiTheme="minorHAnsi" w:cstheme="minorBidi"/>
      <w:sz w:val="22"/>
      <w:szCs w:val="22"/>
      <w:lang w:eastAsia="en-US"/>
    </w:rPr>
  </w:style>
  <w:style w:type="character" w:customStyle="1" w:styleId="ListParagraphChar">
    <w:name w:val="List Paragraph Char"/>
    <w:aliases w:val="Dot pt Char,F5 List Paragraph Char,Bullet Points Char,No Spacing1 Char,List Paragraph Char Char Char Char,Indicator Text Char,Numbered Para 1 Char,List Paragraph11 Char,MAIN CONTENT Char,List Paragraph12 Char,List Paragraph2 Char"/>
    <w:basedOn w:val="DefaultParagraphFont"/>
    <w:link w:val="ListParagraph"/>
    <w:uiPriority w:val="34"/>
    <w:qFormat/>
    <w:locked/>
    <w:rsid w:val="00066322"/>
    <w:rPr>
      <w:rFonts w:ascii="Arial" w:eastAsia="Times New Roman" w:hAnsi="Arial" w:cs="Arial"/>
      <w:sz w:val="22"/>
      <w:szCs w:val="22"/>
      <w:lang w:eastAsia="en-US"/>
    </w:rPr>
  </w:style>
  <w:style w:type="character" w:customStyle="1" w:styleId="Style3Char">
    <w:name w:val="Style3 Char"/>
    <w:link w:val="Style3"/>
    <w:uiPriority w:val="99"/>
    <w:locked/>
    <w:rsid w:val="00066322"/>
    <w:rPr>
      <w:rFonts w:ascii="Arial" w:eastAsia="Times New Roman" w:hAnsi="Arial" w:cs="Arial"/>
      <w:b/>
      <w:lang w:val="x-none" w:eastAsia="x-none"/>
    </w:rPr>
  </w:style>
  <w:style w:type="paragraph" w:customStyle="1" w:styleId="Style3">
    <w:name w:val="Style3"/>
    <w:basedOn w:val="ListParagraph"/>
    <w:link w:val="Style3Char"/>
    <w:uiPriority w:val="99"/>
    <w:rsid w:val="00066322"/>
    <w:pPr>
      <w:overflowPunct/>
      <w:autoSpaceDE/>
      <w:autoSpaceDN/>
      <w:adjustRightInd/>
      <w:spacing w:after="200" w:line="276" w:lineRule="auto"/>
      <w:ind w:left="360" w:hanging="360"/>
      <w:contextualSpacing/>
      <w:jc w:val="left"/>
      <w:textAlignment w:val="auto"/>
    </w:pPr>
    <w:rPr>
      <w:b/>
      <w:sz w:val="20"/>
      <w:szCs w:val="20"/>
      <w:lang w:val="x-none"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5062816">
      <w:bodyDiv w:val="1"/>
      <w:marLeft w:val="0"/>
      <w:marRight w:val="0"/>
      <w:marTop w:val="0"/>
      <w:marBottom w:val="0"/>
      <w:divBdr>
        <w:top w:val="none" w:sz="0" w:space="0" w:color="auto"/>
        <w:left w:val="none" w:sz="0" w:space="0" w:color="auto"/>
        <w:bottom w:val="none" w:sz="0" w:space="0" w:color="auto"/>
        <w:right w:val="none" w:sz="0" w:space="0" w:color="auto"/>
      </w:divBdr>
    </w:div>
    <w:div w:id="79789970">
      <w:bodyDiv w:val="1"/>
      <w:marLeft w:val="0"/>
      <w:marRight w:val="0"/>
      <w:marTop w:val="0"/>
      <w:marBottom w:val="0"/>
      <w:divBdr>
        <w:top w:val="none" w:sz="0" w:space="0" w:color="auto"/>
        <w:left w:val="none" w:sz="0" w:space="0" w:color="auto"/>
        <w:bottom w:val="none" w:sz="0" w:space="0" w:color="auto"/>
        <w:right w:val="none" w:sz="0" w:space="0" w:color="auto"/>
      </w:divBdr>
    </w:div>
    <w:div w:id="150877882">
      <w:bodyDiv w:val="1"/>
      <w:marLeft w:val="0"/>
      <w:marRight w:val="0"/>
      <w:marTop w:val="0"/>
      <w:marBottom w:val="0"/>
      <w:divBdr>
        <w:top w:val="none" w:sz="0" w:space="0" w:color="auto"/>
        <w:left w:val="none" w:sz="0" w:space="0" w:color="auto"/>
        <w:bottom w:val="none" w:sz="0" w:space="0" w:color="auto"/>
        <w:right w:val="none" w:sz="0" w:space="0" w:color="auto"/>
      </w:divBdr>
    </w:div>
    <w:div w:id="154226775">
      <w:bodyDiv w:val="1"/>
      <w:marLeft w:val="0"/>
      <w:marRight w:val="0"/>
      <w:marTop w:val="0"/>
      <w:marBottom w:val="0"/>
      <w:divBdr>
        <w:top w:val="none" w:sz="0" w:space="0" w:color="auto"/>
        <w:left w:val="none" w:sz="0" w:space="0" w:color="auto"/>
        <w:bottom w:val="none" w:sz="0" w:space="0" w:color="auto"/>
        <w:right w:val="none" w:sz="0" w:space="0" w:color="auto"/>
      </w:divBdr>
    </w:div>
    <w:div w:id="230893288">
      <w:bodyDiv w:val="1"/>
      <w:marLeft w:val="0"/>
      <w:marRight w:val="0"/>
      <w:marTop w:val="0"/>
      <w:marBottom w:val="0"/>
      <w:divBdr>
        <w:top w:val="none" w:sz="0" w:space="0" w:color="auto"/>
        <w:left w:val="none" w:sz="0" w:space="0" w:color="auto"/>
        <w:bottom w:val="none" w:sz="0" w:space="0" w:color="auto"/>
        <w:right w:val="none" w:sz="0" w:space="0" w:color="auto"/>
      </w:divBdr>
    </w:div>
    <w:div w:id="332757486">
      <w:bodyDiv w:val="1"/>
      <w:marLeft w:val="0"/>
      <w:marRight w:val="0"/>
      <w:marTop w:val="0"/>
      <w:marBottom w:val="0"/>
      <w:divBdr>
        <w:top w:val="none" w:sz="0" w:space="0" w:color="auto"/>
        <w:left w:val="none" w:sz="0" w:space="0" w:color="auto"/>
        <w:bottom w:val="none" w:sz="0" w:space="0" w:color="auto"/>
        <w:right w:val="none" w:sz="0" w:space="0" w:color="auto"/>
      </w:divBdr>
    </w:div>
    <w:div w:id="614797672">
      <w:bodyDiv w:val="1"/>
      <w:marLeft w:val="0"/>
      <w:marRight w:val="0"/>
      <w:marTop w:val="0"/>
      <w:marBottom w:val="0"/>
      <w:divBdr>
        <w:top w:val="none" w:sz="0" w:space="0" w:color="auto"/>
        <w:left w:val="none" w:sz="0" w:space="0" w:color="auto"/>
        <w:bottom w:val="none" w:sz="0" w:space="0" w:color="auto"/>
        <w:right w:val="none" w:sz="0" w:space="0" w:color="auto"/>
      </w:divBdr>
      <w:divsChild>
        <w:div w:id="65808448">
          <w:marLeft w:val="75"/>
          <w:marRight w:val="75"/>
          <w:marTop w:val="75"/>
          <w:marBottom w:val="100"/>
          <w:divBdr>
            <w:top w:val="none" w:sz="0" w:space="0" w:color="auto"/>
            <w:left w:val="none" w:sz="0" w:space="0" w:color="auto"/>
            <w:bottom w:val="none" w:sz="0" w:space="0" w:color="auto"/>
            <w:right w:val="none" w:sz="0" w:space="0" w:color="auto"/>
          </w:divBdr>
          <w:divsChild>
            <w:div w:id="980378494">
              <w:marLeft w:val="0"/>
              <w:marRight w:val="0"/>
              <w:marTop w:val="0"/>
              <w:marBottom w:val="0"/>
              <w:divBdr>
                <w:top w:val="none" w:sz="0" w:space="0" w:color="auto"/>
                <w:left w:val="none" w:sz="0" w:space="0" w:color="auto"/>
                <w:bottom w:val="none" w:sz="0" w:space="0" w:color="auto"/>
                <w:right w:val="none" w:sz="0" w:space="0" w:color="auto"/>
              </w:divBdr>
              <w:divsChild>
                <w:div w:id="929971292">
                  <w:marLeft w:val="0"/>
                  <w:marRight w:val="0"/>
                  <w:marTop w:val="0"/>
                  <w:marBottom w:val="0"/>
                  <w:divBdr>
                    <w:top w:val="none" w:sz="0" w:space="0" w:color="auto"/>
                    <w:left w:val="none" w:sz="0" w:space="0" w:color="auto"/>
                    <w:bottom w:val="none" w:sz="0" w:space="0" w:color="auto"/>
                    <w:right w:val="none" w:sz="0" w:space="0" w:color="auto"/>
                  </w:divBdr>
                  <w:divsChild>
                    <w:div w:id="466707488">
                      <w:marLeft w:val="0"/>
                      <w:marRight w:val="0"/>
                      <w:marTop w:val="0"/>
                      <w:marBottom w:val="0"/>
                      <w:divBdr>
                        <w:top w:val="none" w:sz="0" w:space="0" w:color="auto"/>
                        <w:left w:val="single" w:sz="6" w:space="0" w:color="999999"/>
                        <w:bottom w:val="single" w:sz="6" w:space="0" w:color="999999"/>
                        <w:right w:val="single" w:sz="6" w:space="0" w:color="999999"/>
                      </w:divBdr>
                      <w:divsChild>
                        <w:div w:id="16431891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59528109">
      <w:bodyDiv w:val="1"/>
      <w:marLeft w:val="0"/>
      <w:marRight w:val="0"/>
      <w:marTop w:val="0"/>
      <w:marBottom w:val="0"/>
      <w:divBdr>
        <w:top w:val="none" w:sz="0" w:space="0" w:color="auto"/>
        <w:left w:val="none" w:sz="0" w:space="0" w:color="auto"/>
        <w:bottom w:val="none" w:sz="0" w:space="0" w:color="auto"/>
        <w:right w:val="none" w:sz="0" w:space="0" w:color="auto"/>
      </w:divBdr>
    </w:div>
    <w:div w:id="886987458">
      <w:bodyDiv w:val="1"/>
      <w:marLeft w:val="0"/>
      <w:marRight w:val="0"/>
      <w:marTop w:val="0"/>
      <w:marBottom w:val="0"/>
      <w:divBdr>
        <w:top w:val="none" w:sz="0" w:space="0" w:color="auto"/>
        <w:left w:val="none" w:sz="0" w:space="0" w:color="auto"/>
        <w:bottom w:val="none" w:sz="0" w:space="0" w:color="auto"/>
        <w:right w:val="none" w:sz="0" w:space="0" w:color="auto"/>
      </w:divBdr>
    </w:div>
    <w:div w:id="992564060">
      <w:bodyDiv w:val="1"/>
      <w:marLeft w:val="0"/>
      <w:marRight w:val="0"/>
      <w:marTop w:val="0"/>
      <w:marBottom w:val="0"/>
      <w:divBdr>
        <w:top w:val="none" w:sz="0" w:space="0" w:color="auto"/>
        <w:left w:val="none" w:sz="0" w:space="0" w:color="auto"/>
        <w:bottom w:val="none" w:sz="0" w:space="0" w:color="auto"/>
        <w:right w:val="none" w:sz="0" w:space="0" w:color="auto"/>
      </w:divBdr>
    </w:div>
    <w:div w:id="1012873130">
      <w:bodyDiv w:val="1"/>
      <w:marLeft w:val="0"/>
      <w:marRight w:val="0"/>
      <w:marTop w:val="0"/>
      <w:marBottom w:val="0"/>
      <w:divBdr>
        <w:top w:val="none" w:sz="0" w:space="0" w:color="auto"/>
        <w:left w:val="none" w:sz="0" w:space="0" w:color="auto"/>
        <w:bottom w:val="none" w:sz="0" w:space="0" w:color="auto"/>
        <w:right w:val="none" w:sz="0" w:space="0" w:color="auto"/>
      </w:divBdr>
    </w:div>
    <w:div w:id="1044712705">
      <w:bodyDiv w:val="1"/>
      <w:marLeft w:val="0"/>
      <w:marRight w:val="0"/>
      <w:marTop w:val="0"/>
      <w:marBottom w:val="0"/>
      <w:divBdr>
        <w:top w:val="none" w:sz="0" w:space="0" w:color="auto"/>
        <w:left w:val="none" w:sz="0" w:space="0" w:color="auto"/>
        <w:bottom w:val="none" w:sz="0" w:space="0" w:color="auto"/>
        <w:right w:val="none" w:sz="0" w:space="0" w:color="auto"/>
      </w:divBdr>
      <w:divsChild>
        <w:div w:id="244533511">
          <w:marLeft w:val="-115"/>
          <w:marRight w:val="0"/>
          <w:marTop w:val="0"/>
          <w:marBottom w:val="0"/>
          <w:divBdr>
            <w:top w:val="none" w:sz="0" w:space="0" w:color="auto"/>
            <w:left w:val="none" w:sz="0" w:space="0" w:color="auto"/>
            <w:bottom w:val="none" w:sz="0" w:space="0" w:color="auto"/>
            <w:right w:val="none" w:sz="0" w:space="0" w:color="auto"/>
          </w:divBdr>
        </w:div>
        <w:div w:id="706416784">
          <w:marLeft w:val="0"/>
          <w:marRight w:val="0"/>
          <w:marTop w:val="0"/>
          <w:marBottom w:val="0"/>
          <w:divBdr>
            <w:top w:val="none" w:sz="0" w:space="0" w:color="auto"/>
            <w:left w:val="none" w:sz="0" w:space="0" w:color="auto"/>
            <w:bottom w:val="none" w:sz="0" w:space="0" w:color="auto"/>
            <w:right w:val="none" w:sz="0" w:space="0" w:color="auto"/>
          </w:divBdr>
        </w:div>
      </w:divsChild>
    </w:div>
    <w:div w:id="1303147935">
      <w:bodyDiv w:val="1"/>
      <w:marLeft w:val="0"/>
      <w:marRight w:val="0"/>
      <w:marTop w:val="0"/>
      <w:marBottom w:val="0"/>
      <w:divBdr>
        <w:top w:val="none" w:sz="0" w:space="0" w:color="auto"/>
        <w:left w:val="none" w:sz="0" w:space="0" w:color="auto"/>
        <w:bottom w:val="none" w:sz="0" w:space="0" w:color="auto"/>
        <w:right w:val="none" w:sz="0" w:space="0" w:color="auto"/>
      </w:divBdr>
    </w:div>
    <w:div w:id="1630476958">
      <w:bodyDiv w:val="1"/>
      <w:marLeft w:val="0"/>
      <w:marRight w:val="0"/>
      <w:marTop w:val="0"/>
      <w:marBottom w:val="0"/>
      <w:divBdr>
        <w:top w:val="none" w:sz="0" w:space="0" w:color="auto"/>
        <w:left w:val="none" w:sz="0" w:space="0" w:color="auto"/>
        <w:bottom w:val="none" w:sz="0" w:space="0" w:color="auto"/>
        <w:right w:val="none" w:sz="0" w:space="0" w:color="auto"/>
      </w:divBdr>
    </w:div>
    <w:div w:id="1747023435">
      <w:bodyDiv w:val="1"/>
      <w:marLeft w:val="0"/>
      <w:marRight w:val="0"/>
      <w:marTop w:val="0"/>
      <w:marBottom w:val="0"/>
      <w:divBdr>
        <w:top w:val="none" w:sz="0" w:space="0" w:color="auto"/>
        <w:left w:val="none" w:sz="0" w:space="0" w:color="auto"/>
        <w:bottom w:val="none" w:sz="0" w:space="0" w:color="auto"/>
        <w:right w:val="none" w:sz="0" w:space="0" w:color="auto"/>
      </w:divBdr>
      <w:divsChild>
        <w:div w:id="921573367">
          <w:marLeft w:val="70"/>
          <w:marRight w:val="70"/>
          <w:marTop w:val="70"/>
          <w:marBottom w:val="100"/>
          <w:divBdr>
            <w:top w:val="none" w:sz="0" w:space="0" w:color="auto"/>
            <w:left w:val="none" w:sz="0" w:space="0" w:color="auto"/>
            <w:bottom w:val="none" w:sz="0" w:space="0" w:color="auto"/>
            <w:right w:val="none" w:sz="0" w:space="0" w:color="auto"/>
          </w:divBdr>
          <w:divsChild>
            <w:div w:id="1983732574">
              <w:marLeft w:val="0"/>
              <w:marRight w:val="0"/>
              <w:marTop w:val="0"/>
              <w:marBottom w:val="0"/>
              <w:divBdr>
                <w:top w:val="none" w:sz="0" w:space="0" w:color="auto"/>
                <w:left w:val="none" w:sz="0" w:space="0" w:color="auto"/>
                <w:bottom w:val="none" w:sz="0" w:space="0" w:color="auto"/>
                <w:right w:val="none" w:sz="0" w:space="0" w:color="auto"/>
              </w:divBdr>
              <w:divsChild>
                <w:div w:id="2001079713">
                  <w:marLeft w:val="0"/>
                  <w:marRight w:val="0"/>
                  <w:marTop w:val="0"/>
                  <w:marBottom w:val="0"/>
                  <w:divBdr>
                    <w:top w:val="none" w:sz="0" w:space="0" w:color="auto"/>
                    <w:left w:val="none" w:sz="0" w:space="0" w:color="auto"/>
                    <w:bottom w:val="none" w:sz="0" w:space="0" w:color="auto"/>
                    <w:right w:val="none" w:sz="0" w:space="0" w:color="auto"/>
                  </w:divBdr>
                  <w:divsChild>
                    <w:div w:id="1220434753">
                      <w:marLeft w:val="0"/>
                      <w:marRight w:val="0"/>
                      <w:marTop w:val="0"/>
                      <w:marBottom w:val="0"/>
                      <w:divBdr>
                        <w:top w:val="none" w:sz="0" w:space="0" w:color="auto"/>
                        <w:left w:val="single" w:sz="6" w:space="0" w:color="999999"/>
                        <w:bottom w:val="single" w:sz="6" w:space="0" w:color="999999"/>
                        <w:right w:val="single" w:sz="6" w:space="0" w:color="999999"/>
                      </w:divBdr>
                      <w:divsChild>
                        <w:div w:id="6302849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75651319">
      <w:bodyDiv w:val="1"/>
      <w:marLeft w:val="0"/>
      <w:marRight w:val="0"/>
      <w:marTop w:val="0"/>
      <w:marBottom w:val="0"/>
      <w:divBdr>
        <w:top w:val="none" w:sz="0" w:space="0" w:color="auto"/>
        <w:left w:val="none" w:sz="0" w:space="0" w:color="auto"/>
        <w:bottom w:val="none" w:sz="0" w:space="0" w:color="auto"/>
        <w:right w:val="none" w:sz="0" w:space="0" w:color="auto"/>
      </w:divBdr>
    </w:div>
    <w:div w:id="2021741147">
      <w:bodyDiv w:val="1"/>
      <w:marLeft w:val="0"/>
      <w:marRight w:val="0"/>
      <w:marTop w:val="0"/>
      <w:marBottom w:val="0"/>
      <w:divBdr>
        <w:top w:val="none" w:sz="0" w:space="0" w:color="auto"/>
        <w:left w:val="none" w:sz="0" w:space="0" w:color="auto"/>
        <w:bottom w:val="none" w:sz="0" w:space="0" w:color="auto"/>
        <w:right w:val="none" w:sz="0" w:space="0" w:color="auto"/>
      </w:divBdr>
    </w:div>
    <w:div w:id="21316307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tatistics.gov.uk/instantfigures.asp)" TargetMode="External"/><Relationship Id="rId13" Type="http://schemas.openxmlformats.org/officeDocument/2006/relationships/hyperlink" Target="https://gbr01.safelinks.protection.outlook.com/?url=https%3A%2F%2Fwww.gov.uk%2Fservice-manual%2Fhelping-people-to-use-your-service%2Fmaking-your-service-accessible-an-introduction%23meeting-government-accessibility-requirements&amp;data=05%7C01%7CBarsha.Gurung1%40homeoffice.gov.uk%7C4c1ea9d5e5774ba2f75b08da591cf2d0%7Cf24d93ecb2914192a08af182245945c2%7C0%7C0%7C637920278101459619%7CUnknown%7CTWFpbGZsb3d8eyJWIjoiMC4wLjAwMDAiLCJQIjoiV2luMzIiLCJBTiI6Ik1haWwiLCJXVCI6Mn0%3D%7C3000%7C%7C%7C&amp;sdata=Iqpd7WU8b5RRe15lgDmFaelNu38tWXxQuiTN7UvIkdA%3D&amp;reserved=0" TargetMode="External"/><Relationship Id="rId18" Type="http://schemas.openxmlformats.org/officeDocument/2006/relationships/hyperlink" Target="https://www.gov.uk/government/publications/security-policy-framework" TargetMode="External"/><Relationship Id="rId26" Type="http://schemas.openxmlformats.org/officeDocument/2006/relationships/hyperlink" Target="http://uk.practicallaw.com/0-202-4551?q=outsourcing" TargetMode="External"/><Relationship Id="rId3" Type="http://schemas.openxmlformats.org/officeDocument/2006/relationships/styles" Target="styles.xml"/><Relationship Id="rId21" Type="http://schemas.openxmlformats.org/officeDocument/2006/relationships/hyperlink" Target="https://www.ncsc.gov.uk/guidance/security-design-principles-digital-services-main" TargetMode="External"/><Relationship Id="rId7" Type="http://schemas.openxmlformats.org/officeDocument/2006/relationships/endnotes" Target="endnotes.xml"/><Relationship Id="rId12" Type="http://schemas.openxmlformats.org/officeDocument/2006/relationships/hyperlink" Target="http://www.cesg.gov.uk/publications/Documents/iamm-assessment-framework.pdf" TargetMode="External"/><Relationship Id="rId17" Type="http://schemas.openxmlformats.org/officeDocument/2006/relationships/hyperlink" Target="https://www.gov.uk/service-manual/browse" TargetMode="External"/><Relationship Id="rId25" Type="http://schemas.openxmlformats.org/officeDocument/2006/relationships/hyperlink" Target="http://uk.practicallaw.com/0-202-4551?q=outsourcing" TargetMode="External"/><Relationship Id="rId33"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www.gov.uk/government/publications/home-office-technology-strategy/home-office-technology-strategy" TargetMode="External"/><Relationship Id="rId20" Type="http://schemas.openxmlformats.org/officeDocument/2006/relationships/hyperlink" Target="https://www.gov.uk/government/publications/government-baseline-personnel-security-standard" TargetMode="External"/><Relationship Id="rId29"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cpni.gov.uk/Documents/Publications/2005/2005003-Risk_management.pdf" TargetMode="External"/><Relationship Id="rId24" Type="http://schemas.openxmlformats.org/officeDocument/2006/relationships/hyperlink" Target="https://www.ncsc.gov.uk/collection/end-user-device-security" TargetMode="External"/><Relationship Id="rId32"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www.gov.uk/government/publications/home-office-digital-strategy/home-office-digital-strategy" TargetMode="External"/><Relationship Id="rId23" Type="http://schemas.openxmlformats.org/officeDocument/2006/relationships/hyperlink" Target="https://www.ncsc.gov.uk/guidance/implementing-cloud-security-principles" TargetMode="External"/><Relationship Id="rId28" Type="http://schemas.openxmlformats.org/officeDocument/2006/relationships/header" Target="header2.xml"/><Relationship Id="rId10" Type="http://schemas.openxmlformats.org/officeDocument/2006/relationships/hyperlink" Target="https://www.gov.uk/government/uploads/system/uploads/attachment_data/file/255910/HMG_Security_Policy_Framework_V11.0.pdf" TargetMode="External"/><Relationship Id="rId19" Type="http://schemas.openxmlformats.org/officeDocument/2006/relationships/hyperlink" Target="http://www.gov.uk/government/publications/the-minimum-cyber-security-standard" TargetMode="External"/><Relationship Id="rId31"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yperlink" Target="https://www.gov.uk/government/uploads/system/uploads/attachment_data/file/437471/PPN_e-invoicing.pdf)" TargetMode="External"/><Relationship Id="rId14" Type="http://schemas.openxmlformats.org/officeDocument/2006/relationships/hyperlink" Target="https://gbr01.safelinks.protection.outlook.com/?url=https%3A%2F%2Fwww.gov.uk%2Fservice-manual%2Fhelping-people-to-use-your-service%2Fmaking-your-service-accessible-an-introduction%23meeting-government-accessibility-requirements&amp;data=05%7C01%7CBarsha.Gurung1%40homeoffice.gov.uk%7C4c1ea9d5e5774ba2f75b08da591cf2d0%7Cf24d93ecb2914192a08af182245945c2%7C0%7C0%7C637920278101459619%7CUnknown%7CTWFpbGZsb3d8eyJWIjoiMC4wLjAwMDAiLCJQIjoiV2luMzIiLCJBTiI6Ik1haWwiLCJXVCI6Mn0%3D%7C3000%7C%7C%7C&amp;sdata=Iqpd7WU8b5RRe15lgDmFaelNu38tWXxQuiTN7UvIkdA%3D&amp;reserved=0" TargetMode="External"/><Relationship Id="rId22" Type="http://schemas.openxmlformats.org/officeDocument/2006/relationships/hyperlink" Target="https://www.ncsc.gov.uk/guidance/protecting-bulk-personal-data-main" TargetMode="External"/><Relationship Id="rId27" Type="http://schemas.openxmlformats.org/officeDocument/2006/relationships/header" Target="header1.xml"/><Relationship Id="rId30"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214F874-583E-4735-B45A-E7B5466D65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202</Pages>
  <Words>70816</Words>
  <Characters>394959</Characters>
  <Application>Microsoft Office Word</Application>
  <DocSecurity>0</DocSecurity>
  <Lines>3291</Lines>
  <Paragraphs>929</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464846</CharactersWithSpaces>
  <SharedDoc>false</SharedDoc>
  <HLinks>
    <vt:vector size="678" baseType="variant">
      <vt:variant>
        <vt:i4>327754</vt:i4>
      </vt:variant>
      <vt:variant>
        <vt:i4>2133</vt:i4>
      </vt:variant>
      <vt:variant>
        <vt:i4>0</vt:i4>
      </vt:variant>
      <vt:variant>
        <vt:i4>5</vt:i4>
      </vt:variant>
      <vt:variant>
        <vt:lpwstr>http://uk.practicallaw.com/0-202-4551?q=outsourcing</vt:lpwstr>
      </vt:variant>
      <vt:variant>
        <vt:lpwstr>a372155</vt:lpwstr>
      </vt:variant>
      <vt:variant>
        <vt:i4>327754</vt:i4>
      </vt:variant>
      <vt:variant>
        <vt:i4>2115</vt:i4>
      </vt:variant>
      <vt:variant>
        <vt:i4>0</vt:i4>
      </vt:variant>
      <vt:variant>
        <vt:i4>5</vt:i4>
      </vt:variant>
      <vt:variant>
        <vt:lpwstr>http://uk.practicallaw.com/0-202-4551?q=outsourcing</vt:lpwstr>
      </vt:variant>
      <vt:variant>
        <vt:lpwstr>a372155</vt:lpwstr>
      </vt:variant>
      <vt:variant>
        <vt:i4>3801143</vt:i4>
      </vt:variant>
      <vt:variant>
        <vt:i4>2034</vt:i4>
      </vt:variant>
      <vt:variant>
        <vt:i4>0</vt:i4>
      </vt:variant>
      <vt:variant>
        <vt:i4>5</vt:i4>
      </vt:variant>
      <vt:variant>
        <vt:lpwstr>http://www.cesg.gov.uk/publications/Documents/iamm-assessment-framework.pdf</vt:lpwstr>
      </vt:variant>
      <vt:variant>
        <vt:lpwstr/>
      </vt:variant>
      <vt:variant>
        <vt:i4>6225966</vt:i4>
      </vt:variant>
      <vt:variant>
        <vt:i4>2031</vt:i4>
      </vt:variant>
      <vt:variant>
        <vt:i4>0</vt:i4>
      </vt:variant>
      <vt:variant>
        <vt:i4>5</vt:i4>
      </vt:variant>
      <vt:variant>
        <vt:lpwstr>http://www.cpni.gov.uk/Documents/Publications/2005/2005003-Risk_management.pdf</vt:lpwstr>
      </vt:variant>
      <vt:variant>
        <vt:lpwstr/>
      </vt:variant>
      <vt:variant>
        <vt:i4>2031663</vt:i4>
      </vt:variant>
      <vt:variant>
        <vt:i4>2028</vt:i4>
      </vt:variant>
      <vt:variant>
        <vt:i4>0</vt:i4>
      </vt:variant>
      <vt:variant>
        <vt:i4>5</vt:i4>
      </vt:variant>
      <vt:variant>
        <vt:lpwstr>https://www.gov.uk/government/uploads/system/uploads/attachment_data/file/255910/HMG_Security_Policy_Framework_V11.0.pdf</vt:lpwstr>
      </vt:variant>
      <vt:variant>
        <vt:lpwstr/>
      </vt:variant>
      <vt:variant>
        <vt:i4>4063339</vt:i4>
      </vt:variant>
      <vt:variant>
        <vt:i4>1809</vt:i4>
      </vt:variant>
      <vt:variant>
        <vt:i4>0</vt:i4>
      </vt:variant>
      <vt:variant>
        <vt:i4>5</vt:i4>
      </vt:variant>
      <vt:variant>
        <vt:lpwstr>https://www.gov.uk/government/uploads/system/uploads/attachment_data/file/437471/PPN_e-invoicing.pdf)</vt:lpwstr>
      </vt:variant>
      <vt:variant>
        <vt:lpwstr/>
      </vt:variant>
      <vt:variant>
        <vt:i4>4259863</vt:i4>
      </vt:variant>
      <vt:variant>
        <vt:i4>1791</vt:i4>
      </vt:variant>
      <vt:variant>
        <vt:i4>0</vt:i4>
      </vt:variant>
      <vt:variant>
        <vt:i4>5</vt:i4>
      </vt:variant>
      <vt:variant>
        <vt:lpwstr>http://www.statistics.gov.uk/instantfigures.asp)</vt:lpwstr>
      </vt:variant>
      <vt:variant>
        <vt:lpwstr/>
      </vt:variant>
      <vt:variant>
        <vt:i4>1245238</vt:i4>
      </vt:variant>
      <vt:variant>
        <vt:i4>848</vt:i4>
      </vt:variant>
      <vt:variant>
        <vt:i4>0</vt:i4>
      </vt:variant>
      <vt:variant>
        <vt:i4>5</vt:i4>
      </vt:variant>
      <vt:variant>
        <vt:lpwstr/>
      </vt:variant>
      <vt:variant>
        <vt:lpwstr>_Toc509925882</vt:lpwstr>
      </vt:variant>
      <vt:variant>
        <vt:i4>1245238</vt:i4>
      </vt:variant>
      <vt:variant>
        <vt:i4>842</vt:i4>
      </vt:variant>
      <vt:variant>
        <vt:i4>0</vt:i4>
      </vt:variant>
      <vt:variant>
        <vt:i4>5</vt:i4>
      </vt:variant>
      <vt:variant>
        <vt:lpwstr/>
      </vt:variant>
      <vt:variant>
        <vt:lpwstr>_Toc509925881</vt:lpwstr>
      </vt:variant>
      <vt:variant>
        <vt:i4>1245238</vt:i4>
      </vt:variant>
      <vt:variant>
        <vt:i4>836</vt:i4>
      </vt:variant>
      <vt:variant>
        <vt:i4>0</vt:i4>
      </vt:variant>
      <vt:variant>
        <vt:i4>5</vt:i4>
      </vt:variant>
      <vt:variant>
        <vt:lpwstr/>
      </vt:variant>
      <vt:variant>
        <vt:lpwstr>_Toc509925881</vt:lpwstr>
      </vt:variant>
      <vt:variant>
        <vt:i4>1245238</vt:i4>
      </vt:variant>
      <vt:variant>
        <vt:i4>830</vt:i4>
      </vt:variant>
      <vt:variant>
        <vt:i4>0</vt:i4>
      </vt:variant>
      <vt:variant>
        <vt:i4>5</vt:i4>
      </vt:variant>
      <vt:variant>
        <vt:lpwstr/>
      </vt:variant>
      <vt:variant>
        <vt:lpwstr>_Toc509925880</vt:lpwstr>
      </vt:variant>
      <vt:variant>
        <vt:i4>1835062</vt:i4>
      </vt:variant>
      <vt:variant>
        <vt:i4>824</vt:i4>
      </vt:variant>
      <vt:variant>
        <vt:i4>0</vt:i4>
      </vt:variant>
      <vt:variant>
        <vt:i4>5</vt:i4>
      </vt:variant>
      <vt:variant>
        <vt:lpwstr/>
      </vt:variant>
      <vt:variant>
        <vt:lpwstr>_Toc509925879</vt:lpwstr>
      </vt:variant>
      <vt:variant>
        <vt:i4>1835062</vt:i4>
      </vt:variant>
      <vt:variant>
        <vt:i4>818</vt:i4>
      </vt:variant>
      <vt:variant>
        <vt:i4>0</vt:i4>
      </vt:variant>
      <vt:variant>
        <vt:i4>5</vt:i4>
      </vt:variant>
      <vt:variant>
        <vt:lpwstr/>
      </vt:variant>
      <vt:variant>
        <vt:lpwstr>_Toc509925878</vt:lpwstr>
      </vt:variant>
      <vt:variant>
        <vt:i4>1835062</vt:i4>
      </vt:variant>
      <vt:variant>
        <vt:i4>812</vt:i4>
      </vt:variant>
      <vt:variant>
        <vt:i4>0</vt:i4>
      </vt:variant>
      <vt:variant>
        <vt:i4>5</vt:i4>
      </vt:variant>
      <vt:variant>
        <vt:lpwstr/>
      </vt:variant>
      <vt:variant>
        <vt:lpwstr>_Toc509925877</vt:lpwstr>
      </vt:variant>
      <vt:variant>
        <vt:i4>1835062</vt:i4>
      </vt:variant>
      <vt:variant>
        <vt:i4>806</vt:i4>
      </vt:variant>
      <vt:variant>
        <vt:i4>0</vt:i4>
      </vt:variant>
      <vt:variant>
        <vt:i4>5</vt:i4>
      </vt:variant>
      <vt:variant>
        <vt:lpwstr/>
      </vt:variant>
      <vt:variant>
        <vt:lpwstr>_Toc509925876</vt:lpwstr>
      </vt:variant>
      <vt:variant>
        <vt:i4>1835062</vt:i4>
      </vt:variant>
      <vt:variant>
        <vt:i4>800</vt:i4>
      </vt:variant>
      <vt:variant>
        <vt:i4>0</vt:i4>
      </vt:variant>
      <vt:variant>
        <vt:i4>5</vt:i4>
      </vt:variant>
      <vt:variant>
        <vt:lpwstr/>
      </vt:variant>
      <vt:variant>
        <vt:lpwstr>_Toc509925875</vt:lpwstr>
      </vt:variant>
      <vt:variant>
        <vt:i4>1835062</vt:i4>
      </vt:variant>
      <vt:variant>
        <vt:i4>794</vt:i4>
      </vt:variant>
      <vt:variant>
        <vt:i4>0</vt:i4>
      </vt:variant>
      <vt:variant>
        <vt:i4>5</vt:i4>
      </vt:variant>
      <vt:variant>
        <vt:lpwstr/>
      </vt:variant>
      <vt:variant>
        <vt:lpwstr>_Toc509925874</vt:lpwstr>
      </vt:variant>
      <vt:variant>
        <vt:i4>1835062</vt:i4>
      </vt:variant>
      <vt:variant>
        <vt:i4>788</vt:i4>
      </vt:variant>
      <vt:variant>
        <vt:i4>0</vt:i4>
      </vt:variant>
      <vt:variant>
        <vt:i4>5</vt:i4>
      </vt:variant>
      <vt:variant>
        <vt:lpwstr/>
      </vt:variant>
      <vt:variant>
        <vt:lpwstr>_Toc509925873</vt:lpwstr>
      </vt:variant>
      <vt:variant>
        <vt:i4>1835062</vt:i4>
      </vt:variant>
      <vt:variant>
        <vt:i4>782</vt:i4>
      </vt:variant>
      <vt:variant>
        <vt:i4>0</vt:i4>
      </vt:variant>
      <vt:variant>
        <vt:i4>5</vt:i4>
      </vt:variant>
      <vt:variant>
        <vt:lpwstr/>
      </vt:variant>
      <vt:variant>
        <vt:lpwstr>_Toc509925872</vt:lpwstr>
      </vt:variant>
      <vt:variant>
        <vt:i4>1835062</vt:i4>
      </vt:variant>
      <vt:variant>
        <vt:i4>776</vt:i4>
      </vt:variant>
      <vt:variant>
        <vt:i4>0</vt:i4>
      </vt:variant>
      <vt:variant>
        <vt:i4>5</vt:i4>
      </vt:variant>
      <vt:variant>
        <vt:lpwstr/>
      </vt:variant>
      <vt:variant>
        <vt:lpwstr>_Toc509925871</vt:lpwstr>
      </vt:variant>
      <vt:variant>
        <vt:i4>1835062</vt:i4>
      </vt:variant>
      <vt:variant>
        <vt:i4>770</vt:i4>
      </vt:variant>
      <vt:variant>
        <vt:i4>0</vt:i4>
      </vt:variant>
      <vt:variant>
        <vt:i4>5</vt:i4>
      </vt:variant>
      <vt:variant>
        <vt:lpwstr/>
      </vt:variant>
      <vt:variant>
        <vt:lpwstr>_Toc509925870</vt:lpwstr>
      </vt:variant>
      <vt:variant>
        <vt:i4>1900598</vt:i4>
      </vt:variant>
      <vt:variant>
        <vt:i4>764</vt:i4>
      </vt:variant>
      <vt:variant>
        <vt:i4>0</vt:i4>
      </vt:variant>
      <vt:variant>
        <vt:i4>5</vt:i4>
      </vt:variant>
      <vt:variant>
        <vt:lpwstr/>
      </vt:variant>
      <vt:variant>
        <vt:lpwstr>_Toc509925869</vt:lpwstr>
      </vt:variant>
      <vt:variant>
        <vt:i4>1900598</vt:i4>
      </vt:variant>
      <vt:variant>
        <vt:i4>758</vt:i4>
      </vt:variant>
      <vt:variant>
        <vt:i4>0</vt:i4>
      </vt:variant>
      <vt:variant>
        <vt:i4>5</vt:i4>
      </vt:variant>
      <vt:variant>
        <vt:lpwstr/>
      </vt:variant>
      <vt:variant>
        <vt:lpwstr>_Toc509925868</vt:lpwstr>
      </vt:variant>
      <vt:variant>
        <vt:i4>1900598</vt:i4>
      </vt:variant>
      <vt:variant>
        <vt:i4>752</vt:i4>
      </vt:variant>
      <vt:variant>
        <vt:i4>0</vt:i4>
      </vt:variant>
      <vt:variant>
        <vt:i4>5</vt:i4>
      </vt:variant>
      <vt:variant>
        <vt:lpwstr/>
      </vt:variant>
      <vt:variant>
        <vt:lpwstr>_Toc509925867</vt:lpwstr>
      </vt:variant>
      <vt:variant>
        <vt:i4>1900598</vt:i4>
      </vt:variant>
      <vt:variant>
        <vt:i4>746</vt:i4>
      </vt:variant>
      <vt:variant>
        <vt:i4>0</vt:i4>
      </vt:variant>
      <vt:variant>
        <vt:i4>5</vt:i4>
      </vt:variant>
      <vt:variant>
        <vt:lpwstr/>
      </vt:variant>
      <vt:variant>
        <vt:lpwstr>_Toc509925866</vt:lpwstr>
      </vt:variant>
      <vt:variant>
        <vt:i4>1900598</vt:i4>
      </vt:variant>
      <vt:variant>
        <vt:i4>740</vt:i4>
      </vt:variant>
      <vt:variant>
        <vt:i4>0</vt:i4>
      </vt:variant>
      <vt:variant>
        <vt:i4>5</vt:i4>
      </vt:variant>
      <vt:variant>
        <vt:lpwstr/>
      </vt:variant>
      <vt:variant>
        <vt:lpwstr>_Toc509925865</vt:lpwstr>
      </vt:variant>
      <vt:variant>
        <vt:i4>1900598</vt:i4>
      </vt:variant>
      <vt:variant>
        <vt:i4>734</vt:i4>
      </vt:variant>
      <vt:variant>
        <vt:i4>0</vt:i4>
      </vt:variant>
      <vt:variant>
        <vt:i4>5</vt:i4>
      </vt:variant>
      <vt:variant>
        <vt:lpwstr/>
      </vt:variant>
      <vt:variant>
        <vt:lpwstr>_Toc509925864</vt:lpwstr>
      </vt:variant>
      <vt:variant>
        <vt:i4>1900598</vt:i4>
      </vt:variant>
      <vt:variant>
        <vt:i4>728</vt:i4>
      </vt:variant>
      <vt:variant>
        <vt:i4>0</vt:i4>
      </vt:variant>
      <vt:variant>
        <vt:i4>5</vt:i4>
      </vt:variant>
      <vt:variant>
        <vt:lpwstr/>
      </vt:variant>
      <vt:variant>
        <vt:lpwstr>_Toc509925863</vt:lpwstr>
      </vt:variant>
      <vt:variant>
        <vt:i4>1900598</vt:i4>
      </vt:variant>
      <vt:variant>
        <vt:i4>722</vt:i4>
      </vt:variant>
      <vt:variant>
        <vt:i4>0</vt:i4>
      </vt:variant>
      <vt:variant>
        <vt:i4>5</vt:i4>
      </vt:variant>
      <vt:variant>
        <vt:lpwstr/>
      </vt:variant>
      <vt:variant>
        <vt:lpwstr>_Toc509925862</vt:lpwstr>
      </vt:variant>
      <vt:variant>
        <vt:i4>1900598</vt:i4>
      </vt:variant>
      <vt:variant>
        <vt:i4>716</vt:i4>
      </vt:variant>
      <vt:variant>
        <vt:i4>0</vt:i4>
      </vt:variant>
      <vt:variant>
        <vt:i4>5</vt:i4>
      </vt:variant>
      <vt:variant>
        <vt:lpwstr/>
      </vt:variant>
      <vt:variant>
        <vt:lpwstr>_Toc509925861</vt:lpwstr>
      </vt:variant>
      <vt:variant>
        <vt:i4>1900598</vt:i4>
      </vt:variant>
      <vt:variant>
        <vt:i4>710</vt:i4>
      </vt:variant>
      <vt:variant>
        <vt:i4>0</vt:i4>
      </vt:variant>
      <vt:variant>
        <vt:i4>5</vt:i4>
      </vt:variant>
      <vt:variant>
        <vt:lpwstr/>
      </vt:variant>
      <vt:variant>
        <vt:lpwstr>_Toc509925860</vt:lpwstr>
      </vt:variant>
      <vt:variant>
        <vt:i4>1966134</vt:i4>
      </vt:variant>
      <vt:variant>
        <vt:i4>704</vt:i4>
      </vt:variant>
      <vt:variant>
        <vt:i4>0</vt:i4>
      </vt:variant>
      <vt:variant>
        <vt:i4>5</vt:i4>
      </vt:variant>
      <vt:variant>
        <vt:lpwstr/>
      </vt:variant>
      <vt:variant>
        <vt:lpwstr>_Toc509925859</vt:lpwstr>
      </vt:variant>
      <vt:variant>
        <vt:i4>1966134</vt:i4>
      </vt:variant>
      <vt:variant>
        <vt:i4>698</vt:i4>
      </vt:variant>
      <vt:variant>
        <vt:i4>0</vt:i4>
      </vt:variant>
      <vt:variant>
        <vt:i4>5</vt:i4>
      </vt:variant>
      <vt:variant>
        <vt:lpwstr/>
      </vt:variant>
      <vt:variant>
        <vt:lpwstr>_Toc509925858</vt:lpwstr>
      </vt:variant>
      <vt:variant>
        <vt:i4>1966134</vt:i4>
      </vt:variant>
      <vt:variant>
        <vt:i4>692</vt:i4>
      </vt:variant>
      <vt:variant>
        <vt:i4>0</vt:i4>
      </vt:variant>
      <vt:variant>
        <vt:i4>5</vt:i4>
      </vt:variant>
      <vt:variant>
        <vt:lpwstr/>
      </vt:variant>
      <vt:variant>
        <vt:lpwstr>_Toc509925857</vt:lpwstr>
      </vt:variant>
      <vt:variant>
        <vt:i4>1966134</vt:i4>
      </vt:variant>
      <vt:variant>
        <vt:i4>686</vt:i4>
      </vt:variant>
      <vt:variant>
        <vt:i4>0</vt:i4>
      </vt:variant>
      <vt:variant>
        <vt:i4>5</vt:i4>
      </vt:variant>
      <vt:variant>
        <vt:lpwstr/>
      </vt:variant>
      <vt:variant>
        <vt:lpwstr>_Toc509925856</vt:lpwstr>
      </vt:variant>
      <vt:variant>
        <vt:i4>1966134</vt:i4>
      </vt:variant>
      <vt:variant>
        <vt:i4>680</vt:i4>
      </vt:variant>
      <vt:variant>
        <vt:i4>0</vt:i4>
      </vt:variant>
      <vt:variant>
        <vt:i4>5</vt:i4>
      </vt:variant>
      <vt:variant>
        <vt:lpwstr/>
      </vt:variant>
      <vt:variant>
        <vt:lpwstr>_Toc509925855</vt:lpwstr>
      </vt:variant>
      <vt:variant>
        <vt:i4>1966134</vt:i4>
      </vt:variant>
      <vt:variant>
        <vt:i4>674</vt:i4>
      </vt:variant>
      <vt:variant>
        <vt:i4>0</vt:i4>
      </vt:variant>
      <vt:variant>
        <vt:i4>5</vt:i4>
      </vt:variant>
      <vt:variant>
        <vt:lpwstr/>
      </vt:variant>
      <vt:variant>
        <vt:lpwstr>_Toc509925854</vt:lpwstr>
      </vt:variant>
      <vt:variant>
        <vt:i4>1966134</vt:i4>
      </vt:variant>
      <vt:variant>
        <vt:i4>668</vt:i4>
      </vt:variant>
      <vt:variant>
        <vt:i4>0</vt:i4>
      </vt:variant>
      <vt:variant>
        <vt:i4>5</vt:i4>
      </vt:variant>
      <vt:variant>
        <vt:lpwstr/>
      </vt:variant>
      <vt:variant>
        <vt:lpwstr>_Toc509925853</vt:lpwstr>
      </vt:variant>
      <vt:variant>
        <vt:i4>1966134</vt:i4>
      </vt:variant>
      <vt:variant>
        <vt:i4>662</vt:i4>
      </vt:variant>
      <vt:variant>
        <vt:i4>0</vt:i4>
      </vt:variant>
      <vt:variant>
        <vt:i4>5</vt:i4>
      </vt:variant>
      <vt:variant>
        <vt:lpwstr/>
      </vt:variant>
      <vt:variant>
        <vt:lpwstr>_Toc509925852</vt:lpwstr>
      </vt:variant>
      <vt:variant>
        <vt:i4>1966134</vt:i4>
      </vt:variant>
      <vt:variant>
        <vt:i4>656</vt:i4>
      </vt:variant>
      <vt:variant>
        <vt:i4>0</vt:i4>
      </vt:variant>
      <vt:variant>
        <vt:i4>5</vt:i4>
      </vt:variant>
      <vt:variant>
        <vt:lpwstr/>
      </vt:variant>
      <vt:variant>
        <vt:lpwstr>_Toc509925851</vt:lpwstr>
      </vt:variant>
      <vt:variant>
        <vt:i4>1966134</vt:i4>
      </vt:variant>
      <vt:variant>
        <vt:i4>650</vt:i4>
      </vt:variant>
      <vt:variant>
        <vt:i4>0</vt:i4>
      </vt:variant>
      <vt:variant>
        <vt:i4>5</vt:i4>
      </vt:variant>
      <vt:variant>
        <vt:lpwstr/>
      </vt:variant>
      <vt:variant>
        <vt:lpwstr>_Toc509925850</vt:lpwstr>
      </vt:variant>
      <vt:variant>
        <vt:i4>2031670</vt:i4>
      </vt:variant>
      <vt:variant>
        <vt:i4>644</vt:i4>
      </vt:variant>
      <vt:variant>
        <vt:i4>0</vt:i4>
      </vt:variant>
      <vt:variant>
        <vt:i4>5</vt:i4>
      </vt:variant>
      <vt:variant>
        <vt:lpwstr/>
      </vt:variant>
      <vt:variant>
        <vt:lpwstr>_Toc509925849</vt:lpwstr>
      </vt:variant>
      <vt:variant>
        <vt:i4>2031670</vt:i4>
      </vt:variant>
      <vt:variant>
        <vt:i4>638</vt:i4>
      </vt:variant>
      <vt:variant>
        <vt:i4>0</vt:i4>
      </vt:variant>
      <vt:variant>
        <vt:i4>5</vt:i4>
      </vt:variant>
      <vt:variant>
        <vt:lpwstr/>
      </vt:variant>
      <vt:variant>
        <vt:lpwstr>_Toc509925848</vt:lpwstr>
      </vt:variant>
      <vt:variant>
        <vt:i4>2031670</vt:i4>
      </vt:variant>
      <vt:variant>
        <vt:i4>632</vt:i4>
      </vt:variant>
      <vt:variant>
        <vt:i4>0</vt:i4>
      </vt:variant>
      <vt:variant>
        <vt:i4>5</vt:i4>
      </vt:variant>
      <vt:variant>
        <vt:lpwstr/>
      </vt:variant>
      <vt:variant>
        <vt:lpwstr>_Toc509925847</vt:lpwstr>
      </vt:variant>
      <vt:variant>
        <vt:i4>2031670</vt:i4>
      </vt:variant>
      <vt:variant>
        <vt:i4>626</vt:i4>
      </vt:variant>
      <vt:variant>
        <vt:i4>0</vt:i4>
      </vt:variant>
      <vt:variant>
        <vt:i4>5</vt:i4>
      </vt:variant>
      <vt:variant>
        <vt:lpwstr/>
      </vt:variant>
      <vt:variant>
        <vt:lpwstr>_Toc509925846</vt:lpwstr>
      </vt:variant>
      <vt:variant>
        <vt:i4>2031670</vt:i4>
      </vt:variant>
      <vt:variant>
        <vt:i4>620</vt:i4>
      </vt:variant>
      <vt:variant>
        <vt:i4>0</vt:i4>
      </vt:variant>
      <vt:variant>
        <vt:i4>5</vt:i4>
      </vt:variant>
      <vt:variant>
        <vt:lpwstr/>
      </vt:variant>
      <vt:variant>
        <vt:lpwstr>_Toc509925845</vt:lpwstr>
      </vt:variant>
      <vt:variant>
        <vt:i4>2031670</vt:i4>
      </vt:variant>
      <vt:variant>
        <vt:i4>614</vt:i4>
      </vt:variant>
      <vt:variant>
        <vt:i4>0</vt:i4>
      </vt:variant>
      <vt:variant>
        <vt:i4>5</vt:i4>
      </vt:variant>
      <vt:variant>
        <vt:lpwstr/>
      </vt:variant>
      <vt:variant>
        <vt:lpwstr>_Toc509925844</vt:lpwstr>
      </vt:variant>
      <vt:variant>
        <vt:i4>2031670</vt:i4>
      </vt:variant>
      <vt:variant>
        <vt:i4>608</vt:i4>
      </vt:variant>
      <vt:variant>
        <vt:i4>0</vt:i4>
      </vt:variant>
      <vt:variant>
        <vt:i4>5</vt:i4>
      </vt:variant>
      <vt:variant>
        <vt:lpwstr/>
      </vt:variant>
      <vt:variant>
        <vt:lpwstr>_Toc509925843</vt:lpwstr>
      </vt:variant>
      <vt:variant>
        <vt:i4>2031670</vt:i4>
      </vt:variant>
      <vt:variant>
        <vt:i4>602</vt:i4>
      </vt:variant>
      <vt:variant>
        <vt:i4>0</vt:i4>
      </vt:variant>
      <vt:variant>
        <vt:i4>5</vt:i4>
      </vt:variant>
      <vt:variant>
        <vt:lpwstr/>
      </vt:variant>
      <vt:variant>
        <vt:lpwstr>_Toc509925842</vt:lpwstr>
      </vt:variant>
      <vt:variant>
        <vt:i4>2031670</vt:i4>
      </vt:variant>
      <vt:variant>
        <vt:i4>596</vt:i4>
      </vt:variant>
      <vt:variant>
        <vt:i4>0</vt:i4>
      </vt:variant>
      <vt:variant>
        <vt:i4>5</vt:i4>
      </vt:variant>
      <vt:variant>
        <vt:lpwstr/>
      </vt:variant>
      <vt:variant>
        <vt:lpwstr>_Toc509925841</vt:lpwstr>
      </vt:variant>
      <vt:variant>
        <vt:i4>2031670</vt:i4>
      </vt:variant>
      <vt:variant>
        <vt:i4>590</vt:i4>
      </vt:variant>
      <vt:variant>
        <vt:i4>0</vt:i4>
      </vt:variant>
      <vt:variant>
        <vt:i4>5</vt:i4>
      </vt:variant>
      <vt:variant>
        <vt:lpwstr/>
      </vt:variant>
      <vt:variant>
        <vt:lpwstr>_Toc509925840</vt:lpwstr>
      </vt:variant>
      <vt:variant>
        <vt:i4>1572918</vt:i4>
      </vt:variant>
      <vt:variant>
        <vt:i4>584</vt:i4>
      </vt:variant>
      <vt:variant>
        <vt:i4>0</vt:i4>
      </vt:variant>
      <vt:variant>
        <vt:i4>5</vt:i4>
      </vt:variant>
      <vt:variant>
        <vt:lpwstr/>
      </vt:variant>
      <vt:variant>
        <vt:lpwstr>_Toc509925839</vt:lpwstr>
      </vt:variant>
      <vt:variant>
        <vt:i4>1572918</vt:i4>
      </vt:variant>
      <vt:variant>
        <vt:i4>578</vt:i4>
      </vt:variant>
      <vt:variant>
        <vt:i4>0</vt:i4>
      </vt:variant>
      <vt:variant>
        <vt:i4>5</vt:i4>
      </vt:variant>
      <vt:variant>
        <vt:lpwstr/>
      </vt:variant>
      <vt:variant>
        <vt:lpwstr>_Toc509925838</vt:lpwstr>
      </vt:variant>
      <vt:variant>
        <vt:i4>1572918</vt:i4>
      </vt:variant>
      <vt:variant>
        <vt:i4>572</vt:i4>
      </vt:variant>
      <vt:variant>
        <vt:i4>0</vt:i4>
      </vt:variant>
      <vt:variant>
        <vt:i4>5</vt:i4>
      </vt:variant>
      <vt:variant>
        <vt:lpwstr/>
      </vt:variant>
      <vt:variant>
        <vt:lpwstr>_Toc509925837</vt:lpwstr>
      </vt:variant>
      <vt:variant>
        <vt:i4>1572918</vt:i4>
      </vt:variant>
      <vt:variant>
        <vt:i4>566</vt:i4>
      </vt:variant>
      <vt:variant>
        <vt:i4>0</vt:i4>
      </vt:variant>
      <vt:variant>
        <vt:i4>5</vt:i4>
      </vt:variant>
      <vt:variant>
        <vt:lpwstr/>
      </vt:variant>
      <vt:variant>
        <vt:lpwstr>_Toc509925836</vt:lpwstr>
      </vt:variant>
      <vt:variant>
        <vt:i4>1572918</vt:i4>
      </vt:variant>
      <vt:variant>
        <vt:i4>560</vt:i4>
      </vt:variant>
      <vt:variant>
        <vt:i4>0</vt:i4>
      </vt:variant>
      <vt:variant>
        <vt:i4>5</vt:i4>
      </vt:variant>
      <vt:variant>
        <vt:lpwstr/>
      </vt:variant>
      <vt:variant>
        <vt:lpwstr>_Toc509925835</vt:lpwstr>
      </vt:variant>
      <vt:variant>
        <vt:i4>1572918</vt:i4>
      </vt:variant>
      <vt:variant>
        <vt:i4>554</vt:i4>
      </vt:variant>
      <vt:variant>
        <vt:i4>0</vt:i4>
      </vt:variant>
      <vt:variant>
        <vt:i4>5</vt:i4>
      </vt:variant>
      <vt:variant>
        <vt:lpwstr/>
      </vt:variant>
      <vt:variant>
        <vt:lpwstr>_Toc509925834</vt:lpwstr>
      </vt:variant>
      <vt:variant>
        <vt:i4>1572918</vt:i4>
      </vt:variant>
      <vt:variant>
        <vt:i4>548</vt:i4>
      </vt:variant>
      <vt:variant>
        <vt:i4>0</vt:i4>
      </vt:variant>
      <vt:variant>
        <vt:i4>5</vt:i4>
      </vt:variant>
      <vt:variant>
        <vt:lpwstr/>
      </vt:variant>
      <vt:variant>
        <vt:lpwstr>_Toc509925833</vt:lpwstr>
      </vt:variant>
      <vt:variant>
        <vt:i4>1572918</vt:i4>
      </vt:variant>
      <vt:variant>
        <vt:i4>542</vt:i4>
      </vt:variant>
      <vt:variant>
        <vt:i4>0</vt:i4>
      </vt:variant>
      <vt:variant>
        <vt:i4>5</vt:i4>
      </vt:variant>
      <vt:variant>
        <vt:lpwstr/>
      </vt:variant>
      <vt:variant>
        <vt:lpwstr>_Toc509925832</vt:lpwstr>
      </vt:variant>
      <vt:variant>
        <vt:i4>1572918</vt:i4>
      </vt:variant>
      <vt:variant>
        <vt:i4>536</vt:i4>
      </vt:variant>
      <vt:variant>
        <vt:i4>0</vt:i4>
      </vt:variant>
      <vt:variant>
        <vt:i4>5</vt:i4>
      </vt:variant>
      <vt:variant>
        <vt:lpwstr/>
      </vt:variant>
      <vt:variant>
        <vt:lpwstr>_Toc509925831</vt:lpwstr>
      </vt:variant>
      <vt:variant>
        <vt:i4>1572918</vt:i4>
      </vt:variant>
      <vt:variant>
        <vt:i4>530</vt:i4>
      </vt:variant>
      <vt:variant>
        <vt:i4>0</vt:i4>
      </vt:variant>
      <vt:variant>
        <vt:i4>5</vt:i4>
      </vt:variant>
      <vt:variant>
        <vt:lpwstr/>
      </vt:variant>
      <vt:variant>
        <vt:lpwstr>_Toc509925830</vt:lpwstr>
      </vt:variant>
      <vt:variant>
        <vt:i4>1638454</vt:i4>
      </vt:variant>
      <vt:variant>
        <vt:i4>524</vt:i4>
      </vt:variant>
      <vt:variant>
        <vt:i4>0</vt:i4>
      </vt:variant>
      <vt:variant>
        <vt:i4>5</vt:i4>
      </vt:variant>
      <vt:variant>
        <vt:lpwstr/>
      </vt:variant>
      <vt:variant>
        <vt:lpwstr>_Toc509925829</vt:lpwstr>
      </vt:variant>
      <vt:variant>
        <vt:i4>1638454</vt:i4>
      </vt:variant>
      <vt:variant>
        <vt:i4>518</vt:i4>
      </vt:variant>
      <vt:variant>
        <vt:i4>0</vt:i4>
      </vt:variant>
      <vt:variant>
        <vt:i4>5</vt:i4>
      </vt:variant>
      <vt:variant>
        <vt:lpwstr/>
      </vt:variant>
      <vt:variant>
        <vt:lpwstr>_Toc509925828</vt:lpwstr>
      </vt:variant>
      <vt:variant>
        <vt:i4>1638454</vt:i4>
      </vt:variant>
      <vt:variant>
        <vt:i4>512</vt:i4>
      </vt:variant>
      <vt:variant>
        <vt:i4>0</vt:i4>
      </vt:variant>
      <vt:variant>
        <vt:i4>5</vt:i4>
      </vt:variant>
      <vt:variant>
        <vt:lpwstr/>
      </vt:variant>
      <vt:variant>
        <vt:lpwstr>_Toc509925827</vt:lpwstr>
      </vt:variant>
      <vt:variant>
        <vt:i4>1638454</vt:i4>
      </vt:variant>
      <vt:variant>
        <vt:i4>506</vt:i4>
      </vt:variant>
      <vt:variant>
        <vt:i4>0</vt:i4>
      </vt:variant>
      <vt:variant>
        <vt:i4>5</vt:i4>
      </vt:variant>
      <vt:variant>
        <vt:lpwstr/>
      </vt:variant>
      <vt:variant>
        <vt:lpwstr>_Toc509925826</vt:lpwstr>
      </vt:variant>
      <vt:variant>
        <vt:i4>1638454</vt:i4>
      </vt:variant>
      <vt:variant>
        <vt:i4>500</vt:i4>
      </vt:variant>
      <vt:variant>
        <vt:i4>0</vt:i4>
      </vt:variant>
      <vt:variant>
        <vt:i4>5</vt:i4>
      </vt:variant>
      <vt:variant>
        <vt:lpwstr/>
      </vt:variant>
      <vt:variant>
        <vt:lpwstr>_Toc509925825</vt:lpwstr>
      </vt:variant>
      <vt:variant>
        <vt:i4>1638454</vt:i4>
      </vt:variant>
      <vt:variant>
        <vt:i4>494</vt:i4>
      </vt:variant>
      <vt:variant>
        <vt:i4>0</vt:i4>
      </vt:variant>
      <vt:variant>
        <vt:i4>5</vt:i4>
      </vt:variant>
      <vt:variant>
        <vt:lpwstr/>
      </vt:variant>
      <vt:variant>
        <vt:lpwstr>_Toc509925824</vt:lpwstr>
      </vt:variant>
      <vt:variant>
        <vt:i4>1638454</vt:i4>
      </vt:variant>
      <vt:variant>
        <vt:i4>488</vt:i4>
      </vt:variant>
      <vt:variant>
        <vt:i4>0</vt:i4>
      </vt:variant>
      <vt:variant>
        <vt:i4>5</vt:i4>
      </vt:variant>
      <vt:variant>
        <vt:lpwstr/>
      </vt:variant>
      <vt:variant>
        <vt:lpwstr>_Toc509925823</vt:lpwstr>
      </vt:variant>
      <vt:variant>
        <vt:i4>1638454</vt:i4>
      </vt:variant>
      <vt:variant>
        <vt:i4>482</vt:i4>
      </vt:variant>
      <vt:variant>
        <vt:i4>0</vt:i4>
      </vt:variant>
      <vt:variant>
        <vt:i4>5</vt:i4>
      </vt:variant>
      <vt:variant>
        <vt:lpwstr/>
      </vt:variant>
      <vt:variant>
        <vt:lpwstr>_Toc509925822</vt:lpwstr>
      </vt:variant>
      <vt:variant>
        <vt:i4>1638454</vt:i4>
      </vt:variant>
      <vt:variant>
        <vt:i4>476</vt:i4>
      </vt:variant>
      <vt:variant>
        <vt:i4>0</vt:i4>
      </vt:variant>
      <vt:variant>
        <vt:i4>5</vt:i4>
      </vt:variant>
      <vt:variant>
        <vt:lpwstr/>
      </vt:variant>
      <vt:variant>
        <vt:lpwstr>_Toc509925821</vt:lpwstr>
      </vt:variant>
      <vt:variant>
        <vt:i4>1638454</vt:i4>
      </vt:variant>
      <vt:variant>
        <vt:i4>470</vt:i4>
      </vt:variant>
      <vt:variant>
        <vt:i4>0</vt:i4>
      </vt:variant>
      <vt:variant>
        <vt:i4>5</vt:i4>
      </vt:variant>
      <vt:variant>
        <vt:lpwstr/>
      </vt:variant>
      <vt:variant>
        <vt:lpwstr>_Toc509925820</vt:lpwstr>
      </vt:variant>
      <vt:variant>
        <vt:i4>1703990</vt:i4>
      </vt:variant>
      <vt:variant>
        <vt:i4>464</vt:i4>
      </vt:variant>
      <vt:variant>
        <vt:i4>0</vt:i4>
      </vt:variant>
      <vt:variant>
        <vt:i4>5</vt:i4>
      </vt:variant>
      <vt:variant>
        <vt:lpwstr/>
      </vt:variant>
      <vt:variant>
        <vt:lpwstr>_Toc509925819</vt:lpwstr>
      </vt:variant>
      <vt:variant>
        <vt:i4>1703990</vt:i4>
      </vt:variant>
      <vt:variant>
        <vt:i4>458</vt:i4>
      </vt:variant>
      <vt:variant>
        <vt:i4>0</vt:i4>
      </vt:variant>
      <vt:variant>
        <vt:i4>5</vt:i4>
      </vt:variant>
      <vt:variant>
        <vt:lpwstr/>
      </vt:variant>
      <vt:variant>
        <vt:lpwstr>_Toc509925818</vt:lpwstr>
      </vt:variant>
      <vt:variant>
        <vt:i4>1703990</vt:i4>
      </vt:variant>
      <vt:variant>
        <vt:i4>452</vt:i4>
      </vt:variant>
      <vt:variant>
        <vt:i4>0</vt:i4>
      </vt:variant>
      <vt:variant>
        <vt:i4>5</vt:i4>
      </vt:variant>
      <vt:variant>
        <vt:lpwstr/>
      </vt:variant>
      <vt:variant>
        <vt:lpwstr>_Toc509925817</vt:lpwstr>
      </vt:variant>
      <vt:variant>
        <vt:i4>1703990</vt:i4>
      </vt:variant>
      <vt:variant>
        <vt:i4>446</vt:i4>
      </vt:variant>
      <vt:variant>
        <vt:i4>0</vt:i4>
      </vt:variant>
      <vt:variant>
        <vt:i4>5</vt:i4>
      </vt:variant>
      <vt:variant>
        <vt:lpwstr/>
      </vt:variant>
      <vt:variant>
        <vt:lpwstr>_Toc509925816</vt:lpwstr>
      </vt:variant>
      <vt:variant>
        <vt:i4>1703990</vt:i4>
      </vt:variant>
      <vt:variant>
        <vt:i4>440</vt:i4>
      </vt:variant>
      <vt:variant>
        <vt:i4>0</vt:i4>
      </vt:variant>
      <vt:variant>
        <vt:i4>5</vt:i4>
      </vt:variant>
      <vt:variant>
        <vt:lpwstr/>
      </vt:variant>
      <vt:variant>
        <vt:lpwstr>_Toc509925815</vt:lpwstr>
      </vt:variant>
      <vt:variant>
        <vt:i4>1703990</vt:i4>
      </vt:variant>
      <vt:variant>
        <vt:i4>434</vt:i4>
      </vt:variant>
      <vt:variant>
        <vt:i4>0</vt:i4>
      </vt:variant>
      <vt:variant>
        <vt:i4>5</vt:i4>
      </vt:variant>
      <vt:variant>
        <vt:lpwstr/>
      </vt:variant>
      <vt:variant>
        <vt:lpwstr>_Toc509925814</vt:lpwstr>
      </vt:variant>
      <vt:variant>
        <vt:i4>1703990</vt:i4>
      </vt:variant>
      <vt:variant>
        <vt:i4>428</vt:i4>
      </vt:variant>
      <vt:variant>
        <vt:i4>0</vt:i4>
      </vt:variant>
      <vt:variant>
        <vt:i4>5</vt:i4>
      </vt:variant>
      <vt:variant>
        <vt:lpwstr/>
      </vt:variant>
      <vt:variant>
        <vt:lpwstr>_Toc509925813</vt:lpwstr>
      </vt:variant>
      <vt:variant>
        <vt:i4>1703990</vt:i4>
      </vt:variant>
      <vt:variant>
        <vt:i4>422</vt:i4>
      </vt:variant>
      <vt:variant>
        <vt:i4>0</vt:i4>
      </vt:variant>
      <vt:variant>
        <vt:i4>5</vt:i4>
      </vt:variant>
      <vt:variant>
        <vt:lpwstr/>
      </vt:variant>
      <vt:variant>
        <vt:lpwstr>_Toc509925812</vt:lpwstr>
      </vt:variant>
      <vt:variant>
        <vt:i4>1703990</vt:i4>
      </vt:variant>
      <vt:variant>
        <vt:i4>416</vt:i4>
      </vt:variant>
      <vt:variant>
        <vt:i4>0</vt:i4>
      </vt:variant>
      <vt:variant>
        <vt:i4>5</vt:i4>
      </vt:variant>
      <vt:variant>
        <vt:lpwstr/>
      </vt:variant>
      <vt:variant>
        <vt:lpwstr>_Toc509925811</vt:lpwstr>
      </vt:variant>
      <vt:variant>
        <vt:i4>1703990</vt:i4>
      </vt:variant>
      <vt:variant>
        <vt:i4>410</vt:i4>
      </vt:variant>
      <vt:variant>
        <vt:i4>0</vt:i4>
      </vt:variant>
      <vt:variant>
        <vt:i4>5</vt:i4>
      </vt:variant>
      <vt:variant>
        <vt:lpwstr/>
      </vt:variant>
      <vt:variant>
        <vt:lpwstr>_Toc509925810</vt:lpwstr>
      </vt:variant>
      <vt:variant>
        <vt:i4>1769526</vt:i4>
      </vt:variant>
      <vt:variant>
        <vt:i4>404</vt:i4>
      </vt:variant>
      <vt:variant>
        <vt:i4>0</vt:i4>
      </vt:variant>
      <vt:variant>
        <vt:i4>5</vt:i4>
      </vt:variant>
      <vt:variant>
        <vt:lpwstr/>
      </vt:variant>
      <vt:variant>
        <vt:lpwstr>_Toc509925809</vt:lpwstr>
      </vt:variant>
      <vt:variant>
        <vt:i4>1769526</vt:i4>
      </vt:variant>
      <vt:variant>
        <vt:i4>398</vt:i4>
      </vt:variant>
      <vt:variant>
        <vt:i4>0</vt:i4>
      </vt:variant>
      <vt:variant>
        <vt:i4>5</vt:i4>
      </vt:variant>
      <vt:variant>
        <vt:lpwstr/>
      </vt:variant>
      <vt:variant>
        <vt:lpwstr>_Toc509925808</vt:lpwstr>
      </vt:variant>
      <vt:variant>
        <vt:i4>1769526</vt:i4>
      </vt:variant>
      <vt:variant>
        <vt:i4>392</vt:i4>
      </vt:variant>
      <vt:variant>
        <vt:i4>0</vt:i4>
      </vt:variant>
      <vt:variant>
        <vt:i4>5</vt:i4>
      </vt:variant>
      <vt:variant>
        <vt:lpwstr/>
      </vt:variant>
      <vt:variant>
        <vt:lpwstr>_Toc509925807</vt:lpwstr>
      </vt:variant>
      <vt:variant>
        <vt:i4>1769526</vt:i4>
      </vt:variant>
      <vt:variant>
        <vt:i4>386</vt:i4>
      </vt:variant>
      <vt:variant>
        <vt:i4>0</vt:i4>
      </vt:variant>
      <vt:variant>
        <vt:i4>5</vt:i4>
      </vt:variant>
      <vt:variant>
        <vt:lpwstr/>
      </vt:variant>
      <vt:variant>
        <vt:lpwstr>_Toc509925806</vt:lpwstr>
      </vt:variant>
      <vt:variant>
        <vt:i4>1769526</vt:i4>
      </vt:variant>
      <vt:variant>
        <vt:i4>380</vt:i4>
      </vt:variant>
      <vt:variant>
        <vt:i4>0</vt:i4>
      </vt:variant>
      <vt:variant>
        <vt:i4>5</vt:i4>
      </vt:variant>
      <vt:variant>
        <vt:lpwstr/>
      </vt:variant>
      <vt:variant>
        <vt:lpwstr>_Toc509925805</vt:lpwstr>
      </vt:variant>
      <vt:variant>
        <vt:i4>1769526</vt:i4>
      </vt:variant>
      <vt:variant>
        <vt:i4>374</vt:i4>
      </vt:variant>
      <vt:variant>
        <vt:i4>0</vt:i4>
      </vt:variant>
      <vt:variant>
        <vt:i4>5</vt:i4>
      </vt:variant>
      <vt:variant>
        <vt:lpwstr/>
      </vt:variant>
      <vt:variant>
        <vt:lpwstr>_Toc509925804</vt:lpwstr>
      </vt:variant>
      <vt:variant>
        <vt:i4>1769526</vt:i4>
      </vt:variant>
      <vt:variant>
        <vt:i4>368</vt:i4>
      </vt:variant>
      <vt:variant>
        <vt:i4>0</vt:i4>
      </vt:variant>
      <vt:variant>
        <vt:i4>5</vt:i4>
      </vt:variant>
      <vt:variant>
        <vt:lpwstr/>
      </vt:variant>
      <vt:variant>
        <vt:lpwstr>_Toc509925803</vt:lpwstr>
      </vt:variant>
      <vt:variant>
        <vt:i4>1769526</vt:i4>
      </vt:variant>
      <vt:variant>
        <vt:i4>362</vt:i4>
      </vt:variant>
      <vt:variant>
        <vt:i4>0</vt:i4>
      </vt:variant>
      <vt:variant>
        <vt:i4>5</vt:i4>
      </vt:variant>
      <vt:variant>
        <vt:lpwstr/>
      </vt:variant>
      <vt:variant>
        <vt:lpwstr>_Toc509925802</vt:lpwstr>
      </vt:variant>
      <vt:variant>
        <vt:i4>1769526</vt:i4>
      </vt:variant>
      <vt:variant>
        <vt:i4>356</vt:i4>
      </vt:variant>
      <vt:variant>
        <vt:i4>0</vt:i4>
      </vt:variant>
      <vt:variant>
        <vt:i4>5</vt:i4>
      </vt:variant>
      <vt:variant>
        <vt:lpwstr/>
      </vt:variant>
      <vt:variant>
        <vt:lpwstr>_Toc509925801</vt:lpwstr>
      </vt:variant>
      <vt:variant>
        <vt:i4>1769526</vt:i4>
      </vt:variant>
      <vt:variant>
        <vt:i4>350</vt:i4>
      </vt:variant>
      <vt:variant>
        <vt:i4>0</vt:i4>
      </vt:variant>
      <vt:variant>
        <vt:i4>5</vt:i4>
      </vt:variant>
      <vt:variant>
        <vt:lpwstr/>
      </vt:variant>
      <vt:variant>
        <vt:lpwstr>_Toc509925800</vt:lpwstr>
      </vt:variant>
      <vt:variant>
        <vt:i4>1179705</vt:i4>
      </vt:variant>
      <vt:variant>
        <vt:i4>344</vt:i4>
      </vt:variant>
      <vt:variant>
        <vt:i4>0</vt:i4>
      </vt:variant>
      <vt:variant>
        <vt:i4>5</vt:i4>
      </vt:variant>
      <vt:variant>
        <vt:lpwstr/>
      </vt:variant>
      <vt:variant>
        <vt:lpwstr>_Toc509925799</vt:lpwstr>
      </vt:variant>
      <vt:variant>
        <vt:i4>1179705</vt:i4>
      </vt:variant>
      <vt:variant>
        <vt:i4>338</vt:i4>
      </vt:variant>
      <vt:variant>
        <vt:i4>0</vt:i4>
      </vt:variant>
      <vt:variant>
        <vt:i4>5</vt:i4>
      </vt:variant>
      <vt:variant>
        <vt:lpwstr/>
      </vt:variant>
      <vt:variant>
        <vt:lpwstr>_Toc509925798</vt:lpwstr>
      </vt:variant>
      <vt:variant>
        <vt:i4>1179705</vt:i4>
      </vt:variant>
      <vt:variant>
        <vt:i4>332</vt:i4>
      </vt:variant>
      <vt:variant>
        <vt:i4>0</vt:i4>
      </vt:variant>
      <vt:variant>
        <vt:i4>5</vt:i4>
      </vt:variant>
      <vt:variant>
        <vt:lpwstr/>
      </vt:variant>
      <vt:variant>
        <vt:lpwstr>_Toc509925797</vt:lpwstr>
      </vt:variant>
      <vt:variant>
        <vt:i4>1179705</vt:i4>
      </vt:variant>
      <vt:variant>
        <vt:i4>326</vt:i4>
      </vt:variant>
      <vt:variant>
        <vt:i4>0</vt:i4>
      </vt:variant>
      <vt:variant>
        <vt:i4>5</vt:i4>
      </vt:variant>
      <vt:variant>
        <vt:lpwstr/>
      </vt:variant>
      <vt:variant>
        <vt:lpwstr>_Toc509925796</vt:lpwstr>
      </vt:variant>
      <vt:variant>
        <vt:i4>1179705</vt:i4>
      </vt:variant>
      <vt:variant>
        <vt:i4>320</vt:i4>
      </vt:variant>
      <vt:variant>
        <vt:i4>0</vt:i4>
      </vt:variant>
      <vt:variant>
        <vt:i4>5</vt:i4>
      </vt:variant>
      <vt:variant>
        <vt:lpwstr/>
      </vt:variant>
      <vt:variant>
        <vt:lpwstr>_Toc509925795</vt:lpwstr>
      </vt:variant>
      <vt:variant>
        <vt:i4>1179705</vt:i4>
      </vt:variant>
      <vt:variant>
        <vt:i4>314</vt:i4>
      </vt:variant>
      <vt:variant>
        <vt:i4>0</vt:i4>
      </vt:variant>
      <vt:variant>
        <vt:i4>5</vt:i4>
      </vt:variant>
      <vt:variant>
        <vt:lpwstr/>
      </vt:variant>
      <vt:variant>
        <vt:lpwstr>_Toc509925794</vt:lpwstr>
      </vt:variant>
      <vt:variant>
        <vt:i4>1179705</vt:i4>
      </vt:variant>
      <vt:variant>
        <vt:i4>308</vt:i4>
      </vt:variant>
      <vt:variant>
        <vt:i4>0</vt:i4>
      </vt:variant>
      <vt:variant>
        <vt:i4>5</vt:i4>
      </vt:variant>
      <vt:variant>
        <vt:lpwstr/>
      </vt:variant>
      <vt:variant>
        <vt:lpwstr>_Toc509925793</vt:lpwstr>
      </vt:variant>
      <vt:variant>
        <vt:i4>1179705</vt:i4>
      </vt:variant>
      <vt:variant>
        <vt:i4>302</vt:i4>
      </vt:variant>
      <vt:variant>
        <vt:i4>0</vt:i4>
      </vt:variant>
      <vt:variant>
        <vt:i4>5</vt:i4>
      </vt:variant>
      <vt:variant>
        <vt:lpwstr/>
      </vt:variant>
      <vt:variant>
        <vt:lpwstr>_Toc509925792</vt:lpwstr>
      </vt:variant>
      <vt:variant>
        <vt:i4>1179705</vt:i4>
      </vt:variant>
      <vt:variant>
        <vt:i4>296</vt:i4>
      </vt:variant>
      <vt:variant>
        <vt:i4>0</vt:i4>
      </vt:variant>
      <vt:variant>
        <vt:i4>5</vt:i4>
      </vt:variant>
      <vt:variant>
        <vt:lpwstr/>
      </vt:variant>
      <vt:variant>
        <vt:lpwstr>_Toc509925791</vt:lpwstr>
      </vt:variant>
      <vt:variant>
        <vt:i4>1179705</vt:i4>
      </vt:variant>
      <vt:variant>
        <vt:i4>290</vt:i4>
      </vt:variant>
      <vt:variant>
        <vt:i4>0</vt:i4>
      </vt:variant>
      <vt:variant>
        <vt:i4>5</vt:i4>
      </vt:variant>
      <vt:variant>
        <vt:lpwstr/>
      </vt:variant>
      <vt:variant>
        <vt:lpwstr>_Toc509925790</vt:lpwstr>
      </vt:variant>
      <vt:variant>
        <vt:i4>1245241</vt:i4>
      </vt:variant>
      <vt:variant>
        <vt:i4>284</vt:i4>
      </vt:variant>
      <vt:variant>
        <vt:i4>0</vt:i4>
      </vt:variant>
      <vt:variant>
        <vt:i4>5</vt:i4>
      </vt:variant>
      <vt:variant>
        <vt:lpwstr/>
      </vt:variant>
      <vt:variant>
        <vt:lpwstr>_Toc509925789</vt:lpwstr>
      </vt:variant>
      <vt:variant>
        <vt:i4>1245241</vt:i4>
      </vt:variant>
      <vt:variant>
        <vt:i4>278</vt:i4>
      </vt:variant>
      <vt:variant>
        <vt:i4>0</vt:i4>
      </vt:variant>
      <vt:variant>
        <vt:i4>5</vt:i4>
      </vt:variant>
      <vt:variant>
        <vt:lpwstr/>
      </vt:variant>
      <vt:variant>
        <vt:lpwstr>_Toc509925788</vt:lpwstr>
      </vt:variant>
      <vt:variant>
        <vt:i4>1245241</vt:i4>
      </vt:variant>
      <vt:variant>
        <vt:i4>272</vt:i4>
      </vt:variant>
      <vt:variant>
        <vt:i4>0</vt:i4>
      </vt:variant>
      <vt:variant>
        <vt:i4>5</vt:i4>
      </vt:variant>
      <vt:variant>
        <vt:lpwstr/>
      </vt:variant>
      <vt:variant>
        <vt:lpwstr>_Toc509925787</vt:lpwstr>
      </vt:variant>
      <vt:variant>
        <vt:i4>1245241</vt:i4>
      </vt:variant>
      <vt:variant>
        <vt:i4>266</vt:i4>
      </vt:variant>
      <vt:variant>
        <vt:i4>0</vt:i4>
      </vt:variant>
      <vt:variant>
        <vt:i4>5</vt:i4>
      </vt:variant>
      <vt:variant>
        <vt:lpwstr/>
      </vt:variant>
      <vt:variant>
        <vt:lpwstr>_Toc509925786</vt:lpwstr>
      </vt:variant>
      <vt:variant>
        <vt:i4>1245241</vt:i4>
      </vt:variant>
      <vt:variant>
        <vt:i4>260</vt:i4>
      </vt:variant>
      <vt:variant>
        <vt:i4>0</vt:i4>
      </vt:variant>
      <vt:variant>
        <vt:i4>5</vt:i4>
      </vt:variant>
      <vt:variant>
        <vt:lpwstr/>
      </vt:variant>
      <vt:variant>
        <vt:lpwstr>_Toc509925785</vt:lpwstr>
      </vt:variant>
      <vt:variant>
        <vt:i4>1245241</vt:i4>
      </vt:variant>
      <vt:variant>
        <vt:i4>254</vt:i4>
      </vt:variant>
      <vt:variant>
        <vt:i4>0</vt:i4>
      </vt:variant>
      <vt:variant>
        <vt:i4>5</vt:i4>
      </vt:variant>
      <vt:variant>
        <vt:lpwstr/>
      </vt:variant>
      <vt:variant>
        <vt:lpwstr>_Toc509925784</vt:lpwstr>
      </vt:variant>
      <vt:variant>
        <vt:i4>1245241</vt:i4>
      </vt:variant>
      <vt:variant>
        <vt:i4>248</vt:i4>
      </vt:variant>
      <vt:variant>
        <vt:i4>0</vt:i4>
      </vt:variant>
      <vt:variant>
        <vt:i4>5</vt:i4>
      </vt:variant>
      <vt:variant>
        <vt:lpwstr/>
      </vt:variant>
      <vt:variant>
        <vt:lpwstr>_Toc509925783</vt:lpwstr>
      </vt:variant>
      <vt:variant>
        <vt:i4>1245241</vt:i4>
      </vt:variant>
      <vt:variant>
        <vt:i4>242</vt:i4>
      </vt:variant>
      <vt:variant>
        <vt:i4>0</vt:i4>
      </vt:variant>
      <vt:variant>
        <vt:i4>5</vt:i4>
      </vt:variant>
      <vt:variant>
        <vt:lpwstr/>
      </vt:variant>
      <vt:variant>
        <vt:lpwstr>_Toc509925782</vt:lpwstr>
      </vt:variant>
      <vt:variant>
        <vt:i4>1245241</vt:i4>
      </vt:variant>
      <vt:variant>
        <vt:i4>236</vt:i4>
      </vt:variant>
      <vt:variant>
        <vt:i4>0</vt:i4>
      </vt:variant>
      <vt:variant>
        <vt:i4>5</vt:i4>
      </vt:variant>
      <vt:variant>
        <vt:lpwstr/>
      </vt:variant>
      <vt:variant>
        <vt:lpwstr>_Toc509925781</vt:lpwstr>
      </vt:variant>
      <vt:variant>
        <vt:i4>1245241</vt:i4>
      </vt:variant>
      <vt:variant>
        <vt:i4>230</vt:i4>
      </vt:variant>
      <vt:variant>
        <vt:i4>0</vt:i4>
      </vt:variant>
      <vt:variant>
        <vt:i4>5</vt:i4>
      </vt:variant>
      <vt:variant>
        <vt:lpwstr/>
      </vt:variant>
      <vt:variant>
        <vt:lpwstr>_Toc509925780</vt:lpwstr>
      </vt:variant>
      <vt:variant>
        <vt:i4>1835065</vt:i4>
      </vt:variant>
      <vt:variant>
        <vt:i4>224</vt:i4>
      </vt:variant>
      <vt:variant>
        <vt:i4>0</vt:i4>
      </vt:variant>
      <vt:variant>
        <vt:i4>5</vt:i4>
      </vt:variant>
      <vt:variant>
        <vt:lpwstr/>
      </vt:variant>
      <vt:variant>
        <vt:lpwstr>_Toc509925779</vt:lpwstr>
      </vt:variant>
      <vt:variant>
        <vt:i4>1835065</vt:i4>
      </vt:variant>
      <vt:variant>
        <vt:i4>218</vt:i4>
      </vt:variant>
      <vt:variant>
        <vt:i4>0</vt:i4>
      </vt:variant>
      <vt:variant>
        <vt:i4>5</vt:i4>
      </vt:variant>
      <vt:variant>
        <vt:lpwstr/>
      </vt:variant>
      <vt:variant>
        <vt:lpwstr>_Toc509925778</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2022-07-04T13:48:00Z</dcterms:created>
  <dcterms:modified xsi:type="dcterms:W3CDTF">2022-07-05T13:12:00Z</dcterms:modified>
</cp:coreProperties>
</file>