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59A1A" w14:textId="69374921" w:rsidR="006456AA" w:rsidRDefault="006456AA" w:rsidP="006456AA">
      <w:pPr>
        <w:jc w:val="center"/>
      </w:pPr>
      <w:r>
        <w:rPr>
          <w:noProof/>
        </w:rPr>
        <w:drawing>
          <wp:inline distT="0" distB="0" distL="0" distR="0" wp14:anchorId="08FD552D" wp14:editId="7306B5CC">
            <wp:extent cx="1418359" cy="1783080"/>
            <wp:effectExtent l="0" t="0" r="0" b="762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C Shield colour 600dpi.jpg"/>
                    <pic:cNvPicPr/>
                  </pic:nvPicPr>
                  <pic:blipFill rotWithShape="1">
                    <a:blip r:embed="rId5" cstate="print">
                      <a:extLst>
                        <a:ext uri="{28A0092B-C50C-407E-A947-70E740481C1C}">
                          <a14:useLocalDpi xmlns:a14="http://schemas.microsoft.com/office/drawing/2010/main" val="0"/>
                        </a:ext>
                      </a:extLst>
                    </a:blip>
                    <a:srcRect l="30490" t="21364" r="35500" b="23307"/>
                    <a:stretch/>
                  </pic:blipFill>
                  <pic:spPr bwMode="auto">
                    <a:xfrm>
                      <a:off x="0" y="0"/>
                      <a:ext cx="1423385" cy="1789399"/>
                    </a:xfrm>
                    <a:prstGeom prst="rect">
                      <a:avLst/>
                    </a:prstGeom>
                    <a:ln>
                      <a:noFill/>
                    </a:ln>
                    <a:extLst>
                      <a:ext uri="{53640926-AAD7-44D8-BBD7-CCE9431645EC}">
                        <a14:shadowObscured xmlns:a14="http://schemas.microsoft.com/office/drawing/2010/main"/>
                      </a:ext>
                    </a:extLst>
                  </pic:spPr>
                </pic:pic>
              </a:graphicData>
            </a:graphic>
          </wp:inline>
        </w:drawing>
      </w:r>
    </w:p>
    <w:p w14:paraId="222AAA6B" w14:textId="77777777" w:rsidR="00BA63F1" w:rsidRDefault="00BA63F1" w:rsidP="006456AA">
      <w:pPr>
        <w:jc w:val="center"/>
        <w:rPr>
          <w:rFonts w:ascii="Century" w:hAnsi="Century"/>
          <w:b/>
          <w:bCs/>
        </w:rPr>
      </w:pPr>
    </w:p>
    <w:p w14:paraId="5F38609C" w14:textId="77777777" w:rsidR="00BA63F1" w:rsidRPr="00BA63F1" w:rsidRDefault="006456AA" w:rsidP="006456AA">
      <w:pPr>
        <w:jc w:val="center"/>
        <w:rPr>
          <w:rFonts w:ascii="Century" w:hAnsi="Century"/>
          <w:b/>
          <w:bCs/>
          <w:sz w:val="28"/>
          <w:szCs w:val="28"/>
        </w:rPr>
      </w:pPr>
      <w:r w:rsidRPr="00BA63F1">
        <w:rPr>
          <w:rFonts w:ascii="Century" w:hAnsi="Century"/>
          <w:b/>
          <w:bCs/>
          <w:sz w:val="28"/>
          <w:szCs w:val="28"/>
        </w:rPr>
        <w:t>TIPTREE PARISH COUNCIL</w:t>
      </w:r>
      <w:r w:rsidRPr="00BA63F1">
        <w:rPr>
          <w:rFonts w:ascii="Century" w:hAnsi="Century"/>
          <w:sz w:val="28"/>
          <w:szCs w:val="28"/>
        </w:rPr>
        <w:t xml:space="preserve"> </w:t>
      </w:r>
      <w:r w:rsidRPr="00BA63F1">
        <w:rPr>
          <w:rFonts w:ascii="Century" w:hAnsi="Century"/>
          <w:b/>
          <w:bCs/>
          <w:sz w:val="28"/>
          <w:szCs w:val="28"/>
        </w:rPr>
        <w:t xml:space="preserve">(‘the Council’) INVITES TENDERS FROM INTERESTED CONTRACTORS (‘The Contractor’) </w:t>
      </w:r>
    </w:p>
    <w:p w14:paraId="1FF3D017" w14:textId="6AA536E8" w:rsidR="006456AA" w:rsidRPr="006456AA" w:rsidRDefault="006456AA" w:rsidP="006456AA">
      <w:pPr>
        <w:jc w:val="center"/>
        <w:rPr>
          <w:rFonts w:ascii="Century" w:hAnsi="Century"/>
        </w:rPr>
      </w:pPr>
      <w:r w:rsidRPr="006456AA">
        <w:rPr>
          <w:rFonts w:ascii="Century" w:hAnsi="Century"/>
          <w:b/>
          <w:bCs/>
        </w:rPr>
        <w:t>FOR</w:t>
      </w:r>
    </w:p>
    <w:p w14:paraId="7F2B9680" w14:textId="59D8804B" w:rsidR="006456AA" w:rsidRPr="00BA63F1" w:rsidRDefault="006456AA" w:rsidP="006456AA">
      <w:pPr>
        <w:jc w:val="center"/>
        <w:rPr>
          <w:rFonts w:ascii="Century" w:hAnsi="Century"/>
          <w:i/>
          <w:iCs/>
          <w:sz w:val="28"/>
          <w:szCs w:val="28"/>
        </w:rPr>
      </w:pPr>
      <w:r w:rsidRPr="00BA63F1">
        <w:rPr>
          <w:rFonts w:ascii="Century" w:hAnsi="Century"/>
          <w:b/>
          <w:bCs/>
          <w:i/>
          <w:iCs/>
          <w:sz w:val="28"/>
          <w:szCs w:val="28"/>
        </w:rPr>
        <w:t xml:space="preserve">Building of a new Parish Council Office </w:t>
      </w:r>
      <w:r w:rsidR="00C9291E" w:rsidRPr="00BA63F1">
        <w:rPr>
          <w:rFonts w:ascii="Century" w:hAnsi="Century"/>
          <w:b/>
          <w:bCs/>
          <w:i/>
          <w:iCs/>
          <w:sz w:val="28"/>
          <w:szCs w:val="28"/>
        </w:rPr>
        <w:t>including</w:t>
      </w:r>
      <w:r w:rsidRPr="00BA63F1">
        <w:rPr>
          <w:rFonts w:ascii="Century" w:hAnsi="Century"/>
          <w:b/>
          <w:bCs/>
          <w:i/>
          <w:iCs/>
          <w:sz w:val="28"/>
          <w:szCs w:val="28"/>
        </w:rPr>
        <w:t xml:space="preserve"> a refurbishment of the Disabled Toilet </w:t>
      </w:r>
      <w:r w:rsidRPr="00BA63F1">
        <w:rPr>
          <w:rFonts w:ascii="Century" w:hAnsi="Century"/>
          <w:i/>
          <w:iCs/>
          <w:sz w:val="28"/>
          <w:szCs w:val="28"/>
        </w:rPr>
        <w:t>at the Former Public Conveniences, Church Road, Tiptree</w:t>
      </w:r>
      <w:r w:rsidR="00C9291E" w:rsidRPr="00BA63F1">
        <w:rPr>
          <w:rFonts w:ascii="Century" w:hAnsi="Century"/>
          <w:i/>
          <w:iCs/>
          <w:sz w:val="28"/>
          <w:szCs w:val="28"/>
        </w:rPr>
        <w:t xml:space="preserve"> CO5 0AB</w:t>
      </w:r>
      <w:r w:rsidRPr="00BA63F1">
        <w:rPr>
          <w:rFonts w:ascii="Century" w:hAnsi="Century"/>
          <w:i/>
          <w:iCs/>
          <w:sz w:val="28"/>
          <w:szCs w:val="28"/>
        </w:rPr>
        <w:t xml:space="preserve"> (‘The former Public Convenience)</w:t>
      </w:r>
    </w:p>
    <w:p w14:paraId="400C150F" w14:textId="77777777" w:rsidR="00BA63F1" w:rsidRDefault="00BA63F1" w:rsidP="006456AA">
      <w:pPr>
        <w:jc w:val="center"/>
        <w:rPr>
          <w:rFonts w:ascii="Century" w:hAnsi="Century"/>
          <w:b/>
          <w:bCs/>
        </w:rPr>
      </w:pPr>
    </w:p>
    <w:p w14:paraId="2E865CFF" w14:textId="457F4F25" w:rsidR="006456AA" w:rsidRPr="006456AA" w:rsidRDefault="006456AA" w:rsidP="006456AA">
      <w:pPr>
        <w:jc w:val="center"/>
        <w:rPr>
          <w:rFonts w:ascii="Century" w:hAnsi="Century"/>
          <w:b/>
          <w:bCs/>
        </w:rPr>
      </w:pPr>
      <w:r w:rsidRPr="006456AA">
        <w:rPr>
          <w:rFonts w:ascii="Century" w:hAnsi="Century"/>
          <w:b/>
          <w:bCs/>
        </w:rPr>
        <w:t>Before Commencement of Works:</w:t>
      </w:r>
    </w:p>
    <w:p w14:paraId="6DAFCEEA" w14:textId="358B06EF" w:rsidR="006456AA" w:rsidRPr="006456AA" w:rsidRDefault="006456AA">
      <w:pPr>
        <w:rPr>
          <w:rFonts w:ascii="Century" w:hAnsi="Century"/>
        </w:rPr>
      </w:pPr>
      <w:r w:rsidRPr="006456AA">
        <w:rPr>
          <w:rFonts w:ascii="Century" w:hAnsi="Century"/>
        </w:rPr>
        <w:t xml:space="preserve">(1) Contractor to provide written reference from 2 contracts for similar </w:t>
      </w:r>
      <w:r w:rsidR="00C9291E">
        <w:rPr>
          <w:rFonts w:ascii="Century" w:hAnsi="Century"/>
        </w:rPr>
        <w:t>size project</w:t>
      </w:r>
      <w:r w:rsidRPr="006456AA">
        <w:rPr>
          <w:rFonts w:ascii="Century" w:hAnsi="Century"/>
        </w:rPr>
        <w:t xml:space="preserve"> carried out by the contractor in the last 3 years verifying works completed on budget, on time and to a standard which was satisfactory to the buyer. </w:t>
      </w:r>
    </w:p>
    <w:p w14:paraId="28897B80" w14:textId="135E1A7C" w:rsidR="006456AA" w:rsidRDefault="006456AA">
      <w:pPr>
        <w:rPr>
          <w:rFonts w:ascii="Century" w:hAnsi="Century"/>
        </w:rPr>
      </w:pPr>
      <w:r w:rsidRPr="006456AA">
        <w:rPr>
          <w:rFonts w:ascii="Century" w:hAnsi="Century"/>
        </w:rPr>
        <w:t xml:space="preserve">(2) Contractor to provide written risk assessments, methods statements, evidence of public liability insurance and other industry specific paperwork which is acceptable to the Council. </w:t>
      </w:r>
    </w:p>
    <w:p w14:paraId="1C2ACF35" w14:textId="0C77395D" w:rsidR="005B23A1" w:rsidRPr="006456AA" w:rsidRDefault="005B23A1">
      <w:pPr>
        <w:rPr>
          <w:rFonts w:ascii="Century" w:hAnsi="Century"/>
        </w:rPr>
      </w:pPr>
      <w:r>
        <w:rPr>
          <w:rFonts w:ascii="Century" w:hAnsi="Century"/>
        </w:rPr>
        <w:t>(3) Contractor to provide an expected start date and finish date with quote. Note that start date will not be before Sep 15th 2020, to enable the quotes to be received and award made to winning bid.</w:t>
      </w:r>
    </w:p>
    <w:p w14:paraId="0D24FC1C" w14:textId="77777777" w:rsidR="00BA63F1" w:rsidRDefault="00BA63F1" w:rsidP="006456AA">
      <w:pPr>
        <w:jc w:val="center"/>
        <w:rPr>
          <w:rFonts w:ascii="Century" w:hAnsi="Century"/>
          <w:b/>
          <w:bCs/>
        </w:rPr>
      </w:pPr>
    </w:p>
    <w:p w14:paraId="4E2387FF" w14:textId="2A90B964" w:rsidR="006456AA" w:rsidRPr="006456AA" w:rsidRDefault="006456AA" w:rsidP="006456AA">
      <w:pPr>
        <w:jc w:val="center"/>
        <w:rPr>
          <w:rFonts w:ascii="Century" w:hAnsi="Century"/>
          <w:b/>
          <w:bCs/>
        </w:rPr>
      </w:pPr>
      <w:r w:rsidRPr="006456AA">
        <w:rPr>
          <w:rFonts w:ascii="Century" w:hAnsi="Century"/>
          <w:b/>
          <w:bCs/>
        </w:rPr>
        <w:t>The Works:</w:t>
      </w:r>
    </w:p>
    <w:p w14:paraId="0D2E70AF" w14:textId="637CF306" w:rsidR="006456AA" w:rsidRPr="006456AA" w:rsidRDefault="006456AA">
      <w:pPr>
        <w:rPr>
          <w:rFonts w:ascii="Century" w:hAnsi="Century"/>
        </w:rPr>
      </w:pPr>
      <w:r w:rsidRPr="006456AA">
        <w:rPr>
          <w:rFonts w:ascii="Century" w:hAnsi="Century"/>
        </w:rPr>
        <w:t>(</w:t>
      </w:r>
      <w:r w:rsidR="00562D1E">
        <w:rPr>
          <w:rFonts w:ascii="Century" w:hAnsi="Century"/>
        </w:rPr>
        <w:t>4</w:t>
      </w:r>
      <w:r w:rsidRPr="006456AA">
        <w:rPr>
          <w:rFonts w:ascii="Century" w:hAnsi="Century"/>
        </w:rPr>
        <w:t xml:space="preserve">) To assess the area to determine safe working requirements and to utilise, fencing/barriers, traffic management etc. as required to ensure the health and safety of staff and public. </w:t>
      </w:r>
    </w:p>
    <w:p w14:paraId="13E8C65E" w14:textId="22E8BE2C" w:rsidR="006456AA" w:rsidRPr="006456AA" w:rsidRDefault="006456AA">
      <w:pPr>
        <w:rPr>
          <w:rFonts w:ascii="Century" w:hAnsi="Century"/>
        </w:rPr>
      </w:pPr>
      <w:r w:rsidRPr="006456AA">
        <w:rPr>
          <w:rFonts w:ascii="Century" w:hAnsi="Century"/>
        </w:rPr>
        <w:t>(</w:t>
      </w:r>
      <w:r w:rsidR="00562D1E">
        <w:rPr>
          <w:rFonts w:ascii="Century" w:hAnsi="Century"/>
        </w:rPr>
        <w:t>5</w:t>
      </w:r>
      <w:r w:rsidRPr="006456AA">
        <w:rPr>
          <w:rFonts w:ascii="Century" w:hAnsi="Century"/>
        </w:rPr>
        <w:t xml:space="preserve">) To scan the complete area using an ultrasonic cable avoidance tool to determine any potential hazards from underground services, noting and acting accordingly to the results. </w:t>
      </w:r>
    </w:p>
    <w:p w14:paraId="5CE9DC85" w14:textId="6644C7DA" w:rsidR="006456AA" w:rsidRPr="006456AA" w:rsidRDefault="006456AA">
      <w:pPr>
        <w:rPr>
          <w:rFonts w:ascii="Century" w:hAnsi="Century"/>
        </w:rPr>
      </w:pPr>
      <w:r w:rsidRPr="006456AA">
        <w:rPr>
          <w:rFonts w:ascii="Century" w:hAnsi="Century"/>
        </w:rPr>
        <w:t>(</w:t>
      </w:r>
      <w:r w:rsidR="00562D1E">
        <w:rPr>
          <w:rFonts w:ascii="Century" w:hAnsi="Century"/>
        </w:rPr>
        <w:t>6</w:t>
      </w:r>
      <w:r w:rsidRPr="006456AA">
        <w:rPr>
          <w:rFonts w:ascii="Century" w:hAnsi="Century"/>
        </w:rPr>
        <w:t xml:space="preserve">) To </w:t>
      </w:r>
      <w:r w:rsidR="00C9291E">
        <w:rPr>
          <w:rFonts w:ascii="Century" w:hAnsi="Century"/>
        </w:rPr>
        <w:t>ensure the removal of all asbestos material as determined by the Asbestos Survey.</w:t>
      </w:r>
    </w:p>
    <w:p w14:paraId="10AA5AFA" w14:textId="4DBB7BD4" w:rsidR="006456AA" w:rsidRPr="006456AA" w:rsidRDefault="006456AA">
      <w:pPr>
        <w:rPr>
          <w:rFonts w:ascii="Century" w:hAnsi="Century"/>
        </w:rPr>
      </w:pPr>
      <w:r w:rsidRPr="006456AA">
        <w:rPr>
          <w:rFonts w:ascii="Century" w:hAnsi="Century"/>
        </w:rPr>
        <w:t>(</w:t>
      </w:r>
      <w:r w:rsidR="00562D1E">
        <w:rPr>
          <w:rFonts w:ascii="Century" w:hAnsi="Century"/>
        </w:rPr>
        <w:t>7</w:t>
      </w:r>
      <w:r w:rsidRPr="006456AA">
        <w:rPr>
          <w:rFonts w:ascii="Century" w:hAnsi="Century"/>
        </w:rPr>
        <w:t xml:space="preserve">) </w:t>
      </w:r>
      <w:r w:rsidR="00C9291E">
        <w:rPr>
          <w:rFonts w:ascii="Century" w:hAnsi="Century"/>
        </w:rPr>
        <w:t xml:space="preserve">To deliver the building as per the specification stated in Colchester Borough Council Building Control Application </w:t>
      </w:r>
      <w:r w:rsidR="00C9291E" w:rsidRPr="00C9291E">
        <w:rPr>
          <w:rFonts w:ascii="Century" w:hAnsi="Century"/>
        </w:rPr>
        <w:t>2</w:t>
      </w:r>
      <w:r w:rsidR="00C9291E">
        <w:rPr>
          <w:rFonts w:ascii="Century" w:hAnsi="Century"/>
        </w:rPr>
        <w:t>05060</w:t>
      </w:r>
      <w:r w:rsidRPr="006456AA">
        <w:rPr>
          <w:rFonts w:ascii="Century" w:hAnsi="Century"/>
        </w:rPr>
        <w:t xml:space="preserve">. </w:t>
      </w:r>
    </w:p>
    <w:p w14:paraId="71FEDBE7" w14:textId="49A663B0" w:rsidR="006456AA" w:rsidRPr="006456AA" w:rsidRDefault="006456AA">
      <w:pPr>
        <w:rPr>
          <w:rFonts w:ascii="Century" w:hAnsi="Century"/>
        </w:rPr>
      </w:pPr>
      <w:r w:rsidRPr="006456AA">
        <w:rPr>
          <w:rFonts w:ascii="Century" w:hAnsi="Century"/>
        </w:rPr>
        <w:lastRenderedPageBreak/>
        <w:t>(</w:t>
      </w:r>
      <w:r w:rsidR="00562D1E">
        <w:rPr>
          <w:rFonts w:ascii="Century" w:hAnsi="Century"/>
        </w:rPr>
        <w:t>8</w:t>
      </w:r>
      <w:r w:rsidRPr="006456AA">
        <w:rPr>
          <w:rFonts w:ascii="Century" w:hAnsi="Century"/>
        </w:rPr>
        <w:t>)</w:t>
      </w:r>
      <w:r w:rsidR="00C9291E">
        <w:rPr>
          <w:rFonts w:ascii="Century" w:hAnsi="Century"/>
        </w:rPr>
        <w:t xml:space="preserve"> To </w:t>
      </w:r>
      <w:r w:rsidR="00D17831">
        <w:rPr>
          <w:rFonts w:ascii="Century" w:hAnsi="Century"/>
        </w:rPr>
        <w:t>liaise with CBC Building control for any issues during the build.</w:t>
      </w:r>
    </w:p>
    <w:p w14:paraId="7016DDF2" w14:textId="50DAA824" w:rsidR="006456AA" w:rsidRPr="006456AA" w:rsidRDefault="006456AA">
      <w:pPr>
        <w:rPr>
          <w:rFonts w:ascii="Century" w:hAnsi="Century"/>
        </w:rPr>
      </w:pPr>
      <w:r w:rsidRPr="006456AA">
        <w:rPr>
          <w:rFonts w:ascii="Century" w:hAnsi="Century"/>
        </w:rPr>
        <w:t>(</w:t>
      </w:r>
      <w:r w:rsidR="00562D1E">
        <w:rPr>
          <w:rFonts w:ascii="Century" w:hAnsi="Century"/>
        </w:rPr>
        <w:t>9</w:t>
      </w:r>
      <w:r w:rsidRPr="006456AA">
        <w:rPr>
          <w:rFonts w:ascii="Century" w:hAnsi="Century"/>
        </w:rPr>
        <w:t xml:space="preserve">). </w:t>
      </w:r>
      <w:r w:rsidR="005B23A1">
        <w:rPr>
          <w:rFonts w:ascii="Century" w:hAnsi="Century"/>
        </w:rPr>
        <w:t>To maintain regular (at least weekly) contact with the Parish Clerk on the project, highlighting any issue which may delay the project end date.</w:t>
      </w:r>
    </w:p>
    <w:p w14:paraId="1A4A53A2" w14:textId="6F18DE24" w:rsidR="006456AA" w:rsidRPr="006456AA" w:rsidRDefault="006456AA">
      <w:pPr>
        <w:rPr>
          <w:rFonts w:ascii="Century" w:hAnsi="Century"/>
        </w:rPr>
      </w:pPr>
      <w:r w:rsidRPr="006456AA">
        <w:rPr>
          <w:rFonts w:ascii="Century" w:hAnsi="Century"/>
        </w:rPr>
        <w:t xml:space="preserve">(10) </w:t>
      </w:r>
      <w:r w:rsidR="00562D1E">
        <w:rPr>
          <w:rFonts w:ascii="Century" w:hAnsi="Century"/>
        </w:rPr>
        <w:t>Contractor to note the need for shelving: Shelving to be provided as wall mounted (and painted) shelves prior to handover.</w:t>
      </w:r>
      <w:r w:rsidRPr="006456AA">
        <w:rPr>
          <w:rFonts w:ascii="Century" w:hAnsi="Century"/>
        </w:rPr>
        <w:t xml:space="preserve"> </w:t>
      </w:r>
    </w:p>
    <w:p w14:paraId="664BF96B" w14:textId="19DACFD8" w:rsidR="006456AA" w:rsidRPr="006456AA" w:rsidRDefault="006456AA">
      <w:pPr>
        <w:rPr>
          <w:rFonts w:ascii="Century" w:hAnsi="Century"/>
        </w:rPr>
      </w:pPr>
      <w:r w:rsidRPr="006456AA">
        <w:rPr>
          <w:rFonts w:ascii="Century" w:hAnsi="Century"/>
        </w:rPr>
        <w:t xml:space="preserve">(11) </w:t>
      </w:r>
      <w:r w:rsidR="00562D1E">
        <w:rPr>
          <w:rFonts w:ascii="Century" w:hAnsi="Century"/>
        </w:rPr>
        <w:t>Snagging: A thorough snagging check to be conducted with Parish Clerk and contractor prior to handover, ensuring the operation of all electrics and plumbing.</w:t>
      </w:r>
      <w:r w:rsidRPr="006456AA">
        <w:rPr>
          <w:rFonts w:ascii="Century" w:hAnsi="Century"/>
        </w:rPr>
        <w:t xml:space="preserve"> </w:t>
      </w:r>
    </w:p>
    <w:p w14:paraId="3292D44C" w14:textId="77777777" w:rsidR="00D17831" w:rsidRDefault="006456AA">
      <w:pPr>
        <w:rPr>
          <w:rFonts w:ascii="Century" w:hAnsi="Century"/>
        </w:rPr>
      </w:pPr>
      <w:r w:rsidRPr="006456AA">
        <w:rPr>
          <w:rFonts w:ascii="Century" w:hAnsi="Century"/>
        </w:rPr>
        <w:t>(12</w:t>
      </w:r>
      <w:r w:rsidR="00D17831">
        <w:rPr>
          <w:rFonts w:ascii="Century" w:hAnsi="Century"/>
        </w:rPr>
        <w:t>)</w:t>
      </w:r>
      <w:r w:rsidRPr="006456AA">
        <w:rPr>
          <w:rFonts w:ascii="Century" w:hAnsi="Century"/>
        </w:rPr>
        <w:t xml:space="preserve"> To supply all materials, machinery, transport and manpower required to facilitate all of the above and to leave the site safe, clean and tidy each day. </w:t>
      </w:r>
    </w:p>
    <w:p w14:paraId="72FDD1DC" w14:textId="77777777" w:rsidR="00562D1E" w:rsidRDefault="00562D1E">
      <w:pPr>
        <w:rPr>
          <w:rFonts w:ascii="Century" w:hAnsi="Century"/>
        </w:rPr>
      </w:pPr>
    </w:p>
    <w:p w14:paraId="00357552" w14:textId="7A644025" w:rsidR="00091B3A" w:rsidRDefault="00D17831">
      <w:pPr>
        <w:rPr>
          <w:rFonts w:ascii="Century" w:hAnsi="Century"/>
        </w:rPr>
      </w:pPr>
      <w:r>
        <w:rPr>
          <w:rFonts w:ascii="Century" w:hAnsi="Century"/>
        </w:rPr>
        <w:t xml:space="preserve">Plans for the existing building and the work required are attached below:  </w:t>
      </w:r>
    </w:p>
    <w:p w14:paraId="6867572A" w14:textId="77777777" w:rsidR="00562D1E" w:rsidRDefault="00562D1E">
      <w:pPr>
        <w:rPr>
          <w:rFonts w:ascii="Century" w:hAnsi="Century"/>
        </w:rPr>
      </w:pPr>
    </w:p>
    <w:p w14:paraId="421C09FC" w14:textId="0E68E008" w:rsidR="00D17831" w:rsidRDefault="00D17831">
      <w:pPr>
        <w:rPr>
          <w:rFonts w:ascii="Century" w:hAnsi="Century"/>
        </w:rPr>
      </w:pPr>
      <w:r>
        <w:rPr>
          <w:rFonts w:ascii="Century" w:hAnsi="Century"/>
        </w:rPr>
        <w:t xml:space="preserve"> </w:t>
      </w:r>
      <w:r w:rsidRPr="00091B3A">
        <w:rPr>
          <w:rFonts w:ascii="Century" w:hAnsi="Century"/>
          <w:b/>
          <w:bCs/>
        </w:rPr>
        <w:t>Toilet Block Plan Layout</w:t>
      </w:r>
      <w:r>
        <w:rPr>
          <w:rFonts w:ascii="Century" w:hAnsi="Century"/>
        </w:rPr>
        <w:t>:</w:t>
      </w:r>
    </w:p>
    <w:p w14:paraId="3CA09F0A" w14:textId="6F881E5A" w:rsidR="00D17831" w:rsidRDefault="00D17831">
      <w:pPr>
        <w:rPr>
          <w:rFonts w:ascii="Century" w:hAnsi="Century"/>
        </w:rPr>
      </w:pPr>
      <w:r>
        <w:rPr>
          <w:noProof/>
        </w:rPr>
        <w:drawing>
          <wp:inline distT="0" distB="0" distL="0" distR="0" wp14:anchorId="5401672B" wp14:editId="34F60C8D">
            <wp:extent cx="5783580" cy="455670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88187" cy="4560338"/>
                    </a:xfrm>
                    <a:prstGeom prst="rect">
                      <a:avLst/>
                    </a:prstGeom>
                  </pic:spPr>
                </pic:pic>
              </a:graphicData>
            </a:graphic>
          </wp:inline>
        </w:drawing>
      </w:r>
    </w:p>
    <w:p w14:paraId="58CE9E7C" w14:textId="09A2D4BD" w:rsidR="00091B3A" w:rsidRDefault="00091B3A">
      <w:pPr>
        <w:rPr>
          <w:rFonts w:ascii="Century" w:hAnsi="Century"/>
        </w:rPr>
      </w:pPr>
      <w:r>
        <w:rPr>
          <w:rFonts w:ascii="Century" w:hAnsi="Century"/>
        </w:rPr>
        <w:br w:type="page"/>
      </w:r>
    </w:p>
    <w:p w14:paraId="76DF75DB" w14:textId="67C056CB" w:rsidR="00D17831" w:rsidRDefault="00D17831">
      <w:pPr>
        <w:rPr>
          <w:rFonts w:ascii="Century" w:hAnsi="Century"/>
        </w:rPr>
      </w:pPr>
      <w:r w:rsidRPr="00091B3A">
        <w:rPr>
          <w:rFonts w:ascii="Century" w:hAnsi="Century"/>
          <w:b/>
          <w:bCs/>
        </w:rPr>
        <w:lastRenderedPageBreak/>
        <w:t>Existing Layout</w:t>
      </w:r>
      <w:r>
        <w:rPr>
          <w:rFonts w:ascii="Century" w:hAnsi="Century"/>
        </w:rPr>
        <w:t>:</w:t>
      </w:r>
    </w:p>
    <w:p w14:paraId="512D1BA1" w14:textId="4654F405" w:rsidR="00091B3A" w:rsidRDefault="00D17831">
      <w:pPr>
        <w:rPr>
          <w:rFonts w:ascii="Century" w:hAnsi="Century"/>
        </w:rPr>
      </w:pPr>
      <w:r>
        <w:rPr>
          <w:noProof/>
        </w:rPr>
        <w:drawing>
          <wp:inline distT="0" distB="0" distL="0" distR="0" wp14:anchorId="2BAA034E" wp14:editId="12823A37">
            <wp:extent cx="5579110" cy="35890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59" t="10277" b="2540"/>
                    <a:stretch/>
                  </pic:blipFill>
                  <pic:spPr bwMode="auto">
                    <a:xfrm>
                      <a:off x="0" y="0"/>
                      <a:ext cx="5579110" cy="3589020"/>
                    </a:xfrm>
                    <a:prstGeom prst="rect">
                      <a:avLst/>
                    </a:prstGeom>
                    <a:ln>
                      <a:noFill/>
                    </a:ln>
                    <a:extLst>
                      <a:ext uri="{53640926-AAD7-44D8-BBD7-CCE9431645EC}">
                        <a14:shadowObscured xmlns:a14="http://schemas.microsoft.com/office/drawing/2010/main"/>
                      </a:ext>
                    </a:extLst>
                  </pic:spPr>
                </pic:pic>
              </a:graphicData>
            </a:graphic>
          </wp:inline>
        </w:drawing>
      </w:r>
    </w:p>
    <w:p w14:paraId="0FBCF961" w14:textId="77777777" w:rsidR="00091B3A" w:rsidRDefault="00091B3A">
      <w:pPr>
        <w:rPr>
          <w:rFonts w:ascii="Century" w:hAnsi="Century"/>
          <w:b/>
          <w:bCs/>
        </w:rPr>
      </w:pPr>
    </w:p>
    <w:p w14:paraId="44224AC5" w14:textId="0CCF820E" w:rsidR="00091B3A" w:rsidRPr="00091B3A" w:rsidRDefault="00091B3A">
      <w:pPr>
        <w:rPr>
          <w:rFonts w:ascii="Century" w:hAnsi="Century"/>
          <w:b/>
          <w:bCs/>
        </w:rPr>
      </w:pPr>
      <w:r w:rsidRPr="00091B3A">
        <w:rPr>
          <w:rFonts w:ascii="Century" w:hAnsi="Century"/>
          <w:b/>
          <w:bCs/>
        </w:rPr>
        <w:t>Existing Front Elevation:</w:t>
      </w:r>
    </w:p>
    <w:p w14:paraId="6B1B79ED" w14:textId="630661DD" w:rsidR="00091B3A" w:rsidRDefault="00091B3A">
      <w:pPr>
        <w:rPr>
          <w:rFonts w:ascii="Century" w:hAnsi="Century"/>
        </w:rPr>
      </w:pPr>
      <w:r>
        <w:rPr>
          <w:noProof/>
        </w:rPr>
        <w:drawing>
          <wp:inline distT="0" distB="0" distL="0" distR="0" wp14:anchorId="06E55233" wp14:editId="6CD39A33">
            <wp:extent cx="5731510" cy="32759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044"/>
                    <a:stretch/>
                  </pic:blipFill>
                  <pic:spPr bwMode="auto">
                    <a:xfrm>
                      <a:off x="0" y="0"/>
                      <a:ext cx="5731510" cy="3275965"/>
                    </a:xfrm>
                    <a:prstGeom prst="rect">
                      <a:avLst/>
                    </a:prstGeom>
                    <a:ln>
                      <a:noFill/>
                    </a:ln>
                    <a:extLst>
                      <a:ext uri="{53640926-AAD7-44D8-BBD7-CCE9431645EC}">
                        <a14:shadowObscured xmlns:a14="http://schemas.microsoft.com/office/drawing/2010/main"/>
                      </a:ext>
                    </a:extLst>
                  </pic:spPr>
                </pic:pic>
              </a:graphicData>
            </a:graphic>
          </wp:inline>
        </w:drawing>
      </w:r>
    </w:p>
    <w:p w14:paraId="3872744D" w14:textId="77777777" w:rsidR="00091B3A" w:rsidRDefault="00091B3A">
      <w:pPr>
        <w:rPr>
          <w:rFonts w:ascii="Century" w:hAnsi="Century"/>
          <w:b/>
          <w:bCs/>
        </w:rPr>
      </w:pPr>
    </w:p>
    <w:p w14:paraId="6DF0771B" w14:textId="77777777" w:rsidR="00091B3A" w:rsidRDefault="00091B3A">
      <w:pPr>
        <w:rPr>
          <w:rFonts w:ascii="Century" w:hAnsi="Century"/>
          <w:b/>
          <w:bCs/>
        </w:rPr>
      </w:pPr>
    </w:p>
    <w:p w14:paraId="16E65B7F" w14:textId="77777777" w:rsidR="00091B3A" w:rsidRDefault="00091B3A">
      <w:pPr>
        <w:rPr>
          <w:rFonts w:ascii="Century" w:hAnsi="Century"/>
          <w:b/>
          <w:bCs/>
        </w:rPr>
      </w:pPr>
    </w:p>
    <w:p w14:paraId="47F8CBB7" w14:textId="77777777" w:rsidR="005B23A1" w:rsidRDefault="005B23A1">
      <w:pPr>
        <w:rPr>
          <w:rFonts w:ascii="Century" w:hAnsi="Century"/>
          <w:b/>
          <w:bCs/>
        </w:rPr>
      </w:pPr>
    </w:p>
    <w:p w14:paraId="3251D24A" w14:textId="35C26AA6" w:rsidR="005B23A1" w:rsidRDefault="005B23A1">
      <w:pPr>
        <w:rPr>
          <w:rFonts w:ascii="Century" w:hAnsi="Century"/>
          <w:b/>
          <w:bCs/>
        </w:rPr>
      </w:pPr>
      <w:r>
        <w:rPr>
          <w:rFonts w:ascii="Century" w:hAnsi="Century"/>
          <w:b/>
          <w:bCs/>
        </w:rPr>
        <w:t>Proposed Layout of Ground Floor:</w:t>
      </w:r>
    </w:p>
    <w:p w14:paraId="09EE1DE6" w14:textId="77777777" w:rsidR="005B23A1" w:rsidRDefault="005B23A1">
      <w:pPr>
        <w:rPr>
          <w:rFonts w:ascii="Century" w:hAnsi="Century"/>
          <w:b/>
          <w:bCs/>
        </w:rPr>
      </w:pPr>
      <w:r>
        <w:rPr>
          <w:noProof/>
        </w:rPr>
        <w:drawing>
          <wp:inline distT="0" distB="0" distL="0" distR="0" wp14:anchorId="27A52818" wp14:editId="63764580">
            <wp:extent cx="5494020" cy="4259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90" t="9964" r="820" b="-1183"/>
                    <a:stretch/>
                  </pic:blipFill>
                  <pic:spPr bwMode="auto">
                    <a:xfrm>
                      <a:off x="0" y="0"/>
                      <a:ext cx="5540007" cy="4295234"/>
                    </a:xfrm>
                    <a:prstGeom prst="rect">
                      <a:avLst/>
                    </a:prstGeom>
                    <a:ln>
                      <a:noFill/>
                    </a:ln>
                    <a:extLst>
                      <a:ext uri="{53640926-AAD7-44D8-BBD7-CCE9431645EC}">
                        <a14:shadowObscured xmlns:a14="http://schemas.microsoft.com/office/drawing/2010/main"/>
                      </a:ext>
                    </a:extLst>
                  </pic:spPr>
                </pic:pic>
              </a:graphicData>
            </a:graphic>
          </wp:inline>
        </w:drawing>
      </w:r>
    </w:p>
    <w:p w14:paraId="0CACC61B" w14:textId="77777777" w:rsidR="005B23A1" w:rsidRDefault="005B23A1">
      <w:pPr>
        <w:rPr>
          <w:rFonts w:ascii="Century" w:hAnsi="Century"/>
          <w:b/>
          <w:bCs/>
        </w:rPr>
      </w:pPr>
    </w:p>
    <w:p w14:paraId="7810CC55" w14:textId="77777777" w:rsidR="005B23A1" w:rsidRDefault="005B23A1">
      <w:pPr>
        <w:rPr>
          <w:rFonts w:ascii="Century" w:hAnsi="Century"/>
          <w:b/>
          <w:bCs/>
        </w:rPr>
      </w:pPr>
      <w:r>
        <w:rPr>
          <w:rFonts w:ascii="Century" w:hAnsi="Century"/>
          <w:b/>
          <w:bCs/>
        </w:rPr>
        <w:t>Proposed Elevation:</w:t>
      </w:r>
    </w:p>
    <w:p w14:paraId="2B857784" w14:textId="77777777" w:rsidR="005B23A1" w:rsidRDefault="005B23A1">
      <w:pPr>
        <w:rPr>
          <w:rFonts w:ascii="Century" w:hAnsi="Century"/>
          <w:b/>
          <w:bCs/>
        </w:rPr>
      </w:pPr>
      <w:r>
        <w:rPr>
          <w:noProof/>
        </w:rPr>
        <w:drawing>
          <wp:inline distT="0" distB="0" distL="0" distR="0" wp14:anchorId="1E28A79E" wp14:editId="4DB35AF4">
            <wp:extent cx="4857750" cy="323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7750" cy="3238500"/>
                    </a:xfrm>
                    <a:prstGeom prst="rect">
                      <a:avLst/>
                    </a:prstGeom>
                  </pic:spPr>
                </pic:pic>
              </a:graphicData>
            </a:graphic>
          </wp:inline>
        </w:drawing>
      </w:r>
    </w:p>
    <w:p w14:paraId="477DB85D" w14:textId="77777777" w:rsidR="005B23A1" w:rsidRDefault="005B23A1">
      <w:pPr>
        <w:rPr>
          <w:rFonts w:ascii="Century" w:hAnsi="Century"/>
          <w:b/>
          <w:bCs/>
        </w:rPr>
      </w:pPr>
    </w:p>
    <w:p w14:paraId="282969F6" w14:textId="77777777" w:rsidR="005B23A1" w:rsidRDefault="005B23A1">
      <w:pPr>
        <w:rPr>
          <w:rFonts w:ascii="Century" w:hAnsi="Century"/>
          <w:b/>
          <w:bCs/>
        </w:rPr>
      </w:pPr>
    </w:p>
    <w:p w14:paraId="4F1491E6" w14:textId="77777777" w:rsidR="005B23A1" w:rsidRDefault="005B23A1">
      <w:pPr>
        <w:rPr>
          <w:rFonts w:ascii="Century" w:hAnsi="Century"/>
          <w:b/>
          <w:bCs/>
        </w:rPr>
      </w:pPr>
    </w:p>
    <w:p w14:paraId="7928BBF8" w14:textId="77777777" w:rsidR="005B23A1" w:rsidRDefault="005B23A1">
      <w:pPr>
        <w:rPr>
          <w:rFonts w:ascii="Century" w:hAnsi="Century"/>
          <w:b/>
          <w:bCs/>
        </w:rPr>
      </w:pPr>
    </w:p>
    <w:p w14:paraId="251EBB3A" w14:textId="77777777" w:rsidR="005B23A1" w:rsidRDefault="005B23A1">
      <w:pPr>
        <w:rPr>
          <w:rFonts w:ascii="Century" w:hAnsi="Century"/>
          <w:b/>
          <w:bCs/>
        </w:rPr>
      </w:pPr>
    </w:p>
    <w:p w14:paraId="79480F85" w14:textId="77777777" w:rsidR="005B23A1" w:rsidRDefault="005B23A1">
      <w:pPr>
        <w:rPr>
          <w:rFonts w:ascii="Century" w:hAnsi="Century"/>
          <w:b/>
          <w:bCs/>
        </w:rPr>
      </w:pPr>
    </w:p>
    <w:p w14:paraId="43651EB4" w14:textId="5E5EA4FC" w:rsidR="00D17831" w:rsidRDefault="00D17831">
      <w:pPr>
        <w:rPr>
          <w:rFonts w:ascii="Century" w:hAnsi="Century"/>
        </w:rPr>
      </w:pPr>
      <w:r w:rsidRPr="00091B3A">
        <w:rPr>
          <w:rFonts w:ascii="Century" w:hAnsi="Century"/>
          <w:b/>
          <w:bCs/>
        </w:rPr>
        <w:t>Electrical</w:t>
      </w:r>
      <w:r>
        <w:rPr>
          <w:rFonts w:ascii="Century" w:hAnsi="Century"/>
        </w:rPr>
        <w:t>:</w:t>
      </w:r>
    </w:p>
    <w:p w14:paraId="6FEC3820" w14:textId="77777777" w:rsidR="002511A7" w:rsidRDefault="002511A7">
      <w:pPr>
        <w:rPr>
          <w:rFonts w:ascii="Century" w:hAnsi="Century"/>
        </w:rPr>
      </w:pPr>
    </w:p>
    <w:p w14:paraId="3C3E2A43" w14:textId="55DA8700" w:rsidR="00D17831" w:rsidRDefault="00D17831">
      <w:pPr>
        <w:rPr>
          <w:rFonts w:ascii="Century" w:hAnsi="Century"/>
        </w:rPr>
      </w:pPr>
      <w:r>
        <w:rPr>
          <w:noProof/>
        </w:rPr>
        <w:drawing>
          <wp:inline distT="0" distB="0" distL="0" distR="0" wp14:anchorId="3F55CF06" wp14:editId="41379F8B">
            <wp:extent cx="5669280" cy="48387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59" r="2092"/>
                    <a:stretch/>
                  </pic:blipFill>
                  <pic:spPr bwMode="auto">
                    <a:xfrm>
                      <a:off x="0" y="0"/>
                      <a:ext cx="5690216" cy="4856569"/>
                    </a:xfrm>
                    <a:prstGeom prst="rect">
                      <a:avLst/>
                    </a:prstGeom>
                    <a:ln>
                      <a:noFill/>
                    </a:ln>
                    <a:extLst>
                      <a:ext uri="{53640926-AAD7-44D8-BBD7-CCE9431645EC}">
                        <a14:shadowObscured xmlns:a14="http://schemas.microsoft.com/office/drawing/2010/main"/>
                      </a:ext>
                    </a:extLst>
                  </pic:spPr>
                </pic:pic>
              </a:graphicData>
            </a:graphic>
          </wp:inline>
        </w:drawing>
      </w:r>
    </w:p>
    <w:p w14:paraId="60B70727" w14:textId="77777777" w:rsidR="00D00360" w:rsidRDefault="001703AA" w:rsidP="001703AA">
      <w:r w:rsidRPr="001703AA">
        <w:rPr>
          <w:b/>
          <w:bCs/>
        </w:rPr>
        <w:t>Note</w:t>
      </w:r>
      <w:r>
        <w:t xml:space="preserve">:  </w:t>
      </w:r>
    </w:p>
    <w:p w14:paraId="522F7108" w14:textId="56F04896" w:rsidR="001703AA" w:rsidRDefault="001703AA" w:rsidP="00D00360">
      <w:pPr>
        <w:pStyle w:val="ListParagraph"/>
        <w:numPr>
          <w:ilvl w:val="0"/>
          <w:numId w:val="1"/>
        </w:numPr>
      </w:pPr>
      <w:r>
        <w:t>All windows to have external shutters that can be locked into both closed and open position.  Design of any type that will prevent out of hours stone throwing causing damage to windows will be acceptable.</w:t>
      </w:r>
    </w:p>
    <w:p w14:paraId="701E800A" w14:textId="25104D1A" w:rsidR="00D00360" w:rsidRDefault="00D00360" w:rsidP="00D00360">
      <w:pPr>
        <w:pStyle w:val="ListParagraph"/>
        <w:numPr>
          <w:ilvl w:val="0"/>
          <w:numId w:val="1"/>
        </w:numPr>
      </w:pPr>
      <w:r>
        <w:t>Loft space to be opened to a wider opening, and ladder assembly fitted.</w:t>
      </w:r>
    </w:p>
    <w:p w14:paraId="3B79FEC4" w14:textId="77777777" w:rsidR="001703AA" w:rsidRDefault="001703AA">
      <w:pPr>
        <w:rPr>
          <w:rFonts w:ascii="Century" w:hAnsi="Century"/>
        </w:rPr>
      </w:pPr>
    </w:p>
    <w:p w14:paraId="7B903065" w14:textId="659D9763" w:rsidR="002511A7" w:rsidRDefault="002511A7">
      <w:pPr>
        <w:rPr>
          <w:b/>
          <w:bCs/>
        </w:rPr>
      </w:pPr>
      <w:r>
        <w:rPr>
          <w:b/>
          <w:bCs/>
        </w:rPr>
        <w:br w:type="page"/>
      </w:r>
    </w:p>
    <w:p w14:paraId="439BFCA3" w14:textId="66CA579E" w:rsidR="00D17831" w:rsidRDefault="003712B6">
      <w:r w:rsidRPr="003712B6">
        <w:rPr>
          <w:b/>
          <w:bCs/>
        </w:rPr>
        <w:lastRenderedPageBreak/>
        <w:t>Lighting Layout</w:t>
      </w:r>
      <w:r>
        <w:t>:</w:t>
      </w:r>
    </w:p>
    <w:p w14:paraId="10E7C03C" w14:textId="0D802D38" w:rsidR="003712B6" w:rsidRDefault="003712B6">
      <w:r>
        <w:rPr>
          <w:noProof/>
        </w:rPr>
        <w:drawing>
          <wp:inline distT="0" distB="0" distL="0" distR="0" wp14:anchorId="79391C41" wp14:editId="1F8FF3FF">
            <wp:extent cx="5539175" cy="467106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1242" cy="4698102"/>
                    </a:xfrm>
                    <a:prstGeom prst="rect">
                      <a:avLst/>
                    </a:prstGeom>
                  </pic:spPr>
                </pic:pic>
              </a:graphicData>
            </a:graphic>
          </wp:inline>
        </w:drawing>
      </w:r>
    </w:p>
    <w:p w14:paraId="095385A7" w14:textId="643B1602" w:rsidR="001703AA" w:rsidRDefault="001703AA"/>
    <w:sectPr w:rsidR="001703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44664"/>
    <w:multiLevelType w:val="hybridMultilevel"/>
    <w:tmpl w:val="1174FB84"/>
    <w:lvl w:ilvl="0" w:tplc="F45883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6AA"/>
    <w:rsid w:val="00091B3A"/>
    <w:rsid w:val="001703AA"/>
    <w:rsid w:val="001F502F"/>
    <w:rsid w:val="002511A7"/>
    <w:rsid w:val="003712B6"/>
    <w:rsid w:val="00562D1E"/>
    <w:rsid w:val="005B23A1"/>
    <w:rsid w:val="006456AA"/>
    <w:rsid w:val="00BA63F1"/>
    <w:rsid w:val="00C9291E"/>
    <w:rsid w:val="00D00360"/>
    <w:rsid w:val="00D17831"/>
    <w:rsid w:val="00DD4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B0EAB"/>
  <w15:chartTrackingRefBased/>
  <w15:docId w15:val="{3FCCBF9F-2500-4DA8-AE51-9AAB520E2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3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1574</TotalTime>
  <Pages>6</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Williams</dc:creator>
  <cp:keywords/>
  <dc:description/>
  <cp:lastModifiedBy>Rob Williams</cp:lastModifiedBy>
  <cp:revision>7</cp:revision>
  <dcterms:created xsi:type="dcterms:W3CDTF">2020-07-31T10:32:00Z</dcterms:created>
  <dcterms:modified xsi:type="dcterms:W3CDTF">2020-08-24T12:02:00Z</dcterms:modified>
</cp:coreProperties>
</file>