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BE3B" w14:textId="77777777" w:rsidR="00761366" w:rsidRDefault="00761366">
      <w:pPr>
        <w:pStyle w:val="BodyText"/>
        <w:rPr>
          <w:rFonts w:ascii="Times New Roman"/>
          <w:sz w:val="20"/>
        </w:rPr>
      </w:pPr>
    </w:p>
    <w:p w14:paraId="6626BE3C" w14:textId="77777777" w:rsidR="00761366" w:rsidRDefault="00761366">
      <w:pPr>
        <w:pStyle w:val="BodyText"/>
        <w:rPr>
          <w:rFonts w:ascii="Times New Roman"/>
          <w:sz w:val="20"/>
        </w:rPr>
      </w:pPr>
    </w:p>
    <w:p w14:paraId="6626BE3D" w14:textId="77777777" w:rsidR="00761366" w:rsidRDefault="00761366">
      <w:pPr>
        <w:pStyle w:val="BodyText"/>
        <w:rPr>
          <w:rFonts w:ascii="Times New Roman"/>
          <w:sz w:val="20"/>
        </w:rPr>
      </w:pPr>
    </w:p>
    <w:p w14:paraId="6626BE3E" w14:textId="77777777" w:rsidR="00761366" w:rsidRDefault="00761366">
      <w:pPr>
        <w:pStyle w:val="BodyText"/>
        <w:rPr>
          <w:rFonts w:ascii="Times New Roman"/>
          <w:sz w:val="20"/>
        </w:rPr>
      </w:pPr>
    </w:p>
    <w:p w14:paraId="6626BE3F" w14:textId="77777777" w:rsidR="00761366" w:rsidRDefault="00761366">
      <w:pPr>
        <w:pStyle w:val="BodyText"/>
        <w:spacing w:before="4" w:after="1"/>
        <w:rPr>
          <w:rFonts w:ascii="Times New Roman"/>
          <w:sz w:val="18"/>
        </w:rPr>
      </w:pPr>
    </w:p>
    <w:p w14:paraId="765C350B" w14:textId="77777777" w:rsidR="002251C8" w:rsidRDefault="002251C8" w:rsidP="002251C8">
      <w:pPr>
        <w:spacing w:before="71" w:line="1270" w:lineRule="atLeast"/>
        <w:ind w:left="1681" w:right="1678"/>
        <w:jc w:val="center"/>
        <w:rPr>
          <w:color w:val="000000"/>
          <w:sz w:val="52"/>
        </w:rPr>
      </w:pPr>
    </w:p>
    <w:p w14:paraId="55192C09" w14:textId="77777777" w:rsidR="001E4902" w:rsidRPr="00AD36C3" w:rsidRDefault="002251C8" w:rsidP="001E4902">
      <w:pPr>
        <w:spacing w:before="71"/>
        <w:ind w:left="1681" w:right="1678"/>
        <w:jc w:val="center"/>
        <w:rPr>
          <w:rFonts w:ascii="Rubik Light" w:hAnsi="Rubik Light" w:cs="Rubik Light"/>
          <w:color w:val="000000"/>
          <w:sz w:val="44"/>
          <w:szCs w:val="44"/>
        </w:rPr>
      </w:pPr>
      <w:r w:rsidRPr="00AD36C3">
        <w:rPr>
          <w:rFonts w:ascii="Rubik Light" w:hAnsi="Rubik Light" w:cs="Rubik Light"/>
          <w:color w:val="000000"/>
          <w:sz w:val="44"/>
          <w:szCs w:val="44"/>
        </w:rPr>
        <w:t>Invitation</w:t>
      </w:r>
      <w:r w:rsidRPr="00AD36C3">
        <w:rPr>
          <w:rFonts w:ascii="Rubik Light" w:hAnsi="Rubik Light" w:cs="Rubik Light"/>
          <w:color w:val="000000"/>
          <w:spacing w:val="-19"/>
          <w:sz w:val="44"/>
          <w:szCs w:val="44"/>
        </w:rPr>
        <w:t xml:space="preserve"> </w:t>
      </w:r>
      <w:r w:rsidRPr="00AD36C3">
        <w:rPr>
          <w:rFonts w:ascii="Rubik Light" w:hAnsi="Rubik Light" w:cs="Rubik Light"/>
          <w:color w:val="000000"/>
          <w:sz w:val="44"/>
          <w:szCs w:val="44"/>
        </w:rPr>
        <w:t>to</w:t>
      </w:r>
      <w:r w:rsidRPr="00AD36C3">
        <w:rPr>
          <w:rFonts w:ascii="Rubik Light" w:hAnsi="Rubik Light" w:cs="Rubik Light"/>
          <w:color w:val="000000"/>
          <w:spacing w:val="-18"/>
          <w:sz w:val="44"/>
          <w:szCs w:val="44"/>
        </w:rPr>
        <w:t xml:space="preserve"> </w:t>
      </w:r>
      <w:r w:rsidRPr="00AD36C3">
        <w:rPr>
          <w:rFonts w:ascii="Rubik Light" w:hAnsi="Rubik Light" w:cs="Rubik Light"/>
          <w:color w:val="000000"/>
          <w:sz w:val="44"/>
          <w:szCs w:val="44"/>
        </w:rPr>
        <w:t xml:space="preserve">Tender </w:t>
      </w:r>
    </w:p>
    <w:p w14:paraId="6152A232" w14:textId="77777777" w:rsidR="00144648" w:rsidRPr="00AD36C3" w:rsidRDefault="00144648" w:rsidP="001E4902">
      <w:pPr>
        <w:spacing w:before="71"/>
        <w:ind w:left="1681" w:right="1678"/>
        <w:jc w:val="center"/>
        <w:rPr>
          <w:rFonts w:ascii="Rubik Light" w:hAnsi="Rubik Light" w:cs="Rubik Light"/>
          <w:color w:val="000000"/>
          <w:sz w:val="44"/>
          <w:szCs w:val="44"/>
        </w:rPr>
      </w:pPr>
    </w:p>
    <w:p w14:paraId="76798B01" w14:textId="1697B576" w:rsidR="007B59BA" w:rsidRPr="00AD36C3" w:rsidRDefault="007B59BA" w:rsidP="001E4902">
      <w:pPr>
        <w:spacing w:before="71"/>
        <w:ind w:left="1681" w:right="1678"/>
        <w:jc w:val="center"/>
        <w:rPr>
          <w:rFonts w:ascii="Rubik Light" w:hAnsi="Rubik Light" w:cs="Rubik Light"/>
          <w:color w:val="000000"/>
          <w:sz w:val="44"/>
          <w:szCs w:val="44"/>
        </w:rPr>
      </w:pPr>
      <w:r w:rsidRPr="00AD36C3">
        <w:rPr>
          <w:rFonts w:ascii="Rubik Light" w:hAnsi="Rubik Light" w:cs="Rubik Light"/>
          <w:color w:val="000000"/>
          <w:sz w:val="44"/>
          <w:szCs w:val="44"/>
        </w:rPr>
        <w:t>Phytome Research Limited</w:t>
      </w:r>
    </w:p>
    <w:p w14:paraId="44394049" w14:textId="77777777" w:rsidR="001E4902" w:rsidRPr="00AD36C3" w:rsidRDefault="001E4902" w:rsidP="001E4902">
      <w:pPr>
        <w:spacing w:before="71"/>
        <w:ind w:left="1681" w:right="1678"/>
        <w:jc w:val="center"/>
        <w:rPr>
          <w:rFonts w:ascii="Rubik Light" w:hAnsi="Rubik Light" w:cs="Rubik Light"/>
          <w:color w:val="000000"/>
          <w:sz w:val="44"/>
          <w:szCs w:val="44"/>
        </w:rPr>
      </w:pPr>
    </w:p>
    <w:p w14:paraId="31B1A0BE" w14:textId="1D6F9571" w:rsidR="002251C8" w:rsidRPr="00AD36C3" w:rsidRDefault="007B59BA" w:rsidP="001E4902">
      <w:pPr>
        <w:ind w:left="1689" w:right="1678"/>
        <w:jc w:val="center"/>
        <w:rPr>
          <w:rFonts w:ascii="Rubik Light" w:hAnsi="Rubik Light" w:cs="Rubik Light"/>
          <w:color w:val="000000"/>
          <w:sz w:val="44"/>
          <w:szCs w:val="44"/>
        </w:rPr>
      </w:pPr>
      <w:r w:rsidRPr="00AD36C3">
        <w:rPr>
          <w:rFonts w:ascii="Rubik Light" w:hAnsi="Rubik Light" w:cs="Rubik Light"/>
          <w:color w:val="000000"/>
          <w:sz w:val="44"/>
          <w:szCs w:val="44"/>
        </w:rPr>
        <w:t>Controlled Agriculture Laboratory</w:t>
      </w:r>
      <w:r w:rsidR="001E4902" w:rsidRPr="00AD36C3">
        <w:rPr>
          <w:rFonts w:ascii="Rubik Light" w:hAnsi="Rubik Light" w:cs="Rubik Light"/>
          <w:color w:val="000000"/>
          <w:sz w:val="44"/>
          <w:szCs w:val="44"/>
        </w:rPr>
        <w:t>, Trelonk Farm, Truro</w:t>
      </w:r>
    </w:p>
    <w:p w14:paraId="775F6485" w14:textId="77777777" w:rsidR="001E4902" w:rsidRPr="00AD36C3" w:rsidRDefault="001E4902" w:rsidP="001E4902">
      <w:pPr>
        <w:ind w:left="1689" w:right="1678"/>
        <w:jc w:val="center"/>
        <w:rPr>
          <w:rFonts w:ascii="Rubik Light" w:hAnsi="Rubik Light" w:cs="Rubik Light"/>
          <w:color w:val="000000"/>
          <w:sz w:val="44"/>
          <w:szCs w:val="44"/>
        </w:rPr>
      </w:pPr>
    </w:p>
    <w:p w14:paraId="06707484" w14:textId="3AFAAEAE" w:rsidR="002251C8" w:rsidRPr="00AD36C3" w:rsidRDefault="00D61A57" w:rsidP="002251C8">
      <w:pPr>
        <w:ind w:left="1680" w:right="1678"/>
        <w:jc w:val="center"/>
        <w:rPr>
          <w:rFonts w:ascii="Rubik Light" w:hAnsi="Rubik Light" w:cs="Rubik Light"/>
          <w:color w:val="000000"/>
          <w:sz w:val="44"/>
          <w:szCs w:val="44"/>
        </w:rPr>
      </w:pPr>
      <w:r>
        <w:rPr>
          <w:rFonts w:ascii="Rubik Light" w:hAnsi="Rubik Light" w:cs="Rubik Light"/>
          <w:color w:val="000000"/>
          <w:sz w:val="44"/>
          <w:szCs w:val="44"/>
        </w:rPr>
        <w:t>November</w:t>
      </w:r>
      <w:r w:rsidR="001E4902" w:rsidRPr="00AD36C3">
        <w:rPr>
          <w:rFonts w:ascii="Rubik Light" w:hAnsi="Rubik Light" w:cs="Rubik Light"/>
          <w:color w:val="000000"/>
          <w:sz w:val="44"/>
          <w:szCs w:val="44"/>
        </w:rPr>
        <w:t xml:space="preserve"> 2023</w:t>
      </w:r>
    </w:p>
    <w:p w14:paraId="6626BE40" w14:textId="14CC4D38" w:rsidR="00761366" w:rsidRDefault="00761366">
      <w:pPr>
        <w:pStyle w:val="BodyText"/>
        <w:ind w:left="185"/>
        <w:rPr>
          <w:rFonts w:ascii="Times New Roman"/>
          <w:sz w:val="20"/>
        </w:rPr>
      </w:pPr>
    </w:p>
    <w:p w14:paraId="6626BE41" w14:textId="77777777" w:rsidR="00761366" w:rsidRDefault="00761366">
      <w:pPr>
        <w:pStyle w:val="BodyText"/>
        <w:rPr>
          <w:rFonts w:ascii="Times New Roman"/>
          <w:sz w:val="20"/>
        </w:rPr>
      </w:pPr>
    </w:p>
    <w:p w14:paraId="6626BE42" w14:textId="25C8BC65" w:rsidR="00761366" w:rsidRDefault="00F117F3">
      <w:pPr>
        <w:pStyle w:val="BodyText"/>
        <w:rPr>
          <w:rFonts w:ascii="Times New Roman"/>
          <w:sz w:val="20"/>
        </w:rPr>
      </w:pPr>
      <w:r>
        <w:rPr>
          <w:rFonts w:ascii="Times New Roman"/>
          <w:noProof/>
          <w:sz w:val="28"/>
        </w:rPr>
        <w:drawing>
          <wp:anchor distT="0" distB="0" distL="114300" distR="114300" simplePos="0" relativeHeight="487592448" behindDoc="0" locked="0" layoutInCell="1" allowOverlap="1" wp14:anchorId="7C4479CA" wp14:editId="65B893E0">
            <wp:simplePos x="0" y="0"/>
            <wp:positionH relativeFrom="column">
              <wp:posOffset>678815</wp:posOffset>
            </wp:positionH>
            <wp:positionV relativeFrom="paragraph">
              <wp:posOffset>69215</wp:posOffset>
            </wp:positionV>
            <wp:extent cx="4543425" cy="1495425"/>
            <wp:effectExtent l="0" t="0" r="9525" b="9525"/>
            <wp:wrapSquare wrapText="bothSides"/>
            <wp:docPr id="1622301775"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01775" name="Picture 2" descr="A close-up of a logo&#10;&#10;Description automatically generated"/>
                    <pic:cNvPicPr/>
                  </pic:nvPicPr>
                  <pic:blipFill rotWithShape="1">
                    <a:blip r:embed="rId10">
                      <a:extLst>
                        <a:ext uri="{28A0092B-C50C-407E-A947-70E740481C1C}">
                          <a14:useLocalDpi xmlns:a14="http://schemas.microsoft.com/office/drawing/2010/main" val="0"/>
                        </a:ext>
                      </a:extLst>
                    </a:blip>
                    <a:srcRect t="34177" b="32912"/>
                    <a:stretch/>
                  </pic:blipFill>
                  <pic:spPr bwMode="auto">
                    <a:xfrm>
                      <a:off x="0" y="0"/>
                      <a:ext cx="4543425" cy="1495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26BE43" w14:textId="4444FDC8" w:rsidR="00761366" w:rsidRDefault="00761366">
      <w:pPr>
        <w:pStyle w:val="BodyText"/>
        <w:rPr>
          <w:rFonts w:ascii="Times New Roman"/>
          <w:sz w:val="20"/>
        </w:rPr>
      </w:pPr>
    </w:p>
    <w:p w14:paraId="6626BE44" w14:textId="77777777" w:rsidR="00761366" w:rsidRDefault="00761366">
      <w:pPr>
        <w:pStyle w:val="BodyText"/>
        <w:rPr>
          <w:rFonts w:ascii="Times New Roman"/>
          <w:sz w:val="20"/>
        </w:rPr>
      </w:pPr>
    </w:p>
    <w:p w14:paraId="6626BE45" w14:textId="2ADB02BC" w:rsidR="00761366" w:rsidRDefault="00761366">
      <w:pPr>
        <w:pStyle w:val="BodyText"/>
        <w:rPr>
          <w:rFonts w:ascii="Times New Roman"/>
          <w:sz w:val="20"/>
        </w:rPr>
      </w:pPr>
    </w:p>
    <w:p w14:paraId="6626BE46" w14:textId="77777777" w:rsidR="00761366" w:rsidRDefault="00761366">
      <w:pPr>
        <w:pStyle w:val="BodyText"/>
        <w:rPr>
          <w:rFonts w:ascii="Times New Roman"/>
          <w:sz w:val="20"/>
        </w:rPr>
      </w:pPr>
    </w:p>
    <w:p w14:paraId="6626BE47" w14:textId="47341E1B" w:rsidR="00761366" w:rsidRDefault="00761366">
      <w:pPr>
        <w:pStyle w:val="BodyText"/>
        <w:rPr>
          <w:rFonts w:ascii="Times New Roman"/>
          <w:sz w:val="20"/>
        </w:rPr>
      </w:pPr>
    </w:p>
    <w:p w14:paraId="6626BE48" w14:textId="0CDA9B03" w:rsidR="00761366" w:rsidRDefault="00761366">
      <w:pPr>
        <w:pStyle w:val="BodyText"/>
        <w:rPr>
          <w:rFonts w:ascii="Times New Roman"/>
          <w:sz w:val="20"/>
        </w:rPr>
      </w:pPr>
    </w:p>
    <w:p w14:paraId="6626BE49" w14:textId="587329EA" w:rsidR="00761366" w:rsidRDefault="00761366">
      <w:pPr>
        <w:pStyle w:val="BodyText"/>
        <w:rPr>
          <w:rFonts w:ascii="Times New Roman"/>
          <w:sz w:val="20"/>
        </w:rPr>
      </w:pPr>
    </w:p>
    <w:p w14:paraId="6626BE4A" w14:textId="689A41DE" w:rsidR="00761366" w:rsidRDefault="00761366">
      <w:pPr>
        <w:pStyle w:val="BodyText"/>
        <w:rPr>
          <w:rFonts w:ascii="Times New Roman"/>
          <w:sz w:val="20"/>
        </w:rPr>
      </w:pPr>
    </w:p>
    <w:p w14:paraId="6626BE4B" w14:textId="44912EFF" w:rsidR="00761366" w:rsidRDefault="00761366">
      <w:pPr>
        <w:pStyle w:val="BodyText"/>
        <w:rPr>
          <w:rFonts w:ascii="Times New Roman"/>
          <w:sz w:val="20"/>
        </w:rPr>
      </w:pPr>
    </w:p>
    <w:p w14:paraId="6626BE4C" w14:textId="7A4DAEB8" w:rsidR="00761366" w:rsidRDefault="00761366">
      <w:pPr>
        <w:pStyle w:val="BodyText"/>
        <w:rPr>
          <w:rFonts w:ascii="Times New Roman"/>
          <w:sz w:val="20"/>
        </w:rPr>
      </w:pPr>
    </w:p>
    <w:p w14:paraId="6626BE4D" w14:textId="5D70470D" w:rsidR="00761366" w:rsidRDefault="00761366">
      <w:pPr>
        <w:pStyle w:val="BodyText"/>
        <w:rPr>
          <w:rFonts w:ascii="Times New Roman"/>
          <w:sz w:val="20"/>
        </w:rPr>
      </w:pPr>
    </w:p>
    <w:p w14:paraId="6626BE4E" w14:textId="77777777" w:rsidR="00761366" w:rsidRDefault="00761366">
      <w:pPr>
        <w:pStyle w:val="BodyText"/>
        <w:rPr>
          <w:rFonts w:ascii="Times New Roman"/>
          <w:sz w:val="20"/>
        </w:rPr>
      </w:pPr>
    </w:p>
    <w:p w14:paraId="6626BE4F" w14:textId="0788BB4B" w:rsidR="00761366" w:rsidRDefault="00761366">
      <w:pPr>
        <w:pStyle w:val="BodyText"/>
        <w:spacing w:before="2"/>
        <w:rPr>
          <w:rFonts w:ascii="Times New Roman"/>
          <w:sz w:val="28"/>
        </w:rPr>
      </w:pPr>
    </w:p>
    <w:p w14:paraId="6626BE50" w14:textId="53B4370D" w:rsidR="00761366" w:rsidRDefault="00761366">
      <w:pPr>
        <w:pStyle w:val="BodyText"/>
        <w:rPr>
          <w:rFonts w:ascii="Times New Roman"/>
          <w:sz w:val="20"/>
        </w:rPr>
      </w:pPr>
    </w:p>
    <w:p w14:paraId="6626BE51" w14:textId="77777777" w:rsidR="00761366" w:rsidRDefault="00761366">
      <w:pPr>
        <w:pStyle w:val="BodyText"/>
        <w:spacing w:before="10"/>
        <w:rPr>
          <w:rFonts w:ascii="Times New Roman"/>
          <w:sz w:val="28"/>
        </w:rPr>
      </w:pPr>
    </w:p>
    <w:p w14:paraId="5DB666A6" w14:textId="77777777" w:rsidR="002760E3" w:rsidRDefault="00944CB0">
      <w:pPr>
        <w:tabs>
          <w:tab w:val="left" w:pos="6011"/>
          <w:tab w:val="left" w:pos="6621"/>
          <w:tab w:val="left" w:pos="7329"/>
        </w:tabs>
        <w:spacing w:before="52"/>
        <w:ind w:left="140" w:right="199"/>
        <w:jc w:val="both"/>
        <w:rPr>
          <w:b/>
          <w:sz w:val="24"/>
        </w:rPr>
      </w:pPr>
      <w:r>
        <w:rPr>
          <w:b/>
          <w:sz w:val="24"/>
        </w:rPr>
        <w:t>Adam Parnall</w:t>
      </w:r>
      <w:r>
        <w:rPr>
          <w:b/>
          <w:sz w:val="24"/>
        </w:rPr>
        <w:tab/>
      </w:r>
    </w:p>
    <w:p w14:paraId="6626BE52" w14:textId="48DFB757" w:rsidR="00761366" w:rsidRDefault="00B64502">
      <w:pPr>
        <w:tabs>
          <w:tab w:val="left" w:pos="6011"/>
          <w:tab w:val="left" w:pos="6621"/>
          <w:tab w:val="left" w:pos="7329"/>
        </w:tabs>
        <w:spacing w:before="52"/>
        <w:ind w:left="140" w:right="199"/>
        <w:jc w:val="both"/>
        <w:rPr>
          <w:sz w:val="24"/>
        </w:rPr>
      </w:pPr>
      <w:hyperlink r:id="rId11" w:history="1">
        <w:r w:rsidR="00944CB0" w:rsidRPr="00E146E7">
          <w:rPr>
            <w:rStyle w:val="Hyperlink"/>
            <w:spacing w:val="-2"/>
            <w:sz w:val="24"/>
          </w:rPr>
          <w:t>parnalla@phytomelife.com</w:t>
        </w:r>
      </w:hyperlink>
      <w:r w:rsidR="00944CB0">
        <w:rPr>
          <w:sz w:val="24"/>
        </w:rPr>
        <w:tab/>
      </w:r>
      <w:r w:rsidR="00944CB0">
        <w:rPr>
          <w:sz w:val="24"/>
        </w:rPr>
        <w:tab/>
        <w:t xml:space="preserve">                                           Tel: </w:t>
      </w:r>
      <w:r w:rsidR="002760E3">
        <w:rPr>
          <w:sz w:val="24"/>
        </w:rPr>
        <w:t>01872 630068</w:t>
      </w:r>
      <w:r w:rsidR="00944CB0">
        <w:rPr>
          <w:sz w:val="24"/>
        </w:rPr>
        <w:tab/>
      </w:r>
      <w:r w:rsidR="00944CB0">
        <w:rPr>
          <w:sz w:val="24"/>
        </w:rPr>
        <w:tab/>
      </w:r>
    </w:p>
    <w:p w14:paraId="5AD0C2AF" w14:textId="77777777" w:rsidR="00761366" w:rsidRDefault="00AD36C3" w:rsidP="00944CB0">
      <w:pPr>
        <w:tabs>
          <w:tab w:val="left" w:pos="7341"/>
        </w:tabs>
        <w:spacing w:line="292" w:lineRule="exact"/>
        <w:ind w:left="140"/>
        <w:jc w:val="both"/>
        <w:rPr>
          <w:sz w:val="24"/>
        </w:rPr>
      </w:pPr>
      <w:r>
        <w:rPr>
          <w:sz w:val="24"/>
        </w:rPr>
        <w:tab/>
      </w:r>
    </w:p>
    <w:p w14:paraId="6FA1F46B" w14:textId="77777777" w:rsidR="00144648" w:rsidRPr="00144648" w:rsidRDefault="00144648" w:rsidP="00144648">
      <w:pPr>
        <w:rPr>
          <w:sz w:val="24"/>
        </w:rPr>
      </w:pPr>
    </w:p>
    <w:p w14:paraId="07444365" w14:textId="77777777" w:rsidR="00144648" w:rsidRPr="00144648" w:rsidRDefault="00144648" w:rsidP="00144648">
      <w:pPr>
        <w:rPr>
          <w:sz w:val="24"/>
        </w:rPr>
      </w:pPr>
    </w:p>
    <w:p w14:paraId="2CC17F45" w14:textId="77777777" w:rsidR="00144648" w:rsidRPr="00144648" w:rsidRDefault="00144648" w:rsidP="00144648">
      <w:pPr>
        <w:rPr>
          <w:sz w:val="24"/>
        </w:rPr>
      </w:pPr>
    </w:p>
    <w:p w14:paraId="204F80C7" w14:textId="77777777" w:rsidR="00144648" w:rsidRPr="00144648" w:rsidRDefault="00144648" w:rsidP="00144648">
      <w:pPr>
        <w:rPr>
          <w:sz w:val="24"/>
        </w:rPr>
      </w:pPr>
    </w:p>
    <w:p w14:paraId="6626BE54" w14:textId="7F66520F" w:rsidR="00144648" w:rsidRPr="00144648" w:rsidRDefault="00144648" w:rsidP="00144648">
      <w:pPr>
        <w:tabs>
          <w:tab w:val="left" w:pos="3315"/>
        </w:tabs>
        <w:rPr>
          <w:sz w:val="24"/>
        </w:rPr>
        <w:sectPr w:rsidR="00144648" w:rsidRPr="00144648">
          <w:headerReference w:type="default" r:id="rId12"/>
          <w:footerReference w:type="default" r:id="rId13"/>
          <w:type w:val="continuous"/>
          <w:pgSz w:w="11910" w:h="16840"/>
          <w:pgMar w:top="640" w:right="1240" w:bottom="280" w:left="1300" w:header="347" w:footer="0" w:gutter="0"/>
          <w:pgNumType w:start="1"/>
          <w:cols w:space="720"/>
        </w:sectPr>
      </w:pPr>
    </w:p>
    <w:p w14:paraId="6626BE55" w14:textId="45779493" w:rsidR="00761366" w:rsidRDefault="00AD36C3">
      <w:pPr>
        <w:pStyle w:val="BodyText"/>
        <w:tabs>
          <w:tab w:val="left" w:pos="6599"/>
        </w:tabs>
        <w:spacing w:before="46"/>
        <w:ind w:left="140"/>
        <w:jc w:val="both"/>
      </w:pPr>
      <w:r>
        <w:lastRenderedPageBreak/>
        <w:t>Invitation</w:t>
      </w:r>
      <w:r>
        <w:rPr>
          <w:spacing w:val="-5"/>
        </w:rPr>
        <w:t xml:space="preserve"> </w:t>
      </w:r>
      <w:r>
        <w:t>to</w:t>
      </w:r>
      <w:r>
        <w:rPr>
          <w:spacing w:val="-2"/>
        </w:rPr>
        <w:t xml:space="preserve"> Tender</w:t>
      </w:r>
      <w:r>
        <w:tab/>
      </w:r>
    </w:p>
    <w:p w14:paraId="6626BE56" w14:textId="3BB8ACE8" w:rsidR="00761366" w:rsidRDefault="00AD36C3">
      <w:pPr>
        <w:pStyle w:val="BodyText"/>
        <w:tabs>
          <w:tab w:val="left" w:pos="8049"/>
        </w:tabs>
        <w:ind w:left="140"/>
        <w:jc w:val="both"/>
      </w:pPr>
      <w:r>
        <w:rPr>
          <w:noProof/>
        </w:rPr>
        <mc:AlternateContent>
          <mc:Choice Requires="wps">
            <w:drawing>
              <wp:anchor distT="0" distB="0" distL="0" distR="0" simplePos="0" relativeHeight="487588864" behindDoc="1" locked="0" layoutInCell="1" allowOverlap="1" wp14:anchorId="6626BF31" wp14:editId="6626BF32">
                <wp:simplePos x="0" y="0"/>
                <wp:positionH relativeFrom="page">
                  <wp:posOffset>896416</wp:posOffset>
                </wp:positionH>
                <wp:positionV relativeFrom="paragraph">
                  <wp:posOffset>183307</wp:posOffset>
                </wp:positionV>
                <wp:extent cx="576961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DEF046" id="Graphic 6" o:spid="_x0000_s1026" style="position:absolute;margin-left:70.6pt;margin-top:14.45pt;width:454.3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" path="m5769229,l,,,6096r5769229,l5769229,xe" fillcolor="black" stroked="f">
                <v:path arrowok="t"/>
                <w10:wrap type="topAndBottom" anchorx="page"/>
              </v:shape>
            </w:pict>
          </mc:Fallback>
        </mc:AlternateContent>
      </w:r>
      <w:r w:rsidR="00144648">
        <w:t>Phytome Research Ltd</w:t>
      </w:r>
      <w:r w:rsidR="00F03C2B">
        <w:tab/>
      </w:r>
      <w:r w:rsidR="00F03C2B" w:rsidRPr="00F03C2B">
        <w:t>August</w:t>
      </w:r>
      <w:r w:rsidR="00144648" w:rsidRPr="00F03C2B">
        <w:t xml:space="preserve"> 2023</w:t>
      </w:r>
    </w:p>
    <w:p w14:paraId="6626BE57" w14:textId="77777777" w:rsidR="00761366" w:rsidRDefault="00AD36C3">
      <w:pPr>
        <w:pStyle w:val="Heading1"/>
        <w:numPr>
          <w:ilvl w:val="0"/>
          <w:numId w:val="2"/>
        </w:numPr>
        <w:tabs>
          <w:tab w:val="left" w:pos="860"/>
        </w:tabs>
        <w:spacing w:before="170"/>
      </w:pPr>
      <w:r>
        <w:rPr>
          <w:color w:val="178F80"/>
          <w:spacing w:val="-2"/>
        </w:rPr>
        <w:t>Introduction</w:t>
      </w:r>
    </w:p>
    <w:p w14:paraId="6626BE58" w14:textId="66B2F353" w:rsidR="00761366" w:rsidRDefault="00AD36C3" w:rsidP="00AD36C3">
      <w:pPr>
        <w:pStyle w:val="BodyText"/>
        <w:tabs>
          <w:tab w:val="left" w:pos="142"/>
        </w:tabs>
        <w:spacing w:before="169"/>
        <w:ind w:left="140" w:right="194"/>
        <w:jc w:val="both"/>
      </w:pPr>
      <w:r>
        <w:t>The contractor is invited to tend</w:t>
      </w:r>
      <w:r w:rsidRPr="00F03C2B">
        <w:t xml:space="preserve">er for conversion and refurbishment works at </w:t>
      </w:r>
      <w:r w:rsidR="00F03C2B" w:rsidRPr="00F03C2B">
        <w:t>Trelonk Farm, Ruan High Lanes, Truro TR2 5PA</w:t>
      </w:r>
      <w:r w:rsidRPr="00F03C2B">
        <w:t xml:space="preserve">. The intention of the project is to </w:t>
      </w:r>
      <w:r w:rsidR="00F03C2B" w:rsidRPr="00F03C2B">
        <w:t>reform two empty rooms at an existing biotechnology Research and Development facility, as well as structural works, fittings</w:t>
      </w:r>
      <w:r w:rsidR="00F03C2B">
        <w:t>,</w:t>
      </w:r>
      <w:r w:rsidR="00F03C2B" w:rsidRPr="00F03C2B">
        <w:t xml:space="preserve"> and refurbishment of an adjacent 4000sqft agricultural building reformed into laboratories and offices</w:t>
      </w:r>
      <w:r w:rsidRPr="00F03C2B">
        <w:rPr>
          <w:spacing w:val="-2"/>
        </w:rPr>
        <w:t>.</w:t>
      </w:r>
    </w:p>
    <w:p w14:paraId="6626BE59" w14:textId="77777777" w:rsidR="00761366" w:rsidRDefault="00761366">
      <w:pPr>
        <w:pStyle w:val="BodyText"/>
        <w:spacing w:before="11"/>
        <w:rPr>
          <w:sz w:val="21"/>
        </w:rPr>
      </w:pPr>
    </w:p>
    <w:p w14:paraId="6626BE5A" w14:textId="14FE759A" w:rsidR="00761366" w:rsidRDefault="00AD36C3">
      <w:pPr>
        <w:pStyle w:val="BodyText"/>
        <w:ind w:left="140" w:right="193"/>
        <w:jc w:val="both"/>
      </w:pPr>
      <w:r>
        <w:t>The</w:t>
      </w:r>
      <w:r>
        <w:rPr>
          <w:spacing w:val="-3"/>
        </w:rPr>
        <w:t xml:space="preserve"> </w:t>
      </w:r>
      <w:r>
        <w:t>project</w:t>
      </w:r>
      <w:r>
        <w:rPr>
          <w:spacing w:val="-2"/>
        </w:rPr>
        <w:t xml:space="preserve"> </w:t>
      </w:r>
      <w:r>
        <w:t>is</w:t>
      </w:r>
      <w:r>
        <w:rPr>
          <w:spacing w:val="-3"/>
        </w:rPr>
        <w:t xml:space="preserve"> </w:t>
      </w:r>
      <w:r>
        <w:t>being</w:t>
      </w:r>
      <w:r>
        <w:rPr>
          <w:spacing w:val="-4"/>
        </w:rPr>
        <w:t xml:space="preserve"> </w:t>
      </w:r>
      <w:r>
        <w:t>commissioned</w:t>
      </w:r>
      <w:r w:rsidRPr="00F03C2B">
        <w:rPr>
          <w:rFonts w:asciiTheme="minorHAnsi" w:hAnsiTheme="minorHAnsi" w:cstheme="minorHAnsi"/>
          <w:spacing w:val="-4"/>
        </w:rPr>
        <w:t xml:space="preserve"> </w:t>
      </w:r>
      <w:r w:rsidRPr="00F03C2B">
        <w:rPr>
          <w:rFonts w:asciiTheme="minorHAnsi" w:hAnsiTheme="minorHAnsi" w:cstheme="minorHAnsi"/>
        </w:rPr>
        <w:t>by</w:t>
      </w:r>
      <w:r w:rsidRPr="00F03C2B">
        <w:rPr>
          <w:rFonts w:asciiTheme="minorHAnsi" w:hAnsiTheme="minorHAnsi" w:cstheme="minorHAnsi"/>
          <w:spacing w:val="-3"/>
        </w:rPr>
        <w:t xml:space="preserve"> </w:t>
      </w:r>
      <w:r w:rsidR="00014276" w:rsidRPr="00F03C2B">
        <w:rPr>
          <w:rFonts w:asciiTheme="minorHAnsi" w:hAnsiTheme="minorHAnsi" w:cstheme="minorHAnsi"/>
        </w:rPr>
        <w:t>Phytome Research</w:t>
      </w:r>
      <w:r w:rsidRPr="00F03C2B">
        <w:rPr>
          <w:rFonts w:asciiTheme="minorHAnsi" w:hAnsiTheme="minorHAnsi" w:cstheme="minorHAnsi"/>
          <w:spacing w:val="-5"/>
        </w:rPr>
        <w:t xml:space="preserve"> </w:t>
      </w:r>
      <w:r w:rsidRPr="00F03C2B">
        <w:rPr>
          <w:rFonts w:asciiTheme="minorHAnsi" w:hAnsiTheme="minorHAnsi" w:cstheme="minorHAnsi"/>
        </w:rPr>
        <w:t>Limited</w:t>
      </w:r>
      <w:r w:rsidR="00F03C2B">
        <w:rPr>
          <w:rFonts w:asciiTheme="minorHAnsi" w:hAnsiTheme="minorHAnsi" w:cstheme="minorHAnsi"/>
        </w:rPr>
        <w:t>,</w:t>
      </w:r>
      <w:r w:rsidRPr="00F03C2B">
        <w:rPr>
          <w:rFonts w:asciiTheme="minorHAnsi" w:hAnsiTheme="minorHAnsi" w:cstheme="minorHAnsi"/>
          <w:spacing w:val="-6"/>
        </w:rPr>
        <w:t xml:space="preserve"> </w:t>
      </w:r>
      <w:r w:rsidRPr="00F03C2B">
        <w:rPr>
          <w:rFonts w:asciiTheme="minorHAnsi" w:hAnsiTheme="minorHAnsi" w:cstheme="minorHAnsi"/>
        </w:rPr>
        <w:t>who</w:t>
      </w:r>
      <w:r w:rsidRPr="00F03C2B">
        <w:rPr>
          <w:rFonts w:asciiTheme="minorHAnsi" w:hAnsiTheme="minorHAnsi" w:cstheme="minorHAnsi"/>
          <w:spacing w:val="-5"/>
        </w:rPr>
        <w:t xml:space="preserve"> </w:t>
      </w:r>
      <w:r w:rsidRPr="00F03C2B">
        <w:rPr>
          <w:rFonts w:asciiTheme="minorHAnsi" w:hAnsiTheme="minorHAnsi" w:cstheme="minorHAnsi"/>
        </w:rPr>
        <w:t>are</w:t>
      </w:r>
      <w:r w:rsidRPr="00F03C2B">
        <w:rPr>
          <w:rFonts w:asciiTheme="minorHAnsi" w:hAnsiTheme="minorHAnsi" w:cstheme="minorHAnsi"/>
          <w:spacing w:val="-3"/>
        </w:rPr>
        <w:t xml:space="preserve"> </w:t>
      </w:r>
      <w:r w:rsidR="00F03C2B" w:rsidRPr="00F03C2B">
        <w:rPr>
          <w:rFonts w:asciiTheme="minorHAnsi" w:hAnsiTheme="minorHAnsi" w:cstheme="minorHAnsi"/>
        </w:rPr>
        <w:t>sole registered owners of the surrounding land and existing facility. Planning permission for the proposed works is in place</w:t>
      </w:r>
      <w:r w:rsidRPr="00F03C2B">
        <w:rPr>
          <w:rFonts w:asciiTheme="minorHAnsi" w:hAnsiTheme="minorHAnsi" w:cstheme="minorHAnsi"/>
        </w:rPr>
        <w:t xml:space="preserve">. The contract is part of a </w:t>
      </w:r>
      <w:r w:rsidR="00F03C2B" w:rsidRPr="00F03C2B">
        <w:rPr>
          <w:rFonts w:asciiTheme="minorHAnsi" w:hAnsiTheme="minorHAnsi" w:cstheme="minorHAnsi"/>
        </w:rPr>
        <w:t>grant-funded</w:t>
      </w:r>
      <w:r w:rsidRPr="00F03C2B">
        <w:rPr>
          <w:rFonts w:asciiTheme="minorHAnsi" w:hAnsiTheme="minorHAnsi" w:cstheme="minorHAnsi"/>
        </w:rPr>
        <w:t xml:space="preserve"> application process with Cornwall </w:t>
      </w:r>
      <w:r w:rsidR="00F03C2B" w:rsidRPr="00F03C2B">
        <w:rPr>
          <w:rStyle w:val="cf01"/>
          <w:rFonts w:asciiTheme="minorHAnsi" w:hAnsiTheme="minorHAnsi" w:cstheme="minorHAnsi"/>
          <w:sz w:val="22"/>
          <w:szCs w:val="22"/>
        </w:rPr>
        <w:t>Good Growth and Shared Prosperity Fund (SPF)</w:t>
      </w:r>
      <w:r w:rsidRPr="00F03C2B">
        <w:rPr>
          <w:rFonts w:asciiTheme="minorHAnsi" w:hAnsiTheme="minorHAnsi" w:cstheme="minorHAnsi"/>
        </w:rPr>
        <w:t xml:space="preserve"> </w:t>
      </w:r>
      <w:r w:rsidR="00F03C2B" w:rsidRPr="00F03C2B">
        <w:rPr>
          <w:rFonts w:asciiTheme="minorHAnsi" w:hAnsiTheme="minorHAnsi" w:cstheme="minorHAnsi"/>
        </w:rPr>
        <w:t>program</w:t>
      </w:r>
      <w:r w:rsidR="00F03C2B">
        <w:rPr>
          <w:rFonts w:asciiTheme="minorHAnsi" w:hAnsiTheme="minorHAnsi" w:cstheme="minorHAnsi"/>
        </w:rPr>
        <w:t>. As such, p</w:t>
      </w:r>
      <w:r w:rsidRPr="00F03C2B">
        <w:rPr>
          <w:rFonts w:asciiTheme="minorHAnsi" w:hAnsiTheme="minorHAnsi" w:cstheme="minorHAnsi"/>
        </w:rPr>
        <w:t>rocurement will be subject to grant approval</w:t>
      </w:r>
      <w:r w:rsidR="00F03C2B">
        <w:rPr>
          <w:rFonts w:asciiTheme="minorHAnsi" w:hAnsiTheme="minorHAnsi" w:cstheme="minorHAnsi"/>
        </w:rPr>
        <w:t>, the outcome of which</w:t>
      </w:r>
      <w:r w:rsidRPr="00F03C2B">
        <w:rPr>
          <w:rFonts w:asciiTheme="minorHAnsi" w:hAnsiTheme="minorHAnsi" w:cstheme="minorHAnsi"/>
        </w:rPr>
        <w:t xml:space="preserve"> will not be known until </w:t>
      </w:r>
      <w:r w:rsidR="00F03C2B" w:rsidRPr="00F03C2B">
        <w:rPr>
          <w:rStyle w:val="cf01"/>
          <w:rFonts w:asciiTheme="minorHAnsi" w:hAnsiTheme="minorHAnsi" w:cstheme="minorHAnsi"/>
          <w:sz w:val="22"/>
          <w:szCs w:val="22"/>
        </w:rPr>
        <w:t>4 December 2023.</w:t>
      </w:r>
      <w:r w:rsidR="00987C27">
        <w:rPr>
          <w:rStyle w:val="cf01"/>
          <w:rFonts w:asciiTheme="minorHAnsi" w:hAnsiTheme="minorHAnsi" w:cstheme="minorHAnsi"/>
          <w:sz w:val="22"/>
          <w:szCs w:val="22"/>
        </w:rPr>
        <w:t xml:space="preserve"> </w:t>
      </w:r>
      <w:r w:rsidR="00187D1C">
        <w:rPr>
          <w:rStyle w:val="cf01"/>
          <w:rFonts w:asciiTheme="minorHAnsi" w:hAnsiTheme="minorHAnsi" w:cstheme="minorHAnsi"/>
          <w:sz w:val="22"/>
          <w:szCs w:val="22"/>
        </w:rPr>
        <w:t xml:space="preserve">Adherence to Subsidy Control will be subject to professional legal review prior to the grant approval. </w:t>
      </w:r>
      <w:r w:rsidR="00987C27">
        <w:rPr>
          <w:rStyle w:val="cf01"/>
          <w:rFonts w:asciiTheme="minorHAnsi" w:hAnsiTheme="minorHAnsi" w:cstheme="minorHAnsi"/>
          <w:sz w:val="22"/>
          <w:szCs w:val="22"/>
        </w:rPr>
        <w:t>All contracting will be completed in full alignment with UK Subsidy Control and Procurement legislation</w:t>
      </w:r>
      <w:r w:rsidR="00187D1C">
        <w:rPr>
          <w:rStyle w:val="cf01"/>
          <w:rFonts w:asciiTheme="minorHAnsi" w:hAnsiTheme="minorHAnsi" w:cstheme="minorHAnsi"/>
          <w:sz w:val="22"/>
          <w:szCs w:val="22"/>
        </w:rPr>
        <w:t xml:space="preserve">. </w:t>
      </w:r>
    </w:p>
    <w:p w14:paraId="6626BE5B" w14:textId="77777777" w:rsidR="00761366" w:rsidRDefault="00761366">
      <w:pPr>
        <w:pStyle w:val="BodyText"/>
        <w:spacing w:before="2"/>
        <w:rPr>
          <w:sz w:val="32"/>
        </w:rPr>
      </w:pPr>
    </w:p>
    <w:p w14:paraId="6626BE5C" w14:textId="77777777" w:rsidR="00761366" w:rsidRDefault="00AD36C3">
      <w:pPr>
        <w:pStyle w:val="Heading1"/>
        <w:numPr>
          <w:ilvl w:val="0"/>
          <w:numId w:val="2"/>
        </w:numPr>
        <w:tabs>
          <w:tab w:val="left" w:pos="860"/>
        </w:tabs>
      </w:pPr>
      <w:r>
        <w:rPr>
          <w:color w:val="178F80"/>
        </w:rPr>
        <w:t>Specification,</w:t>
      </w:r>
      <w:r>
        <w:rPr>
          <w:color w:val="178F80"/>
          <w:spacing w:val="-8"/>
        </w:rPr>
        <w:t xml:space="preserve"> </w:t>
      </w:r>
      <w:r>
        <w:rPr>
          <w:color w:val="178F80"/>
        </w:rPr>
        <w:t>Experience</w:t>
      </w:r>
      <w:r>
        <w:rPr>
          <w:color w:val="178F80"/>
          <w:spacing w:val="-6"/>
        </w:rPr>
        <w:t xml:space="preserve"> </w:t>
      </w:r>
      <w:r>
        <w:rPr>
          <w:color w:val="178F80"/>
        </w:rPr>
        <w:t>and</w:t>
      </w:r>
      <w:r>
        <w:rPr>
          <w:color w:val="178F80"/>
          <w:spacing w:val="-4"/>
        </w:rPr>
        <w:t xml:space="preserve"> </w:t>
      </w:r>
      <w:r>
        <w:rPr>
          <w:color w:val="178F80"/>
          <w:spacing w:val="-2"/>
        </w:rPr>
        <w:t>Programming</w:t>
      </w:r>
    </w:p>
    <w:p w14:paraId="6626BE5D" w14:textId="7A70F6C1" w:rsidR="00761366" w:rsidRDefault="00AD36C3" w:rsidP="00AD36C3">
      <w:pPr>
        <w:pStyle w:val="ListParagraph"/>
        <w:numPr>
          <w:ilvl w:val="1"/>
          <w:numId w:val="2"/>
        </w:numPr>
        <w:spacing w:before="170"/>
        <w:ind w:left="709" w:hanging="567"/>
      </w:pPr>
      <w:r>
        <w:t>The</w:t>
      </w:r>
      <w:r>
        <w:rPr>
          <w:spacing w:val="-5"/>
        </w:rPr>
        <w:t xml:space="preserve"> </w:t>
      </w:r>
      <w:r w:rsidRPr="00CB0AD5">
        <w:t>Specification</w:t>
      </w:r>
      <w:r w:rsidRPr="00CB0AD5">
        <w:rPr>
          <w:spacing w:val="-4"/>
        </w:rPr>
        <w:t xml:space="preserve"> </w:t>
      </w:r>
      <w:r w:rsidRPr="00CB0AD5">
        <w:t>is</w:t>
      </w:r>
      <w:r w:rsidRPr="00CB0AD5">
        <w:rPr>
          <w:spacing w:val="-2"/>
        </w:rPr>
        <w:t xml:space="preserve"> </w:t>
      </w:r>
      <w:r w:rsidRPr="00CB0AD5">
        <w:t>at</w:t>
      </w:r>
      <w:r w:rsidRPr="00CB0AD5">
        <w:rPr>
          <w:spacing w:val="-5"/>
        </w:rPr>
        <w:t xml:space="preserve"> </w:t>
      </w:r>
      <w:r w:rsidR="00CB0AD5" w:rsidRPr="00CB0AD5">
        <w:rPr>
          <w:spacing w:val="-5"/>
        </w:rPr>
        <w:t xml:space="preserve">Enclosure 1 - </w:t>
      </w:r>
      <w:r w:rsidR="00CB0AD5" w:rsidRPr="00CB0AD5">
        <w:t>Phase 2</w:t>
      </w:r>
      <w:r w:rsidR="00CB0AD5" w:rsidRPr="00CB0AD5">
        <w:rPr>
          <w:spacing w:val="-5"/>
        </w:rPr>
        <w:t xml:space="preserve"> (</w:t>
      </w:r>
      <w:r w:rsidR="00CB0AD5" w:rsidRPr="00CB0AD5">
        <w:t>Campus plan)</w:t>
      </w:r>
      <w:r w:rsidRPr="00CB0AD5">
        <w:t>.</w:t>
      </w:r>
      <w:r w:rsidRPr="00CB0AD5">
        <w:rPr>
          <w:spacing w:val="42"/>
        </w:rPr>
        <w:t xml:space="preserve"> </w:t>
      </w:r>
      <w:r w:rsidRPr="00CB0AD5">
        <w:t>The</w:t>
      </w:r>
      <w:r w:rsidRPr="00CB0AD5">
        <w:rPr>
          <w:spacing w:val="-2"/>
        </w:rPr>
        <w:t xml:space="preserve"> </w:t>
      </w:r>
      <w:r w:rsidRPr="00CB0AD5">
        <w:t>associated</w:t>
      </w:r>
      <w:r w:rsidRPr="00CB0AD5">
        <w:rPr>
          <w:spacing w:val="-4"/>
        </w:rPr>
        <w:t xml:space="preserve"> </w:t>
      </w:r>
      <w:r w:rsidRPr="00CB0AD5">
        <w:t>drawing</w:t>
      </w:r>
      <w:r w:rsidRPr="00CB0AD5">
        <w:rPr>
          <w:spacing w:val="-3"/>
        </w:rPr>
        <w:t xml:space="preserve"> </w:t>
      </w:r>
      <w:r w:rsidRPr="00CB0AD5">
        <w:t>set</w:t>
      </w:r>
      <w:r w:rsidR="00E87090">
        <w:t xml:space="preserve"> and documentation</w:t>
      </w:r>
      <w:r w:rsidRPr="00CB0AD5">
        <w:rPr>
          <w:spacing w:val="-5"/>
        </w:rPr>
        <w:t xml:space="preserve"> </w:t>
      </w:r>
      <w:r w:rsidRPr="00CB0AD5">
        <w:t>is</w:t>
      </w:r>
      <w:r w:rsidRPr="00CB0AD5">
        <w:rPr>
          <w:spacing w:val="-2"/>
        </w:rPr>
        <w:t xml:space="preserve"> </w:t>
      </w:r>
      <w:r w:rsidRPr="00CB0AD5">
        <w:t>at</w:t>
      </w:r>
      <w:r w:rsidRPr="00CB0AD5">
        <w:rPr>
          <w:spacing w:val="-6"/>
        </w:rPr>
        <w:t xml:space="preserve"> </w:t>
      </w:r>
      <w:r w:rsidRPr="00CB0AD5">
        <w:t>Enclosures</w:t>
      </w:r>
      <w:r w:rsidRPr="00CB0AD5">
        <w:rPr>
          <w:spacing w:val="-1"/>
        </w:rPr>
        <w:t xml:space="preserve"> </w:t>
      </w:r>
      <w:r w:rsidRPr="00CB0AD5">
        <w:t>2-</w:t>
      </w:r>
      <w:r w:rsidR="00E87090">
        <w:rPr>
          <w:spacing w:val="-5"/>
        </w:rPr>
        <w:t>9</w:t>
      </w:r>
      <w:r w:rsidRPr="00CB0AD5">
        <w:rPr>
          <w:spacing w:val="-5"/>
        </w:rPr>
        <w:t>.</w:t>
      </w:r>
    </w:p>
    <w:p w14:paraId="6626BE5E" w14:textId="77777777" w:rsidR="00761366" w:rsidRDefault="00761366">
      <w:pPr>
        <w:pStyle w:val="BodyText"/>
        <w:spacing w:before="6"/>
        <w:rPr>
          <w:sz w:val="19"/>
        </w:rPr>
      </w:pPr>
    </w:p>
    <w:p w14:paraId="6626BE5F" w14:textId="26D64C72" w:rsidR="00761366" w:rsidRDefault="00AD36C3" w:rsidP="00AD36C3">
      <w:pPr>
        <w:pStyle w:val="ListParagraph"/>
        <w:numPr>
          <w:ilvl w:val="1"/>
          <w:numId w:val="2"/>
        </w:numPr>
        <w:tabs>
          <w:tab w:val="left" w:pos="709"/>
        </w:tabs>
        <w:ind w:left="709" w:right="273" w:hanging="567"/>
      </w:pPr>
      <w:r>
        <w:t>Previous</w:t>
      </w:r>
      <w:r>
        <w:rPr>
          <w:spacing w:val="-4"/>
        </w:rPr>
        <w:t xml:space="preserve"> </w:t>
      </w:r>
      <w:r>
        <w:t>Experience.</w:t>
      </w:r>
      <w:r>
        <w:rPr>
          <w:spacing w:val="-4"/>
        </w:rPr>
        <w:t xml:space="preserve"> </w:t>
      </w:r>
      <w:r>
        <w:t>The</w:t>
      </w:r>
      <w:r>
        <w:rPr>
          <w:spacing w:val="-2"/>
        </w:rPr>
        <w:t xml:space="preserve"> </w:t>
      </w:r>
      <w:r>
        <w:t>contractor</w:t>
      </w:r>
      <w:r>
        <w:rPr>
          <w:spacing w:val="-2"/>
        </w:rPr>
        <w:t xml:space="preserve"> </w:t>
      </w:r>
      <w:r>
        <w:t>is</w:t>
      </w:r>
      <w:r>
        <w:rPr>
          <w:spacing w:val="-2"/>
        </w:rPr>
        <w:t xml:space="preserve"> </w:t>
      </w:r>
      <w:r>
        <w:t>requested</w:t>
      </w:r>
      <w:r>
        <w:rPr>
          <w:spacing w:val="-5"/>
        </w:rPr>
        <w:t xml:space="preserve"> </w:t>
      </w:r>
      <w:r>
        <w:t>to</w:t>
      </w:r>
      <w:r>
        <w:rPr>
          <w:spacing w:val="-1"/>
        </w:rPr>
        <w:t xml:space="preserve"> </w:t>
      </w:r>
      <w:r>
        <w:t>provide</w:t>
      </w:r>
      <w:r>
        <w:rPr>
          <w:spacing w:val="-4"/>
        </w:rPr>
        <w:t xml:space="preserve"> </w:t>
      </w:r>
      <w:r>
        <w:t>details</w:t>
      </w:r>
      <w:r>
        <w:rPr>
          <w:spacing w:val="-5"/>
        </w:rPr>
        <w:t xml:space="preserve"> </w:t>
      </w:r>
      <w:r>
        <w:t>of</w:t>
      </w:r>
      <w:r>
        <w:rPr>
          <w:spacing w:val="-5"/>
        </w:rPr>
        <w:t xml:space="preserve"> </w:t>
      </w:r>
      <w:r w:rsidR="00D16451">
        <w:t>previous</w:t>
      </w:r>
      <w:r>
        <w:rPr>
          <w:spacing w:val="-5"/>
        </w:rPr>
        <w:t xml:space="preserve"> </w:t>
      </w:r>
      <w:r>
        <w:t>project</w:t>
      </w:r>
      <w:r w:rsidR="00D16451">
        <w:t>s</w:t>
      </w:r>
      <w:r>
        <w:t xml:space="preserve"> undertaken of a similar nature.</w:t>
      </w:r>
      <w:r>
        <w:rPr>
          <w:spacing w:val="40"/>
        </w:rPr>
        <w:t xml:space="preserve"> </w:t>
      </w:r>
      <w:r w:rsidR="00D16451">
        <w:t>These</w:t>
      </w:r>
      <w:r>
        <w:t xml:space="preserve"> must have been completed within the last 5 years and details of a </w:t>
      </w:r>
      <w:proofErr w:type="gramStart"/>
      <w:r>
        <w:t>contact</w:t>
      </w:r>
      <w:proofErr w:type="gramEnd"/>
      <w:r>
        <w:t xml:space="preserve"> for each project who will act as a referee should be provided. (Max 2 single sided A4 sheets per example allowed)</w:t>
      </w:r>
    </w:p>
    <w:p w14:paraId="6626BE60" w14:textId="77777777" w:rsidR="00761366" w:rsidRDefault="00761366">
      <w:pPr>
        <w:pStyle w:val="BodyText"/>
        <w:spacing w:before="4"/>
        <w:rPr>
          <w:sz w:val="16"/>
        </w:rPr>
      </w:pPr>
    </w:p>
    <w:p w14:paraId="6626BE61" w14:textId="0C60B20E" w:rsidR="00761366" w:rsidRDefault="00AD36C3" w:rsidP="00AD36C3">
      <w:pPr>
        <w:pStyle w:val="ListParagraph"/>
        <w:numPr>
          <w:ilvl w:val="1"/>
          <w:numId w:val="2"/>
        </w:numPr>
        <w:tabs>
          <w:tab w:val="left" w:pos="860"/>
        </w:tabs>
        <w:spacing w:before="1"/>
        <w:ind w:left="709" w:right="309" w:hanging="569"/>
      </w:pPr>
      <w:r>
        <w:t>Resource and Programme Management. Tenderers should provide a project programme demonstrating</w:t>
      </w:r>
      <w:r>
        <w:rPr>
          <w:spacing w:val="-3"/>
        </w:rPr>
        <w:t xml:space="preserve"> </w:t>
      </w:r>
      <w:r>
        <w:t>how</w:t>
      </w:r>
      <w:r>
        <w:rPr>
          <w:spacing w:val="-3"/>
        </w:rPr>
        <w:t xml:space="preserve"> </w:t>
      </w:r>
      <w:r>
        <w:t>the</w:t>
      </w:r>
      <w:r>
        <w:rPr>
          <w:spacing w:val="-3"/>
        </w:rPr>
        <w:t xml:space="preserve"> </w:t>
      </w:r>
      <w:proofErr w:type="gramStart"/>
      <w:r>
        <w:t>works</w:t>
      </w:r>
      <w:proofErr w:type="gramEnd"/>
      <w:r>
        <w:rPr>
          <w:spacing w:val="-1"/>
        </w:rPr>
        <w:t xml:space="preserve"> </w:t>
      </w:r>
      <w:r>
        <w:t>will</w:t>
      </w:r>
      <w:r>
        <w:rPr>
          <w:spacing w:val="-1"/>
        </w:rPr>
        <w:t xml:space="preserve"> </w:t>
      </w:r>
      <w:r>
        <w:t>be</w:t>
      </w:r>
      <w:r>
        <w:rPr>
          <w:spacing w:val="-1"/>
        </w:rPr>
        <w:t xml:space="preserve"> </w:t>
      </w:r>
      <w:r>
        <w:t>completed</w:t>
      </w:r>
      <w:r>
        <w:rPr>
          <w:spacing w:val="-3"/>
        </w:rPr>
        <w:t xml:space="preserve"> </w:t>
      </w:r>
      <w:r>
        <w:t>with</w:t>
      </w:r>
      <w:r>
        <w:rPr>
          <w:spacing w:val="-3"/>
        </w:rPr>
        <w:t xml:space="preserve"> </w:t>
      </w:r>
      <w:r>
        <w:t>a</w:t>
      </w:r>
      <w:r>
        <w:rPr>
          <w:spacing w:val="-1"/>
        </w:rPr>
        <w:t xml:space="preserve"> </w:t>
      </w:r>
      <w:r>
        <w:t>specified</w:t>
      </w:r>
      <w:r>
        <w:rPr>
          <w:spacing w:val="-4"/>
        </w:rPr>
        <w:t xml:space="preserve"> </w:t>
      </w:r>
      <w:r>
        <w:t>target</w:t>
      </w:r>
      <w:r>
        <w:rPr>
          <w:spacing w:val="-3"/>
        </w:rPr>
        <w:t xml:space="preserve"> </w:t>
      </w:r>
      <w:r>
        <w:t>completion</w:t>
      </w:r>
      <w:r>
        <w:rPr>
          <w:spacing w:val="-2"/>
        </w:rPr>
        <w:t xml:space="preserve"> </w:t>
      </w:r>
      <w:r>
        <w:t>date</w:t>
      </w:r>
      <w:r>
        <w:rPr>
          <w:spacing w:val="-3"/>
        </w:rPr>
        <w:t xml:space="preserve"> </w:t>
      </w:r>
      <w:r>
        <w:t>based</w:t>
      </w:r>
      <w:r>
        <w:rPr>
          <w:spacing w:val="-4"/>
        </w:rPr>
        <w:t xml:space="preserve"> </w:t>
      </w:r>
      <w:r>
        <w:t>on</w:t>
      </w:r>
      <w:r>
        <w:rPr>
          <w:spacing w:val="-2"/>
        </w:rPr>
        <w:t xml:space="preserve"> </w:t>
      </w:r>
      <w:r>
        <w:t xml:space="preserve">a contract start date </w:t>
      </w:r>
      <w:r w:rsidR="00501CC2">
        <w:t>4</w:t>
      </w:r>
      <w:r w:rsidR="00CB0AD5" w:rsidRPr="00CB0AD5">
        <w:t xml:space="preserve"> </w:t>
      </w:r>
      <w:r w:rsidR="00501CC2">
        <w:t>February</w:t>
      </w:r>
      <w:r w:rsidR="00CB0AD5" w:rsidRPr="00CB0AD5">
        <w:t xml:space="preserve"> 2024</w:t>
      </w:r>
      <w:r>
        <w:t>. Tenderers should provide details of key risks and how they intend to mitigate them</w:t>
      </w:r>
      <w:r>
        <w:rPr>
          <w:spacing w:val="40"/>
        </w:rPr>
        <w:t xml:space="preserve"> </w:t>
      </w:r>
      <w:r>
        <w:t>(1 single sided A3 allowance and 1 single sided A4 allowance)</w:t>
      </w:r>
    </w:p>
    <w:p w14:paraId="3EDDFBD8" w14:textId="77777777" w:rsidR="00E6316B" w:rsidRDefault="00E6316B" w:rsidP="00E6316B">
      <w:pPr>
        <w:pStyle w:val="ListParagraph"/>
      </w:pPr>
    </w:p>
    <w:p w14:paraId="4969FFD8" w14:textId="1B17B5A5" w:rsidR="003217BB" w:rsidRDefault="00E6316B" w:rsidP="00AD36C3">
      <w:pPr>
        <w:pStyle w:val="ListParagraph"/>
        <w:numPr>
          <w:ilvl w:val="1"/>
          <w:numId w:val="2"/>
        </w:numPr>
        <w:tabs>
          <w:tab w:val="left" w:pos="860"/>
        </w:tabs>
        <w:spacing w:before="1"/>
        <w:ind w:left="709" w:right="309" w:hanging="567"/>
      </w:pPr>
      <w:r w:rsidRPr="003217BB">
        <w:t xml:space="preserve">Adherence to Good Growth environmental principles. </w:t>
      </w:r>
      <w:r w:rsidR="003217BB">
        <w:t xml:space="preserve">Tenderers should </w:t>
      </w:r>
      <w:r w:rsidRPr="003217BB">
        <w:t>provide</w:t>
      </w:r>
      <w:r w:rsidRPr="003217BB">
        <w:rPr>
          <w:spacing w:val="-6"/>
        </w:rPr>
        <w:t xml:space="preserve"> </w:t>
      </w:r>
      <w:r w:rsidRPr="003217BB">
        <w:t>a</w:t>
      </w:r>
      <w:r w:rsidRPr="003217BB">
        <w:rPr>
          <w:spacing w:val="-4"/>
        </w:rPr>
        <w:t xml:space="preserve"> </w:t>
      </w:r>
      <w:r w:rsidRPr="003217BB">
        <w:t>project</w:t>
      </w:r>
      <w:r w:rsidRPr="003217BB">
        <w:rPr>
          <w:spacing w:val="-4"/>
        </w:rPr>
        <w:t xml:space="preserve"> </w:t>
      </w:r>
      <w:r w:rsidRPr="003217BB">
        <w:t>programme</w:t>
      </w:r>
      <w:r w:rsidRPr="003217BB">
        <w:rPr>
          <w:spacing w:val="-4"/>
        </w:rPr>
        <w:t xml:space="preserve"> </w:t>
      </w:r>
      <w:r w:rsidRPr="003217BB">
        <w:t>demonstrating</w:t>
      </w:r>
      <w:r w:rsidRPr="003217BB">
        <w:rPr>
          <w:spacing w:val="-5"/>
        </w:rPr>
        <w:t xml:space="preserve"> </w:t>
      </w:r>
      <w:r w:rsidRPr="003217BB">
        <w:t>how</w:t>
      </w:r>
      <w:r w:rsidRPr="003217BB">
        <w:rPr>
          <w:spacing w:val="-6"/>
        </w:rPr>
        <w:t xml:space="preserve"> </w:t>
      </w:r>
      <w:r w:rsidRPr="003217BB">
        <w:t>the</w:t>
      </w:r>
      <w:r w:rsidRPr="003217BB">
        <w:rPr>
          <w:spacing w:val="-6"/>
        </w:rPr>
        <w:t xml:space="preserve"> </w:t>
      </w:r>
      <w:r w:rsidRPr="003217BB">
        <w:t>works</w:t>
      </w:r>
      <w:r w:rsidRPr="003217BB">
        <w:rPr>
          <w:spacing w:val="-7"/>
        </w:rPr>
        <w:t xml:space="preserve"> </w:t>
      </w:r>
      <w:r w:rsidRPr="003217BB">
        <w:t xml:space="preserve">will demonstrate best practice in environmental management and climate change mitigation. </w:t>
      </w:r>
      <w:r w:rsidR="003217BB" w:rsidRPr="003217BB">
        <w:t xml:space="preserve">The tender specification includes plans to retrofit the existing on-site agricultural building leveraging embodied carbon benefit due to the existing structure and materials, as well as compact and efficient building designs to optimise wall to floor ratio and heat loss form factor. Phytome </w:t>
      </w:r>
      <w:r w:rsidR="003217BB">
        <w:t>Research Limited expects the successful contractor to align with this</w:t>
      </w:r>
      <w:r w:rsidR="00B07D25">
        <w:t>, providing</w:t>
      </w:r>
      <w:r w:rsidR="003217BB">
        <w:t xml:space="preserve"> details of strategies to address criteria outlined below (max</w:t>
      </w:r>
      <w:r w:rsidR="003217BB">
        <w:rPr>
          <w:spacing w:val="-8"/>
        </w:rPr>
        <w:t xml:space="preserve"> </w:t>
      </w:r>
      <w:r w:rsidR="003217BB">
        <w:t>1</w:t>
      </w:r>
      <w:r w:rsidR="003217BB">
        <w:rPr>
          <w:spacing w:val="-4"/>
        </w:rPr>
        <w:t xml:space="preserve"> </w:t>
      </w:r>
      <w:r w:rsidR="003217BB">
        <w:t>single</w:t>
      </w:r>
      <w:r w:rsidR="003217BB">
        <w:rPr>
          <w:spacing w:val="-7"/>
        </w:rPr>
        <w:t xml:space="preserve"> </w:t>
      </w:r>
      <w:r w:rsidR="003217BB">
        <w:t>side</w:t>
      </w:r>
      <w:r w:rsidR="003217BB">
        <w:rPr>
          <w:spacing w:val="-2"/>
        </w:rPr>
        <w:t xml:space="preserve"> </w:t>
      </w:r>
      <w:r w:rsidR="003217BB">
        <w:t>of</w:t>
      </w:r>
      <w:r w:rsidR="003217BB">
        <w:rPr>
          <w:spacing w:val="-7"/>
        </w:rPr>
        <w:t xml:space="preserve"> </w:t>
      </w:r>
      <w:r w:rsidR="003217BB">
        <w:t>A3).</w:t>
      </w:r>
    </w:p>
    <w:p w14:paraId="55F9A862" w14:textId="77777777" w:rsidR="00AD36C3" w:rsidRDefault="00AD36C3" w:rsidP="00AD36C3">
      <w:pPr>
        <w:pStyle w:val="ListParagraph"/>
      </w:pPr>
    </w:p>
    <w:p w14:paraId="08378BC5" w14:textId="77777777" w:rsidR="00AD36C3" w:rsidRDefault="00AD36C3" w:rsidP="00AD36C3">
      <w:pPr>
        <w:pStyle w:val="ListParagraph"/>
        <w:tabs>
          <w:tab w:val="left" w:pos="860"/>
        </w:tabs>
        <w:spacing w:before="1"/>
        <w:ind w:left="709" w:right="309" w:firstLine="0"/>
      </w:pPr>
    </w:p>
    <w:p w14:paraId="5A577495" w14:textId="0D124F96" w:rsidR="003217BB" w:rsidRDefault="003217BB" w:rsidP="00AD36C3">
      <w:pPr>
        <w:pStyle w:val="ListParagraph"/>
        <w:numPr>
          <w:ilvl w:val="3"/>
          <w:numId w:val="2"/>
        </w:numPr>
        <w:tabs>
          <w:tab w:val="left" w:pos="860"/>
        </w:tabs>
        <w:spacing w:before="1"/>
        <w:ind w:right="309"/>
      </w:pPr>
      <w:r>
        <w:t>Heat and power generation, including installation of solar panel array.</w:t>
      </w:r>
    </w:p>
    <w:p w14:paraId="3B7C99B1" w14:textId="1283E2C5" w:rsidR="003217BB" w:rsidRDefault="003217BB" w:rsidP="00AD36C3">
      <w:pPr>
        <w:pStyle w:val="ListParagraph"/>
        <w:numPr>
          <w:ilvl w:val="3"/>
          <w:numId w:val="2"/>
        </w:numPr>
        <w:tabs>
          <w:tab w:val="left" w:pos="860"/>
        </w:tabs>
        <w:spacing w:before="1"/>
        <w:ind w:right="309"/>
      </w:pPr>
      <w:r>
        <w:t>Sustainable transport provisioning, including installation of EV charging points in the facility car park.</w:t>
      </w:r>
    </w:p>
    <w:p w14:paraId="27B44B69" w14:textId="689F58A9" w:rsidR="003217BB" w:rsidRDefault="003217BB" w:rsidP="00AD36C3">
      <w:pPr>
        <w:pStyle w:val="ListParagraph"/>
        <w:numPr>
          <w:ilvl w:val="3"/>
          <w:numId w:val="2"/>
        </w:numPr>
        <w:tabs>
          <w:tab w:val="left" w:pos="860"/>
        </w:tabs>
        <w:spacing w:before="1"/>
        <w:ind w:right="309"/>
      </w:pPr>
      <w:r>
        <w:t>Biodiversity net gain features, including the planting of trees in the facility. Additional features may protect and create natural functioning habitats, provide blue/green wildlife corridor and/or blur boundary design to patchwork habitats.</w:t>
      </w:r>
    </w:p>
    <w:p w14:paraId="6BB2867B" w14:textId="441934F8" w:rsidR="003217BB" w:rsidRDefault="003217BB" w:rsidP="00AD36C3">
      <w:pPr>
        <w:pStyle w:val="ListParagraph"/>
        <w:numPr>
          <w:ilvl w:val="3"/>
          <w:numId w:val="2"/>
        </w:numPr>
        <w:tabs>
          <w:tab w:val="left" w:pos="860"/>
        </w:tabs>
        <w:spacing w:before="1"/>
        <w:ind w:right="309"/>
      </w:pPr>
      <w:r>
        <w:t>Minimising water consumption and drainage off site by upgrading the on-site sewage system.</w:t>
      </w:r>
    </w:p>
    <w:p w14:paraId="73A59DA0" w14:textId="3D56C34F" w:rsidR="003217BB" w:rsidRDefault="003217BB" w:rsidP="00AD36C3">
      <w:pPr>
        <w:pStyle w:val="ListParagraph"/>
        <w:numPr>
          <w:ilvl w:val="3"/>
          <w:numId w:val="2"/>
        </w:numPr>
        <w:tabs>
          <w:tab w:val="left" w:pos="860"/>
        </w:tabs>
        <w:spacing w:before="1"/>
        <w:ind w:right="309"/>
      </w:pPr>
      <w:r>
        <w:t xml:space="preserve">Consideration of construction methods/materials. </w:t>
      </w:r>
      <w:proofErr w:type="gramStart"/>
      <w:r>
        <w:t>Supply</w:t>
      </w:r>
      <w:proofErr w:type="gramEnd"/>
      <w:r>
        <w:t xml:space="preserve"> chain should be encouraged to provide the project team with this carbon footprint information. Local sourcing is encouraged where possible.</w:t>
      </w:r>
    </w:p>
    <w:p w14:paraId="55A9D663" w14:textId="77777777" w:rsidR="00AD36C3" w:rsidRDefault="00AD36C3" w:rsidP="00AD36C3">
      <w:pPr>
        <w:tabs>
          <w:tab w:val="left" w:pos="860"/>
        </w:tabs>
        <w:spacing w:before="1"/>
        <w:ind w:right="309"/>
      </w:pPr>
    </w:p>
    <w:p w14:paraId="13AFA699" w14:textId="77777777" w:rsidR="00AD36C3" w:rsidRDefault="00AD36C3" w:rsidP="00AD36C3">
      <w:pPr>
        <w:tabs>
          <w:tab w:val="left" w:pos="860"/>
        </w:tabs>
        <w:spacing w:before="1"/>
        <w:ind w:right="309"/>
      </w:pPr>
    </w:p>
    <w:p w14:paraId="38BD4CFE" w14:textId="77777777" w:rsidR="00AD36C3" w:rsidRDefault="00AD36C3" w:rsidP="00AD36C3">
      <w:pPr>
        <w:pStyle w:val="BodyText"/>
        <w:tabs>
          <w:tab w:val="left" w:pos="6599"/>
        </w:tabs>
        <w:spacing w:before="46"/>
        <w:ind w:left="140"/>
        <w:jc w:val="both"/>
      </w:pPr>
      <w:r>
        <w:t>Invitation</w:t>
      </w:r>
      <w:r>
        <w:rPr>
          <w:spacing w:val="-5"/>
        </w:rPr>
        <w:t xml:space="preserve"> </w:t>
      </w:r>
      <w:r>
        <w:t>to</w:t>
      </w:r>
      <w:r>
        <w:rPr>
          <w:spacing w:val="-2"/>
        </w:rPr>
        <w:t xml:space="preserve"> Tender</w:t>
      </w:r>
      <w:r>
        <w:tab/>
      </w:r>
    </w:p>
    <w:p w14:paraId="513F6D76" w14:textId="77777777" w:rsidR="00AD36C3" w:rsidRDefault="00AD36C3" w:rsidP="00AD36C3">
      <w:pPr>
        <w:pStyle w:val="BodyText"/>
        <w:tabs>
          <w:tab w:val="left" w:pos="8049"/>
        </w:tabs>
        <w:ind w:left="140"/>
        <w:jc w:val="both"/>
      </w:pPr>
      <w:r>
        <w:rPr>
          <w:noProof/>
        </w:rPr>
        <mc:AlternateContent>
          <mc:Choice Requires="wps">
            <w:drawing>
              <wp:anchor distT="0" distB="0" distL="0" distR="0" simplePos="0" relativeHeight="487594496" behindDoc="1" locked="0" layoutInCell="1" allowOverlap="1" wp14:anchorId="095722C2" wp14:editId="6EDD2C9D">
                <wp:simplePos x="0" y="0"/>
                <wp:positionH relativeFrom="page">
                  <wp:posOffset>896416</wp:posOffset>
                </wp:positionH>
                <wp:positionV relativeFrom="paragraph">
                  <wp:posOffset>183307</wp:posOffset>
                </wp:positionV>
                <wp:extent cx="5769610" cy="6350"/>
                <wp:effectExtent l="0" t="0" r="0" b="0"/>
                <wp:wrapTopAndBottom/>
                <wp:docPr id="180572676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F0E4E6" id="Graphic 6" o:spid="_x0000_s1026" style="position:absolute;margin-left:70.6pt;margin-top:14.45pt;width:454.3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" path="m5769229,l,,,6096r5769229,l5769229,xe" fillcolor="black" stroked="f">
                <v:path arrowok="t"/>
                <w10:wrap type="topAndBottom" anchorx="page"/>
              </v:shape>
            </w:pict>
          </mc:Fallback>
        </mc:AlternateContent>
      </w:r>
      <w:r>
        <w:t>Phytome Research Ltd</w:t>
      </w:r>
      <w:r>
        <w:tab/>
      </w:r>
      <w:r w:rsidRPr="00F03C2B">
        <w:t>August 2023</w:t>
      </w:r>
    </w:p>
    <w:p w14:paraId="142CC99B" w14:textId="77777777" w:rsidR="00AD36C3" w:rsidRDefault="00AD36C3" w:rsidP="00AD36C3">
      <w:pPr>
        <w:tabs>
          <w:tab w:val="left" w:pos="860"/>
        </w:tabs>
        <w:spacing w:before="1"/>
        <w:ind w:right="309"/>
      </w:pPr>
    </w:p>
    <w:p w14:paraId="2BDDB038" w14:textId="77777777" w:rsidR="00AD36C3" w:rsidRDefault="00AD36C3" w:rsidP="00AD36C3">
      <w:pPr>
        <w:tabs>
          <w:tab w:val="left" w:pos="860"/>
        </w:tabs>
        <w:spacing w:before="1"/>
        <w:ind w:right="309"/>
      </w:pPr>
    </w:p>
    <w:p w14:paraId="29422317" w14:textId="4796F206" w:rsidR="003217BB" w:rsidRDefault="003217BB" w:rsidP="00AD36C3">
      <w:pPr>
        <w:pStyle w:val="ListParagraph"/>
        <w:numPr>
          <w:ilvl w:val="3"/>
          <w:numId w:val="2"/>
        </w:numPr>
        <w:tabs>
          <w:tab w:val="left" w:pos="860"/>
        </w:tabs>
        <w:spacing w:before="1"/>
        <w:ind w:right="309"/>
      </w:pPr>
      <w:r>
        <w:t>Minimising negative impacts on wildlife habitats, both short (direct project-related) and long-term impacts, including visual impact on surrounding natural land.</w:t>
      </w:r>
    </w:p>
    <w:p w14:paraId="310C8CC6" w14:textId="1611E550" w:rsidR="00E6316B" w:rsidRDefault="003217BB" w:rsidP="00AD36C3">
      <w:pPr>
        <w:pStyle w:val="ListParagraph"/>
        <w:numPr>
          <w:ilvl w:val="3"/>
          <w:numId w:val="2"/>
        </w:numPr>
        <w:tabs>
          <w:tab w:val="left" w:pos="860"/>
        </w:tabs>
        <w:spacing w:before="1"/>
        <w:ind w:right="309"/>
      </w:pPr>
      <w:r>
        <w:t>Building design life specified, with a requirement for method statements for future repair and replacement.</w:t>
      </w:r>
    </w:p>
    <w:p w14:paraId="6626BE62" w14:textId="77777777" w:rsidR="00761366" w:rsidRDefault="00761366">
      <w:pPr>
        <w:pStyle w:val="BodyText"/>
        <w:spacing w:before="7"/>
        <w:rPr>
          <w:sz w:val="16"/>
        </w:rPr>
      </w:pPr>
    </w:p>
    <w:p w14:paraId="5B525354" w14:textId="77777777" w:rsidR="003217BB" w:rsidRPr="003217BB" w:rsidRDefault="003217BB" w:rsidP="003217BB">
      <w:pPr>
        <w:pStyle w:val="Heading1"/>
        <w:tabs>
          <w:tab w:val="left" w:pos="860"/>
        </w:tabs>
      </w:pPr>
    </w:p>
    <w:p w14:paraId="6626BE63" w14:textId="7B67E1E7" w:rsidR="00761366" w:rsidRDefault="00AD36C3">
      <w:pPr>
        <w:pStyle w:val="Heading1"/>
        <w:numPr>
          <w:ilvl w:val="0"/>
          <w:numId w:val="2"/>
        </w:numPr>
        <w:tabs>
          <w:tab w:val="left" w:pos="860"/>
        </w:tabs>
      </w:pPr>
      <w:r>
        <w:rPr>
          <w:color w:val="178F80"/>
        </w:rPr>
        <w:t>Site</w:t>
      </w:r>
      <w:r>
        <w:rPr>
          <w:color w:val="178F80"/>
          <w:spacing w:val="-6"/>
        </w:rPr>
        <w:t xml:space="preserve"> </w:t>
      </w:r>
      <w:r>
        <w:rPr>
          <w:color w:val="178F80"/>
          <w:spacing w:val="-2"/>
        </w:rPr>
        <w:t>Visits</w:t>
      </w:r>
    </w:p>
    <w:p w14:paraId="6626BE64" w14:textId="3EDB036A" w:rsidR="00761366" w:rsidRDefault="00AD36C3">
      <w:pPr>
        <w:pStyle w:val="BodyText"/>
        <w:spacing w:before="170"/>
        <w:ind w:left="140" w:right="197"/>
        <w:jc w:val="both"/>
      </w:pPr>
      <w:r>
        <w:t xml:space="preserve">Site visits can be pre-arranged </w:t>
      </w:r>
      <w:r w:rsidRPr="002C6723">
        <w:t xml:space="preserve">on </w:t>
      </w:r>
      <w:r w:rsidR="00027B78">
        <w:t>1</w:t>
      </w:r>
      <w:r w:rsidR="00D54ABC">
        <w:t>3</w:t>
      </w:r>
      <w:r w:rsidRPr="002C6723">
        <w:t xml:space="preserve"> </w:t>
      </w:r>
      <w:r w:rsidR="00D30B51">
        <w:t>November</w:t>
      </w:r>
      <w:r w:rsidRPr="002C6723">
        <w:t xml:space="preserve"> 202</w:t>
      </w:r>
      <w:r w:rsidR="00187D1C" w:rsidRPr="002C6723">
        <w:t>3</w:t>
      </w:r>
      <w:r>
        <w:t xml:space="preserve"> by contacting </w:t>
      </w:r>
      <w:r w:rsidR="00433786">
        <w:t>Adam Parnall</w:t>
      </w:r>
      <w:r>
        <w:t xml:space="preserve"> of </w:t>
      </w:r>
      <w:r w:rsidR="00433786">
        <w:t>Phytome Research Ltd</w:t>
      </w:r>
      <w:r>
        <w:t xml:space="preserve"> using the details on the front cover of this ITT document.</w:t>
      </w:r>
    </w:p>
    <w:p w14:paraId="6626BE65" w14:textId="77777777" w:rsidR="00761366" w:rsidRDefault="00761366">
      <w:pPr>
        <w:pStyle w:val="BodyText"/>
        <w:spacing w:before="1"/>
        <w:rPr>
          <w:sz w:val="32"/>
        </w:rPr>
      </w:pPr>
    </w:p>
    <w:p w14:paraId="6626BE66" w14:textId="77777777" w:rsidR="00761366" w:rsidRDefault="00AD36C3">
      <w:pPr>
        <w:pStyle w:val="Heading1"/>
        <w:numPr>
          <w:ilvl w:val="0"/>
          <w:numId w:val="2"/>
        </w:numPr>
        <w:tabs>
          <w:tab w:val="left" w:pos="860"/>
        </w:tabs>
      </w:pPr>
      <w:r>
        <w:rPr>
          <w:color w:val="178F80"/>
        </w:rPr>
        <w:t>Tender</w:t>
      </w:r>
      <w:r>
        <w:rPr>
          <w:color w:val="178F80"/>
          <w:spacing w:val="-5"/>
        </w:rPr>
        <w:t xml:space="preserve"> </w:t>
      </w:r>
      <w:r>
        <w:rPr>
          <w:color w:val="178F80"/>
        </w:rPr>
        <w:t>and</w:t>
      </w:r>
      <w:r>
        <w:rPr>
          <w:color w:val="178F80"/>
          <w:spacing w:val="-4"/>
        </w:rPr>
        <w:t xml:space="preserve"> </w:t>
      </w:r>
      <w:r>
        <w:rPr>
          <w:color w:val="178F80"/>
        </w:rPr>
        <w:t>Commission</w:t>
      </w:r>
      <w:r>
        <w:rPr>
          <w:color w:val="178F80"/>
          <w:spacing w:val="-4"/>
        </w:rPr>
        <w:t xml:space="preserve"> </w:t>
      </w:r>
      <w:r>
        <w:rPr>
          <w:color w:val="178F80"/>
          <w:spacing w:val="-2"/>
        </w:rPr>
        <w:t>Timetable</w:t>
      </w:r>
    </w:p>
    <w:p w14:paraId="6626BE67" w14:textId="77777777" w:rsidR="00761366" w:rsidRDefault="00AD36C3">
      <w:pPr>
        <w:pStyle w:val="BodyText"/>
        <w:spacing w:before="169"/>
        <w:ind w:left="140"/>
        <w:jc w:val="both"/>
      </w:pPr>
      <w:r>
        <w:t>The</w:t>
      </w:r>
      <w:r>
        <w:rPr>
          <w:spacing w:val="-4"/>
        </w:rPr>
        <w:t xml:space="preserve"> </w:t>
      </w:r>
      <w:r>
        <w:t>anticipated</w:t>
      </w:r>
      <w:r>
        <w:rPr>
          <w:spacing w:val="-2"/>
        </w:rPr>
        <w:t xml:space="preserve"> </w:t>
      </w:r>
      <w:r>
        <w:t>timetable</w:t>
      </w:r>
      <w:r>
        <w:rPr>
          <w:spacing w:val="-2"/>
        </w:rPr>
        <w:t xml:space="preserve"> </w:t>
      </w:r>
      <w:r>
        <w:t>for</w:t>
      </w:r>
      <w:r>
        <w:rPr>
          <w:spacing w:val="-3"/>
        </w:rPr>
        <w:t xml:space="preserve"> </w:t>
      </w:r>
      <w:r>
        <w:t>the</w:t>
      </w:r>
      <w:r>
        <w:rPr>
          <w:spacing w:val="-5"/>
        </w:rPr>
        <w:t xml:space="preserve"> </w:t>
      </w:r>
      <w:r>
        <w:t>project</w:t>
      </w:r>
      <w:r>
        <w:rPr>
          <w:spacing w:val="-5"/>
        </w:rPr>
        <w:t xml:space="preserve"> </w:t>
      </w:r>
      <w:r>
        <w:t>is</w:t>
      </w:r>
      <w:r>
        <w:rPr>
          <w:spacing w:val="-1"/>
        </w:rPr>
        <w:t xml:space="preserve"> </w:t>
      </w:r>
      <w:r>
        <w:t>set</w:t>
      </w:r>
      <w:r>
        <w:rPr>
          <w:spacing w:val="-5"/>
        </w:rPr>
        <w:t xml:space="preserve"> </w:t>
      </w:r>
      <w:r>
        <w:t>out</w:t>
      </w:r>
      <w:r>
        <w:rPr>
          <w:spacing w:val="-3"/>
        </w:rPr>
        <w:t xml:space="preserve"> </w:t>
      </w:r>
      <w:r>
        <w:rPr>
          <w:spacing w:val="-2"/>
        </w:rPr>
        <w:t>below.</w:t>
      </w:r>
    </w:p>
    <w:p w14:paraId="6626BE68" w14:textId="77777777" w:rsidR="00761366" w:rsidRDefault="00761366">
      <w:pPr>
        <w:pStyle w:val="BodyText"/>
        <w:spacing w:before="11"/>
        <w:rPr>
          <w:sz w:val="21"/>
        </w:rPr>
      </w:pP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3781"/>
      </w:tblGrid>
      <w:tr w:rsidR="00761366" w14:paraId="6626BE6B" w14:textId="77777777" w:rsidTr="002C6723">
        <w:trPr>
          <w:trHeight w:val="238"/>
        </w:trPr>
        <w:tc>
          <w:tcPr>
            <w:tcW w:w="3937" w:type="dxa"/>
            <w:shd w:val="clear" w:color="auto" w:fill="F2F2F2" w:themeFill="background1" w:themeFillShade="F2"/>
          </w:tcPr>
          <w:p w14:paraId="6626BE69" w14:textId="77777777" w:rsidR="00761366" w:rsidRPr="00CB0AD5" w:rsidRDefault="00AD36C3">
            <w:pPr>
              <w:pStyle w:val="TableParagraph"/>
              <w:spacing w:before="1" w:line="240" w:lineRule="auto"/>
            </w:pPr>
            <w:r w:rsidRPr="00CB0AD5">
              <w:rPr>
                <w:spacing w:val="-2"/>
              </w:rPr>
              <w:t>Activity</w:t>
            </w:r>
          </w:p>
        </w:tc>
        <w:tc>
          <w:tcPr>
            <w:tcW w:w="3781" w:type="dxa"/>
            <w:shd w:val="clear" w:color="auto" w:fill="F2F2F2" w:themeFill="background1" w:themeFillShade="F2"/>
          </w:tcPr>
          <w:p w14:paraId="6626BE6A" w14:textId="77777777" w:rsidR="00761366" w:rsidRDefault="00AD36C3">
            <w:pPr>
              <w:pStyle w:val="TableParagraph"/>
              <w:spacing w:before="1" w:line="240" w:lineRule="auto"/>
              <w:ind w:left="105"/>
            </w:pPr>
            <w:r>
              <w:rPr>
                <w:spacing w:val="-4"/>
              </w:rPr>
              <w:t>Date</w:t>
            </w:r>
          </w:p>
        </w:tc>
      </w:tr>
      <w:tr w:rsidR="00761366" w14:paraId="6626BE6E" w14:textId="77777777" w:rsidTr="00987C27">
        <w:trPr>
          <w:trHeight w:val="243"/>
        </w:trPr>
        <w:tc>
          <w:tcPr>
            <w:tcW w:w="3937" w:type="dxa"/>
          </w:tcPr>
          <w:p w14:paraId="6626BE6C" w14:textId="77777777" w:rsidR="00761366" w:rsidRPr="00CB0AD5" w:rsidRDefault="00AD36C3">
            <w:pPr>
              <w:pStyle w:val="TableParagraph"/>
            </w:pPr>
            <w:r w:rsidRPr="00CB0AD5">
              <w:t>Date</w:t>
            </w:r>
            <w:r w:rsidRPr="00CB0AD5">
              <w:rPr>
                <w:spacing w:val="-5"/>
              </w:rPr>
              <w:t xml:space="preserve"> </w:t>
            </w:r>
            <w:r w:rsidRPr="00CB0AD5">
              <w:t>ITT</w:t>
            </w:r>
            <w:r w:rsidRPr="00CB0AD5">
              <w:rPr>
                <w:spacing w:val="-3"/>
              </w:rPr>
              <w:t xml:space="preserve"> </w:t>
            </w:r>
            <w:r w:rsidRPr="00CB0AD5">
              <w:t>available</w:t>
            </w:r>
            <w:r w:rsidRPr="00CB0AD5">
              <w:rPr>
                <w:spacing w:val="-6"/>
              </w:rPr>
              <w:t xml:space="preserve"> </w:t>
            </w:r>
            <w:r w:rsidRPr="00CB0AD5">
              <w:t>on</w:t>
            </w:r>
            <w:r w:rsidRPr="00CB0AD5">
              <w:rPr>
                <w:spacing w:val="-5"/>
              </w:rPr>
              <w:t xml:space="preserve"> </w:t>
            </w:r>
            <w:r w:rsidRPr="00CB0AD5">
              <w:t>Contracts</w:t>
            </w:r>
            <w:r w:rsidRPr="00CB0AD5">
              <w:rPr>
                <w:spacing w:val="-1"/>
              </w:rPr>
              <w:t xml:space="preserve"> </w:t>
            </w:r>
            <w:r w:rsidRPr="00CB0AD5">
              <w:rPr>
                <w:spacing w:val="-2"/>
              </w:rPr>
              <w:t>Finder</w:t>
            </w:r>
          </w:p>
        </w:tc>
        <w:tc>
          <w:tcPr>
            <w:tcW w:w="3781" w:type="dxa"/>
          </w:tcPr>
          <w:p w14:paraId="6626BE6D" w14:textId="55B6BEA0" w:rsidR="00761366" w:rsidRPr="00525CDF" w:rsidRDefault="00C30E20">
            <w:pPr>
              <w:pStyle w:val="TableParagraph"/>
              <w:ind w:left="105"/>
              <w:rPr>
                <w:highlight w:val="yellow"/>
              </w:rPr>
            </w:pPr>
            <w:r>
              <w:t>01</w:t>
            </w:r>
            <w:r w:rsidR="00CB0AD5" w:rsidRPr="00CB0AD5">
              <w:t xml:space="preserve"> </w:t>
            </w:r>
            <w:r>
              <w:t>November</w:t>
            </w:r>
            <w:r w:rsidR="00CB0AD5" w:rsidRPr="00CB0AD5">
              <w:t xml:space="preserve"> 2023</w:t>
            </w:r>
          </w:p>
        </w:tc>
      </w:tr>
      <w:tr w:rsidR="00761366" w14:paraId="6626BE71" w14:textId="77777777" w:rsidTr="00987C27">
        <w:trPr>
          <w:trHeight w:val="246"/>
        </w:trPr>
        <w:tc>
          <w:tcPr>
            <w:tcW w:w="3937" w:type="dxa"/>
          </w:tcPr>
          <w:p w14:paraId="6626BE6F" w14:textId="77777777" w:rsidR="00761366" w:rsidRPr="00CB0AD5" w:rsidRDefault="00AD36C3">
            <w:pPr>
              <w:pStyle w:val="TableParagraph"/>
            </w:pPr>
            <w:r w:rsidRPr="00CB0AD5">
              <w:t>Contractor</w:t>
            </w:r>
            <w:r w:rsidRPr="00CB0AD5">
              <w:rPr>
                <w:spacing w:val="-6"/>
              </w:rPr>
              <w:t xml:space="preserve"> </w:t>
            </w:r>
            <w:r w:rsidRPr="00CB0AD5">
              <w:t>site</w:t>
            </w:r>
            <w:r w:rsidRPr="00CB0AD5">
              <w:rPr>
                <w:spacing w:val="-4"/>
              </w:rPr>
              <w:t xml:space="preserve"> </w:t>
            </w:r>
            <w:r w:rsidRPr="00CB0AD5">
              <w:rPr>
                <w:spacing w:val="-2"/>
              </w:rPr>
              <w:t>visits</w:t>
            </w:r>
          </w:p>
        </w:tc>
        <w:tc>
          <w:tcPr>
            <w:tcW w:w="3781" w:type="dxa"/>
          </w:tcPr>
          <w:p w14:paraId="6626BE70" w14:textId="33682DA5" w:rsidR="00761366" w:rsidRPr="00525CDF" w:rsidRDefault="00027B78">
            <w:pPr>
              <w:pStyle w:val="TableParagraph"/>
              <w:ind w:left="105"/>
              <w:rPr>
                <w:highlight w:val="yellow"/>
              </w:rPr>
            </w:pPr>
            <w:r>
              <w:t>1</w:t>
            </w:r>
            <w:r w:rsidR="002B3D37">
              <w:t>3</w:t>
            </w:r>
            <w:r w:rsidR="00CB0AD5" w:rsidRPr="00CB0AD5">
              <w:t xml:space="preserve"> </w:t>
            </w:r>
            <w:r w:rsidR="00C30E20">
              <w:t>November</w:t>
            </w:r>
            <w:r w:rsidR="00C30E20" w:rsidRPr="00CB0AD5">
              <w:t xml:space="preserve"> </w:t>
            </w:r>
            <w:r w:rsidR="00CB0AD5" w:rsidRPr="00CB0AD5">
              <w:t>2023</w:t>
            </w:r>
          </w:p>
        </w:tc>
      </w:tr>
      <w:tr w:rsidR="00761366" w14:paraId="6626BE74" w14:textId="77777777" w:rsidTr="00987C27">
        <w:trPr>
          <w:trHeight w:val="251"/>
        </w:trPr>
        <w:tc>
          <w:tcPr>
            <w:tcW w:w="3937" w:type="dxa"/>
          </w:tcPr>
          <w:p w14:paraId="6626BE72" w14:textId="77777777" w:rsidR="00761366" w:rsidRPr="00CB0AD5" w:rsidRDefault="00AD36C3">
            <w:pPr>
              <w:pStyle w:val="TableParagraph"/>
            </w:pPr>
            <w:r w:rsidRPr="00CB0AD5">
              <w:t>Last</w:t>
            </w:r>
            <w:r w:rsidRPr="00CB0AD5">
              <w:rPr>
                <w:spacing w:val="-2"/>
              </w:rPr>
              <w:t xml:space="preserve"> </w:t>
            </w:r>
            <w:r w:rsidRPr="00CB0AD5">
              <w:t>date</w:t>
            </w:r>
            <w:r w:rsidRPr="00CB0AD5">
              <w:rPr>
                <w:spacing w:val="-2"/>
              </w:rPr>
              <w:t xml:space="preserve"> </w:t>
            </w:r>
            <w:r w:rsidRPr="00CB0AD5">
              <w:t>for</w:t>
            </w:r>
            <w:r w:rsidRPr="00CB0AD5">
              <w:rPr>
                <w:spacing w:val="-2"/>
              </w:rPr>
              <w:t xml:space="preserve"> </w:t>
            </w:r>
            <w:r w:rsidRPr="00CB0AD5">
              <w:t>raising</w:t>
            </w:r>
            <w:r w:rsidRPr="00CB0AD5">
              <w:rPr>
                <w:spacing w:val="-2"/>
              </w:rPr>
              <w:t xml:space="preserve"> queries</w:t>
            </w:r>
          </w:p>
        </w:tc>
        <w:tc>
          <w:tcPr>
            <w:tcW w:w="3781" w:type="dxa"/>
          </w:tcPr>
          <w:p w14:paraId="6626BE73" w14:textId="1C53EDC8" w:rsidR="00761366" w:rsidRPr="00525CDF" w:rsidRDefault="00027B78">
            <w:pPr>
              <w:pStyle w:val="TableParagraph"/>
              <w:ind w:left="105"/>
              <w:rPr>
                <w:highlight w:val="yellow"/>
              </w:rPr>
            </w:pPr>
            <w:r>
              <w:t>2</w:t>
            </w:r>
            <w:r w:rsidR="001E0B62">
              <w:t>0</w:t>
            </w:r>
            <w:r w:rsidR="00CB0AD5" w:rsidRPr="00CB0AD5">
              <w:t xml:space="preserve"> </w:t>
            </w:r>
            <w:r w:rsidR="00C30E20">
              <w:t>November</w:t>
            </w:r>
            <w:r w:rsidR="00C30E20" w:rsidRPr="00CB0AD5">
              <w:t xml:space="preserve"> </w:t>
            </w:r>
            <w:r w:rsidR="00CB0AD5" w:rsidRPr="00CB0AD5">
              <w:t>2023</w:t>
            </w:r>
          </w:p>
        </w:tc>
      </w:tr>
      <w:tr w:rsidR="00761366" w14:paraId="6626BE77" w14:textId="77777777" w:rsidTr="00987C27">
        <w:trPr>
          <w:trHeight w:val="112"/>
        </w:trPr>
        <w:tc>
          <w:tcPr>
            <w:tcW w:w="3937" w:type="dxa"/>
          </w:tcPr>
          <w:p w14:paraId="6626BE75" w14:textId="77777777" w:rsidR="00761366" w:rsidRPr="00CB0AD5" w:rsidRDefault="00AD36C3">
            <w:pPr>
              <w:pStyle w:val="TableParagraph"/>
            </w:pPr>
            <w:r w:rsidRPr="00CB0AD5">
              <w:t>Last</w:t>
            </w:r>
            <w:r w:rsidRPr="00CB0AD5">
              <w:rPr>
                <w:spacing w:val="-3"/>
              </w:rPr>
              <w:t xml:space="preserve"> </w:t>
            </w:r>
            <w:r w:rsidRPr="00CB0AD5">
              <w:t>date</w:t>
            </w:r>
            <w:r w:rsidRPr="00CB0AD5">
              <w:rPr>
                <w:spacing w:val="-3"/>
              </w:rPr>
              <w:t xml:space="preserve"> </w:t>
            </w:r>
            <w:r w:rsidRPr="00CB0AD5">
              <w:t>for</w:t>
            </w:r>
            <w:r w:rsidRPr="00CB0AD5">
              <w:rPr>
                <w:spacing w:val="-2"/>
              </w:rPr>
              <w:t xml:space="preserve"> </w:t>
            </w:r>
            <w:r w:rsidRPr="00CB0AD5">
              <w:t>clarifications</w:t>
            </w:r>
            <w:r w:rsidRPr="00CB0AD5">
              <w:rPr>
                <w:spacing w:val="-3"/>
              </w:rPr>
              <w:t xml:space="preserve"> </w:t>
            </w:r>
            <w:r w:rsidRPr="00CB0AD5">
              <w:t>to</w:t>
            </w:r>
            <w:r w:rsidRPr="00CB0AD5">
              <w:rPr>
                <w:spacing w:val="-2"/>
              </w:rPr>
              <w:t xml:space="preserve"> queries</w:t>
            </w:r>
          </w:p>
        </w:tc>
        <w:tc>
          <w:tcPr>
            <w:tcW w:w="3781" w:type="dxa"/>
          </w:tcPr>
          <w:p w14:paraId="6626BE76" w14:textId="2E9585D3" w:rsidR="00761366" w:rsidRPr="00525CDF" w:rsidRDefault="001E0B62">
            <w:pPr>
              <w:pStyle w:val="TableParagraph"/>
              <w:ind w:left="105"/>
              <w:rPr>
                <w:highlight w:val="yellow"/>
              </w:rPr>
            </w:pPr>
            <w:r>
              <w:t>24</w:t>
            </w:r>
            <w:r w:rsidR="00187D1C">
              <w:t xml:space="preserve"> November</w:t>
            </w:r>
            <w:r w:rsidR="00CB0AD5" w:rsidRPr="00CB0AD5">
              <w:t xml:space="preserve"> 2023</w:t>
            </w:r>
          </w:p>
        </w:tc>
      </w:tr>
      <w:tr w:rsidR="00761366" w14:paraId="6626BE7A" w14:textId="77777777" w:rsidTr="00987C27">
        <w:trPr>
          <w:trHeight w:val="131"/>
        </w:trPr>
        <w:tc>
          <w:tcPr>
            <w:tcW w:w="3937" w:type="dxa"/>
          </w:tcPr>
          <w:p w14:paraId="6626BE78" w14:textId="77777777" w:rsidR="00761366" w:rsidRPr="00CB0AD5" w:rsidRDefault="00AD36C3">
            <w:pPr>
              <w:pStyle w:val="TableParagraph"/>
              <w:spacing w:before="1" w:line="240" w:lineRule="auto"/>
            </w:pPr>
            <w:r w:rsidRPr="00CB0AD5">
              <w:t>Deadline</w:t>
            </w:r>
            <w:r w:rsidRPr="00CB0AD5">
              <w:rPr>
                <w:spacing w:val="-5"/>
              </w:rPr>
              <w:t xml:space="preserve"> </w:t>
            </w:r>
            <w:r w:rsidRPr="00CB0AD5">
              <w:t>to</w:t>
            </w:r>
            <w:r w:rsidRPr="00CB0AD5">
              <w:rPr>
                <w:spacing w:val="-4"/>
              </w:rPr>
              <w:t xml:space="preserve"> </w:t>
            </w:r>
            <w:r w:rsidRPr="00CB0AD5">
              <w:t>return</w:t>
            </w:r>
            <w:r w:rsidRPr="00CB0AD5">
              <w:rPr>
                <w:spacing w:val="-4"/>
              </w:rPr>
              <w:t xml:space="preserve"> </w:t>
            </w:r>
            <w:r w:rsidRPr="00CB0AD5">
              <w:rPr>
                <w:spacing w:val="-5"/>
              </w:rPr>
              <w:t>ITT</w:t>
            </w:r>
          </w:p>
        </w:tc>
        <w:tc>
          <w:tcPr>
            <w:tcW w:w="3781" w:type="dxa"/>
          </w:tcPr>
          <w:p w14:paraId="6626BE79" w14:textId="04C1BA46" w:rsidR="00761366" w:rsidRPr="00525CDF" w:rsidRDefault="00AD36C3">
            <w:pPr>
              <w:pStyle w:val="TableParagraph"/>
              <w:spacing w:before="1" w:line="240" w:lineRule="auto"/>
              <w:ind w:left="105"/>
              <w:rPr>
                <w:highlight w:val="yellow"/>
              </w:rPr>
            </w:pPr>
            <w:r w:rsidRPr="00CB0AD5">
              <w:t>1700</w:t>
            </w:r>
            <w:r w:rsidRPr="00CB0AD5">
              <w:rPr>
                <w:spacing w:val="-4"/>
              </w:rPr>
              <w:t xml:space="preserve"> </w:t>
            </w:r>
            <w:r w:rsidRPr="00CB0AD5">
              <w:t>on</w:t>
            </w:r>
            <w:r w:rsidRPr="00CB0AD5">
              <w:rPr>
                <w:spacing w:val="-4"/>
              </w:rPr>
              <w:t xml:space="preserve"> </w:t>
            </w:r>
            <w:r w:rsidR="00B64502">
              <w:t>13</w:t>
            </w:r>
            <w:r w:rsidR="00CB0AD5" w:rsidRPr="00CB0AD5">
              <w:t xml:space="preserve"> </w:t>
            </w:r>
            <w:r w:rsidR="000F613B">
              <w:t>December</w:t>
            </w:r>
            <w:r w:rsidR="00CB0AD5" w:rsidRPr="00CB0AD5">
              <w:t xml:space="preserve"> 2023</w:t>
            </w:r>
          </w:p>
        </w:tc>
      </w:tr>
      <w:tr w:rsidR="00761366" w14:paraId="6626BE7D" w14:textId="77777777" w:rsidTr="00987C27">
        <w:trPr>
          <w:trHeight w:val="120"/>
        </w:trPr>
        <w:tc>
          <w:tcPr>
            <w:tcW w:w="3937" w:type="dxa"/>
          </w:tcPr>
          <w:p w14:paraId="6626BE7B" w14:textId="77777777" w:rsidR="00761366" w:rsidRPr="00CB0AD5" w:rsidRDefault="00AD36C3">
            <w:pPr>
              <w:pStyle w:val="TableParagraph"/>
            </w:pPr>
            <w:r w:rsidRPr="00CB0AD5">
              <w:t>Evaluation</w:t>
            </w:r>
            <w:r w:rsidRPr="00CB0AD5">
              <w:rPr>
                <w:spacing w:val="-4"/>
              </w:rPr>
              <w:t xml:space="preserve"> </w:t>
            </w:r>
            <w:r w:rsidRPr="00CB0AD5">
              <w:t>of</w:t>
            </w:r>
            <w:r w:rsidRPr="00CB0AD5">
              <w:rPr>
                <w:spacing w:val="-3"/>
              </w:rPr>
              <w:t xml:space="preserve"> </w:t>
            </w:r>
            <w:r w:rsidRPr="00CB0AD5">
              <w:rPr>
                <w:spacing w:val="-5"/>
              </w:rPr>
              <w:t>ITT</w:t>
            </w:r>
          </w:p>
        </w:tc>
        <w:tc>
          <w:tcPr>
            <w:tcW w:w="3781" w:type="dxa"/>
          </w:tcPr>
          <w:p w14:paraId="6626BE7C" w14:textId="16EDB9FF" w:rsidR="00761366" w:rsidRPr="00525CDF" w:rsidRDefault="006B3CD2">
            <w:pPr>
              <w:pStyle w:val="TableParagraph"/>
              <w:ind w:left="105"/>
              <w:rPr>
                <w:highlight w:val="yellow"/>
              </w:rPr>
            </w:pPr>
            <w:r>
              <w:t>15</w:t>
            </w:r>
            <w:r w:rsidR="00CB0AD5" w:rsidRPr="00CB0AD5">
              <w:t xml:space="preserve"> </w:t>
            </w:r>
            <w:r w:rsidR="009158BF">
              <w:t>December</w:t>
            </w:r>
            <w:r w:rsidR="00CB0AD5" w:rsidRPr="00CB0AD5">
              <w:t xml:space="preserve"> 2023</w:t>
            </w:r>
          </w:p>
        </w:tc>
      </w:tr>
      <w:tr w:rsidR="00761366" w14:paraId="6626BE80" w14:textId="77777777" w:rsidTr="00987C27">
        <w:trPr>
          <w:trHeight w:val="281"/>
        </w:trPr>
        <w:tc>
          <w:tcPr>
            <w:tcW w:w="3937" w:type="dxa"/>
          </w:tcPr>
          <w:p w14:paraId="6626BE7E" w14:textId="77777777" w:rsidR="00761366" w:rsidRPr="00CB0AD5" w:rsidRDefault="00AD36C3">
            <w:pPr>
              <w:pStyle w:val="TableParagraph"/>
            </w:pPr>
            <w:r w:rsidRPr="00CB0AD5">
              <w:t>Preferred</w:t>
            </w:r>
            <w:r w:rsidRPr="00CB0AD5">
              <w:rPr>
                <w:spacing w:val="-5"/>
              </w:rPr>
              <w:t xml:space="preserve"> </w:t>
            </w:r>
            <w:r w:rsidRPr="00CB0AD5">
              <w:t>supplier</w:t>
            </w:r>
            <w:r w:rsidRPr="00CB0AD5">
              <w:rPr>
                <w:spacing w:val="-4"/>
              </w:rPr>
              <w:t xml:space="preserve"> </w:t>
            </w:r>
            <w:r w:rsidRPr="00CB0AD5">
              <w:t>is</w:t>
            </w:r>
            <w:r w:rsidRPr="00CB0AD5">
              <w:rPr>
                <w:spacing w:val="-6"/>
              </w:rPr>
              <w:t xml:space="preserve"> </w:t>
            </w:r>
            <w:r w:rsidRPr="00CB0AD5">
              <w:rPr>
                <w:spacing w:val="-2"/>
              </w:rPr>
              <w:t>notified</w:t>
            </w:r>
          </w:p>
        </w:tc>
        <w:tc>
          <w:tcPr>
            <w:tcW w:w="3781" w:type="dxa"/>
          </w:tcPr>
          <w:p w14:paraId="6626BE7F" w14:textId="3D049CB8" w:rsidR="00761366" w:rsidRPr="00525CDF" w:rsidRDefault="00CB0AD5">
            <w:pPr>
              <w:pStyle w:val="TableParagraph"/>
              <w:ind w:left="105"/>
              <w:rPr>
                <w:highlight w:val="yellow"/>
              </w:rPr>
            </w:pPr>
            <w:r w:rsidRPr="00CB0AD5">
              <w:t>1</w:t>
            </w:r>
            <w:r w:rsidR="00187D1C">
              <w:t>8</w:t>
            </w:r>
            <w:r w:rsidRPr="00CB0AD5">
              <w:t xml:space="preserve"> </w:t>
            </w:r>
            <w:r w:rsidR="009158BF">
              <w:t>December</w:t>
            </w:r>
            <w:r w:rsidRPr="00CB0AD5">
              <w:t xml:space="preserve"> 2023</w:t>
            </w:r>
          </w:p>
        </w:tc>
      </w:tr>
      <w:tr w:rsidR="003217BB" w14:paraId="6DA64722" w14:textId="77777777" w:rsidTr="00987C27">
        <w:trPr>
          <w:trHeight w:val="281"/>
        </w:trPr>
        <w:tc>
          <w:tcPr>
            <w:tcW w:w="3937" w:type="dxa"/>
          </w:tcPr>
          <w:p w14:paraId="1AA46DDD" w14:textId="1647FBBC" w:rsidR="003217BB" w:rsidRPr="00CB0AD5" w:rsidRDefault="003217BB" w:rsidP="003217BB">
            <w:pPr>
              <w:pStyle w:val="TableParagraph"/>
            </w:pPr>
            <w:r w:rsidRPr="00CB0AD5">
              <w:t>Award</w:t>
            </w:r>
            <w:r w:rsidRPr="00CB0AD5">
              <w:rPr>
                <w:spacing w:val="-6"/>
              </w:rPr>
              <w:t xml:space="preserve"> </w:t>
            </w:r>
            <w:r w:rsidRPr="00CB0AD5">
              <w:t>of</w:t>
            </w:r>
            <w:r w:rsidRPr="00CB0AD5">
              <w:rPr>
                <w:spacing w:val="-4"/>
              </w:rPr>
              <w:t xml:space="preserve"> </w:t>
            </w:r>
            <w:r w:rsidRPr="00CB0AD5">
              <w:rPr>
                <w:spacing w:val="-2"/>
              </w:rPr>
              <w:t>Contract</w:t>
            </w:r>
          </w:p>
        </w:tc>
        <w:tc>
          <w:tcPr>
            <w:tcW w:w="3781" w:type="dxa"/>
          </w:tcPr>
          <w:p w14:paraId="3117806B" w14:textId="5ABD1B53" w:rsidR="003217BB" w:rsidRPr="00CB0AD5" w:rsidRDefault="003217BB" w:rsidP="003217BB">
            <w:pPr>
              <w:pStyle w:val="TableParagraph"/>
              <w:ind w:left="105"/>
            </w:pPr>
            <w:r w:rsidRPr="00CB0AD5">
              <w:t xml:space="preserve">4 </w:t>
            </w:r>
            <w:r w:rsidR="007D1446">
              <w:t>Jan</w:t>
            </w:r>
            <w:r w:rsidRPr="00CB0AD5">
              <w:t xml:space="preserve"> 202</w:t>
            </w:r>
            <w:r w:rsidR="007D1446">
              <w:t>4</w:t>
            </w:r>
            <w:r w:rsidRPr="00CB0AD5">
              <w:t>. This is subject to successfully</w:t>
            </w:r>
            <w:r w:rsidRPr="00CB0AD5">
              <w:rPr>
                <w:spacing w:val="-13"/>
              </w:rPr>
              <w:t xml:space="preserve"> </w:t>
            </w:r>
            <w:r w:rsidRPr="00CB0AD5">
              <w:t>obtaining</w:t>
            </w:r>
            <w:r w:rsidRPr="00CB0AD5">
              <w:rPr>
                <w:spacing w:val="-12"/>
              </w:rPr>
              <w:t xml:space="preserve"> </w:t>
            </w:r>
            <w:r w:rsidRPr="00CB0AD5">
              <w:t>grant</w:t>
            </w:r>
            <w:r w:rsidRPr="00CB0AD5">
              <w:rPr>
                <w:spacing w:val="-13"/>
              </w:rPr>
              <w:t xml:space="preserve"> </w:t>
            </w:r>
            <w:r w:rsidRPr="00CB0AD5">
              <w:t>funding.</w:t>
            </w:r>
          </w:p>
        </w:tc>
      </w:tr>
      <w:tr w:rsidR="003217BB" w14:paraId="52353213" w14:textId="77777777" w:rsidTr="00987C27">
        <w:trPr>
          <w:trHeight w:val="281"/>
        </w:trPr>
        <w:tc>
          <w:tcPr>
            <w:tcW w:w="3937" w:type="dxa"/>
          </w:tcPr>
          <w:p w14:paraId="1DDFCE48" w14:textId="72ED8838" w:rsidR="003217BB" w:rsidRPr="00CB0AD5" w:rsidRDefault="003217BB" w:rsidP="003217BB">
            <w:pPr>
              <w:pStyle w:val="TableParagraph"/>
            </w:pPr>
            <w:r w:rsidRPr="00CB0AD5">
              <w:t>Target</w:t>
            </w:r>
            <w:r w:rsidRPr="00CB0AD5">
              <w:rPr>
                <w:spacing w:val="-5"/>
              </w:rPr>
              <w:t xml:space="preserve"> </w:t>
            </w:r>
            <w:r w:rsidRPr="00CB0AD5">
              <w:t>date</w:t>
            </w:r>
            <w:r w:rsidRPr="00CB0AD5">
              <w:rPr>
                <w:spacing w:val="-2"/>
              </w:rPr>
              <w:t xml:space="preserve"> </w:t>
            </w:r>
            <w:r w:rsidRPr="00CB0AD5">
              <w:t>for</w:t>
            </w:r>
            <w:r w:rsidRPr="00CB0AD5">
              <w:rPr>
                <w:spacing w:val="-4"/>
              </w:rPr>
              <w:t xml:space="preserve"> </w:t>
            </w:r>
            <w:r w:rsidRPr="00CB0AD5">
              <w:t>works</w:t>
            </w:r>
            <w:r w:rsidRPr="00CB0AD5">
              <w:rPr>
                <w:spacing w:val="-1"/>
              </w:rPr>
              <w:t xml:space="preserve"> </w:t>
            </w:r>
            <w:r w:rsidRPr="00CB0AD5">
              <w:t>to</w:t>
            </w:r>
            <w:r w:rsidRPr="00CB0AD5">
              <w:rPr>
                <w:spacing w:val="-1"/>
              </w:rPr>
              <w:t xml:space="preserve"> </w:t>
            </w:r>
            <w:r w:rsidRPr="00CB0AD5">
              <w:rPr>
                <w:spacing w:val="-2"/>
              </w:rPr>
              <w:t>commence</w:t>
            </w:r>
          </w:p>
        </w:tc>
        <w:tc>
          <w:tcPr>
            <w:tcW w:w="3781" w:type="dxa"/>
          </w:tcPr>
          <w:p w14:paraId="2DF95B6D" w14:textId="36BA8D43" w:rsidR="003217BB" w:rsidRPr="00CB0AD5" w:rsidRDefault="007D1446" w:rsidP="003217BB">
            <w:pPr>
              <w:pStyle w:val="TableParagraph"/>
              <w:ind w:left="105"/>
            </w:pPr>
            <w:r>
              <w:t>4</w:t>
            </w:r>
            <w:r w:rsidR="003217BB" w:rsidRPr="00CB0AD5">
              <w:t xml:space="preserve"> </w:t>
            </w:r>
            <w:r>
              <w:t>February</w:t>
            </w:r>
            <w:r w:rsidR="003217BB" w:rsidRPr="00CB0AD5">
              <w:t xml:space="preserve"> 2024</w:t>
            </w:r>
          </w:p>
        </w:tc>
      </w:tr>
      <w:tr w:rsidR="003217BB" w14:paraId="48B7E321" w14:textId="77777777" w:rsidTr="00987C27">
        <w:trPr>
          <w:trHeight w:val="281"/>
        </w:trPr>
        <w:tc>
          <w:tcPr>
            <w:tcW w:w="3937" w:type="dxa"/>
          </w:tcPr>
          <w:p w14:paraId="201F4255" w14:textId="2DFAC763" w:rsidR="003217BB" w:rsidRPr="00CB0AD5" w:rsidRDefault="003217BB" w:rsidP="003217BB">
            <w:pPr>
              <w:pStyle w:val="TableParagraph"/>
            </w:pPr>
            <w:r w:rsidRPr="00CB0AD5">
              <w:t>Target</w:t>
            </w:r>
            <w:r w:rsidRPr="00CB0AD5">
              <w:rPr>
                <w:spacing w:val="-2"/>
              </w:rPr>
              <w:t xml:space="preserve"> </w:t>
            </w:r>
            <w:r w:rsidRPr="00CB0AD5">
              <w:t>date</w:t>
            </w:r>
            <w:r w:rsidRPr="00CB0AD5">
              <w:rPr>
                <w:spacing w:val="-2"/>
              </w:rPr>
              <w:t xml:space="preserve"> </w:t>
            </w:r>
            <w:r w:rsidRPr="00CB0AD5">
              <w:t>for</w:t>
            </w:r>
            <w:r w:rsidRPr="00CB0AD5">
              <w:rPr>
                <w:spacing w:val="-4"/>
              </w:rPr>
              <w:t xml:space="preserve"> </w:t>
            </w:r>
            <w:r w:rsidRPr="00CB0AD5">
              <w:t>works</w:t>
            </w:r>
            <w:r w:rsidRPr="00CB0AD5">
              <w:rPr>
                <w:spacing w:val="-1"/>
              </w:rPr>
              <w:t xml:space="preserve"> </w:t>
            </w:r>
            <w:r w:rsidRPr="00CB0AD5">
              <w:t>to</w:t>
            </w:r>
            <w:r w:rsidRPr="00CB0AD5">
              <w:rPr>
                <w:spacing w:val="-1"/>
              </w:rPr>
              <w:t xml:space="preserve"> </w:t>
            </w:r>
            <w:r w:rsidRPr="00CB0AD5">
              <w:rPr>
                <w:spacing w:val="-2"/>
              </w:rPr>
              <w:t>complete</w:t>
            </w:r>
          </w:p>
        </w:tc>
        <w:tc>
          <w:tcPr>
            <w:tcW w:w="3781" w:type="dxa"/>
          </w:tcPr>
          <w:p w14:paraId="6A408840" w14:textId="7D2F277F" w:rsidR="003217BB" w:rsidRPr="00CB0AD5" w:rsidRDefault="003217BB" w:rsidP="003217BB">
            <w:pPr>
              <w:pStyle w:val="TableParagraph"/>
              <w:ind w:left="105"/>
            </w:pPr>
            <w:r w:rsidRPr="00CB0AD5">
              <w:t xml:space="preserve">31 </w:t>
            </w:r>
            <w:r w:rsidR="007D1446">
              <w:t>December</w:t>
            </w:r>
            <w:r w:rsidRPr="00CB0AD5">
              <w:t xml:space="preserve"> 2024</w:t>
            </w:r>
          </w:p>
        </w:tc>
      </w:tr>
    </w:tbl>
    <w:p w14:paraId="6626BE8E" w14:textId="77777777" w:rsidR="00761366" w:rsidRDefault="00761366">
      <w:pPr>
        <w:pStyle w:val="BodyText"/>
        <w:spacing w:before="1"/>
        <w:rPr>
          <w:sz w:val="32"/>
        </w:rPr>
      </w:pPr>
    </w:p>
    <w:p w14:paraId="6626BE8F" w14:textId="77777777" w:rsidR="00761366" w:rsidRDefault="00AD36C3">
      <w:pPr>
        <w:pStyle w:val="Heading1"/>
        <w:numPr>
          <w:ilvl w:val="0"/>
          <w:numId w:val="2"/>
        </w:numPr>
        <w:tabs>
          <w:tab w:val="left" w:pos="858"/>
        </w:tabs>
        <w:ind w:left="858" w:hanging="718"/>
        <w:jc w:val="both"/>
      </w:pPr>
      <w:r>
        <w:rPr>
          <w:color w:val="178F80"/>
        </w:rPr>
        <w:t>Conflicts</w:t>
      </w:r>
      <w:r>
        <w:rPr>
          <w:color w:val="178F80"/>
          <w:spacing w:val="-4"/>
        </w:rPr>
        <w:t xml:space="preserve"> </w:t>
      </w:r>
      <w:r>
        <w:rPr>
          <w:color w:val="178F80"/>
        </w:rPr>
        <w:t>of</w:t>
      </w:r>
      <w:r>
        <w:rPr>
          <w:color w:val="178F80"/>
          <w:spacing w:val="-4"/>
        </w:rPr>
        <w:t xml:space="preserve"> </w:t>
      </w:r>
      <w:r>
        <w:rPr>
          <w:color w:val="178F80"/>
          <w:spacing w:val="-2"/>
        </w:rPr>
        <w:t>Interest</w:t>
      </w:r>
    </w:p>
    <w:p w14:paraId="6626BE90" w14:textId="77777777" w:rsidR="00761366" w:rsidRDefault="00AD36C3">
      <w:pPr>
        <w:pStyle w:val="ListParagraph"/>
        <w:numPr>
          <w:ilvl w:val="1"/>
          <w:numId w:val="2"/>
        </w:numPr>
        <w:tabs>
          <w:tab w:val="left" w:pos="858"/>
        </w:tabs>
        <w:spacing w:before="169"/>
        <w:ind w:left="140" w:right="193" w:firstLine="0"/>
        <w:jc w:val="both"/>
      </w:pPr>
      <w:r>
        <w:t>All tenderers must provide a statement with regards to any identified or potential conflict of interest for this procurement through the provision of either:</w:t>
      </w:r>
    </w:p>
    <w:p w14:paraId="6626BE91" w14:textId="51BAFF83" w:rsidR="00761366" w:rsidRDefault="00AD36C3">
      <w:pPr>
        <w:pStyle w:val="BodyText"/>
        <w:spacing w:before="120"/>
        <w:ind w:left="140" w:right="195"/>
        <w:jc w:val="both"/>
      </w:pPr>
      <w:r>
        <w:t xml:space="preserve">A Declaration that to your knowledge there is no conflict of interest between your company and </w:t>
      </w:r>
      <w:r w:rsidR="00881E46">
        <w:t>Phytome Research</w:t>
      </w:r>
      <w:r>
        <w:rPr>
          <w:spacing w:val="-11"/>
        </w:rPr>
        <w:t xml:space="preserve"> </w:t>
      </w:r>
      <w:r>
        <w:t>Limited</w:t>
      </w:r>
      <w:r>
        <w:rPr>
          <w:spacing w:val="-10"/>
        </w:rPr>
        <w:t xml:space="preserve"> </w:t>
      </w:r>
      <w:r>
        <w:t>that</w:t>
      </w:r>
      <w:r>
        <w:rPr>
          <w:spacing w:val="-9"/>
        </w:rPr>
        <w:t xml:space="preserve"> </w:t>
      </w:r>
      <w:r>
        <w:t>is</w:t>
      </w:r>
      <w:r>
        <w:rPr>
          <w:spacing w:val="-9"/>
        </w:rPr>
        <w:t xml:space="preserve"> </w:t>
      </w:r>
      <w:r>
        <w:t>likely</w:t>
      </w:r>
      <w:r>
        <w:rPr>
          <w:spacing w:val="-11"/>
        </w:rPr>
        <w:t xml:space="preserve"> </w:t>
      </w:r>
      <w:r>
        <w:t>to</w:t>
      </w:r>
      <w:r>
        <w:rPr>
          <w:spacing w:val="-7"/>
        </w:rPr>
        <w:t xml:space="preserve"> </w:t>
      </w:r>
      <w:r>
        <w:t>influence</w:t>
      </w:r>
      <w:r>
        <w:rPr>
          <w:spacing w:val="-9"/>
        </w:rPr>
        <w:t xml:space="preserve"> </w:t>
      </w:r>
      <w:r>
        <w:t>the</w:t>
      </w:r>
      <w:r>
        <w:rPr>
          <w:spacing w:val="-11"/>
        </w:rPr>
        <w:t xml:space="preserve"> </w:t>
      </w:r>
      <w:r>
        <w:t>outcome of</w:t>
      </w:r>
      <w:r>
        <w:rPr>
          <w:spacing w:val="-9"/>
        </w:rPr>
        <w:t xml:space="preserve"> </w:t>
      </w:r>
      <w:r>
        <w:t>this</w:t>
      </w:r>
      <w:r>
        <w:rPr>
          <w:spacing w:val="-9"/>
        </w:rPr>
        <w:t xml:space="preserve"> </w:t>
      </w:r>
      <w:r>
        <w:t>procurement</w:t>
      </w:r>
      <w:r>
        <w:rPr>
          <w:spacing w:val="-11"/>
        </w:rPr>
        <w:t xml:space="preserve"> </w:t>
      </w:r>
      <w:r>
        <w:t>either</w:t>
      </w:r>
      <w:r>
        <w:rPr>
          <w:spacing w:val="-13"/>
        </w:rPr>
        <w:t xml:space="preserve"> </w:t>
      </w:r>
      <w:r>
        <w:t>directly</w:t>
      </w:r>
      <w:r>
        <w:rPr>
          <w:spacing w:val="-10"/>
        </w:rPr>
        <w:t xml:space="preserve"> </w:t>
      </w:r>
      <w:r>
        <w:t>or</w:t>
      </w:r>
      <w:r>
        <w:rPr>
          <w:spacing w:val="-9"/>
        </w:rPr>
        <w:t xml:space="preserve"> </w:t>
      </w:r>
      <w:r>
        <w:t>indirectly</w:t>
      </w:r>
      <w:r>
        <w:rPr>
          <w:spacing w:val="-11"/>
        </w:rPr>
        <w:t xml:space="preserve"> </w:t>
      </w:r>
      <w:r>
        <w:t>through</w:t>
      </w:r>
      <w:r>
        <w:rPr>
          <w:spacing w:val="-10"/>
        </w:rPr>
        <w:t xml:space="preserve"> </w:t>
      </w:r>
      <w:r>
        <w:t>financial,</w:t>
      </w:r>
      <w:r>
        <w:rPr>
          <w:spacing w:val="-9"/>
        </w:rPr>
        <w:t xml:space="preserve"> </w:t>
      </w:r>
      <w:proofErr w:type="gramStart"/>
      <w:r>
        <w:t>economic</w:t>
      </w:r>
      <w:proofErr w:type="gramEnd"/>
      <w:r>
        <w:rPr>
          <w:spacing w:val="-11"/>
        </w:rPr>
        <w:t xml:space="preserve"> </w:t>
      </w:r>
      <w:r>
        <w:t>or</w:t>
      </w:r>
      <w:r>
        <w:rPr>
          <w:spacing w:val="-9"/>
        </w:rPr>
        <w:t xml:space="preserve"> </w:t>
      </w:r>
      <w:r>
        <w:t>other</w:t>
      </w:r>
      <w:r>
        <w:rPr>
          <w:spacing w:val="-9"/>
        </w:rPr>
        <w:t xml:space="preserve"> </w:t>
      </w:r>
      <w:r>
        <w:t>personal</w:t>
      </w:r>
      <w:r>
        <w:rPr>
          <w:spacing w:val="-9"/>
        </w:rPr>
        <w:t xml:space="preserve"> </w:t>
      </w:r>
      <w:r>
        <w:t>interest which might be perceived to compromise their impartiality and independence in the context of this procurement procedure.</w:t>
      </w:r>
    </w:p>
    <w:p w14:paraId="6626BE92" w14:textId="77777777" w:rsidR="00761366" w:rsidRDefault="00AD36C3">
      <w:pPr>
        <w:pStyle w:val="BodyText"/>
        <w:spacing w:before="120"/>
        <w:ind w:left="140"/>
      </w:pPr>
      <w:r>
        <w:rPr>
          <w:spacing w:val="-5"/>
        </w:rPr>
        <w:t>Or</w:t>
      </w:r>
    </w:p>
    <w:p w14:paraId="6626BE93" w14:textId="64B58059" w:rsidR="00761366" w:rsidRDefault="00AD36C3">
      <w:pPr>
        <w:pStyle w:val="BodyText"/>
        <w:spacing w:before="120"/>
        <w:ind w:left="140" w:right="194"/>
        <w:jc w:val="both"/>
      </w:pPr>
      <w:r>
        <w:t xml:space="preserve">A Declaration that there is a likely conflict of interest between your company and </w:t>
      </w:r>
      <w:r w:rsidR="00BF45A5">
        <w:t>Phytome Research</w:t>
      </w:r>
      <w:r>
        <w:t xml:space="preserve"> Limited that is likely to influence the outcome of this procurement</w:t>
      </w:r>
      <w:r>
        <w:rPr>
          <w:spacing w:val="-9"/>
        </w:rPr>
        <w:t xml:space="preserve"> </w:t>
      </w:r>
      <w:r>
        <w:t>either</w:t>
      </w:r>
      <w:r>
        <w:rPr>
          <w:spacing w:val="-6"/>
        </w:rPr>
        <w:t xml:space="preserve"> </w:t>
      </w:r>
      <w:r>
        <w:t>directly</w:t>
      </w:r>
      <w:r>
        <w:rPr>
          <w:spacing w:val="-8"/>
        </w:rPr>
        <w:t xml:space="preserve"> </w:t>
      </w:r>
      <w:r>
        <w:t>or</w:t>
      </w:r>
      <w:r>
        <w:rPr>
          <w:spacing w:val="-7"/>
        </w:rPr>
        <w:t xml:space="preserve"> </w:t>
      </w:r>
      <w:r>
        <w:t>indirectly</w:t>
      </w:r>
      <w:r>
        <w:rPr>
          <w:spacing w:val="-8"/>
        </w:rPr>
        <w:t xml:space="preserve"> </w:t>
      </w:r>
      <w:r>
        <w:t>through</w:t>
      </w:r>
      <w:r>
        <w:rPr>
          <w:spacing w:val="-7"/>
        </w:rPr>
        <w:t xml:space="preserve"> </w:t>
      </w:r>
      <w:r>
        <w:t>financial,</w:t>
      </w:r>
      <w:r>
        <w:rPr>
          <w:spacing w:val="-6"/>
        </w:rPr>
        <w:t xml:space="preserve"> </w:t>
      </w:r>
      <w:proofErr w:type="gramStart"/>
      <w:r>
        <w:t>economic</w:t>
      </w:r>
      <w:proofErr w:type="gramEnd"/>
      <w:r>
        <w:rPr>
          <w:spacing w:val="-9"/>
        </w:rPr>
        <w:t xml:space="preserve"> </w:t>
      </w:r>
      <w:r>
        <w:t>or</w:t>
      </w:r>
      <w:r>
        <w:rPr>
          <w:spacing w:val="-12"/>
        </w:rPr>
        <w:t xml:space="preserve"> </w:t>
      </w:r>
      <w:r>
        <w:t>other</w:t>
      </w:r>
      <w:r>
        <w:rPr>
          <w:spacing w:val="-9"/>
        </w:rPr>
        <w:t xml:space="preserve"> </w:t>
      </w:r>
      <w:r>
        <w:t>personal</w:t>
      </w:r>
      <w:r>
        <w:rPr>
          <w:spacing w:val="-7"/>
        </w:rPr>
        <w:t xml:space="preserve"> </w:t>
      </w:r>
      <w:r>
        <w:t>interest</w:t>
      </w:r>
      <w:r>
        <w:rPr>
          <w:spacing w:val="-8"/>
        </w:rPr>
        <w:t xml:space="preserve"> </w:t>
      </w:r>
      <w:r>
        <w:t>which might be perceived to compromise their impartiality and independence in the context of this procurement procedure, please provide details of this connection.</w:t>
      </w:r>
    </w:p>
    <w:p w14:paraId="6626BE95" w14:textId="77777777" w:rsidR="00761366" w:rsidRDefault="00761366">
      <w:pPr>
        <w:pStyle w:val="BodyText"/>
        <w:spacing w:before="9"/>
        <w:rPr>
          <w:sz w:val="19"/>
        </w:rPr>
      </w:pPr>
    </w:p>
    <w:p w14:paraId="6626BE96" w14:textId="282A15D7" w:rsidR="00761366" w:rsidRDefault="00AD36C3">
      <w:pPr>
        <w:pStyle w:val="BodyText"/>
        <w:spacing w:before="1"/>
        <w:ind w:left="140" w:right="193"/>
        <w:jc w:val="both"/>
      </w:pPr>
      <w:r>
        <w:t>This</w:t>
      </w:r>
      <w:r>
        <w:rPr>
          <w:spacing w:val="-5"/>
        </w:rPr>
        <w:t xml:space="preserve"> </w:t>
      </w:r>
      <w:r>
        <w:t>will</w:t>
      </w:r>
      <w:r>
        <w:rPr>
          <w:spacing w:val="-5"/>
        </w:rPr>
        <w:t xml:space="preserve"> </w:t>
      </w:r>
      <w:r>
        <w:t>permit</w:t>
      </w:r>
      <w:r>
        <w:rPr>
          <w:spacing w:val="-4"/>
        </w:rPr>
        <w:t xml:space="preserve"> </w:t>
      </w:r>
      <w:r w:rsidR="00C77D09">
        <w:t>Phytome Research</w:t>
      </w:r>
      <w:r>
        <w:rPr>
          <w:spacing w:val="-4"/>
        </w:rPr>
        <w:t xml:space="preserve"> </w:t>
      </w:r>
      <w:r>
        <w:t>Limited</w:t>
      </w:r>
      <w:r>
        <w:rPr>
          <w:spacing w:val="-4"/>
        </w:rPr>
        <w:t xml:space="preserve"> </w:t>
      </w:r>
      <w:r>
        <w:t>to</w:t>
      </w:r>
      <w:r>
        <w:rPr>
          <w:spacing w:val="-3"/>
        </w:rPr>
        <w:t xml:space="preserve"> </w:t>
      </w:r>
      <w:r>
        <w:t>ensure</w:t>
      </w:r>
      <w:r>
        <w:rPr>
          <w:spacing w:val="-3"/>
        </w:rPr>
        <w:t xml:space="preserve"> </w:t>
      </w:r>
      <w:r>
        <w:t>that,</w:t>
      </w:r>
      <w:r>
        <w:rPr>
          <w:spacing w:val="-4"/>
        </w:rPr>
        <w:t xml:space="preserve"> </w:t>
      </w:r>
      <w:r>
        <w:t>in</w:t>
      </w:r>
      <w:r>
        <w:rPr>
          <w:spacing w:val="-6"/>
        </w:rPr>
        <w:t xml:space="preserve"> </w:t>
      </w:r>
      <w:r>
        <w:t>the event</w:t>
      </w:r>
      <w:r>
        <w:rPr>
          <w:spacing w:val="-7"/>
        </w:rPr>
        <w:t xml:space="preserve"> </w:t>
      </w:r>
      <w:r>
        <w:t>of</w:t>
      </w:r>
      <w:r>
        <w:rPr>
          <w:spacing w:val="-4"/>
        </w:rPr>
        <w:t xml:space="preserve"> </w:t>
      </w:r>
      <w:r>
        <w:t>any</w:t>
      </w:r>
      <w:r>
        <w:rPr>
          <w:spacing w:val="-4"/>
        </w:rPr>
        <w:t xml:space="preserve"> </w:t>
      </w:r>
      <w:r>
        <w:t>identified</w:t>
      </w:r>
      <w:r>
        <w:rPr>
          <w:spacing w:val="-5"/>
        </w:rPr>
        <w:t xml:space="preserve"> </w:t>
      </w:r>
      <w:r>
        <w:t>or</w:t>
      </w:r>
      <w:r>
        <w:rPr>
          <w:spacing w:val="-4"/>
        </w:rPr>
        <w:t xml:space="preserve"> </w:t>
      </w:r>
      <w:r>
        <w:t>potential</w:t>
      </w:r>
      <w:r>
        <w:rPr>
          <w:spacing w:val="-4"/>
        </w:rPr>
        <w:t xml:space="preserve"> </w:t>
      </w:r>
      <w:r>
        <w:t>conflict</w:t>
      </w:r>
      <w:r>
        <w:rPr>
          <w:spacing w:val="-6"/>
        </w:rPr>
        <w:t xml:space="preserve"> </w:t>
      </w:r>
      <w:r>
        <w:t>of</w:t>
      </w:r>
      <w:r>
        <w:rPr>
          <w:spacing w:val="-4"/>
        </w:rPr>
        <w:t xml:space="preserve"> </w:t>
      </w:r>
      <w:r>
        <w:t>interest,</w:t>
      </w:r>
      <w:r>
        <w:rPr>
          <w:spacing w:val="-7"/>
        </w:rPr>
        <w:t xml:space="preserve"> </w:t>
      </w:r>
      <w:r>
        <w:t>appropriate</w:t>
      </w:r>
      <w:r>
        <w:rPr>
          <w:spacing w:val="-4"/>
        </w:rPr>
        <w:t xml:space="preserve"> </w:t>
      </w:r>
      <w:r>
        <w:t>steps</w:t>
      </w:r>
      <w:r>
        <w:rPr>
          <w:spacing w:val="-4"/>
        </w:rPr>
        <w:t xml:space="preserve"> </w:t>
      </w:r>
      <w:r>
        <w:t>are</w:t>
      </w:r>
      <w:r>
        <w:rPr>
          <w:spacing w:val="-4"/>
        </w:rPr>
        <w:t xml:space="preserve"> </w:t>
      </w:r>
      <w:r>
        <w:t>taken</w:t>
      </w:r>
      <w:r>
        <w:rPr>
          <w:spacing w:val="-5"/>
        </w:rPr>
        <w:t xml:space="preserve"> </w:t>
      </w:r>
      <w:r>
        <w:t>to</w:t>
      </w:r>
      <w:r>
        <w:rPr>
          <w:spacing w:val="-3"/>
        </w:rPr>
        <w:t xml:space="preserve"> </w:t>
      </w:r>
      <w:r>
        <w:t>ensure that</w:t>
      </w:r>
      <w:r>
        <w:rPr>
          <w:spacing w:val="-7"/>
        </w:rPr>
        <w:t xml:space="preserve"> </w:t>
      </w:r>
      <w:r>
        <w:t>the evaluation of any submission will be undertaken by an independent and impartial party.</w:t>
      </w:r>
    </w:p>
    <w:p w14:paraId="6626BE97" w14:textId="77777777" w:rsidR="00761366" w:rsidRDefault="00761366">
      <w:pPr>
        <w:pStyle w:val="BodyText"/>
      </w:pPr>
    </w:p>
    <w:p w14:paraId="724E3103" w14:textId="77777777" w:rsidR="00AD36C3" w:rsidRDefault="00AD36C3">
      <w:pPr>
        <w:pStyle w:val="BodyText"/>
      </w:pPr>
    </w:p>
    <w:p w14:paraId="053768DC" w14:textId="77777777" w:rsidR="00AD36C3" w:rsidRDefault="00AD36C3" w:rsidP="00AD36C3">
      <w:pPr>
        <w:pStyle w:val="BodyText"/>
        <w:tabs>
          <w:tab w:val="left" w:pos="6599"/>
        </w:tabs>
        <w:spacing w:before="46"/>
        <w:ind w:left="140"/>
        <w:jc w:val="both"/>
      </w:pPr>
      <w:r>
        <w:lastRenderedPageBreak/>
        <w:t>Invitation</w:t>
      </w:r>
      <w:r>
        <w:rPr>
          <w:spacing w:val="-5"/>
        </w:rPr>
        <w:t xml:space="preserve"> </w:t>
      </w:r>
      <w:r>
        <w:t>to</w:t>
      </w:r>
      <w:r>
        <w:rPr>
          <w:spacing w:val="-2"/>
        </w:rPr>
        <w:t xml:space="preserve"> Tender</w:t>
      </w:r>
      <w:r>
        <w:tab/>
      </w:r>
    </w:p>
    <w:p w14:paraId="39BE8216" w14:textId="77777777" w:rsidR="00AD36C3" w:rsidRDefault="00AD36C3" w:rsidP="00AD36C3">
      <w:pPr>
        <w:pStyle w:val="BodyText"/>
        <w:tabs>
          <w:tab w:val="left" w:pos="8049"/>
        </w:tabs>
        <w:ind w:left="140"/>
        <w:jc w:val="both"/>
      </w:pPr>
      <w:r>
        <w:rPr>
          <w:noProof/>
        </w:rPr>
        <mc:AlternateContent>
          <mc:Choice Requires="wps">
            <w:drawing>
              <wp:anchor distT="0" distB="0" distL="0" distR="0" simplePos="0" relativeHeight="487596544" behindDoc="1" locked="0" layoutInCell="1" allowOverlap="1" wp14:anchorId="5C914861" wp14:editId="4C928888">
                <wp:simplePos x="0" y="0"/>
                <wp:positionH relativeFrom="page">
                  <wp:posOffset>896416</wp:posOffset>
                </wp:positionH>
                <wp:positionV relativeFrom="paragraph">
                  <wp:posOffset>183307</wp:posOffset>
                </wp:positionV>
                <wp:extent cx="576961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B17FC3" id="Graphic 7" o:spid="_x0000_s1026" style="position:absolute;margin-left:70.6pt;margin-top:14.45pt;width:454.3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" path="m5769229,l,,,6096r5769229,l5769229,xe" fillcolor="black" stroked="f">
                <v:path arrowok="t"/>
                <w10:wrap type="topAndBottom" anchorx="page"/>
              </v:shape>
            </w:pict>
          </mc:Fallback>
        </mc:AlternateContent>
      </w:r>
      <w:r>
        <w:t>Phytome Research Limited</w:t>
      </w:r>
      <w:r>
        <w:tab/>
      </w:r>
      <w:r w:rsidRPr="00CB0AD5">
        <w:t>August 2023</w:t>
      </w:r>
    </w:p>
    <w:p w14:paraId="75597DAE" w14:textId="77777777" w:rsidR="00AD36C3" w:rsidRDefault="00AD36C3">
      <w:pPr>
        <w:pStyle w:val="BodyText"/>
      </w:pPr>
    </w:p>
    <w:p w14:paraId="6626BE98" w14:textId="77777777" w:rsidR="00761366" w:rsidRDefault="00761366">
      <w:pPr>
        <w:pStyle w:val="BodyText"/>
        <w:spacing w:before="6"/>
        <w:rPr>
          <w:sz w:val="19"/>
        </w:rPr>
      </w:pPr>
    </w:p>
    <w:p w14:paraId="6626BE99" w14:textId="77777777" w:rsidR="00761366" w:rsidRDefault="00AD36C3">
      <w:pPr>
        <w:pStyle w:val="ListParagraph"/>
        <w:numPr>
          <w:ilvl w:val="1"/>
          <w:numId w:val="2"/>
        </w:numPr>
        <w:tabs>
          <w:tab w:val="left" w:pos="858"/>
        </w:tabs>
        <w:spacing w:before="1"/>
        <w:ind w:left="858" w:hanging="718"/>
        <w:jc w:val="both"/>
      </w:pPr>
      <w:r>
        <w:rPr>
          <w:spacing w:val="-2"/>
        </w:rPr>
        <w:t>Exclusion</w:t>
      </w:r>
    </w:p>
    <w:p w14:paraId="6626BE9A" w14:textId="5649995C" w:rsidR="00761366" w:rsidRDefault="00D76379">
      <w:pPr>
        <w:pStyle w:val="BodyText"/>
        <w:spacing w:before="120"/>
        <w:ind w:left="140" w:right="195"/>
        <w:jc w:val="both"/>
      </w:pPr>
      <w:r>
        <w:t>Phytome Research Limited shall exclude applicants from participation</w:t>
      </w:r>
      <w:r>
        <w:rPr>
          <w:spacing w:val="-10"/>
        </w:rPr>
        <w:t xml:space="preserve"> </w:t>
      </w:r>
      <w:r>
        <w:t>in</w:t>
      </w:r>
      <w:r>
        <w:rPr>
          <w:spacing w:val="-10"/>
        </w:rPr>
        <w:t xml:space="preserve"> </w:t>
      </w:r>
      <w:r>
        <w:t>this</w:t>
      </w:r>
      <w:r>
        <w:rPr>
          <w:spacing w:val="-7"/>
        </w:rPr>
        <w:t xml:space="preserve"> </w:t>
      </w:r>
      <w:r>
        <w:t>procurement</w:t>
      </w:r>
      <w:r>
        <w:rPr>
          <w:spacing w:val="-7"/>
        </w:rPr>
        <w:t xml:space="preserve"> </w:t>
      </w:r>
      <w:r>
        <w:t>procedure</w:t>
      </w:r>
      <w:r>
        <w:rPr>
          <w:spacing w:val="-9"/>
        </w:rPr>
        <w:t xml:space="preserve"> </w:t>
      </w:r>
      <w:r>
        <w:t>where</w:t>
      </w:r>
      <w:r>
        <w:rPr>
          <w:spacing w:val="-8"/>
        </w:rPr>
        <w:t xml:space="preserve"> </w:t>
      </w:r>
      <w:r>
        <w:t>they</w:t>
      </w:r>
      <w:r>
        <w:rPr>
          <w:spacing w:val="-8"/>
        </w:rPr>
        <w:t xml:space="preserve"> </w:t>
      </w:r>
      <w:r>
        <w:t>have</w:t>
      </w:r>
      <w:r>
        <w:rPr>
          <w:spacing w:val="-8"/>
        </w:rPr>
        <w:t xml:space="preserve"> </w:t>
      </w:r>
      <w:r>
        <w:t>established</w:t>
      </w:r>
      <w:r>
        <w:rPr>
          <w:spacing w:val="-10"/>
        </w:rPr>
        <w:t xml:space="preserve"> </w:t>
      </w:r>
      <w:r>
        <w:t>or</w:t>
      </w:r>
      <w:r>
        <w:rPr>
          <w:spacing w:val="-7"/>
        </w:rPr>
        <w:t xml:space="preserve"> </w:t>
      </w:r>
      <w:r>
        <w:t>are</w:t>
      </w:r>
      <w:r>
        <w:rPr>
          <w:spacing w:val="-8"/>
        </w:rPr>
        <w:t xml:space="preserve"> </w:t>
      </w:r>
      <w:r>
        <w:t>otherwise</w:t>
      </w:r>
      <w:r>
        <w:rPr>
          <w:spacing w:val="-8"/>
        </w:rPr>
        <w:t xml:space="preserve"> </w:t>
      </w:r>
      <w:r>
        <w:t>aware</w:t>
      </w:r>
      <w:r>
        <w:rPr>
          <w:spacing w:val="-9"/>
        </w:rPr>
        <w:t xml:space="preserve"> </w:t>
      </w:r>
      <w:r>
        <w:t>that the tenderer to include administrative, management or supervisory staff that have powers of representation,</w:t>
      </w:r>
      <w:r>
        <w:rPr>
          <w:spacing w:val="-8"/>
        </w:rPr>
        <w:t xml:space="preserve"> </w:t>
      </w:r>
      <w:r>
        <w:t>decision</w:t>
      </w:r>
      <w:r>
        <w:rPr>
          <w:spacing w:val="-9"/>
        </w:rPr>
        <w:t xml:space="preserve"> </w:t>
      </w:r>
      <w:r>
        <w:t>or</w:t>
      </w:r>
      <w:r>
        <w:rPr>
          <w:spacing w:val="-8"/>
        </w:rPr>
        <w:t xml:space="preserve"> </w:t>
      </w:r>
      <w:r>
        <w:t>control</w:t>
      </w:r>
      <w:r>
        <w:rPr>
          <w:spacing w:val="-8"/>
        </w:rPr>
        <w:t xml:space="preserve"> </w:t>
      </w:r>
      <w:r>
        <w:t>of</w:t>
      </w:r>
      <w:r>
        <w:rPr>
          <w:spacing w:val="-8"/>
        </w:rPr>
        <w:t xml:space="preserve"> </w:t>
      </w:r>
      <w:r>
        <w:t>the</w:t>
      </w:r>
      <w:r>
        <w:rPr>
          <w:spacing w:val="-6"/>
        </w:rPr>
        <w:t xml:space="preserve"> </w:t>
      </w:r>
      <w:proofErr w:type="gramStart"/>
      <w:r>
        <w:t>applicants</w:t>
      </w:r>
      <w:proofErr w:type="gramEnd"/>
      <w:r>
        <w:rPr>
          <w:spacing w:val="-8"/>
        </w:rPr>
        <w:t xml:space="preserve"> </w:t>
      </w:r>
      <w:r>
        <w:t>company,</w:t>
      </w:r>
      <w:r>
        <w:rPr>
          <w:spacing w:val="-8"/>
        </w:rPr>
        <w:t xml:space="preserve"> </w:t>
      </w:r>
      <w:r>
        <w:t>has</w:t>
      </w:r>
      <w:r>
        <w:rPr>
          <w:spacing w:val="-7"/>
        </w:rPr>
        <w:t xml:space="preserve"> </w:t>
      </w:r>
      <w:r>
        <w:t>been</w:t>
      </w:r>
      <w:r>
        <w:rPr>
          <w:spacing w:val="-7"/>
        </w:rPr>
        <w:t xml:space="preserve"> </w:t>
      </w:r>
      <w:r>
        <w:t>the</w:t>
      </w:r>
      <w:r>
        <w:rPr>
          <w:spacing w:val="-8"/>
        </w:rPr>
        <w:t xml:space="preserve"> </w:t>
      </w:r>
      <w:r>
        <w:t>subject</w:t>
      </w:r>
      <w:r>
        <w:rPr>
          <w:spacing w:val="-7"/>
        </w:rPr>
        <w:t xml:space="preserve"> </w:t>
      </w:r>
      <w:r>
        <w:t>of</w:t>
      </w:r>
      <w:r>
        <w:rPr>
          <w:spacing w:val="-7"/>
        </w:rPr>
        <w:t xml:space="preserve"> </w:t>
      </w:r>
      <w:r>
        <w:t>a</w:t>
      </w:r>
      <w:r>
        <w:rPr>
          <w:spacing w:val="-8"/>
        </w:rPr>
        <w:t xml:space="preserve"> </w:t>
      </w:r>
      <w:r>
        <w:t>conviction</w:t>
      </w:r>
      <w:r>
        <w:rPr>
          <w:spacing w:val="-7"/>
        </w:rPr>
        <w:t xml:space="preserve"> </w:t>
      </w:r>
      <w:r>
        <w:t>by final judgment of one of the following reasons:</w:t>
      </w:r>
    </w:p>
    <w:p w14:paraId="6626BE9B" w14:textId="77777777" w:rsidR="00761366" w:rsidRDefault="00AD36C3">
      <w:pPr>
        <w:pStyle w:val="BodyText"/>
        <w:spacing w:before="121" w:line="348" w:lineRule="auto"/>
        <w:ind w:left="860" w:right="4167"/>
      </w:pPr>
      <w:r>
        <w:t>Participation</w:t>
      </w:r>
      <w:r>
        <w:rPr>
          <w:spacing w:val="-9"/>
        </w:rPr>
        <w:t xml:space="preserve"> </w:t>
      </w:r>
      <w:r>
        <w:t>in</w:t>
      </w:r>
      <w:r>
        <w:rPr>
          <w:spacing w:val="-8"/>
        </w:rPr>
        <w:t xml:space="preserve"> </w:t>
      </w:r>
      <w:r>
        <w:t>a</w:t>
      </w:r>
      <w:r>
        <w:rPr>
          <w:spacing w:val="-10"/>
        </w:rPr>
        <w:t xml:space="preserve"> </w:t>
      </w:r>
      <w:r>
        <w:t>criminal</w:t>
      </w:r>
      <w:r>
        <w:rPr>
          <w:spacing w:val="-8"/>
        </w:rPr>
        <w:t xml:space="preserve"> </w:t>
      </w:r>
      <w:r>
        <w:t xml:space="preserve">organisation </w:t>
      </w:r>
      <w:r>
        <w:rPr>
          <w:spacing w:val="-2"/>
        </w:rPr>
        <w:t>Corruption</w:t>
      </w:r>
    </w:p>
    <w:p w14:paraId="6626BE9C" w14:textId="77777777" w:rsidR="00761366" w:rsidRDefault="00AD36C3">
      <w:pPr>
        <w:pStyle w:val="BodyText"/>
        <w:spacing w:line="266" w:lineRule="exact"/>
        <w:ind w:left="860"/>
      </w:pPr>
      <w:r>
        <w:rPr>
          <w:spacing w:val="-2"/>
        </w:rPr>
        <w:t>Fraud</w:t>
      </w:r>
    </w:p>
    <w:p w14:paraId="6626BE9D" w14:textId="77777777" w:rsidR="00761366" w:rsidRDefault="00AD36C3">
      <w:pPr>
        <w:pStyle w:val="BodyText"/>
        <w:spacing w:before="120" w:line="348" w:lineRule="auto"/>
        <w:ind w:left="860" w:right="2831"/>
      </w:pPr>
      <w:r>
        <w:t>Terrorist</w:t>
      </w:r>
      <w:r>
        <w:rPr>
          <w:spacing w:val="-5"/>
        </w:rPr>
        <w:t xml:space="preserve"> </w:t>
      </w:r>
      <w:r>
        <w:t>offences</w:t>
      </w:r>
      <w:r>
        <w:rPr>
          <w:spacing w:val="-5"/>
        </w:rPr>
        <w:t xml:space="preserve"> </w:t>
      </w:r>
      <w:r>
        <w:t>or</w:t>
      </w:r>
      <w:r>
        <w:rPr>
          <w:spacing w:val="-5"/>
        </w:rPr>
        <w:t xml:space="preserve"> </w:t>
      </w:r>
      <w:r>
        <w:t>offences</w:t>
      </w:r>
      <w:r>
        <w:rPr>
          <w:spacing w:val="-3"/>
        </w:rPr>
        <w:t xml:space="preserve"> </w:t>
      </w:r>
      <w:r>
        <w:t>linked</w:t>
      </w:r>
      <w:r>
        <w:rPr>
          <w:spacing w:val="-6"/>
        </w:rPr>
        <w:t xml:space="preserve"> </w:t>
      </w:r>
      <w:r>
        <w:t>to</w:t>
      </w:r>
      <w:r>
        <w:rPr>
          <w:spacing w:val="-5"/>
        </w:rPr>
        <w:t xml:space="preserve"> </w:t>
      </w:r>
      <w:r>
        <w:t>terrorist</w:t>
      </w:r>
      <w:r>
        <w:rPr>
          <w:spacing w:val="-6"/>
        </w:rPr>
        <w:t xml:space="preserve"> </w:t>
      </w:r>
      <w:r>
        <w:t xml:space="preserve">activities Money laundering or terrorist </w:t>
      </w:r>
      <w:proofErr w:type="gramStart"/>
      <w:r>
        <w:t>financing</w:t>
      </w:r>
      <w:proofErr w:type="gramEnd"/>
    </w:p>
    <w:p w14:paraId="6626BE9E" w14:textId="77777777" w:rsidR="00761366" w:rsidRDefault="00AD36C3">
      <w:pPr>
        <w:pStyle w:val="BodyText"/>
        <w:spacing w:line="267" w:lineRule="exact"/>
        <w:ind w:left="860"/>
      </w:pPr>
      <w:r>
        <w:t>Child</w:t>
      </w:r>
      <w:r>
        <w:rPr>
          <w:spacing w:val="-6"/>
        </w:rPr>
        <w:t xml:space="preserve"> </w:t>
      </w:r>
      <w:proofErr w:type="spellStart"/>
      <w:r>
        <w:t>labour</w:t>
      </w:r>
      <w:proofErr w:type="spellEnd"/>
      <w:r>
        <w:rPr>
          <w:spacing w:val="-3"/>
        </w:rPr>
        <w:t xml:space="preserve"> </w:t>
      </w:r>
      <w:r>
        <w:t>and</w:t>
      </w:r>
      <w:r>
        <w:rPr>
          <w:spacing w:val="-5"/>
        </w:rPr>
        <w:t xml:space="preserve"> </w:t>
      </w:r>
      <w:r>
        <w:t>other</w:t>
      </w:r>
      <w:r>
        <w:rPr>
          <w:spacing w:val="-2"/>
        </w:rPr>
        <w:t xml:space="preserve"> </w:t>
      </w:r>
      <w:r>
        <w:t>forms</w:t>
      </w:r>
      <w:r>
        <w:rPr>
          <w:spacing w:val="-5"/>
        </w:rPr>
        <w:t xml:space="preserve"> </w:t>
      </w:r>
      <w:r>
        <w:t>of</w:t>
      </w:r>
      <w:r>
        <w:rPr>
          <w:spacing w:val="-3"/>
        </w:rPr>
        <w:t xml:space="preserve"> </w:t>
      </w:r>
      <w:r>
        <w:t>trafficking</w:t>
      </w:r>
      <w:r>
        <w:rPr>
          <w:spacing w:val="-4"/>
        </w:rPr>
        <w:t xml:space="preserve"> </w:t>
      </w:r>
      <w:r>
        <w:t>in</w:t>
      </w:r>
      <w:r>
        <w:rPr>
          <w:spacing w:val="-3"/>
        </w:rPr>
        <w:t xml:space="preserve"> </w:t>
      </w:r>
      <w:r>
        <w:t>human</w:t>
      </w:r>
      <w:r>
        <w:rPr>
          <w:spacing w:val="-5"/>
        </w:rPr>
        <w:t xml:space="preserve"> </w:t>
      </w:r>
      <w:r>
        <w:rPr>
          <w:spacing w:val="-2"/>
        </w:rPr>
        <w:t>beings</w:t>
      </w:r>
    </w:p>
    <w:p w14:paraId="6626BE9F" w14:textId="77777777" w:rsidR="00761366" w:rsidRDefault="00761366">
      <w:pPr>
        <w:pStyle w:val="BodyText"/>
      </w:pPr>
    </w:p>
    <w:p w14:paraId="6626BEA0" w14:textId="77777777" w:rsidR="00761366" w:rsidRDefault="00761366">
      <w:pPr>
        <w:pStyle w:val="BodyText"/>
        <w:spacing w:before="4"/>
        <w:rPr>
          <w:sz w:val="20"/>
        </w:rPr>
      </w:pPr>
    </w:p>
    <w:p w14:paraId="6626BEA1" w14:textId="77777777" w:rsidR="00761366" w:rsidRDefault="00AD36C3">
      <w:pPr>
        <w:pStyle w:val="Heading1"/>
        <w:numPr>
          <w:ilvl w:val="0"/>
          <w:numId w:val="2"/>
        </w:numPr>
        <w:tabs>
          <w:tab w:val="left" w:pos="858"/>
        </w:tabs>
        <w:ind w:left="858" w:hanging="718"/>
        <w:jc w:val="both"/>
      </w:pPr>
      <w:r>
        <w:rPr>
          <w:color w:val="178F80"/>
        </w:rPr>
        <w:t>Tender</w:t>
      </w:r>
      <w:r>
        <w:rPr>
          <w:color w:val="178F80"/>
          <w:spacing w:val="-6"/>
        </w:rPr>
        <w:t xml:space="preserve"> </w:t>
      </w:r>
      <w:r>
        <w:rPr>
          <w:color w:val="178F80"/>
        </w:rPr>
        <w:t>Application</w:t>
      </w:r>
      <w:r>
        <w:rPr>
          <w:color w:val="178F80"/>
          <w:spacing w:val="-5"/>
        </w:rPr>
        <w:t xml:space="preserve"> </w:t>
      </w:r>
      <w:r>
        <w:rPr>
          <w:color w:val="178F80"/>
          <w:spacing w:val="-2"/>
        </w:rPr>
        <w:t>Requirements</w:t>
      </w:r>
    </w:p>
    <w:p w14:paraId="6626BEA2" w14:textId="77777777" w:rsidR="00761366" w:rsidRDefault="00AD36C3">
      <w:pPr>
        <w:spacing w:before="169"/>
        <w:ind w:left="140"/>
        <w:jc w:val="both"/>
        <w:rPr>
          <w:sz w:val="24"/>
        </w:rPr>
      </w:pPr>
      <w:r>
        <w:rPr>
          <w:sz w:val="24"/>
        </w:rPr>
        <w:t>Your</w:t>
      </w:r>
      <w:r>
        <w:rPr>
          <w:spacing w:val="-3"/>
          <w:sz w:val="24"/>
        </w:rPr>
        <w:t xml:space="preserve"> </w:t>
      </w:r>
      <w:r>
        <w:rPr>
          <w:sz w:val="24"/>
        </w:rPr>
        <w:t>submission</w:t>
      </w:r>
      <w:r>
        <w:rPr>
          <w:spacing w:val="-2"/>
          <w:sz w:val="24"/>
        </w:rPr>
        <w:t xml:space="preserve"> </w:t>
      </w:r>
      <w:r>
        <w:rPr>
          <w:sz w:val="24"/>
        </w:rPr>
        <w:t>must</w:t>
      </w:r>
      <w:r>
        <w:rPr>
          <w:spacing w:val="-1"/>
          <w:sz w:val="24"/>
        </w:rPr>
        <w:t xml:space="preserve"> </w:t>
      </w:r>
      <w:r>
        <w:rPr>
          <w:spacing w:val="-2"/>
          <w:sz w:val="24"/>
        </w:rPr>
        <w:t>include:</w:t>
      </w:r>
    </w:p>
    <w:p w14:paraId="6626BEA6" w14:textId="77777777" w:rsidR="00761366" w:rsidRDefault="00761366">
      <w:pPr>
        <w:pStyle w:val="BodyText"/>
        <w:spacing w:before="6"/>
        <w:rPr>
          <w:sz w:val="9"/>
        </w:rPr>
      </w:pPr>
    </w:p>
    <w:p w14:paraId="6626BEA7" w14:textId="77777777" w:rsidR="00761366" w:rsidRPr="003217BB" w:rsidRDefault="00AD36C3">
      <w:pPr>
        <w:pStyle w:val="ListParagraph"/>
        <w:numPr>
          <w:ilvl w:val="1"/>
          <w:numId w:val="2"/>
        </w:numPr>
        <w:tabs>
          <w:tab w:val="left" w:pos="848"/>
        </w:tabs>
        <w:spacing w:before="51"/>
        <w:ind w:left="848" w:right="331" w:hanging="708"/>
        <w:rPr>
          <w:szCs w:val="20"/>
        </w:rPr>
      </w:pPr>
      <w:r w:rsidRPr="003217BB">
        <w:rPr>
          <w:szCs w:val="20"/>
        </w:rPr>
        <w:t>Confirmation</w:t>
      </w:r>
      <w:r w:rsidRPr="003217BB">
        <w:rPr>
          <w:spacing w:val="-2"/>
          <w:szCs w:val="20"/>
        </w:rPr>
        <w:t xml:space="preserve"> </w:t>
      </w:r>
      <w:r w:rsidRPr="003217BB">
        <w:rPr>
          <w:szCs w:val="20"/>
        </w:rPr>
        <w:t>that</w:t>
      </w:r>
      <w:r w:rsidRPr="003217BB">
        <w:rPr>
          <w:spacing w:val="-1"/>
          <w:szCs w:val="20"/>
        </w:rPr>
        <w:t xml:space="preserve"> </w:t>
      </w:r>
      <w:r w:rsidRPr="003217BB">
        <w:rPr>
          <w:b/>
          <w:szCs w:val="20"/>
        </w:rPr>
        <w:t>you</w:t>
      </w:r>
      <w:r w:rsidRPr="003217BB">
        <w:rPr>
          <w:b/>
          <w:spacing w:val="-4"/>
          <w:szCs w:val="20"/>
        </w:rPr>
        <w:t xml:space="preserve"> </w:t>
      </w:r>
      <w:r w:rsidRPr="003217BB">
        <w:rPr>
          <w:b/>
          <w:szCs w:val="20"/>
        </w:rPr>
        <w:t>the</w:t>
      </w:r>
      <w:r w:rsidRPr="003217BB">
        <w:rPr>
          <w:b/>
          <w:spacing w:val="-3"/>
          <w:szCs w:val="20"/>
        </w:rPr>
        <w:t xml:space="preserve"> </w:t>
      </w:r>
      <w:r w:rsidRPr="003217BB">
        <w:rPr>
          <w:b/>
          <w:szCs w:val="20"/>
        </w:rPr>
        <w:t>contractor</w:t>
      </w:r>
      <w:r w:rsidRPr="003217BB">
        <w:rPr>
          <w:b/>
          <w:spacing w:val="-3"/>
          <w:szCs w:val="20"/>
        </w:rPr>
        <w:t xml:space="preserve"> </w:t>
      </w:r>
      <w:proofErr w:type="gramStart"/>
      <w:r w:rsidRPr="003217BB">
        <w:rPr>
          <w:szCs w:val="20"/>
        </w:rPr>
        <w:t>are</w:t>
      </w:r>
      <w:r w:rsidRPr="003217BB">
        <w:rPr>
          <w:spacing w:val="-4"/>
          <w:szCs w:val="20"/>
        </w:rPr>
        <w:t xml:space="preserve"> </w:t>
      </w:r>
      <w:r w:rsidRPr="003217BB">
        <w:rPr>
          <w:szCs w:val="20"/>
        </w:rPr>
        <w:t>able</w:t>
      </w:r>
      <w:r w:rsidRPr="003217BB">
        <w:rPr>
          <w:spacing w:val="-5"/>
          <w:szCs w:val="20"/>
        </w:rPr>
        <w:t xml:space="preserve"> </w:t>
      </w:r>
      <w:r w:rsidRPr="003217BB">
        <w:rPr>
          <w:szCs w:val="20"/>
        </w:rPr>
        <w:t>to</w:t>
      </w:r>
      <w:proofErr w:type="gramEnd"/>
      <w:r w:rsidRPr="003217BB">
        <w:rPr>
          <w:spacing w:val="-4"/>
          <w:szCs w:val="20"/>
        </w:rPr>
        <w:t xml:space="preserve"> </w:t>
      </w:r>
      <w:r w:rsidRPr="003217BB">
        <w:rPr>
          <w:szCs w:val="20"/>
        </w:rPr>
        <w:t>meet</w:t>
      </w:r>
      <w:r w:rsidRPr="003217BB">
        <w:rPr>
          <w:spacing w:val="-4"/>
          <w:szCs w:val="20"/>
        </w:rPr>
        <w:t xml:space="preserve"> </w:t>
      </w:r>
      <w:r w:rsidRPr="003217BB">
        <w:rPr>
          <w:szCs w:val="20"/>
        </w:rPr>
        <w:t>the</w:t>
      </w:r>
      <w:r w:rsidRPr="003217BB">
        <w:rPr>
          <w:spacing w:val="-2"/>
          <w:szCs w:val="20"/>
        </w:rPr>
        <w:t xml:space="preserve"> </w:t>
      </w:r>
      <w:r w:rsidRPr="003217BB">
        <w:rPr>
          <w:szCs w:val="20"/>
        </w:rPr>
        <w:t>requirements</w:t>
      </w:r>
      <w:r w:rsidRPr="003217BB">
        <w:rPr>
          <w:spacing w:val="-5"/>
          <w:szCs w:val="20"/>
        </w:rPr>
        <w:t xml:space="preserve"> </w:t>
      </w:r>
      <w:r w:rsidRPr="003217BB">
        <w:rPr>
          <w:szCs w:val="20"/>
        </w:rPr>
        <w:t>outlined</w:t>
      </w:r>
      <w:r w:rsidRPr="003217BB">
        <w:rPr>
          <w:spacing w:val="-4"/>
          <w:szCs w:val="20"/>
        </w:rPr>
        <w:t xml:space="preserve"> </w:t>
      </w:r>
      <w:r w:rsidRPr="003217BB">
        <w:rPr>
          <w:szCs w:val="20"/>
        </w:rPr>
        <w:t>in the brief above.</w:t>
      </w:r>
    </w:p>
    <w:p w14:paraId="6626BEA9" w14:textId="77777777" w:rsidR="00761366" w:rsidRPr="003217BB" w:rsidRDefault="00761366">
      <w:pPr>
        <w:pStyle w:val="BodyText"/>
        <w:spacing w:before="9"/>
        <w:rPr>
          <w:sz w:val="24"/>
          <w:szCs w:val="20"/>
        </w:rPr>
      </w:pPr>
    </w:p>
    <w:p w14:paraId="6626BEAA" w14:textId="77777777" w:rsidR="00761366" w:rsidRPr="003217BB" w:rsidRDefault="00AD36C3">
      <w:pPr>
        <w:pStyle w:val="ListParagraph"/>
        <w:numPr>
          <w:ilvl w:val="1"/>
          <w:numId w:val="2"/>
        </w:numPr>
        <w:tabs>
          <w:tab w:val="left" w:pos="848"/>
        </w:tabs>
        <w:ind w:left="848" w:hanging="708"/>
        <w:rPr>
          <w:szCs w:val="20"/>
        </w:rPr>
      </w:pPr>
      <w:r w:rsidRPr="003217BB">
        <w:rPr>
          <w:szCs w:val="20"/>
        </w:rPr>
        <w:t>Details</w:t>
      </w:r>
      <w:r w:rsidRPr="003217BB">
        <w:rPr>
          <w:spacing w:val="-6"/>
          <w:szCs w:val="20"/>
        </w:rPr>
        <w:t xml:space="preserve"> </w:t>
      </w:r>
      <w:r w:rsidRPr="003217BB">
        <w:rPr>
          <w:szCs w:val="20"/>
        </w:rPr>
        <w:t>of</w:t>
      </w:r>
      <w:r w:rsidRPr="003217BB">
        <w:rPr>
          <w:spacing w:val="-3"/>
          <w:szCs w:val="20"/>
        </w:rPr>
        <w:t xml:space="preserve"> </w:t>
      </w:r>
      <w:r w:rsidRPr="003217BB">
        <w:rPr>
          <w:szCs w:val="20"/>
        </w:rPr>
        <w:t>who</w:t>
      </w:r>
      <w:r w:rsidRPr="003217BB">
        <w:rPr>
          <w:spacing w:val="-3"/>
          <w:szCs w:val="20"/>
        </w:rPr>
        <w:t xml:space="preserve"> </w:t>
      </w:r>
      <w:r w:rsidRPr="003217BB">
        <w:rPr>
          <w:szCs w:val="20"/>
        </w:rPr>
        <w:t>to</w:t>
      </w:r>
      <w:r w:rsidRPr="003217BB">
        <w:rPr>
          <w:spacing w:val="-1"/>
          <w:szCs w:val="20"/>
        </w:rPr>
        <w:t xml:space="preserve"> </w:t>
      </w:r>
      <w:r w:rsidRPr="003217BB">
        <w:rPr>
          <w:b/>
          <w:szCs w:val="20"/>
        </w:rPr>
        <w:t xml:space="preserve">contact </w:t>
      </w:r>
      <w:r w:rsidRPr="003217BB">
        <w:rPr>
          <w:szCs w:val="20"/>
        </w:rPr>
        <w:t>in</w:t>
      </w:r>
      <w:r w:rsidRPr="003217BB">
        <w:rPr>
          <w:spacing w:val="-3"/>
          <w:szCs w:val="20"/>
        </w:rPr>
        <w:t xml:space="preserve"> </w:t>
      </w:r>
      <w:r w:rsidRPr="003217BB">
        <w:rPr>
          <w:szCs w:val="20"/>
        </w:rPr>
        <w:t>your</w:t>
      </w:r>
      <w:r w:rsidRPr="003217BB">
        <w:rPr>
          <w:spacing w:val="-4"/>
          <w:szCs w:val="20"/>
        </w:rPr>
        <w:t xml:space="preserve"> </w:t>
      </w:r>
      <w:r w:rsidRPr="003217BB">
        <w:rPr>
          <w:szCs w:val="20"/>
        </w:rPr>
        <w:t>company</w:t>
      </w:r>
      <w:r w:rsidRPr="003217BB">
        <w:rPr>
          <w:spacing w:val="-2"/>
          <w:szCs w:val="20"/>
        </w:rPr>
        <w:t xml:space="preserve"> </w:t>
      </w:r>
      <w:r w:rsidRPr="003217BB">
        <w:rPr>
          <w:szCs w:val="20"/>
        </w:rPr>
        <w:t>in</w:t>
      </w:r>
      <w:r w:rsidRPr="003217BB">
        <w:rPr>
          <w:spacing w:val="-2"/>
          <w:szCs w:val="20"/>
        </w:rPr>
        <w:t xml:space="preserve"> </w:t>
      </w:r>
      <w:r w:rsidRPr="003217BB">
        <w:rPr>
          <w:szCs w:val="20"/>
        </w:rPr>
        <w:t>relation</w:t>
      </w:r>
      <w:r w:rsidRPr="003217BB">
        <w:rPr>
          <w:spacing w:val="-3"/>
          <w:szCs w:val="20"/>
        </w:rPr>
        <w:t xml:space="preserve"> </w:t>
      </w:r>
      <w:r w:rsidRPr="003217BB">
        <w:rPr>
          <w:szCs w:val="20"/>
        </w:rPr>
        <w:t>to</w:t>
      </w:r>
      <w:r w:rsidRPr="003217BB">
        <w:rPr>
          <w:spacing w:val="-4"/>
          <w:szCs w:val="20"/>
        </w:rPr>
        <w:t xml:space="preserve"> </w:t>
      </w:r>
      <w:r w:rsidRPr="003217BB">
        <w:rPr>
          <w:szCs w:val="20"/>
        </w:rPr>
        <w:t>this</w:t>
      </w:r>
      <w:r w:rsidRPr="003217BB">
        <w:rPr>
          <w:spacing w:val="-3"/>
          <w:szCs w:val="20"/>
        </w:rPr>
        <w:t xml:space="preserve"> </w:t>
      </w:r>
      <w:proofErr w:type="gramStart"/>
      <w:r w:rsidRPr="003217BB">
        <w:rPr>
          <w:spacing w:val="-2"/>
          <w:szCs w:val="20"/>
        </w:rPr>
        <w:t>tender</w:t>
      </w:r>
      <w:proofErr w:type="gramEnd"/>
    </w:p>
    <w:p w14:paraId="6626BEAB" w14:textId="77777777" w:rsidR="00761366" w:rsidRPr="003217BB" w:rsidRDefault="00761366">
      <w:pPr>
        <w:pStyle w:val="BodyText"/>
        <w:spacing w:before="12"/>
        <w:rPr>
          <w:szCs w:val="20"/>
        </w:rPr>
      </w:pPr>
    </w:p>
    <w:p w14:paraId="6626BEAC" w14:textId="77777777" w:rsidR="00761366" w:rsidRPr="003217BB" w:rsidRDefault="00AD36C3">
      <w:pPr>
        <w:pStyle w:val="ListParagraph"/>
        <w:numPr>
          <w:ilvl w:val="1"/>
          <w:numId w:val="2"/>
        </w:numPr>
        <w:tabs>
          <w:tab w:val="left" w:pos="848"/>
        </w:tabs>
        <w:ind w:left="848" w:hanging="708"/>
        <w:rPr>
          <w:szCs w:val="20"/>
        </w:rPr>
      </w:pPr>
      <w:r w:rsidRPr="003217BB">
        <w:rPr>
          <w:szCs w:val="20"/>
        </w:rPr>
        <w:t>Company</w:t>
      </w:r>
      <w:r w:rsidRPr="003217BB">
        <w:rPr>
          <w:spacing w:val="-6"/>
          <w:szCs w:val="20"/>
        </w:rPr>
        <w:t xml:space="preserve"> </w:t>
      </w:r>
      <w:r w:rsidRPr="003217BB">
        <w:rPr>
          <w:szCs w:val="20"/>
        </w:rPr>
        <w:t>registration</w:t>
      </w:r>
      <w:r w:rsidRPr="003217BB">
        <w:rPr>
          <w:spacing w:val="-4"/>
          <w:szCs w:val="20"/>
        </w:rPr>
        <w:t xml:space="preserve"> </w:t>
      </w:r>
      <w:r w:rsidRPr="003217BB">
        <w:rPr>
          <w:szCs w:val="20"/>
        </w:rPr>
        <w:t>Number</w:t>
      </w:r>
      <w:r w:rsidRPr="003217BB">
        <w:rPr>
          <w:spacing w:val="-2"/>
          <w:szCs w:val="20"/>
        </w:rPr>
        <w:t xml:space="preserve"> </w:t>
      </w:r>
      <w:r w:rsidRPr="003217BB">
        <w:rPr>
          <w:szCs w:val="20"/>
        </w:rPr>
        <w:t>and</w:t>
      </w:r>
      <w:r w:rsidRPr="003217BB">
        <w:rPr>
          <w:spacing w:val="-4"/>
          <w:szCs w:val="20"/>
        </w:rPr>
        <w:t xml:space="preserve"> </w:t>
      </w:r>
      <w:r w:rsidRPr="003217BB">
        <w:rPr>
          <w:szCs w:val="20"/>
        </w:rPr>
        <w:t>VAT</w:t>
      </w:r>
      <w:r w:rsidRPr="003217BB">
        <w:rPr>
          <w:spacing w:val="-4"/>
          <w:szCs w:val="20"/>
        </w:rPr>
        <w:t xml:space="preserve"> </w:t>
      </w:r>
      <w:r w:rsidRPr="003217BB">
        <w:rPr>
          <w:szCs w:val="20"/>
        </w:rPr>
        <w:t>number</w:t>
      </w:r>
      <w:r w:rsidRPr="003217BB">
        <w:rPr>
          <w:spacing w:val="-2"/>
          <w:szCs w:val="20"/>
        </w:rPr>
        <w:t xml:space="preserve"> </w:t>
      </w:r>
      <w:r w:rsidRPr="003217BB">
        <w:rPr>
          <w:szCs w:val="20"/>
        </w:rPr>
        <w:t>(if</w:t>
      </w:r>
      <w:r w:rsidRPr="003217BB">
        <w:rPr>
          <w:spacing w:val="-2"/>
          <w:szCs w:val="20"/>
        </w:rPr>
        <w:t xml:space="preserve"> appropriate)</w:t>
      </w:r>
    </w:p>
    <w:p w14:paraId="6626BEAD" w14:textId="77777777" w:rsidR="00761366" w:rsidRPr="003217BB" w:rsidRDefault="00761366">
      <w:pPr>
        <w:pStyle w:val="BodyText"/>
        <w:spacing w:before="12"/>
        <w:rPr>
          <w:szCs w:val="20"/>
        </w:rPr>
      </w:pPr>
    </w:p>
    <w:p w14:paraId="6626BEAE" w14:textId="77777777" w:rsidR="00761366" w:rsidRPr="003217BB" w:rsidRDefault="00AD36C3">
      <w:pPr>
        <w:pStyle w:val="ListParagraph"/>
        <w:numPr>
          <w:ilvl w:val="1"/>
          <w:numId w:val="2"/>
        </w:numPr>
        <w:tabs>
          <w:tab w:val="left" w:pos="848"/>
        </w:tabs>
        <w:ind w:left="848" w:hanging="708"/>
        <w:rPr>
          <w:szCs w:val="20"/>
        </w:rPr>
      </w:pPr>
      <w:r w:rsidRPr="003217BB">
        <w:rPr>
          <w:szCs w:val="20"/>
        </w:rPr>
        <w:t>Conflict</w:t>
      </w:r>
      <w:r w:rsidRPr="003217BB">
        <w:rPr>
          <w:spacing w:val="-4"/>
          <w:szCs w:val="20"/>
        </w:rPr>
        <w:t xml:space="preserve"> </w:t>
      </w:r>
      <w:r w:rsidRPr="003217BB">
        <w:rPr>
          <w:szCs w:val="20"/>
        </w:rPr>
        <w:t>of</w:t>
      </w:r>
      <w:r w:rsidRPr="003217BB">
        <w:rPr>
          <w:spacing w:val="-3"/>
          <w:szCs w:val="20"/>
        </w:rPr>
        <w:t xml:space="preserve"> </w:t>
      </w:r>
      <w:r w:rsidRPr="003217BB">
        <w:rPr>
          <w:szCs w:val="20"/>
        </w:rPr>
        <w:t>Interest</w:t>
      </w:r>
      <w:r w:rsidRPr="003217BB">
        <w:rPr>
          <w:spacing w:val="-3"/>
          <w:szCs w:val="20"/>
        </w:rPr>
        <w:t xml:space="preserve"> </w:t>
      </w:r>
      <w:r w:rsidRPr="003217BB">
        <w:rPr>
          <w:szCs w:val="20"/>
        </w:rPr>
        <w:t>statement</w:t>
      </w:r>
      <w:r w:rsidRPr="003217BB">
        <w:rPr>
          <w:spacing w:val="-3"/>
          <w:szCs w:val="20"/>
        </w:rPr>
        <w:t xml:space="preserve"> </w:t>
      </w:r>
      <w:r w:rsidRPr="003217BB">
        <w:rPr>
          <w:szCs w:val="20"/>
        </w:rPr>
        <w:t>as</w:t>
      </w:r>
      <w:r w:rsidRPr="003217BB">
        <w:rPr>
          <w:spacing w:val="-4"/>
          <w:szCs w:val="20"/>
        </w:rPr>
        <w:t xml:space="preserve"> </w:t>
      </w:r>
      <w:r w:rsidRPr="003217BB">
        <w:rPr>
          <w:szCs w:val="20"/>
        </w:rPr>
        <w:t>per</w:t>
      </w:r>
      <w:r w:rsidRPr="003217BB">
        <w:rPr>
          <w:spacing w:val="-3"/>
          <w:szCs w:val="20"/>
        </w:rPr>
        <w:t xml:space="preserve"> </w:t>
      </w:r>
      <w:r w:rsidRPr="003217BB">
        <w:rPr>
          <w:spacing w:val="-5"/>
          <w:szCs w:val="20"/>
        </w:rPr>
        <w:t>5.1</w:t>
      </w:r>
    </w:p>
    <w:p w14:paraId="6626BEAF" w14:textId="77777777" w:rsidR="00761366" w:rsidRPr="003217BB" w:rsidRDefault="00761366">
      <w:pPr>
        <w:pStyle w:val="BodyText"/>
        <w:spacing w:before="6"/>
        <w:rPr>
          <w:sz w:val="24"/>
          <w:szCs w:val="20"/>
        </w:rPr>
      </w:pPr>
    </w:p>
    <w:p w14:paraId="6626BEB0" w14:textId="77777777" w:rsidR="00761366" w:rsidRPr="003217BB" w:rsidRDefault="00AD36C3">
      <w:pPr>
        <w:pStyle w:val="ListParagraph"/>
        <w:numPr>
          <w:ilvl w:val="1"/>
          <w:numId w:val="2"/>
        </w:numPr>
        <w:tabs>
          <w:tab w:val="left" w:pos="848"/>
        </w:tabs>
        <w:ind w:left="848" w:right="686" w:hanging="708"/>
        <w:rPr>
          <w:szCs w:val="20"/>
        </w:rPr>
      </w:pPr>
      <w:r w:rsidRPr="003217BB">
        <w:rPr>
          <w:szCs w:val="20"/>
        </w:rPr>
        <w:t>Price</w:t>
      </w:r>
      <w:r w:rsidRPr="003217BB">
        <w:rPr>
          <w:spacing w:val="-3"/>
          <w:szCs w:val="20"/>
        </w:rPr>
        <w:t xml:space="preserve"> </w:t>
      </w:r>
      <w:r w:rsidRPr="003217BB">
        <w:rPr>
          <w:szCs w:val="20"/>
        </w:rPr>
        <w:t>for</w:t>
      </w:r>
      <w:r w:rsidRPr="003217BB">
        <w:rPr>
          <w:spacing w:val="-2"/>
          <w:szCs w:val="20"/>
        </w:rPr>
        <w:t xml:space="preserve"> </w:t>
      </w:r>
      <w:r w:rsidRPr="003217BB">
        <w:rPr>
          <w:szCs w:val="20"/>
        </w:rPr>
        <w:t>all</w:t>
      </w:r>
      <w:r w:rsidRPr="003217BB">
        <w:rPr>
          <w:spacing w:val="-5"/>
          <w:szCs w:val="20"/>
        </w:rPr>
        <w:t xml:space="preserve"> </w:t>
      </w:r>
      <w:r w:rsidRPr="003217BB">
        <w:rPr>
          <w:szCs w:val="20"/>
        </w:rPr>
        <w:t>the</w:t>
      </w:r>
      <w:r w:rsidRPr="003217BB">
        <w:rPr>
          <w:spacing w:val="-3"/>
          <w:szCs w:val="20"/>
        </w:rPr>
        <w:t xml:space="preserve"> </w:t>
      </w:r>
      <w:r w:rsidRPr="003217BB">
        <w:rPr>
          <w:szCs w:val="20"/>
        </w:rPr>
        <w:t>specifications</w:t>
      </w:r>
      <w:r w:rsidRPr="003217BB">
        <w:rPr>
          <w:spacing w:val="-3"/>
          <w:szCs w:val="20"/>
        </w:rPr>
        <w:t xml:space="preserve"> </w:t>
      </w:r>
      <w:r w:rsidRPr="003217BB">
        <w:rPr>
          <w:szCs w:val="20"/>
        </w:rPr>
        <w:t>of</w:t>
      </w:r>
      <w:r w:rsidRPr="003217BB">
        <w:rPr>
          <w:spacing w:val="-5"/>
          <w:szCs w:val="20"/>
        </w:rPr>
        <w:t xml:space="preserve"> </w:t>
      </w:r>
      <w:r w:rsidRPr="003217BB">
        <w:rPr>
          <w:szCs w:val="20"/>
        </w:rPr>
        <w:t>the</w:t>
      </w:r>
      <w:r w:rsidRPr="003217BB">
        <w:rPr>
          <w:spacing w:val="-3"/>
          <w:szCs w:val="20"/>
        </w:rPr>
        <w:t xml:space="preserve"> </w:t>
      </w:r>
      <w:r w:rsidRPr="003217BB">
        <w:rPr>
          <w:szCs w:val="20"/>
        </w:rPr>
        <w:t>Specification</w:t>
      </w:r>
      <w:r w:rsidRPr="003217BB">
        <w:rPr>
          <w:spacing w:val="-2"/>
          <w:szCs w:val="20"/>
        </w:rPr>
        <w:t xml:space="preserve"> </w:t>
      </w:r>
      <w:r w:rsidRPr="003217BB">
        <w:rPr>
          <w:szCs w:val="20"/>
        </w:rPr>
        <w:t>including</w:t>
      </w:r>
      <w:r w:rsidRPr="003217BB">
        <w:rPr>
          <w:spacing w:val="-4"/>
          <w:szCs w:val="20"/>
        </w:rPr>
        <w:t xml:space="preserve"> </w:t>
      </w:r>
      <w:r w:rsidRPr="003217BB">
        <w:rPr>
          <w:szCs w:val="20"/>
        </w:rPr>
        <w:t>a</w:t>
      </w:r>
      <w:r w:rsidRPr="003217BB">
        <w:rPr>
          <w:spacing w:val="-5"/>
          <w:szCs w:val="20"/>
        </w:rPr>
        <w:t xml:space="preserve"> </w:t>
      </w:r>
      <w:r w:rsidRPr="003217BB">
        <w:rPr>
          <w:szCs w:val="20"/>
        </w:rPr>
        <w:t>completed</w:t>
      </w:r>
      <w:r w:rsidRPr="003217BB">
        <w:rPr>
          <w:spacing w:val="-1"/>
          <w:szCs w:val="20"/>
        </w:rPr>
        <w:t xml:space="preserve"> </w:t>
      </w:r>
      <w:r w:rsidRPr="003217BB">
        <w:rPr>
          <w:szCs w:val="20"/>
        </w:rPr>
        <w:t>General Summary Sheet</w:t>
      </w:r>
    </w:p>
    <w:p w14:paraId="6626BEB1" w14:textId="77777777" w:rsidR="00761366" w:rsidRPr="003217BB" w:rsidRDefault="00761366">
      <w:pPr>
        <w:pStyle w:val="BodyText"/>
        <w:spacing w:before="9"/>
        <w:rPr>
          <w:sz w:val="24"/>
          <w:szCs w:val="20"/>
        </w:rPr>
      </w:pPr>
    </w:p>
    <w:p w14:paraId="6626BEB2" w14:textId="03D91D4B" w:rsidR="00761366" w:rsidRPr="003217BB" w:rsidRDefault="00AD36C3">
      <w:pPr>
        <w:pStyle w:val="ListParagraph"/>
        <w:numPr>
          <w:ilvl w:val="1"/>
          <w:numId w:val="2"/>
        </w:numPr>
        <w:tabs>
          <w:tab w:val="left" w:pos="848"/>
        </w:tabs>
        <w:ind w:left="848" w:hanging="708"/>
        <w:rPr>
          <w:szCs w:val="20"/>
        </w:rPr>
      </w:pPr>
      <w:r w:rsidRPr="003217BB">
        <w:rPr>
          <w:szCs w:val="20"/>
        </w:rPr>
        <w:t>Completed</w:t>
      </w:r>
      <w:r w:rsidRPr="003217BB">
        <w:rPr>
          <w:spacing w:val="-3"/>
          <w:szCs w:val="20"/>
        </w:rPr>
        <w:t xml:space="preserve"> </w:t>
      </w:r>
      <w:r w:rsidRPr="003217BB">
        <w:rPr>
          <w:szCs w:val="20"/>
        </w:rPr>
        <w:t>Form</w:t>
      </w:r>
      <w:r w:rsidRPr="003217BB">
        <w:rPr>
          <w:spacing w:val="-6"/>
          <w:szCs w:val="20"/>
        </w:rPr>
        <w:t xml:space="preserve"> </w:t>
      </w:r>
      <w:r w:rsidRPr="003217BB">
        <w:rPr>
          <w:szCs w:val="20"/>
        </w:rPr>
        <w:t>of</w:t>
      </w:r>
      <w:r w:rsidRPr="003217BB">
        <w:rPr>
          <w:spacing w:val="-2"/>
          <w:szCs w:val="20"/>
        </w:rPr>
        <w:t xml:space="preserve"> </w:t>
      </w:r>
      <w:r w:rsidRPr="003217BB">
        <w:rPr>
          <w:szCs w:val="20"/>
        </w:rPr>
        <w:t>Tender</w:t>
      </w:r>
      <w:r w:rsidRPr="003217BB">
        <w:rPr>
          <w:spacing w:val="-3"/>
          <w:szCs w:val="20"/>
        </w:rPr>
        <w:t xml:space="preserve"> </w:t>
      </w:r>
      <w:r w:rsidRPr="00E87090">
        <w:rPr>
          <w:szCs w:val="20"/>
        </w:rPr>
        <w:t>(Enclosure</w:t>
      </w:r>
      <w:r w:rsidRPr="00E87090">
        <w:rPr>
          <w:spacing w:val="-4"/>
          <w:szCs w:val="20"/>
        </w:rPr>
        <w:t xml:space="preserve"> </w:t>
      </w:r>
      <w:r w:rsidR="00E87090" w:rsidRPr="00E87090">
        <w:rPr>
          <w:spacing w:val="-5"/>
          <w:szCs w:val="20"/>
        </w:rPr>
        <w:t>9</w:t>
      </w:r>
      <w:r w:rsidRPr="00E87090">
        <w:rPr>
          <w:spacing w:val="-5"/>
          <w:szCs w:val="20"/>
        </w:rPr>
        <w:t>)</w:t>
      </w:r>
    </w:p>
    <w:p w14:paraId="6626BEB3" w14:textId="77777777" w:rsidR="00761366" w:rsidRPr="003217BB" w:rsidRDefault="00761366">
      <w:pPr>
        <w:pStyle w:val="BodyText"/>
        <w:spacing w:before="6"/>
        <w:rPr>
          <w:sz w:val="24"/>
          <w:szCs w:val="20"/>
        </w:rPr>
      </w:pPr>
    </w:p>
    <w:p w14:paraId="6626BEB4" w14:textId="77777777" w:rsidR="00761366" w:rsidRPr="003217BB" w:rsidRDefault="00AD36C3">
      <w:pPr>
        <w:pStyle w:val="ListParagraph"/>
        <w:numPr>
          <w:ilvl w:val="1"/>
          <w:numId w:val="2"/>
        </w:numPr>
        <w:tabs>
          <w:tab w:val="left" w:pos="848"/>
        </w:tabs>
        <w:ind w:left="848" w:hanging="708"/>
        <w:rPr>
          <w:szCs w:val="20"/>
        </w:rPr>
      </w:pPr>
      <w:r w:rsidRPr="003217BB">
        <w:rPr>
          <w:szCs w:val="20"/>
        </w:rPr>
        <w:t>Details</w:t>
      </w:r>
      <w:r w:rsidRPr="003217BB">
        <w:rPr>
          <w:spacing w:val="-5"/>
          <w:szCs w:val="20"/>
        </w:rPr>
        <w:t xml:space="preserve"> </w:t>
      </w:r>
      <w:r w:rsidRPr="003217BB">
        <w:rPr>
          <w:szCs w:val="20"/>
        </w:rPr>
        <w:t>of</w:t>
      </w:r>
      <w:r w:rsidRPr="003217BB">
        <w:rPr>
          <w:spacing w:val="-2"/>
          <w:szCs w:val="20"/>
        </w:rPr>
        <w:t xml:space="preserve"> </w:t>
      </w:r>
      <w:r w:rsidRPr="003217BB">
        <w:rPr>
          <w:szCs w:val="20"/>
        </w:rPr>
        <w:t>previous</w:t>
      </w:r>
      <w:r w:rsidRPr="003217BB">
        <w:rPr>
          <w:spacing w:val="-4"/>
          <w:szCs w:val="20"/>
        </w:rPr>
        <w:t xml:space="preserve"> </w:t>
      </w:r>
      <w:r w:rsidRPr="003217BB">
        <w:rPr>
          <w:szCs w:val="20"/>
        </w:rPr>
        <w:t>experience</w:t>
      </w:r>
      <w:r w:rsidRPr="003217BB">
        <w:rPr>
          <w:spacing w:val="-2"/>
          <w:szCs w:val="20"/>
        </w:rPr>
        <w:t xml:space="preserve"> </w:t>
      </w:r>
      <w:r w:rsidRPr="003217BB">
        <w:rPr>
          <w:szCs w:val="20"/>
        </w:rPr>
        <w:t>as</w:t>
      </w:r>
      <w:r w:rsidRPr="003217BB">
        <w:rPr>
          <w:spacing w:val="-4"/>
          <w:szCs w:val="20"/>
        </w:rPr>
        <w:t xml:space="preserve"> </w:t>
      </w:r>
      <w:r w:rsidRPr="003217BB">
        <w:rPr>
          <w:szCs w:val="20"/>
        </w:rPr>
        <w:t>per</w:t>
      </w:r>
      <w:r w:rsidRPr="003217BB">
        <w:rPr>
          <w:spacing w:val="-3"/>
          <w:szCs w:val="20"/>
        </w:rPr>
        <w:t xml:space="preserve"> </w:t>
      </w:r>
      <w:r w:rsidRPr="003217BB">
        <w:rPr>
          <w:spacing w:val="-5"/>
          <w:szCs w:val="20"/>
        </w:rPr>
        <w:t>2.2</w:t>
      </w:r>
    </w:p>
    <w:p w14:paraId="6626BEB5" w14:textId="77777777" w:rsidR="00761366" w:rsidRPr="003217BB" w:rsidRDefault="00761366">
      <w:pPr>
        <w:pStyle w:val="BodyText"/>
        <w:spacing w:before="9"/>
        <w:rPr>
          <w:sz w:val="24"/>
          <w:szCs w:val="20"/>
        </w:rPr>
      </w:pPr>
    </w:p>
    <w:p w14:paraId="6626BEB6" w14:textId="77777777" w:rsidR="00761366" w:rsidRPr="003217BB" w:rsidRDefault="00AD36C3">
      <w:pPr>
        <w:pStyle w:val="ListParagraph"/>
        <w:numPr>
          <w:ilvl w:val="1"/>
          <w:numId w:val="2"/>
        </w:numPr>
        <w:tabs>
          <w:tab w:val="left" w:pos="848"/>
        </w:tabs>
        <w:ind w:left="848" w:hanging="708"/>
        <w:rPr>
          <w:szCs w:val="20"/>
        </w:rPr>
      </w:pPr>
      <w:r w:rsidRPr="003217BB">
        <w:rPr>
          <w:szCs w:val="20"/>
        </w:rPr>
        <w:t>Details</w:t>
      </w:r>
      <w:r w:rsidRPr="003217BB">
        <w:rPr>
          <w:spacing w:val="-5"/>
          <w:szCs w:val="20"/>
        </w:rPr>
        <w:t xml:space="preserve"> </w:t>
      </w:r>
      <w:r w:rsidRPr="003217BB">
        <w:rPr>
          <w:szCs w:val="20"/>
        </w:rPr>
        <w:t>of</w:t>
      </w:r>
      <w:r w:rsidRPr="003217BB">
        <w:rPr>
          <w:spacing w:val="-1"/>
          <w:szCs w:val="20"/>
        </w:rPr>
        <w:t xml:space="preserve"> </w:t>
      </w:r>
      <w:r w:rsidRPr="003217BB">
        <w:rPr>
          <w:szCs w:val="20"/>
        </w:rPr>
        <w:t>resource</w:t>
      </w:r>
      <w:r w:rsidRPr="003217BB">
        <w:rPr>
          <w:spacing w:val="-3"/>
          <w:szCs w:val="20"/>
        </w:rPr>
        <w:t xml:space="preserve"> </w:t>
      </w:r>
      <w:r w:rsidRPr="003217BB">
        <w:rPr>
          <w:szCs w:val="20"/>
        </w:rPr>
        <w:t>and</w:t>
      </w:r>
      <w:r w:rsidRPr="003217BB">
        <w:rPr>
          <w:spacing w:val="-3"/>
          <w:szCs w:val="20"/>
        </w:rPr>
        <w:t xml:space="preserve"> </w:t>
      </w:r>
      <w:r w:rsidRPr="003217BB">
        <w:rPr>
          <w:szCs w:val="20"/>
        </w:rPr>
        <w:t>programme</w:t>
      </w:r>
      <w:r w:rsidRPr="003217BB">
        <w:rPr>
          <w:spacing w:val="-3"/>
          <w:szCs w:val="20"/>
        </w:rPr>
        <w:t xml:space="preserve"> </w:t>
      </w:r>
      <w:r w:rsidRPr="003217BB">
        <w:rPr>
          <w:szCs w:val="20"/>
        </w:rPr>
        <w:t>management</w:t>
      </w:r>
      <w:r w:rsidRPr="003217BB">
        <w:rPr>
          <w:spacing w:val="-1"/>
          <w:szCs w:val="20"/>
        </w:rPr>
        <w:t xml:space="preserve"> </w:t>
      </w:r>
      <w:r w:rsidRPr="003217BB">
        <w:rPr>
          <w:szCs w:val="20"/>
        </w:rPr>
        <w:t>as</w:t>
      </w:r>
      <w:r w:rsidRPr="003217BB">
        <w:rPr>
          <w:spacing w:val="-2"/>
          <w:szCs w:val="20"/>
        </w:rPr>
        <w:t xml:space="preserve"> </w:t>
      </w:r>
      <w:r w:rsidRPr="003217BB">
        <w:rPr>
          <w:szCs w:val="20"/>
        </w:rPr>
        <w:t>per</w:t>
      </w:r>
      <w:r w:rsidRPr="003217BB">
        <w:rPr>
          <w:spacing w:val="-3"/>
          <w:szCs w:val="20"/>
        </w:rPr>
        <w:t xml:space="preserve"> </w:t>
      </w:r>
      <w:r w:rsidRPr="003217BB">
        <w:rPr>
          <w:spacing w:val="-5"/>
          <w:szCs w:val="20"/>
        </w:rPr>
        <w:t>2.3</w:t>
      </w:r>
    </w:p>
    <w:p w14:paraId="739A6006" w14:textId="77777777" w:rsidR="00E6316B" w:rsidRPr="003217BB" w:rsidRDefault="00E6316B" w:rsidP="00E6316B">
      <w:pPr>
        <w:pStyle w:val="ListParagraph"/>
        <w:rPr>
          <w:szCs w:val="20"/>
        </w:rPr>
      </w:pPr>
    </w:p>
    <w:p w14:paraId="62B5CD85" w14:textId="3CD44F77" w:rsidR="00E6316B" w:rsidRPr="003217BB" w:rsidRDefault="00E6316B">
      <w:pPr>
        <w:pStyle w:val="ListParagraph"/>
        <w:numPr>
          <w:ilvl w:val="1"/>
          <w:numId w:val="2"/>
        </w:numPr>
        <w:tabs>
          <w:tab w:val="left" w:pos="848"/>
        </w:tabs>
        <w:ind w:left="848" w:hanging="708"/>
        <w:rPr>
          <w:szCs w:val="20"/>
        </w:rPr>
      </w:pPr>
      <w:r w:rsidRPr="003217BB">
        <w:rPr>
          <w:szCs w:val="20"/>
        </w:rPr>
        <w:t>Details of adherence to Good Growth environmental principles as per 2.4</w:t>
      </w:r>
    </w:p>
    <w:p w14:paraId="6626BEB7" w14:textId="77777777" w:rsidR="00761366" w:rsidRDefault="00761366">
      <w:pPr>
        <w:pStyle w:val="BodyText"/>
        <w:rPr>
          <w:sz w:val="24"/>
        </w:rPr>
      </w:pPr>
    </w:p>
    <w:p w14:paraId="6626BEB8" w14:textId="77777777" w:rsidR="00761366" w:rsidRDefault="00761366">
      <w:pPr>
        <w:pStyle w:val="BodyText"/>
        <w:spacing w:before="3"/>
        <w:rPr>
          <w:sz w:val="20"/>
        </w:rPr>
      </w:pPr>
    </w:p>
    <w:p w14:paraId="6626BEB9" w14:textId="77777777" w:rsidR="00761366" w:rsidRDefault="00AD36C3">
      <w:pPr>
        <w:pStyle w:val="Heading1"/>
        <w:numPr>
          <w:ilvl w:val="0"/>
          <w:numId w:val="2"/>
        </w:numPr>
        <w:tabs>
          <w:tab w:val="left" w:pos="860"/>
        </w:tabs>
      </w:pPr>
      <w:r>
        <w:rPr>
          <w:color w:val="178F80"/>
        </w:rPr>
        <w:t>Tender</w:t>
      </w:r>
      <w:r>
        <w:rPr>
          <w:color w:val="178F80"/>
          <w:spacing w:val="-6"/>
        </w:rPr>
        <w:t xml:space="preserve"> </w:t>
      </w:r>
      <w:r>
        <w:rPr>
          <w:color w:val="178F80"/>
        </w:rPr>
        <w:t>Evaluation</w:t>
      </w:r>
      <w:r>
        <w:rPr>
          <w:color w:val="178F80"/>
          <w:spacing w:val="-6"/>
        </w:rPr>
        <w:t xml:space="preserve"> </w:t>
      </w:r>
      <w:r>
        <w:rPr>
          <w:color w:val="178F80"/>
          <w:spacing w:val="-2"/>
        </w:rPr>
        <w:t>Methodology</w:t>
      </w:r>
    </w:p>
    <w:p w14:paraId="6626BEBA" w14:textId="77777777" w:rsidR="00761366" w:rsidRDefault="00AD36C3">
      <w:pPr>
        <w:pStyle w:val="BodyText"/>
        <w:spacing w:before="167"/>
        <w:ind w:left="140" w:right="196"/>
        <w:jc w:val="both"/>
      </w:pPr>
      <w:r>
        <w:t>Each Tender will be checked for completeness and compliance with all requirements of the ITT. Tenders will be evaluated to determine the most economically advantageous offer taking into consideration</w:t>
      </w:r>
      <w:r>
        <w:rPr>
          <w:spacing w:val="-2"/>
        </w:rPr>
        <w:t xml:space="preserve"> </w:t>
      </w:r>
      <w:r>
        <w:t>the</w:t>
      </w:r>
      <w:r>
        <w:rPr>
          <w:spacing w:val="-1"/>
        </w:rPr>
        <w:t xml:space="preserve"> </w:t>
      </w:r>
      <w:r>
        <w:t>award</w:t>
      </w:r>
      <w:r>
        <w:rPr>
          <w:spacing w:val="-1"/>
        </w:rPr>
        <w:t xml:space="preserve"> </w:t>
      </w:r>
      <w:r>
        <w:t>criteria.</w:t>
      </w:r>
      <w:r>
        <w:rPr>
          <w:spacing w:val="-1"/>
        </w:rPr>
        <w:t xml:space="preserve"> </w:t>
      </w:r>
      <w:r>
        <w:t>Tender returns</w:t>
      </w:r>
      <w:r>
        <w:rPr>
          <w:spacing w:val="-1"/>
        </w:rPr>
        <w:t xml:space="preserve"> </w:t>
      </w:r>
      <w:r>
        <w:t>will</w:t>
      </w:r>
      <w:r>
        <w:rPr>
          <w:spacing w:val="-1"/>
        </w:rPr>
        <w:t xml:space="preserve"> </w:t>
      </w:r>
      <w:r>
        <w:t>be</w:t>
      </w:r>
      <w:r>
        <w:rPr>
          <w:spacing w:val="-1"/>
        </w:rPr>
        <w:t xml:space="preserve"> </w:t>
      </w:r>
      <w:r>
        <w:t>assessed</w:t>
      </w:r>
      <w:r>
        <w:rPr>
          <w:spacing w:val="-1"/>
        </w:rPr>
        <w:t xml:space="preserve"> </w:t>
      </w:r>
      <w:proofErr w:type="gramStart"/>
      <w:r>
        <w:t>on</w:t>
      </w:r>
      <w:r>
        <w:rPr>
          <w:spacing w:val="-2"/>
        </w:rPr>
        <w:t xml:space="preserve"> </w:t>
      </w:r>
      <w:r>
        <w:t>the</w:t>
      </w:r>
      <w:r>
        <w:rPr>
          <w:spacing w:val="-1"/>
        </w:rPr>
        <w:t xml:space="preserve"> </w:t>
      </w:r>
      <w:r>
        <w:t>basis</w:t>
      </w:r>
      <w:r>
        <w:rPr>
          <w:spacing w:val="-4"/>
        </w:rPr>
        <w:t xml:space="preserve"> </w:t>
      </w:r>
      <w:r>
        <w:t>of</w:t>
      </w:r>
      <w:proofErr w:type="gramEnd"/>
      <w:r>
        <w:rPr>
          <w:spacing w:val="-1"/>
        </w:rPr>
        <w:t xml:space="preserve"> </w:t>
      </w:r>
      <w:r>
        <w:t>the</w:t>
      </w:r>
      <w:r>
        <w:rPr>
          <w:spacing w:val="-1"/>
        </w:rPr>
        <w:t xml:space="preserve"> </w:t>
      </w:r>
      <w:r>
        <w:t>following</w:t>
      </w:r>
      <w:r>
        <w:rPr>
          <w:spacing w:val="-3"/>
        </w:rPr>
        <w:t xml:space="preserve"> </w:t>
      </w:r>
      <w:r>
        <w:t>tender award criteria:</w:t>
      </w:r>
    </w:p>
    <w:p w14:paraId="6626BEBB" w14:textId="77777777" w:rsidR="00761366" w:rsidRDefault="00761366">
      <w:pPr>
        <w:pStyle w:val="BodyText"/>
        <w:spacing w:before="1"/>
      </w:pPr>
    </w:p>
    <w:p w14:paraId="6626BEBC" w14:textId="77777777" w:rsidR="00761366" w:rsidRDefault="00AD36C3">
      <w:pPr>
        <w:pStyle w:val="ListParagraph"/>
        <w:numPr>
          <w:ilvl w:val="1"/>
          <w:numId w:val="2"/>
        </w:numPr>
        <w:tabs>
          <w:tab w:val="left" w:pos="858"/>
          <w:tab w:val="left" w:pos="8311"/>
        </w:tabs>
        <w:ind w:left="858" w:hanging="718"/>
        <w:jc w:val="both"/>
      </w:pPr>
      <w:r>
        <w:t>Valid</w:t>
      </w:r>
      <w:r>
        <w:rPr>
          <w:spacing w:val="-8"/>
        </w:rPr>
        <w:t xml:space="preserve"> </w:t>
      </w:r>
      <w:r>
        <w:t>submission</w:t>
      </w:r>
      <w:r>
        <w:rPr>
          <w:spacing w:val="-5"/>
        </w:rPr>
        <w:t xml:space="preserve"> </w:t>
      </w:r>
      <w:r>
        <w:t>to</w:t>
      </w:r>
      <w:r>
        <w:rPr>
          <w:spacing w:val="-4"/>
        </w:rPr>
        <w:t xml:space="preserve"> </w:t>
      </w:r>
      <w:r>
        <w:t>include</w:t>
      </w:r>
      <w:r>
        <w:rPr>
          <w:spacing w:val="-4"/>
        </w:rPr>
        <w:t xml:space="preserve"> </w:t>
      </w:r>
      <w:r>
        <w:t>6.1-</w:t>
      </w:r>
      <w:r>
        <w:rPr>
          <w:spacing w:val="-5"/>
        </w:rPr>
        <w:t>6.6</w:t>
      </w:r>
      <w:r>
        <w:tab/>
        <w:t>Pass/</w:t>
      </w:r>
      <w:r>
        <w:rPr>
          <w:spacing w:val="-4"/>
        </w:rPr>
        <w:t xml:space="preserve"> Fail</w:t>
      </w:r>
    </w:p>
    <w:p w14:paraId="6626BEBD" w14:textId="77777777" w:rsidR="00761366" w:rsidRDefault="00761366">
      <w:pPr>
        <w:pStyle w:val="BodyText"/>
        <w:spacing w:before="10"/>
        <w:rPr>
          <w:sz w:val="21"/>
        </w:rPr>
      </w:pPr>
    </w:p>
    <w:p w14:paraId="2823734C" w14:textId="77777777" w:rsidR="00AD36C3" w:rsidRPr="00AD36C3" w:rsidRDefault="00AD36C3">
      <w:pPr>
        <w:pStyle w:val="ListParagraph"/>
        <w:numPr>
          <w:ilvl w:val="1"/>
          <w:numId w:val="2"/>
        </w:numPr>
        <w:tabs>
          <w:tab w:val="left" w:pos="858"/>
          <w:tab w:val="left" w:pos="6057"/>
        </w:tabs>
        <w:ind w:left="140" w:right="191" w:firstLine="0"/>
        <w:jc w:val="both"/>
      </w:pPr>
      <w:r>
        <w:t>Previous Experience (6.</w:t>
      </w:r>
      <w:r w:rsidR="00E6316B">
        <w:t>7</w:t>
      </w:r>
      <w:r>
        <w:t xml:space="preserve"> above)</w:t>
      </w:r>
      <w:r>
        <w:tab/>
      </w:r>
      <w:r w:rsidR="00571B57">
        <w:rPr>
          <w:b/>
        </w:rPr>
        <w:t>24</w:t>
      </w:r>
      <w:r>
        <w:rPr>
          <w:b/>
        </w:rPr>
        <w:t xml:space="preserve"> marks </w:t>
      </w:r>
      <w:r>
        <w:t>(</w:t>
      </w:r>
      <w:r w:rsidR="00571B57" w:rsidRPr="00571B57">
        <w:rPr>
          <w:b/>
          <w:bCs/>
        </w:rPr>
        <w:t>8</w:t>
      </w:r>
      <w:r w:rsidRPr="00571B57">
        <w:rPr>
          <w:b/>
          <w:bCs/>
        </w:rPr>
        <w:t xml:space="preserve"> </w:t>
      </w:r>
      <w:r>
        <w:rPr>
          <w:b/>
        </w:rPr>
        <w:t xml:space="preserve">marks per example) </w:t>
      </w:r>
    </w:p>
    <w:p w14:paraId="730AEC18" w14:textId="77777777" w:rsidR="00AD36C3" w:rsidRDefault="00AD36C3" w:rsidP="00AD36C3">
      <w:pPr>
        <w:pStyle w:val="ListParagraph"/>
      </w:pPr>
    </w:p>
    <w:p w14:paraId="13293683" w14:textId="77777777" w:rsidR="00AD36C3" w:rsidRDefault="00AD36C3" w:rsidP="00AD36C3">
      <w:pPr>
        <w:pStyle w:val="BodyText"/>
        <w:tabs>
          <w:tab w:val="left" w:pos="6599"/>
        </w:tabs>
        <w:spacing w:before="46"/>
        <w:ind w:left="140"/>
        <w:jc w:val="both"/>
      </w:pPr>
      <w:r>
        <w:t>Invitation</w:t>
      </w:r>
      <w:r>
        <w:rPr>
          <w:spacing w:val="-5"/>
        </w:rPr>
        <w:t xml:space="preserve"> </w:t>
      </w:r>
      <w:r>
        <w:t>to</w:t>
      </w:r>
      <w:r>
        <w:rPr>
          <w:spacing w:val="-2"/>
        </w:rPr>
        <w:t xml:space="preserve"> Tender</w:t>
      </w:r>
      <w:r>
        <w:tab/>
      </w:r>
    </w:p>
    <w:p w14:paraId="2F1CEBE0" w14:textId="77777777" w:rsidR="00AD36C3" w:rsidRDefault="00AD36C3" w:rsidP="00AD36C3">
      <w:pPr>
        <w:pStyle w:val="BodyText"/>
        <w:tabs>
          <w:tab w:val="left" w:pos="8049"/>
        </w:tabs>
        <w:ind w:left="140"/>
        <w:jc w:val="both"/>
      </w:pPr>
      <w:r>
        <w:rPr>
          <w:noProof/>
        </w:rPr>
        <mc:AlternateContent>
          <mc:Choice Requires="wps">
            <w:drawing>
              <wp:anchor distT="0" distB="0" distL="0" distR="0" simplePos="0" relativeHeight="487598592" behindDoc="1" locked="0" layoutInCell="1" allowOverlap="1" wp14:anchorId="0391B144" wp14:editId="074A3CB9">
                <wp:simplePos x="0" y="0"/>
                <wp:positionH relativeFrom="page">
                  <wp:posOffset>896416</wp:posOffset>
                </wp:positionH>
                <wp:positionV relativeFrom="paragraph">
                  <wp:posOffset>183307</wp:posOffset>
                </wp:positionV>
                <wp:extent cx="5769610" cy="6350"/>
                <wp:effectExtent l="0" t="0" r="0" b="0"/>
                <wp:wrapTopAndBottom/>
                <wp:docPr id="700829501"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52382D" id="Graphic 7" o:spid="_x0000_s1026" style="position:absolute;margin-left:70.6pt;margin-top:14.45pt;width:454.3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" path="m5769229,l,,,6096r5769229,l5769229,xe" fillcolor="black" stroked="f">
                <v:path arrowok="t"/>
                <w10:wrap type="topAndBottom" anchorx="page"/>
              </v:shape>
            </w:pict>
          </mc:Fallback>
        </mc:AlternateContent>
      </w:r>
      <w:r>
        <w:t>Phytome Research Limited</w:t>
      </w:r>
      <w:r>
        <w:tab/>
      </w:r>
      <w:r w:rsidRPr="00CB0AD5">
        <w:t>August 2023</w:t>
      </w:r>
    </w:p>
    <w:p w14:paraId="5236C2BD" w14:textId="77777777" w:rsidR="00AD36C3" w:rsidRDefault="00AD36C3" w:rsidP="00AD36C3">
      <w:pPr>
        <w:pStyle w:val="ListParagraph"/>
        <w:tabs>
          <w:tab w:val="left" w:pos="858"/>
          <w:tab w:val="left" w:pos="6057"/>
        </w:tabs>
        <w:ind w:left="140" w:right="191" w:firstLine="0"/>
      </w:pPr>
    </w:p>
    <w:p w14:paraId="19D99C9C" w14:textId="77777777" w:rsidR="00AD36C3" w:rsidRDefault="00AD36C3" w:rsidP="00AD36C3">
      <w:pPr>
        <w:pStyle w:val="ListParagraph"/>
      </w:pPr>
    </w:p>
    <w:p w14:paraId="6626BEBE" w14:textId="0DF798AA" w:rsidR="00761366" w:rsidRDefault="00AD36C3">
      <w:pPr>
        <w:pStyle w:val="ListParagraph"/>
        <w:numPr>
          <w:ilvl w:val="1"/>
          <w:numId w:val="2"/>
        </w:numPr>
        <w:tabs>
          <w:tab w:val="left" w:pos="858"/>
          <w:tab w:val="left" w:pos="6057"/>
        </w:tabs>
        <w:ind w:left="140" w:right="191" w:firstLine="0"/>
        <w:jc w:val="both"/>
      </w:pPr>
      <w:r>
        <w:t xml:space="preserve">The contractor is requested to provide details of </w:t>
      </w:r>
      <w:r w:rsidR="00765EB8">
        <w:t>previous con</w:t>
      </w:r>
      <w:r w:rsidR="00D16451">
        <w:t>struction</w:t>
      </w:r>
      <w:r>
        <w:t xml:space="preserve"> projects undertaken of a similar nature.</w:t>
      </w:r>
      <w:r>
        <w:rPr>
          <w:spacing w:val="40"/>
        </w:rPr>
        <w:t xml:space="preserve"> </w:t>
      </w:r>
      <w:r>
        <w:t xml:space="preserve">These must have been completed within the last 5 years and details of a </w:t>
      </w:r>
      <w:proofErr w:type="gramStart"/>
      <w:r>
        <w:t>contact</w:t>
      </w:r>
      <w:proofErr w:type="gramEnd"/>
      <w:r>
        <w:t xml:space="preserve"> for each</w:t>
      </w:r>
      <w:r>
        <w:rPr>
          <w:spacing w:val="-11"/>
        </w:rPr>
        <w:t xml:space="preserve"> </w:t>
      </w:r>
      <w:r>
        <w:t>project</w:t>
      </w:r>
      <w:r>
        <w:rPr>
          <w:spacing w:val="-10"/>
        </w:rPr>
        <w:t xml:space="preserve"> </w:t>
      </w:r>
      <w:r>
        <w:t>who</w:t>
      </w:r>
      <w:r>
        <w:rPr>
          <w:spacing w:val="-9"/>
        </w:rPr>
        <w:t xml:space="preserve"> </w:t>
      </w:r>
      <w:r>
        <w:t>will</w:t>
      </w:r>
      <w:r>
        <w:rPr>
          <w:spacing w:val="-11"/>
        </w:rPr>
        <w:t xml:space="preserve"> </w:t>
      </w:r>
      <w:r>
        <w:t>act</w:t>
      </w:r>
      <w:r>
        <w:rPr>
          <w:spacing w:val="-10"/>
        </w:rPr>
        <w:t xml:space="preserve"> </w:t>
      </w:r>
      <w:r>
        <w:t>as</w:t>
      </w:r>
      <w:r>
        <w:rPr>
          <w:spacing w:val="-13"/>
        </w:rPr>
        <w:t xml:space="preserve"> </w:t>
      </w:r>
      <w:r>
        <w:t>a</w:t>
      </w:r>
      <w:r>
        <w:rPr>
          <w:spacing w:val="-10"/>
        </w:rPr>
        <w:t xml:space="preserve"> </w:t>
      </w:r>
      <w:r>
        <w:t>referee</w:t>
      </w:r>
      <w:r>
        <w:rPr>
          <w:spacing w:val="-10"/>
        </w:rPr>
        <w:t xml:space="preserve"> </w:t>
      </w:r>
      <w:r>
        <w:t>should</w:t>
      </w:r>
      <w:r>
        <w:rPr>
          <w:spacing w:val="-12"/>
        </w:rPr>
        <w:t xml:space="preserve"> </w:t>
      </w:r>
      <w:r>
        <w:t>be</w:t>
      </w:r>
      <w:r>
        <w:rPr>
          <w:spacing w:val="-10"/>
        </w:rPr>
        <w:t xml:space="preserve"> </w:t>
      </w:r>
      <w:r>
        <w:t>provided.</w:t>
      </w:r>
      <w:r>
        <w:rPr>
          <w:spacing w:val="-11"/>
        </w:rPr>
        <w:t xml:space="preserve"> </w:t>
      </w:r>
      <w:r>
        <w:t>(max</w:t>
      </w:r>
      <w:r>
        <w:rPr>
          <w:spacing w:val="-12"/>
        </w:rPr>
        <w:t xml:space="preserve"> </w:t>
      </w:r>
      <w:r>
        <w:t>2</w:t>
      </w:r>
      <w:r>
        <w:rPr>
          <w:spacing w:val="-10"/>
        </w:rPr>
        <w:t xml:space="preserve"> </w:t>
      </w:r>
      <w:r>
        <w:t>single</w:t>
      </w:r>
      <w:r>
        <w:rPr>
          <w:spacing w:val="-10"/>
        </w:rPr>
        <w:t xml:space="preserve"> </w:t>
      </w:r>
      <w:r>
        <w:t>sided</w:t>
      </w:r>
      <w:r>
        <w:rPr>
          <w:spacing w:val="-11"/>
        </w:rPr>
        <w:t xml:space="preserve"> </w:t>
      </w:r>
      <w:r>
        <w:t>A4</w:t>
      </w:r>
      <w:r>
        <w:rPr>
          <w:spacing w:val="-10"/>
        </w:rPr>
        <w:t xml:space="preserve"> </w:t>
      </w:r>
      <w:r>
        <w:t>per</w:t>
      </w:r>
      <w:r>
        <w:rPr>
          <w:spacing w:val="-10"/>
        </w:rPr>
        <w:t xml:space="preserve"> </w:t>
      </w:r>
      <w:r>
        <w:t>example</w:t>
      </w:r>
      <w:r>
        <w:rPr>
          <w:spacing w:val="-8"/>
        </w:rPr>
        <w:t xml:space="preserve"> </w:t>
      </w:r>
      <w:r>
        <w:t>allowed)</w:t>
      </w:r>
    </w:p>
    <w:p w14:paraId="6626BEBF" w14:textId="77777777" w:rsidR="00761366" w:rsidRDefault="00761366">
      <w:pPr>
        <w:pStyle w:val="BodyText"/>
        <w:spacing w:before="1"/>
      </w:pPr>
    </w:p>
    <w:p w14:paraId="6626BEC0" w14:textId="38A9340C" w:rsidR="00761366" w:rsidRDefault="00AD36C3">
      <w:pPr>
        <w:pStyle w:val="ListParagraph"/>
        <w:numPr>
          <w:ilvl w:val="1"/>
          <w:numId w:val="2"/>
        </w:numPr>
        <w:tabs>
          <w:tab w:val="left" w:pos="858"/>
        </w:tabs>
        <w:spacing w:before="1"/>
        <w:ind w:left="858" w:hanging="718"/>
        <w:jc w:val="both"/>
      </w:pPr>
      <w:r>
        <w:t>Resource</w:t>
      </w:r>
      <w:r>
        <w:rPr>
          <w:spacing w:val="-4"/>
        </w:rPr>
        <w:t xml:space="preserve"> </w:t>
      </w:r>
      <w:r>
        <w:t>and</w:t>
      </w:r>
      <w:r>
        <w:rPr>
          <w:spacing w:val="-6"/>
        </w:rPr>
        <w:t xml:space="preserve"> </w:t>
      </w:r>
      <w:r>
        <w:t>Programme</w:t>
      </w:r>
      <w:r>
        <w:rPr>
          <w:spacing w:val="-6"/>
        </w:rPr>
        <w:t xml:space="preserve"> </w:t>
      </w:r>
      <w:r>
        <w:t>Management</w:t>
      </w:r>
      <w:r>
        <w:rPr>
          <w:spacing w:val="-6"/>
        </w:rPr>
        <w:t xml:space="preserve"> </w:t>
      </w:r>
      <w:r>
        <w:t>(6.</w:t>
      </w:r>
      <w:r w:rsidR="00E6316B">
        <w:t>8</w:t>
      </w:r>
      <w:r>
        <w:rPr>
          <w:spacing w:val="-4"/>
        </w:rPr>
        <w:t xml:space="preserve"> </w:t>
      </w:r>
      <w:r>
        <w:rPr>
          <w:spacing w:val="-2"/>
        </w:rPr>
        <w:t>above).</w:t>
      </w:r>
      <w:r w:rsidR="00571B57" w:rsidRPr="00571B57">
        <w:rPr>
          <w:b/>
        </w:rPr>
        <w:t xml:space="preserve"> </w:t>
      </w:r>
      <w:r w:rsidR="00571B57">
        <w:rPr>
          <w:b/>
        </w:rPr>
        <w:tab/>
      </w:r>
      <w:r w:rsidR="00571B57">
        <w:rPr>
          <w:b/>
        </w:rPr>
        <w:tab/>
      </w:r>
      <w:r w:rsidR="00571B57">
        <w:rPr>
          <w:b/>
        </w:rPr>
        <w:tab/>
      </w:r>
      <w:r w:rsidR="00571B57">
        <w:rPr>
          <w:b/>
        </w:rPr>
        <w:tab/>
        <w:t xml:space="preserve">       18</w:t>
      </w:r>
      <w:r w:rsidR="00571B57">
        <w:rPr>
          <w:b/>
          <w:spacing w:val="-4"/>
        </w:rPr>
        <w:t xml:space="preserve"> </w:t>
      </w:r>
      <w:r w:rsidR="00571B57">
        <w:rPr>
          <w:b/>
          <w:spacing w:val="-2"/>
        </w:rPr>
        <w:t>marks</w:t>
      </w:r>
    </w:p>
    <w:p w14:paraId="6626BEC1" w14:textId="01B54F28" w:rsidR="00761366" w:rsidRDefault="00AD36C3">
      <w:pPr>
        <w:pStyle w:val="BodyText"/>
        <w:tabs>
          <w:tab w:val="left" w:pos="8289"/>
        </w:tabs>
        <w:ind w:left="140" w:right="194"/>
        <w:jc w:val="both"/>
        <w:rPr>
          <w:b/>
        </w:rPr>
      </w:pPr>
      <w:r>
        <w:t>Tenderers</w:t>
      </w:r>
      <w:r>
        <w:rPr>
          <w:spacing w:val="-8"/>
        </w:rPr>
        <w:t xml:space="preserve"> </w:t>
      </w:r>
      <w:r>
        <w:t>must</w:t>
      </w:r>
      <w:r>
        <w:rPr>
          <w:spacing w:val="-6"/>
        </w:rPr>
        <w:t xml:space="preserve"> </w:t>
      </w:r>
      <w:r>
        <w:t>provide</w:t>
      </w:r>
      <w:r>
        <w:rPr>
          <w:spacing w:val="-6"/>
        </w:rPr>
        <w:t xml:space="preserve"> </w:t>
      </w:r>
      <w:r>
        <w:t>a</w:t>
      </w:r>
      <w:r>
        <w:rPr>
          <w:spacing w:val="-4"/>
        </w:rPr>
        <w:t xml:space="preserve"> </w:t>
      </w:r>
      <w:r>
        <w:t>project</w:t>
      </w:r>
      <w:r>
        <w:rPr>
          <w:spacing w:val="-4"/>
        </w:rPr>
        <w:t xml:space="preserve"> </w:t>
      </w:r>
      <w:r>
        <w:t>programme</w:t>
      </w:r>
      <w:r>
        <w:rPr>
          <w:spacing w:val="-4"/>
        </w:rPr>
        <w:t xml:space="preserve"> </w:t>
      </w:r>
      <w:r>
        <w:t>demonstrating</w:t>
      </w:r>
      <w:r>
        <w:rPr>
          <w:spacing w:val="-5"/>
        </w:rPr>
        <w:t xml:space="preserve"> </w:t>
      </w:r>
      <w:r>
        <w:t>how</w:t>
      </w:r>
      <w:r>
        <w:rPr>
          <w:spacing w:val="-6"/>
        </w:rPr>
        <w:t xml:space="preserve"> </w:t>
      </w:r>
      <w:r>
        <w:t>the</w:t>
      </w:r>
      <w:r>
        <w:rPr>
          <w:spacing w:val="-6"/>
        </w:rPr>
        <w:t xml:space="preserve"> </w:t>
      </w:r>
      <w:proofErr w:type="gramStart"/>
      <w:r>
        <w:t>works</w:t>
      </w:r>
      <w:proofErr w:type="gramEnd"/>
      <w:r>
        <w:rPr>
          <w:spacing w:val="-7"/>
        </w:rPr>
        <w:t xml:space="preserve"> </w:t>
      </w:r>
      <w:r>
        <w:t>will</w:t>
      </w:r>
      <w:r>
        <w:rPr>
          <w:spacing w:val="-6"/>
        </w:rPr>
        <w:t xml:space="preserve"> </w:t>
      </w:r>
      <w:r>
        <w:t>be</w:t>
      </w:r>
      <w:r>
        <w:rPr>
          <w:spacing w:val="-4"/>
        </w:rPr>
        <w:t xml:space="preserve"> </w:t>
      </w:r>
      <w:r>
        <w:t>completed</w:t>
      </w:r>
      <w:r>
        <w:rPr>
          <w:spacing w:val="-7"/>
        </w:rPr>
        <w:t xml:space="preserve"> </w:t>
      </w:r>
      <w:r>
        <w:t>with</w:t>
      </w:r>
      <w:r>
        <w:rPr>
          <w:spacing w:val="-5"/>
        </w:rPr>
        <w:t xml:space="preserve"> </w:t>
      </w:r>
      <w:r>
        <w:t xml:space="preserve">a specified target completion date based on a contract start date </w:t>
      </w:r>
      <w:r w:rsidR="00CB0AD5" w:rsidRPr="00CB0AD5">
        <w:t xml:space="preserve">4 </w:t>
      </w:r>
      <w:r w:rsidR="003B7D57">
        <w:t>February</w:t>
      </w:r>
      <w:r w:rsidR="00CB0AD5" w:rsidRPr="00CB0AD5">
        <w:t xml:space="preserve"> 2024</w:t>
      </w:r>
      <w:r>
        <w:t>. Tenderers should provide</w:t>
      </w:r>
      <w:r>
        <w:rPr>
          <w:spacing w:val="-6"/>
        </w:rPr>
        <w:t xml:space="preserve"> </w:t>
      </w:r>
      <w:r>
        <w:t>details</w:t>
      </w:r>
      <w:r>
        <w:rPr>
          <w:spacing w:val="-7"/>
        </w:rPr>
        <w:t xml:space="preserve"> </w:t>
      </w:r>
      <w:r>
        <w:t>of</w:t>
      </w:r>
      <w:r>
        <w:rPr>
          <w:spacing w:val="-6"/>
        </w:rPr>
        <w:t xml:space="preserve"> </w:t>
      </w:r>
      <w:r>
        <w:t>key</w:t>
      </w:r>
      <w:r>
        <w:rPr>
          <w:spacing w:val="-3"/>
        </w:rPr>
        <w:t xml:space="preserve"> </w:t>
      </w:r>
      <w:r>
        <w:t>risks</w:t>
      </w:r>
      <w:r>
        <w:rPr>
          <w:spacing w:val="-6"/>
        </w:rPr>
        <w:t xml:space="preserve"> </w:t>
      </w:r>
      <w:r>
        <w:t>and</w:t>
      </w:r>
      <w:r>
        <w:rPr>
          <w:spacing w:val="-5"/>
        </w:rPr>
        <w:t xml:space="preserve"> </w:t>
      </w:r>
      <w:r>
        <w:t>how</w:t>
      </w:r>
      <w:r>
        <w:rPr>
          <w:spacing w:val="-6"/>
        </w:rPr>
        <w:t xml:space="preserve"> </w:t>
      </w:r>
      <w:r>
        <w:t>they</w:t>
      </w:r>
      <w:r>
        <w:rPr>
          <w:spacing w:val="-3"/>
        </w:rPr>
        <w:t xml:space="preserve"> </w:t>
      </w:r>
      <w:r>
        <w:t>intend</w:t>
      </w:r>
      <w:r>
        <w:rPr>
          <w:spacing w:val="-7"/>
        </w:rPr>
        <w:t xml:space="preserve"> </w:t>
      </w:r>
      <w:r>
        <w:t>to</w:t>
      </w:r>
      <w:r>
        <w:rPr>
          <w:spacing w:val="-7"/>
        </w:rPr>
        <w:t xml:space="preserve"> </w:t>
      </w:r>
      <w:r>
        <w:t>mitigate</w:t>
      </w:r>
      <w:r>
        <w:rPr>
          <w:spacing w:val="-3"/>
        </w:rPr>
        <w:t xml:space="preserve"> </w:t>
      </w:r>
      <w:r>
        <w:t>them</w:t>
      </w:r>
      <w:r>
        <w:rPr>
          <w:spacing w:val="-5"/>
        </w:rPr>
        <w:t xml:space="preserve"> </w:t>
      </w:r>
      <w:r w:rsidR="00501CC2">
        <w:rPr>
          <w:spacing w:val="-5"/>
        </w:rPr>
        <w:t xml:space="preserve">with marks given for </w:t>
      </w:r>
      <w:r w:rsidR="00D54ABC">
        <w:rPr>
          <w:spacing w:val="-5"/>
        </w:rPr>
        <w:t xml:space="preserve">local </w:t>
      </w:r>
      <w:r w:rsidR="00501CC2">
        <w:rPr>
          <w:spacing w:val="-5"/>
        </w:rPr>
        <w:t xml:space="preserve">project </w:t>
      </w:r>
      <w:proofErr w:type="gramStart"/>
      <w:r w:rsidR="00D54ABC">
        <w:rPr>
          <w:spacing w:val="-5"/>
        </w:rPr>
        <w:t xml:space="preserve">management </w:t>
      </w:r>
      <w:r w:rsidR="00617AEE">
        <w:rPr>
          <w:spacing w:val="-5"/>
        </w:rPr>
        <w:t xml:space="preserve"> and</w:t>
      </w:r>
      <w:proofErr w:type="gramEnd"/>
      <w:r w:rsidR="00617AEE">
        <w:rPr>
          <w:spacing w:val="-5"/>
        </w:rPr>
        <w:t xml:space="preserve"> dedicated site management </w:t>
      </w:r>
      <w:r w:rsidR="00D54ABC">
        <w:rPr>
          <w:spacing w:val="-5"/>
        </w:rPr>
        <w:t>(</w:t>
      </w:r>
      <w:r>
        <w:t>max</w:t>
      </w:r>
      <w:r>
        <w:rPr>
          <w:spacing w:val="-8"/>
        </w:rPr>
        <w:t xml:space="preserve"> </w:t>
      </w:r>
      <w:r>
        <w:t>1</w:t>
      </w:r>
      <w:r>
        <w:rPr>
          <w:spacing w:val="-4"/>
        </w:rPr>
        <w:t xml:space="preserve"> </w:t>
      </w:r>
      <w:r>
        <w:t>single</w:t>
      </w:r>
      <w:r>
        <w:rPr>
          <w:spacing w:val="-7"/>
        </w:rPr>
        <w:t xml:space="preserve"> </w:t>
      </w:r>
      <w:r>
        <w:t>side</w:t>
      </w:r>
      <w:r>
        <w:rPr>
          <w:spacing w:val="-2"/>
        </w:rPr>
        <w:t xml:space="preserve"> </w:t>
      </w:r>
      <w:r>
        <w:t>of</w:t>
      </w:r>
      <w:r>
        <w:rPr>
          <w:spacing w:val="-7"/>
        </w:rPr>
        <w:t xml:space="preserve"> </w:t>
      </w:r>
      <w:r>
        <w:t>A3</w:t>
      </w:r>
      <w:r>
        <w:rPr>
          <w:spacing w:val="-4"/>
        </w:rPr>
        <w:t xml:space="preserve"> </w:t>
      </w:r>
      <w:r>
        <w:t>and</w:t>
      </w:r>
      <w:r>
        <w:rPr>
          <w:spacing w:val="-7"/>
        </w:rPr>
        <w:t xml:space="preserve"> </w:t>
      </w:r>
      <w:r>
        <w:t>1</w:t>
      </w:r>
      <w:r>
        <w:rPr>
          <w:spacing w:val="-6"/>
        </w:rPr>
        <w:t xml:space="preserve"> </w:t>
      </w:r>
      <w:r>
        <w:t>single side</w:t>
      </w:r>
      <w:r>
        <w:rPr>
          <w:spacing w:val="-1"/>
        </w:rPr>
        <w:t xml:space="preserve"> </w:t>
      </w:r>
      <w:r>
        <w:t>of</w:t>
      </w:r>
      <w:r>
        <w:rPr>
          <w:spacing w:val="-2"/>
        </w:rPr>
        <w:t xml:space="preserve"> </w:t>
      </w:r>
      <w:r>
        <w:t>A4</w:t>
      </w:r>
      <w:r>
        <w:rPr>
          <w:spacing w:val="-1"/>
        </w:rPr>
        <w:t xml:space="preserve"> </w:t>
      </w:r>
      <w:r>
        <w:rPr>
          <w:spacing w:val="-2"/>
        </w:rPr>
        <w:t>allowed)</w:t>
      </w:r>
      <w:r>
        <w:tab/>
      </w:r>
    </w:p>
    <w:p w14:paraId="6626BEC2" w14:textId="77777777" w:rsidR="00761366" w:rsidRDefault="00761366">
      <w:pPr>
        <w:pStyle w:val="BodyText"/>
        <w:spacing w:before="11"/>
        <w:rPr>
          <w:b/>
          <w:sz w:val="21"/>
        </w:rPr>
      </w:pPr>
    </w:p>
    <w:p w14:paraId="05F41A43" w14:textId="7775793B" w:rsidR="00571B57" w:rsidRDefault="00571B57">
      <w:pPr>
        <w:pStyle w:val="ListParagraph"/>
        <w:numPr>
          <w:ilvl w:val="1"/>
          <w:numId w:val="2"/>
        </w:numPr>
        <w:tabs>
          <w:tab w:val="left" w:pos="858"/>
          <w:tab w:val="left" w:pos="8311"/>
        </w:tabs>
        <w:spacing w:before="1"/>
        <w:ind w:left="858" w:hanging="718"/>
        <w:jc w:val="both"/>
      </w:pPr>
      <w:r>
        <w:t xml:space="preserve">Adherence to Good Growth </w:t>
      </w:r>
      <w:r w:rsidR="003217BB">
        <w:t>Environmental</w:t>
      </w:r>
      <w:r>
        <w:t xml:space="preserve"> Principles</w:t>
      </w:r>
      <w:r w:rsidR="00E6316B">
        <w:t xml:space="preserve"> (6.9 above)</w:t>
      </w:r>
      <w:r>
        <w:tab/>
      </w:r>
      <w:r w:rsidRPr="00571B57">
        <w:rPr>
          <w:b/>
          <w:bCs/>
        </w:rPr>
        <w:t>1</w:t>
      </w:r>
      <w:r>
        <w:rPr>
          <w:b/>
          <w:bCs/>
        </w:rPr>
        <w:t>8</w:t>
      </w:r>
      <w:r w:rsidRPr="00571B57">
        <w:rPr>
          <w:b/>
          <w:bCs/>
        </w:rPr>
        <w:t xml:space="preserve"> marks</w:t>
      </w:r>
    </w:p>
    <w:p w14:paraId="4101F855" w14:textId="5A3B9F56" w:rsidR="00571B57" w:rsidRDefault="00571B57" w:rsidP="00571B57">
      <w:pPr>
        <w:tabs>
          <w:tab w:val="left" w:pos="858"/>
          <w:tab w:val="left" w:pos="8311"/>
        </w:tabs>
        <w:spacing w:before="1"/>
        <w:ind w:left="140"/>
      </w:pPr>
      <w:r>
        <w:t>Tenderers</w:t>
      </w:r>
      <w:r>
        <w:rPr>
          <w:spacing w:val="-8"/>
        </w:rPr>
        <w:t xml:space="preserve"> </w:t>
      </w:r>
      <w:r>
        <w:t>must</w:t>
      </w:r>
      <w:r>
        <w:rPr>
          <w:spacing w:val="-6"/>
        </w:rPr>
        <w:t xml:space="preserve"> </w:t>
      </w:r>
      <w:r>
        <w:t>provide</w:t>
      </w:r>
      <w:r>
        <w:rPr>
          <w:spacing w:val="-6"/>
        </w:rPr>
        <w:t xml:space="preserve"> </w:t>
      </w:r>
      <w:r>
        <w:t>a</w:t>
      </w:r>
      <w:r>
        <w:rPr>
          <w:spacing w:val="-4"/>
        </w:rPr>
        <w:t xml:space="preserve"> </w:t>
      </w:r>
      <w:r>
        <w:t>project</w:t>
      </w:r>
      <w:r>
        <w:rPr>
          <w:spacing w:val="-4"/>
        </w:rPr>
        <w:t xml:space="preserve"> </w:t>
      </w:r>
      <w:r>
        <w:t>programme</w:t>
      </w:r>
      <w:r>
        <w:rPr>
          <w:spacing w:val="-4"/>
        </w:rPr>
        <w:t xml:space="preserve"> </w:t>
      </w:r>
      <w:r>
        <w:t>demonstrating</w:t>
      </w:r>
      <w:r>
        <w:rPr>
          <w:spacing w:val="-5"/>
        </w:rPr>
        <w:t xml:space="preserve"> </w:t>
      </w:r>
      <w:r>
        <w:t>how</w:t>
      </w:r>
      <w:r>
        <w:rPr>
          <w:spacing w:val="-6"/>
        </w:rPr>
        <w:t xml:space="preserve"> </w:t>
      </w:r>
      <w:r>
        <w:t>the</w:t>
      </w:r>
      <w:r>
        <w:rPr>
          <w:spacing w:val="-6"/>
        </w:rPr>
        <w:t xml:space="preserve"> </w:t>
      </w:r>
      <w:r>
        <w:t>works</w:t>
      </w:r>
      <w:r>
        <w:rPr>
          <w:spacing w:val="-7"/>
        </w:rPr>
        <w:t xml:space="preserve"> </w:t>
      </w:r>
      <w:r>
        <w:t>will demonstrate best practice in environmental management and climate change mitigation. Tenderers should provide details of strategies to address each of the criteria outlined above (max</w:t>
      </w:r>
      <w:r>
        <w:rPr>
          <w:spacing w:val="-8"/>
        </w:rPr>
        <w:t xml:space="preserve"> </w:t>
      </w:r>
      <w:r>
        <w:t>1</w:t>
      </w:r>
      <w:r>
        <w:rPr>
          <w:spacing w:val="-4"/>
        </w:rPr>
        <w:t xml:space="preserve"> </w:t>
      </w:r>
      <w:r>
        <w:t>single</w:t>
      </w:r>
      <w:r>
        <w:rPr>
          <w:spacing w:val="-7"/>
        </w:rPr>
        <w:t xml:space="preserve"> </w:t>
      </w:r>
      <w:r>
        <w:t>side</w:t>
      </w:r>
      <w:r>
        <w:rPr>
          <w:spacing w:val="-2"/>
        </w:rPr>
        <w:t xml:space="preserve"> </w:t>
      </w:r>
      <w:r>
        <w:t>of</w:t>
      </w:r>
      <w:r>
        <w:rPr>
          <w:spacing w:val="-7"/>
        </w:rPr>
        <w:t xml:space="preserve"> </w:t>
      </w:r>
      <w:r>
        <w:t>A3)</w:t>
      </w:r>
    </w:p>
    <w:p w14:paraId="3B255489" w14:textId="77777777" w:rsidR="00571B57" w:rsidRPr="00571B57" w:rsidRDefault="00571B57" w:rsidP="00571B57">
      <w:pPr>
        <w:tabs>
          <w:tab w:val="left" w:pos="858"/>
          <w:tab w:val="left" w:pos="8311"/>
        </w:tabs>
        <w:spacing w:before="1"/>
        <w:ind w:left="140"/>
      </w:pPr>
    </w:p>
    <w:p w14:paraId="6626BEC4" w14:textId="4263D9EB" w:rsidR="00761366" w:rsidRPr="00571B57" w:rsidRDefault="00AD36C3" w:rsidP="00571B57">
      <w:pPr>
        <w:pStyle w:val="ListParagraph"/>
        <w:numPr>
          <w:ilvl w:val="1"/>
          <w:numId w:val="2"/>
        </w:numPr>
        <w:tabs>
          <w:tab w:val="left" w:pos="858"/>
          <w:tab w:val="left" w:pos="8311"/>
        </w:tabs>
        <w:spacing w:before="1"/>
        <w:ind w:left="858" w:hanging="718"/>
        <w:jc w:val="both"/>
      </w:pPr>
      <w:r>
        <w:rPr>
          <w:spacing w:val="-2"/>
        </w:rPr>
        <w:t>Budget</w:t>
      </w:r>
      <w:r>
        <w:tab/>
      </w:r>
      <w:r w:rsidR="00571B57">
        <w:rPr>
          <w:b/>
        </w:rPr>
        <w:t>40</w:t>
      </w:r>
      <w:r>
        <w:rPr>
          <w:b/>
          <w:spacing w:val="-3"/>
        </w:rPr>
        <w:t xml:space="preserve"> </w:t>
      </w:r>
      <w:r>
        <w:rPr>
          <w:b/>
          <w:spacing w:val="-2"/>
        </w:rPr>
        <w:t>marks</w:t>
      </w:r>
    </w:p>
    <w:p w14:paraId="6CDAB606" w14:textId="5E5A91B3" w:rsidR="00E6316B" w:rsidRPr="003217BB" w:rsidRDefault="00AD36C3" w:rsidP="00AD36C3">
      <w:pPr>
        <w:pStyle w:val="BodyText"/>
        <w:spacing w:line="276" w:lineRule="auto"/>
        <w:ind w:left="140"/>
      </w:pPr>
      <w:r>
        <w:t>The</w:t>
      </w:r>
      <w:r>
        <w:rPr>
          <w:spacing w:val="-2"/>
        </w:rPr>
        <w:t xml:space="preserve"> </w:t>
      </w:r>
      <w:r>
        <w:t>lowest</w:t>
      </w:r>
      <w:r>
        <w:rPr>
          <w:spacing w:val="-2"/>
        </w:rPr>
        <w:t xml:space="preserve"> </w:t>
      </w:r>
      <w:r>
        <w:t>bid</w:t>
      </w:r>
      <w:r>
        <w:rPr>
          <w:spacing w:val="-4"/>
        </w:rPr>
        <w:t xml:space="preserve"> </w:t>
      </w:r>
      <w:r>
        <w:t>will</w:t>
      </w:r>
      <w:r>
        <w:rPr>
          <w:spacing w:val="-5"/>
        </w:rPr>
        <w:t xml:space="preserve"> </w:t>
      </w:r>
      <w:r>
        <w:t>be</w:t>
      </w:r>
      <w:r>
        <w:rPr>
          <w:spacing w:val="-2"/>
        </w:rPr>
        <w:t xml:space="preserve"> </w:t>
      </w:r>
      <w:r>
        <w:t>awarded</w:t>
      </w:r>
      <w:r>
        <w:rPr>
          <w:spacing w:val="-2"/>
        </w:rPr>
        <w:t xml:space="preserve"> </w:t>
      </w:r>
      <w:r>
        <w:t>the</w:t>
      </w:r>
      <w:r>
        <w:rPr>
          <w:spacing w:val="-2"/>
        </w:rPr>
        <w:t xml:space="preserve"> </w:t>
      </w:r>
      <w:r>
        <w:t>full</w:t>
      </w:r>
      <w:r>
        <w:rPr>
          <w:spacing w:val="-3"/>
        </w:rPr>
        <w:t xml:space="preserve"> </w:t>
      </w:r>
      <w:r>
        <w:t>50</w:t>
      </w:r>
      <w:r>
        <w:rPr>
          <w:spacing w:val="-3"/>
        </w:rPr>
        <w:t xml:space="preserve"> </w:t>
      </w:r>
      <w:r>
        <w:t>marks.</w:t>
      </w:r>
      <w:r>
        <w:rPr>
          <w:spacing w:val="-2"/>
        </w:rPr>
        <w:t xml:space="preserve"> </w:t>
      </w:r>
      <w:r>
        <w:t>Other</w:t>
      </w:r>
      <w:r>
        <w:rPr>
          <w:spacing w:val="-2"/>
        </w:rPr>
        <w:t xml:space="preserve"> </w:t>
      </w:r>
      <w:r>
        <w:t>bids</w:t>
      </w:r>
      <w:r>
        <w:rPr>
          <w:spacing w:val="-2"/>
        </w:rPr>
        <w:t xml:space="preserve"> </w:t>
      </w:r>
      <w:r>
        <w:t>will</w:t>
      </w:r>
      <w:r>
        <w:rPr>
          <w:spacing w:val="-2"/>
        </w:rPr>
        <w:t xml:space="preserve"> </w:t>
      </w:r>
      <w:r>
        <w:t>be</w:t>
      </w:r>
      <w:r>
        <w:rPr>
          <w:spacing w:val="-4"/>
        </w:rPr>
        <w:t xml:space="preserve"> </w:t>
      </w:r>
      <w:r>
        <w:t>awarded</w:t>
      </w:r>
      <w:r>
        <w:rPr>
          <w:spacing w:val="-5"/>
        </w:rPr>
        <w:t xml:space="preserve"> </w:t>
      </w:r>
      <w:r>
        <w:t>a</w:t>
      </w:r>
      <w:r>
        <w:rPr>
          <w:spacing w:val="-4"/>
        </w:rPr>
        <w:t xml:space="preserve"> </w:t>
      </w:r>
      <w:r>
        <w:t>mark</w:t>
      </w:r>
      <w:r>
        <w:rPr>
          <w:spacing w:val="-2"/>
        </w:rPr>
        <w:t xml:space="preserve"> </w:t>
      </w:r>
      <w:r>
        <w:t>that</w:t>
      </w:r>
      <w:r>
        <w:rPr>
          <w:spacing w:val="-2"/>
        </w:rPr>
        <w:t xml:space="preserve"> </w:t>
      </w:r>
      <w:r>
        <w:t>is proportionate to the level of their bid in comparison to the lowest bid</w:t>
      </w:r>
      <w:r w:rsidR="00CB0AD5">
        <w:t xml:space="preserve">. The budget available for this commission </w:t>
      </w:r>
      <w:r w:rsidR="00CB0AD5" w:rsidRPr="005B38A8">
        <w:t>is £1,</w:t>
      </w:r>
      <w:r w:rsidR="005B38A8" w:rsidRPr="005B38A8">
        <w:t>1</w:t>
      </w:r>
      <w:r w:rsidR="00CB0AD5" w:rsidRPr="005B38A8">
        <w:t>00,000.00 (</w:t>
      </w:r>
      <w:proofErr w:type="spellStart"/>
      <w:r w:rsidR="00CB0AD5" w:rsidRPr="005B38A8">
        <w:t>exc</w:t>
      </w:r>
      <w:proofErr w:type="spellEnd"/>
      <w:r w:rsidR="00CB0AD5">
        <w:t xml:space="preserve"> </w:t>
      </w:r>
      <w:proofErr w:type="gramStart"/>
      <w:r w:rsidR="00CB0AD5">
        <w:t>VAT) but</w:t>
      </w:r>
      <w:proofErr w:type="gramEnd"/>
      <w:r w:rsidR="00CB0AD5">
        <w:t xml:space="preserve"> inclusive of all expenses. The budget will be reviewed as part of the tender evaluation detailed in Section</w:t>
      </w:r>
      <w:r w:rsidR="00987C27">
        <w:t>s</w:t>
      </w:r>
      <w:r w:rsidR="00CB0AD5">
        <w:t xml:space="preserve"> </w:t>
      </w:r>
      <w:r w:rsidR="00987C27">
        <w:t>7-8</w:t>
      </w:r>
      <w:r w:rsidR="00CB0AD5">
        <w:t xml:space="preserve"> and will reflect the degree to which there is a </w:t>
      </w:r>
      <w:r w:rsidR="00E6316B">
        <w:t>saving on the maximum budget.</w:t>
      </w:r>
    </w:p>
    <w:p w14:paraId="1C6B511C" w14:textId="39A7F23F" w:rsidR="00E6316B" w:rsidRDefault="00E6316B" w:rsidP="00E6316B">
      <w:pPr>
        <w:pStyle w:val="BodyText"/>
        <w:ind w:left="140"/>
        <w:jc w:val="both"/>
        <w:rPr>
          <w:spacing w:val="-4"/>
        </w:rPr>
      </w:pPr>
      <w:proofErr w:type="gramStart"/>
      <w:r>
        <w:t>i.e.</w:t>
      </w:r>
      <w:proofErr w:type="gramEnd"/>
      <w:r>
        <w:rPr>
          <w:spacing w:val="-3"/>
        </w:rPr>
        <w:t xml:space="preserve"> </w:t>
      </w:r>
      <w:r>
        <w:t>Marks</w:t>
      </w:r>
      <w:r>
        <w:rPr>
          <w:spacing w:val="-2"/>
        </w:rPr>
        <w:t xml:space="preserve"> </w:t>
      </w:r>
      <w:r>
        <w:t>awarded</w:t>
      </w:r>
      <w:r>
        <w:rPr>
          <w:spacing w:val="-2"/>
        </w:rPr>
        <w:t xml:space="preserve"> </w:t>
      </w:r>
      <w:r>
        <w:t>=</w:t>
      </w:r>
      <w:r>
        <w:rPr>
          <w:spacing w:val="-4"/>
        </w:rPr>
        <w:t xml:space="preserve"> </w:t>
      </w:r>
      <w:r>
        <w:t>XX</w:t>
      </w:r>
      <w:r>
        <w:rPr>
          <w:spacing w:val="-3"/>
        </w:rPr>
        <w:t xml:space="preserve"> </w:t>
      </w:r>
      <w:r>
        <w:t>x</w:t>
      </w:r>
      <w:r>
        <w:rPr>
          <w:spacing w:val="1"/>
        </w:rPr>
        <w:t xml:space="preserve"> </w:t>
      </w:r>
      <w:r>
        <w:t>(lowest</w:t>
      </w:r>
      <w:r>
        <w:rPr>
          <w:spacing w:val="-1"/>
        </w:rPr>
        <w:t xml:space="preserve"> </w:t>
      </w:r>
      <w:r>
        <w:t>bid</w:t>
      </w:r>
      <w:r>
        <w:rPr>
          <w:spacing w:val="-6"/>
        </w:rPr>
        <w:t xml:space="preserve"> </w:t>
      </w:r>
      <w:r>
        <w:t>/</w:t>
      </w:r>
      <w:r>
        <w:rPr>
          <w:spacing w:val="-1"/>
        </w:rPr>
        <w:t xml:space="preserve"> </w:t>
      </w:r>
      <w:r>
        <w:rPr>
          <w:spacing w:val="-4"/>
        </w:rPr>
        <w:t>bid)</w:t>
      </w:r>
    </w:p>
    <w:p w14:paraId="0F6BD046" w14:textId="77777777" w:rsidR="00E6316B" w:rsidRDefault="00E6316B" w:rsidP="00E6316B">
      <w:pPr>
        <w:pStyle w:val="BodyText"/>
        <w:ind w:left="140"/>
        <w:jc w:val="both"/>
      </w:pPr>
    </w:p>
    <w:p w14:paraId="7012BF38" w14:textId="77777777" w:rsidR="00AD36C3" w:rsidRDefault="00AD36C3" w:rsidP="00E6316B">
      <w:pPr>
        <w:pStyle w:val="BodyText"/>
        <w:ind w:left="140"/>
        <w:jc w:val="both"/>
      </w:pPr>
    </w:p>
    <w:p w14:paraId="70F68B98" w14:textId="77777777" w:rsidR="00AD36C3" w:rsidRDefault="00AD36C3" w:rsidP="00E6316B">
      <w:pPr>
        <w:pStyle w:val="BodyText"/>
        <w:ind w:left="140"/>
        <w:jc w:val="both"/>
      </w:pPr>
    </w:p>
    <w:p w14:paraId="2E20F9B7" w14:textId="77777777" w:rsidR="00AD36C3" w:rsidRDefault="00AD36C3" w:rsidP="00E6316B">
      <w:pPr>
        <w:pStyle w:val="BodyText"/>
        <w:ind w:left="140"/>
        <w:jc w:val="both"/>
      </w:pPr>
    </w:p>
    <w:p w14:paraId="47394898" w14:textId="77777777" w:rsidR="00AD36C3" w:rsidRDefault="00AD36C3" w:rsidP="00E6316B">
      <w:pPr>
        <w:pStyle w:val="BodyText"/>
        <w:ind w:left="140"/>
        <w:jc w:val="both"/>
      </w:pPr>
    </w:p>
    <w:p w14:paraId="2F21F4F5" w14:textId="77777777" w:rsidR="00AD36C3" w:rsidRDefault="00AD36C3" w:rsidP="00E6316B">
      <w:pPr>
        <w:pStyle w:val="BodyText"/>
        <w:ind w:left="140"/>
        <w:jc w:val="both"/>
      </w:pPr>
    </w:p>
    <w:p w14:paraId="767D9296" w14:textId="77777777" w:rsidR="00AD36C3" w:rsidRDefault="00AD36C3" w:rsidP="00E6316B">
      <w:pPr>
        <w:pStyle w:val="BodyText"/>
        <w:ind w:left="140"/>
        <w:jc w:val="both"/>
      </w:pPr>
    </w:p>
    <w:p w14:paraId="64CDC653" w14:textId="77777777" w:rsidR="00AD36C3" w:rsidRDefault="00AD36C3" w:rsidP="00E6316B">
      <w:pPr>
        <w:pStyle w:val="BodyText"/>
        <w:ind w:left="140"/>
        <w:jc w:val="both"/>
      </w:pPr>
    </w:p>
    <w:p w14:paraId="03100DBF" w14:textId="77777777" w:rsidR="00AD36C3" w:rsidRDefault="00AD36C3" w:rsidP="00E6316B">
      <w:pPr>
        <w:pStyle w:val="BodyText"/>
        <w:ind w:left="140"/>
        <w:jc w:val="both"/>
      </w:pPr>
    </w:p>
    <w:p w14:paraId="0E4B1D94" w14:textId="77777777" w:rsidR="00AD36C3" w:rsidRDefault="00AD36C3" w:rsidP="00E6316B">
      <w:pPr>
        <w:pStyle w:val="BodyText"/>
        <w:ind w:left="140"/>
        <w:jc w:val="both"/>
      </w:pPr>
    </w:p>
    <w:p w14:paraId="72F8304C" w14:textId="77777777" w:rsidR="00AD36C3" w:rsidRDefault="00AD36C3" w:rsidP="00E6316B">
      <w:pPr>
        <w:pStyle w:val="BodyText"/>
        <w:ind w:left="140"/>
        <w:jc w:val="both"/>
      </w:pPr>
    </w:p>
    <w:p w14:paraId="6235A23D" w14:textId="77777777" w:rsidR="00AD36C3" w:rsidRDefault="00AD36C3" w:rsidP="00E6316B">
      <w:pPr>
        <w:pStyle w:val="BodyText"/>
        <w:ind w:left="140"/>
        <w:jc w:val="both"/>
      </w:pPr>
    </w:p>
    <w:p w14:paraId="4B0C4BCC" w14:textId="77777777" w:rsidR="00AD36C3" w:rsidRDefault="00AD36C3" w:rsidP="00E6316B">
      <w:pPr>
        <w:pStyle w:val="BodyText"/>
        <w:ind w:left="140"/>
        <w:jc w:val="both"/>
      </w:pPr>
    </w:p>
    <w:p w14:paraId="61DED270" w14:textId="77777777" w:rsidR="00AD36C3" w:rsidRDefault="00AD36C3" w:rsidP="00E6316B">
      <w:pPr>
        <w:pStyle w:val="BodyText"/>
        <w:ind w:left="140"/>
        <w:jc w:val="both"/>
      </w:pPr>
    </w:p>
    <w:p w14:paraId="64634C64" w14:textId="77777777" w:rsidR="00AD36C3" w:rsidRDefault="00AD36C3" w:rsidP="00E6316B">
      <w:pPr>
        <w:pStyle w:val="BodyText"/>
        <w:ind w:left="140"/>
        <w:jc w:val="both"/>
      </w:pPr>
    </w:p>
    <w:p w14:paraId="6DAFEEA4" w14:textId="77777777" w:rsidR="00AD36C3" w:rsidRDefault="00AD36C3" w:rsidP="00E6316B">
      <w:pPr>
        <w:pStyle w:val="BodyText"/>
        <w:ind w:left="140"/>
        <w:jc w:val="both"/>
      </w:pPr>
    </w:p>
    <w:p w14:paraId="1CC64EA6" w14:textId="77777777" w:rsidR="00AD36C3" w:rsidRDefault="00AD36C3" w:rsidP="00E6316B">
      <w:pPr>
        <w:pStyle w:val="BodyText"/>
        <w:ind w:left="140"/>
        <w:jc w:val="both"/>
      </w:pPr>
    </w:p>
    <w:p w14:paraId="3E4DFF6C" w14:textId="77777777" w:rsidR="00AD36C3" w:rsidRDefault="00AD36C3" w:rsidP="00E6316B">
      <w:pPr>
        <w:pStyle w:val="BodyText"/>
        <w:ind w:left="140"/>
        <w:jc w:val="both"/>
      </w:pPr>
    </w:p>
    <w:p w14:paraId="042A7552" w14:textId="77777777" w:rsidR="00AD36C3" w:rsidRDefault="00AD36C3" w:rsidP="00E6316B">
      <w:pPr>
        <w:pStyle w:val="BodyText"/>
        <w:ind w:left="140"/>
        <w:jc w:val="both"/>
      </w:pPr>
    </w:p>
    <w:p w14:paraId="12C8B8DC" w14:textId="77777777" w:rsidR="00AD36C3" w:rsidRDefault="00AD36C3" w:rsidP="00E6316B">
      <w:pPr>
        <w:pStyle w:val="BodyText"/>
        <w:ind w:left="140"/>
        <w:jc w:val="both"/>
      </w:pPr>
    </w:p>
    <w:p w14:paraId="7A1B2B00" w14:textId="77777777" w:rsidR="00AD36C3" w:rsidRDefault="00AD36C3" w:rsidP="00E6316B">
      <w:pPr>
        <w:pStyle w:val="BodyText"/>
        <w:ind w:left="140"/>
        <w:jc w:val="both"/>
      </w:pPr>
    </w:p>
    <w:p w14:paraId="5C71C736" w14:textId="77777777" w:rsidR="00AD36C3" w:rsidRDefault="00AD36C3" w:rsidP="00E6316B">
      <w:pPr>
        <w:pStyle w:val="BodyText"/>
        <w:ind w:left="140"/>
        <w:jc w:val="both"/>
      </w:pPr>
    </w:p>
    <w:p w14:paraId="1BFF6355" w14:textId="77777777" w:rsidR="00AD36C3" w:rsidRDefault="00AD36C3" w:rsidP="00E6316B">
      <w:pPr>
        <w:pStyle w:val="BodyText"/>
        <w:ind w:left="140"/>
        <w:jc w:val="both"/>
      </w:pPr>
    </w:p>
    <w:p w14:paraId="222BB659" w14:textId="77777777" w:rsidR="00AD36C3" w:rsidRDefault="00AD36C3" w:rsidP="00E6316B">
      <w:pPr>
        <w:pStyle w:val="BodyText"/>
        <w:ind w:left="140"/>
        <w:jc w:val="both"/>
      </w:pPr>
    </w:p>
    <w:p w14:paraId="382D9943" w14:textId="77777777" w:rsidR="00AD36C3" w:rsidRDefault="00AD36C3" w:rsidP="00E6316B">
      <w:pPr>
        <w:pStyle w:val="BodyText"/>
        <w:ind w:left="140"/>
        <w:jc w:val="both"/>
      </w:pPr>
    </w:p>
    <w:p w14:paraId="467A3151" w14:textId="77777777" w:rsidR="00AD36C3" w:rsidRDefault="00AD36C3" w:rsidP="00E6316B">
      <w:pPr>
        <w:pStyle w:val="BodyText"/>
        <w:ind w:left="140"/>
        <w:jc w:val="both"/>
      </w:pPr>
    </w:p>
    <w:p w14:paraId="4160E0B3" w14:textId="77777777" w:rsidR="00AD36C3" w:rsidRDefault="00AD36C3" w:rsidP="00E6316B">
      <w:pPr>
        <w:pStyle w:val="BodyText"/>
        <w:ind w:left="140"/>
        <w:jc w:val="both"/>
      </w:pPr>
    </w:p>
    <w:p w14:paraId="15A48E68" w14:textId="77777777" w:rsidR="00AD36C3" w:rsidRDefault="00AD36C3" w:rsidP="00AD36C3">
      <w:pPr>
        <w:pStyle w:val="BodyText"/>
        <w:tabs>
          <w:tab w:val="left" w:pos="6599"/>
        </w:tabs>
        <w:spacing w:before="46"/>
        <w:ind w:left="140"/>
        <w:jc w:val="both"/>
      </w:pPr>
      <w:r>
        <w:lastRenderedPageBreak/>
        <w:t>Invitation</w:t>
      </w:r>
      <w:r>
        <w:rPr>
          <w:spacing w:val="-5"/>
        </w:rPr>
        <w:t xml:space="preserve"> </w:t>
      </w:r>
      <w:r>
        <w:t>to</w:t>
      </w:r>
      <w:r>
        <w:rPr>
          <w:spacing w:val="-2"/>
        </w:rPr>
        <w:t xml:space="preserve"> Tender</w:t>
      </w:r>
      <w:r>
        <w:tab/>
      </w:r>
    </w:p>
    <w:p w14:paraId="64F7E972" w14:textId="77777777" w:rsidR="00AD36C3" w:rsidRDefault="00AD36C3" w:rsidP="00AD36C3">
      <w:pPr>
        <w:pStyle w:val="BodyText"/>
        <w:tabs>
          <w:tab w:val="left" w:pos="8049"/>
        </w:tabs>
        <w:ind w:left="140"/>
        <w:jc w:val="both"/>
      </w:pPr>
      <w:r>
        <w:rPr>
          <w:noProof/>
        </w:rPr>
        <mc:AlternateContent>
          <mc:Choice Requires="wps">
            <w:drawing>
              <wp:anchor distT="0" distB="0" distL="0" distR="0" simplePos="0" relativeHeight="487600640" behindDoc="1" locked="0" layoutInCell="1" allowOverlap="1" wp14:anchorId="15C3A710" wp14:editId="0DECD2D4">
                <wp:simplePos x="0" y="0"/>
                <wp:positionH relativeFrom="page">
                  <wp:posOffset>896416</wp:posOffset>
                </wp:positionH>
                <wp:positionV relativeFrom="paragraph">
                  <wp:posOffset>183307</wp:posOffset>
                </wp:positionV>
                <wp:extent cx="5769610" cy="6350"/>
                <wp:effectExtent l="0" t="0" r="0" b="0"/>
                <wp:wrapTopAndBottom/>
                <wp:docPr id="1622062814"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EB40B4" id="Graphic 7" o:spid="_x0000_s1026" style="position:absolute;margin-left:70.6pt;margin-top:14.45pt;width:454.3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" path="m5769229,l,,,6096r5769229,l5769229,xe" fillcolor="black" stroked="f">
                <v:path arrowok="t"/>
                <w10:wrap type="topAndBottom" anchorx="page"/>
              </v:shape>
            </w:pict>
          </mc:Fallback>
        </mc:AlternateContent>
      </w:r>
      <w:r>
        <w:t>Phytome Research Limited</w:t>
      </w:r>
      <w:r>
        <w:tab/>
      </w:r>
      <w:r w:rsidRPr="00CB0AD5">
        <w:t>August 2023</w:t>
      </w:r>
    </w:p>
    <w:p w14:paraId="53C3B286" w14:textId="77777777" w:rsidR="00AD36C3" w:rsidRPr="00E6316B" w:rsidRDefault="00AD36C3" w:rsidP="00E6316B">
      <w:pPr>
        <w:pStyle w:val="BodyText"/>
        <w:ind w:left="140"/>
        <w:jc w:val="both"/>
      </w:pPr>
    </w:p>
    <w:p w14:paraId="6626BECB" w14:textId="0586B8C7" w:rsidR="00761366" w:rsidRDefault="00AD36C3">
      <w:pPr>
        <w:pStyle w:val="Heading1"/>
        <w:numPr>
          <w:ilvl w:val="0"/>
          <w:numId w:val="2"/>
        </w:numPr>
        <w:tabs>
          <w:tab w:val="left" w:pos="860"/>
        </w:tabs>
        <w:spacing w:before="170"/>
      </w:pPr>
      <w:r>
        <w:rPr>
          <w:color w:val="178F80"/>
        </w:rPr>
        <w:t>Scoring</w:t>
      </w:r>
      <w:r>
        <w:rPr>
          <w:color w:val="178F80"/>
          <w:spacing w:val="-3"/>
        </w:rPr>
        <w:t xml:space="preserve"> </w:t>
      </w:r>
      <w:r>
        <w:rPr>
          <w:color w:val="178F80"/>
          <w:spacing w:val="-2"/>
        </w:rPr>
        <w:t>Matrix</w:t>
      </w:r>
    </w:p>
    <w:p w14:paraId="6626BECC" w14:textId="77777777" w:rsidR="00761366" w:rsidRDefault="00AD36C3">
      <w:pPr>
        <w:pStyle w:val="BodyText"/>
        <w:spacing w:before="169"/>
        <w:ind w:left="140"/>
        <w:jc w:val="both"/>
      </w:pPr>
      <w:r>
        <w:t>The</w:t>
      </w:r>
      <w:r>
        <w:rPr>
          <w:spacing w:val="44"/>
        </w:rPr>
        <w:t xml:space="preserve"> </w:t>
      </w:r>
      <w:r>
        <w:t>reviewer</w:t>
      </w:r>
      <w:r>
        <w:rPr>
          <w:spacing w:val="41"/>
        </w:rPr>
        <w:t xml:space="preserve"> </w:t>
      </w:r>
      <w:r>
        <w:t>will</w:t>
      </w:r>
      <w:r>
        <w:rPr>
          <w:spacing w:val="44"/>
        </w:rPr>
        <w:t xml:space="preserve"> </w:t>
      </w:r>
      <w:r>
        <w:t>award</w:t>
      </w:r>
      <w:r>
        <w:rPr>
          <w:spacing w:val="42"/>
        </w:rPr>
        <w:t xml:space="preserve"> </w:t>
      </w:r>
      <w:r>
        <w:t>the</w:t>
      </w:r>
      <w:r>
        <w:rPr>
          <w:spacing w:val="44"/>
        </w:rPr>
        <w:t xml:space="preserve"> </w:t>
      </w:r>
      <w:r>
        <w:t>marks</w:t>
      </w:r>
      <w:r>
        <w:rPr>
          <w:spacing w:val="44"/>
        </w:rPr>
        <w:t xml:space="preserve"> </w:t>
      </w:r>
      <w:r>
        <w:t>depending</w:t>
      </w:r>
      <w:r>
        <w:rPr>
          <w:spacing w:val="42"/>
        </w:rPr>
        <w:t xml:space="preserve"> </w:t>
      </w:r>
      <w:r>
        <w:t>upon</w:t>
      </w:r>
      <w:r>
        <w:rPr>
          <w:spacing w:val="44"/>
        </w:rPr>
        <w:t xml:space="preserve"> </w:t>
      </w:r>
      <w:r>
        <w:t>their</w:t>
      </w:r>
      <w:r>
        <w:rPr>
          <w:spacing w:val="43"/>
        </w:rPr>
        <w:t xml:space="preserve"> </w:t>
      </w:r>
      <w:r>
        <w:t>assessment</w:t>
      </w:r>
      <w:r>
        <w:rPr>
          <w:spacing w:val="41"/>
        </w:rPr>
        <w:t xml:space="preserve"> </w:t>
      </w:r>
      <w:r>
        <w:t>of</w:t>
      </w:r>
      <w:r>
        <w:rPr>
          <w:spacing w:val="42"/>
        </w:rPr>
        <w:t xml:space="preserve"> </w:t>
      </w:r>
      <w:r>
        <w:t>the</w:t>
      </w:r>
      <w:r>
        <w:rPr>
          <w:spacing w:val="41"/>
        </w:rPr>
        <w:t xml:space="preserve"> </w:t>
      </w:r>
      <w:r>
        <w:t>applicant’s</w:t>
      </w:r>
      <w:r>
        <w:rPr>
          <w:spacing w:val="45"/>
        </w:rPr>
        <w:t xml:space="preserve"> </w:t>
      </w:r>
      <w:proofErr w:type="gramStart"/>
      <w:r>
        <w:rPr>
          <w:spacing w:val="-2"/>
        </w:rPr>
        <w:t>tender</w:t>
      </w:r>
      <w:proofErr w:type="gramEnd"/>
    </w:p>
    <w:p w14:paraId="6626BECD" w14:textId="77777777" w:rsidR="00761366" w:rsidRDefault="00AD36C3">
      <w:pPr>
        <w:pStyle w:val="BodyText"/>
        <w:ind w:left="140"/>
        <w:jc w:val="both"/>
      </w:pPr>
      <w:r>
        <w:t>submission</w:t>
      </w:r>
      <w:r>
        <w:rPr>
          <w:spacing w:val="-7"/>
        </w:rPr>
        <w:t xml:space="preserve"> </w:t>
      </w:r>
      <w:r>
        <w:t>7.2</w:t>
      </w:r>
      <w:r>
        <w:rPr>
          <w:spacing w:val="-5"/>
        </w:rPr>
        <w:t xml:space="preserve"> </w:t>
      </w:r>
      <w:r>
        <w:t>and</w:t>
      </w:r>
      <w:r>
        <w:rPr>
          <w:spacing w:val="-5"/>
        </w:rPr>
        <w:t xml:space="preserve"> </w:t>
      </w:r>
      <w:r>
        <w:t>7.3</w:t>
      </w:r>
      <w:r>
        <w:rPr>
          <w:spacing w:val="-3"/>
        </w:rPr>
        <w:t xml:space="preserve"> </w:t>
      </w:r>
      <w:r>
        <w:t>using</w:t>
      </w:r>
      <w:r>
        <w:rPr>
          <w:spacing w:val="-4"/>
        </w:rPr>
        <w:t xml:space="preserve"> </w:t>
      </w:r>
      <w:r>
        <w:t>the</w:t>
      </w:r>
      <w:r>
        <w:rPr>
          <w:spacing w:val="-3"/>
        </w:rPr>
        <w:t xml:space="preserve"> </w:t>
      </w:r>
      <w:r>
        <w:t>following</w:t>
      </w:r>
      <w:r>
        <w:rPr>
          <w:spacing w:val="-7"/>
        </w:rPr>
        <w:t xml:space="preserve"> </w:t>
      </w:r>
      <w:r>
        <w:t>scoring</w:t>
      </w:r>
      <w:r>
        <w:rPr>
          <w:spacing w:val="-5"/>
        </w:rPr>
        <w:t xml:space="preserve"> </w:t>
      </w:r>
      <w:r>
        <w:t>to</w:t>
      </w:r>
      <w:r>
        <w:rPr>
          <w:spacing w:val="-6"/>
        </w:rPr>
        <w:t xml:space="preserve"> </w:t>
      </w:r>
      <w:r>
        <w:t>assess</w:t>
      </w:r>
      <w:r>
        <w:rPr>
          <w:spacing w:val="-5"/>
        </w:rPr>
        <w:t xml:space="preserve"> </w:t>
      </w:r>
      <w:r>
        <w:t>the</w:t>
      </w:r>
      <w:r>
        <w:rPr>
          <w:spacing w:val="-3"/>
        </w:rPr>
        <w:t xml:space="preserve"> </w:t>
      </w:r>
      <w:r>
        <w:rPr>
          <w:spacing w:val="-2"/>
        </w:rPr>
        <w:t>response:</w:t>
      </w:r>
    </w:p>
    <w:p w14:paraId="6626BECE" w14:textId="77777777" w:rsidR="00761366" w:rsidRDefault="00761366">
      <w:pPr>
        <w:pStyle w:val="BodyText"/>
        <w:spacing w:before="11"/>
        <w:rPr>
          <w:sz w:val="21"/>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445"/>
        <w:gridCol w:w="6854"/>
      </w:tblGrid>
      <w:tr w:rsidR="00761366" w14:paraId="6626BED2" w14:textId="77777777">
        <w:trPr>
          <w:trHeight w:val="270"/>
        </w:trPr>
        <w:tc>
          <w:tcPr>
            <w:tcW w:w="720" w:type="dxa"/>
          </w:tcPr>
          <w:p w14:paraId="6626BECF" w14:textId="77777777" w:rsidR="00761366" w:rsidRDefault="00AD36C3">
            <w:pPr>
              <w:pStyle w:val="TableParagraph"/>
              <w:spacing w:before="1" w:line="249" w:lineRule="exact"/>
              <w:rPr>
                <w:b/>
              </w:rPr>
            </w:pPr>
            <w:r>
              <w:rPr>
                <w:b/>
                <w:spacing w:val="-2"/>
              </w:rPr>
              <w:t>Score</w:t>
            </w:r>
          </w:p>
        </w:tc>
        <w:tc>
          <w:tcPr>
            <w:tcW w:w="1445" w:type="dxa"/>
          </w:tcPr>
          <w:p w14:paraId="6626BED0" w14:textId="77777777" w:rsidR="00761366" w:rsidRDefault="00AD36C3">
            <w:pPr>
              <w:pStyle w:val="TableParagraph"/>
              <w:spacing w:before="1" w:line="249" w:lineRule="exact"/>
              <w:rPr>
                <w:b/>
              </w:rPr>
            </w:pPr>
            <w:r>
              <w:rPr>
                <w:b/>
                <w:spacing w:val="-2"/>
              </w:rPr>
              <w:t>Judgement</w:t>
            </w:r>
          </w:p>
        </w:tc>
        <w:tc>
          <w:tcPr>
            <w:tcW w:w="6854" w:type="dxa"/>
          </w:tcPr>
          <w:p w14:paraId="6626BED1" w14:textId="77777777" w:rsidR="00761366" w:rsidRDefault="00AD36C3">
            <w:pPr>
              <w:pStyle w:val="TableParagraph"/>
              <w:spacing w:before="1" w:line="249" w:lineRule="exact"/>
              <w:ind w:left="108"/>
              <w:rPr>
                <w:b/>
              </w:rPr>
            </w:pPr>
            <w:r>
              <w:rPr>
                <w:b/>
                <w:spacing w:val="-2"/>
              </w:rPr>
              <w:t>Interpretation</w:t>
            </w:r>
          </w:p>
        </w:tc>
      </w:tr>
      <w:tr w:rsidR="00761366" w14:paraId="6626BED7" w14:textId="77777777">
        <w:trPr>
          <w:trHeight w:val="1072"/>
        </w:trPr>
        <w:tc>
          <w:tcPr>
            <w:tcW w:w="720" w:type="dxa"/>
          </w:tcPr>
          <w:p w14:paraId="6626BED3" w14:textId="77777777" w:rsidR="00761366" w:rsidRDefault="00AD36C3">
            <w:pPr>
              <w:pStyle w:val="TableParagraph"/>
            </w:pPr>
            <w:r>
              <w:rPr>
                <w:spacing w:val="-4"/>
              </w:rPr>
              <w:t>100%</w:t>
            </w:r>
          </w:p>
        </w:tc>
        <w:tc>
          <w:tcPr>
            <w:tcW w:w="1445" w:type="dxa"/>
          </w:tcPr>
          <w:p w14:paraId="6626BED4" w14:textId="77777777" w:rsidR="00761366" w:rsidRDefault="00AD36C3">
            <w:pPr>
              <w:pStyle w:val="TableParagraph"/>
            </w:pPr>
            <w:r>
              <w:rPr>
                <w:spacing w:val="-2"/>
              </w:rPr>
              <w:t>Excellent</w:t>
            </w:r>
          </w:p>
        </w:tc>
        <w:tc>
          <w:tcPr>
            <w:tcW w:w="6854" w:type="dxa"/>
          </w:tcPr>
          <w:p w14:paraId="6626BED5" w14:textId="77777777" w:rsidR="00761366" w:rsidRDefault="00AD36C3">
            <w:pPr>
              <w:pStyle w:val="TableParagraph"/>
              <w:spacing w:line="240" w:lineRule="auto"/>
              <w:ind w:left="108" w:right="100"/>
              <w:jc w:val="both"/>
            </w:pPr>
            <w:r>
              <w:t>Exceptional demonstration of the relevant ability, understanding, experience, skills, resource and/or quality measures required to provide the</w:t>
            </w:r>
            <w:r>
              <w:rPr>
                <w:spacing w:val="70"/>
              </w:rPr>
              <w:t xml:space="preserve"> </w:t>
            </w:r>
            <w:r>
              <w:t>goods/works/services.</w:t>
            </w:r>
            <w:r>
              <w:rPr>
                <w:spacing w:val="68"/>
              </w:rPr>
              <w:t xml:space="preserve"> </w:t>
            </w:r>
            <w:r>
              <w:t>Full</w:t>
            </w:r>
            <w:r>
              <w:rPr>
                <w:spacing w:val="69"/>
              </w:rPr>
              <w:t xml:space="preserve"> </w:t>
            </w:r>
            <w:r>
              <w:t>evidence</w:t>
            </w:r>
            <w:r>
              <w:rPr>
                <w:spacing w:val="68"/>
              </w:rPr>
              <w:t xml:space="preserve"> </w:t>
            </w:r>
            <w:r>
              <w:t>provided</w:t>
            </w:r>
            <w:r>
              <w:rPr>
                <w:spacing w:val="65"/>
              </w:rPr>
              <w:t xml:space="preserve"> </w:t>
            </w:r>
            <w:r>
              <w:t>where</w:t>
            </w:r>
            <w:r>
              <w:rPr>
                <w:spacing w:val="68"/>
              </w:rPr>
              <w:t xml:space="preserve"> </w:t>
            </w:r>
            <w:r>
              <w:t>required</w:t>
            </w:r>
            <w:r>
              <w:rPr>
                <w:spacing w:val="67"/>
              </w:rPr>
              <w:t xml:space="preserve"> </w:t>
            </w:r>
            <w:r>
              <w:rPr>
                <w:spacing w:val="-5"/>
              </w:rPr>
              <w:t>to</w:t>
            </w:r>
          </w:p>
          <w:p w14:paraId="6626BED6" w14:textId="77777777" w:rsidR="00761366" w:rsidRDefault="00AD36C3">
            <w:pPr>
              <w:pStyle w:val="TableParagraph"/>
              <w:spacing w:line="248" w:lineRule="exact"/>
              <w:ind w:left="108"/>
              <w:jc w:val="both"/>
            </w:pPr>
            <w:r>
              <w:t>support</w:t>
            </w:r>
            <w:r>
              <w:rPr>
                <w:spacing w:val="-3"/>
              </w:rPr>
              <w:t xml:space="preserve"> </w:t>
            </w:r>
            <w:r>
              <w:t>the</w:t>
            </w:r>
            <w:r>
              <w:rPr>
                <w:spacing w:val="-3"/>
              </w:rPr>
              <w:t xml:space="preserve"> </w:t>
            </w:r>
            <w:r>
              <w:rPr>
                <w:spacing w:val="-2"/>
              </w:rPr>
              <w:t>response.</w:t>
            </w:r>
          </w:p>
        </w:tc>
      </w:tr>
      <w:tr w:rsidR="00761366" w14:paraId="6626BEDC" w14:textId="77777777">
        <w:trPr>
          <w:trHeight w:val="1074"/>
        </w:trPr>
        <w:tc>
          <w:tcPr>
            <w:tcW w:w="720" w:type="dxa"/>
          </w:tcPr>
          <w:p w14:paraId="6626BED8" w14:textId="77777777" w:rsidR="00761366" w:rsidRDefault="00AD36C3">
            <w:pPr>
              <w:pStyle w:val="TableParagraph"/>
            </w:pPr>
            <w:r>
              <w:rPr>
                <w:spacing w:val="-5"/>
              </w:rPr>
              <w:t>80%</w:t>
            </w:r>
          </w:p>
        </w:tc>
        <w:tc>
          <w:tcPr>
            <w:tcW w:w="1445" w:type="dxa"/>
          </w:tcPr>
          <w:p w14:paraId="6626BED9" w14:textId="77777777" w:rsidR="00761366" w:rsidRDefault="00AD36C3">
            <w:pPr>
              <w:pStyle w:val="TableParagraph"/>
            </w:pPr>
            <w:r>
              <w:rPr>
                <w:spacing w:val="-4"/>
              </w:rPr>
              <w:t>Good</w:t>
            </w:r>
          </w:p>
        </w:tc>
        <w:tc>
          <w:tcPr>
            <w:tcW w:w="6854" w:type="dxa"/>
          </w:tcPr>
          <w:p w14:paraId="6626BEDA" w14:textId="77777777" w:rsidR="00761366" w:rsidRDefault="00AD36C3">
            <w:pPr>
              <w:pStyle w:val="TableParagraph"/>
              <w:spacing w:line="240" w:lineRule="auto"/>
              <w:ind w:left="108" w:right="97"/>
              <w:jc w:val="both"/>
            </w:pPr>
            <w:r>
              <w:t>Above average demonstration of the relevant ability, understanding, experience, skills, resource and/or quality measures required to provide the</w:t>
            </w:r>
            <w:r>
              <w:rPr>
                <w:spacing w:val="54"/>
              </w:rPr>
              <w:t xml:space="preserve"> </w:t>
            </w:r>
            <w:r>
              <w:t>goods/works/services.</w:t>
            </w:r>
            <w:r>
              <w:rPr>
                <w:spacing w:val="50"/>
              </w:rPr>
              <w:t xml:space="preserve"> </w:t>
            </w:r>
            <w:r>
              <w:t>Majority</w:t>
            </w:r>
            <w:r>
              <w:rPr>
                <w:spacing w:val="55"/>
              </w:rPr>
              <w:t xml:space="preserve"> </w:t>
            </w:r>
            <w:r>
              <w:t>evidence</w:t>
            </w:r>
            <w:r>
              <w:rPr>
                <w:spacing w:val="54"/>
              </w:rPr>
              <w:t xml:space="preserve"> </w:t>
            </w:r>
            <w:r>
              <w:t>provided</w:t>
            </w:r>
            <w:r>
              <w:rPr>
                <w:spacing w:val="54"/>
              </w:rPr>
              <w:t xml:space="preserve"> </w:t>
            </w:r>
            <w:r>
              <w:t>to</w:t>
            </w:r>
            <w:r>
              <w:rPr>
                <w:spacing w:val="55"/>
              </w:rPr>
              <w:t xml:space="preserve"> </w:t>
            </w:r>
            <w:r>
              <w:t>support</w:t>
            </w:r>
            <w:r>
              <w:rPr>
                <w:spacing w:val="54"/>
              </w:rPr>
              <w:t xml:space="preserve"> </w:t>
            </w:r>
            <w:r>
              <w:rPr>
                <w:spacing w:val="-5"/>
              </w:rPr>
              <w:t>the</w:t>
            </w:r>
          </w:p>
          <w:p w14:paraId="6626BEDB" w14:textId="77777777" w:rsidR="00761366" w:rsidRDefault="00AD36C3">
            <w:pPr>
              <w:pStyle w:val="TableParagraph"/>
              <w:spacing w:line="249" w:lineRule="exact"/>
              <w:ind w:left="108"/>
            </w:pPr>
            <w:r>
              <w:rPr>
                <w:spacing w:val="-2"/>
              </w:rPr>
              <w:t>response.</w:t>
            </w:r>
          </w:p>
        </w:tc>
      </w:tr>
      <w:tr w:rsidR="00761366" w14:paraId="6626BEE1" w14:textId="77777777">
        <w:trPr>
          <w:trHeight w:val="806"/>
        </w:trPr>
        <w:tc>
          <w:tcPr>
            <w:tcW w:w="720" w:type="dxa"/>
          </w:tcPr>
          <w:p w14:paraId="6626BEDD" w14:textId="77777777" w:rsidR="00761366" w:rsidRDefault="00AD36C3">
            <w:pPr>
              <w:pStyle w:val="TableParagraph"/>
            </w:pPr>
            <w:r>
              <w:rPr>
                <w:spacing w:val="-5"/>
              </w:rPr>
              <w:t>60%</w:t>
            </w:r>
          </w:p>
        </w:tc>
        <w:tc>
          <w:tcPr>
            <w:tcW w:w="1445" w:type="dxa"/>
          </w:tcPr>
          <w:p w14:paraId="6626BEDE" w14:textId="77777777" w:rsidR="00761366" w:rsidRDefault="00AD36C3">
            <w:pPr>
              <w:pStyle w:val="TableParagraph"/>
            </w:pPr>
            <w:r>
              <w:rPr>
                <w:spacing w:val="-2"/>
              </w:rPr>
              <w:t>Acceptable</w:t>
            </w:r>
          </w:p>
        </w:tc>
        <w:tc>
          <w:tcPr>
            <w:tcW w:w="6854" w:type="dxa"/>
          </w:tcPr>
          <w:p w14:paraId="6626BEDF" w14:textId="77777777" w:rsidR="00761366" w:rsidRDefault="00AD36C3">
            <w:pPr>
              <w:pStyle w:val="TableParagraph"/>
              <w:tabs>
                <w:tab w:val="left" w:pos="1153"/>
                <w:tab w:val="left" w:pos="2026"/>
                <w:tab w:val="left" w:pos="2895"/>
                <w:tab w:val="left" w:pos="4023"/>
                <w:tab w:val="left" w:pos="5049"/>
                <w:tab w:val="left" w:pos="5500"/>
                <w:tab w:val="left" w:pos="6442"/>
              </w:tabs>
              <w:spacing w:line="240" w:lineRule="auto"/>
              <w:ind w:left="108" w:right="98"/>
            </w:pPr>
            <w:r>
              <w:t>Demonstration</w:t>
            </w:r>
            <w:r>
              <w:rPr>
                <w:spacing w:val="28"/>
              </w:rPr>
              <w:t xml:space="preserve"> </w:t>
            </w:r>
            <w:r>
              <w:t>of</w:t>
            </w:r>
            <w:r>
              <w:rPr>
                <w:spacing w:val="28"/>
              </w:rPr>
              <w:t xml:space="preserve"> </w:t>
            </w:r>
            <w:r>
              <w:t>the</w:t>
            </w:r>
            <w:r>
              <w:rPr>
                <w:spacing w:val="29"/>
              </w:rPr>
              <w:t xml:space="preserve"> </w:t>
            </w:r>
            <w:r>
              <w:t>relevant</w:t>
            </w:r>
            <w:r>
              <w:rPr>
                <w:spacing w:val="29"/>
              </w:rPr>
              <w:t xml:space="preserve"> </w:t>
            </w:r>
            <w:r>
              <w:t>ability,</w:t>
            </w:r>
            <w:r>
              <w:rPr>
                <w:spacing w:val="29"/>
              </w:rPr>
              <w:t xml:space="preserve"> </w:t>
            </w:r>
            <w:r>
              <w:t>understanding,</w:t>
            </w:r>
            <w:r>
              <w:rPr>
                <w:spacing w:val="31"/>
              </w:rPr>
              <w:t xml:space="preserve"> </w:t>
            </w:r>
            <w:r>
              <w:t>experience,</w:t>
            </w:r>
            <w:r>
              <w:rPr>
                <w:spacing w:val="29"/>
              </w:rPr>
              <w:t xml:space="preserve"> </w:t>
            </w:r>
            <w:r>
              <w:t xml:space="preserve">skills, </w:t>
            </w:r>
            <w:r>
              <w:rPr>
                <w:spacing w:val="-2"/>
              </w:rPr>
              <w:t>resource</w:t>
            </w:r>
            <w:r>
              <w:tab/>
            </w:r>
            <w:r>
              <w:rPr>
                <w:spacing w:val="-2"/>
              </w:rPr>
              <w:t>and/or</w:t>
            </w:r>
            <w:r>
              <w:tab/>
            </w:r>
            <w:r>
              <w:rPr>
                <w:spacing w:val="-2"/>
              </w:rPr>
              <w:t>quality</w:t>
            </w:r>
            <w:r>
              <w:tab/>
            </w:r>
            <w:r>
              <w:rPr>
                <w:spacing w:val="-2"/>
              </w:rPr>
              <w:t>measures</w:t>
            </w:r>
            <w:r>
              <w:tab/>
            </w:r>
            <w:r>
              <w:rPr>
                <w:spacing w:val="-2"/>
              </w:rPr>
              <w:t>required</w:t>
            </w:r>
            <w:r>
              <w:tab/>
            </w:r>
            <w:r>
              <w:rPr>
                <w:spacing w:val="-5"/>
              </w:rPr>
              <w:t>to</w:t>
            </w:r>
            <w:r>
              <w:tab/>
            </w:r>
            <w:r>
              <w:rPr>
                <w:spacing w:val="-2"/>
              </w:rPr>
              <w:t>provide</w:t>
            </w:r>
            <w:r>
              <w:tab/>
            </w:r>
            <w:r>
              <w:rPr>
                <w:spacing w:val="-5"/>
              </w:rPr>
              <w:t>the</w:t>
            </w:r>
          </w:p>
          <w:p w14:paraId="6626BEE0" w14:textId="77777777" w:rsidR="00761366" w:rsidRDefault="00AD36C3">
            <w:pPr>
              <w:pStyle w:val="TableParagraph"/>
              <w:spacing w:line="249" w:lineRule="exact"/>
              <w:ind w:left="108"/>
            </w:pPr>
            <w:r>
              <w:t>goods/works/services,</w:t>
            </w:r>
            <w:r>
              <w:rPr>
                <w:spacing w:val="-8"/>
              </w:rPr>
              <w:t xml:space="preserve"> </w:t>
            </w:r>
            <w:r>
              <w:t>with</w:t>
            </w:r>
            <w:r>
              <w:rPr>
                <w:spacing w:val="-7"/>
              </w:rPr>
              <w:t xml:space="preserve"> </w:t>
            </w:r>
            <w:r>
              <w:t>some</w:t>
            </w:r>
            <w:r>
              <w:rPr>
                <w:spacing w:val="-6"/>
              </w:rPr>
              <w:t xml:space="preserve"> </w:t>
            </w:r>
            <w:r>
              <w:t>evidence</w:t>
            </w:r>
            <w:r>
              <w:rPr>
                <w:spacing w:val="-5"/>
              </w:rPr>
              <w:t xml:space="preserve"> </w:t>
            </w:r>
            <w:r>
              <w:t>to</w:t>
            </w:r>
            <w:r>
              <w:rPr>
                <w:spacing w:val="-5"/>
              </w:rPr>
              <w:t xml:space="preserve"> </w:t>
            </w:r>
            <w:r>
              <w:t>support</w:t>
            </w:r>
            <w:r>
              <w:rPr>
                <w:spacing w:val="-9"/>
              </w:rPr>
              <w:t xml:space="preserve"> </w:t>
            </w:r>
            <w:r>
              <w:t>the</w:t>
            </w:r>
            <w:r>
              <w:rPr>
                <w:spacing w:val="-3"/>
              </w:rPr>
              <w:t xml:space="preserve"> </w:t>
            </w:r>
            <w:r>
              <w:rPr>
                <w:spacing w:val="-2"/>
              </w:rPr>
              <w:t>response.</w:t>
            </w:r>
          </w:p>
        </w:tc>
      </w:tr>
      <w:tr w:rsidR="00761366" w14:paraId="6626BEE6" w14:textId="77777777">
        <w:trPr>
          <w:trHeight w:val="1074"/>
        </w:trPr>
        <w:tc>
          <w:tcPr>
            <w:tcW w:w="720" w:type="dxa"/>
          </w:tcPr>
          <w:p w14:paraId="6626BEE2" w14:textId="77777777" w:rsidR="00761366" w:rsidRDefault="00AD36C3">
            <w:pPr>
              <w:pStyle w:val="TableParagraph"/>
            </w:pPr>
            <w:r>
              <w:rPr>
                <w:spacing w:val="-5"/>
              </w:rPr>
              <w:t>40%</w:t>
            </w:r>
          </w:p>
        </w:tc>
        <w:tc>
          <w:tcPr>
            <w:tcW w:w="1445" w:type="dxa"/>
          </w:tcPr>
          <w:p w14:paraId="6626BEE3" w14:textId="77777777" w:rsidR="00761366" w:rsidRDefault="00AD36C3">
            <w:pPr>
              <w:pStyle w:val="TableParagraph"/>
              <w:spacing w:line="240" w:lineRule="auto"/>
            </w:pPr>
            <w:r>
              <w:rPr>
                <w:spacing w:val="-2"/>
              </w:rPr>
              <w:t>Minor Reservations</w:t>
            </w:r>
          </w:p>
        </w:tc>
        <w:tc>
          <w:tcPr>
            <w:tcW w:w="6854" w:type="dxa"/>
          </w:tcPr>
          <w:p w14:paraId="6626BEE4" w14:textId="77777777" w:rsidR="00761366" w:rsidRDefault="00AD36C3">
            <w:pPr>
              <w:pStyle w:val="TableParagraph"/>
              <w:spacing w:line="240" w:lineRule="auto"/>
              <w:ind w:left="108" w:right="96"/>
              <w:jc w:val="both"/>
            </w:pPr>
            <w:r>
              <w:t>Some minor reservations of the relevant ability, understanding, experience, skills, resource and/or quality measures required to provide the</w:t>
            </w:r>
            <w:r>
              <w:rPr>
                <w:spacing w:val="67"/>
              </w:rPr>
              <w:t xml:space="preserve"> </w:t>
            </w:r>
            <w:r>
              <w:t>goods/works/services,</w:t>
            </w:r>
            <w:r>
              <w:rPr>
                <w:spacing w:val="66"/>
              </w:rPr>
              <w:t xml:space="preserve"> </w:t>
            </w:r>
            <w:r>
              <w:t>with</w:t>
            </w:r>
            <w:r>
              <w:rPr>
                <w:spacing w:val="67"/>
              </w:rPr>
              <w:t xml:space="preserve"> </w:t>
            </w:r>
            <w:r>
              <w:t>little</w:t>
            </w:r>
            <w:r>
              <w:rPr>
                <w:spacing w:val="67"/>
              </w:rPr>
              <w:t xml:space="preserve"> </w:t>
            </w:r>
            <w:r>
              <w:t>or</w:t>
            </w:r>
            <w:r>
              <w:rPr>
                <w:spacing w:val="66"/>
              </w:rPr>
              <w:t xml:space="preserve"> </w:t>
            </w:r>
            <w:r>
              <w:t>no</w:t>
            </w:r>
            <w:r>
              <w:rPr>
                <w:spacing w:val="68"/>
              </w:rPr>
              <w:t xml:space="preserve"> </w:t>
            </w:r>
            <w:r>
              <w:t>evidence</w:t>
            </w:r>
            <w:r>
              <w:rPr>
                <w:spacing w:val="67"/>
              </w:rPr>
              <w:t xml:space="preserve"> </w:t>
            </w:r>
            <w:r>
              <w:t>to</w:t>
            </w:r>
            <w:r>
              <w:rPr>
                <w:spacing w:val="68"/>
              </w:rPr>
              <w:t xml:space="preserve"> </w:t>
            </w:r>
            <w:r>
              <w:t>support</w:t>
            </w:r>
            <w:r>
              <w:rPr>
                <w:spacing w:val="70"/>
              </w:rPr>
              <w:t xml:space="preserve"> </w:t>
            </w:r>
            <w:r>
              <w:rPr>
                <w:spacing w:val="-5"/>
              </w:rPr>
              <w:t>the</w:t>
            </w:r>
          </w:p>
          <w:p w14:paraId="6626BEE5" w14:textId="77777777" w:rsidR="00761366" w:rsidRDefault="00AD36C3">
            <w:pPr>
              <w:pStyle w:val="TableParagraph"/>
              <w:spacing w:line="249" w:lineRule="exact"/>
              <w:ind w:left="108"/>
            </w:pPr>
            <w:r>
              <w:rPr>
                <w:spacing w:val="-2"/>
              </w:rPr>
              <w:t>response.</w:t>
            </w:r>
          </w:p>
        </w:tc>
      </w:tr>
      <w:tr w:rsidR="00761366" w14:paraId="6626BEEB" w14:textId="77777777">
        <w:trPr>
          <w:trHeight w:val="1072"/>
        </w:trPr>
        <w:tc>
          <w:tcPr>
            <w:tcW w:w="720" w:type="dxa"/>
          </w:tcPr>
          <w:p w14:paraId="6626BEE7" w14:textId="77777777" w:rsidR="00761366" w:rsidRDefault="00AD36C3">
            <w:pPr>
              <w:pStyle w:val="TableParagraph"/>
            </w:pPr>
            <w:r>
              <w:rPr>
                <w:spacing w:val="-5"/>
              </w:rPr>
              <w:t>20%</w:t>
            </w:r>
          </w:p>
        </w:tc>
        <w:tc>
          <w:tcPr>
            <w:tcW w:w="1445" w:type="dxa"/>
          </w:tcPr>
          <w:p w14:paraId="6626BEE8" w14:textId="77777777" w:rsidR="00761366" w:rsidRDefault="00AD36C3">
            <w:pPr>
              <w:pStyle w:val="TableParagraph"/>
              <w:spacing w:line="240" w:lineRule="auto"/>
            </w:pPr>
            <w:r>
              <w:rPr>
                <w:spacing w:val="-2"/>
              </w:rPr>
              <w:t>Serious Reservations</w:t>
            </w:r>
          </w:p>
        </w:tc>
        <w:tc>
          <w:tcPr>
            <w:tcW w:w="6854" w:type="dxa"/>
          </w:tcPr>
          <w:p w14:paraId="6626BEE9" w14:textId="77777777" w:rsidR="00761366" w:rsidRDefault="00AD36C3">
            <w:pPr>
              <w:pStyle w:val="TableParagraph"/>
              <w:spacing w:line="240" w:lineRule="auto"/>
              <w:ind w:left="108" w:right="95"/>
              <w:jc w:val="both"/>
            </w:pPr>
            <w:r>
              <w:t>Considerable reservations of the relevant ability, understanding, experience, skills, resource and/or quality measures required to provide the</w:t>
            </w:r>
            <w:r>
              <w:rPr>
                <w:spacing w:val="67"/>
              </w:rPr>
              <w:t xml:space="preserve"> </w:t>
            </w:r>
            <w:r>
              <w:t>goods/works/services,</w:t>
            </w:r>
            <w:r>
              <w:rPr>
                <w:spacing w:val="66"/>
              </w:rPr>
              <w:t xml:space="preserve"> </w:t>
            </w:r>
            <w:r>
              <w:t>with</w:t>
            </w:r>
            <w:r>
              <w:rPr>
                <w:spacing w:val="67"/>
              </w:rPr>
              <w:t xml:space="preserve"> </w:t>
            </w:r>
            <w:r>
              <w:t>little</w:t>
            </w:r>
            <w:r>
              <w:rPr>
                <w:spacing w:val="67"/>
              </w:rPr>
              <w:t xml:space="preserve"> </w:t>
            </w:r>
            <w:r>
              <w:t>or</w:t>
            </w:r>
            <w:r>
              <w:rPr>
                <w:spacing w:val="66"/>
              </w:rPr>
              <w:t xml:space="preserve"> </w:t>
            </w:r>
            <w:r>
              <w:t>no</w:t>
            </w:r>
            <w:r>
              <w:rPr>
                <w:spacing w:val="68"/>
              </w:rPr>
              <w:t xml:space="preserve"> </w:t>
            </w:r>
            <w:r>
              <w:t>evidence</w:t>
            </w:r>
            <w:r>
              <w:rPr>
                <w:spacing w:val="67"/>
              </w:rPr>
              <w:t xml:space="preserve"> </w:t>
            </w:r>
            <w:r>
              <w:t>to</w:t>
            </w:r>
            <w:r>
              <w:rPr>
                <w:spacing w:val="68"/>
              </w:rPr>
              <w:t xml:space="preserve"> </w:t>
            </w:r>
            <w:r>
              <w:t>support</w:t>
            </w:r>
            <w:r>
              <w:rPr>
                <w:spacing w:val="70"/>
              </w:rPr>
              <w:t xml:space="preserve"> </w:t>
            </w:r>
            <w:r>
              <w:rPr>
                <w:spacing w:val="-5"/>
              </w:rPr>
              <w:t>the</w:t>
            </w:r>
          </w:p>
          <w:p w14:paraId="6626BEEA" w14:textId="77777777" w:rsidR="00761366" w:rsidRDefault="00AD36C3">
            <w:pPr>
              <w:pStyle w:val="TableParagraph"/>
              <w:spacing w:line="248" w:lineRule="exact"/>
              <w:ind w:left="108"/>
            </w:pPr>
            <w:r>
              <w:rPr>
                <w:spacing w:val="-2"/>
              </w:rPr>
              <w:t>response.</w:t>
            </w:r>
          </w:p>
        </w:tc>
      </w:tr>
      <w:tr w:rsidR="00761366" w14:paraId="6626BEF0" w14:textId="77777777">
        <w:trPr>
          <w:trHeight w:val="1075"/>
        </w:trPr>
        <w:tc>
          <w:tcPr>
            <w:tcW w:w="720" w:type="dxa"/>
          </w:tcPr>
          <w:p w14:paraId="6626BEEC" w14:textId="77777777" w:rsidR="00761366" w:rsidRDefault="00AD36C3">
            <w:pPr>
              <w:pStyle w:val="TableParagraph"/>
            </w:pPr>
            <w:r>
              <w:rPr>
                <w:spacing w:val="-5"/>
              </w:rPr>
              <w:t>0%</w:t>
            </w:r>
          </w:p>
        </w:tc>
        <w:tc>
          <w:tcPr>
            <w:tcW w:w="1445" w:type="dxa"/>
          </w:tcPr>
          <w:p w14:paraId="6626BEED" w14:textId="77777777" w:rsidR="00761366" w:rsidRDefault="00AD36C3">
            <w:pPr>
              <w:pStyle w:val="TableParagraph"/>
            </w:pPr>
            <w:r>
              <w:rPr>
                <w:spacing w:val="-2"/>
              </w:rPr>
              <w:t>Unacceptable</w:t>
            </w:r>
          </w:p>
        </w:tc>
        <w:tc>
          <w:tcPr>
            <w:tcW w:w="6854" w:type="dxa"/>
          </w:tcPr>
          <w:p w14:paraId="6626BEEE" w14:textId="77777777" w:rsidR="00761366" w:rsidRDefault="00AD36C3">
            <w:pPr>
              <w:pStyle w:val="TableParagraph"/>
              <w:spacing w:line="240" w:lineRule="auto"/>
              <w:ind w:left="108"/>
            </w:pPr>
            <w:r>
              <w:t>Does</w:t>
            </w:r>
            <w:r>
              <w:rPr>
                <w:spacing w:val="-2"/>
              </w:rPr>
              <w:t xml:space="preserve"> </w:t>
            </w:r>
            <w:r>
              <w:t>not</w:t>
            </w:r>
            <w:r>
              <w:rPr>
                <w:spacing w:val="-2"/>
              </w:rPr>
              <w:t xml:space="preserve"> </w:t>
            </w:r>
            <w:r>
              <w:t>comply</w:t>
            </w:r>
            <w:r>
              <w:rPr>
                <w:spacing w:val="-4"/>
              </w:rPr>
              <w:t xml:space="preserve"> </w:t>
            </w:r>
            <w:r>
              <w:t>and/or</w:t>
            </w:r>
            <w:r>
              <w:rPr>
                <w:spacing w:val="-2"/>
              </w:rPr>
              <w:t xml:space="preserve"> </w:t>
            </w:r>
            <w:r>
              <w:t>insufficient</w:t>
            </w:r>
            <w:r>
              <w:rPr>
                <w:spacing w:val="-2"/>
              </w:rPr>
              <w:t xml:space="preserve"> </w:t>
            </w:r>
            <w:r>
              <w:t>information</w:t>
            </w:r>
            <w:r>
              <w:rPr>
                <w:spacing w:val="-5"/>
              </w:rPr>
              <w:t xml:space="preserve"> </w:t>
            </w:r>
            <w:r>
              <w:t>provided</w:t>
            </w:r>
            <w:r>
              <w:rPr>
                <w:spacing w:val="-2"/>
              </w:rPr>
              <w:t xml:space="preserve"> </w:t>
            </w:r>
            <w:r>
              <w:t>to</w:t>
            </w:r>
            <w:r>
              <w:rPr>
                <w:spacing w:val="-2"/>
              </w:rPr>
              <w:t xml:space="preserve"> </w:t>
            </w:r>
            <w:r>
              <w:t>demonstrate that</w:t>
            </w:r>
            <w:r>
              <w:rPr>
                <w:spacing w:val="-4"/>
              </w:rPr>
              <w:t xml:space="preserve"> </w:t>
            </w:r>
            <w:r>
              <w:t>there</w:t>
            </w:r>
            <w:r>
              <w:rPr>
                <w:spacing w:val="-1"/>
              </w:rPr>
              <w:t xml:space="preserve"> </w:t>
            </w:r>
            <w:r>
              <w:t>is</w:t>
            </w:r>
            <w:r>
              <w:rPr>
                <w:spacing w:val="-2"/>
              </w:rPr>
              <w:t xml:space="preserve"> </w:t>
            </w:r>
            <w:r>
              <w:t>the</w:t>
            </w:r>
            <w:r>
              <w:rPr>
                <w:spacing w:val="-1"/>
              </w:rPr>
              <w:t xml:space="preserve"> </w:t>
            </w:r>
            <w:r>
              <w:t>ability,</w:t>
            </w:r>
            <w:r>
              <w:rPr>
                <w:spacing w:val="-2"/>
              </w:rPr>
              <w:t xml:space="preserve"> </w:t>
            </w:r>
            <w:r>
              <w:t>understanding,</w:t>
            </w:r>
            <w:r>
              <w:rPr>
                <w:spacing w:val="-2"/>
              </w:rPr>
              <w:t xml:space="preserve"> </w:t>
            </w:r>
            <w:r>
              <w:t>experience,</w:t>
            </w:r>
            <w:r>
              <w:rPr>
                <w:spacing w:val="-1"/>
              </w:rPr>
              <w:t xml:space="preserve"> </w:t>
            </w:r>
            <w:r>
              <w:t>skills,</w:t>
            </w:r>
            <w:r>
              <w:rPr>
                <w:spacing w:val="-2"/>
              </w:rPr>
              <w:t xml:space="preserve"> </w:t>
            </w:r>
            <w:r>
              <w:t xml:space="preserve">resource </w:t>
            </w:r>
            <w:r>
              <w:rPr>
                <w:spacing w:val="-2"/>
              </w:rPr>
              <w:t>and/or</w:t>
            </w:r>
          </w:p>
          <w:p w14:paraId="6626BEEF" w14:textId="77777777" w:rsidR="00761366" w:rsidRDefault="00AD36C3">
            <w:pPr>
              <w:pStyle w:val="TableParagraph"/>
              <w:spacing w:line="270" w:lineRule="atLeast"/>
              <w:ind w:left="108"/>
            </w:pPr>
            <w:r>
              <w:t>quality</w:t>
            </w:r>
            <w:r>
              <w:rPr>
                <w:spacing w:val="-4"/>
              </w:rPr>
              <w:t xml:space="preserve"> </w:t>
            </w:r>
            <w:r>
              <w:t>measures</w:t>
            </w:r>
            <w:r>
              <w:rPr>
                <w:spacing w:val="-5"/>
              </w:rPr>
              <w:t xml:space="preserve"> </w:t>
            </w:r>
            <w:r>
              <w:t>required</w:t>
            </w:r>
            <w:r>
              <w:rPr>
                <w:spacing w:val="-5"/>
              </w:rPr>
              <w:t xml:space="preserve"> </w:t>
            </w:r>
            <w:r>
              <w:t>to</w:t>
            </w:r>
            <w:r>
              <w:rPr>
                <w:spacing w:val="-4"/>
              </w:rPr>
              <w:t xml:space="preserve"> </w:t>
            </w:r>
            <w:r>
              <w:t>provide</w:t>
            </w:r>
            <w:r>
              <w:rPr>
                <w:spacing w:val="-5"/>
              </w:rPr>
              <w:t xml:space="preserve"> </w:t>
            </w:r>
            <w:r>
              <w:t>the</w:t>
            </w:r>
            <w:r>
              <w:rPr>
                <w:spacing w:val="-5"/>
              </w:rPr>
              <w:t xml:space="preserve"> </w:t>
            </w:r>
            <w:r>
              <w:t>goods/works/services,</w:t>
            </w:r>
            <w:r>
              <w:rPr>
                <w:spacing w:val="-5"/>
              </w:rPr>
              <w:t xml:space="preserve"> </w:t>
            </w:r>
            <w:r>
              <w:t>with</w:t>
            </w:r>
            <w:r>
              <w:rPr>
                <w:spacing w:val="-5"/>
              </w:rPr>
              <w:t xml:space="preserve"> </w:t>
            </w:r>
            <w:r>
              <w:t>little or no evidence to support the response.</w:t>
            </w:r>
          </w:p>
        </w:tc>
      </w:tr>
    </w:tbl>
    <w:p w14:paraId="6626BEF1" w14:textId="77777777" w:rsidR="00761366" w:rsidRDefault="00761366">
      <w:pPr>
        <w:pStyle w:val="BodyText"/>
        <w:spacing w:before="3"/>
      </w:pPr>
    </w:p>
    <w:p w14:paraId="6626BEF2" w14:textId="77777777" w:rsidR="00761366" w:rsidRDefault="00AD36C3">
      <w:pPr>
        <w:pStyle w:val="BodyText"/>
        <w:ind w:left="140" w:right="195"/>
        <w:jc w:val="both"/>
      </w:pPr>
      <w:r>
        <w:t>During</w:t>
      </w:r>
      <w:r>
        <w:rPr>
          <w:spacing w:val="-5"/>
        </w:rPr>
        <w:t xml:space="preserve"> </w:t>
      </w:r>
      <w:r>
        <w:t>the</w:t>
      </w:r>
      <w:r>
        <w:rPr>
          <w:spacing w:val="-4"/>
        </w:rPr>
        <w:t xml:space="preserve"> </w:t>
      </w:r>
      <w:r>
        <w:t>tender</w:t>
      </w:r>
      <w:r>
        <w:rPr>
          <w:spacing w:val="-4"/>
        </w:rPr>
        <w:t xml:space="preserve"> </w:t>
      </w:r>
      <w:r>
        <w:t>assessment</w:t>
      </w:r>
      <w:r>
        <w:rPr>
          <w:spacing w:val="-4"/>
        </w:rPr>
        <w:t xml:space="preserve"> </w:t>
      </w:r>
      <w:r>
        <w:t>period,</w:t>
      </w:r>
      <w:r>
        <w:rPr>
          <w:spacing w:val="-5"/>
        </w:rPr>
        <w:t xml:space="preserve"> </w:t>
      </w:r>
      <w:r>
        <w:t>the</w:t>
      </w:r>
      <w:r>
        <w:rPr>
          <w:spacing w:val="-4"/>
        </w:rPr>
        <w:t xml:space="preserve"> </w:t>
      </w:r>
      <w:r>
        <w:t>client</w:t>
      </w:r>
      <w:r>
        <w:rPr>
          <w:spacing w:val="-3"/>
        </w:rPr>
        <w:t xml:space="preserve"> </w:t>
      </w:r>
      <w:r>
        <w:t>reserves</w:t>
      </w:r>
      <w:r>
        <w:rPr>
          <w:spacing w:val="-4"/>
        </w:rPr>
        <w:t xml:space="preserve"> </w:t>
      </w:r>
      <w:r>
        <w:t>the</w:t>
      </w:r>
      <w:r>
        <w:rPr>
          <w:spacing w:val="-4"/>
        </w:rPr>
        <w:t xml:space="preserve"> </w:t>
      </w:r>
      <w:r>
        <w:t>right</w:t>
      </w:r>
      <w:r>
        <w:rPr>
          <w:spacing w:val="-4"/>
        </w:rPr>
        <w:t xml:space="preserve"> </w:t>
      </w:r>
      <w:r>
        <w:t>to</w:t>
      </w:r>
      <w:r>
        <w:rPr>
          <w:spacing w:val="-5"/>
        </w:rPr>
        <w:t xml:space="preserve"> </w:t>
      </w:r>
      <w:r>
        <w:t>seek</w:t>
      </w:r>
      <w:r>
        <w:rPr>
          <w:spacing w:val="-4"/>
        </w:rPr>
        <w:t xml:space="preserve"> </w:t>
      </w:r>
      <w:r>
        <w:t>clarification</w:t>
      </w:r>
      <w:r>
        <w:rPr>
          <w:spacing w:val="-5"/>
        </w:rPr>
        <w:t xml:space="preserve"> </w:t>
      </w:r>
      <w:r>
        <w:t>in</w:t>
      </w:r>
      <w:r>
        <w:rPr>
          <w:spacing w:val="-6"/>
        </w:rPr>
        <w:t xml:space="preserve"> </w:t>
      </w:r>
      <w:r>
        <w:t>writing</w:t>
      </w:r>
      <w:r>
        <w:rPr>
          <w:spacing w:val="-5"/>
        </w:rPr>
        <w:t xml:space="preserve"> </w:t>
      </w:r>
      <w:r>
        <w:t xml:space="preserve">from the tenderers, to assist it in its consideration of the </w:t>
      </w:r>
      <w:proofErr w:type="gramStart"/>
      <w:r>
        <w:t>tender</w:t>
      </w:r>
      <w:proofErr w:type="gramEnd"/>
    </w:p>
    <w:p w14:paraId="6626BEF3" w14:textId="77777777" w:rsidR="00761366" w:rsidRDefault="00761366">
      <w:pPr>
        <w:pStyle w:val="BodyText"/>
      </w:pPr>
    </w:p>
    <w:p w14:paraId="6626BEF4" w14:textId="77777777" w:rsidR="00761366" w:rsidRDefault="00AD36C3">
      <w:pPr>
        <w:pStyle w:val="BodyText"/>
        <w:spacing w:before="1"/>
        <w:ind w:left="140" w:right="196"/>
        <w:jc w:val="both"/>
      </w:pPr>
      <w:r>
        <w:t>The client is not bound to accept the lowest price</w:t>
      </w:r>
      <w:r>
        <w:rPr>
          <w:spacing w:val="-1"/>
        </w:rPr>
        <w:t xml:space="preserve"> </w:t>
      </w:r>
      <w:r>
        <w:t>or any tender and there will be no reimbursement for</w:t>
      </w:r>
      <w:r>
        <w:rPr>
          <w:spacing w:val="-9"/>
        </w:rPr>
        <w:t xml:space="preserve"> </w:t>
      </w:r>
      <w:r>
        <w:t>any</w:t>
      </w:r>
      <w:r>
        <w:rPr>
          <w:spacing w:val="-11"/>
        </w:rPr>
        <w:t xml:space="preserve"> </w:t>
      </w:r>
      <w:r>
        <w:t>expense</w:t>
      </w:r>
      <w:r>
        <w:rPr>
          <w:spacing w:val="-8"/>
        </w:rPr>
        <w:t xml:space="preserve"> </w:t>
      </w:r>
      <w:r>
        <w:t>incurred</w:t>
      </w:r>
      <w:r>
        <w:rPr>
          <w:spacing w:val="-10"/>
        </w:rPr>
        <w:t xml:space="preserve"> </w:t>
      </w:r>
      <w:r>
        <w:t>in</w:t>
      </w:r>
      <w:r>
        <w:rPr>
          <w:spacing w:val="-13"/>
        </w:rPr>
        <w:t xml:space="preserve"> </w:t>
      </w:r>
      <w:r>
        <w:t>preparing</w:t>
      </w:r>
      <w:r>
        <w:rPr>
          <w:spacing w:val="-9"/>
        </w:rPr>
        <w:t xml:space="preserve"> </w:t>
      </w:r>
      <w:r>
        <w:t>tender</w:t>
      </w:r>
      <w:r>
        <w:rPr>
          <w:spacing w:val="-9"/>
        </w:rPr>
        <w:t xml:space="preserve"> </w:t>
      </w:r>
      <w:r>
        <w:t>responses.</w:t>
      </w:r>
      <w:r>
        <w:rPr>
          <w:spacing w:val="-9"/>
        </w:rPr>
        <w:t xml:space="preserve"> </w:t>
      </w:r>
      <w:r>
        <w:t>Any</w:t>
      </w:r>
      <w:r>
        <w:rPr>
          <w:spacing w:val="-8"/>
        </w:rPr>
        <w:t xml:space="preserve"> </w:t>
      </w:r>
      <w:r>
        <w:t>contract</w:t>
      </w:r>
      <w:r>
        <w:rPr>
          <w:spacing w:val="-8"/>
        </w:rPr>
        <w:t xml:space="preserve"> </w:t>
      </w:r>
      <w:r>
        <w:t>award</w:t>
      </w:r>
      <w:r>
        <w:rPr>
          <w:spacing w:val="-10"/>
        </w:rPr>
        <w:t xml:space="preserve"> </w:t>
      </w:r>
      <w:r>
        <w:t>will</w:t>
      </w:r>
      <w:r>
        <w:rPr>
          <w:spacing w:val="-12"/>
        </w:rPr>
        <w:t xml:space="preserve"> </w:t>
      </w:r>
      <w:r>
        <w:t>be</w:t>
      </w:r>
      <w:r>
        <w:rPr>
          <w:spacing w:val="-8"/>
        </w:rPr>
        <w:t xml:space="preserve"> </w:t>
      </w:r>
      <w:r>
        <w:t>conditional</w:t>
      </w:r>
      <w:r>
        <w:rPr>
          <w:spacing w:val="-12"/>
        </w:rPr>
        <w:t xml:space="preserve"> </w:t>
      </w:r>
      <w:r>
        <w:t>on</w:t>
      </w:r>
      <w:r>
        <w:rPr>
          <w:spacing w:val="-10"/>
        </w:rPr>
        <w:t xml:space="preserve"> </w:t>
      </w:r>
      <w:r>
        <w:t xml:space="preserve">the Contract being approved in accordance with the clients’ internal procedures and being able to </w:t>
      </w:r>
      <w:r>
        <w:rPr>
          <w:spacing w:val="-2"/>
        </w:rPr>
        <w:t>proceed.</w:t>
      </w:r>
    </w:p>
    <w:p w14:paraId="6626BEF5" w14:textId="77777777" w:rsidR="00761366" w:rsidRDefault="00761366">
      <w:pPr>
        <w:pStyle w:val="BodyText"/>
      </w:pPr>
    </w:p>
    <w:p w14:paraId="6626BEF6" w14:textId="77777777" w:rsidR="00761366" w:rsidRDefault="00761366">
      <w:pPr>
        <w:pStyle w:val="BodyText"/>
        <w:spacing w:before="2"/>
        <w:rPr>
          <w:sz w:val="20"/>
        </w:rPr>
      </w:pPr>
    </w:p>
    <w:p w14:paraId="6626BEF7" w14:textId="77777777" w:rsidR="00761366" w:rsidRDefault="00AD36C3">
      <w:pPr>
        <w:pStyle w:val="Heading1"/>
        <w:numPr>
          <w:ilvl w:val="0"/>
          <w:numId w:val="2"/>
        </w:numPr>
        <w:tabs>
          <w:tab w:val="left" w:pos="860"/>
        </w:tabs>
      </w:pPr>
      <w:r>
        <w:rPr>
          <w:color w:val="178F80"/>
        </w:rPr>
        <w:t>Tender</w:t>
      </w:r>
      <w:r>
        <w:rPr>
          <w:color w:val="178F80"/>
          <w:spacing w:val="-3"/>
        </w:rPr>
        <w:t xml:space="preserve"> </w:t>
      </w:r>
      <w:r>
        <w:rPr>
          <w:color w:val="178F80"/>
          <w:spacing w:val="-2"/>
        </w:rPr>
        <w:t>Submission</w:t>
      </w:r>
    </w:p>
    <w:p w14:paraId="68E349BB" w14:textId="77777777" w:rsidR="008D6573" w:rsidRPr="003217BB" w:rsidRDefault="00AD36C3">
      <w:pPr>
        <w:spacing w:before="170" w:line="441" w:lineRule="auto"/>
        <w:ind w:left="140" w:right="1933"/>
      </w:pPr>
      <w:r w:rsidRPr="003217BB">
        <w:t>Tenders</w:t>
      </w:r>
      <w:r w:rsidRPr="003217BB">
        <w:rPr>
          <w:spacing w:val="-2"/>
        </w:rPr>
        <w:t xml:space="preserve"> </w:t>
      </w:r>
      <w:r w:rsidRPr="003217BB">
        <w:t>may</w:t>
      </w:r>
      <w:r w:rsidRPr="003217BB">
        <w:rPr>
          <w:spacing w:val="-4"/>
        </w:rPr>
        <w:t xml:space="preserve"> </w:t>
      </w:r>
      <w:r w:rsidRPr="003217BB">
        <w:t>be</w:t>
      </w:r>
      <w:r w:rsidRPr="003217BB">
        <w:rPr>
          <w:spacing w:val="-3"/>
        </w:rPr>
        <w:t xml:space="preserve"> </w:t>
      </w:r>
      <w:r w:rsidRPr="003217BB">
        <w:t>returned</w:t>
      </w:r>
      <w:r w:rsidRPr="003217BB">
        <w:rPr>
          <w:spacing w:val="-1"/>
        </w:rPr>
        <w:t xml:space="preserve"> </w:t>
      </w:r>
      <w:r w:rsidRPr="003217BB">
        <w:t>by</w:t>
      </w:r>
      <w:r w:rsidRPr="003217BB">
        <w:rPr>
          <w:spacing w:val="-5"/>
        </w:rPr>
        <w:t xml:space="preserve"> </w:t>
      </w:r>
      <w:r w:rsidRPr="003217BB">
        <w:t>email</w:t>
      </w:r>
      <w:r w:rsidRPr="003217BB">
        <w:rPr>
          <w:spacing w:val="-4"/>
        </w:rPr>
        <w:t xml:space="preserve"> </w:t>
      </w:r>
      <w:r w:rsidRPr="003217BB">
        <w:t>or</w:t>
      </w:r>
      <w:r w:rsidRPr="003217BB">
        <w:rPr>
          <w:spacing w:val="-3"/>
        </w:rPr>
        <w:t xml:space="preserve"> </w:t>
      </w:r>
      <w:r w:rsidRPr="003217BB">
        <w:t>by</w:t>
      </w:r>
      <w:r w:rsidRPr="003217BB">
        <w:rPr>
          <w:spacing w:val="-5"/>
        </w:rPr>
        <w:t xml:space="preserve"> </w:t>
      </w:r>
      <w:r w:rsidRPr="003217BB">
        <w:t>delivery</w:t>
      </w:r>
      <w:r w:rsidRPr="003217BB">
        <w:rPr>
          <w:spacing w:val="-2"/>
        </w:rPr>
        <w:t xml:space="preserve"> </w:t>
      </w:r>
      <w:r w:rsidRPr="003217BB">
        <w:t>in</w:t>
      </w:r>
      <w:r w:rsidRPr="003217BB">
        <w:rPr>
          <w:spacing w:val="-1"/>
        </w:rPr>
        <w:t xml:space="preserve"> </w:t>
      </w:r>
      <w:r w:rsidRPr="003217BB">
        <w:t xml:space="preserve">person. </w:t>
      </w:r>
    </w:p>
    <w:p w14:paraId="6626BEF8" w14:textId="2090AA55" w:rsidR="00761366" w:rsidRPr="003217BB" w:rsidRDefault="00AD36C3">
      <w:pPr>
        <w:spacing w:before="170" w:line="441" w:lineRule="auto"/>
        <w:ind w:left="140" w:right="1933"/>
      </w:pPr>
      <w:r w:rsidRPr="003217BB">
        <w:t>Tenders are to be returned by:</w:t>
      </w:r>
    </w:p>
    <w:p w14:paraId="6626BEF9" w14:textId="6BCEB555" w:rsidR="00761366" w:rsidRPr="003217BB" w:rsidRDefault="00AD36C3">
      <w:pPr>
        <w:tabs>
          <w:tab w:val="left" w:pos="3020"/>
        </w:tabs>
        <w:spacing w:line="439" w:lineRule="auto"/>
        <w:ind w:left="140" w:right="5183"/>
      </w:pPr>
      <w:r w:rsidRPr="003217BB">
        <w:t>Latest date to be returned:</w:t>
      </w:r>
      <w:r w:rsidRPr="003217BB">
        <w:tab/>
      </w:r>
      <w:r w:rsidR="00CB0AD5" w:rsidRPr="003217BB">
        <w:rPr>
          <w:spacing w:val="-2"/>
        </w:rPr>
        <w:t>0</w:t>
      </w:r>
      <w:r w:rsidR="00C44D75">
        <w:rPr>
          <w:spacing w:val="-2"/>
        </w:rPr>
        <w:t>1</w:t>
      </w:r>
      <w:r w:rsidR="00CB0AD5" w:rsidRPr="003217BB">
        <w:rPr>
          <w:spacing w:val="-2"/>
        </w:rPr>
        <w:t>/1</w:t>
      </w:r>
      <w:r w:rsidR="00C44D75">
        <w:rPr>
          <w:spacing w:val="-2"/>
        </w:rPr>
        <w:t>2</w:t>
      </w:r>
      <w:r w:rsidR="00CB0AD5" w:rsidRPr="003217BB">
        <w:rPr>
          <w:spacing w:val="-2"/>
        </w:rPr>
        <w:t xml:space="preserve">/2023 </w:t>
      </w:r>
      <w:r w:rsidRPr="003217BB">
        <w:t>Latest time to be returned:</w:t>
      </w:r>
      <w:r w:rsidRPr="003217BB">
        <w:tab/>
        <w:t>17:00 pm</w:t>
      </w:r>
    </w:p>
    <w:p w14:paraId="6626BEFA" w14:textId="1E09D097" w:rsidR="00761366" w:rsidRPr="003217BB" w:rsidRDefault="00AD36C3">
      <w:pPr>
        <w:spacing w:line="276" w:lineRule="auto"/>
        <w:ind w:left="140"/>
        <w:rPr>
          <w:b/>
        </w:rPr>
      </w:pPr>
      <w:r w:rsidRPr="003217BB">
        <w:t xml:space="preserve">If submitting by </w:t>
      </w:r>
      <w:r w:rsidRPr="003217BB">
        <w:rPr>
          <w:b/>
        </w:rPr>
        <w:t xml:space="preserve">email, </w:t>
      </w:r>
      <w:r w:rsidRPr="003217BB">
        <w:t xml:space="preserve">tenders should be sent electronically to </w:t>
      </w:r>
      <w:hyperlink r:id="rId14" w:history="1">
        <w:r w:rsidR="008D6573" w:rsidRPr="003217BB">
          <w:rPr>
            <w:rStyle w:val="Hyperlink"/>
          </w:rPr>
          <w:t>parnalla@phytomelife.com</w:t>
        </w:r>
      </w:hyperlink>
      <w:r w:rsidRPr="003217BB">
        <w:rPr>
          <w:color w:val="0000FF"/>
          <w:spacing w:val="40"/>
        </w:rPr>
        <w:t xml:space="preserve"> </w:t>
      </w:r>
      <w:r w:rsidRPr="003217BB">
        <w:t>with</w:t>
      </w:r>
      <w:r w:rsidRPr="003217BB">
        <w:rPr>
          <w:spacing w:val="-5"/>
        </w:rPr>
        <w:t xml:space="preserve"> </w:t>
      </w:r>
      <w:r w:rsidRPr="003217BB">
        <w:t>the</w:t>
      </w:r>
      <w:r w:rsidRPr="003217BB">
        <w:rPr>
          <w:spacing w:val="-6"/>
        </w:rPr>
        <w:t xml:space="preserve"> </w:t>
      </w:r>
      <w:r w:rsidRPr="003217BB">
        <w:t>following</w:t>
      </w:r>
      <w:r w:rsidRPr="003217BB">
        <w:rPr>
          <w:spacing w:val="-4"/>
        </w:rPr>
        <w:t xml:space="preserve"> </w:t>
      </w:r>
      <w:r w:rsidRPr="003217BB">
        <w:t>message</w:t>
      </w:r>
      <w:r w:rsidRPr="003217BB">
        <w:rPr>
          <w:spacing w:val="-3"/>
        </w:rPr>
        <w:t xml:space="preserve"> </w:t>
      </w:r>
      <w:r w:rsidRPr="003217BB">
        <w:rPr>
          <w:b/>
        </w:rPr>
        <w:t>clearly</w:t>
      </w:r>
      <w:r w:rsidRPr="003217BB">
        <w:rPr>
          <w:b/>
          <w:spacing w:val="-5"/>
        </w:rPr>
        <w:t xml:space="preserve"> </w:t>
      </w:r>
      <w:r w:rsidRPr="003217BB">
        <w:rPr>
          <w:b/>
        </w:rPr>
        <w:t>noted</w:t>
      </w:r>
      <w:r w:rsidRPr="003217BB">
        <w:rPr>
          <w:b/>
          <w:spacing w:val="-5"/>
        </w:rPr>
        <w:t xml:space="preserve"> </w:t>
      </w:r>
      <w:r w:rsidRPr="003217BB">
        <w:rPr>
          <w:b/>
        </w:rPr>
        <w:t>in</w:t>
      </w:r>
      <w:r w:rsidRPr="003217BB">
        <w:rPr>
          <w:b/>
          <w:spacing w:val="-5"/>
        </w:rPr>
        <w:t xml:space="preserve"> </w:t>
      </w:r>
      <w:r w:rsidRPr="003217BB">
        <w:rPr>
          <w:b/>
        </w:rPr>
        <w:t>the</w:t>
      </w:r>
    </w:p>
    <w:p w14:paraId="6626BEFB" w14:textId="77777777" w:rsidR="00761366" w:rsidRDefault="00761366">
      <w:pPr>
        <w:spacing w:line="276" w:lineRule="auto"/>
        <w:rPr>
          <w:sz w:val="24"/>
        </w:rPr>
        <w:sectPr w:rsidR="00761366">
          <w:headerReference w:type="default" r:id="rId15"/>
          <w:footerReference w:type="default" r:id="rId16"/>
          <w:pgSz w:w="11910" w:h="16840"/>
          <w:pgMar w:top="640" w:right="1240" w:bottom="920" w:left="1300" w:header="347" w:footer="729" w:gutter="0"/>
          <w:cols w:space="720"/>
        </w:sectPr>
      </w:pPr>
    </w:p>
    <w:p w14:paraId="6626BEFC" w14:textId="44A846D5" w:rsidR="00761366" w:rsidRDefault="00AD36C3">
      <w:pPr>
        <w:pStyle w:val="BodyText"/>
        <w:tabs>
          <w:tab w:val="left" w:pos="6599"/>
        </w:tabs>
        <w:spacing w:before="46"/>
        <w:ind w:left="140"/>
      </w:pPr>
      <w:r>
        <w:lastRenderedPageBreak/>
        <w:t>Invitation</w:t>
      </w:r>
      <w:r>
        <w:rPr>
          <w:spacing w:val="-5"/>
        </w:rPr>
        <w:t xml:space="preserve"> </w:t>
      </w:r>
      <w:r>
        <w:t>to</w:t>
      </w:r>
      <w:r>
        <w:rPr>
          <w:spacing w:val="-2"/>
        </w:rPr>
        <w:t xml:space="preserve"> Tender</w:t>
      </w:r>
      <w:r>
        <w:tab/>
      </w:r>
    </w:p>
    <w:p w14:paraId="6626BEFD" w14:textId="22D0F088" w:rsidR="00761366" w:rsidRDefault="00AD36C3">
      <w:pPr>
        <w:pStyle w:val="BodyText"/>
        <w:tabs>
          <w:tab w:val="left" w:pos="8049"/>
        </w:tabs>
        <w:ind w:left="140"/>
      </w:pPr>
      <w:r>
        <w:rPr>
          <w:noProof/>
        </w:rPr>
        <mc:AlternateContent>
          <mc:Choice Requires="wps">
            <w:drawing>
              <wp:anchor distT="0" distB="0" distL="0" distR="0" simplePos="0" relativeHeight="487590912" behindDoc="1" locked="0" layoutInCell="1" allowOverlap="1" wp14:anchorId="6626BF39" wp14:editId="6626BF3A">
                <wp:simplePos x="0" y="0"/>
                <wp:positionH relativeFrom="page">
                  <wp:posOffset>896416</wp:posOffset>
                </wp:positionH>
                <wp:positionV relativeFrom="paragraph">
                  <wp:posOffset>183307</wp:posOffset>
                </wp:positionV>
                <wp:extent cx="576961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2089BA" id="Graphic 10" o:spid="_x0000_s1026" style="position:absolute;margin-left:70.6pt;margin-top:14.45pt;width:454.3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" path="m5769229,l,,,6096r5769229,l5769229,xe" fillcolor="black" stroked="f">
                <v:path arrowok="t"/>
                <w10:wrap type="topAndBottom" anchorx="page"/>
              </v:shape>
            </w:pict>
          </mc:Fallback>
        </mc:AlternateContent>
      </w:r>
      <w:r w:rsidR="00CB0AD5">
        <w:t>Phytome Research Limited</w:t>
      </w:r>
      <w:r>
        <w:tab/>
        <w:t>August</w:t>
      </w:r>
      <w:r>
        <w:rPr>
          <w:spacing w:val="-4"/>
        </w:rPr>
        <w:t xml:space="preserve"> 202</w:t>
      </w:r>
      <w:r w:rsidR="00CB0AD5">
        <w:rPr>
          <w:spacing w:val="-4"/>
        </w:rPr>
        <w:t>3</w:t>
      </w:r>
    </w:p>
    <w:p w14:paraId="6626BEFE" w14:textId="77777777" w:rsidR="00761366" w:rsidRDefault="00761366">
      <w:pPr>
        <w:pStyle w:val="BodyText"/>
        <w:spacing w:before="6"/>
        <w:rPr>
          <w:sz w:val="9"/>
        </w:rPr>
      </w:pPr>
    </w:p>
    <w:p w14:paraId="6626BEFF" w14:textId="4CC8FDE3" w:rsidR="00761366" w:rsidRDefault="00AD36C3">
      <w:pPr>
        <w:spacing w:before="51"/>
        <w:ind w:left="140"/>
        <w:rPr>
          <w:sz w:val="24"/>
        </w:rPr>
      </w:pPr>
      <w:r>
        <w:rPr>
          <w:b/>
          <w:sz w:val="24"/>
        </w:rPr>
        <w:t>Subject</w:t>
      </w:r>
      <w:r>
        <w:rPr>
          <w:b/>
          <w:spacing w:val="-6"/>
          <w:sz w:val="24"/>
        </w:rPr>
        <w:t xml:space="preserve"> </w:t>
      </w:r>
      <w:r>
        <w:rPr>
          <w:b/>
          <w:sz w:val="24"/>
        </w:rPr>
        <w:t>box:</w:t>
      </w:r>
      <w:r>
        <w:rPr>
          <w:b/>
          <w:spacing w:val="-4"/>
          <w:sz w:val="24"/>
        </w:rPr>
        <w:t xml:space="preserve"> </w:t>
      </w:r>
      <w:r>
        <w:rPr>
          <w:b/>
          <w:sz w:val="24"/>
        </w:rPr>
        <w:t>‘</w:t>
      </w:r>
      <w:r>
        <w:rPr>
          <w:sz w:val="24"/>
        </w:rPr>
        <w:t>Invitation</w:t>
      </w:r>
      <w:r>
        <w:rPr>
          <w:spacing w:val="-2"/>
          <w:sz w:val="24"/>
        </w:rPr>
        <w:t xml:space="preserve"> </w:t>
      </w:r>
      <w:r>
        <w:rPr>
          <w:sz w:val="24"/>
        </w:rPr>
        <w:t>to</w:t>
      </w:r>
      <w:r>
        <w:rPr>
          <w:spacing w:val="-2"/>
          <w:sz w:val="24"/>
        </w:rPr>
        <w:t xml:space="preserve"> </w:t>
      </w:r>
      <w:r>
        <w:rPr>
          <w:sz w:val="24"/>
        </w:rPr>
        <w:t>Tender</w:t>
      </w:r>
      <w:r>
        <w:rPr>
          <w:spacing w:val="-1"/>
          <w:sz w:val="24"/>
        </w:rPr>
        <w:t xml:space="preserve"> </w:t>
      </w:r>
      <w:r w:rsidR="008D6573">
        <w:rPr>
          <w:sz w:val="24"/>
        </w:rPr>
        <w:t>Phytome Research Limited</w:t>
      </w:r>
      <w:r>
        <w:rPr>
          <w:spacing w:val="-2"/>
          <w:sz w:val="24"/>
        </w:rPr>
        <w:t>”</w:t>
      </w:r>
    </w:p>
    <w:p w14:paraId="6626BF00" w14:textId="77777777" w:rsidR="00761366" w:rsidRDefault="00761366">
      <w:pPr>
        <w:pStyle w:val="BodyText"/>
        <w:spacing w:before="1"/>
        <w:rPr>
          <w:sz w:val="20"/>
        </w:rPr>
      </w:pPr>
    </w:p>
    <w:p w14:paraId="6626BF01" w14:textId="77777777" w:rsidR="00761366" w:rsidRDefault="00AD36C3">
      <w:pPr>
        <w:ind w:left="140"/>
        <w:rPr>
          <w:sz w:val="24"/>
        </w:rPr>
      </w:pPr>
      <w:r>
        <w:rPr>
          <w:sz w:val="24"/>
        </w:rPr>
        <w:t>Tenderers</w:t>
      </w:r>
      <w:r>
        <w:rPr>
          <w:spacing w:val="-7"/>
          <w:sz w:val="24"/>
        </w:rPr>
        <w:t xml:space="preserve"> </w:t>
      </w:r>
      <w:r>
        <w:rPr>
          <w:sz w:val="24"/>
        </w:rPr>
        <w:t>are</w:t>
      </w:r>
      <w:r>
        <w:rPr>
          <w:spacing w:val="-2"/>
          <w:sz w:val="24"/>
        </w:rPr>
        <w:t xml:space="preserve"> </w:t>
      </w:r>
      <w:r>
        <w:rPr>
          <w:sz w:val="24"/>
        </w:rPr>
        <w:t>advised</w:t>
      </w:r>
      <w:r>
        <w:rPr>
          <w:spacing w:val="-3"/>
          <w:sz w:val="24"/>
        </w:rPr>
        <w:t xml:space="preserve"> </w:t>
      </w:r>
      <w:r>
        <w:rPr>
          <w:sz w:val="24"/>
        </w:rPr>
        <w:t>to</w:t>
      </w:r>
      <w:r>
        <w:rPr>
          <w:spacing w:val="-5"/>
          <w:sz w:val="24"/>
        </w:rPr>
        <w:t xml:space="preserve"> </w:t>
      </w:r>
      <w:r>
        <w:rPr>
          <w:sz w:val="24"/>
        </w:rPr>
        <w:t>request</w:t>
      </w:r>
      <w:r>
        <w:rPr>
          <w:spacing w:val="-3"/>
          <w:sz w:val="24"/>
        </w:rPr>
        <w:t xml:space="preserve"> </w:t>
      </w:r>
      <w:r>
        <w:rPr>
          <w:sz w:val="24"/>
        </w:rPr>
        <w:t>an</w:t>
      </w:r>
      <w:r>
        <w:rPr>
          <w:spacing w:val="-4"/>
          <w:sz w:val="24"/>
        </w:rPr>
        <w:t xml:space="preserve"> </w:t>
      </w:r>
      <w:r>
        <w:rPr>
          <w:sz w:val="24"/>
        </w:rPr>
        <w:t>acknowledgement</w:t>
      </w:r>
      <w:r>
        <w:rPr>
          <w:spacing w:val="-4"/>
          <w:sz w:val="24"/>
        </w:rPr>
        <w:t xml:space="preserve"> </w:t>
      </w:r>
      <w:r>
        <w:rPr>
          <w:sz w:val="24"/>
        </w:rPr>
        <w:t>of</w:t>
      </w:r>
      <w:r>
        <w:rPr>
          <w:spacing w:val="-3"/>
          <w:sz w:val="24"/>
        </w:rPr>
        <w:t xml:space="preserve"> </w:t>
      </w:r>
      <w:r>
        <w:rPr>
          <w:sz w:val="24"/>
        </w:rPr>
        <w:t>receipt</w:t>
      </w:r>
      <w:r>
        <w:rPr>
          <w:spacing w:val="-4"/>
          <w:sz w:val="24"/>
        </w:rPr>
        <w:t xml:space="preserve"> </w:t>
      </w:r>
      <w:r>
        <w:rPr>
          <w:sz w:val="24"/>
        </w:rPr>
        <w:t>when</w:t>
      </w:r>
      <w:r>
        <w:rPr>
          <w:spacing w:val="-3"/>
          <w:sz w:val="24"/>
        </w:rPr>
        <w:t xml:space="preserve"> </w:t>
      </w:r>
      <w:r>
        <w:rPr>
          <w:sz w:val="24"/>
        </w:rPr>
        <w:t>submitting</w:t>
      </w:r>
      <w:r>
        <w:rPr>
          <w:spacing w:val="-5"/>
          <w:sz w:val="24"/>
        </w:rPr>
        <w:t xml:space="preserve"> </w:t>
      </w:r>
      <w:r>
        <w:rPr>
          <w:sz w:val="24"/>
        </w:rPr>
        <w:t>by</w:t>
      </w:r>
      <w:r>
        <w:rPr>
          <w:spacing w:val="-2"/>
          <w:sz w:val="24"/>
        </w:rPr>
        <w:t xml:space="preserve"> email.</w:t>
      </w:r>
    </w:p>
    <w:p w14:paraId="6626BF02" w14:textId="77777777" w:rsidR="00761366" w:rsidRDefault="00761366">
      <w:pPr>
        <w:pStyle w:val="BodyText"/>
        <w:spacing w:before="10"/>
        <w:rPr>
          <w:sz w:val="19"/>
        </w:rPr>
      </w:pPr>
    </w:p>
    <w:p w14:paraId="6626BF03" w14:textId="39EFDED3" w:rsidR="00761366" w:rsidRDefault="00AD36C3">
      <w:pPr>
        <w:spacing w:before="1" w:line="278" w:lineRule="auto"/>
        <w:ind w:left="140"/>
        <w:rPr>
          <w:sz w:val="24"/>
        </w:rPr>
      </w:pPr>
      <w:r>
        <w:rPr>
          <w:sz w:val="24"/>
        </w:rPr>
        <w:t>If</w:t>
      </w:r>
      <w:r>
        <w:rPr>
          <w:spacing w:val="-1"/>
          <w:sz w:val="24"/>
        </w:rPr>
        <w:t xml:space="preserve"> </w:t>
      </w:r>
      <w:r>
        <w:rPr>
          <w:sz w:val="24"/>
        </w:rPr>
        <w:t>submitting</w:t>
      </w:r>
      <w:r>
        <w:rPr>
          <w:spacing w:val="-4"/>
          <w:sz w:val="24"/>
        </w:rPr>
        <w:t xml:space="preserve"> </w:t>
      </w:r>
      <w:r>
        <w:rPr>
          <w:sz w:val="24"/>
        </w:rPr>
        <w:t>in</w:t>
      </w:r>
      <w:r>
        <w:rPr>
          <w:spacing w:val="-1"/>
          <w:sz w:val="24"/>
        </w:rPr>
        <w:t xml:space="preserve"> </w:t>
      </w:r>
      <w:r>
        <w:rPr>
          <w:sz w:val="24"/>
        </w:rPr>
        <w:t>person,</w:t>
      </w:r>
      <w:r>
        <w:rPr>
          <w:spacing w:val="-4"/>
          <w:sz w:val="24"/>
        </w:rPr>
        <w:t xml:space="preserve"> </w:t>
      </w:r>
      <w:r>
        <w:rPr>
          <w:sz w:val="24"/>
        </w:rPr>
        <w:t>the</w:t>
      </w:r>
      <w:r>
        <w:rPr>
          <w:spacing w:val="-4"/>
          <w:sz w:val="24"/>
        </w:rPr>
        <w:t xml:space="preserve"> </w:t>
      </w:r>
      <w:r>
        <w:rPr>
          <w:sz w:val="24"/>
        </w:rPr>
        <w:t>Tender</w:t>
      </w:r>
      <w:r>
        <w:rPr>
          <w:spacing w:val="-3"/>
          <w:sz w:val="24"/>
        </w:rPr>
        <w:t xml:space="preserve"> </w:t>
      </w:r>
      <w:r>
        <w:rPr>
          <w:sz w:val="24"/>
        </w:rPr>
        <w:t>must be</w:t>
      </w:r>
      <w:r>
        <w:rPr>
          <w:spacing w:val="-4"/>
          <w:sz w:val="24"/>
        </w:rPr>
        <w:t xml:space="preserve"> </w:t>
      </w:r>
      <w:r>
        <w:rPr>
          <w:sz w:val="24"/>
        </w:rPr>
        <w:t>enclosed</w:t>
      </w:r>
      <w:r>
        <w:rPr>
          <w:spacing w:val="-3"/>
          <w:sz w:val="24"/>
        </w:rPr>
        <w:t xml:space="preserve"> </w:t>
      </w:r>
      <w:r>
        <w:rPr>
          <w:sz w:val="24"/>
        </w:rPr>
        <w:t>in</w:t>
      </w:r>
      <w:r>
        <w:rPr>
          <w:spacing w:val="-3"/>
          <w:sz w:val="24"/>
        </w:rPr>
        <w:t xml:space="preserve"> </w:t>
      </w:r>
      <w:r>
        <w:rPr>
          <w:sz w:val="24"/>
        </w:rPr>
        <w:t>a sealed envelope,</w:t>
      </w:r>
      <w:r>
        <w:rPr>
          <w:spacing w:val="-2"/>
          <w:sz w:val="24"/>
        </w:rPr>
        <w:t xml:space="preserve"> </w:t>
      </w:r>
      <w:r>
        <w:rPr>
          <w:sz w:val="24"/>
        </w:rPr>
        <w:t>only marked as follows:</w:t>
      </w:r>
    </w:p>
    <w:p w14:paraId="6626BF04" w14:textId="43D2715D" w:rsidR="00761366" w:rsidRDefault="00AD36C3">
      <w:pPr>
        <w:spacing w:before="196"/>
        <w:ind w:left="140"/>
        <w:rPr>
          <w:sz w:val="24"/>
        </w:rPr>
      </w:pPr>
      <w:r>
        <w:rPr>
          <w:sz w:val="24"/>
        </w:rPr>
        <w:t>Tender</w:t>
      </w:r>
      <w:r>
        <w:rPr>
          <w:spacing w:val="-6"/>
          <w:sz w:val="24"/>
        </w:rPr>
        <w:t xml:space="preserve"> </w:t>
      </w:r>
      <w:r>
        <w:rPr>
          <w:sz w:val="24"/>
        </w:rPr>
        <w:t>-</w:t>
      </w:r>
      <w:r>
        <w:rPr>
          <w:spacing w:val="-2"/>
          <w:sz w:val="24"/>
        </w:rPr>
        <w:t xml:space="preserve"> </w:t>
      </w:r>
      <w:r>
        <w:rPr>
          <w:sz w:val="24"/>
        </w:rPr>
        <w:t>Strictly</w:t>
      </w:r>
      <w:r>
        <w:rPr>
          <w:spacing w:val="-2"/>
          <w:sz w:val="24"/>
        </w:rPr>
        <w:t xml:space="preserve"> </w:t>
      </w:r>
      <w:r>
        <w:rPr>
          <w:sz w:val="24"/>
        </w:rPr>
        <w:t>Confidential</w:t>
      </w:r>
      <w:r>
        <w:rPr>
          <w:spacing w:val="-3"/>
          <w:sz w:val="24"/>
        </w:rPr>
        <w:t xml:space="preserve"> </w:t>
      </w:r>
      <w:r>
        <w:rPr>
          <w:sz w:val="24"/>
        </w:rPr>
        <w:t>‘Invitation</w:t>
      </w:r>
      <w:r>
        <w:rPr>
          <w:spacing w:val="-1"/>
          <w:sz w:val="24"/>
        </w:rPr>
        <w:t xml:space="preserve"> </w:t>
      </w:r>
      <w:r>
        <w:rPr>
          <w:sz w:val="24"/>
        </w:rPr>
        <w:t>to</w:t>
      </w:r>
      <w:r>
        <w:rPr>
          <w:spacing w:val="-2"/>
          <w:sz w:val="24"/>
        </w:rPr>
        <w:t xml:space="preserve"> </w:t>
      </w:r>
      <w:r>
        <w:rPr>
          <w:sz w:val="24"/>
        </w:rPr>
        <w:t>Tender</w:t>
      </w:r>
      <w:r>
        <w:rPr>
          <w:spacing w:val="-2"/>
          <w:sz w:val="24"/>
        </w:rPr>
        <w:t xml:space="preserve"> </w:t>
      </w:r>
      <w:r w:rsidR="00681B11">
        <w:rPr>
          <w:sz w:val="24"/>
        </w:rPr>
        <w:t>Phytome Research Limited</w:t>
      </w:r>
      <w:r>
        <w:rPr>
          <w:spacing w:val="-2"/>
          <w:sz w:val="24"/>
        </w:rPr>
        <w:t>”</w:t>
      </w:r>
    </w:p>
    <w:p w14:paraId="6626BF05" w14:textId="77777777" w:rsidR="00761366" w:rsidRDefault="00761366">
      <w:pPr>
        <w:pStyle w:val="BodyText"/>
        <w:spacing w:before="10"/>
        <w:rPr>
          <w:sz w:val="19"/>
        </w:rPr>
      </w:pPr>
    </w:p>
    <w:p w14:paraId="6626BF06" w14:textId="0329D8DC" w:rsidR="00761366" w:rsidRDefault="00AD36C3">
      <w:pPr>
        <w:ind w:left="140"/>
        <w:rPr>
          <w:sz w:val="24"/>
        </w:rPr>
      </w:pPr>
      <w:r>
        <w:rPr>
          <w:sz w:val="24"/>
        </w:rPr>
        <w:t>Contract</w:t>
      </w:r>
      <w:r>
        <w:rPr>
          <w:spacing w:val="-4"/>
          <w:sz w:val="24"/>
        </w:rPr>
        <w:t xml:space="preserve"> </w:t>
      </w:r>
      <w:r>
        <w:rPr>
          <w:sz w:val="24"/>
        </w:rPr>
        <w:t>Reference</w:t>
      </w:r>
      <w:r>
        <w:rPr>
          <w:spacing w:val="-4"/>
          <w:sz w:val="24"/>
        </w:rPr>
        <w:t xml:space="preserve"> </w:t>
      </w:r>
      <w:r>
        <w:rPr>
          <w:sz w:val="24"/>
        </w:rPr>
        <w:t>Number:</w:t>
      </w:r>
      <w:r>
        <w:rPr>
          <w:spacing w:val="-3"/>
          <w:sz w:val="24"/>
        </w:rPr>
        <w:t xml:space="preserve"> </w:t>
      </w:r>
      <w:r w:rsidR="00681B11">
        <w:rPr>
          <w:sz w:val="24"/>
        </w:rPr>
        <w:t>PRL Tender</w:t>
      </w:r>
    </w:p>
    <w:p w14:paraId="6626BF07" w14:textId="77777777" w:rsidR="00761366" w:rsidRDefault="00761366">
      <w:pPr>
        <w:pStyle w:val="BodyText"/>
        <w:rPr>
          <w:sz w:val="20"/>
        </w:rPr>
      </w:pPr>
    </w:p>
    <w:p w14:paraId="6626BF0F" w14:textId="77777777" w:rsidR="00761366" w:rsidRDefault="00AD36C3">
      <w:pPr>
        <w:pStyle w:val="BodyText"/>
        <w:ind w:left="140"/>
      </w:pPr>
      <w:r>
        <w:t>The</w:t>
      </w:r>
      <w:r>
        <w:rPr>
          <w:spacing w:val="-13"/>
        </w:rPr>
        <w:t xml:space="preserve"> </w:t>
      </w:r>
      <w:r>
        <w:t>envelope</w:t>
      </w:r>
      <w:r>
        <w:rPr>
          <w:spacing w:val="-9"/>
        </w:rPr>
        <w:t xml:space="preserve"> </w:t>
      </w:r>
      <w:r>
        <w:t>should</w:t>
      </w:r>
      <w:r>
        <w:rPr>
          <w:spacing w:val="-9"/>
        </w:rPr>
        <w:t xml:space="preserve"> </w:t>
      </w:r>
      <w:r>
        <w:t>not</w:t>
      </w:r>
      <w:r>
        <w:rPr>
          <w:spacing w:val="-9"/>
        </w:rPr>
        <w:t xml:space="preserve"> </w:t>
      </w:r>
      <w:r>
        <w:t>give</w:t>
      </w:r>
      <w:r>
        <w:rPr>
          <w:spacing w:val="-10"/>
        </w:rPr>
        <w:t xml:space="preserve"> </w:t>
      </w:r>
      <w:r>
        <w:t>any</w:t>
      </w:r>
      <w:r>
        <w:rPr>
          <w:spacing w:val="-9"/>
        </w:rPr>
        <w:t xml:space="preserve"> </w:t>
      </w:r>
      <w:r>
        <w:t>indication</w:t>
      </w:r>
      <w:r>
        <w:rPr>
          <w:spacing w:val="-11"/>
        </w:rPr>
        <w:t xml:space="preserve"> </w:t>
      </w:r>
      <w:proofErr w:type="gramStart"/>
      <w:r>
        <w:t>to</w:t>
      </w:r>
      <w:proofErr w:type="gramEnd"/>
      <w:r>
        <w:rPr>
          <w:spacing w:val="-8"/>
        </w:rPr>
        <w:t xml:space="preserve"> </w:t>
      </w:r>
      <w:r>
        <w:t>the</w:t>
      </w:r>
      <w:r>
        <w:rPr>
          <w:spacing w:val="-9"/>
        </w:rPr>
        <w:t xml:space="preserve"> </w:t>
      </w:r>
      <w:r>
        <w:t>Tenderer’s</w:t>
      </w:r>
      <w:r>
        <w:rPr>
          <w:spacing w:val="-10"/>
        </w:rPr>
        <w:t xml:space="preserve"> </w:t>
      </w:r>
      <w:r>
        <w:t>identity.</w:t>
      </w:r>
      <w:r>
        <w:rPr>
          <w:spacing w:val="28"/>
        </w:rPr>
        <w:t xml:space="preserve"> </w:t>
      </w:r>
      <w:r>
        <w:t>Marking</w:t>
      </w:r>
      <w:r>
        <w:rPr>
          <w:spacing w:val="-11"/>
        </w:rPr>
        <w:t xml:space="preserve"> </w:t>
      </w:r>
      <w:r>
        <w:t>by</w:t>
      </w:r>
      <w:r>
        <w:rPr>
          <w:spacing w:val="-9"/>
        </w:rPr>
        <w:t xml:space="preserve"> </w:t>
      </w:r>
      <w:r>
        <w:t>the</w:t>
      </w:r>
      <w:r>
        <w:rPr>
          <w:spacing w:val="-10"/>
        </w:rPr>
        <w:t xml:space="preserve"> </w:t>
      </w:r>
      <w:r>
        <w:t>carrier</w:t>
      </w:r>
      <w:r>
        <w:rPr>
          <w:spacing w:val="-12"/>
        </w:rPr>
        <w:t xml:space="preserve"> </w:t>
      </w:r>
      <w:r>
        <w:t>will</w:t>
      </w:r>
      <w:r>
        <w:rPr>
          <w:spacing w:val="-8"/>
        </w:rPr>
        <w:t xml:space="preserve"> </w:t>
      </w:r>
      <w:proofErr w:type="gramStart"/>
      <w:r>
        <w:rPr>
          <w:spacing w:val="-5"/>
        </w:rPr>
        <w:t>not</w:t>
      </w:r>
      <w:proofErr w:type="gramEnd"/>
    </w:p>
    <w:p w14:paraId="6626BF10" w14:textId="77777777" w:rsidR="00761366" w:rsidRDefault="00AD36C3">
      <w:pPr>
        <w:pStyle w:val="BodyText"/>
        <w:spacing w:before="41"/>
        <w:ind w:left="140"/>
      </w:pPr>
      <w:r>
        <w:t>disqualify</w:t>
      </w:r>
      <w:r>
        <w:rPr>
          <w:spacing w:val="-5"/>
        </w:rPr>
        <w:t xml:space="preserve"> </w:t>
      </w:r>
      <w:r>
        <w:t>the</w:t>
      </w:r>
      <w:r>
        <w:rPr>
          <w:spacing w:val="-5"/>
        </w:rPr>
        <w:t xml:space="preserve"> </w:t>
      </w:r>
      <w:r>
        <w:rPr>
          <w:spacing w:val="-2"/>
        </w:rPr>
        <w:t>tender.</w:t>
      </w:r>
    </w:p>
    <w:p w14:paraId="6626BF11" w14:textId="77777777" w:rsidR="00761366" w:rsidRDefault="00761366">
      <w:pPr>
        <w:pStyle w:val="BodyText"/>
        <w:spacing w:before="9"/>
        <w:rPr>
          <w:sz w:val="19"/>
        </w:rPr>
      </w:pPr>
    </w:p>
    <w:p w14:paraId="6626BF12" w14:textId="77777777" w:rsidR="00761366" w:rsidRDefault="00AD36C3">
      <w:pPr>
        <w:pStyle w:val="BodyText"/>
        <w:ind w:left="140"/>
      </w:pPr>
      <w:r>
        <w:t>If</w:t>
      </w:r>
      <w:r>
        <w:rPr>
          <w:spacing w:val="-5"/>
        </w:rPr>
        <w:t xml:space="preserve"> </w:t>
      </w:r>
      <w:r>
        <w:t>delivery</w:t>
      </w:r>
      <w:r>
        <w:rPr>
          <w:spacing w:val="-1"/>
        </w:rPr>
        <w:t xml:space="preserve"> </w:t>
      </w:r>
      <w:r>
        <w:rPr>
          <w:b/>
        </w:rPr>
        <w:t>by</w:t>
      </w:r>
      <w:r>
        <w:rPr>
          <w:b/>
          <w:spacing w:val="-2"/>
        </w:rPr>
        <w:t xml:space="preserve"> </w:t>
      </w:r>
      <w:proofErr w:type="gramStart"/>
      <w:r>
        <w:rPr>
          <w:b/>
        </w:rPr>
        <w:t>hand</w:t>
      </w:r>
      <w:proofErr w:type="gramEnd"/>
      <w:r>
        <w:rPr>
          <w:b/>
          <w:spacing w:val="-3"/>
        </w:rPr>
        <w:t xml:space="preserve"> </w:t>
      </w:r>
      <w:r>
        <w:t>please</w:t>
      </w:r>
      <w:r>
        <w:rPr>
          <w:spacing w:val="-4"/>
        </w:rPr>
        <w:t xml:space="preserve"> </w:t>
      </w:r>
      <w:r>
        <w:t>obtain</w:t>
      </w:r>
      <w:r>
        <w:rPr>
          <w:spacing w:val="-3"/>
        </w:rPr>
        <w:t xml:space="preserve"> </w:t>
      </w:r>
      <w:r>
        <w:t>an</w:t>
      </w:r>
      <w:r>
        <w:rPr>
          <w:spacing w:val="-5"/>
        </w:rPr>
        <w:t xml:space="preserve"> </w:t>
      </w:r>
      <w:r>
        <w:t>official</w:t>
      </w:r>
      <w:r>
        <w:rPr>
          <w:spacing w:val="-4"/>
        </w:rPr>
        <w:t xml:space="preserve"> </w:t>
      </w:r>
      <w:r>
        <w:t>Receipt</w:t>
      </w:r>
      <w:r>
        <w:rPr>
          <w:spacing w:val="-2"/>
        </w:rPr>
        <w:t xml:space="preserve"> </w:t>
      </w:r>
      <w:r>
        <w:t>at</w:t>
      </w:r>
      <w:r>
        <w:rPr>
          <w:spacing w:val="-5"/>
        </w:rPr>
        <w:t xml:space="preserve"> </w:t>
      </w:r>
      <w:r>
        <w:t>point</w:t>
      </w:r>
      <w:r>
        <w:rPr>
          <w:spacing w:val="-4"/>
        </w:rPr>
        <w:t xml:space="preserve"> </w:t>
      </w:r>
      <w:r>
        <w:t>of</w:t>
      </w:r>
      <w:r>
        <w:rPr>
          <w:spacing w:val="-2"/>
        </w:rPr>
        <w:t xml:space="preserve"> delivery</w:t>
      </w:r>
    </w:p>
    <w:p w14:paraId="6626BF13" w14:textId="77777777" w:rsidR="00761366" w:rsidRDefault="00761366">
      <w:pPr>
        <w:pStyle w:val="BodyText"/>
        <w:spacing w:before="11"/>
        <w:rPr>
          <w:sz w:val="19"/>
        </w:rPr>
      </w:pPr>
    </w:p>
    <w:p w14:paraId="6626BF14" w14:textId="77777777" w:rsidR="00761366" w:rsidRDefault="00AD36C3">
      <w:pPr>
        <w:pStyle w:val="Heading1"/>
        <w:numPr>
          <w:ilvl w:val="0"/>
          <w:numId w:val="2"/>
        </w:numPr>
        <w:tabs>
          <w:tab w:val="left" w:pos="860"/>
        </w:tabs>
      </w:pPr>
      <w:r>
        <w:rPr>
          <w:color w:val="178F80"/>
        </w:rPr>
        <w:t>Tender</w:t>
      </w:r>
      <w:r>
        <w:rPr>
          <w:color w:val="178F80"/>
          <w:spacing w:val="-3"/>
        </w:rPr>
        <w:t xml:space="preserve"> </w:t>
      </w:r>
      <w:r>
        <w:rPr>
          <w:color w:val="178F80"/>
          <w:spacing w:val="-2"/>
        </w:rPr>
        <w:t>Clarifications</w:t>
      </w:r>
    </w:p>
    <w:p w14:paraId="6626BF15" w14:textId="18A84809" w:rsidR="00761366" w:rsidRDefault="00AD36C3">
      <w:pPr>
        <w:pStyle w:val="BodyText"/>
        <w:spacing w:before="169"/>
        <w:ind w:left="140" w:right="197"/>
        <w:jc w:val="both"/>
      </w:pPr>
      <w:r>
        <w:t>Any clarification queries arising from this Invitation to Tender which</w:t>
      </w:r>
      <w:r>
        <w:rPr>
          <w:spacing w:val="-3"/>
        </w:rPr>
        <w:t xml:space="preserve"> </w:t>
      </w:r>
      <w:r>
        <w:t>may have a</w:t>
      </w:r>
      <w:r>
        <w:rPr>
          <w:spacing w:val="-1"/>
        </w:rPr>
        <w:t xml:space="preserve"> </w:t>
      </w:r>
      <w:r>
        <w:t xml:space="preserve">bearing on the offer should be raised by email to </w:t>
      </w:r>
      <w:hyperlink r:id="rId17" w:history="1">
        <w:r w:rsidR="00734840" w:rsidRPr="00BE1703">
          <w:rPr>
            <w:rStyle w:val="Hyperlink"/>
          </w:rPr>
          <w:t>parnalla@phytomelife.com</w:t>
        </w:r>
      </w:hyperlink>
      <w:r>
        <w:rPr>
          <w:color w:val="0000FF"/>
        </w:rPr>
        <w:t xml:space="preserve"> </w:t>
      </w:r>
      <w:r>
        <w:t>in accordance with the Tender and Commission Timetable in section 4.0.</w:t>
      </w:r>
    </w:p>
    <w:p w14:paraId="6626BF16" w14:textId="77777777" w:rsidR="00761366" w:rsidRDefault="00761366">
      <w:pPr>
        <w:pStyle w:val="BodyText"/>
        <w:spacing w:before="11"/>
        <w:rPr>
          <w:sz w:val="21"/>
        </w:rPr>
      </w:pPr>
    </w:p>
    <w:p w14:paraId="6626BF17" w14:textId="34CEAF36" w:rsidR="00761366" w:rsidRDefault="00AD36C3">
      <w:pPr>
        <w:pStyle w:val="BodyText"/>
        <w:ind w:left="140" w:right="192"/>
        <w:jc w:val="both"/>
      </w:pPr>
      <w:r>
        <w:t xml:space="preserve">Responses to clarifications will be </w:t>
      </w:r>
      <w:proofErr w:type="spellStart"/>
      <w:r>
        <w:t>anonymised</w:t>
      </w:r>
      <w:proofErr w:type="spellEnd"/>
      <w:r>
        <w:t xml:space="preserve"> and uploaded by </w:t>
      </w:r>
      <w:r w:rsidR="00734840">
        <w:t>Phytome Research Limited</w:t>
      </w:r>
      <w:r>
        <w:t xml:space="preserve"> to </w:t>
      </w:r>
      <w:r w:rsidRPr="00CB0AD5">
        <w:t>Contracts Finder</w:t>
      </w:r>
      <w:r>
        <w:t xml:space="preserve"> and will be viewable to all tenderers.</w:t>
      </w:r>
    </w:p>
    <w:p w14:paraId="6626BF18" w14:textId="77777777" w:rsidR="00761366" w:rsidRDefault="00761366">
      <w:pPr>
        <w:pStyle w:val="BodyText"/>
        <w:spacing w:before="1"/>
      </w:pPr>
    </w:p>
    <w:p w14:paraId="6626BF19" w14:textId="77777777" w:rsidR="00761366" w:rsidRDefault="00AD36C3">
      <w:pPr>
        <w:pStyle w:val="BodyText"/>
        <w:ind w:left="140" w:right="195"/>
        <w:jc w:val="both"/>
      </w:pPr>
      <w:r>
        <w:t xml:space="preserve">No representation by way of explanation or otherwise to persons or corporations tendering or desirous of tendering as to the meaning of the tender, </w:t>
      </w:r>
      <w:proofErr w:type="gramStart"/>
      <w:r>
        <w:t>contract</w:t>
      </w:r>
      <w:proofErr w:type="gramEnd"/>
      <w:r>
        <w:t xml:space="preserve"> or other tender documents or as to any other matter or thing to be done under the proposed contract shall be binding unless such representation is in writing and duly signed by a Director/Partner of the tenderer. All such correspondence shall be returned with the Tender Documents and shall form part of the contract.</w:t>
      </w:r>
    </w:p>
    <w:p w14:paraId="6626BF1A" w14:textId="77777777" w:rsidR="00761366" w:rsidRDefault="00761366">
      <w:pPr>
        <w:pStyle w:val="BodyText"/>
        <w:spacing w:before="2"/>
        <w:rPr>
          <w:sz w:val="32"/>
        </w:rPr>
      </w:pPr>
    </w:p>
    <w:p w14:paraId="6626BF1B" w14:textId="77777777" w:rsidR="00761366" w:rsidRDefault="00AD36C3">
      <w:pPr>
        <w:pStyle w:val="Heading1"/>
        <w:numPr>
          <w:ilvl w:val="0"/>
          <w:numId w:val="2"/>
        </w:numPr>
        <w:tabs>
          <w:tab w:val="left" w:pos="860"/>
        </w:tabs>
        <w:spacing w:before="1"/>
      </w:pPr>
      <w:r>
        <w:rPr>
          <w:color w:val="178F80"/>
          <w:spacing w:val="-2"/>
        </w:rPr>
        <w:t>Disclaimer</w:t>
      </w:r>
    </w:p>
    <w:p w14:paraId="6626BF1C" w14:textId="77777777" w:rsidR="00761366" w:rsidRDefault="00AD36C3">
      <w:pPr>
        <w:pStyle w:val="BodyText"/>
        <w:spacing w:before="166"/>
        <w:ind w:left="140" w:right="194"/>
        <w:jc w:val="both"/>
      </w:pPr>
      <w:r>
        <w:t>The issue of this documentation does not commit the client to award any contract pursuant to the tender</w:t>
      </w:r>
      <w:r>
        <w:rPr>
          <w:spacing w:val="-8"/>
        </w:rPr>
        <w:t xml:space="preserve"> </w:t>
      </w:r>
      <w:r>
        <w:t>process</w:t>
      </w:r>
      <w:r>
        <w:rPr>
          <w:spacing w:val="-8"/>
        </w:rPr>
        <w:t xml:space="preserve"> </w:t>
      </w:r>
      <w:r>
        <w:t>or</w:t>
      </w:r>
      <w:r>
        <w:rPr>
          <w:spacing w:val="-8"/>
        </w:rPr>
        <w:t xml:space="preserve"> </w:t>
      </w:r>
      <w:proofErr w:type="gramStart"/>
      <w:r>
        <w:t>enter</w:t>
      </w:r>
      <w:r>
        <w:rPr>
          <w:spacing w:val="-8"/>
        </w:rPr>
        <w:t xml:space="preserve"> </w:t>
      </w:r>
      <w:r>
        <w:t>into</w:t>
      </w:r>
      <w:proofErr w:type="gramEnd"/>
      <w:r>
        <w:rPr>
          <w:spacing w:val="-7"/>
        </w:rPr>
        <w:t xml:space="preserve"> </w:t>
      </w:r>
      <w:r>
        <w:t>a</w:t>
      </w:r>
      <w:r>
        <w:rPr>
          <w:spacing w:val="-8"/>
        </w:rPr>
        <w:t xml:space="preserve"> </w:t>
      </w:r>
      <w:r>
        <w:t>contractual</w:t>
      </w:r>
      <w:r>
        <w:rPr>
          <w:spacing w:val="-9"/>
        </w:rPr>
        <w:t xml:space="preserve"> </w:t>
      </w:r>
      <w:r>
        <w:t>relationship</w:t>
      </w:r>
      <w:r>
        <w:rPr>
          <w:spacing w:val="-11"/>
        </w:rPr>
        <w:t xml:space="preserve"> </w:t>
      </w:r>
      <w:r>
        <w:t>with</w:t>
      </w:r>
      <w:r>
        <w:rPr>
          <w:spacing w:val="-8"/>
        </w:rPr>
        <w:t xml:space="preserve"> </w:t>
      </w:r>
      <w:r>
        <w:t>any</w:t>
      </w:r>
      <w:r>
        <w:rPr>
          <w:spacing w:val="-7"/>
        </w:rPr>
        <w:t xml:space="preserve"> </w:t>
      </w:r>
      <w:r>
        <w:t>provider</w:t>
      </w:r>
      <w:r>
        <w:rPr>
          <w:spacing w:val="-8"/>
        </w:rPr>
        <w:t xml:space="preserve"> </w:t>
      </w:r>
      <w:r>
        <w:t>of</w:t>
      </w:r>
      <w:r>
        <w:rPr>
          <w:spacing w:val="-8"/>
        </w:rPr>
        <w:t xml:space="preserve"> </w:t>
      </w:r>
      <w:r>
        <w:t>the</w:t>
      </w:r>
      <w:r>
        <w:rPr>
          <w:spacing w:val="-7"/>
        </w:rPr>
        <w:t xml:space="preserve"> </w:t>
      </w:r>
      <w:r>
        <w:t>service.</w:t>
      </w:r>
      <w:r>
        <w:rPr>
          <w:spacing w:val="-8"/>
        </w:rPr>
        <w:t xml:space="preserve"> </w:t>
      </w:r>
      <w:r>
        <w:t>Nothing</w:t>
      </w:r>
      <w:r>
        <w:rPr>
          <w:spacing w:val="-9"/>
        </w:rPr>
        <w:t xml:space="preserve"> </w:t>
      </w:r>
      <w:r>
        <w:t>in</w:t>
      </w:r>
      <w:r>
        <w:rPr>
          <w:spacing w:val="-9"/>
        </w:rPr>
        <w:t xml:space="preserve"> </w:t>
      </w:r>
      <w:r>
        <w:t>the documentation</w:t>
      </w:r>
      <w:r>
        <w:rPr>
          <w:spacing w:val="-2"/>
        </w:rPr>
        <w:t xml:space="preserve"> </w:t>
      </w:r>
      <w:r>
        <w:t>or</w:t>
      </w:r>
      <w:r>
        <w:rPr>
          <w:spacing w:val="-1"/>
        </w:rPr>
        <w:t xml:space="preserve"> </w:t>
      </w:r>
      <w:r>
        <w:t>in</w:t>
      </w:r>
      <w:r>
        <w:rPr>
          <w:spacing w:val="-2"/>
        </w:rPr>
        <w:t xml:space="preserve"> </w:t>
      </w:r>
      <w:r>
        <w:t>any</w:t>
      </w:r>
      <w:r>
        <w:rPr>
          <w:spacing w:val="-1"/>
        </w:rPr>
        <w:t xml:space="preserve"> </w:t>
      </w:r>
      <w:r>
        <w:t>other</w:t>
      </w:r>
      <w:r>
        <w:rPr>
          <w:spacing w:val="-1"/>
        </w:rPr>
        <w:t xml:space="preserve"> </w:t>
      </w:r>
      <w:r>
        <w:t>communications</w:t>
      </w:r>
      <w:r>
        <w:rPr>
          <w:spacing w:val="-3"/>
        </w:rPr>
        <w:t xml:space="preserve"> </w:t>
      </w:r>
      <w:r>
        <w:t>made</w:t>
      </w:r>
      <w:r>
        <w:rPr>
          <w:spacing w:val="-3"/>
        </w:rPr>
        <w:t xml:space="preserve"> </w:t>
      </w:r>
      <w:r>
        <w:t>between the</w:t>
      </w:r>
      <w:r>
        <w:rPr>
          <w:spacing w:val="-1"/>
        </w:rPr>
        <w:t xml:space="preserve"> </w:t>
      </w:r>
      <w:r>
        <w:t>client</w:t>
      </w:r>
      <w:r>
        <w:rPr>
          <w:spacing w:val="-3"/>
        </w:rPr>
        <w:t xml:space="preserve"> </w:t>
      </w:r>
      <w:r>
        <w:t>or</w:t>
      </w:r>
      <w:r>
        <w:rPr>
          <w:spacing w:val="-1"/>
        </w:rPr>
        <w:t xml:space="preserve"> </w:t>
      </w:r>
      <w:r>
        <w:t>its</w:t>
      </w:r>
      <w:r>
        <w:rPr>
          <w:spacing w:val="-1"/>
        </w:rPr>
        <w:t xml:space="preserve"> </w:t>
      </w:r>
      <w:r>
        <w:t>agents</w:t>
      </w:r>
      <w:r>
        <w:rPr>
          <w:spacing w:val="-1"/>
        </w:rPr>
        <w:t xml:space="preserve"> </w:t>
      </w:r>
      <w:r>
        <w:t>and</w:t>
      </w:r>
      <w:r>
        <w:rPr>
          <w:spacing w:val="-2"/>
        </w:rPr>
        <w:t xml:space="preserve"> </w:t>
      </w:r>
      <w:r>
        <w:t>any</w:t>
      </w:r>
      <w:r>
        <w:rPr>
          <w:spacing w:val="-1"/>
        </w:rPr>
        <w:t xml:space="preserve"> </w:t>
      </w:r>
      <w:r>
        <w:t>other party, or any part thereof, shall be taken as constituting a contract, agreement or representation between</w:t>
      </w:r>
      <w:r>
        <w:rPr>
          <w:spacing w:val="-1"/>
        </w:rPr>
        <w:t xml:space="preserve"> </w:t>
      </w:r>
      <w:r>
        <w:t>the</w:t>
      </w:r>
      <w:r>
        <w:rPr>
          <w:spacing w:val="-1"/>
        </w:rPr>
        <w:t xml:space="preserve"> </w:t>
      </w:r>
      <w:r>
        <w:t>client and any other</w:t>
      </w:r>
      <w:r>
        <w:rPr>
          <w:spacing w:val="-1"/>
        </w:rPr>
        <w:t xml:space="preserve"> </w:t>
      </w:r>
      <w:r>
        <w:t>party (save for</w:t>
      </w:r>
      <w:r>
        <w:rPr>
          <w:spacing w:val="-1"/>
        </w:rPr>
        <w:t xml:space="preserve"> </w:t>
      </w:r>
      <w:r>
        <w:t>a formal</w:t>
      </w:r>
      <w:r>
        <w:rPr>
          <w:spacing w:val="-1"/>
        </w:rPr>
        <w:t xml:space="preserve"> </w:t>
      </w:r>
      <w:r>
        <w:t>award</w:t>
      </w:r>
      <w:r>
        <w:rPr>
          <w:spacing w:val="-2"/>
        </w:rPr>
        <w:t xml:space="preserve"> </w:t>
      </w:r>
      <w:r>
        <w:t>of</w:t>
      </w:r>
      <w:r>
        <w:rPr>
          <w:spacing w:val="-1"/>
        </w:rPr>
        <w:t xml:space="preserve"> </w:t>
      </w:r>
      <w:r>
        <w:t>contract made in</w:t>
      </w:r>
      <w:r>
        <w:rPr>
          <w:spacing w:val="-2"/>
        </w:rPr>
        <w:t xml:space="preserve"> </w:t>
      </w:r>
      <w:r>
        <w:t>writing</w:t>
      </w:r>
      <w:r>
        <w:rPr>
          <w:spacing w:val="-2"/>
        </w:rPr>
        <w:t xml:space="preserve"> </w:t>
      </w:r>
      <w:r>
        <w:t>by or</w:t>
      </w:r>
      <w:r>
        <w:rPr>
          <w:spacing w:val="-4"/>
        </w:rPr>
        <w:t xml:space="preserve"> </w:t>
      </w:r>
      <w:r>
        <w:t>on behalf of the client).</w:t>
      </w:r>
    </w:p>
    <w:p w14:paraId="6626BF1D" w14:textId="77777777" w:rsidR="00761366" w:rsidRDefault="00761366">
      <w:pPr>
        <w:jc w:val="both"/>
        <w:sectPr w:rsidR="00761366">
          <w:pgSz w:w="11910" w:h="16840"/>
          <w:pgMar w:top="640" w:right="1240" w:bottom="920" w:left="1300" w:header="347" w:footer="729" w:gutter="0"/>
          <w:cols w:space="720"/>
        </w:sectPr>
      </w:pPr>
    </w:p>
    <w:p w14:paraId="6626BF1E" w14:textId="71F89820" w:rsidR="00761366" w:rsidRDefault="00AD36C3">
      <w:pPr>
        <w:pStyle w:val="BodyText"/>
        <w:tabs>
          <w:tab w:val="left" w:pos="6599"/>
        </w:tabs>
        <w:spacing w:before="46"/>
        <w:ind w:left="140"/>
      </w:pPr>
      <w:r>
        <w:lastRenderedPageBreak/>
        <w:t>Invitation</w:t>
      </w:r>
      <w:r>
        <w:rPr>
          <w:spacing w:val="-5"/>
        </w:rPr>
        <w:t xml:space="preserve"> </w:t>
      </w:r>
      <w:r>
        <w:t>to</w:t>
      </w:r>
      <w:r>
        <w:rPr>
          <w:spacing w:val="-2"/>
        </w:rPr>
        <w:t xml:space="preserve"> Tender</w:t>
      </w:r>
      <w:r>
        <w:tab/>
      </w:r>
    </w:p>
    <w:p w14:paraId="6626BF1F" w14:textId="3D67C32B" w:rsidR="00761366" w:rsidRDefault="00AD36C3">
      <w:pPr>
        <w:pStyle w:val="BodyText"/>
        <w:tabs>
          <w:tab w:val="left" w:pos="8049"/>
        </w:tabs>
        <w:ind w:left="140"/>
      </w:pPr>
      <w:r>
        <w:rPr>
          <w:noProof/>
        </w:rPr>
        <mc:AlternateContent>
          <mc:Choice Requires="wps">
            <w:drawing>
              <wp:anchor distT="0" distB="0" distL="0" distR="0" simplePos="0" relativeHeight="487591424" behindDoc="1" locked="0" layoutInCell="1" allowOverlap="1" wp14:anchorId="6626BF3B" wp14:editId="6626BF3C">
                <wp:simplePos x="0" y="0"/>
                <wp:positionH relativeFrom="page">
                  <wp:posOffset>896416</wp:posOffset>
                </wp:positionH>
                <wp:positionV relativeFrom="paragraph">
                  <wp:posOffset>183307</wp:posOffset>
                </wp:positionV>
                <wp:extent cx="576961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63C710" id="Graphic 11" o:spid="_x0000_s1026" style="position:absolute;margin-left:70.6pt;margin-top:14.45pt;width:454.3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" path="m5769229,l,,,6096r5769229,l5769229,xe" fillcolor="black" stroked="f">
                <v:path arrowok="t"/>
                <w10:wrap type="topAndBottom" anchorx="page"/>
              </v:shape>
            </w:pict>
          </mc:Fallback>
        </mc:AlternateContent>
      </w:r>
      <w:r w:rsidR="005C01CE">
        <w:t>Phytome</w:t>
      </w:r>
      <w:r w:rsidR="00414644">
        <w:t xml:space="preserve"> Research Limited</w:t>
      </w:r>
      <w:r>
        <w:tab/>
      </w:r>
      <w:r w:rsidR="00CB0AD5">
        <w:t>August</w:t>
      </w:r>
      <w:r w:rsidR="00414644">
        <w:t xml:space="preserve"> 2023</w:t>
      </w:r>
    </w:p>
    <w:p w14:paraId="6626BF20" w14:textId="77777777" w:rsidR="00761366" w:rsidRDefault="00761366">
      <w:pPr>
        <w:pStyle w:val="BodyText"/>
        <w:spacing w:before="1"/>
        <w:rPr>
          <w:sz w:val="9"/>
        </w:rPr>
      </w:pPr>
    </w:p>
    <w:p w14:paraId="6626BF21" w14:textId="77777777" w:rsidR="00761366" w:rsidRDefault="00AD36C3">
      <w:pPr>
        <w:pStyle w:val="BodyText"/>
        <w:spacing w:before="56"/>
        <w:ind w:left="140"/>
      </w:pPr>
      <w:r>
        <w:t>Cancellation of the procurement process (at any time) under any circumstances will not render the client</w:t>
      </w:r>
      <w:r>
        <w:rPr>
          <w:spacing w:val="-12"/>
        </w:rPr>
        <w:t xml:space="preserve"> </w:t>
      </w:r>
      <w:r>
        <w:t>or</w:t>
      </w:r>
      <w:r>
        <w:rPr>
          <w:spacing w:val="-11"/>
        </w:rPr>
        <w:t xml:space="preserve"> </w:t>
      </w:r>
      <w:r>
        <w:t>agent</w:t>
      </w:r>
      <w:r>
        <w:rPr>
          <w:spacing w:val="-10"/>
        </w:rPr>
        <w:t xml:space="preserve"> </w:t>
      </w:r>
      <w:r>
        <w:t>liable</w:t>
      </w:r>
      <w:r>
        <w:rPr>
          <w:spacing w:val="-8"/>
        </w:rPr>
        <w:t xml:space="preserve"> </w:t>
      </w:r>
      <w:r>
        <w:t>for</w:t>
      </w:r>
      <w:r>
        <w:rPr>
          <w:spacing w:val="-10"/>
        </w:rPr>
        <w:t xml:space="preserve"> </w:t>
      </w:r>
      <w:r>
        <w:t>any</w:t>
      </w:r>
      <w:r>
        <w:rPr>
          <w:spacing w:val="-8"/>
        </w:rPr>
        <w:t xml:space="preserve"> </w:t>
      </w:r>
      <w:r>
        <w:t>costs</w:t>
      </w:r>
      <w:r>
        <w:rPr>
          <w:spacing w:val="-11"/>
        </w:rPr>
        <w:t xml:space="preserve"> </w:t>
      </w:r>
      <w:r>
        <w:t>or</w:t>
      </w:r>
      <w:r>
        <w:rPr>
          <w:spacing w:val="-11"/>
        </w:rPr>
        <w:t xml:space="preserve"> </w:t>
      </w:r>
      <w:r>
        <w:t>expenses</w:t>
      </w:r>
      <w:r>
        <w:rPr>
          <w:spacing w:val="-8"/>
        </w:rPr>
        <w:t xml:space="preserve"> </w:t>
      </w:r>
      <w:r>
        <w:t>incurred</w:t>
      </w:r>
      <w:r>
        <w:rPr>
          <w:spacing w:val="-9"/>
        </w:rPr>
        <w:t xml:space="preserve"> </w:t>
      </w:r>
      <w:r>
        <w:t>by</w:t>
      </w:r>
      <w:r>
        <w:rPr>
          <w:spacing w:val="-9"/>
        </w:rPr>
        <w:t xml:space="preserve"> </w:t>
      </w:r>
      <w:r>
        <w:t>tenderers</w:t>
      </w:r>
      <w:r>
        <w:rPr>
          <w:spacing w:val="-8"/>
        </w:rPr>
        <w:t xml:space="preserve"> </w:t>
      </w:r>
      <w:r>
        <w:t>during</w:t>
      </w:r>
      <w:r>
        <w:rPr>
          <w:spacing w:val="-12"/>
        </w:rPr>
        <w:t xml:space="preserve"> </w:t>
      </w:r>
      <w:r>
        <w:t>the</w:t>
      </w:r>
      <w:r>
        <w:rPr>
          <w:spacing w:val="-8"/>
        </w:rPr>
        <w:t xml:space="preserve"> </w:t>
      </w:r>
      <w:r>
        <w:t>procurement</w:t>
      </w:r>
      <w:r>
        <w:rPr>
          <w:spacing w:val="-10"/>
        </w:rPr>
        <w:t xml:space="preserve"> </w:t>
      </w:r>
      <w:r>
        <w:rPr>
          <w:spacing w:val="-2"/>
        </w:rPr>
        <w:t>process.</w:t>
      </w:r>
    </w:p>
    <w:p w14:paraId="6626BF22" w14:textId="3154ED77" w:rsidR="00761366" w:rsidRDefault="00E87090">
      <w:pPr>
        <w:pStyle w:val="Heading1"/>
        <w:spacing w:before="124"/>
        <w:ind w:left="140" w:firstLine="0"/>
      </w:pPr>
      <w:r>
        <w:rPr>
          <w:color w:val="178F80"/>
          <w:spacing w:val="-2"/>
        </w:rPr>
        <w:t>12.0    Enclosures</w:t>
      </w:r>
    </w:p>
    <w:p w14:paraId="1C74E151" w14:textId="2AA816A3" w:rsidR="00B76A54" w:rsidRPr="00AD4C2F" w:rsidRDefault="00101084" w:rsidP="00B76A54">
      <w:pPr>
        <w:tabs>
          <w:tab w:val="left" w:pos="860"/>
        </w:tabs>
        <w:spacing w:before="166"/>
      </w:pPr>
      <w:r w:rsidRPr="00AD4C2F">
        <w:t xml:space="preserve">0. </w:t>
      </w:r>
      <w:r w:rsidR="007E1C2D" w:rsidRPr="00AD4C2F">
        <w:tab/>
      </w:r>
      <w:r w:rsidRPr="00AD4C2F">
        <w:t xml:space="preserve">ITT </w:t>
      </w:r>
    </w:p>
    <w:p w14:paraId="099C4B0E" w14:textId="393E6B53" w:rsidR="00101084" w:rsidRPr="00AD4C2F" w:rsidRDefault="007E1C2D" w:rsidP="00B76A54">
      <w:pPr>
        <w:tabs>
          <w:tab w:val="left" w:pos="860"/>
        </w:tabs>
        <w:spacing w:before="166"/>
      </w:pPr>
      <w:r w:rsidRPr="00AD4C2F">
        <w:t>01</w:t>
      </w:r>
      <w:r w:rsidRPr="00AD4C2F">
        <w:tab/>
      </w:r>
      <w:r w:rsidR="00B922B5" w:rsidRPr="00AD4C2F">
        <w:t>DS 1840 SL 01 SITE PLAN</w:t>
      </w:r>
    </w:p>
    <w:p w14:paraId="5FE431A0" w14:textId="08FA9C51" w:rsidR="00101084" w:rsidRPr="00AD4C2F" w:rsidRDefault="007E1C2D" w:rsidP="00B76A54">
      <w:pPr>
        <w:tabs>
          <w:tab w:val="left" w:pos="860"/>
        </w:tabs>
        <w:spacing w:before="166"/>
      </w:pPr>
      <w:r w:rsidRPr="00AD4C2F">
        <w:t>02</w:t>
      </w:r>
      <w:r w:rsidRPr="00AD4C2F">
        <w:tab/>
      </w:r>
      <w:r w:rsidR="00AC7C35" w:rsidRPr="00AD4C2F">
        <w:t>DS 1840 GA 101 GROUND FLOOR</w:t>
      </w:r>
      <w:r w:rsidR="00025A63" w:rsidRPr="00AD4C2F">
        <w:t xml:space="preserve"> PLAN</w:t>
      </w:r>
    </w:p>
    <w:p w14:paraId="208D9429" w14:textId="580EA1C0" w:rsidR="00AC7C35" w:rsidRPr="00AD4C2F" w:rsidRDefault="00AC7C35" w:rsidP="00B76A54">
      <w:pPr>
        <w:tabs>
          <w:tab w:val="left" w:pos="860"/>
        </w:tabs>
        <w:spacing w:before="166"/>
      </w:pPr>
      <w:r w:rsidRPr="00AD4C2F">
        <w:t>03</w:t>
      </w:r>
      <w:r w:rsidR="00025A63" w:rsidRPr="00AD4C2F">
        <w:tab/>
        <w:t>DS 1840 GA FIRST FLOOR PLAN</w:t>
      </w:r>
    </w:p>
    <w:p w14:paraId="1B69651E" w14:textId="78B3E061" w:rsidR="00313129" w:rsidRPr="00AD4C2F" w:rsidRDefault="00313129" w:rsidP="00B76A54">
      <w:pPr>
        <w:tabs>
          <w:tab w:val="left" w:pos="860"/>
        </w:tabs>
        <w:spacing w:before="166"/>
      </w:pPr>
      <w:r w:rsidRPr="00AD4C2F">
        <w:t>04</w:t>
      </w:r>
      <w:r w:rsidRPr="00AD4C2F">
        <w:tab/>
      </w:r>
      <w:r w:rsidR="007205B9" w:rsidRPr="00AD4C2F">
        <w:t xml:space="preserve">DS 1840 GA 103 SECTIONS </w:t>
      </w:r>
    </w:p>
    <w:p w14:paraId="3A77382A" w14:textId="79CDF7B4" w:rsidR="007205B9" w:rsidRPr="00AD4C2F" w:rsidRDefault="00A21C0D" w:rsidP="00B76A54">
      <w:pPr>
        <w:tabs>
          <w:tab w:val="left" w:pos="860"/>
        </w:tabs>
        <w:spacing w:before="166"/>
      </w:pPr>
      <w:r w:rsidRPr="00AD4C2F">
        <w:t>05</w:t>
      </w:r>
      <w:r w:rsidRPr="00AD4C2F">
        <w:tab/>
        <w:t xml:space="preserve">DS </w:t>
      </w:r>
      <w:r w:rsidR="00CF2C29" w:rsidRPr="00AD4C2F">
        <w:t>1840 EL 01 ELEVATIONS</w:t>
      </w:r>
    </w:p>
    <w:p w14:paraId="6ADF492A" w14:textId="6B16353D" w:rsidR="00B06BC5" w:rsidRPr="00AD4C2F" w:rsidRDefault="00B06BC5" w:rsidP="00B76A54">
      <w:pPr>
        <w:tabs>
          <w:tab w:val="left" w:pos="860"/>
        </w:tabs>
        <w:spacing w:before="166"/>
      </w:pPr>
      <w:r w:rsidRPr="00AD4C2F">
        <w:t>06</w:t>
      </w:r>
      <w:r w:rsidRPr="00AD4C2F">
        <w:tab/>
      </w:r>
      <w:r w:rsidR="0028492E" w:rsidRPr="00AD4C2F">
        <w:t>DS 1840 D 01 INTERNAL STAIRS</w:t>
      </w:r>
    </w:p>
    <w:p w14:paraId="3F8A387B" w14:textId="653AC2BF" w:rsidR="0028492E" w:rsidRPr="00AD4C2F" w:rsidRDefault="0028492E" w:rsidP="00B76A54">
      <w:pPr>
        <w:tabs>
          <w:tab w:val="left" w:pos="860"/>
        </w:tabs>
        <w:spacing w:before="166"/>
      </w:pPr>
      <w:r w:rsidRPr="00AD4C2F">
        <w:t>07</w:t>
      </w:r>
      <w:r w:rsidRPr="00AD4C2F">
        <w:tab/>
        <w:t xml:space="preserve">DS 1840 D </w:t>
      </w:r>
      <w:r w:rsidR="00FF3F67" w:rsidRPr="00AD4C2F">
        <w:t>02 EXTERNAL STAIRS</w:t>
      </w:r>
    </w:p>
    <w:p w14:paraId="576BFD8B" w14:textId="71E05F69" w:rsidR="005B0624" w:rsidRPr="00AD4C2F" w:rsidRDefault="005B0624" w:rsidP="00B76A54">
      <w:pPr>
        <w:tabs>
          <w:tab w:val="left" w:pos="860"/>
        </w:tabs>
        <w:spacing w:before="166"/>
      </w:pPr>
      <w:r w:rsidRPr="00AD4C2F">
        <w:t>08</w:t>
      </w:r>
      <w:r w:rsidRPr="00AD4C2F">
        <w:tab/>
        <w:t xml:space="preserve">DS 1840 </w:t>
      </w:r>
      <w:r w:rsidR="00035796" w:rsidRPr="00AD4C2F">
        <w:t>D 05 INTERNAL SCREENS</w:t>
      </w:r>
    </w:p>
    <w:p w14:paraId="25D1CCE9" w14:textId="37663954" w:rsidR="00035796" w:rsidRPr="00AD4C2F" w:rsidRDefault="00035796" w:rsidP="00B76A54">
      <w:pPr>
        <w:tabs>
          <w:tab w:val="left" w:pos="860"/>
        </w:tabs>
        <w:spacing w:before="166"/>
      </w:pPr>
      <w:r w:rsidRPr="00AD4C2F">
        <w:t>09</w:t>
      </w:r>
      <w:r w:rsidRPr="00AD4C2F">
        <w:tab/>
        <w:t xml:space="preserve">DS 1840 D 04 ENTRANCE SCRENS </w:t>
      </w:r>
    </w:p>
    <w:p w14:paraId="5C61FEB1" w14:textId="1E73D92C" w:rsidR="00FD44B8" w:rsidRPr="00AD4C2F" w:rsidRDefault="00FD44B8" w:rsidP="00B76A54">
      <w:pPr>
        <w:tabs>
          <w:tab w:val="left" w:pos="860"/>
        </w:tabs>
        <w:spacing w:before="166"/>
      </w:pPr>
      <w:r w:rsidRPr="00AD4C2F">
        <w:t>10</w:t>
      </w:r>
      <w:r w:rsidRPr="00AD4C2F">
        <w:tab/>
      </w:r>
      <w:r w:rsidR="00FF1F99" w:rsidRPr="00AD4C2F">
        <w:t xml:space="preserve">DS 1840 D – DRAFT INTERNAL </w:t>
      </w:r>
      <w:r w:rsidR="000E49E1" w:rsidRPr="00AD4C2F">
        <w:t xml:space="preserve">DOOR SCHEDULE </w:t>
      </w:r>
    </w:p>
    <w:p w14:paraId="3D5E93E3" w14:textId="77777777" w:rsidR="00FF3F67" w:rsidRDefault="00FF3F67" w:rsidP="00B76A54">
      <w:pPr>
        <w:tabs>
          <w:tab w:val="left" w:pos="860"/>
        </w:tabs>
        <w:spacing w:before="166"/>
        <w:rPr>
          <w:highlight w:val="yellow"/>
        </w:rPr>
      </w:pPr>
    </w:p>
    <w:sectPr w:rsidR="00FF3F67">
      <w:pgSz w:w="11910" w:h="16840"/>
      <w:pgMar w:top="640" w:right="1240" w:bottom="920" w:left="1300" w:header="347"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AECCF" w14:textId="77777777" w:rsidR="009E6B37" w:rsidRDefault="009E6B37">
      <w:r>
        <w:separator/>
      </w:r>
    </w:p>
  </w:endnote>
  <w:endnote w:type="continuationSeparator" w:id="0">
    <w:p w14:paraId="0B9018BD" w14:textId="77777777" w:rsidR="009E6B37" w:rsidRDefault="009E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Light">
    <w:altName w:val="Arial"/>
    <w:panose1 w:val="00000000000000000000"/>
    <w:charset w:val="00"/>
    <w:family w:val="auto"/>
    <w:pitch w:val="variable"/>
    <w:sig w:usb0="A0000A6F" w:usb1="4000205B" w:usb2="00000000" w:usb3="00000000" w:csb0="000000B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F5B8" w14:textId="77777777" w:rsidR="00144648" w:rsidRPr="009F42A5" w:rsidRDefault="00144648" w:rsidP="00144648">
    <w:pPr>
      <w:pStyle w:val="Footer"/>
      <w:jc w:val="center"/>
      <w:rPr>
        <w:color w:val="006666"/>
        <w:sz w:val="16"/>
        <w:szCs w:val="16"/>
      </w:rPr>
    </w:pPr>
    <w:r w:rsidRPr="009F42A5">
      <w:rPr>
        <w:color w:val="006666"/>
        <w:sz w:val="16"/>
        <w:szCs w:val="16"/>
      </w:rPr>
      <w:t xml:space="preserve">PHYTOME RESEARCH LTD | COMPANY NUMBER: </w:t>
    </w:r>
    <w:r w:rsidRPr="009F42A5">
      <w:rPr>
        <w:b/>
        <w:bCs/>
        <w:color w:val="006666"/>
        <w:sz w:val="16"/>
        <w:szCs w:val="16"/>
      </w:rPr>
      <w:t xml:space="preserve">11394953 </w:t>
    </w:r>
    <w:r w:rsidRPr="009F42A5">
      <w:rPr>
        <w:color w:val="006666"/>
        <w:sz w:val="16"/>
        <w:szCs w:val="16"/>
      </w:rPr>
      <w:t xml:space="preserve">| VAT NUMBER: </w:t>
    </w:r>
    <w:r w:rsidRPr="009F42A5">
      <w:rPr>
        <w:b/>
        <w:bCs/>
        <w:color w:val="006666"/>
        <w:sz w:val="16"/>
        <w:szCs w:val="16"/>
      </w:rPr>
      <w:t>345343507</w:t>
    </w:r>
  </w:p>
  <w:p w14:paraId="575B39F6" w14:textId="77777777" w:rsidR="00144648" w:rsidRDefault="00144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BF3F" w14:textId="77777777" w:rsidR="00761366" w:rsidRDefault="00AD36C3">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626BF44" wp14:editId="6626BF45">
              <wp:simplePos x="0" y="0"/>
              <wp:positionH relativeFrom="page">
                <wp:posOffset>6537706</wp:posOffset>
              </wp:positionH>
              <wp:positionV relativeFrom="page">
                <wp:posOffset>10089895</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626BF4B" w14:textId="77777777" w:rsidR="00761366" w:rsidRDefault="00AD36C3">
                          <w:pPr>
                            <w:pStyle w:val="BodyText"/>
                            <w:spacing w:line="245" w:lineRule="exact"/>
                            <w:ind w:left="60"/>
                          </w:pPr>
                          <w:r>
                            <w:fldChar w:fldCharType="begin"/>
                          </w:r>
                          <w:r>
                            <w:instrText xml:space="preserve"> PAGE </w:instrText>
                          </w:r>
                          <w:r>
                            <w:fldChar w:fldCharType="separate"/>
                          </w:r>
                          <w:r>
                            <w:t>2</w:t>
                          </w:r>
                          <w:r>
                            <w:fldChar w:fldCharType="end"/>
                          </w:r>
                        </w:p>
                      </w:txbxContent>
                    </wps:txbx>
                    <wps:bodyPr wrap="square" lIns="0" tIns="0" rIns="0" bIns="0" rtlCol="0">
                      <a:noAutofit/>
                    </wps:bodyPr>
                  </wps:wsp>
                </a:graphicData>
              </a:graphic>
            </wp:anchor>
          </w:drawing>
        </mc:Choice>
        <mc:Fallback>
          <w:pict>
            <v:shapetype w14:anchorId="6626BF44" id="_x0000_t202" coordsize="21600,21600" o:spt="202" path="m,l,21600r21600,l21600,xe">
              <v:stroke joinstyle="miter"/>
              <v:path gradientshapeok="t" o:connecttype="rect"/>
            </v:shapetype>
            <v:shape id="Textbox 5" o:spid="_x0000_s1027" type="#_x0000_t202" style="position:absolute;margin-left:514.8pt;margin-top:794.5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" filled="f" stroked="f">
              <v:textbox inset="0,0,0,0">
                <w:txbxContent>
                  <w:p w14:paraId="6626BF4B" w14:textId="77777777" w:rsidR="00761366" w:rsidRDefault="00AD36C3">
                    <w:pPr>
                      <w:pStyle w:val="BodyText"/>
                      <w:spacing w:line="245" w:lineRule="exact"/>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7EAA6" w14:textId="77777777" w:rsidR="009E6B37" w:rsidRDefault="009E6B37">
      <w:r>
        <w:separator/>
      </w:r>
    </w:p>
  </w:footnote>
  <w:footnote w:type="continuationSeparator" w:id="0">
    <w:p w14:paraId="1790746D" w14:textId="77777777" w:rsidR="009E6B37" w:rsidRDefault="009E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BF3D" w14:textId="77777777" w:rsidR="00761366" w:rsidRDefault="00AD36C3">
    <w:pPr>
      <w:pStyle w:val="BodyText"/>
      <w:spacing w:line="14" w:lineRule="auto"/>
      <w:rPr>
        <w:sz w:val="20"/>
      </w:rPr>
    </w:pPr>
    <w:r>
      <w:rPr>
        <w:noProof/>
      </w:rPr>
      <mc:AlternateContent>
        <mc:Choice Requires="wps">
          <w:drawing>
            <wp:anchor distT="0" distB="0" distL="0" distR="0" simplePos="0" relativeHeight="487390208" behindDoc="1" locked="0" layoutInCell="1" allowOverlap="1" wp14:anchorId="6626BF40" wp14:editId="0B84428E">
              <wp:simplePos x="0" y="0"/>
              <wp:positionH relativeFrom="page">
                <wp:posOffset>5213984</wp:posOffset>
              </wp:positionH>
              <wp:positionV relativeFrom="page">
                <wp:posOffset>207898</wp:posOffset>
              </wp:positionV>
              <wp:extent cx="209931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52400"/>
                      </a:xfrm>
                      <a:prstGeom prst="rect">
                        <a:avLst/>
                      </a:prstGeom>
                    </wps:spPr>
                    <wps:txbx>
                      <w:txbxContent>
                        <w:p w14:paraId="6626BF49" w14:textId="0A1CE651" w:rsidR="00761366" w:rsidRDefault="00761366">
                          <w:pPr>
                            <w:spacing w:line="223" w:lineRule="exact"/>
                            <w:ind w:left="20"/>
                            <w:rPr>
                              <w:sz w:val="20"/>
                            </w:rPr>
                          </w:pPr>
                        </w:p>
                      </w:txbxContent>
                    </wps:txbx>
                    <wps:bodyPr wrap="square" lIns="0" tIns="0" rIns="0" bIns="0" rtlCol="0">
                      <a:noAutofit/>
                    </wps:bodyPr>
                  </wps:wsp>
                </a:graphicData>
              </a:graphic>
            </wp:anchor>
          </w:drawing>
        </mc:Choice>
        <mc:Fallback>
          <w:pict>
            <v:shapetype w14:anchorId="6626BF40" id="_x0000_t202" coordsize="21600,21600" o:spt="202" path="m,l,21600r21600,l21600,xe">
              <v:stroke joinstyle="miter"/>
              <v:path gradientshapeok="t" o:connecttype="rect"/>
            </v:shapetype>
            <v:shape id="Textbox 1" o:spid="_x0000_s1026" type="#_x0000_t202" style="position:absolute;margin-left:410.55pt;margin-top:16.35pt;width:165.3pt;height:12pt;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" filled="f" stroked="f">
              <v:textbox inset="0,0,0,0">
                <w:txbxContent>
                  <w:p w14:paraId="6626BF49" w14:textId="0A1CE651" w:rsidR="00761366" w:rsidRDefault="00761366">
                    <w:pPr>
                      <w:spacing w:line="223" w:lineRule="exact"/>
                      <w:ind w:left="20"/>
                      <w:rPr>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BF3E" w14:textId="5B93A92A" w:rsidR="00761366" w:rsidRDefault="0076136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419A3"/>
    <w:multiLevelType w:val="hybridMultilevel"/>
    <w:tmpl w:val="54B62D8E"/>
    <w:lvl w:ilvl="0" w:tplc="EC5E6BEC">
      <w:start w:val="1"/>
      <w:numFmt w:val="lowerLetter"/>
      <w:lvlText w:val="%1."/>
      <w:lvlJc w:val="left"/>
      <w:pPr>
        <w:ind w:left="1800" w:hanging="360"/>
      </w:pPr>
    </w:lvl>
    <w:lvl w:ilvl="1" w:tplc="BE4AC94A">
      <w:start w:val="1"/>
      <w:numFmt w:val="lowerLetter"/>
      <w:lvlText w:val="%2."/>
      <w:lvlJc w:val="left"/>
      <w:pPr>
        <w:ind w:left="1800" w:hanging="360"/>
      </w:pPr>
    </w:lvl>
    <w:lvl w:ilvl="2" w:tplc="B4D859C2">
      <w:start w:val="1"/>
      <w:numFmt w:val="lowerLetter"/>
      <w:lvlText w:val="%3."/>
      <w:lvlJc w:val="left"/>
      <w:pPr>
        <w:ind w:left="1800" w:hanging="360"/>
      </w:pPr>
    </w:lvl>
    <w:lvl w:ilvl="3" w:tplc="BEB47788">
      <w:start w:val="1"/>
      <w:numFmt w:val="lowerLetter"/>
      <w:lvlText w:val="%4."/>
      <w:lvlJc w:val="left"/>
      <w:pPr>
        <w:ind w:left="1800" w:hanging="360"/>
      </w:pPr>
    </w:lvl>
    <w:lvl w:ilvl="4" w:tplc="3E744262">
      <w:start w:val="1"/>
      <w:numFmt w:val="lowerLetter"/>
      <w:lvlText w:val="%5."/>
      <w:lvlJc w:val="left"/>
      <w:pPr>
        <w:ind w:left="1800" w:hanging="360"/>
      </w:pPr>
    </w:lvl>
    <w:lvl w:ilvl="5" w:tplc="2A509068">
      <w:start w:val="1"/>
      <w:numFmt w:val="lowerLetter"/>
      <w:lvlText w:val="%6."/>
      <w:lvlJc w:val="left"/>
      <w:pPr>
        <w:ind w:left="1800" w:hanging="360"/>
      </w:pPr>
    </w:lvl>
    <w:lvl w:ilvl="6" w:tplc="5504CFC4">
      <w:start w:val="1"/>
      <w:numFmt w:val="lowerLetter"/>
      <w:lvlText w:val="%7."/>
      <w:lvlJc w:val="left"/>
      <w:pPr>
        <w:ind w:left="1800" w:hanging="360"/>
      </w:pPr>
    </w:lvl>
    <w:lvl w:ilvl="7" w:tplc="381296BC">
      <w:start w:val="1"/>
      <w:numFmt w:val="lowerLetter"/>
      <w:lvlText w:val="%8."/>
      <w:lvlJc w:val="left"/>
      <w:pPr>
        <w:ind w:left="1800" w:hanging="360"/>
      </w:pPr>
    </w:lvl>
    <w:lvl w:ilvl="8" w:tplc="33CC6D62">
      <w:start w:val="1"/>
      <w:numFmt w:val="lowerLetter"/>
      <w:lvlText w:val="%9."/>
      <w:lvlJc w:val="left"/>
      <w:pPr>
        <w:ind w:left="1800" w:hanging="360"/>
      </w:pPr>
    </w:lvl>
  </w:abstractNum>
  <w:abstractNum w:abstractNumId="1" w15:restartNumberingAfterBreak="0">
    <w:nsid w:val="2CA74AA7"/>
    <w:multiLevelType w:val="multilevel"/>
    <w:tmpl w:val="DBAC12D6"/>
    <w:lvl w:ilvl="0">
      <w:start w:val="1"/>
      <w:numFmt w:val="decimal"/>
      <w:lvlText w:val="%1.0"/>
      <w:lvlJc w:val="left"/>
      <w:pPr>
        <w:ind w:left="720" w:hanging="720"/>
        <w:jc w:val="left"/>
      </w:pPr>
      <w:rPr>
        <w:rFonts w:ascii="Calibri" w:eastAsia="Calibri" w:hAnsi="Calibri" w:cs="Calibri" w:hint="default"/>
        <w:b/>
        <w:bCs/>
        <w:i w:val="0"/>
        <w:iCs w:val="0"/>
        <w:color w:val="178F80"/>
        <w:spacing w:val="-1"/>
        <w:w w:val="100"/>
        <w:sz w:val="28"/>
        <w:szCs w:val="28"/>
        <w:lang w:val="en-US" w:eastAsia="en-US" w:bidi="ar-SA"/>
      </w:rPr>
    </w:lvl>
    <w:lvl w:ilvl="1">
      <w:start w:val="1"/>
      <w:numFmt w:val="decimal"/>
      <w:lvlText w:val="%1.%2"/>
      <w:lvlJc w:val="left"/>
      <w:pPr>
        <w:ind w:left="1004" w:hanging="720"/>
        <w:jc w:val="left"/>
      </w:pPr>
      <w:rPr>
        <w:rFonts w:hint="default"/>
        <w:spacing w:val="0"/>
        <w:w w:val="100"/>
        <w:lang w:val="en-US" w:eastAsia="en-US" w:bidi="ar-SA"/>
      </w:rPr>
    </w:lvl>
    <w:lvl w:ilvl="2">
      <w:numFmt w:val="bullet"/>
      <w:lvlText w:val="•"/>
      <w:lvlJc w:val="left"/>
      <w:pPr>
        <w:ind w:left="860" w:hanging="720"/>
      </w:pPr>
      <w:rPr>
        <w:rFonts w:hint="default"/>
        <w:lang w:val="en-US" w:eastAsia="en-US" w:bidi="ar-SA"/>
      </w:rPr>
    </w:lvl>
    <w:lvl w:ilvl="3">
      <w:numFmt w:val="bullet"/>
      <w:lvlText w:val="•"/>
      <w:lvlJc w:val="left"/>
      <w:pPr>
        <w:ind w:left="1923" w:hanging="720"/>
      </w:pPr>
      <w:rPr>
        <w:rFonts w:hint="default"/>
        <w:lang w:val="en-US" w:eastAsia="en-US" w:bidi="ar-SA"/>
      </w:rPr>
    </w:lvl>
    <w:lvl w:ilvl="4">
      <w:numFmt w:val="bullet"/>
      <w:lvlText w:val="•"/>
      <w:lvlJc w:val="left"/>
      <w:pPr>
        <w:ind w:left="2986" w:hanging="720"/>
      </w:pPr>
      <w:rPr>
        <w:rFonts w:hint="default"/>
        <w:lang w:val="en-US" w:eastAsia="en-US" w:bidi="ar-SA"/>
      </w:rPr>
    </w:lvl>
    <w:lvl w:ilvl="5">
      <w:numFmt w:val="bullet"/>
      <w:lvlText w:val="•"/>
      <w:lvlJc w:val="left"/>
      <w:pPr>
        <w:ind w:left="4049" w:hanging="720"/>
      </w:pPr>
      <w:rPr>
        <w:rFonts w:hint="default"/>
        <w:lang w:val="en-US" w:eastAsia="en-US" w:bidi="ar-SA"/>
      </w:rPr>
    </w:lvl>
    <w:lvl w:ilvl="6">
      <w:numFmt w:val="bullet"/>
      <w:lvlText w:val="•"/>
      <w:lvlJc w:val="left"/>
      <w:pPr>
        <w:ind w:left="5113" w:hanging="720"/>
      </w:pPr>
      <w:rPr>
        <w:rFonts w:hint="default"/>
        <w:lang w:val="en-US" w:eastAsia="en-US" w:bidi="ar-SA"/>
      </w:rPr>
    </w:lvl>
    <w:lvl w:ilvl="7">
      <w:numFmt w:val="bullet"/>
      <w:lvlText w:val="•"/>
      <w:lvlJc w:val="left"/>
      <w:pPr>
        <w:ind w:left="6176" w:hanging="720"/>
      </w:pPr>
      <w:rPr>
        <w:rFonts w:hint="default"/>
        <w:lang w:val="en-US" w:eastAsia="en-US" w:bidi="ar-SA"/>
      </w:rPr>
    </w:lvl>
    <w:lvl w:ilvl="8">
      <w:numFmt w:val="bullet"/>
      <w:lvlText w:val="•"/>
      <w:lvlJc w:val="left"/>
      <w:pPr>
        <w:ind w:left="7239" w:hanging="720"/>
      </w:pPr>
      <w:rPr>
        <w:rFonts w:hint="default"/>
        <w:lang w:val="en-US" w:eastAsia="en-US" w:bidi="ar-SA"/>
      </w:rPr>
    </w:lvl>
  </w:abstractNum>
  <w:abstractNum w:abstractNumId="2" w15:restartNumberingAfterBreak="0">
    <w:nsid w:val="775B3E08"/>
    <w:multiLevelType w:val="hybridMultilevel"/>
    <w:tmpl w:val="0026FE50"/>
    <w:lvl w:ilvl="0" w:tplc="FCEEC26A">
      <w:start w:val="1"/>
      <w:numFmt w:val="decimal"/>
      <w:lvlText w:val="%1."/>
      <w:lvlJc w:val="left"/>
      <w:pPr>
        <w:ind w:left="860" w:hanging="720"/>
        <w:jc w:val="left"/>
      </w:pPr>
      <w:rPr>
        <w:rFonts w:ascii="Calibri" w:eastAsia="Calibri" w:hAnsi="Calibri" w:cs="Calibri" w:hint="default"/>
        <w:b w:val="0"/>
        <w:bCs w:val="0"/>
        <w:i w:val="0"/>
        <w:iCs w:val="0"/>
        <w:spacing w:val="0"/>
        <w:w w:val="100"/>
        <w:sz w:val="22"/>
        <w:szCs w:val="22"/>
        <w:lang w:val="en-US" w:eastAsia="en-US" w:bidi="ar-SA"/>
      </w:rPr>
    </w:lvl>
    <w:lvl w:ilvl="1" w:tplc="D3AAD848">
      <w:numFmt w:val="bullet"/>
      <w:lvlText w:val="•"/>
      <w:lvlJc w:val="left"/>
      <w:pPr>
        <w:ind w:left="1710" w:hanging="720"/>
      </w:pPr>
      <w:rPr>
        <w:rFonts w:hint="default"/>
        <w:lang w:val="en-US" w:eastAsia="en-US" w:bidi="ar-SA"/>
      </w:rPr>
    </w:lvl>
    <w:lvl w:ilvl="2" w:tplc="DEEEDA28">
      <w:numFmt w:val="bullet"/>
      <w:lvlText w:val="•"/>
      <w:lvlJc w:val="left"/>
      <w:pPr>
        <w:ind w:left="2561" w:hanging="720"/>
      </w:pPr>
      <w:rPr>
        <w:rFonts w:hint="default"/>
        <w:lang w:val="en-US" w:eastAsia="en-US" w:bidi="ar-SA"/>
      </w:rPr>
    </w:lvl>
    <w:lvl w:ilvl="3" w:tplc="D608839E">
      <w:numFmt w:val="bullet"/>
      <w:lvlText w:val="•"/>
      <w:lvlJc w:val="left"/>
      <w:pPr>
        <w:ind w:left="3411" w:hanging="720"/>
      </w:pPr>
      <w:rPr>
        <w:rFonts w:hint="default"/>
        <w:lang w:val="en-US" w:eastAsia="en-US" w:bidi="ar-SA"/>
      </w:rPr>
    </w:lvl>
    <w:lvl w:ilvl="4" w:tplc="DF30E914">
      <w:numFmt w:val="bullet"/>
      <w:lvlText w:val="•"/>
      <w:lvlJc w:val="left"/>
      <w:pPr>
        <w:ind w:left="4262" w:hanging="720"/>
      </w:pPr>
      <w:rPr>
        <w:rFonts w:hint="default"/>
        <w:lang w:val="en-US" w:eastAsia="en-US" w:bidi="ar-SA"/>
      </w:rPr>
    </w:lvl>
    <w:lvl w:ilvl="5" w:tplc="6B40E860">
      <w:numFmt w:val="bullet"/>
      <w:lvlText w:val="•"/>
      <w:lvlJc w:val="left"/>
      <w:pPr>
        <w:ind w:left="5113" w:hanging="720"/>
      </w:pPr>
      <w:rPr>
        <w:rFonts w:hint="default"/>
        <w:lang w:val="en-US" w:eastAsia="en-US" w:bidi="ar-SA"/>
      </w:rPr>
    </w:lvl>
    <w:lvl w:ilvl="6" w:tplc="3B7A2756">
      <w:numFmt w:val="bullet"/>
      <w:lvlText w:val="•"/>
      <w:lvlJc w:val="left"/>
      <w:pPr>
        <w:ind w:left="5963" w:hanging="720"/>
      </w:pPr>
      <w:rPr>
        <w:rFonts w:hint="default"/>
        <w:lang w:val="en-US" w:eastAsia="en-US" w:bidi="ar-SA"/>
      </w:rPr>
    </w:lvl>
    <w:lvl w:ilvl="7" w:tplc="91828A56">
      <w:numFmt w:val="bullet"/>
      <w:lvlText w:val="•"/>
      <w:lvlJc w:val="left"/>
      <w:pPr>
        <w:ind w:left="6814" w:hanging="720"/>
      </w:pPr>
      <w:rPr>
        <w:rFonts w:hint="default"/>
        <w:lang w:val="en-US" w:eastAsia="en-US" w:bidi="ar-SA"/>
      </w:rPr>
    </w:lvl>
    <w:lvl w:ilvl="8" w:tplc="8F1E16FC">
      <w:numFmt w:val="bullet"/>
      <w:lvlText w:val="•"/>
      <w:lvlJc w:val="left"/>
      <w:pPr>
        <w:ind w:left="7665" w:hanging="720"/>
      </w:pPr>
      <w:rPr>
        <w:rFonts w:hint="default"/>
        <w:lang w:val="en-US" w:eastAsia="en-US" w:bidi="ar-SA"/>
      </w:rPr>
    </w:lvl>
  </w:abstractNum>
  <w:num w:numId="1" w16cid:durableId="1977104685">
    <w:abstractNumId w:val="2"/>
  </w:num>
  <w:num w:numId="2" w16cid:durableId="1022170877">
    <w:abstractNumId w:val="1"/>
  </w:num>
  <w:num w:numId="3" w16cid:durableId="182481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66"/>
    <w:rsid w:val="00014276"/>
    <w:rsid w:val="00025A63"/>
    <w:rsid w:val="00027B78"/>
    <w:rsid w:val="00035796"/>
    <w:rsid w:val="0006117A"/>
    <w:rsid w:val="000A4470"/>
    <w:rsid w:val="000B0087"/>
    <w:rsid w:val="000E49E1"/>
    <w:rsid w:val="000F613B"/>
    <w:rsid w:val="00101084"/>
    <w:rsid w:val="00144648"/>
    <w:rsid w:val="00187D1C"/>
    <w:rsid w:val="001B265F"/>
    <w:rsid w:val="001C7C03"/>
    <w:rsid w:val="001E0B62"/>
    <w:rsid w:val="001E4902"/>
    <w:rsid w:val="00221004"/>
    <w:rsid w:val="002251C8"/>
    <w:rsid w:val="00240520"/>
    <w:rsid w:val="002760E3"/>
    <w:rsid w:val="0028492E"/>
    <w:rsid w:val="002A40F8"/>
    <w:rsid w:val="002B3D37"/>
    <w:rsid w:val="002C6723"/>
    <w:rsid w:val="002D26CF"/>
    <w:rsid w:val="00313129"/>
    <w:rsid w:val="003217BB"/>
    <w:rsid w:val="0036170C"/>
    <w:rsid w:val="003B27A1"/>
    <w:rsid w:val="003B7D57"/>
    <w:rsid w:val="003F3F31"/>
    <w:rsid w:val="00414644"/>
    <w:rsid w:val="00433786"/>
    <w:rsid w:val="004A7A41"/>
    <w:rsid w:val="004A7F11"/>
    <w:rsid w:val="00501CC2"/>
    <w:rsid w:val="00511D58"/>
    <w:rsid w:val="00525CDF"/>
    <w:rsid w:val="00571B57"/>
    <w:rsid w:val="00583768"/>
    <w:rsid w:val="005B0624"/>
    <w:rsid w:val="005B38A8"/>
    <w:rsid w:val="005C01CE"/>
    <w:rsid w:val="005D688E"/>
    <w:rsid w:val="005E2417"/>
    <w:rsid w:val="00610840"/>
    <w:rsid w:val="0061683C"/>
    <w:rsid w:val="00617AEE"/>
    <w:rsid w:val="006279DD"/>
    <w:rsid w:val="00652DE4"/>
    <w:rsid w:val="00681B11"/>
    <w:rsid w:val="006B3CD2"/>
    <w:rsid w:val="006B6DC1"/>
    <w:rsid w:val="007205B9"/>
    <w:rsid w:val="00734840"/>
    <w:rsid w:val="00761366"/>
    <w:rsid w:val="00765EB8"/>
    <w:rsid w:val="00782126"/>
    <w:rsid w:val="007B59BA"/>
    <w:rsid w:val="007D1446"/>
    <w:rsid w:val="007E1C2D"/>
    <w:rsid w:val="007F42C3"/>
    <w:rsid w:val="00881E46"/>
    <w:rsid w:val="008A1E78"/>
    <w:rsid w:val="008D6573"/>
    <w:rsid w:val="008E3DAB"/>
    <w:rsid w:val="009158BF"/>
    <w:rsid w:val="00944CB0"/>
    <w:rsid w:val="00964B8C"/>
    <w:rsid w:val="00987C27"/>
    <w:rsid w:val="009D2118"/>
    <w:rsid w:val="009E6B37"/>
    <w:rsid w:val="009F7675"/>
    <w:rsid w:val="00A21C0D"/>
    <w:rsid w:val="00A84F40"/>
    <w:rsid w:val="00A85550"/>
    <w:rsid w:val="00AA0E69"/>
    <w:rsid w:val="00AC7C35"/>
    <w:rsid w:val="00AD36C3"/>
    <w:rsid w:val="00AD4C2F"/>
    <w:rsid w:val="00B06BC5"/>
    <w:rsid w:val="00B07D25"/>
    <w:rsid w:val="00B11394"/>
    <w:rsid w:val="00B64502"/>
    <w:rsid w:val="00B76A54"/>
    <w:rsid w:val="00B922B5"/>
    <w:rsid w:val="00BF45A5"/>
    <w:rsid w:val="00C30E20"/>
    <w:rsid w:val="00C44D75"/>
    <w:rsid w:val="00C4671B"/>
    <w:rsid w:val="00C76F8F"/>
    <w:rsid w:val="00C77D09"/>
    <w:rsid w:val="00CB0AD5"/>
    <w:rsid w:val="00CF2C29"/>
    <w:rsid w:val="00D16451"/>
    <w:rsid w:val="00D22831"/>
    <w:rsid w:val="00D30B51"/>
    <w:rsid w:val="00D54ABC"/>
    <w:rsid w:val="00D61A57"/>
    <w:rsid w:val="00D76379"/>
    <w:rsid w:val="00D9697C"/>
    <w:rsid w:val="00E528F1"/>
    <w:rsid w:val="00E6316B"/>
    <w:rsid w:val="00E87090"/>
    <w:rsid w:val="00F03C2B"/>
    <w:rsid w:val="00F117F3"/>
    <w:rsid w:val="00FD44B8"/>
    <w:rsid w:val="00FF1F99"/>
    <w:rsid w:val="00FF3F67"/>
    <w:rsid w:val="00FF6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6BE3B"/>
  <w15:docId w15:val="{553C2AD6-FE3D-40B6-8206-B5B06730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60" w:hanging="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681" w:right="1678"/>
      <w:jc w:val="center"/>
    </w:pPr>
    <w:rPr>
      <w:sz w:val="52"/>
      <w:szCs w:val="52"/>
    </w:rPr>
  </w:style>
  <w:style w:type="paragraph" w:styleId="ListParagraph">
    <w:name w:val="List Paragraph"/>
    <w:basedOn w:val="Normal"/>
    <w:uiPriority w:val="1"/>
    <w:qFormat/>
    <w:pPr>
      <w:ind w:left="860" w:hanging="720"/>
    </w:pPr>
  </w:style>
  <w:style w:type="paragraph" w:customStyle="1" w:styleId="TableParagraph">
    <w:name w:val="Table Paragraph"/>
    <w:basedOn w:val="Normal"/>
    <w:uiPriority w:val="1"/>
    <w:qFormat/>
    <w:pPr>
      <w:spacing w:line="268" w:lineRule="exact"/>
      <w:ind w:left="107"/>
    </w:pPr>
  </w:style>
  <w:style w:type="character" w:styleId="CommentReference">
    <w:name w:val="annotation reference"/>
    <w:basedOn w:val="DefaultParagraphFont"/>
    <w:uiPriority w:val="99"/>
    <w:semiHidden/>
    <w:unhideWhenUsed/>
    <w:rsid w:val="00C4671B"/>
    <w:rPr>
      <w:sz w:val="16"/>
      <w:szCs w:val="16"/>
    </w:rPr>
  </w:style>
  <w:style w:type="paragraph" w:styleId="CommentText">
    <w:name w:val="annotation text"/>
    <w:basedOn w:val="Normal"/>
    <w:link w:val="CommentTextChar"/>
    <w:uiPriority w:val="99"/>
    <w:unhideWhenUsed/>
    <w:rsid w:val="00C4671B"/>
    <w:rPr>
      <w:sz w:val="20"/>
      <w:szCs w:val="20"/>
    </w:rPr>
  </w:style>
  <w:style w:type="character" w:customStyle="1" w:styleId="CommentTextChar">
    <w:name w:val="Comment Text Char"/>
    <w:basedOn w:val="DefaultParagraphFont"/>
    <w:link w:val="CommentText"/>
    <w:uiPriority w:val="99"/>
    <w:rsid w:val="00C4671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4671B"/>
    <w:rPr>
      <w:b/>
      <w:bCs/>
    </w:rPr>
  </w:style>
  <w:style w:type="character" w:customStyle="1" w:styleId="CommentSubjectChar">
    <w:name w:val="Comment Subject Char"/>
    <w:basedOn w:val="CommentTextChar"/>
    <w:link w:val="CommentSubject"/>
    <w:uiPriority w:val="99"/>
    <w:semiHidden/>
    <w:rsid w:val="00C4671B"/>
    <w:rPr>
      <w:rFonts w:ascii="Calibri" w:eastAsia="Calibri" w:hAnsi="Calibri" w:cs="Calibri"/>
      <w:b/>
      <w:bCs/>
      <w:sz w:val="20"/>
      <w:szCs w:val="20"/>
    </w:rPr>
  </w:style>
  <w:style w:type="character" w:styleId="Mention">
    <w:name w:val="Mention"/>
    <w:basedOn w:val="DefaultParagraphFont"/>
    <w:uiPriority w:val="99"/>
    <w:unhideWhenUsed/>
    <w:rsid w:val="00C4671B"/>
    <w:rPr>
      <w:color w:val="2B579A"/>
      <w:shd w:val="clear" w:color="auto" w:fill="E1DFDD"/>
    </w:rPr>
  </w:style>
  <w:style w:type="paragraph" w:styleId="Header">
    <w:name w:val="header"/>
    <w:basedOn w:val="Normal"/>
    <w:link w:val="HeaderChar"/>
    <w:uiPriority w:val="99"/>
    <w:unhideWhenUsed/>
    <w:rsid w:val="00C4671B"/>
    <w:pPr>
      <w:tabs>
        <w:tab w:val="center" w:pos="4513"/>
        <w:tab w:val="right" w:pos="9026"/>
      </w:tabs>
    </w:pPr>
  </w:style>
  <w:style w:type="character" w:customStyle="1" w:styleId="HeaderChar">
    <w:name w:val="Header Char"/>
    <w:basedOn w:val="DefaultParagraphFont"/>
    <w:link w:val="Header"/>
    <w:uiPriority w:val="99"/>
    <w:rsid w:val="00C4671B"/>
    <w:rPr>
      <w:rFonts w:ascii="Calibri" w:eastAsia="Calibri" w:hAnsi="Calibri" w:cs="Calibri"/>
    </w:rPr>
  </w:style>
  <w:style w:type="paragraph" w:styleId="Footer">
    <w:name w:val="footer"/>
    <w:basedOn w:val="Normal"/>
    <w:link w:val="FooterChar"/>
    <w:uiPriority w:val="99"/>
    <w:unhideWhenUsed/>
    <w:rsid w:val="00C4671B"/>
    <w:pPr>
      <w:tabs>
        <w:tab w:val="center" w:pos="4513"/>
        <w:tab w:val="right" w:pos="9026"/>
      </w:tabs>
    </w:pPr>
  </w:style>
  <w:style w:type="character" w:customStyle="1" w:styleId="FooterChar">
    <w:name w:val="Footer Char"/>
    <w:basedOn w:val="DefaultParagraphFont"/>
    <w:link w:val="Footer"/>
    <w:uiPriority w:val="99"/>
    <w:rsid w:val="00C4671B"/>
    <w:rPr>
      <w:rFonts w:ascii="Calibri" w:eastAsia="Calibri" w:hAnsi="Calibri" w:cs="Calibri"/>
    </w:rPr>
  </w:style>
  <w:style w:type="character" w:styleId="Hyperlink">
    <w:name w:val="Hyperlink"/>
    <w:basedOn w:val="DefaultParagraphFont"/>
    <w:uiPriority w:val="99"/>
    <w:unhideWhenUsed/>
    <w:rsid w:val="00944CB0"/>
    <w:rPr>
      <w:color w:val="0000FF" w:themeColor="hyperlink"/>
      <w:u w:val="single"/>
    </w:rPr>
  </w:style>
  <w:style w:type="character" w:styleId="UnresolvedMention">
    <w:name w:val="Unresolved Mention"/>
    <w:basedOn w:val="DefaultParagraphFont"/>
    <w:uiPriority w:val="99"/>
    <w:semiHidden/>
    <w:unhideWhenUsed/>
    <w:rsid w:val="00944CB0"/>
    <w:rPr>
      <w:color w:val="605E5C"/>
      <w:shd w:val="clear" w:color="auto" w:fill="E1DFDD"/>
    </w:rPr>
  </w:style>
  <w:style w:type="paragraph" w:styleId="Revision">
    <w:name w:val="Revision"/>
    <w:hidden/>
    <w:uiPriority w:val="99"/>
    <w:semiHidden/>
    <w:rsid w:val="003B27A1"/>
    <w:pPr>
      <w:widowControl/>
      <w:autoSpaceDE/>
      <w:autoSpaceDN/>
    </w:pPr>
    <w:rPr>
      <w:rFonts w:ascii="Calibri" w:eastAsia="Calibri" w:hAnsi="Calibri" w:cs="Calibri"/>
    </w:rPr>
  </w:style>
  <w:style w:type="character" w:customStyle="1" w:styleId="cf01">
    <w:name w:val="cf01"/>
    <w:basedOn w:val="DefaultParagraphFont"/>
    <w:rsid w:val="00F03C2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parnalla@phytomelife.com"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nalla@phytomelife.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rnalla@phytome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ef1d66-6843-4841-8f66-a27071f5b552" xsi:nil="true"/>
    <lcf76f155ced4ddcb4097134ff3c332f xmlns="c961ea64-ee99-4e77-af55-dd7655f179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4911B841B44E479C94DAE563FA4D36" ma:contentTypeVersion="13" ma:contentTypeDescription="Create a new document." ma:contentTypeScope="" ma:versionID="6e8eccd8f7b75d8af10a28e827e44ab1">
  <xsd:schema xmlns:xsd="http://www.w3.org/2001/XMLSchema" xmlns:xs="http://www.w3.org/2001/XMLSchema" xmlns:p="http://schemas.microsoft.com/office/2006/metadata/properties" xmlns:ns2="c961ea64-ee99-4e77-af55-dd7655f179ad" xmlns:ns3="58ef1d66-6843-4841-8f66-a27071f5b552" targetNamespace="http://schemas.microsoft.com/office/2006/metadata/properties" ma:root="true" ma:fieldsID="b75b494fdbbe9cbc029c97c08c615456" ns2:_="" ns3:_="">
    <xsd:import namespace="c961ea64-ee99-4e77-af55-dd7655f179ad"/>
    <xsd:import namespace="58ef1d66-6843-4841-8f66-a27071f5b5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1ea64-ee99-4e77-af55-dd7655f17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08280df-b601-46c4-9125-ef6625c8423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f1d66-6843-4841-8f66-a27071f5b5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03d9fde-56c5-47b6-9c21-a725f434d1c6}" ma:internalName="TaxCatchAll" ma:showField="CatchAllData" ma:web="58ef1d66-6843-4841-8f66-a27071f5b55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8971E-5B48-4ACF-8D76-805E22A69E98}">
  <ds:schemaRefs>
    <ds:schemaRef ds:uri="http://schemas.microsoft.com/office/2006/metadata/properties"/>
    <ds:schemaRef ds:uri="http://schemas.microsoft.com/office/infopath/2007/PartnerControls"/>
    <ds:schemaRef ds:uri="58ef1d66-6843-4841-8f66-a27071f5b552"/>
    <ds:schemaRef ds:uri="c961ea64-ee99-4e77-af55-dd7655f179ad"/>
  </ds:schemaRefs>
</ds:datastoreItem>
</file>

<file path=customXml/itemProps2.xml><?xml version="1.0" encoding="utf-8"?>
<ds:datastoreItem xmlns:ds="http://schemas.openxmlformats.org/officeDocument/2006/customXml" ds:itemID="{C1779EFE-E356-41F8-9B84-94D8646C84F6}">
  <ds:schemaRefs>
    <ds:schemaRef ds:uri="http://schemas.microsoft.com/sharepoint/v3/contenttype/forms"/>
  </ds:schemaRefs>
</ds:datastoreItem>
</file>

<file path=customXml/itemProps3.xml><?xml version="1.0" encoding="utf-8"?>
<ds:datastoreItem xmlns:ds="http://schemas.openxmlformats.org/officeDocument/2006/customXml" ds:itemID="{973D0438-63FE-4947-BADA-09941E44A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1ea64-ee99-4e77-af55-dd7655f179ad"/>
    <ds:schemaRef ds:uri="58ef1d66-6843-4841-8f66-a27071f5b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2209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Ramage</dc:creator>
  <cp:lastModifiedBy>Nicky</cp:lastModifiedBy>
  <cp:revision>2</cp:revision>
  <dcterms:created xsi:type="dcterms:W3CDTF">2023-11-09T16:55:00Z</dcterms:created>
  <dcterms:modified xsi:type="dcterms:W3CDTF">2023-11-09T16:55:00Z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Microsoft® Word for Microsoft 365</vt:lpwstr>
  </property>
  <property fmtid="{D5CDD505-2E9C-101B-9397-08002B2CF9AE}" pid="4" name="LastSaved">
    <vt:filetime>2023-07-19T00:00:00Z</vt:filetime>
  </property>
  <property fmtid="{D5CDD505-2E9C-101B-9397-08002B2CF9AE}" pid="5" name="Producer">
    <vt:lpwstr>Microsoft® Word for Microsoft 365</vt:lpwstr>
  </property>
  <property fmtid="{D5CDD505-2E9C-101B-9397-08002B2CF9AE}" pid="6" name="ContentTypeId">
    <vt:lpwstr>0x010100B54911B841B44E479C94DAE563FA4D36</vt:lpwstr>
  </property>
  <property fmtid="{D5CDD505-2E9C-101B-9397-08002B2CF9AE}" pid="7" name="MediaServiceImageTags">
    <vt:lpwstr/>
  </property>
</Properties>
</file>