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D9" w:rsidRPr="00BC3583" w:rsidRDefault="00960BD9" w:rsidP="00960BD9">
      <w:pPr>
        <w:rPr>
          <w:rFonts w:ascii="Arial" w:hAnsi="Arial" w:cs="Arial"/>
        </w:rPr>
      </w:pPr>
    </w:p>
    <w:p w:rsidR="00960BD9" w:rsidRPr="00BC3583" w:rsidRDefault="00960BD9" w:rsidP="00960BD9">
      <w:pPr>
        <w:rPr>
          <w:rFonts w:ascii="Arial" w:hAnsi="Arial" w:cs="Arial"/>
        </w:rPr>
      </w:pPr>
    </w:p>
    <w:p w:rsidR="00960BD9" w:rsidRPr="00BC3583" w:rsidRDefault="00DB04F8" w:rsidP="00960BD9">
      <w:pPr>
        <w:rPr>
          <w:rFonts w:ascii="Arial" w:hAnsi="Arial" w:cs="Arial"/>
        </w:rPr>
      </w:pPr>
      <w:r>
        <w:rPr>
          <w:rFonts w:ascii="Arial" w:hAnsi="Arial" w:cs="Arial"/>
          <w:noProof/>
          <w:lang w:eastAsia="en-GB"/>
        </w:rPr>
        <w:drawing>
          <wp:anchor distT="0" distB="0" distL="114300" distR="114300" simplePos="0" relativeHeight="251657728" behindDoc="1" locked="0" layoutInCell="1" allowOverlap="1">
            <wp:simplePos x="0" y="0"/>
            <wp:positionH relativeFrom="page">
              <wp:posOffset>360045</wp:posOffset>
            </wp:positionH>
            <wp:positionV relativeFrom="page">
              <wp:posOffset>360045</wp:posOffset>
            </wp:positionV>
            <wp:extent cx="1619250" cy="1028700"/>
            <wp:effectExtent l="19050" t="0" r="0" b="0"/>
            <wp:wrapNone/>
            <wp:docPr id="2" name="Picture 0" descr="IWM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WM Logo_Grey.png"/>
                    <pic:cNvPicPr>
                      <a:picLocks noChangeAspect="1" noChangeArrowheads="1"/>
                    </pic:cNvPicPr>
                  </pic:nvPicPr>
                  <pic:blipFill>
                    <a:blip r:embed="rId9" cstate="print"/>
                    <a:srcRect/>
                    <a:stretch>
                      <a:fillRect/>
                    </a:stretch>
                  </pic:blipFill>
                  <pic:spPr bwMode="auto">
                    <a:xfrm>
                      <a:off x="0" y="0"/>
                      <a:ext cx="1619250" cy="1028700"/>
                    </a:xfrm>
                    <a:prstGeom prst="rect">
                      <a:avLst/>
                    </a:prstGeom>
                    <a:noFill/>
                    <a:ln w="9525">
                      <a:noFill/>
                      <a:miter lim="800000"/>
                      <a:headEnd/>
                      <a:tailEnd/>
                    </a:ln>
                  </pic:spPr>
                </pic:pic>
              </a:graphicData>
            </a:graphic>
          </wp:anchor>
        </w:drawing>
      </w:r>
    </w:p>
    <w:p w:rsidR="00960BD9" w:rsidRPr="00BC3583" w:rsidRDefault="00960BD9" w:rsidP="00960BD9">
      <w:pPr>
        <w:rPr>
          <w:rFonts w:ascii="Arial" w:hAnsi="Arial" w:cs="Arial"/>
        </w:rPr>
      </w:pPr>
    </w:p>
    <w:p w:rsidR="00960BD9" w:rsidRPr="00BC3583" w:rsidRDefault="00960BD9" w:rsidP="00960BD9">
      <w:pPr>
        <w:rPr>
          <w:rFonts w:ascii="Arial" w:hAnsi="Arial" w:cs="Arial"/>
        </w:rPr>
      </w:pPr>
    </w:p>
    <w:p w:rsidR="00960BD9" w:rsidRPr="00BC3583" w:rsidRDefault="00960BD9" w:rsidP="00960BD9">
      <w:pPr>
        <w:pStyle w:val="Heading2"/>
        <w:tabs>
          <w:tab w:val="left" w:pos="1064"/>
        </w:tabs>
        <w:rPr>
          <w:rFonts w:ascii="Arial" w:hAnsi="Arial" w:cs="Arial"/>
        </w:rPr>
      </w:pPr>
    </w:p>
    <w:p w:rsidR="00960BD9" w:rsidRPr="00BC3583" w:rsidRDefault="00960BD9" w:rsidP="00960BD9">
      <w:pPr>
        <w:rPr>
          <w:rFonts w:ascii="Arial" w:hAnsi="Arial" w:cs="Arial"/>
        </w:rPr>
      </w:pPr>
    </w:p>
    <w:p w:rsidR="00960BD9" w:rsidRPr="00BC3583" w:rsidRDefault="00960BD9" w:rsidP="00960BD9">
      <w:pPr>
        <w:rPr>
          <w:rFonts w:ascii="Arial" w:hAnsi="Arial" w:cs="Arial"/>
        </w:rPr>
      </w:pPr>
    </w:p>
    <w:p w:rsidR="00960BD9" w:rsidRPr="00BC3583" w:rsidRDefault="00960BD9" w:rsidP="00960BD9">
      <w:pPr>
        <w:rPr>
          <w:rFonts w:ascii="Arial" w:hAnsi="Arial" w:cs="Arial"/>
        </w:rPr>
      </w:pPr>
    </w:p>
    <w:p w:rsidR="00960BD9" w:rsidRPr="00BC3583" w:rsidRDefault="00960BD9" w:rsidP="00960BD9">
      <w:pPr>
        <w:rPr>
          <w:rFonts w:ascii="Arial" w:hAnsi="Arial" w:cs="Arial"/>
        </w:rPr>
      </w:pPr>
    </w:p>
    <w:p w:rsidR="00960BD9" w:rsidRPr="00BC3583" w:rsidRDefault="00960BD9" w:rsidP="00960BD9">
      <w:pPr>
        <w:rPr>
          <w:rFonts w:ascii="Arial" w:hAnsi="Arial" w:cs="Arial"/>
        </w:rPr>
      </w:pPr>
    </w:p>
    <w:p w:rsidR="00960BD9" w:rsidRPr="00BC3583" w:rsidRDefault="00960BD9" w:rsidP="00960BD9">
      <w:pPr>
        <w:pStyle w:val="Heading2"/>
        <w:tabs>
          <w:tab w:val="left" w:pos="1064"/>
        </w:tabs>
        <w:rPr>
          <w:rFonts w:ascii="Arial" w:hAnsi="Arial" w:cs="Arial"/>
        </w:rPr>
      </w:pPr>
    </w:p>
    <w:p w:rsidR="00960BD9" w:rsidRPr="00BC3583" w:rsidRDefault="00960BD9" w:rsidP="00960BD9">
      <w:pPr>
        <w:pStyle w:val="Heading2"/>
        <w:tabs>
          <w:tab w:val="left" w:pos="1064"/>
        </w:tabs>
        <w:rPr>
          <w:rFonts w:ascii="Arial" w:hAnsi="Arial" w:cs="Arial"/>
        </w:rPr>
      </w:pPr>
    </w:p>
    <w:p w:rsidR="00960BD9" w:rsidRPr="00BC3583" w:rsidRDefault="00960BD9" w:rsidP="00960BD9">
      <w:pPr>
        <w:pStyle w:val="Heading2"/>
        <w:tabs>
          <w:tab w:val="left" w:pos="1064"/>
        </w:tabs>
        <w:rPr>
          <w:rFonts w:ascii="Arial" w:hAnsi="Arial" w:cs="Arial"/>
        </w:rPr>
      </w:pPr>
    </w:p>
    <w:p w:rsidR="00960BD9" w:rsidRPr="00BC3583" w:rsidRDefault="00960BD9" w:rsidP="00960BD9">
      <w:pPr>
        <w:pStyle w:val="Heading2"/>
        <w:tabs>
          <w:tab w:val="left" w:pos="1064"/>
        </w:tabs>
        <w:rPr>
          <w:rFonts w:ascii="Arial" w:hAnsi="Arial" w:cs="Arial"/>
        </w:rPr>
      </w:pPr>
    </w:p>
    <w:p w:rsidR="00960BD9" w:rsidRPr="00BC3583" w:rsidRDefault="00960BD9" w:rsidP="00960BD9">
      <w:pPr>
        <w:pStyle w:val="Heading2"/>
        <w:tabs>
          <w:tab w:val="left" w:pos="1064"/>
        </w:tabs>
        <w:rPr>
          <w:rFonts w:ascii="Arial" w:hAnsi="Arial" w:cs="Arial"/>
          <w:szCs w:val="22"/>
        </w:rPr>
      </w:pPr>
    </w:p>
    <w:p w:rsidR="00960BD9" w:rsidRPr="00BC3583" w:rsidRDefault="00960BD9" w:rsidP="00960BD9">
      <w:pPr>
        <w:pStyle w:val="Heading2"/>
        <w:tabs>
          <w:tab w:val="left" w:pos="1064"/>
        </w:tabs>
        <w:rPr>
          <w:rFonts w:ascii="Arial" w:hAnsi="Arial" w:cs="Arial"/>
          <w:szCs w:val="22"/>
        </w:rPr>
      </w:pPr>
    </w:p>
    <w:p w:rsidR="00960BD9" w:rsidRPr="00BC3583" w:rsidRDefault="00960BD9" w:rsidP="00960BD9">
      <w:pPr>
        <w:pStyle w:val="Heading2"/>
        <w:tabs>
          <w:tab w:val="left" w:pos="1064"/>
        </w:tabs>
        <w:rPr>
          <w:rFonts w:ascii="Arial" w:hAnsi="Arial" w:cs="Arial"/>
          <w:szCs w:val="22"/>
        </w:rPr>
      </w:pPr>
    </w:p>
    <w:p w:rsidR="00960BD9" w:rsidRPr="00BC3583" w:rsidRDefault="00960BD9" w:rsidP="00960BD9">
      <w:pPr>
        <w:pStyle w:val="Heading2"/>
        <w:tabs>
          <w:tab w:val="left" w:pos="1064"/>
        </w:tabs>
        <w:rPr>
          <w:rFonts w:ascii="Arial" w:hAnsi="Arial" w:cs="Arial"/>
          <w:szCs w:val="22"/>
        </w:rPr>
      </w:pPr>
    </w:p>
    <w:p w:rsidR="00960BD9" w:rsidRPr="00960BD9" w:rsidRDefault="00960BD9" w:rsidP="00960BD9">
      <w:pPr>
        <w:pStyle w:val="Heading4"/>
        <w:ind w:hanging="317"/>
        <w:rPr>
          <w:rFonts w:ascii="Arial" w:hAnsi="Arial" w:cs="Arial"/>
          <w:b w:val="0"/>
          <w:sz w:val="22"/>
          <w:szCs w:val="22"/>
          <w:u w:val="none"/>
        </w:rPr>
      </w:pPr>
      <w:r w:rsidRPr="00960BD9">
        <w:rPr>
          <w:rFonts w:ascii="Arial" w:hAnsi="Arial" w:cs="Arial"/>
          <w:sz w:val="22"/>
          <w:szCs w:val="22"/>
          <w:u w:val="none"/>
        </w:rPr>
        <w:t>CONTRACT</w:t>
      </w:r>
    </w:p>
    <w:p w:rsidR="00960BD9" w:rsidRPr="00BC3583" w:rsidRDefault="00960BD9" w:rsidP="00960BD9">
      <w:pPr>
        <w:rPr>
          <w:rFonts w:ascii="Arial" w:hAnsi="Arial" w:cs="Arial"/>
          <w:b/>
          <w:bCs/>
          <w:sz w:val="22"/>
          <w:szCs w:val="22"/>
        </w:rPr>
      </w:pPr>
    </w:p>
    <w:p w:rsidR="00960BD9" w:rsidRPr="00BC3583" w:rsidRDefault="00960BD9" w:rsidP="00960BD9">
      <w:pPr>
        <w:rPr>
          <w:rFonts w:ascii="Arial" w:hAnsi="Arial" w:cs="Arial"/>
          <w:b/>
          <w:bCs/>
          <w:sz w:val="22"/>
          <w:szCs w:val="22"/>
        </w:rPr>
      </w:pPr>
      <w:r w:rsidRPr="00BC3583">
        <w:rPr>
          <w:rFonts w:ascii="Arial" w:hAnsi="Arial" w:cs="Arial"/>
          <w:b/>
          <w:bCs/>
          <w:sz w:val="22"/>
          <w:szCs w:val="22"/>
        </w:rPr>
        <w:t>Contract No.</w:t>
      </w:r>
    </w:p>
    <w:p w:rsidR="00960BD9" w:rsidRPr="00BC3583" w:rsidRDefault="00960BD9" w:rsidP="00960BD9">
      <w:pPr>
        <w:rPr>
          <w:rFonts w:ascii="Arial" w:hAnsi="Arial" w:cs="Arial"/>
          <w:b/>
          <w:bCs/>
          <w:sz w:val="22"/>
          <w:szCs w:val="22"/>
        </w:rPr>
      </w:pPr>
      <w:r w:rsidRPr="00BC3583">
        <w:rPr>
          <w:rFonts w:ascii="Arial" w:hAnsi="Arial" w:cs="Arial"/>
          <w:b/>
          <w:bCs/>
          <w:sz w:val="22"/>
          <w:szCs w:val="22"/>
        </w:rPr>
        <w:t>IWM/</w:t>
      </w:r>
      <w:r w:rsidR="00EF7C26">
        <w:rPr>
          <w:rFonts w:ascii="Arial" w:hAnsi="Arial" w:cs="Arial"/>
          <w:b/>
          <w:bCs/>
          <w:sz w:val="22"/>
          <w:szCs w:val="22"/>
        </w:rPr>
        <w:t>Nor/</w:t>
      </w:r>
      <w:r w:rsidR="000F4FB6">
        <w:rPr>
          <w:rFonts w:ascii="Arial" w:hAnsi="Arial" w:cs="Arial"/>
          <w:b/>
          <w:bCs/>
          <w:sz w:val="22"/>
          <w:szCs w:val="22"/>
        </w:rPr>
        <w:t>1521</w:t>
      </w:r>
    </w:p>
    <w:p w:rsidR="00960BD9" w:rsidRPr="00BC3583" w:rsidRDefault="00960BD9" w:rsidP="00960BD9">
      <w:pPr>
        <w:rPr>
          <w:rFonts w:ascii="Arial" w:hAnsi="Arial" w:cs="Arial"/>
          <w:b/>
          <w:bCs/>
          <w:sz w:val="22"/>
          <w:szCs w:val="22"/>
        </w:rPr>
      </w:pPr>
    </w:p>
    <w:p w:rsidR="00960BD9" w:rsidRPr="000B3E72" w:rsidRDefault="00CE0BC4" w:rsidP="00960BD9">
      <w:pPr>
        <w:rPr>
          <w:rFonts w:ascii="Arial" w:hAnsi="Arial" w:cs="Arial"/>
          <w:b/>
          <w:bCs/>
          <w:sz w:val="22"/>
          <w:szCs w:val="22"/>
        </w:rPr>
      </w:pPr>
      <w:r w:rsidRPr="00CE0BC4">
        <w:rPr>
          <w:rFonts w:ascii="Arial" w:hAnsi="Arial" w:cs="Arial"/>
          <w:b/>
          <w:bCs/>
          <w:sz w:val="22"/>
          <w:szCs w:val="22"/>
        </w:rPr>
        <w:t>IWM North</w:t>
      </w:r>
    </w:p>
    <w:p w:rsidR="00960BD9" w:rsidRDefault="00CE0BC4" w:rsidP="00960BD9">
      <w:pPr>
        <w:rPr>
          <w:rFonts w:ascii="Arial" w:hAnsi="Arial" w:cs="Arial"/>
          <w:b/>
          <w:bCs/>
          <w:sz w:val="22"/>
          <w:szCs w:val="22"/>
        </w:rPr>
      </w:pPr>
      <w:r w:rsidRPr="00CE0BC4">
        <w:rPr>
          <w:rFonts w:ascii="Arial" w:hAnsi="Arial" w:cs="Arial"/>
          <w:b/>
          <w:bCs/>
          <w:sz w:val="22"/>
          <w:szCs w:val="22"/>
        </w:rPr>
        <w:t xml:space="preserve">Exhibition </w:t>
      </w:r>
      <w:r w:rsidRPr="00947D50">
        <w:rPr>
          <w:rFonts w:ascii="Arial" w:hAnsi="Arial" w:cs="Arial"/>
          <w:b/>
          <w:bCs/>
          <w:sz w:val="22"/>
          <w:szCs w:val="22"/>
        </w:rPr>
        <w:t>Design &amp; Project Management</w:t>
      </w:r>
      <w:r w:rsidRPr="00CE0BC4">
        <w:rPr>
          <w:rFonts w:ascii="Arial" w:hAnsi="Arial" w:cs="Arial"/>
          <w:b/>
          <w:bCs/>
          <w:sz w:val="22"/>
          <w:szCs w:val="22"/>
        </w:rPr>
        <w:t xml:space="preserve"> of </w:t>
      </w:r>
      <w:r w:rsidR="000F4FB6" w:rsidRPr="000F4FB6">
        <w:rPr>
          <w:rFonts w:ascii="Arial" w:hAnsi="Arial" w:cs="Arial"/>
          <w:b/>
          <w:bCs/>
          <w:i/>
          <w:sz w:val="22"/>
          <w:szCs w:val="22"/>
        </w:rPr>
        <w:t>The Enemy: The Wars of Wyndham Lewis</w:t>
      </w:r>
      <w:r w:rsidR="00D710B0">
        <w:rPr>
          <w:rFonts w:ascii="Arial" w:hAnsi="Arial" w:cs="Arial"/>
          <w:b/>
          <w:bCs/>
          <w:sz w:val="22"/>
          <w:szCs w:val="22"/>
        </w:rPr>
        <w:t xml:space="preserve"> exhibition</w:t>
      </w:r>
      <w:r w:rsidRPr="00CE0BC4">
        <w:rPr>
          <w:rFonts w:ascii="Arial" w:hAnsi="Arial" w:cs="Arial"/>
          <w:b/>
          <w:bCs/>
          <w:sz w:val="22"/>
          <w:szCs w:val="22"/>
        </w:rPr>
        <w:t xml:space="preserve"> </w:t>
      </w:r>
    </w:p>
    <w:p w:rsidR="00E9702A" w:rsidRDefault="00E9702A" w:rsidP="00960BD9">
      <w:pPr>
        <w:rPr>
          <w:rFonts w:ascii="Arial" w:hAnsi="Arial" w:cs="Arial"/>
          <w:b/>
          <w:bCs/>
          <w:sz w:val="22"/>
          <w:szCs w:val="22"/>
        </w:rPr>
      </w:pPr>
    </w:p>
    <w:p w:rsidR="00960BD9" w:rsidRPr="00BC3583" w:rsidRDefault="00960BD9" w:rsidP="00960BD9">
      <w:pPr>
        <w:rPr>
          <w:rFonts w:ascii="Arial" w:hAnsi="Arial" w:cs="Arial"/>
          <w:b/>
          <w:bCs/>
          <w:sz w:val="22"/>
          <w:szCs w:val="22"/>
        </w:rPr>
      </w:pPr>
      <w:r w:rsidRPr="00BC3583">
        <w:rPr>
          <w:rFonts w:ascii="Arial" w:hAnsi="Arial" w:cs="Arial"/>
          <w:b/>
          <w:bCs/>
          <w:sz w:val="22"/>
          <w:szCs w:val="22"/>
        </w:rPr>
        <w:t>Contractor</w:t>
      </w:r>
      <w:r w:rsidR="00440F98">
        <w:rPr>
          <w:rFonts w:ascii="Arial" w:hAnsi="Arial" w:cs="Arial"/>
          <w:b/>
          <w:bCs/>
          <w:sz w:val="22"/>
          <w:szCs w:val="22"/>
        </w:rPr>
        <w:t>:</w:t>
      </w:r>
    </w:p>
    <w:p w:rsidR="000A0689" w:rsidRPr="000B3E72" w:rsidRDefault="000A0689" w:rsidP="000A0689">
      <w:pPr>
        <w:rPr>
          <w:rFonts w:ascii="Arial" w:hAnsi="Arial" w:cs="Arial"/>
          <w:b/>
          <w:bCs/>
          <w:sz w:val="22"/>
          <w:szCs w:val="22"/>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3A5F00"/>
    <w:p w:rsidR="003A5F00" w:rsidRDefault="003A5F00" w:rsidP="003A5F00"/>
    <w:p w:rsidR="003A5F00" w:rsidRPr="003A5F00" w:rsidRDefault="003A5F00" w:rsidP="003A5F00"/>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3A5F00">
      <w:pPr>
        <w:pStyle w:val="Heading1"/>
        <w:jc w:val="center"/>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Default="003A5F00" w:rsidP="00DA6123">
      <w:pPr>
        <w:pStyle w:val="Heading1"/>
        <w:rPr>
          <w:rFonts w:ascii="Gill Sans Std" w:hAnsi="Gill Sans Std"/>
          <w:sz w:val="22"/>
          <w:szCs w:val="22"/>
          <w:u w:val="none"/>
        </w:rPr>
      </w:pPr>
    </w:p>
    <w:p w:rsidR="003A5F00" w:rsidRPr="007B66BA" w:rsidRDefault="003A5F00" w:rsidP="003A5F00">
      <w:pPr>
        <w:jc w:val="center"/>
        <w:rPr>
          <w:rFonts w:ascii="Arial" w:hAnsi="Arial" w:cs="Arial"/>
          <w:b/>
          <w:bCs/>
          <w:sz w:val="22"/>
          <w:szCs w:val="22"/>
        </w:rPr>
      </w:pPr>
    </w:p>
    <w:p w:rsidR="00DA6123" w:rsidRPr="007B66BA" w:rsidRDefault="003A5F00" w:rsidP="00DA6123">
      <w:pPr>
        <w:pStyle w:val="Heading1"/>
        <w:rPr>
          <w:rFonts w:ascii="Arial" w:hAnsi="Arial" w:cs="Arial"/>
          <w:sz w:val="22"/>
          <w:szCs w:val="22"/>
          <w:u w:val="none"/>
        </w:rPr>
      </w:pPr>
      <w:r w:rsidRPr="007B66BA">
        <w:rPr>
          <w:rFonts w:ascii="Arial" w:hAnsi="Arial" w:cs="Arial"/>
          <w:sz w:val="22"/>
          <w:szCs w:val="22"/>
          <w:u w:val="none"/>
        </w:rPr>
        <w:br w:type="page"/>
      </w:r>
      <w:r w:rsidR="00DA6123" w:rsidRPr="007B66BA">
        <w:rPr>
          <w:rFonts w:ascii="Arial" w:hAnsi="Arial" w:cs="Arial"/>
          <w:sz w:val="22"/>
          <w:szCs w:val="22"/>
          <w:u w:val="none"/>
        </w:rPr>
        <w:lastRenderedPageBreak/>
        <w:t>CONTRACT</w:t>
      </w:r>
    </w:p>
    <w:p w:rsidR="00DA6123" w:rsidRPr="007B66BA" w:rsidRDefault="00DA6123" w:rsidP="00DA6123">
      <w:pPr>
        <w:rPr>
          <w:rFonts w:ascii="Arial" w:hAnsi="Arial" w:cs="Arial"/>
          <w:sz w:val="22"/>
          <w:szCs w:val="22"/>
        </w:rPr>
      </w:pPr>
    </w:p>
    <w:p w:rsidR="00DA6123" w:rsidRPr="007B66BA" w:rsidRDefault="00DA6123" w:rsidP="00DA6123">
      <w:pPr>
        <w:rPr>
          <w:rFonts w:ascii="Arial" w:hAnsi="Arial" w:cs="Arial"/>
          <w:sz w:val="22"/>
          <w:szCs w:val="22"/>
        </w:rPr>
      </w:pPr>
      <w:r w:rsidRPr="007B66BA">
        <w:rPr>
          <w:rFonts w:ascii="Arial" w:hAnsi="Arial" w:cs="Arial"/>
          <w:sz w:val="22"/>
          <w:szCs w:val="22"/>
        </w:rPr>
        <w:t>This Contract is between:</w:t>
      </w:r>
    </w:p>
    <w:p w:rsidR="00DA6123" w:rsidRPr="007B66BA" w:rsidRDefault="00DA6123" w:rsidP="00DA6123">
      <w:pPr>
        <w:rPr>
          <w:rFonts w:ascii="Arial" w:hAnsi="Arial" w:cs="Arial"/>
          <w:sz w:val="22"/>
          <w:szCs w:val="22"/>
        </w:rPr>
      </w:pPr>
    </w:p>
    <w:p w:rsidR="00960BD9" w:rsidRPr="00BC3583" w:rsidRDefault="00960BD9" w:rsidP="00960BD9">
      <w:pPr>
        <w:ind w:right="-340"/>
        <w:rPr>
          <w:rFonts w:ascii="Arial" w:hAnsi="Arial" w:cs="Arial"/>
          <w:sz w:val="22"/>
          <w:szCs w:val="22"/>
        </w:rPr>
      </w:pPr>
      <w:r w:rsidRPr="00BC3583">
        <w:rPr>
          <w:rFonts w:ascii="Arial" w:hAnsi="Arial" w:cs="Arial"/>
          <w:b/>
          <w:sz w:val="22"/>
          <w:szCs w:val="22"/>
        </w:rPr>
        <w:t>Imperial War Museums</w:t>
      </w:r>
      <w:r>
        <w:rPr>
          <w:rFonts w:ascii="Arial" w:hAnsi="Arial" w:cs="Arial"/>
          <w:sz w:val="22"/>
          <w:szCs w:val="22"/>
        </w:rPr>
        <w:t xml:space="preserve"> (as operated by t</w:t>
      </w:r>
      <w:r w:rsidRPr="00BC3583">
        <w:rPr>
          <w:rFonts w:ascii="Arial" w:hAnsi="Arial" w:cs="Arial"/>
          <w:sz w:val="22"/>
          <w:szCs w:val="22"/>
        </w:rPr>
        <w:t xml:space="preserve">he </w:t>
      </w:r>
      <w:r w:rsidRPr="00BC3583">
        <w:rPr>
          <w:rFonts w:ascii="Arial" w:hAnsi="Arial" w:cs="Arial"/>
          <w:b/>
          <w:sz w:val="22"/>
          <w:szCs w:val="22"/>
        </w:rPr>
        <w:t>Trustees of the Imperial War Museum</w:t>
      </w:r>
      <w:r w:rsidRPr="00BC3583">
        <w:rPr>
          <w:rFonts w:ascii="Arial" w:hAnsi="Arial" w:cs="Arial"/>
          <w:sz w:val="22"/>
          <w:szCs w:val="22"/>
        </w:rPr>
        <w:t xml:space="preserve">, </w:t>
      </w:r>
      <w:r>
        <w:rPr>
          <w:rFonts w:ascii="Arial" w:hAnsi="Arial" w:cs="Arial"/>
          <w:sz w:val="22"/>
          <w:szCs w:val="22"/>
        </w:rPr>
        <w:t xml:space="preserve">a charitable corporation established by statute) </w:t>
      </w:r>
      <w:r w:rsidRPr="00BC3583">
        <w:rPr>
          <w:rFonts w:ascii="Arial" w:hAnsi="Arial" w:cs="Arial"/>
          <w:sz w:val="22"/>
          <w:szCs w:val="22"/>
        </w:rPr>
        <w:t>whose office is situated at: Lambeth Road, London SE1 6HZ, hereby referred to as ‘</w:t>
      </w:r>
      <w:r w:rsidRPr="00BC3583">
        <w:rPr>
          <w:rFonts w:ascii="Arial" w:hAnsi="Arial" w:cs="Arial"/>
          <w:b/>
          <w:sz w:val="22"/>
          <w:szCs w:val="22"/>
        </w:rPr>
        <w:t>IWM</w:t>
      </w:r>
      <w:r w:rsidRPr="00BC3583">
        <w:rPr>
          <w:rFonts w:ascii="Arial" w:hAnsi="Arial" w:cs="Arial"/>
          <w:sz w:val="22"/>
          <w:szCs w:val="22"/>
        </w:rPr>
        <w:t>’, and;</w:t>
      </w:r>
    </w:p>
    <w:p w:rsidR="00DA6123" w:rsidRPr="007B66BA" w:rsidRDefault="00DA6123" w:rsidP="00DA6123">
      <w:pPr>
        <w:rPr>
          <w:rFonts w:ascii="Arial" w:hAnsi="Arial" w:cs="Arial"/>
          <w:sz w:val="22"/>
          <w:szCs w:val="22"/>
        </w:rPr>
      </w:pPr>
    </w:p>
    <w:p w:rsidR="00DA6123" w:rsidRPr="007B66BA" w:rsidRDefault="000F4FB6" w:rsidP="000A0689">
      <w:pPr>
        <w:rPr>
          <w:rFonts w:ascii="Arial" w:hAnsi="Arial" w:cs="Arial"/>
          <w:sz w:val="22"/>
          <w:szCs w:val="22"/>
        </w:rPr>
      </w:pPr>
      <w:proofErr w:type="gramStart"/>
      <w:r>
        <w:rPr>
          <w:rFonts w:ascii="Arial" w:hAnsi="Arial" w:cs="Arial"/>
          <w:sz w:val="22"/>
          <w:szCs w:val="22"/>
        </w:rPr>
        <w:t>xxx</w:t>
      </w:r>
      <w:proofErr w:type="gramEnd"/>
      <w:r w:rsidR="001D0820" w:rsidRPr="007B66BA">
        <w:rPr>
          <w:rFonts w:ascii="Arial" w:hAnsi="Arial" w:cs="Arial"/>
          <w:sz w:val="22"/>
          <w:szCs w:val="22"/>
        </w:rPr>
        <w:t>,</w:t>
      </w:r>
      <w:r w:rsidR="00DA6123" w:rsidRPr="007B66BA">
        <w:rPr>
          <w:rFonts w:ascii="Arial" w:hAnsi="Arial" w:cs="Arial"/>
          <w:sz w:val="22"/>
          <w:szCs w:val="22"/>
        </w:rPr>
        <w:t xml:space="preserve"> whose registered office is at</w:t>
      </w:r>
      <w:r w:rsidR="001D0820" w:rsidRPr="007B66BA">
        <w:rPr>
          <w:rFonts w:ascii="Arial" w:hAnsi="Arial" w:cs="Arial"/>
          <w:sz w:val="22"/>
          <w:szCs w:val="22"/>
        </w:rPr>
        <w:t xml:space="preserve"> </w:t>
      </w:r>
      <w:r>
        <w:rPr>
          <w:rFonts w:ascii="Arial" w:hAnsi="Arial" w:cs="Arial"/>
          <w:sz w:val="22"/>
          <w:szCs w:val="22"/>
        </w:rPr>
        <w:t>xxx</w:t>
      </w:r>
      <w:r w:rsidR="000A0689" w:rsidRPr="007B66BA">
        <w:rPr>
          <w:rFonts w:ascii="Arial" w:hAnsi="Arial" w:cs="Arial"/>
        </w:rPr>
        <w:t xml:space="preserve"> </w:t>
      </w:r>
      <w:r w:rsidR="000A0689" w:rsidRPr="007B66BA">
        <w:rPr>
          <w:rFonts w:ascii="Arial" w:hAnsi="Arial" w:cs="Arial"/>
          <w:sz w:val="22"/>
          <w:szCs w:val="22"/>
        </w:rPr>
        <w:t xml:space="preserve">company registration no. </w:t>
      </w:r>
      <w:r>
        <w:rPr>
          <w:rFonts w:ascii="Arial" w:hAnsi="Arial" w:cs="Arial"/>
          <w:sz w:val="22"/>
          <w:szCs w:val="22"/>
        </w:rPr>
        <w:t>xxx</w:t>
      </w:r>
      <w:r w:rsidR="00962E9C" w:rsidRPr="007C0F01">
        <w:rPr>
          <w:rFonts w:ascii="Arial" w:hAnsi="Arial" w:cs="Arial"/>
          <w:b/>
          <w:sz w:val="22"/>
          <w:szCs w:val="22"/>
        </w:rPr>
        <w:t xml:space="preserve"> </w:t>
      </w:r>
      <w:r w:rsidR="00DA6123" w:rsidRPr="007B66BA">
        <w:rPr>
          <w:rFonts w:ascii="Arial" w:hAnsi="Arial" w:cs="Arial"/>
          <w:sz w:val="22"/>
          <w:szCs w:val="22"/>
        </w:rPr>
        <w:t>(hereby known as ‘</w:t>
      </w:r>
      <w:r w:rsidR="00C329C4" w:rsidRPr="007B66BA">
        <w:rPr>
          <w:rFonts w:ascii="Arial" w:hAnsi="Arial" w:cs="Arial"/>
          <w:b/>
          <w:sz w:val="22"/>
          <w:szCs w:val="22"/>
        </w:rPr>
        <w:t>the Contractor</w:t>
      </w:r>
      <w:r w:rsidR="00DA6123" w:rsidRPr="007B66BA">
        <w:rPr>
          <w:rFonts w:ascii="Arial" w:hAnsi="Arial" w:cs="Arial"/>
          <w:sz w:val="22"/>
          <w:szCs w:val="22"/>
        </w:rPr>
        <w:t>’),</w:t>
      </w:r>
    </w:p>
    <w:p w:rsidR="00DA6123" w:rsidRPr="007B66BA" w:rsidRDefault="00DA6123" w:rsidP="00DA6123">
      <w:pPr>
        <w:rPr>
          <w:rFonts w:ascii="Arial" w:hAnsi="Arial" w:cs="Arial"/>
          <w:sz w:val="22"/>
          <w:szCs w:val="22"/>
        </w:rPr>
      </w:pPr>
    </w:p>
    <w:p w:rsidR="00DA6123" w:rsidRPr="007B66BA" w:rsidRDefault="00FE4721" w:rsidP="00DA6123">
      <w:pPr>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cover the appointment of the Contractor as the </w:t>
      </w:r>
      <w:r w:rsidRPr="00542790">
        <w:rPr>
          <w:rFonts w:ascii="Arial" w:hAnsi="Arial" w:cs="Arial"/>
          <w:sz w:val="22"/>
          <w:szCs w:val="22"/>
        </w:rPr>
        <w:t xml:space="preserve">exhibition </w:t>
      </w:r>
      <w:r w:rsidR="003653F9" w:rsidRPr="00542790">
        <w:rPr>
          <w:rFonts w:ascii="Arial" w:hAnsi="Arial" w:cs="Arial"/>
          <w:sz w:val="22"/>
          <w:szCs w:val="22"/>
        </w:rPr>
        <w:t>designer</w:t>
      </w:r>
      <w:r w:rsidR="00E9702A" w:rsidRPr="00542790">
        <w:rPr>
          <w:rFonts w:ascii="Arial" w:hAnsi="Arial" w:cs="Arial"/>
          <w:sz w:val="22"/>
          <w:szCs w:val="22"/>
        </w:rPr>
        <w:t xml:space="preserve"> and project </w:t>
      </w:r>
      <w:r w:rsidR="000B3E72" w:rsidRPr="00542790">
        <w:rPr>
          <w:rFonts w:ascii="Arial" w:hAnsi="Arial" w:cs="Arial"/>
          <w:sz w:val="22"/>
          <w:szCs w:val="22"/>
        </w:rPr>
        <w:t>manager</w:t>
      </w:r>
      <w:r w:rsidR="00E9702A" w:rsidRPr="00542790">
        <w:rPr>
          <w:rFonts w:ascii="Arial" w:hAnsi="Arial" w:cs="Arial"/>
          <w:sz w:val="22"/>
          <w:szCs w:val="22"/>
        </w:rPr>
        <w:t>,</w:t>
      </w:r>
      <w:r w:rsidR="00E9702A">
        <w:rPr>
          <w:rFonts w:ascii="Arial" w:hAnsi="Arial" w:cs="Arial"/>
          <w:sz w:val="22"/>
          <w:szCs w:val="22"/>
        </w:rPr>
        <w:t xml:space="preserve"> </w:t>
      </w:r>
      <w:r w:rsidR="003653F9">
        <w:rPr>
          <w:rFonts w:ascii="Arial" w:hAnsi="Arial" w:cs="Arial"/>
          <w:sz w:val="22"/>
          <w:szCs w:val="22"/>
        </w:rPr>
        <w:t>for the Exhibition</w:t>
      </w:r>
      <w:r>
        <w:rPr>
          <w:rFonts w:ascii="Arial" w:hAnsi="Arial" w:cs="Arial"/>
          <w:sz w:val="22"/>
          <w:szCs w:val="22"/>
        </w:rPr>
        <w:t xml:space="preserve"> to be held at IWM North as identified in this Contract</w:t>
      </w:r>
      <w:r w:rsidR="00DA6123" w:rsidRPr="007B66BA">
        <w:rPr>
          <w:rFonts w:ascii="Arial" w:hAnsi="Arial" w:cs="Arial"/>
          <w:sz w:val="22"/>
          <w:szCs w:val="22"/>
        </w:rPr>
        <w:t>:</w:t>
      </w:r>
    </w:p>
    <w:p w:rsidR="00DA6123" w:rsidRPr="007B66BA" w:rsidRDefault="00DA6123" w:rsidP="00DA6123">
      <w:pPr>
        <w:rPr>
          <w:rFonts w:ascii="Arial" w:hAnsi="Arial" w:cs="Arial"/>
          <w:sz w:val="22"/>
          <w:szCs w:val="22"/>
        </w:rPr>
      </w:pPr>
    </w:p>
    <w:p w:rsidR="00DA6123" w:rsidRPr="007B66BA" w:rsidRDefault="00DA6123" w:rsidP="00DA6123">
      <w:pPr>
        <w:ind w:left="540" w:hanging="540"/>
        <w:rPr>
          <w:rFonts w:ascii="Arial" w:hAnsi="Arial" w:cs="Arial"/>
          <w:b/>
          <w:bCs/>
          <w:sz w:val="22"/>
          <w:szCs w:val="22"/>
        </w:rPr>
      </w:pPr>
      <w:r w:rsidRPr="007B66BA">
        <w:rPr>
          <w:rFonts w:ascii="Arial" w:hAnsi="Arial" w:cs="Arial"/>
          <w:sz w:val="22"/>
          <w:szCs w:val="22"/>
        </w:rPr>
        <w:t>1.0</w:t>
      </w:r>
      <w:r w:rsidRPr="007B66BA">
        <w:rPr>
          <w:rFonts w:ascii="Arial" w:hAnsi="Arial" w:cs="Arial"/>
          <w:sz w:val="22"/>
          <w:szCs w:val="22"/>
        </w:rPr>
        <w:tab/>
      </w:r>
      <w:r w:rsidRPr="007B66BA">
        <w:rPr>
          <w:rFonts w:ascii="Arial" w:hAnsi="Arial" w:cs="Arial"/>
          <w:b/>
          <w:bCs/>
          <w:sz w:val="22"/>
          <w:szCs w:val="22"/>
          <w:u w:val="single"/>
        </w:rPr>
        <w:t>Definitions</w:t>
      </w:r>
    </w:p>
    <w:p w:rsidR="00DA6123" w:rsidRPr="007B66BA" w:rsidRDefault="00DA6123" w:rsidP="00DA6123">
      <w:pPr>
        <w:ind w:left="540" w:hanging="540"/>
        <w:rPr>
          <w:rFonts w:ascii="Arial" w:hAnsi="Arial" w:cs="Arial"/>
          <w:b/>
          <w:bCs/>
          <w:sz w:val="22"/>
          <w:szCs w:val="22"/>
        </w:rPr>
      </w:pPr>
    </w:p>
    <w:p w:rsidR="00DA6123" w:rsidRPr="007B66BA" w:rsidRDefault="00DA6123" w:rsidP="00DA6123">
      <w:pPr>
        <w:pStyle w:val="BodyTextIndent"/>
        <w:ind w:left="540" w:hanging="540"/>
        <w:rPr>
          <w:rFonts w:ascii="Arial" w:hAnsi="Arial" w:cs="Arial"/>
          <w:sz w:val="22"/>
          <w:szCs w:val="22"/>
        </w:rPr>
      </w:pPr>
      <w:r w:rsidRPr="007B66BA">
        <w:rPr>
          <w:rFonts w:ascii="Arial" w:hAnsi="Arial" w:cs="Arial"/>
          <w:sz w:val="22"/>
          <w:szCs w:val="22"/>
        </w:rPr>
        <w:t>1.1</w:t>
      </w:r>
      <w:r w:rsidRPr="007B66BA">
        <w:rPr>
          <w:rFonts w:ascii="Arial" w:hAnsi="Arial" w:cs="Arial"/>
          <w:sz w:val="22"/>
          <w:szCs w:val="22"/>
        </w:rPr>
        <w:tab/>
        <w:t>In these conditions "the Contract" means the</w:t>
      </w:r>
      <w:r w:rsidR="0031526A" w:rsidRPr="007B66BA">
        <w:rPr>
          <w:rFonts w:ascii="Arial" w:hAnsi="Arial" w:cs="Arial"/>
          <w:sz w:val="22"/>
          <w:szCs w:val="22"/>
        </w:rPr>
        <w:t xml:space="preserve"> agreement concluded between</w:t>
      </w:r>
      <w:r w:rsidRPr="007B66BA">
        <w:rPr>
          <w:rFonts w:ascii="Arial" w:hAnsi="Arial" w:cs="Arial"/>
          <w:sz w:val="22"/>
          <w:szCs w:val="22"/>
        </w:rPr>
        <w:t xml:space="preserve"> IWM and </w:t>
      </w:r>
      <w:r w:rsidR="00C329C4" w:rsidRPr="007B66BA">
        <w:rPr>
          <w:rFonts w:ascii="Arial" w:hAnsi="Arial" w:cs="Arial"/>
          <w:sz w:val="22"/>
          <w:szCs w:val="22"/>
        </w:rPr>
        <w:t>the Contractor</w:t>
      </w:r>
      <w:r w:rsidRPr="007B66BA">
        <w:rPr>
          <w:rFonts w:ascii="Arial" w:hAnsi="Arial" w:cs="Arial"/>
          <w:sz w:val="22"/>
          <w:szCs w:val="22"/>
        </w:rPr>
        <w:t xml:space="preserve"> including all specifications, plans, drawings and other documents which are relevant to the Contract and also such of these Conditions as are included in these terms and conditions of the Contract.</w:t>
      </w:r>
    </w:p>
    <w:p w:rsidR="00DA6123" w:rsidRPr="007B66BA" w:rsidRDefault="00DA6123" w:rsidP="00DA6123">
      <w:pPr>
        <w:ind w:left="540" w:hanging="540"/>
        <w:rPr>
          <w:rFonts w:ascii="Arial" w:hAnsi="Arial" w:cs="Arial"/>
          <w:sz w:val="22"/>
          <w:szCs w:val="22"/>
        </w:rPr>
      </w:pPr>
    </w:p>
    <w:p w:rsidR="00DA6123" w:rsidRPr="007B66BA" w:rsidRDefault="00DA6123" w:rsidP="00DA6123">
      <w:pPr>
        <w:pStyle w:val="BodyText2"/>
        <w:ind w:left="540" w:hanging="540"/>
        <w:rPr>
          <w:rFonts w:cs="Arial"/>
          <w:szCs w:val="22"/>
        </w:rPr>
      </w:pPr>
      <w:r w:rsidRPr="007B66BA">
        <w:rPr>
          <w:rFonts w:cs="Arial"/>
          <w:szCs w:val="22"/>
        </w:rPr>
        <w:t>1.2</w:t>
      </w:r>
      <w:r w:rsidRPr="007B66BA">
        <w:rPr>
          <w:rFonts w:cs="Arial"/>
          <w:szCs w:val="22"/>
        </w:rPr>
        <w:tab/>
        <w:t>The following provisions shall have effect with respect to the interpretation of the Contract except where the context otherwise requires:</w:t>
      </w:r>
    </w:p>
    <w:p w:rsidR="00DA6123" w:rsidRPr="007B66BA" w:rsidRDefault="00DA6123" w:rsidP="00DA6123">
      <w:pPr>
        <w:ind w:left="540" w:hanging="540"/>
        <w:rPr>
          <w:rFonts w:ascii="Arial" w:hAnsi="Arial" w:cs="Arial"/>
          <w:sz w:val="22"/>
          <w:szCs w:val="22"/>
        </w:rPr>
      </w:pPr>
    </w:p>
    <w:p w:rsidR="00FE4721" w:rsidRPr="00D506F4" w:rsidRDefault="00FE4721" w:rsidP="00FE4721">
      <w:pPr>
        <w:numPr>
          <w:ilvl w:val="0"/>
          <w:numId w:val="1"/>
        </w:numPr>
        <w:overflowPunct/>
        <w:textAlignment w:val="auto"/>
        <w:rPr>
          <w:rFonts w:ascii="Arial" w:hAnsi="Arial" w:cs="Arial"/>
          <w:sz w:val="22"/>
          <w:szCs w:val="22"/>
          <w:lang w:eastAsia="de-DE"/>
        </w:rPr>
      </w:pPr>
      <w:r w:rsidRPr="00E90EEB">
        <w:rPr>
          <w:rFonts w:ascii="Arial" w:hAnsi="Arial" w:cs="Arial"/>
          <w:bCs/>
          <w:sz w:val="22"/>
          <w:szCs w:val="22"/>
        </w:rPr>
        <w:t>“</w:t>
      </w:r>
      <w:r w:rsidR="00CE0BC4" w:rsidRPr="00CE0BC4">
        <w:rPr>
          <w:rFonts w:ascii="Arial" w:hAnsi="Arial" w:cs="Arial"/>
          <w:b/>
          <w:sz w:val="22"/>
          <w:szCs w:val="22"/>
          <w:lang w:eastAsia="de-DE"/>
        </w:rPr>
        <w:t>Background IPR</w:t>
      </w:r>
      <w:r w:rsidRPr="00E90EEB">
        <w:rPr>
          <w:rFonts w:ascii="Arial" w:hAnsi="Arial" w:cs="Arial"/>
          <w:bCs/>
          <w:sz w:val="22"/>
          <w:szCs w:val="22"/>
        </w:rPr>
        <w:t>”</w:t>
      </w:r>
      <w:r w:rsidRPr="00D506F4">
        <w:rPr>
          <w:rFonts w:ascii="Arial" w:hAnsi="Arial" w:cs="Arial"/>
          <w:sz w:val="22"/>
          <w:szCs w:val="22"/>
          <w:lang w:eastAsia="de-DE"/>
        </w:rPr>
        <w:t xml:space="preserve"> means all </w:t>
      </w:r>
      <w:r w:rsidRPr="00D506F4">
        <w:rPr>
          <w:rFonts w:ascii="Arial" w:hAnsi="Arial" w:cs="Arial"/>
          <w:sz w:val="22"/>
          <w:szCs w:val="22"/>
        </w:rPr>
        <w:t xml:space="preserve">Intellectual Property Rights excluding Foreground </w:t>
      </w:r>
      <w:r w:rsidRPr="00FE4721">
        <w:rPr>
          <w:rStyle w:val="HTMLAcronym"/>
          <w:rFonts w:ascii="Arial" w:hAnsi="Arial" w:cs="Arial"/>
          <w:sz w:val="22"/>
          <w:szCs w:val="22"/>
        </w:rPr>
        <w:t>IPR</w:t>
      </w:r>
      <w:r w:rsidRPr="00FE4721">
        <w:rPr>
          <w:rFonts w:ascii="Arial" w:hAnsi="Arial" w:cs="Arial"/>
          <w:sz w:val="22"/>
          <w:szCs w:val="22"/>
        </w:rPr>
        <w:t>,</w:t>
      </w:r>
      <w:r w:rsidRPr="00D506F4">
        <w:rPr>
          <w:rFonts w:ascii="Arial" w:hAnsi="Arial" w:cs="Arial"/>
          <w:sz w:val="22"/>
          <w:szCs w:val="22"/>
        </w:rPr>
        <w:t xml:space="preserve"> owned by </w:t>
      </w:r>
      <w:r>
        <w:rPr>
          <w:rFonts w:ascii="Arial" w:hAnsi="Arial" w:cs="Arial"/>
          <w:sz w:val="22"/>
          <w:szCs w:val="22"/>
        </w:rPr>
        <w:t>either IWM or the Contractor</w:t>
      </w:r>
      <w:r w:rsidRPr="00D506F4">
        <w:rPr>
          <w:rFonts w:ascii="Arial" w:hAnsi="Arial" w:cs="Arial"/>
          <w:sz w:val="22"/>
          <w:szCs w:val="22"/>
          <w:lang w:eastAsia="de-DE"/>
        </w:rPr>
        <w:t xml:space="preserve"> prior to their accession to this </w:t>
      </w:r>
      <w:r>
        <w:rPr>
          <w:rFonts w:ascii="Arial" w:hAnsi="Arial" w:cs="Arial"/>
          <w:sz w:val="22"/>
          <w:szCs w:val="22"/>
          <w:lang w:eastAsia="de-DE"/>
        </w:rPr>
        <w:t>Contrac</w:t>
      </w:r>
      <w:r w:rsidRPr="00D506F4">
        <w:rPr>
          <w:rFonts w:ascii="Arial" w:hAnsi="Arial" w:cs="Arial"/>
          <w:sz w:val="22"/>
          <w:szCs w:val="22"/>
          <w:lang w:eastAsia="de-DE"/>
        </w:rPr>
        <w:t xml:space="preserve">t, as well as any Intellectual Property Rights pertaining to such information, the application for which has been filed before their accession to this </w:t>
      </w:r>
      <w:r>
        <w:rPr>
          <w:rFonts w:ascii="Arial" w:hAnsi="Arial" w:cs="Arial"/>
          <w:sz w:val="22"/>
          <w:szCs w:val="22"/>
          <w:lang w:eastAsia="de-DE"/>
        </w:rPr>
        <w:t>Contrac</w:t>
      </w:r>
      <w:r w:rsidRPr="00D506F4">
        <w:rPr>
          <w:rFonts w:ascii="Arial" w:hAnsi="Arial" w:cs="Arial"/>
          <w:sz w:val="22"/>
          <w:szCs w:val="22"/>
          <w:lang w:eastAsia="de-DE"/>
        </w:rPr>
        <w:t xml:space="preserve">t, and which is needed for </w:t>
      </w:r>
      <w:r w:rsidR="00DB04F8">
        <w:rPr>
          <w:rFonts w:ascii="Arial" w:hAnsi="Arial" w:cs="Arial"/>
          <w:sz w:val="22"/>
          <w:szCs w:val="22"/>
          <w:lang w:eastAsia="de-DE"/>
        </w:rPr>
        <w:t>creating</w:t>
      </w:r>
      <w:r w:rsidRPr="00D506F4">
        <w:rPr>
          <w:rFonts w:ascii="Arial" w:hAnsi="Arial" w:cs="Arial"/>
          <w:sz w:val="22"/>
          <w:szCs w:val="22"/>
          <w:lang w:eastAsia="de-DE"/>
        </w:rPr>
        <w:t xml:space="preserve"> the </w:t>
      </w:r>
      <w:r>
        <w:rPr>
          <w:rFonts w:ascii="Arial" w:hAnsi="Arial" w:cs="Arial"/>
          <w:sz w:val="22"/>
          <w:szCs w:val="22"/>
          <w:lang w:eastAsia="de-DE"/>
        </w:rPr>
        <w:t xml:space="preserve">Deliverables </w:t>
      </w:r>
      <w:r w:rsidRPr="00D506F4">
        <w:rPr>
          <w:rFonts w:ascii="Arial" w:hAnsi="Arial" w:cs="Arial"/>
          <w:sz w:val="22"/>
          <w:szCs w:val="22"/>
          <w:lang w:eastAsia="de-DE"/>
        </w:rPr>
        <w:t xml:space="preserve">or for using Foreground IPR </w:t>
      </w:r>
      <w:r w:rsidRPr="00D506F4">
        <w:rPr>
          <w:rFonts w:ascii="Arial" w:hAnsi="Arial" w:cs="Arial"/>
          <w:sz w:val="22"/>
          <w:szCs w:val="22"/>
        </w:rPr>
        <w:t xml:space="preserve">in accordance with this </w:t>
      </w:r>
      <w:r>
        <w:rPr>
          <w:rFonts w:ascii="Arial" w:hAnsi="Arial" w:cs="Arial"/>
          <w:sz w:val="22"/>
          <w:szCs w:val="22"/>
        </w:rPr>
        <w:t>Contract</w:t>
      </w:r>
      <w:r w:rsidR="000B3E72">
        <w:rPr>
          <w:rFonts w:ascii="Arial" w:hAnsi="Arial" w:cs="Arial"/>
          <w:sz w:val="22"/>
          <w:szCs w:val="22"/>
        </w:rPr>
        <w:t>;</w:t>
      </w:r>
    </w:p>
    <w:p w:rsidR="00FE4721" w:rsidRDefault="00FE4721" w:rsidP="00FE4721">
      <w:pPr>
        <w:pStyle w:val="BodyTextIndent2"/>
        <w:numPr>
          <w:ilvl w:val="0"/>
          <w:numId w:val="1"/>
        </w:numPr>
        <w:rPr>
          <w:rFonts w:ascii="Arial" w:hAnsi="Arial" w:cs="Arial"/>
          <w:szCs w:val="22"/>
        </w:rPr>
      </w:pPr>
      <w:r>
        <w:rPr>
          <w:rFonts w:ascii="Arial" w:hAnsi="Arial" w:cs="Arial"/>
          <w:szCs w:val="22"/>
        </w:rPr>
        <w:t>“</w:t>
      </w:r>
      <w:r w:rsidR="00CE0BC4" w:rsidRPr="00CE0BC4">
        <w:rPr>
          <w:rFonts w:ascii="Arial" w:hAnsi="Arial" w:cs="Arial"/>
          <w:b/>
          <w:szCs w:val="22"/>
        </w:rPr>
        <w:t>Contract Period</w:t>
      </w:r>
      <w:r>
        <w:rPr>
          <w:rFonts w:ascii="Arial" w:hAnsi="Arial" w:cs="Arial"/>
          <w:szCs w:val="22"/>
        </w:rPr>
        <w:t xml:space="preserve">” means the period </w:t>
      </w:r>
      <w:r w:rsidRPr="007B2596">
        <w:rPr>
          <w:rFonts w:ascii="Arial" w:hAnsi="Arial" w:cs="Arial"/>
          <w:szCs w:val="22"/>
        </w:rPr>
        <w:t xml:space="preserve">between </w:t>
      </w:r>
      <w:r w:rsidR="000F4FB6">
        <w:rPr>
          <w:rFonts w:ascii="Arial" w:hAnsi="Arial" w:cs="Arial"/>
          <w:b/>
          <w:szCs w:val="22"/>
        </w:rPr>
        <w:t>28 July 2016</w:t>
      </w:r>
      <w:r w:rsidR="007C0F01">
        <w:rPr>
          <w:rFonts w:ascii="Arial" w:hAnsi="Arial" w:cs="Arial"/>
          <w:b/>
          <w:szCs w:val="22"/>
        </w:rPr>
        <w:t xml:space="preserve"> </w:t>
      </w:r>
      <w:r w:rsidRPr="00DB04F8">
        <w:rPr>
          <w:rFonts w:ascii="Arial" w:hAnsi="Arial" w:cs="Arial"/>
          <w:szCs w:val="22"/>
        </w:rPr>
        <w:t xml:space="preserve">and </w:t>
      </w:r>
      <w:r w:rsidR="00E9702A">
        <w:rPr>
          <w:rFonts w:ascii="Arial" w:hAnsi="Arial" w:cs="Arial"/>
          <w:b/>
          <w:szCs w:val="22"/>
        </w:rPr>
        <w:t xml:space="preserve"> May 201</w:t>
      </w:r>
      <w:r w:rsidR="000F4FB6">
        <w:rPr>
          <w:rFonts w:ascii="Arial" w:hAnsi="Arial" w:cs="Arial"/>
          <w:b/>
          <w:szCs w:val="22"/>
        </w:rPr>
        <w:t>8</w:t>
      </w:r>
      <w:r w:rsidR="00DB04F8">
        <w:rPr>
          <w:rFonts w:ascii="Arial" w:hAnsi="Arial" w:cs="Arial"/>
          <w:b/>
          <w:szCs w:val="22"/>
        </w:rPr>
        <w:t xml:space="preserve"> </w:t>
      </w:r>
      <w:r>
        <w:rPr>
          <w:rFonts w:ascii="Arial" w:hAnsi="Arial" w:cs="Arial"/>
          <w:szCs w:val="22"/>
        </w:rPr>
        <w:t>inclusive;</w:t>
      </w:r>
    </w:p>
    <w:p w:rsidR="00DA6123" w:rsidRPr="007B66BA" w:rsidRDefault="00DA6123" w:rsidP="00DA6123">
      <w:pPr>
        <w:pStyle w:val="BodyTextIndent2"/>
        <w:numPr>
          <w:ilvl w:val="0"/>
          <w:numId w:val="1"/>
        </w:numPr>
        <w:rPr>
          <w:rFonts w:ascii="Arial" w:hAnsi="Arial" w:cs="Arial"/>
          <w:szCs w:val="22"/>
        </w:rPr>
      </w:pPr>
      <w:r w:rsidRPr="007B66BA">
        <w:rPr>
          <w:rFonts w:ascii="Arial" w:hAnsi="Arial" w:cs="Arial"/>
          <w:szCs w:val="22"/>
        </w:rPr>
        <w:t>"</w:t>
      </w:r>
      <w:r w:rsidR="00CE0BC4" w:rsidRPr="00CE0BC4">
        <w:rPr>
          <w:rFonts w:ascii="Arial" w:hAnsi="Arial" w:cs="Arial"/>
          <w:b/>
          <w:szCs w:val="22"/>
        </w:rPr>
        <w:t>Contract Price</w:t>
      </w:r>
      <w:r w:rsidRPr="007B66BA">
        <w:rPr>
          <w:rFonts w:ascii="Arial" w:hAnsi="Arial" w:cs="Arial"/>
          <w:szCs w:val="22"/>
        </w:rPr>
        <w:t xml:space="preserve">" means the price exclusive of Value Added Tax, payable to </w:t>
      </w:r>
      <w:r w:rsidR="00C329C4" w:rsidRPr="007B66BA">
        <w:rPr>
          <w:rFonts w:ascii="Arial" w:hAnsi="Arial" w:cs="Arial"/>
          <w:szCs w:val="22"/>
        </w:rPr>
        <w:t>the Contractor</w:t>
      </w:r>
      <w:r w:rsidR="0031526A" w:rsidRPr="007B66BA">
        <w:rPr>
          <w:rFonts w:ascii="Arial" w:hAnsi="Arial" w:cs="Arial"/>
          <w:szCs w:val="22"/>
        </w:rPr>
        <w:t xml:space="preserve"> by</w:t>
      </w:r>
      <w:r w:rsidRPr="007B66BA">
        <w:rPr>
          <w:rFonts w:ascii="Arial" w:hAnsi="Arial" w:cs="Arial"/>
          <w:szCs w:val="22"/>
        </w:rPr>
        <w:t xml:space="preserve"> IWM under the Contract for the full and proper performance by </w:t>
      </w:r>
      <w:r w:rsidR="00C329C4" w:rsidRPr="007B66BA">
        <w:rPr>
          <w:rFonts w:ascii="Arial" w:hAnsi="Arial" w:cs="Arial"/>
          <w:szCs w:val="22"/>
        </w:rPr>
        <w:t>the Contractor</w:t>
      </w:r>
      <w:r w:rsidRPr="007B66BA">
        <w:rPr>
          <w:rFonts w:ascii="Arial" w:hAnsi="Arial" w:cs="Arial"/>
          <w:szCs w:val="22"/>
        </w:rPr>
        <w:t xml:space="preserve"> of its part of the Contract as determined under the provision of the Contract;</w:t>
      </w:r>
    </w:p>
    <w:p w:rsidR="00DA6123" w:rsidRPr="007B66BA" w:rsidRDefault="00DA6123" w:rsidP="00DA6123">
      <w:pPr>
        <w:numPr>
          <w:ilvl w:val="0"/>
          <w:numId w:val="1"/>
        </w:numPr>
        <w:rPr>
          <w:rFonts w:ascii="Arial" w:hAnsi="Arial" w:cs="Arial"/>
          <w:sz w:val="22"/>
          <w:szCs w:val="22"/>
        </w:rPr>
      </w:pPr>
      <w:r w:rsidRPr="007B66BA">
        <w:rPr>
          <w:rFonts w:ascii="Arial" w:hAnsi="Arial" w:cs="Arial"/>
          <w:sz w:val="22"/>
          <w:szCs w:val="22"/>
        </w:rPr>
        <w:t>"</w:t>
      </w:r>
      <w:r w:rsidR="00CE0BC4" w:rsidRPr="00CE0BC4">
        <w:rPr>
          <w:rFonts w:ascii="Arial" w:hAnsi="Arial" w:cs="Arial"/>
          <w:b/>
          <w:sz w:val="22"/>
          <w:szCs w:val="22"/>
        </w:rPr>
        <w:t>Designated Officer</w:t>
      </w:r>
      <w:r w:rsidRPr="007B66BA">
        <w:rPr>
          <w:rFonts w:ascii="Arial" w:hAnsi="Arial" w:cs="Arial"/>
          <w:sz w:val="22"/>
          <w:szCs w:val="22"/>
        </w:rPr>
        <w:t>" means the individual appo</w:t>
      </w:r>
      <w:r w:rsidR="0031526A" w:rsidRPr="007B66BA">
        <w:rPr>
          <w:rFonts w:ascii="Arial" w:hAnsi="Arial" w:cs="Arial"/>
          <w:sz w:val="22"/>
          <w:szCs w:val="22"/>
        </w:rPr>
        <w:t xml:space="preserve">inted for the time being by </w:t>
      </w:r>
      <w:r w:rsidRPr="007B66BA">
        <w:rPr>
          <w:rFonts w:ascii="Arial" w:hAnsi="Arial" w:cs="Arial"/>
          <w:sz w:val="22"/>
          <w:szCs w:val="22"/>
        </w:rPr>
        <w:t>IWM as the responsible official for the purposes of this Contract;</w:t>
      </w:r>
    </w:p>
    <w:p w:rsidR="007B2596" w:rsidRDefault="0031526A" w:rsidP="007B2596">
      <w:pPr>
        <w:numPr>
          <w:ilvl w:val="0"/>
          <w:numId w:val="1"/>
        </w:numPr>
        <w:rPr>
          <w:rFonts w:ascii="Arial" w:hAnsi="Arial" w:cs="Arial"/>
          <w:sz w:val="22"/>
          <w:szCs w:val="22"/>
        </w:rPr>
      </w:pPr>
      <w:r w:rsidRPr="007B66BA">
        <w:rPr>
          <w:rFonts w:ascii="Arial" w:hAnsi="Arial" w:cs="Arial"/>
          <w:sz w:val="22"/>
          <w:szCs w:val="22"/>
        </w:rPr>
        <w:t>"</w:t>
      </w:r>
      <w:r w:rsidR="00CE0BC4" w:rsidRPr="00CE0BC4">
        <w:rPr>
          <w:rFonts w:ascii="Arial" w:hAnsi="Arial" w:cs="Arial"/>
          <w:b/>
          <w:sz w:val="22"/>
          <w:szCs w:val="22"/>
        </w:rPr>
        <w:t>Employees of IWM</w:t>
      </w:r>
      <w:r w:rsidR="00DA6123" w:rsidRPr="007B66BA">
        <w:rPr>
          <w:rFonts w:ascii="Arial" w:hAnsi="Arial" w:cs="Arial"/>
          <w:sz w:val="22"/>
          <w:szCs w:val="22"/>
        </w:rPr>
        <w:t>" includes persons (and the personal representative of any p</w:t>
      </w:r>
      <w:r w:rsidRPr="007B66BA">
        <w:rPr>
          <w:rFonts w:ascii="Arial" w:hAnsi="Arial" w:cs="Arial"/>
          <w:sz w:val="22"/>
          <w:szCs w:val="22"/>
        </w:rPr>
        <w:t xml:space="preserve">erson) who are employees of </w:t>
      </w:r>
      <w:r w:rsidR="00DA6123" w:rsidRPr="007B66BA">
        <w:rPr>
          <w:rFonts w:ascii="Arial" w:hAnsi="Arial" w:cs="Arial"/>
          <w:sz w:val="22"/>
          <w:szCs w:val="22"/>
        </w:rPr>
        <w:t>IWM when any relevant Personal Injury or Loss of Property occurred, even if he has ceased to be such before any payment in respect of the Personal Injury or Loss of Property is made, and where they have ceased to be such by reason of their deaths, include their personal representatives;</w:t>
      </w:r>
    </w:p>
    <w:p w:rsidR="00A4717F" w:rsidRPr="007B2596" w:rsidRDefault="00A4717F" w:rsidP="007B2596">
      <w:pPr>
        <w:numPr>
          <w:ilvl w:val="0"/>
          <w:numId w:val="1"/>
        </w:numPr>
        <w:rPr>
          <w:rFonts w:ascii="Arial" w:hAnsi="Arial" w:cs="Arial"/>
          <w:sz w:val="22"/>
          <w:szCs w:val="22"/>
        </w:rPr>
      </w:pPr>
      <w:r w:rsidRPr="007B2596">
        <w:rPr>
          <w:rFonts w:ascii="Arial" w:hAnsi="Arial" w:cs="Arial"/>
          <w:sz w:val="22"/>
          <w:szCs w:val="22"/>
        </w:rPr>
        <w:t>“</w:t>
      </w:r>
      <w:r w:rsidR="00CE0BC4" w:rsidRPr="00CE0BC4">
        <w:rPr>
          <w:rFonts w:ascii="Arial" w:hAnsi="Arial" w:cs="Arial"/>
          <w:b/>
          <w:sz w:val="22"/>
          <w:szCs w:val="22"/>
        </w:rPr>
        <w:t>Exhibition</w:t>
      </w:r>
      <w:r w:rsidRPr="007B2596">
        <w:rPr>
          <w:rFonts w:ascii="Arial" w:hAnsi="Arial" w:cs="Arial"/>
          <w:sz w:val="22"/>
          <w:szCs w:val="22"/>
        </w:rPr>
        <w:t xml:space="preserve">” means </w:t>
      </w:r>
      <w:r w:rsidR="000F4FB6">
        <w:rPr>
          <w:rFonts w:ascii="Arial" w:hAnsi="Arial" w:cs="Arial"/>
          <w:bCs/>
          <w:i/>
          <w:sz w:val="22"/>
          <w:szCs w:val="22"/>
        </w:rPr>
        <w:t>xxx</w:t>
      </w:r>
      <w:r w:rsidR="007B2596" w:rsidRPr="007B2596">
        <w:rPr>
          <w:rFonts w:ascii="Arial" w:hAnsi="Arial" w:cs="Arial"/>
          <w:bCs/>
          <w:i/>
          <w:sz w:val="22"/>
          <w:szCs w:val="22"/>
        </w:rPr>
        <w:t xml:space="preserve"> </w:t>
      </w:r>
      <w:r w:rsidR="00DB04F8" w:rsidRPr="007B2596">
        <w:rPr>
          <w:rFonts w:ascii="Arial" w:hAnsi="Arial" w:cs="Arial"/>
          <w:sz w:val="22"/>
          <w:szCs w:val="22"/>
        </w:rPr>
        <w:t xml:space="preserve">to run from </w:t>
      </w:r>
      <w:r w:rsidR="000F4FB6">
        <w:rPr>
          <w:rFonts w:ascii="Arial" w:hAnsi="Arial" w:cs="Arial"/>
          <w:b/>
          <w:sz w:val="22"/>
          <w:szCs w:val="22"/>
        </w:rPr>
        <w:t>xxx</w:t>
      </w:r>
      <w:r w:rsidR="00E9702A">
        <w:rPr>
          <w:rFonts w:ascii="Arial" w:hAnsi="Arial" w:cs="Arial"/>
          <w:b/>
          <w:sz w:val="22"/>
          <w:szCs w:val="22"/>
        </w:rPr>
        <w:t xml:space="preserve"> – </w:t>
      </w:r>
      <w:r w:rsidR="000F4FB6">
        <w:rPr>
          <w:rFonts w:ascii="Arial" w:hAnsi="Arial" w:cs="Arial"/>
          <w:b/>
          <w:sz w:val="22"/>
          <w:szCs w:val="22"/>
        </w:rPr>
        <w:t>xxx</w:t>
      </w:r>
      <w:r w:rsidR="000B3E72">
        <w:rPr>
          <w:rFonts w:ascii="Arial" w:hAnsi="Arial" w:cs="Arial"/>
          <w:sz w:val="22"/>
          <w:szCs w:val="22"/>
        </w:rPr>
        <w:t>;</w:t>
      </w:r>
    </w:p>
    <w:p w:rsidR="00FE4721" w:rsidRPr="00D506F4" w:rsidRDefault="00FE4721" w:rsidP="00FE4721">
      <w:pPr>
        <w:numPr>
          <w:ilvl w:val="0"/>
          <w:numId w:val="1"/>
        </w:numPr>
        <w:overflowPunct/>
        <w:textAlignment w:val="auto"/>
        <w:rPr>
          <w:rFonts w:ascii="Arial" w:hAnsi="Arial" w:cs="Arial"/>
          <w:sz w:val="22"/>
          <w:szCs w:val="22"/>
        </w:rPr>
      </w:pPr>
      <w:r w:rsidRPr="00247BA3">
        <w:rPr>
          <w:rFonts w:ascii="Arial" w:hAnsi="Arial" w:cs="Arial"/>
          <w:bCs/>
          <w:sz w:val="22"/>
          <w:szCs w:val="22"/>
          <w:lang w:eastAsia="de-DE"/>
        </w:rPr>
        <w:t>“</w:t>
      </w:r>
      <w:r w:rsidR="00CE0BC4" w:rsidRPr="00CE0BC4">
        <w:rPr>
          <w:rFonts w:ascii="Arial" w:hAnsi="Arial" w:cs="Arial"/>
          <w:b/>
          <w:sz w:val="22"/>
          <w:szCs w:val="22"/>
          <w:lang w:eastAsia="de-DE"/>
        </w:rPr>
        <w:t>Foreground IP</w:t>
      </w:r>
      <w:r w:rsidR="00CE0BC4" w:rsidRPr="00CE0BC4">
        <w:rPr>
          <w:rFonts w:ascii="Arial" w:hAnsi="Arial" w:cs="Arial"/>
          <w:b/>
          <w:bCs/>
          <w:sz w:val="22"/>
          <w:szCs w:val="22"/>
          <w:lang w:eastAsia="de-DE"/>
        </w:rPr>
        <w:t>R</w:t>
      </w:r>
      <w:r w:rsidRPr="00247BA3">
        <w:rPr>
          <w:rFonts w:ascii="Arial" w:hAnsi="Arial" w:cs="Arial"/>
          <w:bCs/>
          <w:sz w:val="22"/>
          <w:szCs w:val="22"/>
          <w:lang w:eastAsia="de-DE"/>
        </w:rPr>
        <w:t>”</w:t>
      </w:r>
      <w:r w:rsidRPr="00247BA3">
        <w:rPr>
          <w:rFonts w:ascii="Arial" w:hAnsi="Arial" w:cs="Arial"/>
          <w:sz w:val="22"/>
          <w:szCs w:val="22"/>
          <w:lang w:eastAsia="de-DE"/>
        </w:rPr>
        <w:t xml:space="preserve"> means all </w:t>
      </w:r>
      <w:r w:rsidRPr="00247BA3">
        <w:rPr>
          <w:rFonts w:ascii="Arial" w:hAnsi="Arial" w:cs="Arial"/>
          <w:sz w:val="22"/>
          <w:szCs w:val="22"/>
        </w:rPr>
        <w:t>Intellectual Property Rights in the Deliverables arising as a direct result of and in the performance of this Contract</w:t>
      </w:r>
      <w:r w:rsidR="000B3E72">
        <w:rPr>
          <w:rFonts w:ascii="Arial" w:hAnsi="Arial" w:cs="Arial"/>
          <w:sz w:val="22"/>
          <w:szCs w:val="22"/>
        </w:rPr>
        <w:t>;</w:t>
      </w:r>
    </w:p>
    <w:p w:rsidR="00FE4721" w:rsidRPr="00D506F4" w:rsidRDefault="00FE4721" w:rsidP="00FE4721">
      <w:pPr>
        <w:pStyle w:val="idf-tabletext"/>
        <w:numPr>
          <w:ilvl w:val="0"/>
          <w:numId w:val="1"/>
        </w:numPr>
        <w:rPr>
          <w:rFonts w:ascii="Arial" w:hAnsi="Arial" w:cs="Arial"/>
          <w:sz w:val="22"/>
          <w:szCs w:val="22"/>
        </w:rPr>
      </w:pPr>
      <w:r w:rsidRPr="00E90EEB">
        <w:rPr>
          <w:rFonts w:ascii="Arial" w:hAnsi="Arial" w:cs="Arial"/>
          <w:sz w:val="22"/>
          <w:szCs w:val="22"/>
        </w:rPr>
        <w:t>“</w:t>
      </w:r>
      <w:r w:rsidR="00CE0BC4" w:rsidRPr="00CE0BC4">
        <w:rPr>
          <w:rFonts w:ascii="Arial" w:hAnsi="Arial" w:cs="Arial"/>
          <w:b/>
          <w:sz w:val="22"/>
          <w:szCs w:val="22"/>
        </w:rPr>
        <w:t>Intellectual Property Rights</w:t>
      </w:r>
      <w:r w:rsidRPr="00E90EEB">
        <w:rPr>
          <w:rFonts w:ascii="Arial" w:hAnsi="Arial" w:cs="Arial"/>
          <w:sz w:val="22"/>
          <w:szCs w:val="22"/>
        </w:rPr>
        <w:t>”</w:t>
      </w:r>
      <w:r w:rsidRPr="00D506F4">
        <w:rPr>
          <w:rFonts w:ascii="Arial" w:hAnsi="Arial" w:cs="Arial"/>
          <w:sz w:val="22"/>
          <w:szCs w:val="22"/>
        </w:rPr>
        <w:t xml:space="preserve"> means patents, Trade Marks, trade names, design rights, copyright (including rights in computer software and moral rights), performers’ rights, database rights, and other Intellectual Property Rights, in each case whether registered or unregistered and including applications for the grant of any of the foregoing and all rights or forms of protection having equivalent or similar effect to any of the foregoing which may subsist anywhere in the world</w:t>
      </w:r>
      <w:r w:rsidR="000B3E72">
        <w:rPr>
          <w:rFonts w:ascii="Arial" w:hAnsi="Arial" w:cs="Arial"/>
          <w:sz w:val="22"/>
          <w:szCs w:val="22"/>
        </w:rPr>
        <w:t>;</w:t>
      </w:r>
    </w:p>
    <w:p w:rsidR="00435E51" w:rsidRPr="007B66BA" w:rsidRDefault="006416B2" w:rsidP="00FE4721">
      <w:pPr>
        <w:numPr>
          <w:ilvl w:val="0"/>
          <w:numId w:val="1"/>
        </w:numPr>
        <w:rPr>
          <w:rFonts w:ascii="Arial" w:hAnsi="Arial" w:cs="Arial"/>
          <w:sz w:val="22"/>
          <w:szCs w:val="22"/>
        </w:rPr>
      </w:pPr>
      <w:r w:rsidRPr="007B66BA">
        <w:rPr>
          <w:rFonts w:ascii="Arial" w:hAnsi="Arial" w:cs="Arial"/>
          <w:sz w:val="22"/>
          <w:szCs w:val="22"/>
        </w:rPr>
        <w:lastRenderedPageBreak/>
        <w:t>“</w:t>
      </w:r>
      <w:r w:rsidR="00CE0BC4" w:rsidRPr="00CE0BC4">
        <w:rPr>
          <w:rFonts w:ascii="Arial" w:hAnsi="Arial" w:cs="Arial"/>
          <w:b/>
          <w:sz w:val="22"/>
          <w:szCs w:val="22"/>
        </w:rPr>
        <w:t>Project Deliver</w:t>
      </w:r>
      <w:r w:rsidR="00435E51" w:rsidRPr="005804FD">
        <w:rPr>
          <w:rFonts w:ascii="Arial" w:hAnsi="Arial" w:cs="Arial"/>
          <w:sz w:val="22"/>
          <w:szCs w:val="22"/>
        </w:rPr>
        <w:t>ables” means all drawings, designs,</w:t>
      </w:r>
      <w:r w:rsidR="00895549">
        <w:rPr>
          <w:rFonts w:ascii="Arial" w:hAnsi="Arial" w:cs="Arial"/>
          <w:sz w:val="22"/>
          <w:szCs w:val="22"/>
        </w:rPr>
        <w:t xml:space="preserve"> text,</w:t>
      </w:r>
      <w:r w:rsidR="00435E51" w:rsidRPr="005804FD">
        <w:rPr>
          <w:rFonts w:ascii="Arial" w:hAnsi="Arial" w:cs="Arial"/>
          <w:sz w:val="22"/>
          <w:szCs w:val="22"/>
        </w:rPr>
        <w:t xml:space="preserve"> illustrations, logos, AV production, reports</w:t>
      </w:r>
      <w:r w:rsidR="00435E51" w:rsidRPr="007B66BA">
        <w:rPr>
          <w:rFonts w:ascii="Arial" w:hAnsi="Arial" w:cs="Arial"/>
          <w:sz w:val="22"/>
          <w:szCs w:val="22"/>
        </w:rPr>
        <w:t xml:space="preserve"> and other documents</w:t>
      </w:r>
      <w:r w:rsidRPr="007B66BA">
        <w:rPr>
          <w:rFonts w:ascii="Arial" w:hAnsi="Arial" w:cs="Arial"/>
          <w:sz w:val="22"/>
          <w:szCs w:val="22"/>
        </w:rPr>
        <w:t xml:space="preserve"> derived from the Exhibition</w:t>
      </w:r>
      <w:r w:rsidR="000B3E72">
        <w:rPr>
          <w:rFonts w:ascii="Arial" w:hAnsi="Arial" w:cs="Arial"/>
          <w:sz w:val="22"/>
          <w:szCs w:val="22"/>
        </w:rPr>
        <w:t>;</w:t>
      </w:r>
    </w:p>
    <w:p w:rsidR="00A4717F" w:rsidRPr="007B66BA" w:rsidRDefault="00A4717F" w:rsidP="00DA6123">
      <w:pPr>
        <w:numPr>
          <w:ilvl w:val="0"/>
          <w:numId w:val="1"/>
        </w:numPr>
        <w:rPr>
          <w:rFonts w:ascii="Arial" w:hAnsi="Arial" w:cs="Arial"/>
          <w:sz w:val="22"/>
          <w:szCs w:val="22"/>
        </w:rPr>
      </w:pPr>
      <w:r w:rsidRPr="007B66BA">
        <w:rPr>
          <w:rFonts w:ascii="Arial" w:hAnsi="Arial" w:cs="Arial"/>
          <w:sz w:val="22"/>
          <w:szCs w:val="22"/>
        </w:rPr>
        <w:t>“</w:t>
      </w:r>
      <w:r w:rsidR="00CE0BC4" w:rsidRPr="00CE0BC4">
        <w:rPr>
          <w:rFonts w:ascii="Arial" w:hAnsi="Arial" w:cs="Arial"/>
          <w:b/>
          <w:sz w:val="22"/>
          <w:szCs w:val="22"/>
        </w:rPr>
        <w:t>Material(s)</w:t>
      </w:r>
      <w:r w:rsidRPr="007B66BA">
        <w:rPr>
          <w:rFonts w:ascii="Arial" w:hAnsi="Arial" w:cs="Arial"/>
          <w:sz w:val="22"/>
          <w:szCs w:val="22"/>
        </w:rPr>
        <w:t xml:space="preserve">” means any material from any medium </w:t>
      </w:r>
      <w:r w:rsidR="00B9772A" w:rsidRPr="007B66BA">
        <w:rPr>
          <w:rFonts w:ascii="Arial" w:hAnsi="Arial" w:cs="Arial"/>
          <w:sz w:val="22"/>
          <w:szCs w:val="22"/>
        </w:rPr>
        <w:t xml:space="preserve">to be used in the Exhibition </w:t>
      </w:r>
      <w:r w:rsidRPr="007B66BA">
        <w:rPr>
          <w:rFonts w:ascii="Arial" w:hAnsi="Arial" w:cs="Arial"/>
          <w:sz w:val="22"/>
          <w:szCs w:val="22"/>
        </w:rPr>
        <w:t xml:space="preserve">that </w:t>
      </w:r>
      <w:r w:rsidR="00B9772A" w:rsidRPr="007B66BA">
        <w:rPr>
          <w:rFonts w:ascii="Arial" w:hAnsi="Arial" w:cs="Arial"/>
          <w:sz w:val="22"/>
          <w:szCs w:val="22"/>
        </w:rPr>
        <w:t>requires copyright approval;</w:t>
      </w:r>
    </w:p>
    <w:p w:rsidR="00017D5B" w:rsidRPr="007B66BA" w:rsidRDefault="00017D5B" w:rsidP="00DA6123">
      <w:pPr>
        <w:numPr>
          <w:ilvl w:val="0"/>
          <w:numId w:val="1"/>
        </w:numPr>
        <w:rPr>
          <w:rFonts w:ascii="Arial" w:hAnsi="Arial" w:cs="Arial"/>
          <w:sz w:val="22"/>
          <w:szCs w:val="22"/>
        </w:rPr>
      </w:pPr>
      <w:r w:rsidRPr="007B66BA">
        <w:rPr>
          <w:rFonts w:ascii="Arial" w:hAnsi="Arial" w:cs="Arial"/>
          <w:sz w:val="22"/>
          <w:szCs w:val="22"/>
        </w:rPr>
        <w:t>“</w:t>
      </w:r>
      <w:r w:rsidR="00CE0BC4" w:rsidRPr="00CE0BC4">
        <w:rPr>
          <w:rFonts w:ascii="Arial" w:hAnsi="Arial" w:cs="Arial"/>
          <w:b/>
          <w:sz w:val="22"/>
          <w:szCs w:val="22"/>
        </w:rPr>
        <w:t>Final art work files</w:t>
      </w:r>
      <w:r w:rsidRPr="007B66BA">
        <w:rPr>
          <w:rFonts w:ascii="Arial" w:hAnsi="Arial" w:cs="Arial"/>
          <w:sz w:val="22"/>
          <w:szCs w:val="22"/>
        </w:rPr>
        <w:t>” means all final signed off</w:t>
      </w:r>
      <w:r w:rsidR="00E9702A">
        <w:rPr>
          <w:rFonts w:ascii="Arial" w:hAnsi="Arial" w:cs="Arial"/>
          <w:sz w:val="22"/>
          <w:szCs w:val="22"/>
        </w:rPr>
        <w:t xml:space="preserve"> visuals,</w:t>
      </w:r>
      <w:r w:rsidRPr="007B66BA">
        <w:rPr>
          <w:rFonts w:ascii="Arial" w:hAnsi="Arial" w:cs="Arial"/>
          <w:sz w:val="22"/>
          <w:szCs w:val="22"/>
        </w:rPr>
        <w:t xml:space="preserve"> elevations</w:t>
      </w:r>
      <w:r w:rsidR="00E9702A">
        <w:rPr>
          <w:rFonts w:ascii="Arial" w:hAnsi="Arial" w:cs="Arial"/>
          <w:sz w:val="22"/>
          <w:szCs w:val="22"/>
        </w:rPr>
        <w:t xml:space="preserve"> </w:t>
      </w:r>
      <w:r w:rsidRPr="007B66BA">
        <w:rPr>
          <w:rFonts w:ascii="Arial" w:hAnsi="Arial" w:cs="Arial"/>
          <w:sz w:val="22"/>
          <w:szCs w:val="22"/>
        </w:rPr>
        <w:t>of the all the designed content in the Exhibition;</w:t>
      </w:r>
    </w:p>
    <w:p w:rsidR="00DA6123" w:rsidRPr="007B66BA" w:rsidRDefault="00DA6123" w:rsidP="00DA6123">
      <w:pPr>
        <w:numPr>
          <w:ilvl w:val="0"/>
          <w:numId w:val="1"/>
        </w:numPr>
        <w:rPr>
          <w:rFonts w:ascii="Arial" w:hAnsi="Arial" w:cs="Arial"/>
          <w:sz w:val="22"/>
          <w:szCs w:val="22"/>
        </w:rPr>
      </w:pPr>
      <w:r w:rsidRPr="007B66BA">
        <w:rPr>
          <w:rFonts w:ascii="Arial" w:hAnsi="Arial" w:cs="Arial"/>
          <w:sz w:val="22"/>
          <w:szCs w:val="22"/>
        </w:rPr>
        <w:t>"</w:t>
      </w:r>
      <w:r w:rsidR="00CE0BC4" w:rsidRPr="00CE0BC4">
        <w:rPr>
          <w:rFonts w:ascii="Arial" w:hAnsi="Arial" w:cs="Arial"/>
          <w:b/>
          <w:sz w:val="22"/>
          <w:szCs w:val="22"/>
        </w:rPr>
        <w:t>Month</w:t>
      </w:r>
      <w:r w:rsidRPr="007B66BA">
        <w:rPr>
          <w:rFonts w:ascii="Arial" w:hAnsi="Arial" w:cs="Arial"/>
          <w:sz w:val="22"/>
          <w:szCs w:val="22"/>
        </w:rPr>
        <w:t>" means calendar month unless otherwise defined;</w:t>
      </w:r>
    </w:p>
    <w:p w:rsidR="00DA6123" w:rsidRPr="007B66BA" w:rsidRDefault="00DA6123" w:rsidP="00DA6123">
      <w:pPr>
        <w:numPr>
          <w:ilvl w:val="0"/>
          <w:numId w:val="1"/>
        </w:numPr>
        <w:rPr>
          <w:rFonts w:ascii="Arial" w:hAnsi="Arial" w:cs="Arial"/>
          <w:sz w:val="22"/>
          <w:szCs w:val="22"/>
        </w:rPr>
      </w:pPr>
      <w:r w:rsidRPr="007B66BA">
        <w:rPr>
          <w:rFonts w:ascii="Arial" w:hAnsi="Arial" w:cs="Arial"/>
          <w:sz w:val="22"/>
          <w:szCs w:val="22"/>
        </w:rPr>
        <w:t>"</w:t>
      </w:r>
      <w:r w:rsidR="00CE0BC4" w:rsidRPr="00CE0BC4">
        <w:rPr>
          <w:rFonts w:ascii="Arial" w:hAnsi="Arial" w:cs="Arial"/>
          <w:b/>
          <w:sz w:val="22"/>
          <w:szCs w:val="22"/>
        </w:rPr>
        <w:t>Premises</w:t>
      </w:r>
      <w:r w:rsidRPr="007B66BA">
        <w:rPr>
          <w:rFonts w:ascii="Arial" w:hAnsi="Arial" w:cs="Arial"/>
          <w:sz w:val="22"/>
          <w:szCs w:val="22"/>
        </w:rPr>
        <w:t xml:space="preserve">" mean </w:t>
      </w:r>
      <w:r w:rsidR="00A4717F" w:rsidRPr="007B66BA">
        <w:rPr>
          <w:rFonts w:ascii="Arial" w:hAnsi="Arial" w:cs="Arial"/>
          <w:sz w:val="22"/>
          <w:szCs w:val="22"/>
        </w:rPr>
        <w:t>IWM North, The Quays, Trafford Wharf Road, Trafford Park, Manchester M17 1TZ</w:t>
      </w:r>
      <w:r w:rsidRPr="007B66BA">
        <w:rPr>
          <w:rFonts w:ascii="Arial" w:hAnsi="Arial" w:cs="Arial"/>
          <w:sz w:val="22"/>
          <w:szCs w:val="22"/>
        </w:rPr>
        <w:t>;</w:t>
      </w:r>
    </w:p>
    <w:p w:rsidR="00DA6123" w:rsidRPr="007B66BA" w:rsidRDefault="00DA6123" w:rsidP="00DA6123">
      <w:pPr>
        <w:numPr>
          <w:ilvl w:val="0"/>
          <w:numId w:val="1"/>
        </w:numPr>
        <w:rPr>
          <w:rFonts w:ascii="Arial" w:hAnsi="Arial" w:cs="Arial"/>
          <w:sz w:val="22"/>
          <w:szCs w:val="22"/>
        </w:rPr>
      </w:pPr>
      <w:r w:rsidRPr="007B66BA">
        <w:rPr>
          <w:rFonts w:ascii="Arial" w:hAnsi="Arial" w:cs="Arial"/>
          <w:sz w:val="22"/>
          <w:szCs w:val="22"/>
        </w:rPr>
        <w:t>"</w:t>
      </w:r>
      <w:r w:rsidR="00CE0BC4" w:rsidRPr="00CE0BC4">
        <w:rPr>
          <w:rFonts w:ascii="Arial" w:hAnsi="Arial" w:cs="Arial"/>
          <w:b/>
          <w:sz w:val="22"/>
          <w:szCs w:val="22"/>
        </w:rPr>
        <w:t>Services</w:t>
      </w:r>
      <w:r w:rsidRPr="007B66BA">
        <w:rPr>
          <w:rFonts w:ascii="Arial" w:hAnsi="Arial" w:cs="Arial"/>
          <w:sz w:val="22"/>
          <w:szCs w:val="22"/>
        </w:rPr>
        <w:t xml:space="preserve">" mean all </w:t>
      </w:r>
      <w:r w:rsidR="00990D21">
        <w:rPr>
          <w:rFonts w:ascii="Arial" w:hAnsi="Arial" w:cs="Arial"/>
          <w:sz w:val="22"/>
          <w:szCs w:val="22"/>
        </w:rPr>
        <w:t>S</w:t>
      </w:r>
      <w:r w:rsidRPr="007B66BA">
        <w:rPr>
          <w:rFonts w:ascii="Arial" w:hAnsi="Arial" w:cs="Arial"/>
          <w:sz w:val="22"/>
          <w:szCs w:val="22"/>
        </w:rPr>
        <w:t xml:space="preserve">ervices which </w:t>
      </w:r>
      <w:r w:rsidR="00C329C4" w:rsidRPr="007B66BA">
        <w:rPr>
          <w:rFonts w:ascii="Arial" w:hAnsi="Arial" w:cs="Arial"/>
          <w:sz w:val="22"/>
          <w:szCs w:val="22"/>
        </w:rPr>
        <w:t>the Contractor</w:t>
      </w:r>
      <w:r w:rsidRPr="007B66BA">
        <w:rPr>
          <w:rFonts w:ascii="Arial" w:hAnsi="Arial" w:cs="Arial"/>
          <w:sz w:val="22"/>
          <w:szCs w:val="22"/>
        </w:rPr>
        <w:t xml:space="preserve"> is required under the Contract to supply;</w:t>
      </w:r>
    </w:p>
    <w:p w:rsidR="00DA6123" w:rsidRPr="007B66BA" w:rsidRDefault="00DA6123" w:rsidP="00DA6123">
      <w:pPr>
        <w:pStyle w:val="BodyTextIndent3"/>
        <w:numPr>
          <w:ilvl w:val="0"/>
          <w:numId w:val="1"/>
        </w:numPr>
        <w:rPr>
          <w:rFonts w:cs="Arial"/>
          <w:szCs w:val="22"/>
        </w:rPr>
      </w:pPr>
      <w:r w:rsidRPr="007B66BA">
        <w:rPr>
          <w:rFonts w:cs="Arial"/>
          <w:szCs w:val="22"/>
        </w:rPr>
        <w:t>"</w:t>
      </w:r>
      <w:r w:rsidR="00CE0BC4" w:rsidRPr="00CE0BC4">
        <w:rPr>
          <w:rFonts w:cs="Arial"/>
          <w:b/>
          <w:szCs w:val="22"/>
        </w:rPr>
        <w:t>Specification</w:t>
      </w:r>
      <w:r w:rsidRPr="007B66BA">
        <w:rPr>
          <w:rFonts w:cs="Arial"/>
          <w:szCs w:val="22"/>
        </w:rPr>
        <w:t>" means the description and specification;</w:t>
      </w:r>
    </w:p>
    <w:p w:rsidR="00DA6123" w:rsidRPr="007B66BA" w:rsidRDefault="00DA6123" w:rsidP="00DA6123">
      <w:pPr>
        <w:numPr>
          <w:ilvl w:val="0"/>
          <w:numId w:val="1"/>
        </w:numPr>
        <w:rPr>
          <w:rFonts w:ascii="Arial" w:hAnsi="Arial" w:cs="Arial"/>
          <w:sz w:val="22"/>
          <w:szCs w:val="22"/>
        </w:rPr>
      </w:pPr>
      <w:r w:rsidRPr="007B66BA">
        <w:rPr>
          <w:rFonts w:ascii="Arial" w:hAnsi="Arial" w:cs="Arial"/>
          <w:sz w:val="22"/>
          <w:szCs w:val="22"/>
        </w:rPr>
        <w:t>"</w:t>
      </w:r>
      <w:r w:rsidR="00CE0BC4" w:rsidRPr="00CE0BC4">
        <w:rPr>
          <w:rFonts w:ascii="Arial" w:hAnsi="Arial" w:cs="Arial"/>
          <w:b/>
          <w:sz w:val="22"/>
          <w:szCs w:val="22"/>
        </w:rPr>
        <w:t>Sub-Contractor</w:t>
      </w:r>
      <w:r w:rsidRPr="007B66BA">
        <w:rPr>
          <w:rFonts w:ascii="Arial" w:hAnsi="Arial" w:cs="Arial"/>
          <w:sz w:val="22"/>
          <w:szCs w:val="22"/>
        </w:rPr>
        <w:t>" means any person, firm or company under contract to </w:t>
      </w:r>
      <w:r w:rsidR="00C329C4" w:rsidRPr="007B66BA">
        <w:rPr>
          <w:rFonts w:ascii="Arial" w:hAnsi="Arial" w:cs="Arial"/>
          <w:sz w:val="22"/>
          <w:szCs w:val="22"/>
        </w:rPr>
        <w:t>the Contractor</w:t>
      </w:r>
      <w:r w:rsidRPr="007B66BA">
        <w:rPr>
          <w:rFonts w:ascii="Arial" w:hAnsi="Arial" w:cs="Arial"/>
          <w:sz w:val="22"/>
          <w:szCs w:val="22"/>
        </w:rPr>
        <w:t xml:space="preserve"> to perform work or provide professional services and/or supply goods and includes any other person or persons taken as a partner or director by such person, firm or company during the currency of the Contract and the surviving member or members of any such firm or company</w:t>
      </w:r>
      <w:r w:rsidR="00FE4721">
        <w:rPr>
          <w:rFonts w:ascii="Arial" w:hAnsi="Arial" w:cs="Arial"/>
          <w:sz w:val="22"/>
          <w:szCs w:val="22"/>
        </w:rPr>
        <w:t>;</w:t>
      </w:r>
    </w:p>
    <w:p w:rsidR="00FE4721" w:rsidRPr="00D506F4" w:rsidRDefault="00FE4721" w:rsidP="00FE4721">
      <w:pPr>
        <w:numPr>
          <w:ilvl w:val="0"/>
          <w:numId w:val="1"/>
        </w:numPr>
        <w:overflowPunct/>
        <w:textAlignment w:val="auto"/>
        <w:rPr>
          <w:rFonts w:ascii="Arial" w:hAnsi="Arial" w:cs="Arial"/>
          <w:b/>
          <w:sz w:val="22"/>
          <w:szCs w:val="22"/>
        </w:rPr>
      </w:pPr>
      <w:r w:rsidRPr="00E90EEB">
        <w:rPr>
          <w:rFonts w:ascii="Arial" w:hAnsi="Arial" w:cs="Arial"/>
          <w:sz w:val="22"/>
          <w:szCs w:val="22"/>
        </w:rPr>
        <w:t>“</w:t>
      </w:r>
      <w:r w:rsidR="00CE0BC4" w:rsidRPr="00CE0BC4">
        <w:rPr>
          <w:rFonts w:ascii="Arial" w:hAnsi="Arial" w:cs="Arial"/>
          <w:b/>
          <w:sz w:val="22"/>
          <w:szCs w:val="22"/>
        </w:rPr>
        <w:t>Third Party IPR</w:t>
      </w:r>
      <w:r w:rsidRPr="00E90EEB">
        <w:rPr>
          <w:rFonts w:ascii="Arial" w:hAnsi="Arial" w:cs="Arial"/>
          <w:sz w:val="22"/>
          <w:szCs w:val="22"/>
        </w:rPr>
        <w:t>”</w:t>
      </w:r>
      <w:r w:rsidRPr="00D506F4">
        <w:rPr>
          <w:rFonts w:ascii="Arial" w:hAnsi="Arial" w:cs="Arial"/>
          <w:b/>
          <w:sz w:val="22"/>
          <w:szCs w:val="22"/>
        </w:rPr>
        <w:t xml:space="preserve"> </w:t>
      </w:r>
      <w:r w:rsidRPr="007B2596">
        <w:rPr>
          <w:rFonts w:ascii="Arial" w:hAnsi="Arial" w:cs="Arial"/>
          <w:sz w:val="22"/>
          <w:szCs w:val="22"/>
        </w:rPr>
        <w:t>means</w:t>
      </w:r>
      <w:r w:rsidRPr="00D506F4">
        <w:rPr>
          <w:rFonts w:ascii="Arial" w:hAnsi="Arial" w:cs="Arial"/>
          <w:b/>
          <w:sz w:val="22"/>
          <w:szCs w:val="22"/>
        </w:rPr>
        <w:t xml:space="preserve"> </w:t>
      </w:r>
      <w:r w:rsidRPr="00D506F4">
        <w:rPr>
          <w:rFonts w:ascii="Arial" w:hAnsi="Arial" w:cs="Arial"/>
          <w:sz w:val="22"/>
          <w:szCs w:val="22"/>
        </w:rPr>
        <w:t>Intellectual Property Rights, not owned by</w:t>
      </w:r>
      <w:r>
        <w:rPr>
          <w:rFonts w:ascii="Arial" w:hAnsi="Arial" w:cs="Arial"/>
        </w:rPr>
        <w:t xml:space="preserve"> </w:t>
      </w:r>
      <w:r w:rsidRPr="00D506F4">
        <w:rPr>
          <w:rFonts w:ascii="Arial" w:hAnsi="Arial" w:cs="Arial"/>
          <w:sz w:val="22"/>
          <w:szCs w:val="22"/>
        </w:rPr>
        <w:t xml:space="preserve">Parties subject to this </w:t>
      </w:r>
      <w:r>
        <w:rPr>
          <w:rFonts w:ascii="Arial" w:hAnsi="Arial" w:cs="Arial"/>
          <w:sz w:val="22"/>
          <w:szCs w:val="22"/>
        </w:rPr>
        <w:t>Contract</w:t>
      </w:r>
      <w:r w:rsidRPr="00D506F4">
        <w:rPr>
          <w:rFonts w:ascii="Arial" w:hAnsi="Arial" w:cs="Arial"/>
          <w:sz w:val="22"/>
          <w:szCs w:val="22"/>
        </w:rPr>
        <w:t>.</w:t>
      </w:r>
    </w:p>
    <w:p w:rsidR="00DA6123" w:rsidRPr="007B66BA" w:rsidRDefault="00DA6123" w:rsidP="00DA6123">
      <w:pPr>
        <w:ind w:left="540" w:hanging="540"/>
        <w:rPr>
          <w:rFonts w:ascii="Arial" w:hAnsi="Arial" w:cs="Arial"/>
          <w:sz w:val="22"/>
          <w:szCs w:val="22"/>
        </w:rPr>
      </w:pPr>
    </w:p>
    <w:p w:rsidR="00DA6123" w:rsidRPr="007B66BA" w:rsidRDefault="00DA6123" w:rsidP="00DA6123">
      <w:pPr>
        <w:ind w:left="540" w:hanging="540"/>
        <w:rPr>
          <w:rFonts w:ascii="Arial" w:hAnsi="Arial" w:cs="Arial"/>
          <w:sz w:val="22"/>
          <w:szCs w:val="22"/>
        </w:rPr>
      </w:pPr>
      <w:r w:rsidRPr="007B66BA">
        <w:rPr>
          <w:rFonts w:ascii="Arial" w:hAnsi="Arial" w:cs="Arial"/>
          <w:sz w:val="22"/>
          <w:szCs w:val="22"/>
        </w:rPr>
        <w:t>1.3</w:t>
      </w:r>
      <w:r w:rsidRPr="007B66BA">
        <w:rPr>
          <w:rFonts w:ascii="Arial" w:hAnsi="Arial" w:cs="Arial"/>
          <w:sz w:val="22"/>
          <w:szCs w:val="22"/>
        </w:rPr>
        <w:tab/>
        <w:t>The headings to these Conditions shall not affect the interpretation thereof.</w:t>
      </w:r>
    </w:p>
    <w:p w:rsidR="00DA6123" w:rsidRPr="007B66BA" w:rsidRDefault="00DA6123" w:rsidP="00DA6123">
      <w:pPr>
        <w:ind w:left="540" w:hanging="540"/>
        <w:rPr>
          <w:rFonts w:ascii="Arial" w:hAnsi="Arial" w:cs="Arial"/>
          <w:sz w:val="22"/>
          <w:szCs w:val="22"/>
        </w:rPr>
      </w:pPr>
    </w:p>
    <w:p w:rsidR="00DA6123" w:rsidRPr="007B66BA" w:rsidRDefault="00DA6123" w:rsidP="00DA6123">
      <w:pPr>
        <w:ind w:left="540" w:hanging="540"/>
        <w:rPr>
          <w:rFonts w:ascii="Arial" w:hAnsi="Arial" w:cs="Arial"/>
          <w:sz w:val="22"/>
          <w:szCs w:val="22"/>
        </w:rPr>
      </w:pPr>
      <w:r w:rsidRPr="007B66BA">
        <w:rPr>
          <w:rFonts w:ascii="Arial" w:hAnsi="Arial" w:cs="Arial"/>
          <w:sz w:val="22"/>
          <w:szCs w:val="22"/>
        </w:rPr>
        <w:t>1.4</w:t>
      </w:r>
      <w:r w:rsidRPr="007B66BA">
        <w:rPr>
          <w:rFonts w:ascii="Arial" w:hAnsi="Arial" w:cs="Arial"/>
          <w:sz w:val="22"/>
          <w:szCs w:val="22"/>
        </w:rPr>
        <w:tab/>
        <w:t>Any notice or other co</w:t>
      </w:r>
      <w:r w:rsidR="0031526A" w:rsidRPr="007B66BA">
        <w:rPr>
          <w:rFonts w:ascii="Arial" w:hAnsi="Arial" w:cs="Arial"/>
          <w:sz w:val="22"/>
          <w:szCs w:val="22"/>
        </w:rPr>
        <w:t>mmunication whatsoever which</w:t>
      </w:r>
      <w:r w:rsidRPr="007B66BA">
        <w:rPr>
          <w:rFonts w:ascii="Arial" w:hAnsi="Arial" w:cs="Arial"/>
          <w:sz w:val="22"/>
          <w:szCs w:val="22"/>
        </w:rPr>
        <w:t xml:space="preserve"> IWM are required or authorised by the Contract to give or make to </w:t>
      </w:r>
      <w:r w:rsidR="00C329C4" w:rsidRPr="007B66BA">
        <w:rPr>
          <w:rFonts w:ascii="Arial" w:hAnsi="Arial" w:cs="Arial"/>
          <w:sz w:val="22"/>
          <w:szCs w:val="22"/>
        </w:rPr>
        <w:t>the Contractor</w:t>
      </w:r>
      <w:r w:rsidRPr="007B66BA">
        <w:rPr>
          <w:rFonts w:ascii="Arial" w:hAnsi="Arial" w:cs="Arial"/>
          <w:sz w:val="22"/>
          <w:szCs w:val="22"/>
        </w:rPr>
        <w:t xml:space="preserve"> shall be seen to be given if sent by post in a prepaid letter addressed to the last known address of </w:t>
      </w:r>
      <w:r w:rsidR="00C329C4" w:rsidRPr="007B66BA">
        <w:rPr>
          <w:rFonts w:ascii="Arial" w:hAnsi="Arial" w:cs="Arial"/>
          <w:sz w:val="22"/>
          <w:szCs w:val="22"/>
        </w:rPr>
        <w:t>the Contractor</w:t>
      </w:r>
      <w:r w:rsidRPr="007B66BA">
        <w:rPr>
          <w:rFonts w:ascii="Arial" w:hAnsi="Arial" w:cs="Arial"/>
          <w:sz w:val="22"/>
          <w:szCs w:val="22"/>
        </w:rPr>
        <w:t xml:space="preserve"> and that the letter is not returned undelivered by the Royal Mail shall be deemed for the purposes of the Contract to have given or made at the time at which the letter would in the ordinary course of post be delivered.</w:t>
      </w:r>
    </w:p>
    <w:p w:rsidR="00DA6123" w:rsidRPr="007B66BA" w:rsidRDefault="00DA6123" w:rsidP="00DA6123">
      <w:pPr>
        <w:ind w:left="540" w:hanging="540"/>
        <w:rPr>
          <w:rFonts w:ascii="Arial" w:hAnsi="Arial" w:cs="Arial"/>
          <w:sz w:val="22"/>
          <w:szCs w:val="22"/>
        </w:rPr>
      </w:pPr>
    </w:p>
    <w:p w:rsidR="00DA6123" w:rsidRPr="007B66BA" w:rsidRDefault="00DA6123" w:rsidP="00DA6123">
      <w:pPr>
        <w:ind w:left="540" w:hanging="540"/>
        <w:rPr>
          <w:rFonts w:ascii="Arial" w:hAnsi="Arial" w:cs="Arial"/>
          <w:sz w:val="22"/>
          <w:szCs w:val="22"/>
        </w:rPr>
      </w:pPr>
      <w:r w:rsidRPr="007B66BA">
        <w:rPr>
          <w:rFonts w:ascii="Arial" w:hAnsi="Arial" w:cs="Arial"/>
          <w:sz w:val="22"/>
          <w:szCs w:val="22"/>
        </w:rPr>
        <w:t>1.5</w:t>
      </w:r>
      <w:r w:rsidRPr="007B66BA">
        <w:rPr>
          <w:rFonts w:ascii="Arial" w:hAnsi="Arial" w:cs="Arial"/>
          <w:sz w:val="22"/>
          <w:szCs w:val="22"/>
        </w:rPr>
        <w:tab/>
        <w:t>The masculine includes the feminine.</w:t>
      </w:r>
    </w:p>
    <w:p w:rsidR="00DA6123" w:rsidRPr="007B66BA" w:rsidRDefault="00DA6123" w:rsidP="00DA6123">
      <w:pPr>
        <w:ind w:left="540" w:hanging="540"/>
        <w:rPr>
          <w:rFonts w:ascii="Arial" w:hAnsi="Arial" w:cs="Arial"/>
          <w:sz w:val="22"/>
          <w:szCs w:val="22"/>
        </w:rPr>
      </w:pPr>
    </w:p>
    <w:p w:rsidR="00DA6123" w:rsidRPr="007B66BA" w:rsidRDefault="00DA6123" w:rsidP="00DA6123">
      <w:pPr>
        <w:ind w:left="540" w:hanging="540"/>
        <w:rPr>
          <w:rFonts w:ascii="Arial" w:hAnsi="Arial" w:cs="Arial"/>
          <w:sz w:val="22"/>
          <w:szCs w:val="22"/>
        </w:rPr>
      </w:pPr>
      <w:r w:rsidRPr="007B66BA">
        <w:rPr>
          <w:rFonts w:ascii="Arial" w:hAnsi="Arial" w:cs="Arial"/>
          <w:sz w:val="22"/>
          <w:szCs w:val="22"/>
        </w:rPr>
        <w:t>1.6</w:t>
      </w:r>
      <w:r w:rsidRPr="007B66BA">
        <w:rPr>
          <w:rFonts w:ascii="Arial" w:hAnsi="Arial" w:cs="Arial"/>
          <w:sz w:val="22"/>
          <w:szCs w:val="22"/>
        </w:rPr>
        <w:tab/>
        <w:t>The singular includes the plural and vice versa.</w:t>
      </w:r>
    </w:p>
    <w:p w:rsidR="00DA6123" w:rsidRPr="007B66BA" w:rsidRDefault="00DA6123" w:rsidP="00DA6123">
      <w:pPr>
        <w:ind w:left="540" w:hanging="540"/>
        <w:rPr>
          <w:rFonts w:ascii="Arial" w:hAnsi="Arial" w:cs="Arial"/>
          <w:sz w:val="22"/>
          <w:szCs w:val="22"/>
        </w:rPr>
      </w:pPr>
    </w:p>
    <w:p w:rsidR="00DA6123" w:rsidRPr="007B66BA" w:rsidRDefault="00DA6123" w:rsidP="00DA6123">
      <w:pPr>
        <w:ind w:left="540" w:hanging="540"/>
        <w:rPr>
          <w:rFonts w:ascii="Arial" w:hAnsi="Arial" w:cs="Arial"/>
          <w:sz w:val="22"/>
          <w:szCs w:val="22"/>
        </w:rPr>
      </w:pPr>
      <w:r w:rsidRPr="007B66BA">
        <w:rPr>
          <w:rFonts w:ascii="Arial" w:hAnsi="Arial" w:cs="Arial"/>
          <w:sz w:val="22"/>
          <w:szCs w:val="22"/>
        </w:rPr>
        <w:t>1.7</w:t>
      </w:r>
      <w:r w:rsidRPr="007B66BA">
        <w:rPr>
          <w:rFonts w:ascii="Arial" w:hAnsi="Arial" w:cs="Arial"/>
          <w:sz w:val="22"/>
          <w:szCs w:val="22"/>
        </w:rPr>
        <w:tab/>
        <w:t>Reference to any enactment, order, regulation or similar instrument, shall be construed as a reference to the enactment, order, regulation or instrument as amended by any subsequent enactment, order, regulation or instrument.</w:t>
      </w:r>
    </w:p>
    <w:p w:rsidR="00DA6123" w:rsidRPr="007B66BA" w:rsidRDefault="00DA6123" w:rsidP="00DA6123">
      <w:pPr>
        <w:ind w:left="540" w:hanging="540"/>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b/>
          <w:bCs/>
          <w:sz w:val="22"/>
          <w:szCs w:val="22"/>
        </w:rPr>
      </w:pPr>
      <w:r w:rsidRPr="007B66BA">
        <w:rPr>
          <w:rFonts w:ascii="Arial" w:hAnsi="Arial" w:cs="Arial"/>
          <w:sz w:val="22"/>
          <w:szCs w:val="22"/>
        </w:rPr>
        <w:t>2.0</w:t>
      </w:r>
      <w:r w:rsidRPr="007B66BA">
        <w:rPr>
          <w:rFonts w:ascii="Arial" w:hAnsi="Arial" w:cs="Arial"/>
          <w:b/>
          <w:bCs/>
          <w:sz w:val="22"/>
          <w:szCs w:val="22"/>
        </w:rPr>
        <w:tab/>
      </w:r>
      <w:r w:rsidRPr="007B66BA">
        <w:rPr>
          <w:rFonts w:ascii="Arial" w:hAnsi="Arial" w:cs="Arial"/>
          <w:b/>
          <w:bCs/>
          <w:sz w:val="22"/>
          <w:szCs w:val="22"/>
          <w:u w:val="single"/>
        </w:rPr>
        <w:t xml:space="preserve">Appointment </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31526A" w:rsidP="00DA6123">
      <w:pPr>
        <w:tabs>
          <w:tab w:val="num" w:pos="567"/>
        </w:tabs>
        <w:ind w:left="567" w:hanging="567"/>
        <w:rPr>
          <w:rFonts w:ascii="Arial" w:hAnsi="Arial" w:cs="Arial"/>
          <w:sz w:val="22"/>
          <w:szCs w:val="22"/>
        </w:rPr>
      </w:pPr>
      <w:r w:rsidRPr="007B66BA">
        <w:rPr>
          <w:rFonts w:ascii="Arial" w:hAnsi="Arial" w:cs="Arial"/>
          <w:sz w:val="22"/>
          <w:szCs w:val="22"/>
        </w:rPr>
        <w:t>2.1</w:t>
      </w:r>
      <w:r w:rsidRPr="007B66BA">
        <w:rPr>
          <w:rFonts w:ascii="Arial" w:hAnsi="Arial" w:cs="Arial"/>
          <w:sz w:val="22"/>
          <w:szCs w:val="22"/>
        </w:rPr>
        <w:tab/>
      </w:r>
      <w:r w:rsidR="00DA6123" w:rsidRPr="007B66BA">
        <w:rPr>
          <w:rFonts w:ascii="Arial" w:hAnsi="Arial" w:cs="Arial"/>
          <w:sz w:val="22"/>
          <w:szCs w:val="22"/>
        </w:rPr>
        <w:t xml:space="preserve">IWM appoints </w:t>
      </w:r>
      <w:r w:rsidR="00C329C4" w:rsidRPr="007B66BA">
        <w:rPr>
          <w:rFonts w:ascii="Arial" w:hAnsi="Arial" w:cs="Arial"/>
          <w:sz w:val="22"/>
          <w:szCs w:val="22"/>
        </w:rPr>
        <w:t>the Contractor</w:t>
      </w:r>
      <w:r w:rsidR="00DA6123" w:rsidRPr="007B66BA">
        <w:rPr>
          <w:rFonts w:ascii="Arial" w:hAnsi="Arial" w:cs="Arial"/>
          <w:sz w:val="22"/>
          <w:szCs w:val="22"/>
        </w:rPr>
        <w:t xml:space="preserve"> and </w:t>
      </w:r>
      <w:r w:rsidR="00C329C4" w:rsidRPr="007B66BA">
        <w:rPr>
          <w:rFonts w:ascii="Arial" w:hAnsi="Arial" w:cs="Arial"/>
          <w:sz w:val="22"/>
          <w:szCs w:val="22"/>
        </w:rPr>
        <w:t>the Contractor</w:t>
      </w:r>
      <w:r w:rsidR="00DA6123" w:rsidRPr="007B66BA">
        <w:rPr>
          <w:rFonts w:ascii="Arial" w:hAnsi="Arial" w:cs="Arial"/>
          <w:sz w:val="22"/>
          <w:szCs w:val="22"/>
        </w:rPr>
        <w:t xml:space="preserve"> agrees to act as the </w:t>
      </w:r>
      <w:r w:rsidR="00DA6123" w:rsidRPr="00542790">
        <w:rPr>
          <w:rFonts w:ascii="Arial" w:hAnsi="Arial" w:cs="Arial"/>
          <w:sz w:val="22"/>
          <w:szCs w:val="22"/>
        </w:rPr>
        <w:t xml:space="preserve">Exhibition </w:t>
      </w:r>
      <w:r w:rsidR="001D0820" w:rsidRPr="00542790">
        <w:rPr>
          <w:rFonts w:ascii="Arial" w:hAnsi="Arial" w:cs="Arial"/>
          <w:sz w:val="22"/>
          <w:szCs w:val="22"/>
        </w:rPr>
        <w:t>Designer and</w:t>
      </w:r>
      <w:r w:rsidR="00C329C4" w:rsidRPr="00542790">
        <w:rPr>
          <w:rFonts w:ascii="Arial" w:hAnsi="Arial" w:cs="Arial"/>
          <w:sz w:val="22"/>
          <w:szCs w:val="22"/>
        </w:rPr>
        <w:t xml:space="preserve"> </w:t>
      </w:r>
      <w:r w:rsidR="00960BD9" w:rsidRPr="00542790">
        <w:rPr>
          <w:rFonts w:ascii="Arial" w:hAnsi="Arial" w:cs="Arial"/>
          <w:sz w:val="22"/>
          <w:szCs w:val="22"/>
        </w:rPr>
        <w:t xml:space="preserve">the </w:t>
      </w:r>
      <w:r w:rsidR="00C329C4" w:rsidRPr="00542790">
        <w:rPr>
          <w:rFonts w:ascii="Arial" w:hAnsi="Arial" w:cs="Arial"/>
          <w:sz w:val="22"/>
          <w:szCs w:val="22"/>
        </w:rPr>
        <w:t xml:space="preserve">Project </w:t>
      </w:r>
      <w:r w:rsidR="00960BD9" w:rsidRPr="00542790">
        <w:rPr>
          <w:rFonts w:ascii="Arial" w:hAnsi="Arial" w:cs="Arial"/>
          <w:sz w:val="22"/>
          <w:szCs w:val="22"/>
        </w:rPr>
        <w:t>Manager</w:t>
      </w:r>
      <w:r w:rsidR="00E9702A" w:rsidRPr="00542790">
        <w:rPr>
          <w:rFonts w:ascii="Arial" w:hAnsi="Arial" w:cs="Arial"/>
          <w:sz w:val="22"/>
          <w:szCs w:val="22"/>
        </w:rPr>
        <w:t xml:space="preserve">, in relation to the design, </w:t>
      </w:r>
      <w:r w:rsidR="00DA6123" w:rsidRPr="00542790">
        <w:rPr>
          <w:rFonts w:ascii="Arial" w:hAnsi="Arial" w:cs="Arial"/>
          <w:sz w:val="22"/>
          <w:szCs w:val="22"/>
        </w:rPr>
        <w:t>producti</w:t>
      </w:r>
      <w:r w:rsidR="00DA6123" w:rsidRPr="007B66BA">
        <w:rPr>
          <w:rFonts w:ascii="Arial" w:hAnsi="Arial" w:cs="Arial"/>
          <w:sz w:val="22"/>
          <w:szCs w:val="22"/>
        </w:rPr>
        <w:t>on</w:t>
      </w:r>
      <w:r w:rsidR="00E9702A">
        <w:rPr>
          <w:rFonts w:ascii="Arial" w:hAnsi="Arial" w:cs="Arial"/>
          <w:sz w:val="22"/>
          <w:szCs w:val="22"/>
        </w:rPr>
        <w:t xml:space="preserve"> and lighting</w:t>
      </w:r>
      <w:r w:rsidR="00DA6123" w:rsidRPr="007B66BA">
        <w:rPr>
          <w:rFonts w:ascii="Arial" w:hAnsi="Arial" w:cs="Arial"/>
          <w:sz w:val="22"/>
          <w:szCs w:val="22"/>
        </w:rPr>
        <w:t xml:space="preserve"> of the Exhibition</w:t>
      </w:r>
      <w:r w:rsidR="00A4717F" w:rsidRPr="007B66BA">
        <w:rPr>
          <w:rFonts w:ascii="Arial" w:hAnsi="Arial" w:cs="Arial"/>
          <w:sz w:val="22"/>
          <w:szCs w:val="22"/>
        </w:rPr>
        <w:t>, to be held in the Special Exhibition Gallery at the Premises</w:t>
      </w:r>
      <w:r w:rsidR="00DA6123" w:rsidRPr="007B66BA">
        <w:rPr>
          <w:rFonts w:ascii="Arial" w:hAnsi="Arial" w:cs="Arial"/>
          <w:sz w:val="22"/>
          <w:szCs w:val="22"/>
        </w:rPr>
        <w:t>.</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2.2</w:t>
      </w:r>
      <w:r w:rsidRPr="007B66BA">
        <w:rPr>
          <w:rFonts w:ascii="Arial" w:hAnsi="Arial" w:cs="Arial"/>
          <w:sz w:val="22"/>
          <w:szCs w:val="22"/>
        </w:rPr>
        <w:tab/>
        <w:t>In any case of discrepancy between these Conditions and other documents forming part of the Contract, these Conditions shall prevail unless the inconsistent provision of such document is expressed to be, or if the context indicates it to be, an amendment of these Conditions.</w:t>
      </w:r>
    </w:p>
    <w:p w:rsidR="00B33E05" w:rsidRDefault="00B33E05" w:rsidP="00B33E05">
      <w:pPr>
        <w:ind w:left="540" w:hanging="540"/>
      </w:pPr>
    </w:p>
    <w:p w:rsidR="00DA6123" w:rsidRPr="007B66BA" w:rsidRDefault="00130223" w:rsidP="00DA6123">
      <w:pPr>
        <w:pStyle w:val="BodyTextIndent"/>
        <w:tabs>
          <w:tab w:val="num" w:pos="567"/>
        </w:tabs>
        <w:ind w:left="567" w:hanging="567"/>
        <w:rPr>
          <w:rFonts w:ascii="Arial" w:hAnsi="Arial" w:cs="Arial"/>
          <w:b/>
          <w:sz w:val="22"/>
          <w:szCs w:val="22"/>
        </w:rPr>
      </w:pPr>
      <w:r>
        <w:rPr>
          <w:rFonts w:ascii="Arial" w:hAnsi="Arial" w:cs="Arial"/>
          <w:bCs/>
          <w:sz w:val="22"/>
          <w:szCs w:val="22"/>
        </w:rPr>
        <w:t>3</w:t>
      </w:r>
      <w:r w:rsidR="00DA6123" w:rsidRPr="007B66BA">
        <w:rPr>
          <w:rFonts w:ascii="Arial" w:hAnsi="Arial" w:cs="Arial"/>
          <w:bCs/>
          <w:sz w:val="22"/>
          <w:szCs w:val="22"/>
        </w:rPr>
        <w:t>.0</w:t>
      </w:r>
      <w:r w:rsidR="00DA6123" w:rsidRPr="007B66BA">
        <w:rPr>
          <w:rFonts w:ascii="Arial" w:hAnsi="Arial" w:cs="Arial"/>
          <w:b/>
          <w:sz w:val="22"/>
          <w:szCs w:val="22"/>
        </w:rPr>
        <w:tab/>
      </w:r>
      <w:r w:rsidR="00A4717F" w:rsidRPr="007B66BA">
        <w:rPr>
          <w:rFonts w:ascii="Arial" w:hAnsi="Arial" w:cs="Arial"/>
          <w:b/>
          <w:sz w:val="22"/>
          <w:szCs w:val="22"/>
          <w:u w:val="single"/>
        </w:rPr>
        <w:t xml:space="preserve">Contractor’s </w:t>
      </w:r>
      <w:r w:rsidR="00DA6123" w:rsidRPr="007B66BA">
        <w:rPr>
          <w:rFonts w:ascii="Arial" w:hAnsi="Arial" w:cs="Arial"/>
          <w:b/>
          <w:sz w:val="22"/>
          <w:szCs w:val="22"/>
          <w:u w:val="single"/>
        </w:rPr>
        <w:t>Obligations</w:t>
      </w:r>
    </w:p>
    <w:p w:rsidR="00DA6123" w:rsidRPr="007B66BA" w:rsidRDefault="00DA6123" w:rsidP="00DA6123">
      <w:pPr>
        <w:pStyle w:val="BodyTextIndent"/>
        <w:tabs>
          <w:tab w:val="num" w:pos="567"/>
        </w:tabs>
        <w:ind w:left="567" w:hanging="567"/>
        <w:rPr>
          <w:rFonts w:ascii="Arial" w:hAnsi="Arial" w:cs="Arial"/>
          <w:b/>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3</w:t>
      </w:r>
      <w:r w:rsidR="00DA6123" w:rsidRPr="007B66BA">
        <w:rPr>
          <w:rFonts w:ascii="Arial" w:hAnsi="Arial" w:cs="Arial"/>
          <w:sz w:val="22"/>
          <w:szCs w:val="22"/>
        </w:rPr>
        <w:t>.1</w:t>
      </w:r>
      <w:r w:rsidR="00DA6123" w:rsidRPr="007B66BA">
        <w:rPr>
          <w:rFonts w:ascii="Arial" w:hAnsi="Arial" w:cs="Arial"/>
          <w:sz w:val="22"/>
          <w:szCs w:val="22"/>
        </w:rPr>
        <w:tab/>
      </w:r>
      <w:r w:rsidR="00C329C4" w:rsidRPr="007B66BA">
        <w:rPr>
          <w:rFonts w:ascii="Arial" w:hAnsi="Arial" w:cs="Arial"/>
          <w:sz w:val="22"/>
          <w:szCs w:val="22"/>
        </w:rPr>
        <w:t>The Contractor</w:t>
      </w:r>
      <w:r w:rsidR="00DA6123" w:rsidRPr="007B66BA">
        <w:rPr>
          <w:rFonts w:ascii="Arial" w:hAnsi="Arial" w:cs="Arial"/>
          <w:sz w:val="22"/>
          <w:szCs w:val="22"/>
        </w:rPr>
        <w:t xml:space="preserve"> shall provide the </w:t>
      </w:r>
      <w:r w:rsidR="0062624E">
        <w:rPr>
          <w:rFonts w:ascii="Arial" w:hAnsi="Arial" w:cs="Arial"/>
          <w:sz w:val="22"/>
          <w:szCs w:val="22"/>
        </w:rPr>
        <w:t xml:space="preserve">Design </w:t>
      </w:r>
      <w:r w:rsidR="00DA6123" w:rsidRPr="007B66BA">
        <w:rPr>
          <w:rFonts w:ascii="Arial" w:hAnsi="Arial" w:cs="Arial"/>
          <w:sz w:val="22"/>
          <w:szCs w:val="22"/>
        </w:rPr>
        <w:t xml:space="preserve">Services described in </w:t>
      </w:r>
      <w:r w:rsidR="00C329C4" w:rsidRPr="007B66BA">
        <w:rPr>
          <w:rFonts w:ascii="Arial" w:hAnsi="Arial" w:cs="Arial"/>
          <w:sz w:val="22"/>
          <w:szCs w:val="22"/>
        </w:rPr>
        <w:t>the Brief,</w:t>
      </w:r>
      <w:r w:rsidR="00DA6123" w:rsidRPr="007B66BA">
        <w:rPr>
          <w:rFonts w:ascii="Arial" w:hAnsi="Arial" w:cs="Arial"/>
          <w:sz w:val="22"/>
          <w:szCs w:val="22"/>
        </w:rPr>
        <w:t xml:space="preserve"> and will exercise all reasonable skill, care and diligence expected of a competent, qualified and experienced Exhibition Designer in the performance of their Services who is </w:t>
      </w:r>
      <w:r w:rsidR="00DA6123" w:rsidRPr="007B66BA">
        <w:rPr>
          <w:rFonts w:ascii="Arial" w:hAnsi="Arial" w:cs="Arial"/>
          <w:sz w:val="22"/>
          <w:szCs w:val="22"/>
        </w:rPr>
        <w:lastRenderedPageBreak/>
        <w:t>ex</w:t>
      </w:r>
      <w:r w:rsidR="00990D21">
        <w:rPr>
          <w:rFonts w:ascii="Arial" w:hAnsi="Arial" w:cs="Arial"/>
          <w:sz w:val="22"/>
          <w:szCs w:val="22"/>
        </w:rPr>
        <w:t>perienced in carrying out such S</w:t>
      </w:r>
      <w:r w:rsidR="00DA6123" w:rsidRPr="007B66BA">
        <w:rPr>
          <w:rFonts w:ascii="Arial" w:hAnsi="Arial" w:cs="Arial"/>
          <w:sz w:val="22"/>
          <w:szCs w:val="22"/>
        </w:rPr>
        <w:t>ervices in relation to works of similar size, scope and nature to the proposed works.</w:t>
      </w:r>
    </w:p>
    <w:p w:rsidR="00DA6123" w:rsidRPr="007B66BA" w:rsidRDefault="00DA6123" w:rsidP="00990D21">
      <w:pPr>
        <w:pStyle w:val="BodyTextIndent"/>
        <w:tabs>
          <w:tab w:val="num" w:pos="567"/>
        </w:tabs>
        <w:ind w:left="0"/>
        <w:rPr>
          <w:rFonts w:ascii="Arial" w:hAnsi="Arial" w:cs="Arial"/>
          <w:sz w:val="22"/>
          <w:szCs w:val="22"/>
        </w:rPr>
      </w:pPr>
    </w:p>
    <w:p w:rsidR="007B2596" w:rsidRPr="007B66BA" w:rsidRDefault="00130223" w:rsidP="007B2596">
      <w:pPr>
        <w:pStyle w:val="BodyTextIndent"/>
        <w:tabs>
          <w:tab w:val="num" w:pos="567"/>
        </w:tabs>
        <w:ind w:left="567" w:hanging="567"/>
        <w:rPr>
          <w:rFonts w:ascii="Arial" w:hAnsi="Arial" w:cs="Arial"/>
          <w:sz w:val="22"/>
          <w:szCs w:val="22"/>
        </w:rPr>
      </w:pPr>
      <w:r>
        <w:rPr>
          <w:rFonts w:ascii="Arial" w:hAnsi="Arial" w:cs="Arial"/>
          <w:sz w:val="22"/>
          <w:szCs w:val="22"/>
        </w:rPr>
        <w:t>3</w:t>
      </w:r>
      <w:r w:rsidR="00990D21">
        <w:rPr>
          <w:rFonts w:ascii="Arial" w:hAnsi="Arial" w:cs="Arial"/>
          <w:sz w:val="22"/>
          <w:szCs w:val="22"/>
        </w:rPr>
        <w:t>.2</w:t>
      </w:r>
      <w:r w:rsidR="00DA6123" w:rsidRPr="007B66BA">
        <w:rPr>
          <w:rFonts w:ascii="Arial" w:hAnsi="Arial" w:cs="Arial"/>
          <w:sz w:val="22"/>
          <w:szCs w:val="22"/>
        </w:rPr>
        <w:tab/>
      </w:r>
      <w:r w:rsidR="00C329C4" w:rsidRPr="007B66BA">
        <w:rPr>
          <w:rFonts w:ascii="Arial" w:hAnsi="Arial" w:cs="Arial"/>
          <w:sz w:val="22"/>
          <w:szCs w:val="22"/>
        </w:rPr>
        <w:t>The Contractor</w:t>
      </w:r>
      <w:r w:rsidR="00E307A4" w:rsidRPr="007B66BA">
        <w:rPr>
          <w:rFonts w:ascii="Arial" w:hAnsi="Arial" w:cs="Arial"/>
          <w:sz w:val="22"/>
          <w:szCs w:val="22"/>
        </w:rPr>
        <w:t xml:space="preserve"> shall keep </w:t>
      </w:r>
      <w:r w:rsidR="00DA6123" w:rsidRPr="007B66BA">
        <w:rPr>
          <w:rFonts w:ascii="Arial" w:hAnsi="Arial" w:cs="Arial"/>
          <w:sz w:val="22"/>
          <w:szCs w:val="22"/>
        </w:rPr>
        <w:t>IWM informed of progress in the performance of the Services and of any issue that may affect the Programme, the cost or the quality of the Exhibition.</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3</w:t>
      </w:r>
      <w:r w:rsidR="00990D21">
        <w:rPr>
          <w:rFonts w:ascii="Arial" w:hAnsi="Arial" w:cs="Arial"/>
          <w:sz w:val="22"/>
          <w:szCs w:val="22"/>
        </w:rPr>
        <w:t>.3</w:t>
      </w:r>
      <w:r w:rsidR="00DA6123" w:rsidRPr="007B66BA">
        <w:rPr>
          <w:rFonts w:ascii="Arial" w:hAnsi="Arial" w:cs="Arial"/>
          <w:sz w:val="22"/>
          <w:szCs w:val="22"/>
        </w:rPr>
        <w:tab/>
      </w:r>
      <w:r w:rsidR="00C329C4" w:rsidRPr="007B66BA">
        <w:rPr>
          <w:rFonts w:ascii="Arial" w:hAnsi="Arial" w:cs="Arial"/>
          <w:sz w:val="22"/>
          <w:szCs w:val="22"/>
        </w:rPr>
        <w:t>The Contractor</w:t>
      </w:r>
      <w:r w:rsidR="00DA6123" w:rsidRPr="007B66BA">
        <w:rPr>
          <w:rFonts w:ascii="Arial" w:hAnsi="Arial" w:cs="Arial"/>
          <w:sz w:val="22"/>
          <w:szCs w:val="22"/>
        </w:rPr>
        <w:t xml:space="preserve"> in performing the Services shall when reasonably required by </w:t>
      </w:r>
      <w:r w:rsidR="00990D21">
        <w:rPr>
          <w:rFonts w:ascii="Arial" w:hAnsi="Arial" w:cs="Arial"/>
          <w:sz w:val="22"/>
          <w:szCs w:val="22"/>
        </w:rPr>
        <w:t>the Designated Officer:</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numPr>
          <w:ilvl w:val="0"/>
          <w:numId w:val="3"/>
        </w:numPr>
        <w:tabs>
          <w:tab w:val="num" w:pos="993"/>
        </w:tabs>
        <w:overflowPunct/>
        <w:autoSpaceDE/>
        <w:autoSpaceDN/>
        <w:adjustRightInd/>
        <w:ind w:left="993" w:hanging="426"/>
        <w:textAlignment w:val="auto"/>
        <w:rPr>
          <w:rFonts w:ascii="Arial" w:hAnsi="Arial" w:cs="Arial"/>
          <w:sz w:val="22"/>
          <w:szCs w:val="22"/>
        </w:rPr>
      </w:pPr>
      <w:r w:rsidRPr="007B66BA">
        <w:rPr>
          <w:rFonts w:ascii="Arial" w:hAnsi="Arial" w:cs="Arial"/>
          <w:sz w:val="22"/>
          <w:szCs w:val="22"/>
        </w:rPr>
        <w:t>co-operate with them as reasonably necessary</w:t>
      </w:r>
      <w:r w:rsidR="00990D21">
        <w:rPr>
          <w:rFonts w:ascii="Arial" w:hAnsi="Arial" w:cs="Arial"/>
          <w:sz w:val="22"/>
          <w:szCs w:val="22"/>
        </w:rPr>
        <w:t xml:space="preserve"> for the carrying out of their S</w:t>
      </w:r>
      <w:r w:rsidRPr="007B66BA">
        <w:rPr>
          <w:rFonts w:ascii="Arial" w:hAnsi="Arial" w:cs="Arial"/>
          <w:sz w:val="22"/>
          <w:szCs w:val="22"/>
        </w:rPr>
        <w:t xml:space="preserve">ervices; </w:t>
      </w:r>
    </w:p>
    <w:p w:rsidR="00DA6123" w:rsidRPr="007B66BA" w:rsidRDefault="00DA6123" w:rsidP="00DA6123">
      <w:pPr>
        <w:pStyle w:val="BodyTextIndent"/>
        <w:numPr>
          <w:ilvl w:val="0"/>
          <w:numId w:val="3"/>
        </w:numPr>
        <w:tabs>
          <w:tab w:val="num" w:pos="993"/>
        </w:tabs>
        <w:overflowPunct/>
        <w:autoSpaceDE/>
        <w:autoSpaceDN/>
        <w:adjustRightInd/>
        <w:ind w:left="993" w:hanging="426"/>
        <w:textAlignment w:val="auto"/>
        <w:rPr>
          <w:rFonts w:ascii="Arial" w:hAnsi="Arial" w:cs="Arial"/>
          <w:sz w:val="22"/>
          <w:szCs w:val="22"/>
        </w:rPr>
      </w:pPr>
      <w:r w:rsidRPr="007B66BA">
        <w:rPr>
          <w:rFonts w:ascii="Arial" w:hAnsi="Arial" w:cs="Arial"/>
          <w:sz w:val="22"/>
          <w:szCs w:val="22"/>
        </w:rPr>
        <w:t>provide them with info</w:t>
      </w:r>
      <w:r w:rsidR="00990D21">
        <w:rPr>
          <w:rFonts w:ascii="Arial" w:hAnsi="Arial" w:cs="Arial"/>
          <w:sz w:val="22"/>
          <w:szCs w:val="22"/>
        </w:rPr>
        <w:t>rmation for carrying out their S</w:t>
      </w:r>
      <w:r w:rsidRPr="007B66BA">
        <w:rPr>
          <w:rFonts w:ascii="Arial" w:hAnsi="Arial" w:cs="Arial"/>
          <w:sz w:val="22"/>
          <w:szCs w:val="22"/>
        </w:rPr>
        <w:t xml:space="preserve">ervices; </w:t>
      </w:r>
    </w:p>
    <w:p w:rsidR="00DA6123" w:rsidRPr="007B66BA" w:rsidRDefault="00DA6123" w:rsidP="00DA6123">
      <w:pPr>
        <w:pStyle w:val="BodyTextIndent"/>
        <w:numPr>
          <w:ilvl w:val="0"/>
          <w:numId w:val="3"/>
        </w:numPr>
        <w:tabs>
          <w:tab w:val="num" w:pos="993"/>
        </w:tabs>
        <w:overflowPunct/>
        <w:autoSpaceDE/>
        <w:autoSpaceDN/>
        <w:adjustRightInd/>
        <w:ind w:left="993" w:hanging="426"/>
        <w:textAlignment w:val="auto"/>
        <w:rPr>
          <w:rFonts w:ascii="Arial" w:hAnsi="Arial" w:cs="Arial"/>
          <w:sz w:val="22"/>
          <w:szCs w:val="22"/>
        </w:rPr>
      </w:pPr>
      <w:r w:rsidRPr="007B66BA">
        <w:rPr>
          <w:rFonts w:ascii="Arial" w:hAnsi="Arial" w:cs="Arial"/>
          <w:sz w:val="22"/>
          <w:szCs w:val="22"/>
        </w:rPr>
        <w:t xml:space="preserve">consider and when requested by them comment on their work so that any necessary changes to the work </w:t>
      </w:r>
      <w:r w:rsidR="00A41EF2">
        <w:rPr>
          <w:rFonts w:ascii="Arial" w:hAnsi="Arial" w:cs="Arial"/>
          <w:sz w:val="22"/>
          <w:szCs w:val="22"/>
        </w:rPr>
        <w:t xml:space="preserve">may be made </w:t>
      </w:r>
      <w:r w:rsidRPr="007B66BA">
        <w:rPr>
          <w:rFonts w:ascii="Arial" w:hAnsi="Arial" w:cs="Arial"/>
          <w:sz w:val="22"/>
          <w:szCs w:val="22"/>
        </w:rPr>
        <w:t xml:space="preserve">and; </w:t>
      </w:r>
    </w:p>
    <w:p w:rsidR="00DA6123" w:rsidRPr="007B66BA" w:rsidRDefault="00DA6123" w:rsidP="00DA6123">
      <w:pPr>
        <w:pStyle w:val="BodyTextIndent"/>
        <w:numPr>
          <w:ilvl w:val="0"/>
          <w:numId w:val="3"/>
        </w:numPr>
        <w:tabs>
          <w:tab w:val="num" w:pos="993"/>
        </w:tabs>
        <w:overflowPunct/>
        <w:autoSpaceDE/>
        <w:autoSpaceDN/>
        <w:adjustRightInd/>
        <w:ind w:left="993" w:hanging="426"/>
        <w:textAlignment w:val="auto"/>
        <w:rPr>
          <w:rFonts w:ascii="Arial" w:hAnsi="Arial" w:cs="Arial"/>
          <w:sz w:val="22"/>
          <w:szCs w:val="22"/>
        </w:rPr>
      </w:pPr>
      <w:proofErr w:type="gramStart"/>
      <w:r w:rsidRPr="007B66BA">
        <w:rPr>
          <w:rFonts w:ascii="Arial" w:hAnsi="Arial" w:cs="Arial"/>
          <w:sz w:val="22"/>
          <w:szCs w:val="22"/>
        </w:rPr>
        <w:t>integrate</w:t>
      </w:r>
      <w:proofErr w:type="gramEnd"/>
      <w:r w:rsidRPr="007B66BA">
        <w:rPr>
          <w:rFonts w:ascii="Arial" w:hAnsi="Arial" w:cs="Arial"/>
          <w:sz w:val="22"/>
          <w:szCs w:val="22"/>
        </w:rPr>
        <w:t xml:space="preserve"> into </w:t>
      </w:r>
      <w:r w:rsidR="00C329C4" w:rsidRPr="007B66BA">
        <w:rPr>
          <w:rFonts w:ascii="Arial" w:hAnsi="Arial" w:cs="Arial"/>
          <w:sz w:val="22"/>
          <w:szCs w:val="22"/>
        </w:rPr>
        <w:t>the Contractor</w:t>
      </w:r>
      <w:r w:rsidRPr="007B66BA">
        <w:rPr>
          <w:rFonts w:ascii="Arial" w:hAnsi="Arial" w:cs="Arial"/>
          <w:sz w:val="22"/>
          <w:szCs w:val="22"/>
        </w:rPr>
        <w:t>’s work relevant information provided by them.</w:t>
      </w:r>
    </w:p>
    <w:p w:rsidR="007B5E0F" w:rsidRDefault="007B5E0F" w:rsidP="00506B7E">
      <w:pPr>
        <w:pStyle w:val="BodyTextIndent"/>
        <w:tabs>
          <w:tab w:val="num" w:pos="567"/>
        </w:tabs>
        <w:ind w:left="0"/>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3</w:t>
      </w:r>
      <w:r w:rsidR="00990D21">
        <w:rPr>
          <w:rFonts w:ascii="Arial" w:hAnsi="Arial" w:cs="Arial"/>
          <w:sz w:val="22"/>
          <w:szCs w:val="22"/>
        </w:rPr>
        <w:t>.4</w:t>
      </w:r>
      <w:r w:rsidR="007B5E0F">
        <w:rPr>
          <w:rFonts w:ascii="Arial" w:hAnsi="Arial" w:cs="Arial"/>
          <w:sz w:val="22"/>
          <w:szCs w:val="22"/>
        </w:rPr>
        <w:tab/>
      </w:r>
      <w:r w:rsidR="00C329C4" w:rsidRPr="007B66BA">
        <w:rPr>
          <w:rFonts w:ascii="Arial" w:hAnsi="Arial" w:cs="Arial"/>
          <w:sz w:val="22"/>
          <w:szCs w:val="22"/>
        </w:rPr>
        <w:t>The Contractor</w:t>
      </w:r>
      <w:r w:rsidR="00DA6123" w:rsidRPr="007B66BA">
        <w:rPr>
          <w:rFonts w:ascii="Arial" w:hAnsi="Arial" w:cs="Arial"/>
          <w:sz w:val="22"/>
          <w:szCs w:val="22"/>
        </w:rPr>
        <w:t xml:space="preserve"> shall not make or cause to be made any material alteration to or addition to or omission from the Services or the approved design without t</w:t>
      </w:r>
      <w:r w:rsidR="00E307A4" w:rsidRPr="007B66BA">
        <w:rPr>
          <w:rFonts w:ascii="Arial" w:hAnsi="Arial" w:cs="Arial"/>
          <w:sz w:val="22"/>
          <w:szCs w:val="22"/>
        </w:rPr>
        <w:t xml:space="preserve">he knowledge and consent of </w:t>
      </w:r>
      <w:r w:rsidR="00DA6123" w:rsidRPr="007B66BA">
        <w:rPr>
          <w:rFonts w:ascii="Arial" w:hAnsi="Arial" w:cs="Arial"/>
          <w:sz w:val="22"/>
          <w:szCs w:val="22"/>
        </w:rPr>
        <w:t xml:space="preserve">IWM, which consent shall be confirmed in writing to </w:t>
      </w:r>
      <w:r w:rsidR="00C329C4" w:rsidRPr="007B66BA">
        <w:rPr>
          <w:rFonts w:ascii="Arial" w:hAnsi="Arial" w:cs="Arial"/>
          <w:sz w:val="22"/>
          <w:szCs w:val="22"/>
        </w:rPr>
        <w:t>the Contractor</w:t>
      </w:r>
      <w:r w:rsidR="00DA6123" w:rsidRPr="007B66BA">
        <w:rPr>
          <w:rFonts w:ascii="Arial" w:hAnsi="Arial" w:cs="Arial"/>
          <w:sz w:val="22"/>
          <w:szCs w:val="22"/>
        </w:rPr>
        <w:t xml:space="preserve">. In an emergency </w:t>
      </w:r>
      <w:r w:rsidR="00C329C4" w:rsidRPr="007B66BA">
        <w:rPr>
          <w:rFonts w:ascii="Arial" w:hAnsi="Arial" w:cs="Arial"/>
          <w:sz w:val="22"/>
          <w:szCs w:val="22"/>
        </w:rPr>
        <w:t>the Contractor</w:t>
      </w:r>
      <w:r w:rsidR="00DA6123" w:rsidRPr="007B66BA">
        <w:rPr>
          <w:rFonts w:ascii="Arial" w:hAnsi="Arial" w:cs="Arial"/>
          <w:sz w:val="22"/>
          <w:szCs w:val="22"/>
        </w:rPr>
        <w:t xml:space="preserve"> may make or cause to be made such alteration, addition or omission without t</w:t>
      </w:r>
      <w:r w:rsidR="00E307A4" w:rsidRPr="007B66BA">
        <w:rPr>
          <w:rFonts w:ascii="Arial" w:hAnsi="Arial" w:cs="Arial"/>
          <w:sz w:val="22"/>
          <w:szCs w:val="22"/>
        </w:rPr>
        <w:t xml:space="preserve">he knowledge and consent of IWM but shall inform </w:t>
      </w:r>
      <w:r w:rsidR="00DA6123" w:rsidRPr="007B66BA">
        <w:rPr>
          <w:rFonts w:ascii="Arial" w:hAnsi="Arial" w:cs="Arial"/>
          <w:sz w:val="22"/>
          <w:szCs w:val="22"/>
        </w:rPr>
        <w:t>IWM without delay and subsequently confirm such alteration, addition or omission, in writing.</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3</w:t>
      </w:r>
      <w:r w:rsidR="00990D21">
        <w:rPr>
          <w:rFonts w:ascii="Arial" w:hAnsi="Arial" w:cs="Arial"/>
          <w:sz w:val="22"/>
          <w:szCs w:val="22"/>
        </w:rPr>
        <w:t>.5</w:t>
      </w:r>
      <w:r w:rsidR="00DA6123" w:rsidRPr="007B66BA">
        <w:rPr>
          <w:rFonts w:ascii="Arial" w:hAnsi="Arial" w:cs="Arial"/>
          <w:sz w:val="22"/>
          <w:szCs w:val="22"/>
        </w:rPr>
        <w:tab/>
        <w:t xml:space="preserve">Any alterations to the approved design or any other aspect of </w:t>
      </w:r>
      <w:r w:rsidR="00C329C4" w:rsidRPr="007B66BA">
        <w:rPr>
          <w:rFonts w:ascii="Arial" w:hAnsi="Arial" w:cs="Arial"/>
          <w:sz w:val="22"/>
          <w:szCs w:val="22"/>
        </w:rPr>
        <w:t>the Contractor</w:t>
      </w:r>
      <w:r w:rsidR="00DA6123" w:rsidRPr="007B66BA">
        <w:rPr>
          <w:rFonts w:ascii="Arial" w:hAnsi="Arial" w:cs="Arial"/>
          <w:sz w:val="22"/>
          <w:szCs w:val="22"/>
        </w:rPr>
        <w:t xml:space="preserve">’s obligations as defined in </w:t>
      </w:r>
      <w:r w:rsidR="00C329C4" w:rsidRPr="007B66BA">
        <w:rPr>
          <w:rFonts w:ascii="Arial" w:hAnsi="Arial" w:cs="Arial"/>
          <w:sz w:val="22"/>
          <w:szCs w:val="22"/>
        </w:rPr>
        <w:t>the Brief</w:t>
      </w:r>
      <w:r w:rsidR="00DA6123" w:rsidRPr="007B66BA">
        <w:rPr>
          <w:rFonts w:ascii="Arial" w:hAnsi="Arial" w:cs="Arial"/>
          <w:sz w:val="22"/>
          <w:szCs w:val="22"/>
        </w:rPr>
        <w:t xml:space="preserve"> must be treated as a Variation to this </w:t>
      </w:r>
      <w:r w:rsidR="000B3E72">
        <w:rPr>
          <w:rFonts w:ascii="Arial" w:hAnsi="Arial" w:cs="Arial"/>
          <w:sz w:val="22"/>
          <w:szCs w:val="22"/>
        </w:rPr>
        <w:t>Contract</w:t>
      </w:r>
      <w:r w:rsidR="000B3E72" w:rsidRPr="007B66BA">
        <w:rPr>
          <w:rFonts w:ascii="Arial" w:hAnsi="Arial" w:cs="Arial"/>
          <w:sz w:val="22"/>
          <w:szCs w:val="22"/>
        </w:rPr>
        <w:t xml:space="preserve"> </w:t>
      </w:r>
      <w:r w:rsidR="00DA6123" w:rsidRPr="007B66BA">
        <w:rPr>
          <w:rFonts w:ascii="Arial" w:hAnsi="Arial" w:cs="Arial"/>
          <w:sz w:val="22"/>
          <w:szCs w:val="22"/>
        </w:rPr>
        <w:t>and must be signed off by both parties, clearly indicating the amendment(s) and any impact this will have on the project delivery and/or costs.</w:t>
      </w:r>
    </w:p>
    <w:p w:rsidR="006416B2" w:rsidRPr="007B66BA" w:rsidRDefault="006416B2" w:rsidP="00DA6123">
      <w:pPr>
        <w:pStyle w:val="BodyTextIndent"/>
        <w:tabs>
          <w:tab w:val="num" w:pos="567"/>
        </w:tabs>
        <w:ind w:left="567" w:hanging="567"/>
        <w:rPr>
          <w:rFonts w:ascii="Arial" w:hAnsi="Arial" w:cs="Arial"/>
          <w:sz w:val="22"/>
          <w:szCs w:val="22"/>
        </w:rPr>
      </w:pPr>
    </w:p>
    <w:p w:rsidR="006416B2" w:rsidRPr="007B66BA" w:rsidRDefault="00130223" w:rsidP="006416B2">
      <w:pPr>
        <w:pStyle w:val="BodyTextIndent"/>
        <w:tabs>
          <w:tab w:val="num" w:pos="567"/>
        </w:tabs>
        <w:ind w:left="567" w:hanging="567"/>
        <w:rPr>
          <w:rFonts w:ascii="Arial" w:hAnsi="Arial" w:cs="Arial"/>
          <w:sz w:val="22"/>
          <w:szCs w:val="22"/>
        </w:rPr>
      </w:pPr>
      <w:r>
        <w:rPr>
          <w:rFonts w:ascii="Arial" w:hAnsi="Arial" w:cs="Arial"/>
          <w:sz w:val="22"/>
          <w:szCs w:val="22"/>
        </w:rPr>
        <w:t>3</w:t>
      </w:r>
      <w:r w:rsidR="00990D21">
        <w:rPr>
          <w:rFonts w:ascii="Arial" w:hAnsi="Arial" w:cs="Arial"/>
          <w:sz w:val="22"/>
          <w:szCs w:val="22"/>
        </w:rPr>
        <w:t>.6</w:t>
      </w:r>
      <w:r w:rsidR="006416B2" w:rsidRPr="007B66BA">
        <w:rPr>
          <w:rFonts w:ascii="Arial" w:hAnsi="Arial" w:cs="Arial"/>
          <w:sz w:val="22"/>
          <w:szCs w:val="22"/>
        </w:rPr>
        <w:tab/>
        <w:t>The Contractor agrees to provide a set of the final complete art work files for all work</w:t>
      </w:r>
      <w:r w:rsidR="00E307A4" w:rsidRPr="007B66BA">
        <w:rPr>
          <w:rFonts w:ascii="Arial" w:hAnsi="Arial" w:cs="Arial"/>
          <w:sz w:val="22"/>
          <w:szCs w:val="22"/>
        </w:rPr>
        <w:t xml:space="preserve"> produce</w:t>
      </w:r>
      <w:r w:rsidR="00B33E05">
        <w:rPr>
          <w:rFonts w:ascii="Arial" w:hAnsi="Arial" w:cs="Arial"/>
          <w:sz w:val="22"/>
          <w:szCs w:val="22"/>
        </w:rPr>
        <w:t>d</w:t>
      </w:r>
      <w:r w:rsidR="00E307A4" w:rsidRPr="007B66BA">
        <w:rPr>
          <w:rFonts w:ascii="Arial" w:hAnsi="Arial" w:cs="Arial"/>
          <w:sz w:val="22"/>
          <w:szCs w:val="22"/>
        </w:rPr>
        <w:t xml:space="preserve"> for the </w:t>
      </w:r>
      <w:r w:rsidR="000F4FB6">
        <w:rPr>
          <w:rFonts w:ascii="Arial" w:hAnsi="Arial" w:cs="Arial"/>
          <w:bCs/>
          <w:i/>
          <w:sz w:val="22"/>
          <w:szCs w:val="22"/>
        </w:rPr>
        <w:t>xxx</w:t>
      </w:r>
      <w:r w:rsidR="007B2596">
        <w:rPr>
          <w:rFonts w:ascii="Arial" w:hAnsi="Arial" w:cs="Arial"/>
          <w:bCs/>
          <w:i/>
          <w:sz w:val="22"/>
          <w:szCs w:val="22"/>
        </w:rPr>
        <w:t xml:space="preserve"> </w:t>
      </w:r>
      <w:r w:rsidR="00B33E05">
        <w:rPr>
          <w:rFonts w:ascii="Arial" w:hAnsi="Arial" w:cs="Arial"/>
          <w:sz w:val="22"/>
          <w:szCs w:val="22"/>
        </w:rPr>
        <w:t xml:space="preserve">Exhibition by </w:t>
      </w:r>
      <w:r w:rsidR="000F4FB6">
        <w:rPr>
          <w:rFonts w:ascii="Arial" w:hAnsi="Arial" w:cs="Arial"/>
          <w:b/>
          <w:sz w:val="22"/>
          <w:szCs w:val="22"/>
        </w:rPr>
        <w:t>xxx</w:t>
      </w:r>
      <w:r w:rsidR="006416B2" w:rsidRPr="007B66BA">
        <w:rPr>
          <w:rFonts w:ascii="Arial" w:hAnsi="Arial" w:cs="Arial"/>
          <w:sz w:val="22"/>
          <w:szCs w:val="22"/>
        </w:rPr>
        <w:t xml:space="preserve"> (</w:t>
      </w:r>
      <w:proofErr w:type="spellStart"/>
      <w:r w:rsidR="0001377A">
        <w:rPr>
          <w:rFonts w:ascii="Arial" w:hAnsi="Arial" w:cs="Arial"/>
          <w:sz w:val="22"/>
          <w:szCs w:val="22"/>
        </w:rPr>
        <w:t>approx</w:t>
      </w:r>
      <w:proofErr w:type="spellEnd"/>
      <w:r w:rsidR="0001377A">
        <w:rPr>
          <w:rFonts w:ascii="Arial" w:hAnsi="Arial" w:cs="Arial"/>
          <w:sz w:val="22"/>
          <w:szCs w:val="22"/>
        </w:rPr>
        <w:t xml:space="preserve"> </w:t>
      </w:r>
      <w:r w:rsidR="006416B2" w:rsidRPr="007B66BA">
        <w:rPr>
          <w:rFonts w:ascii="Arial" w:hAnsi="Arial" w:cs="Arial"/>
          <w:sz w:val="22"/>
          <w:szCs w:val="22"/>
        </w:rPr>
        <w:t>2 weeks after the exhibition has opened), in a format to be agreed between the parties.</w:t>
      </w:r>
    </w:p>
    <w:p w:rsidR="00990D21" w:rsidRDefault="00990D21">
      <w:pPr>
        <w:overflowPunct/>
        <w:autoSpaceDE/>
        <w:autoSpaceDN/>
        <w:adjustRightInd/>
        <w:textAlignment w:val="auto"/>
        <w:rPr>
          <w:rFonts w:ascii="Arial" w:hAnsi="Arial" w:cs="Arial"/>
          <w:sz w:val="22"/>
          <w:szCs w:val="22"/>
        </w:rPr>
      </w:pPr>
    </w:p>
    <w:p w:rsidR="006416B2" w:rsidRPr="007B66BA" w:rsidRDefault="006416B2"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b/>
          <w:sz w:val="22"/>
          <w:szCs w:val="22"/>
        </w:rPr>
      </w:pPr>
      <w:r>
        <w:rPr>
          <w:rFonts w:ascii="Arial" w:hAnsi="Arial" w:cs="Arial"/>
          <w:bCs/>
          <w:sz w:val="22"/>
          <w:szCs w:val="22"/>
        </w:rPr>
        <w:t>4</w:t>
      </w:r>
      <w:r w:rsidR="00DA6123" w:rsidRPr="007B66BA">
        <w:rPr>
          <w:rFonts w:ascii="Arial" w:hAnsi="Arial" w:cs="Arial"/>
          <w:bCs/>
          <w:sz w:val="22"/>
          <w:szCs w:val="22"/>
        </w:rPr>
        <w:t>.0</w:t>
      </w:r>
      <w:r w:rsidR="00DA6123" w:rsidRPr="007B66BA">
        <w:rPr>
          <w:rFonts w:ascii="Arial" w:hAnsi="Arial" w:cs="Arial"/>
          <w:b/>
          <w:sz w:val="22"/>
          <w:szCs w:val="22"/>
        </w:rPr>
        <w:tab/>
      </w:r>
      <w:r w:rsidR="00DA6123" w:rsidRPr="007B66BA">
        <w:rPr>
          <w:rFonts w:ascii="Arial" w:hAnsi="Arial" w:cs="Arial"/>
          <w:b/>
          <w:sz w:val="22"/>
          <w:szCs w:val="22"/>
          <w:u w:val="single"/>
        </w:rPr>
        <w:t>IWM Obligations</w:t>
      </w:r>
    </w:p>
    <w:p w:rsidR="00DA6123" w:rsidRPr="007B66BA" w:rsidRDefault="00DA6123" w:rsidP="00DA6123">
      <w:pPr>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4</w:t>
      </w:r>
      <w:r w:rsidR="00E307A4" w:rsidRPr="007B66BA">
        <w:rPr>
          <w:rFonts w:ascii="Arial" w:hAnsi="Arial" w:cs="Arial"/>
          <w:sz w:val="22"/>
          <w:szCs w:val="22"/>
        </w:rPr>
        <w:t>.1</w:t>
      </w:r>
      <w:r w:rsidR="00E307A4" w:rsidRPr="007B66BA">
        <w:rPr>
          <w:rFonts w:ascii="Arial" w:hAnsi="Arial" w:cs="Arial"/>
          <w:sz w:val="22"/>
          <w:szCs w:val="22"/>
        </w:rPr>
        <w:tab/>
      </w:r>
      <w:r w:rsidR="00DA6123" w:rsidRPr="007B66BA">
        <w:rPr>
          <w:rFonts w:ascii="Arial" w:hAnsi="Arial" w:cs="Arial"/>
          <w:sz w:val="22"/>
          <w:szCs w:val="22"/>
        </w:rPr>
        <w:t xml:space="preserve">IWM shall supply information to </w:t>
      </w:r>
      <w:r w:rsidR="00C329C4" w:rsidRPr="007B66BA">
        <w:rPr>
          <w:rFonts w:ascii="Arial" w:hAnsi="Arial" w:cs="Arial"/>
          <w:sz w:val="22"/>
          <w:szCs w:val="22"/>
        </w:rPr>
        <w:t>the Contractor</w:t>
      </w:r>
      <w:r w:rsidR="00E307A4" w:rsidRPr="007B66BA">
        <w:rPr>
          <w:rFonts w:ascii="Arial" w:hAnsi="Arial" w:cs="Arial"/>
          <w:sz w:val="22"/>
          <w:szCs w:val="22"/>
        </w:rPr>
        <w:t xml:space="preserve"> at the times agreed with </w:t>
      </w:r>
      <w:r w:rsidR="00DA6123" w:rsidRPr="007B66BA">
        <w:rPr>
          <w:rFonts w:ascii="Arial" w:hAnsi="Arial" w:cs="Arial"/>
          <w:sz w:val="22"/>
          <w:szCs w:val="22"/>
        </w:rPr>
        <w:t>IWM.</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4</w:t>
      </w:r>
      <w:r w:rsidR="00E307A4" w:rsidRPr="007B66BA">
        <w:rPr>
          <w:rFonts w:ascii="Arial" w:hAnsi="Arial" w:cs="Arial"/>
          <w:sz w:val="22"/>
          <w:szCs w:val="22"/>
        </w:rPr>
        <w:t>.2</w:t>
      </w:r>
      <w:r w:rsidR="00E307A4" w:rsidRPr="007B66BA">
        <w:rPr>
          <w:rFonts w:ascii="Arial" w:hAnsi="Arial" w:cs="Arial"/>
          <w:sz w:val="22"/>
          <w:szCs w:val="22"/>
        </w:rPr>
        <w:tab/>
      </w:r>
      <w:r w:rsidR="00DA6123" w:rsidRPr="007B66BA">
        <w:rPr>
          <w:rFonts w:ascii="Arial" w:hAnsi="Arial" w:cs="Arial"/>
          <w:sz w:val="22"/>
          <w:szCs w:val="22"/>
        </w:rPr>
        <w:t xml:space="preserve">IWM shall notify </w:t>
      </w:r>
      <w:r w:rsidR="00C329C4" w:rsidRPr="007B66BA">
        <w:rPr>
          <w:rFonts w:ascii="Arial" w:hAnsi="Arial" w:cs="Arial"/>
          <w:sz w:val="22"/>
          <w:szCs w:val="22"/>
        </w:rPr>
        <w:t>the Contractor</w:t>
      </w:r>
      <w:r w:rsidR="00DA6123" w:rsidRPr="007B66BA">
        <w:rPr>
          <w:rFonts w:ascii="Arial" w:hAnsi="Arial" w:cs="Arial"/>
          <w:sz w:val="22"/>
          <w:szCs w:val="22"/>
        </w:rPr>
        <w:t xml:space="preserve"> in writing of any instruction to vary the </w:t>
      </w:r>
      <w:r w:rsidR="00A4717F" w:rsidRPr="007B66BA">
        <w:rPr>
          <w:rFonts w:ascii="Arial" w:hAnsi="Arial" w:cs="Arial"/>
          <w:sz w:val="22"/>
          <w:szCs w:val="22"/>
        </w:rPr>
        <w:t>Services</w:t>
      </w:r>
      <w:r w:rsidR="00DA6123" w:rsidRPr="007B66BA">
        <w:rPr>
          <w:rFonts w:ascii="Arial" w:hAnsi="Arial" w:cs="Arial"/>
          <w:sz w:val="22"/>
          <w:szCs w:val="22"/>
        </w:rPr>
        <w:t>.</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4</w:t>
      </w:r>
      <w:r w:rsidR="00E307A4" w:rsidRPr="007B66BA">
        <w:rPr>
          <w:rFonts w:ascii="Arial" w:hAnsi="Arial" w:cs="Arial"/>
          <w:sz w:val="22"/>
          <w:szCs w:val="22"/>
        </w:rPr>
        <w:t>.3</w:t>
      </w:r>
      <w:r w:rsidR="00E307A4" w:rsidRPr="007B66BA">
        <w:rPr>
          <w:rFonts w:ascii="Arial" w:hAnsi="Arial" w:cs="Arial"/>
          <w:sz w:val="22"/>
          <w:szCs w:val="22"/>
        </w:rPr>
        <w:tab/>
      </w:r>
      <w:r w:rsidR="00DA6123" w:rsidRPr="007B66BA">
        <w:rPr>
          <w:rFonts w:ascii="Arial" w:hAnsi="Arial" w:cs="Arial"/>
          <w:sz w:val="22"/>
          <w:szCs w:val="22"/>
        </w:rPr>
        <w:t xml:space="preserve">IWM when requested by </w:t>
      </w:r>
      <w:r w:rsidR="00C329C4" w:rsidRPr="007B66BA">
        <w:rPr>
          <w:rFonts w:ascii="Arial" w:hAnsi="Arial" w:cs="Arial"/>
          <w:sz w:val="22"/>
          <w:szCs w:val="22"/>
        </w:rPr>
        <w:t>the Contractor</w:t>
      </w:r>
      <w:r w:rsidR="00DA6123" w:rsidRPr="007B66BA">
        <w:rPr>
          <w:rFonts w:ascii="Arial" w:hAnsi="Arial" w:cs="Arial"/>
          <w:sz w:val="22"/>
          <w:szCs w:val="22"/>
        </w:rPr>
        <w:t xml:space="preserve"> shall give decisions and approvals as necessary for the proper and timely performance of the Services.</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4</w:t>
      </w:r>
      <w:r w:rsidR="00E307A4" w:rsidRPr="007B66BA">
        <w:rPr>
          <w:rFonts w:ascii="Arial" w:hAnsi="Arial" w:cs="Arial"/>
          <w:sz w:val="22"/>
          <w:szCs w:val="22"/>
        </w:rPr>
        <w:t>.4</w:t>
      </w:r>
      <w:r w:rsidR="00E307A4" w:rsidRPr="007B66BA">
        <w:rPr>
          <w:rFonts w:ascii="Arial" w:hAnsi="Arial" w:cs="Arial"/>
          <w:sz w:val="22"/>
          <w:szCs w:val="22"/>
        </w:rPr>
        <w:tab/>
      </w:r>
      <w:r w:rsidR="00DA6123" w:rsidRPr="007B66BA">
        <w:rPr>
          <w:rFonts w:ascii="Arial" w:hAnsi="Arial" w:cs="Arial"/>
          <w:sz w:val="22"/>
          <w:szCs w:val="22"/>
        </w:rPr>
        <w:t xml:space="preserve">IWM shall advise </w:t>
      </w:r>
      <w:r w:rsidR="00C329C4" w:rsidRPr="007B66BA">
        <w:rPr>
          <w:rFonts w:ascii="Arial" w:hAnsi="Arial" w:cs="Arial"/>
          <w:sz w:val="22"/>
          <w:szCs w:val="22"/>
        </w:rPr>
        <w:t>the Contractor</w:t>
      </w:r>
      <w:r w:rsidR="00DA6123" w:rsidRPr="007B66BA">
        <w:rPr>
          <w:rFonts w:ascii="Arial" w:hAnsi="Arial" w:cs="Arial"/>
          <w:sz w:val="22"/>
          <w:szCs w:val="22"/>
        </w:rPr>
        <w:t xml:space="preserve"> of the relative priorities of the Brief, the Construction Cost and Programme.</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4</w:t>
      </w:r>
      <w:r w:rsidR="00E307A4" w:rsidRPr="007B66BA">
        <w:rPr>
          <w:rFonts w:ascii="Arial" w:hAnsi="Arial" w:cs="Arial"/>
          <w:sz w:val="22"/>
          <w:szCs w:val="22"/>
        </w:rPr>
        <w:t>.5</w:t>
      </w:r>
      <w:r w:rsidR="00E307A4" w:rsidRPr="007B66BA">
        <w:rPr>
          <w:rFonts w:ascii="Arial" w:hAnsi="Arial" w:cs="Arial"/>
          <w:sz w:val="22"/>
          <w:szCs w:val="22"/>
        </w:rPr>
        <w:tab/>
      </w:r>
      <w:r w:rsidR="00DA6123" w:rsidRPr="007B66BA">
        <w:rPr>
          <w:rFonts w:ascii="Arial" w:hAnsi="Arial" w:cs="Arial"/>
          <w:sz w:val="22"/>
          <w:szCs w:val="22"/>
        </w:rPr>
        <w:t xml:space="preserve">IWM shall have authority to issue instructions to </w:t>
      </w:r>
      <w:r w:rsidR="00C329C4" w:rsidRPr="007B66BA">
        <w:rPr>
          <w:rFonts w:ascii="Arial" w:hAnsi="Arial" w:cs="Arial"/>
          <w:sz w:val="22"/>
          <w:szCs w:val="22"/>
        </w:rPr>
        <w:t>the Contractor</w:t>
      </w:r>
      <w:r w:rsidR="00DA6123" w:rsidRPr="007B66BA">
        <w:rPr>
          <w:rFonts w:ascii="Arial" w:hAnsi="Arial" w:cs="Arial"/>
          <w:sz w:val="22"/>
          <w:szCs w:val="22"/>
        </w:rPr>
        <w:t xml:space="preserve">, subject to </w:t>
      </w:r>
      <w:r w:rsidR="00C329C4" w:rsidRPr="007B66BA">
        <w:rPr>
          <w:rFonts w:ascii="Arial" w:hAnsi="Arial" w:cs="Arial"/>
          <w:sz w:val="22"/>
          <w:szCs w:val="22"/>
        </w:rPr>
        <w:t>the Contractor</w:t>
      </w:r>
      <w:r w:rsidR="00DA6123" w:rsidRPr="007B66BA">
        <w:rPr>
          <w:rFonts w:ascii="Arial" w:hAnsi="Arial" w:cs="Arial"/>
          <w:sz w:val="22"/>
          <w:szCs w:val="22"/>
        </w:rPr>
        <w:t>’s right of reasonable objection.</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4</w:t>
      </w:r>
      <w:r w:rsidR="00E307A4" w:rsidRPr="007B66BA">
        <w:rPr>
          <w:rFonts w:ascii="Arial" w:hAnsi="Arial" w:cs="Arial"/>
          <w:sz w:val="22"/>
          <w:szCs w:val="22"/>
        </w:rPr>
        <w:t>.6</w:t>
      </w:r>
      <w:r w:rsidR="00E307A4" w:rsidRPr="007B66BA">
        <w:rPr>
          <w:rFonts w:ascii="Arial" w:hAnsi="Arial" w:cs="Arial"/>
          <w:sz w:val="22"/>
          <w:szCs w:val="22"/>
        </w:rPr>
        <w:tab/>
      </w:r>
      <w:r w:rsidR="00DA6123" w:rsidRPr="007B66BA">
        <w:rPr>
          <w:rFonts w:ascii="Arial" w:hAnsi="Arial" w:cs="Arial"/>
          <w:sz w:val="22"/>
          <w:szCs w:val="22"/>
        </w:rPr>
        <w:t xml:space="preserve">IWM shall instruct </w:t>
      </w:r>
      <w:r w:rsidR="00C329C4" w:rsidRPr="007B66BA">
        <w:rPr>
          <w:rFonts w:ascii="Arial" w:hAnsi="Arial" w:cs="Arial"/>
          <w:sz w:val="22"/>
          <w:szCs w:val="22"/>
        </w:rPr>
        <w:t>the Contractor</w:t>
      </w:r>
      <w:r w:rsidR="00DA6123" w:rsidRPr="007B66BA">
        <w:rPr>
          <w:rFonts w:ascii="Arial" w:hAnsi="Arial" w:cs="Arial"/>
          <w:sz w:val="22"/>
          <w:szCs w:val="22"/>
        </w:rPr>
        <w:t xml:space="preserve"> on the making of applications for consents under planning legislation, building acts, regulations or other statutory requirements and by freeholders and others having an i</w:t>
      </w:r>
      <w:r w:rsidR="00E307A4" w:rsidRPr="007B66BA">
        <w:rPr>
          <w:rFonts w:ascii="Arial" w:hAnsi="Arial" w:cs="Arial"/>
          <w:sz w:val="22"/>
          <w:szCs w:val="22"/>
        </w:rPr>
        <w:t xml:space="preserve">nterest in the Exhibition. </w:t>
      </w:r>
      <w:r w:rsidR="00DA6123" w:rsidRPr="007B66BA">
        <w:rPr>
          <w:rFonts w:ascii="Arial" w:hAnsi="Arial" w:cs="Arial"/>
          <w:sz w:val="22"/>
          <w:szCs w:val="22"/>
        </w:rPr>
        <w:t>IWM shall pay any statutory charges and any fees, expenses and disbursements in respect of such applications.</w:t>
      </w:r>
    </w:p>
    <w:p w:rsidR="00DA6123" w:rsidRPr="007B66BA" w:rsidRDefault="00DA6123" w:rsidP="00DA6123">
      <w:pPr>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b/>
          <w:sz w:val="22"/>
          <w:szCs w:val="22"/>
        </w:rPr>
      </w:pPr>
      <w:r>
        <w:rPr>
          <w:rFonts w:ascii="Arial" w:hAnsi="Arial" w:cs="Arial"/>
          <w:bCs/>
          <w:sz w:val="22"/>
          <w:szCs w:val="22"/>
        </w:rPr>
        <w:lastRenderedPageBreak/>
        <w:t>5</w:t>
      </w:r>
      <w:r w:rsidR="00DA6123" w:rsidRPr="007B66BA">
        <w:rPr>
          <w:rFonts w:ascii="Arial" w:hAnsi="Arial" w:cs="Arial"/>
          <w:bCs/>
          <w:sz w:val="22"/>
          <w:szCs w:val="22"/>
        </w:rPr>
        <w:t>.0</w:t>
      </w:r>
      <w:r w:rsidR="00DA6123" w:rsidRPr="007B66BA">
        <w:rPr>
          <w:rFonts w:ascii="Arial" w:hAnsi="Arial" w:cs="Arial"/>
          <w:b/>
          <w:sz w:val="22"/>
          <w:szCs w:val="22"/>
        </w:rPr>
        <w:tab/>
      </w:r>
      <w:r w:rsidR="00DA6123" w:rsidRPr="007B66BA">
        <w:rPr>
          <w:rFonts w:ascii="Arial" w:hAnsi="Arial" w:cs="Arial"/>
          <w:b/>
          <w:sz w:val="22"/>
          <w:szCs w:val="22"/>
          <w:u w:val="single"/>
        </w:rPr>
        <w:t>Assignment and subcontracting</w:t>
      </w:r>
    </w:p>
    <w:p w:rsidR="00DA6123" w:rsidRPr="007B66BA" w:rsidRDefault="00DA6123" w:rsidP="00DA6123">
      <w:pPr>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5</w:t>
      </w:r>
      <w:r w:rsidR="00DA6123" w:rsidRPr="007B66BA">
        <w:rPr>
          <w:rFonts w:ascii="Arial" w:hAnsi="Arial" w:cs="Arial"/>
          <w:sz w:val="22"/>
          <w:szCs w:val="22"/>
        </w:rPr>
        <w:t>.1</w:t>
      </w:r>
      <w:r w:rsidR="00DA6123" w:rsidRPr="007B66BA">
        <w:rPr>
          <w:rFonts w:ascii="Arial" w:hAnsi="Arial" w:cs="Arial"/>
          <w:sz w:val="22"/>
          <w:szCs w:val="22"/>
        </w:rPr>
        <w:tab/>
      </w:r>
      <w:r w:rsidR="00C329C4" w:rsidRPr="007B66BA">
        <w:rPr>
          <w:rFonts w:ascii="Arial" w:hAnsi="Arial" w:cs="Arial"/>
          <w:sz w:val="22"/>
          <w:szCs w:val="22"/>
        </w:rPr>
        <w:t>The Contractor</w:t>
      </w:r>
      <w:r w:rsidR="00DA6123" w:rsidRPr="007B66BA">
        <w:rPr>
          <w:rFonts w:ascii="Arial" w:hAnsi="Arial" w:cs="Arial"/>
          <w:sz w:val="22"/>
          <w:szCs w:val="22"/>
        </w:rPr>
        <w:t xml:space="preserve"> shall not assign the whole or any part of this Contract.</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5</w:t>
      </w:r>
      <w:r w:rsidR="00DA6123" w:rsidRPr="007B66BA">
        <w:rPr>
          <w:rFonts w:ascii="Arial" w:hAnsi="Arial" w:cs="Arial"/>
          <w:sz w:val="22"/>
          <w:szCs w:val="22"/>
        </w:rPr>
        <w:t>.2</w:t>
      </w:r>
      <w:r w:rsidR="00DA6123" w:rsidRPr="007B66BA">
        <w:rPr>
          <w:rFonts w:ascii="Arial" w:hAnsi="Arial" w:cs="Arial"/>
          <w:sz w:val="22"/>
          <w:szCs w:val="22"/>
        </w:rPr>
        <w:tab/>
      </w:r>
      <w:r w:rsidR="00C329C4" w:rsidRPr="007B66BA">
        <w:rPr>
          <w:rFonts w:ascii="Arial" w:hAnsi="Arial" w:cs="Arial"/>
          <w:sz w:val="22"/>
          <w:szCs w:val="22"/>
        </w:rPr>
        <w:t>The Contractor</w:t>
      </w:r>
      <w:r w:rsidR="00DA6123" w:rsidRPr="007B66BA">
        <w:rPr>
          <w:rFonts w:ascii="Arial" w:hAnsi="Arial" w:cs="Arial"/>
          <w:sz w:val="22"/>
          <w:szCs w:val="22"/>
        </w:rPr>
        <w:t xml:space="preserve"> shall not subcontract (apart from the identified consultant services</w:t>
      </w:r>
      <w:r w:rsidR="005C25F6">
        <w:rPr>
          <w:rFonts w:ascii="Arial" w:hAnsi="Arial" w:cs="Arial"/>
          <w:sz w:val="22"/>
          <w:szCs w:val="22"/>
        </w:rPr>
        <w:t xml:space="preserve"> to be provided by the Contractor</w:t>
      </w:r>
      <w:r w:rsidR="00DA6123" w:rsidRPr="007B66BA">
        <w:rPr>
          <w:rFonts w:ascii="Arial" w:hAnsi="Arial" w:cs="Arial"/>
          <w:sz w:val="22"/>
          <w:szCs w:val="22"/>
        </w:rPr>
        <w:t>) any part of the Services</w:t>
      </w:r>
      <w:r w:rsidR="00F7793E" w:rsidRPr="007B66BA">
        <w:rPr>
          <w:rFonts w:ascii="Arial" w:hAnsi="Arial" w:cs="Arial"/>
          <w:sz w:val="22"/>
          <w:szCs w:val="22"/>
        </w:rPr>
        <w:t xml:space="preserve"> without the exp</w:t>
      </w:r>
      <w:r w:rsidR="00E307A4" w:rsidRPr="007B66BA">
        <w:rPr>
          <w:rFonts w:ascii="Arial" w:hAnsi="Arial" w:cs="Arial"/>
          <w:sz w:val="22"/>
          <w:szCs w:val="22"/>
        </w:rPr>
        <w:t xml:space="preserve">ress permission of </w:t>
      </w:r>
      <w:r w:rsidR="00F7793E" w:rsidRPr="007B66BA">
        <w:rPr>
          <w:rFonts w:ascii="Arial" w:hAnsi="Arial" w:cs="Arial"/>
          <w:sz w:val="22"/>
          <w:szCs w:val="22"/>
        </w:rPr>
        <w:t>IWM</w:t>
      </w:r>
      <w:r w:rsidR="00DA6123" w:rsidRPr="007B66BA">
        <w:rPr>
          <w:rFonts w:ascii="Arial" w:hAnsi="Arial" w:cs="Arial"/>
          <w:sz w:val="22"/>
          <w:szCs w:val="22"/>
        </w:rPr>
        <w:t>.</w:t>
      </w:r>
    </w:p>
    <w:p w:rsidR="00DA6123" w:rsidRPr="007B66BA" w:rsidRDefault="00DA6123" w:rsidP="00DA6123">
      <w:pPr>
        <w:pStyle w:val="BodyTextIndent"/>
        <w:tabs>
          <w:tab w:val="num" w:pos="567"/>
        </w:tabs>
        <w:ind w:left="567" w:hanging="567"/>
        <w:rPr>
          <w:rFonts w:ascii="Arial" w:hAnsi="Arial" w:cs="Arial"/>
          <w:color w:val="FF0000"/>
          <w:sz w:val="22"/>
          <w:szCs w:val="22"/>
        </w:rPr>
      </w:pPr>
    </w:p>
    <w:p w:rsidR="00DA6123" w:rsidRPr="007B66BA" w:rsidRDefault="00130223" w:rsidP="00DA6123">
      <w:pPr>
        <w:pStyle w:val="BodyTextIndent"/>
        <w:tabs>
          <w:tab w:val="num" w:pos="567"/>
        </w:tabs>
        <w:ind w:left="567" w:hanging="567"/>
        <w:rPr>
          <w:rFonts w:ascii="Arial" w:hAnsi="Arial" w:cs="Arial"/>
          <w:b/>
          <w:sz w:val="22"/>
          <w:szCs w:val="22"/>
        </w:rPr>
      </w:pPr>
      <w:r>
        <w:rPr>
          <w:rFonts w:ascii="Arial" w:hAnsi="Arial" w:cs="Arial"/>
          <w:bCs/>
          <w:sz w:val="22"/>
          <w:szCs w:val="22"/>
        </w:rPr>
        <w:t>6</w:t>
      </w:r>
      <w:r w:rsidR="00DA6123" w:rsidRPr="007B66BA">
        <w:rPr>
          <w:rFonts w:ascii="Arial" w:hAnsi="Arial" w:cs="Arial"/>
          <w:bCs/>
          <w:sz w:val="22"/>
          <w:szCs w:val="22"/>
        </w:rPr>
        <w:t>.0</w:t>
      </w:r>
      <w:r w:rsidR="00DA6123" w:rsidRPr="007B66BA">
        <w:rPr>
          <w:rFonts w:ascii="Arial" w:hAnsi="Arial" w:cs="Arial"/>
          <w:b/>
          <w:sz w:val="22"/>
          <w:szCs w:val="22"/>
        </w:rPr>
        <w:tab/>
      </w:r>
      <w:r w:rsidR="00DA6123" w:rsidRPr="007B66BA">
        <w:rPr>
          <w:rFonts w:ascii="Arial" w:hAnsi="Arial" w:cs="Arial"/>
          <w:b/>
          <w:sz w:val="22"/>
          <w:szCs w:val="22"/>
          <w:u w:val="single"/>
        </w:rPr>
        <w:t>Payment</w:t>
      </w:r>
    </w:p>
    <w:p w:rsidR="00DA6123" w:rsidRPr="007B66BA" w:rsidRDefault="00DA6123" w:rsidP="00DA6123">
      <w:pPr>
        <w:pStyle w:val="BodyTextIndent"/>
        <w:tabs>
          <w:tab w:val="num" w:pos="567"/>
          <w:tab w:val="num" w:pos="851"/>
        </w:tabs>
        <w:ind w:left="567" w:hanging="567"/>
        <w:rPr>
          <w:rFonts w:ascii="Arial" w:hAnsi="Arial" w:cs="Arial"/>
          <w:sz w:val="22"/>
          <w:szCs w:val="22"/>
          <w:highlight w:val="yellow"/>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6</w:t>
      </w:r>
      <w:r w:rsidR="00E307A4" w:rsidRPr="007B66BA">
        <w:rPr>
          <w:rFonts w:ascii="Arial" w:hAnsi="Arial" w:cs="Arial"/>
          <w:sz w:val="22"/>
          <w:szCs w:val="22"/>
        </w:rPr>
        <w:t>.1</w:t>
      </w:r>
      <w:r w:rsidR="00E307A4" w:rsidRPr="007B66BA">
        <w:rPr>
          <w:rFonts w:ascii="Arial" w:hAnsi="Arial" w:cs="Arial"/>
          <w:sz w:val="22"/>
          <w:szCs w:val="22"/>
        </w:rPr>
        <w:tab/>
      </w:r>
      <w:r w:rsidR="00DA6123" w:rsidRPr="005804FD">
        <w:rPr>
          <w:rFonts w:ascii="Arial" w:hAnsi="Arial" w:cs="Arial"/>
          <w:sz w:val="22"/>
          <w:szCs w:val="22"/>
        </w:rPr>
        <w:t xml:space="preserve">IWM shall pay </w:t>
      </w:r>
      <w:r w:rsidR="00C329C4" w:rsidRPr="005804FD">
        <w:rPr>
          <w:rFonts w:ascii="Arial" w:hAnsi="Arial" w:cs="Arial"/>
          <w:sz w:val="22"/>
          <w:szCs w:val="22"/>
        </w:rPr>
        <w:t>the Contractor</w:t>
      </w:r>
      <w:r w:rsidR="00DA6123" w:rsidRPr="005804FD">
        <w:rPr>
          <w:rFonts w:ascii="Arial" w:hAnsi="Arial" w:cs="Arial"/>
          <w:sz w:val="22"/>
          <w:szCs w:val="22"/>
        </w:rPr>
        <w:t xml:space="preserve"> </w:t>
      </w:r>
      <w:r w:rsidR="00912B3E" w:rsidRPr="005804FD">
        <w:rPr>
          <w:rFonts w:ascii="Arial" w:hAnsi="Arial" w:cs="Arial"/>
          <w:sz w:val="22"/>
          <w:szCs w:val="22"/>
        </w:rPr>
        <w:t xml:space="preserve">the fees for the Services for </w:t>
      </w:r>
      <w:r w:rsidR="00247BA3" w:rsidRPr="005804FD">
        <w:rPr>
          <w:rFonts w:ascii="Arial" w:hAnsi="Arial" w:cs="Arial"/>
          <w:sz w:val="22"/>
          <w:szCs w:val="22"/>
        </w:rPr>
        <w:t>the</w:t>
      </w:r>
      <w:r w:rsidR="004C584A" w:rsidRPr="005804FD">
        <w:rPr>
          <w:rFonts w:ascii="Arial" w:hAnsi="Arial" w:cs="Arial"/>
          <w:i/>
          <w:sz w:val="22"/>
          <w:szCs w:val="22"/>
        </w:rPr>
        <w:t xml:space="preserve"> </w:t>
      </w:r>
      <w:r w:rsidR="004C584A" w:rsidRPr="005804FD">
        <w:rPr>
          <w:rFonts w:ascii="Arial" w:hAnsi="Arial" w:cs="Arial"/>
          <w:sz w:val="22"/>
          <w:szCs w:val="22"/>
        </w:rPr>
        <w:t xml:space="preserve">Exhibition </w:t>
      </w:r>
      <w:r w:rsidR="00DA6123" w:rsidRPr="005804FD">
        <w:rPr>
          <w:rFonts w:ascii="Arial" w:hAnsi="Arial" w:cs="Arial"/>
          <w:sz w:val="22"/>
          <w:szCs w:val="22"/>
        </w:rPr>
        <w:t>in such insta</w:t>
      </w:r>
      <w:r w:rsidR="005C25F6">
        <w:rPr>
          <w:rFonts w:ascii="Arial" w:hAnsi="Arial" w:cs="Arial"/>
          <w:sz w:val="22"/>
          <w:szCs w:val="22"/>
        </w:rPr>
        <w:t>l</w:t>
      </w:r>
      <w:r w:rsidR="00DA6123" w:rsidRPr="005804FD">
        <w:rPr>
          <w:rFonts w:ascii="Arial" w:hAnsi="Arial" w:cs="Arial"/>
          <w:sz w:val="22"/>
          <w:szCs w:val="22"/>
        </w:rPr>
        <w:t>ment</w:t>
      </w:r>
      <w:r w:rsidR="00962E9C" w:rsidRPr="005804FD">
        <w:rPr>
          <w:rFonts w:ascii="Arial" w:hAnsi="Arial" w:cs="Arial"/>
          <w:sz w:val="22"/>
          <w:szCs w:val="22"/>
        </w:rPr>
        <w:t xml:space="preserve">s as are set out in </w:t>
      </w:r>
      <w:r w:rsidR="00A4717F" w:rsidRPr="005804FD">
        <w:rPr>
          <w:rFonts w:ascii="Arial" w:hAnsi="Arial" w:cs="Arial"/>
          <w:sz w:val="22"/>
          <w:szCs w:val="22"/>
        </w:rPr>
        <w:t xml:space="preserve">Appendix </w:t>
      </w:r>
      <w:r w:rsidR="00962E9C" w:rsidRPr="005804FD">
        <w:rPr>
          <w:rFonts w:ascii="Arial" w:hAnsi="Arial" w:cs="Arial"/>
          <w:sz w:val="22"/>
          <w:szCs w:val="22"/>
        </w:rPr>
        <w:t>1</w:t>
      </w:r>
      <w:r w:rsidR="00912B3E" w:rsidRPr="005804FD">
        <w:rPr>
          <w:rFonts w:ascii="Arial" w:hAnsi="Arial" w:cs="Arial"/>
          <w:sz w:val="22"/>
          <w:szCs w:val="22"/>
        </w:rPr>
        <w:t>.</w:t>
      </w:r>
      <w:r w:rsidR="00DA6123" w:rsidRPr="007D76D9">
        <w:rPr>
          <w:rFonts w:ascii="Arial" w:hAnsi="Arial" w:cs="Arial"/>
          <w:sz w:val="22"/>
          <w:szCs w:val="22"/>
        </w:rPr>
        <w:t xml:space="preserve"> </w:t>
      </w:r>
      <w:r w:rsidR="00912B3E">
        <w:rPr>
          <w:rFonts w:ascii="Arial" w:hAnsi="Arial" w:cs="Arial"/>
          <w:sz w:val="22"/>
          <w:szCs w:val="22"/>
        </w:rPr>
        <w:t>T</w:t>
      </w:r>
      <w:r w:rsidR="00DA6123" w:rsidRPr="007D76D9">
        <w:rPr>
          <w:rFonts w:ascii="Arial" w:hAnsi="Arial" w:cs="Arial"/>
          <w:sz w:val="22"/>
          <w:szCs w:val="22"/>
        </w:rPr>
        <w:t>his fee is inclusive of all expenses</w:t>
      </w:r>
      <w:r w:rsidR="00962E9C" w:rsidRPr="007D76D9">
        <w:rPr>
          <w:rFonts w:ascii="Arial" w:hAnsi="Arial" w:cs="Arial"/>
          <w:sz w:val="22"/>
          <w:szCs w:val="22"/>
        </w:rPr>
        <w:t>.</w:t>
      </w:r>
      <w:r w:rsidR="004C584A">
        <w:rPr>
          <w:rFonts w:ascii="Arial" w:hAnsi="Arial" w:cs="Arial"/>
          <w:sz w:val="22"/>
          <w:szCs w:val="22"/>
        </w:rPr>
        <w:t xml:space="preserve"> </w:t>
      </w:r>
      <w:r w:rsidR="00DA6123" w:rsidRPr="007D76D9">
        <w:rPr>
          <w:rFonts w:ascii="Arial" w:hAnsi="Arial" w:cs="Arial"/>
          <w:sz w:val="22"/>
          <w:szCs w:val="22"/>
        </w:rPr>
        <w:t>All fees under the Contract are exclusive of Value Added Tax which if due shall be paid concurrently in addition. The final date for payment shall be 30 days after the submission of invoice. Payment shall be made no later than the final date for payment.</w:t>
      </w:r>
    </w:p>
    <w:p w:rsidR="00DA6123" w:rsidRPr="007B66BA" w:rsidRDefault="00DA6123" w:rsidP="00DA6123">
      <w:pPr>
        <w:pStyle w:val="BodyTextIndent"/>
        <w:tabs>
          <w:tab w:val="num" w:pos="567"/>
        </w:tabs>
        <w:ind w:left="567" w:hanging="567"/>
        <w:rPr>
          <w:rFonts w:ascii="Arial" w:hAnsi="Arial" w:cs="Arial"/>
          <w:sz w:val="22"/>
          <w:szCs w:val="22"/>
          <w:highlight w:val="yellow"/>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6</w:t>
      </w:r>
      <w:r w:rsidR="00E307A4" w:rsidRPr="007B66BA">
        <w:rPr>
          <w:rFonts w:ascii="Arial" w:hAnsi="Arial" w:cs="Arial"/>
          <w:sz w:val="22"/>
          <w:szCs w:val="22"/>
        </w:rPr>
        <w:t>.2</w:t>
      </w:r>
      <w:r w:rsidR="00E307A4" w:rsidRPr="007B66BA">
        <w:rPr>
          <w:rFonts w:ascii="Arial" w:hAnsi="Arial" w:cs="Arial"/>
          <w:sz w:val="22"/>
          <w:szCs w:val="22"/>
        </w:rPr>
        <w:tab/>
        <w:t xml:space="preserve">Where </w:t>
      </w:r>
      <w:r w:rsidR="00DA6123" w:rsidRPr="007B66BA">
        <w:rPr>
          <w:rFonts w:ascii="Arial" w:hAnsi="Arial" w:cs="Arial"/>
          <w:sz w:val="22"/>
          <w:szCs w:val="22"/>
        </w:rPr>
        <w:t xml:space="preserve">IWM intends to withhold payment of any amount stated in </w:t>
      </w:r>
      <w:r w:rsidR="00C329C4" w:rsidRPr="007B66BA">
        <w:rPr>
          <w:rFonts w:ascii="Arial" w:hAnsi="Arial" w:cs="Arial"/>
          <w:sz w:val="22"/>
          <w:szCs w:val="22"/>
        </w:rPr>
        <w:t>the Contractor’s</w:t>
      </w:r>
      <w:r w:rsidR="00E307A4" w:rsidRPr="007B66BA">
        <w:rPr>
          <w:rFonts w:ascii="Arial" w:hAnsi="Arial" w:cs="Arial"/>
          <w:sz w:val="22"/>
          <w:szCs w:val="22"/>
        </w:rPr>
        <w:t xml:space="preserve"> invoice, </w:t>
      </w:r>
      <w:r w:rsidR="00DA6123" w:rsidRPr="007B66BA">
        <w:rPr>
          <w:rFonts w:ascii="Arial" w:hAnsi="Arial" w:cs="Arial"/>
          <w:sz w:val="22"/>
          <w:szCs w:val="22"/>
        </w:rPr>
        <w:t xml:space="preserve">IWM will provide written notice to </w:t>
      </w:r>
      <w:r w:rsidR="00C329C4" w:rsidRPr="007B66BA">
        <w:rPr>
          <w:rFonts w:ascii="Arial" w:hAnsi="Arial" w:cs="Arial"/>
          <w:sz w:val="22"/>
          <w:szCs w:val="22"/>
        </w:rPr>
        <w:t>the Contractor</w:t>
      </w:r>
      <w:r w:rsidR="00DA6123" w:rsidRPr="007B66BA">
        <w:rPr>
          <w:rFonts w:ascii="Arial" w:hAnsi="Arial" w:cs="Arial"/>
          <w:sz w:val="22"/>
          <w:szCs w:val="22"/>
        </w:rPr>
        <w:t xml:space="preserve"> not later than 5 days before the final date of payment, stating the amount to be withheld and the grounds for withholding payment.</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color w:val="FF0000"/>
          <w:sz w:val="22"/>
          <w:szCs w:val="22"/>
        </w:rPr>
      </w:pPr>
      <w:r>
        <w:rPr>
          <w:rFonts w:ascii="Arial" w:hAnsi="Arial" w:cs="Arial"/>
          <w:sz w:val="22"/>
          <w:szCs w:val="22"/>
        </w:rPr>
        <w:t>6</w:t>
      </w:r>
      <w:r w:rsidR="00DA6123" w:rsidRPr="007B66BA">
        <w:rPr>
          <w:rFonts w:ascii="Arial" w:hAnsi="Arial" w:cs="Arial"/>
          <w:sz w:val="22"/>
          <w:szCs w:val="22"/>
        </w:rPr>
        <w:t>.3</w:t>
      </w:r>
      <w:r w:rsidR="00DA6123" w:rsidRPr="007B66BA">
        <w:rPr>
          <w:rFonts w:ascii="Arial" w:hAnsi="Arial" w:cs="Arial"/>
          <w:sz w:val="22"/>
          <w:szCs w:val="22"/>
        </w:rPr>
        <w:tab/>
        <w:t>With regards t</w:t>
      </w:r>
      <w:r w:rsidR="005C25F6">
        <w:rPr>
          <w:rFonts w:ascii="Arial" w:hAnsi="Arial" w:cs="Arial"/>
          <w:sz w:val="22"/>
          <w:szCs w:val="22"/>
        </w:rPr>
        <w:t>o any additional Services</w:t>
      </w:r>
      <w:r w:rsidR="00DA6123" w:rsidRPr="007B66BA">
        <w:rPr>
          <w:rFonts w:ascii="Arial" w:hAnsi="Arial" w:cs="Arial"/>
          <w:sz w:val="22"/>
          <w:szCs w:val="22"/>
        </w:rPr>
        <w:t xml:space="preserve"> allocated to </w:t>
      </w:r>
      <w:r w:rsidR="00C329C4" w:rsidRPr="007B66BA">
        <w:rPr>
          <w:rFonts w:ascii="Arial" w:hAnsi="Arial" w:cs="Arial"/>
          <w:sz w:val="22"/>
          <w:szCs w:val="22"/>
        </w:rPr>
        <w:t>the Contractor</w:t>
      </w:r>
      <w:r w:rsidR="00E307A4" w:rsidRPr="007B66BA">
        <w:rPr>
          <w:rFonts w:ascii="Arial" w:hAnsi="Arial" w:cs="Arial"/>
          <w:sz w:val="22"/>
          <w:szCs w:val="22"/>
        </w:rPr>
        <w:t xml:space="preserve"> by </w:t>
      </w:r>
      <w:r w:rsidR="005C25F6">
        <w:rPr>
          <w:rFonts w:ascii="Arial" w:hAnsi="Arial" w:cs="Arial"/>
          <w:sz w:val="22"/>
          <w:szCs w:val="22"/>
        </w:rPr>
        <w:t>IWM, these Services</w:t>
      </w:r>
      <w:r w:rsidR="00DA6123" w:rsidRPr="007B66BA">
        <w:rPr>
          <w:rFonts w:ascii="Arial" w:hAnsi="Arial" w:cs="Arial"/>
          <w:sz w:val="22"/>
          <w:szCs w:val="22"/>
        </w:rPr>
        <w:t xml:space="preserve"> must only be undertaken if </w:t>
      </w:r>
      <w:r w:rsidR="00C329C4" w:rsidRPr="007B66BA">
        <w:rPr>
          <w:rFonts w:ascii="Arial" w:hAnsi="Arial" w:cs="Arial"/>
          <w:sz w:val="22"/>
          <w:szCs w:val="22"/>
        </w:rPr>
        <w:t>the Contractor</w:t>
      </w:r>
      <w:r w:rsidR="00DA6123" w:rsidRPr="007B66BA">
        <w:rPr>
          <w:rFonts w:ascii="Arial" w:hAnsi="Arial" w:cs="Arial"/>
          <w:sz w:val="22"/>
          <w:szCs w:val="22"/>
        </w:rPr>
        <w:t xml:space="preserve"> has receive</w:t>
      </w:r>
      <w:r w:rsidR="00E307A4" w:rsidRPr="007B66BA">
        <w:rPr>
          <w:rFonts w:ascii="Arial" w:hAnsi="Arial" w:cs="Arial"/>
          <w:sz w:val="22"/>
          <w:szCs w:val="22"/>
        </w:rPr>
        <w:t xml:space="preserve">d written confirmation from </w:t>
      </w:r>
      <w:r w:rsidR="00DA6123" w:rsidRPr="007B66BA">
        <w:rPr>
          <w:rFonts w:ascii="Arial" w:hAnsi="Arial" w:cs="Arial"/>
          <w:sz w:val="22"/>
          <w:szCs w:val="22"/>
        </w:rPr>
        <w:t>IWM.</w:t>
      </w:r>
    </w:p>
    <w:p w:rsidR="00DA6123" w:rsidRPr="007B66BA" w:rsidRDefault="00DA6123" w:rsidP="00DA6123">
      <w:pPr>
        <w:pStyle w:val="BodyTextIndent"/>
        <w:tabs>
          <w:tab w:val="num" w:pos="567"/>
        </w:tabs>
        <w:ind w:left="567" w:hanging="567"/>
        <w:rPr>
          <w:rFonts w:ascii="Arial" w:hAnsi="Arial" w:cs="Arial"/>
          <w:sz w:val="22"/>
          <w:szCs w:val="22"/>
          <w:highlight w:val="yellow"/>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6</w:t>
      </w:r>
      <w:r w:rsidR="00DA6123" w:rsidRPr="007B66BA">
        <w:rPr>
          <w:rFonts w:ascii="Arial" w:hAnsi="Arial" w:cs="Arial"/>
          <w:sz w:val="22"/>
          <w:szCs w:val="22"/>
        </w:rPr>
        <w:t>.</w:t>
      </w:r>
      <w:r w:rsidR="00F27146">
        <w:rPr>
          <w:rFonts w:ascii="Arial" w:hAnsi="Arial" w:cs="Arial"/>
          <w:sz w:val="22"/>
          <w:szCs w:val="22"/>
        </w:rPr>
        <w:t>4</w:t>
      </w:r>
      <w:r w:rsidR="00DA6123" w:rsidRPr="007B66BA">
        <w:rPr>
          <w:rFonts w:ascii="Arial" w:hAnsi="Arial" w:cs="Arial"/>
          <w:sz w:val="22"/>
          <w:szCs w:val="22"/>
        </w:rPr>
        <w:tab/>
        <w:t xml:space="preserve">Interest shall be paid to </w:t>
      </w:r>
      <w:r w:rsidR="00C329C4" w:rsidRPr="007B66BA">
        <w:rPr>
          <w:rFonts w:ascii="Arial" w:hAnsi="Arial" w:cs="Arial"/>
          <w:sz w:val="22"/>
          <w:szCs w:val="22"/>
        </w:rPr>
        <w:t>the Contractor</w:t>
      </w:r>
      <w:r w:rsidR="00DA6123" w:rsidRPr="007B66BA">
        <w:rPr>
          <w:rFonts w:ascii="Arial" w:hAnsi="Arial" w:cs="Arial"/>
          <w:sz w:val="22"/>
          <w:szCs w:val="22"/>
        </w:rPr>
        <w:t xml:space="preserve"> on fees due and payable but remaining unpaid for 30 days after invoicing. The rate of interest is to be 8% over the Bank of England Base Rate.</w:t>
      </w:r>
    </w:p>
    <w:p w:rsidR="001B1973" w:rsidRPr="007B66BA" w:rsidRDefault="001B197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b/>
          <w:sz w:val="22"/>
          <w:szCs w:val="22"/>
        </w:rPr>
      </w:pPr>
      <w:r>
        <w:rPr>
          <w:rFonts w:ascii="Arial" w:hAnsi="Arial" w:cs="Arial"/>
          <w:bCs/>
          <w:sz w:val="22"/>
          <w:szCs w:val="22"/>
        </w:rPr>
        <w:t>7</w:t>
      </w:r>
      <w:r w:rsidR="00DA6123" w:rsidRPr="007B66BA">
        <w:rPr>
          <w:rFonts w:ascii="Arial" w:hAnsi="Arial" w:cs="Arial"/>
          <w:bCs/>
          <w:sz w:val="22"/>
          <w:szCs w:val="22"/>
        </w:rPr>
        <w:t>.0</w:t>
      </w:r>
      <w:r w:rsidR="00DA6123" w:rsidRPr="007B66BA">
        <w:rPr>
          <w:rFonts w:ascii="Arial" w:hAnsi="Arial" w:cs="Arial"/>
          <w:b/>
          <w:sz w:val="22"/>
          <w:szCs w:val="22"/>
        </w:rPr>
        <w:tab/>
      </w:r>
      <w:r w:rsidR="00DA6123" w:rsidRPr="007B66BA">
        <w:rPr>
          <w:rFonts w:ascii="Arial" w:hAnsi="Arial" w:cs="Arial"/>
          <w:b/>
          <w:sz w:val="22"/>
          <w:szCs w:val="22"/>
          <w:u w:val="single"/>
        </w:rPr>
        <w:t>Professional indemnity insurance</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1631F"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7</w:t>
      </w:r>
      <w:r w:rsidR="00DA6123" w:rsidRPr="007B66BA">
        <w:rPr>
          <w:rFonts w:ascii="Arial" w:hAnsi="Arial" w:cs="Arial"/>
          <w:sz w:val="22"/>
          <w:szCs w:val="22"/>
        </w:rPr>
        <w:t>.1</w:t>
      </w:r>
      <w:r w:rsidR="00DA6123" w:rsidRPr="007B66BA">
        <w:rPr>
          <w:rFonts w:ascii="Arial" w:hAnsi="Arial" w:cs="Arial"/>
          <w:sz w:val="22"/>
          <w:szCs w:val="22"/>
        </w:rPr>
        <w:tab/>
      </w:r>
      <w:r w:rsidR="00C329C4" w:rsidRPr="007B66BA">
        <w:rPr>
          <w:rFonts w:ascii="Arial" w:hAnsi="Arial" w:cs="Arial"/>
          <w:sz w:val="22"/>
          <w:szCs w:val="22"/>
        </w:rPr>
        <w:t>The Contractor</w:t>
      </w:r>
      <w:r w:rsidR="00DA6123" w:rsidRPr="007B66BA">
        <w:rPr>
          <w:rFonts w:ascii="Arial" w:hAnsi="Arial" w:cs="Arial"/>
          <w:sz w:val="22"/>
          <w:szCs w:val="22"/>
        </w:rPr>
        <w:t xml:space="preserve"> shall maintain Professional Indemnity Insurance to the value of £1million</w:t>
      </w:r>
      <w:r w:rsidR="00912B3E">
        <w:rPr>
          <w:rFonts w:ascii="Arial" w:hAnsi="Arial" w:cs="Arial"/>
          <w:sz w:val="22"/>
          <w:szCs w:val="22"/>
        </w:rPr>
        <w:t xml:space="preserve"> for the duration of the Contract Period.</w:t>
      </w:r>
      <w:r w:rsidR="00DA6123" w:rsidRPr="007B66BA">
        <w:rPr>
          <w:rFonts w:ascii="Arial" w:hAnsi="Arial" w:cs="Arial"/>
          <w:sz w:val="22"/>
          <w:szCs w:val="22"/>
        </w:rPr>
        <w:t xml:space="preserve"> </w:t>
      </w:r>
    </w:p>
    <w:p w:rsidR="007C398E" w:rsidRPr="007B66BA" w:rsidRDefault="007C398E" w:rsidP="00C6302A">
      <w:pPr>
        <w:pStyle w:val="BodyTextIndent"/>
        <w:tabs>
          <w:tab w:val="num" w:pos="567"/>
        </w:tabs>
        <w:ind w:left="0"/>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7</w:t>
      </w:r>
      <w:r w:rsidR="00DA6123" w:rsidRPr="007B66BA">
        <w:rPr>
          <w:rFonts w:ascii="Arial" w:hAnsi="Arial" w:cs="Arial"/>
          <w:sz w:val="22"/>
          <w:szCs w:val="22"/>
        </w:rPr>
        <w:t>.</w:t>
      </w:r>
      <w:r w:rsidR="00C6302A" w:rsidRPr="007B66BA">
        <w:rPr>
          <w:rFonts w:ascii="Arial" w:hAnsi="Arial" w:cs="Arial"/>
          <w:sz w:val="22"/>
          <w:szCs w:val="22"/>
        </w:rPr>
        <w:t>2</w:t>
      </w:r>
      <w:r w:rsidR="00DA6123" w:rsidRPr="007B66BA">
        <w:rPr>
          <w:rFonts w:ascii="Arial" w:hAnsi="Arial" w:cs="Arial"/>
          <w:sz w:val="22"/>
          <w:szCs w:val="22"/>
        </w:rPr>
        <w:tab/>
      </w:r>
      <w:r w:rsidR="00C329C4" w:rsidRPr="007B66BA">
        <w:rPr>
          <w:rFonts w:ascii="Arial" w:hAnsi="Arial" w:cs="Arial"/>
          <w:sz w:val="22"/>
          <w:szCs w:val="22"/>
        </w:rPr>
        <w:t>The Contractor</w:t>
      </w:r>
      <w:r w:rsidR="00E307A4" w:rsidRPr="007B66BA">
        <w:rPr>
          <w:rFonts w:ascii="Arial" w:hAnsi="Arial" w:cs="Arial"/>
          <w:sz w:val="22"/>
          <w:szCs w:val="22"/>
        </w:rPr>
        <w:t xml:space="preserve"> shall immediately inform</w:t>
      </w:r>
      <w:r w:rsidR="00DA6123" w:rsidRPr="007B66BA">
        <w:rPr>
          <w:rFonts w:ascii="Arial" w:hAnsi="Arial" w:cs="Arial"/>
          <w:sz w:val="22"/>
          <w:szCs w:val="22"/>
        </w:rPr>
        <w:t xml:space="preserve"> IWM if the insurance referred to in clause</w:t>
      </w:r>
      <w:r w:rsidR="00A41EF2">
        <w:rPr>
          <w:rFonts w:ascii="Arial" w:hAnsi="Arial" w:cs="Arial"/>
          <w:sz w:val="22"/>
          <w:szCs w:val="22"/>
        </w:rPr>
        <w:t>7</w:t>
      </w:r>
      <w:r w:rsidR="00DA6123" w:rsidRPr="007B66BA">
        <w:rPr>
          <w:rFonts w:ascii="Arial" w:hAnsi="Arial" w:cs="Arial"/>
          <w:sz w:val="22"/>
          <w:szCs w:val="22"/>
        </w:rPr>
        <w:t xml:space="preserve">.1 ceases to be available at commercially reasonable rates in order that the best means of protecting </w:t>
      </w:r>
      <w:r w:rsidR="00E307A4" w:rsidRPr="007B66BA">
        <w:rPr>
          <w:rFonts w:ascii="Arial" w:hAnsi="Arial" w:cs="Arial"/>
          <w:sz w:val="22"/>
          <w:szCs w:val="22"/>
        </w:rPr>
        <w:t xml:space="preserve">the respective positions of </w:t>
      </w:r>
      <w:r w:rsidR="00DA6123" w:rsidRPr="007B66BA">
        <w:rPr>
          <w:rFonts w:ascii="Arial" w:hAnsi="Arial" w:cs="Arial"/>
          <w:sz w:val="22"/>
          <w:szCs w:val="22"/>
        </w:rPr>
        <w:t xml:space="preserve">IWM and </w:t>
      </w:r>
      <w:r w:rsidR="00C329C4" w:rsidRPr="007B66BA">
        <w:rPr>
          <w:rFonts w:ascii="Arial" w:hAnsi="Arial" w:cs="Arial"/>
          <w:sz w:val="22"/>
          <w:szCs w:val="22"/>
        </w:rPr>
        <w:t>the Contractor</w:t>
      </w:r>
      <w:r w:rsidR="00DA6123" w:rsidRPr="007B66BA">
        <w:rPr>
          <w:rFonts w:ascii="Arial" w:hAnsi="Arial" w:cs="Arial"/>
          <w:sz w:val="22"/>
          <w:szCs w:val="22"/>
        </w:rPr>
        <w:t xml:space="preserve"> can be implemented.  </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sz w:val="22"/>
          <w:szCs w:val="22"/>
        </w:rPr>
      </w:pPr>
      <w:r>
        <w:rPr>
          <w:rFonts w:ascii="Arial" w:hAnsi="Arial" w:cs="Arial"/>
          <w:sz w:val="22"/>
          <w:szCs w:val="22"/>
        </w:rPr>
        <w:t>7</w:t>
      </w:r>
      <w:r w:rsidR="00DA6123" w:rsidRPr="007B66BA">
        <w:rPr>
          <w:rFonts w:ascii="Arial" w:hAnsi="Arial" w:cs="Arial"/>
          <w:sz w:val="22"/>
          <w:szCs w:val="22"/>
        </w:rPr>
        <w:t>.</w:t>
      </w:r>
      <w:r w:rsidR="00C6302A" w:rsidRPr="007B66BA">
        <w:rPr>
          <w:rFonts w:ascii="Arial" w:hAnsi="Arial" w:cs="Arial"/>
          <w:sz w:val="22"/>
          <w:szCs w:val="22"/>
        </w:rPr>
        <w:t>3</w:t>
      </w:r>
      <w:r w:rsidR="00DA6123" w:rsidRPr="007B66BA">
        <w:rPr>
          <w:rFonts w:ascii="Arial" w:hAnsi="Arial" w:cs="Arial"/>
          <w:sz w:val="22"/>
          <w:szCs w:val="22"/>
        </w:rPr>
        <w:tab/>
      </w:r>
      <w:r w:rsidR="00C329C4" w:rsidRPr="007B66BA">
        <w:rPr>
          <w:rFonts w:ascii="Arial" w:hAnsi="Arial" w:cs="Arial"/>
          <w:sz w:val="22"/>
          <w:szCs w:val="22"/>
        </w:rPr>
        <w:t>The Contractor</w:t>
      </w:r>
      <w:r w:rsidR="00DA6123" w:rsidRPr="007B66BA">
        <w:rPr>
          <w:rFonts w:ascii="Arial" w:hAnsi="Arial" w:cs="Arial"/>
          <w:sz w:val="22"/>
          <w:szCs w:val="22"/>
        </w:rPr>
        <w:t xml:space="preserve"> shall </w:t>
      </w:r>
      <w:r w:rsidR="00A4717F" w:rsidRPr="007B66BA">
        <w:rPr>
          <w:rFonts w:ascii="Arial" w:hAnsi="Arial" w:cs="Arial"/>
          <w:sz w:val="22"/>
          <w:szCs w:val="22"/>
        </w:rPr>
        <w:t>up</w:t>
      </w:r>
      <w:r w:rsidR="00E307A4" w:rsidRPr="007B66BA">
        <w:rPr>
          <w:rFonts w:ascii="Arial" w:hAnsi="Arial" w:cs="Arial"/>
          <w:sz w:val="22"/>
          <w:szCs w:val="22"/>
        </w:rPr>
        <w:t xml:space="preserve">on the written request of </w:t>
      </w:r>
      <w:r w:rsidR="00DA6123" w:rsidRPr="007B66BA">
        <w:rPr>
          <w:rFonts w:ascii="Arial" w:hAnsi="Arial" w:cs="Arial"/>
          <w:sz w:val="22"/>
          <w:szCs w:val="22"/>
        </w:rPr>
        <w:t xml:space="preserve">IWM, provide evidence that the insurance is properly maintained. </w:t>
      </w:r>
      <w:r w:rsidR="00C329C4" w:rsidRPr="007B66BA">
        <w:rPr>
          <w:rFonts w:ascii="Arial" w:hAnsi="Arial" w:cs="Arial"/>
          <w:sz w:val="22"/>
          <w:szCs w:val="22"/>
        </w:rPr>
        <w:t>The Contractor</w:t>
      </w:r>
      <w:r w:rsidR="00E307A4" w:rsidRPr="007B66BA">
        <w:rPr>
          <w:rFonts w:ascii="Arial" w:hAnsi="Arial" w:cs="Arial"/>
          <w:sz w:val="22"/>
          <w:szCs w:val="22"/>
        </w:rPr>
        <w:t xml:space="preserve"> shall bring to </w:t>
      </w:r>
      <w:r w:rsidR="00DA6123" w:rsidRPr="007B66BA">
        <w:rPr>
          <w:rFonts w:ascii="Arial" w:hAnsi="Arial" w:cs="Arial"/>
          <w:sz w:val="22"/>
          <w:szCs w:val="22"/>
        </w:rPr>
        <w:t>IWM’s attention any changes to its insurance policies made at any time before the Completion Date</w:t>
      </w:r>
      <w:r w:rsidR="0071631F">
        <w:rPr>
          <w:rFonts w:ascii="Arial" w:hAnsi="Arial" w:cs="Arial"/>
          <w:sz w:val="22"/>
          <w:szCs w:val="22"/>
        </w:rPr>
        <w:t>s</w:t>
      </w:r>
      <w:r w:rsidR="00DA6123" w:rsidRPr="007B66BA">
        <w:rPr>
          <w:rFonts w:ascii="Arial" w:hAnsi="Arial" w:cs="Arial"/>
          <w:sz w:val="22"/>
          <w:szCs w:val="22"/>
        </w:rPr>
        <w:t>.</w:t>
      </w:r>
    </w:p>
    <w:p w:rsidR="00DA6123" w:rsidRPr="007B66BA" w:rsidRDefault="00DA6123" w:rsidP="00DA6123">
      <w:pPr>
        <w:pStyle w:val="BodyTextIndent"/>
        <w:tabs>
          <w:tab w:val="num" w:pos="567"/>
          <w:tab w:val="num" w:pos="900"/>
        </w:tabs>
        <w:ind w:left="567" w:hanging="567"/>
        <w:rPr>
          <w:rFonts w:ascii="Arial" w:hAnsi="Arial" w:cs="Arial"/>
          <w:b/>
          <w:sz w:val="22"/>
          <w:szCs w:val="22"/>
        </w:rPr>
      </w:pPr>
    </w:p>
    <w:p w:rsidR="00DA6123" w:rsidRPr="007B66BA" w:rsidRDefault="00130223" w:rsidP="00DA6123">
      <w:pPr>
        <w:pStyle w:val="BodyTextIndent"/>
        <w:tabs>
          <w:tab w:val="num" w:pos="567"/>
        </w:tabs>
        <w:ind w:left="567" w:hanging="567"/>
        <w:rPr>
          <w:rFonts w:ascii="Arial" w:hAnsi="Arial" w:cs="Arial"/>
          <w:b/>
          <w:sz w:val="22"/>
          <w:szCs w:val="22"/>
        </w:rPr>
      </w:pPr>
      <w:r>
        <w:rPr>
          <w:rFonts w:ascii="Arial" w:hAnsi="Arial" w:cs="Arial"/>
          <w:bCs/>
          <w:sz w:val="22"/>
          <w:szCs w:val="22"/>
        </w:rPr>
        <w:t>8</w:t>
      </w:r>
      <w:r w:rsidR="00DA6123" w:rsidRPr="007B66BA">
        <w:rPr>
          <w:rFonts w:ascii="Arial" w:hAnsi="Arial" w:cs="Arial"/>
          <w:bCs/>
          <w:sz w:val="22"/>
          <w:szCs w:val="22"/>
        </w:rPr>
        <w:t>.0</w:t>
      </w:r>
      <w:r w:rsidR="00DA6123" w:rsidRPr="007B66BA">
        <w:rPr>
          <w:rFonts w:ascii="Arial" w:hAnsi="Arial" w:cs="Arial"/>
          <w:b/>
          <w:sz w:val="22"/>
          <w:szCs w:val="22"/>
        </w:rPr>
        <w:tab/>
      </w:r>
      <w:r w:rsidR="00DA6123" w:rsidRPr="007B66BA">
        <w:rPr>
          <w:rFonts w:ascii="Arial" w:hAnsi="Arial" w:cs="Arial"/>
          <w:b/>
          <w:sz w:val="22"/>
          <w:szCs w:val="22"/>
          <w:u w:val="single"/>
        </w:rPr>
        <w:t>Copyright</w:t>
      </w:r>
      <w:r w:rsidR="008F17B0" w:rsidRPr="007B66BA">
        <w:rPr>
          <w:rFonts w:ascii="Arial" w:hAnsi="Arial" w:cs="Arial"/>
          <w:b/>
          <w:sz w:val="22"/>
          <w:szCs w:val="22"/>
          <w:u w:val="single"/>
        </w:rPr>
        <w:t xml:space="preserve"> and other Intellectual Property Rights</w:t>
      </w:r>
    </w:p>
    <w:p w:rsidR="00DA6123" w:rsidRPr="007B66BA" w:rsidRDefault="00DA6123" w:rsidP="00DA6123">
      <w:pPr>
        <w:pStyle w:val="BodyTextIndent"/>
        <w:tabs>
          <w:tab w:val="num" w:pos="567"/>
        </w:tabs>
        <w:ind w:left="567" w:hanging="567"/>
        <w:rPr>
          <w:rFonts w:ascii="Arial" w:hAnsi="Arial" w:cs="Arial"/>
          <w:sz w:val="22"/>
          <w:szCs w:val="22"/>
        </w:rPr>
      </w:pPr>
    </w:p>
    <w:p w:rsidR="00FE4721" w:rsidRPr="00383CB1" w:rsidRDefault="00130223" w:rsidP="00FE4721">
      <w:pPr>
        <w:tabs>
          <w:tab w:val="num" w:pos="567"/>
        </w:tabs>
        <w:ind w:left="567" w:hanging="567"/>
        <w:rPr>
          <w:rFonts w:ascii="Arial" w:hAnsi="Arial" w:cs="Arial"/>
          <w:sz w:val="22"/>
          <w:szCs w:val="22"/>
        </w:rPr>
      </w:pPr>
      <w:r>
        <w:rPr>
          <w:rFonts w:ascii="Arial" w:hAnsi="Arial" w:cs="Arial"/>
          <w:sz w:val="22"/>
          <w:szCs w:val="22"/>
        </w:rPr>
        <w:t>8</w:t>
      </w:r>
      <w:r w:rsidR="00FE4721" w:rsidRPr="00383CB1">
        <w:rPr>
          <w:rFonts w:ascii="Arial" w:hAnsi="Arial" w:cs="Arial"/>
          <w:sz w:val="22"/>
          <w:szCs w:val="22"/>
        </w:rPr>
        <w:t xml:space="preserve">.1  </w:t>
      </w:r>
      <w:r w:rsidR="00247BA3">
        <w:rPr>
          <w:rFonts w:ascii="Arial" w:hAnsi="Arial" w:cs="Arial"/>
          <w:sz w:val="22"/>
          <w:szCs w:val="22"/>
        </w:rPr>
        <w:t xml:space="preserve"> </w:t>
      </w:r>
      <w:r w:rsidR="00FE4721" w:rsidRPr="00383CB1">
        <w:rPr>
          <w:rFonts w:ascii="Arial" w:hAnsi="Arial" w:cs="Arial"/>
          <w:sz w:val="22"/>
          <w:szCs w:val="22"/>
        </w:rPr>
        <w:t xml:space="preserve">The Contractor shall assign all Foreground </w:t>
      </w:r>
      <w:r w:rsidR="00FE4721">
        <w:rPr>
          <w:rFonts w:ascii="Arial" w:hAnsi="Arial" w:cs="Arial"/>
          <w:sz w:val="22"/>
          <w:szCs w:val="22"/>
        </w:rPr>
        <w:t>IPR</w:t>
      </w:r>
      <w:r w:rsidR="00FE4721" w:rsidRPr="00383CB1">
        <w:rPr>
          <w:rFonts w:ascii="Arial" w:hAnsi="Arial" w:cs="Arial"/>
          <w:sz w:val="22"/>
          <w:szCs w:val="22"/>
        </w:rPr>
        <w:t xml:space="preserve"> to IWM with full title guaranteed together with any renewals thereof </w:t>
      </w:r>
      <w:r w:rsidR="00FE4721" w:rsidRPr="003D47D3">
        <w:rPr>
          <w:rFonts w:ascii="Arial" w:hAnsi="Arial" w:cs="Arial"/>
          <w:sz w:val="22"/>
          <w:szCs w:val="22"/>
        </w:rPr>
        <w:t>throughout the world in all circumstances and in perpetuity.</w:t>
      </w:r>
    </w:p>
    <w:p w:rsidR="00FE4721" w:rsidRDefault="00FE4721" w:rsidP="00FE4721">
      <w:pPr>
        <w:tabs>
          <w:tab w:val="num" w:pos="567"/>
        </w:tabs>
        <w:ind w:left="567" w:hanging="567"/>
        <w:rPr>
          <w:rFonts w:ascii="Arial" w:hAnsi="Arial" w:cs="Arial"/>
          <w:sz w:val="22"/>
          <w:szCs w:val="22"/>
        </w:rPr>
      </w:pPr>
    </w:p>
    <w:p w:rsidR="00FE4721" w:rsidRDefault="00130223" w:rsidP="00FE4721">
      <w:pPr>
        <w:tabs>
          <w:tab w:val="num" w:pos="567"/>
        </w:tabs>
        <w:ind w:left="567" w:hanging="567"/>
        <w:rPr>
          <w:rFonts w:ascii="Arial" w:hAnsi="Arial" w:cs="Arial"/>
          <w:sz w:val="22"/>
          <w:szCs w:val="22"/>
        </w:rPr>
      </w:pPr>
      <w:r>
        <w:rPr>
          <w:rFonts w:ascii="Arial" w:hAnsi="Arial" w:cs="Arial"/>
          <w:sz w:val="22"/>
          <w:szCs w:val="22"/>
        </w:rPr>
        <w:t>8</w:t>
      </w:r>
      <w:r w:rsidR="00FE4721" w:rsidRPr="00383CB1">
        <w:rPr>
          <w:rFonts w:ascii="Arial" w:hAnsi="Arial" w:cs="Arial"/>
          <w:sz w:val="22"/>
          <w:szCs w:val="22"/>
        </w:rPr>
        <w:t xml:space="preserve">.2 </w:t>
      </w:r>
      <w:r w:rsidR="00FE4721">
        <w:rPr>
          <w:rFonts w:ascii="Arial" w:hAnsi="Arial" w:cs="Arial"/>
          <w:sz w:val="22"/>
          <w:szCs w:val="22"/>
        </w:rPr>
        <w:tab/>
        <w:t xml:space="preserve">IWM shall grant the Contractor a non-exclusive </w:t>
      </w:r>
      <w:proofErr w:type="spellStart"/>
      <w:r w:rsidR="00FE4721">
        <w:rPr>
          <w:rFonts w:ascii="Arial" w:hAnsi="Arial" w:cs="Arial"/>
          <w:sz w:val="22"/>
          <w:szCs w:val="22"/>
        </w:rPr>
        <w:t>non commercial</w:t>
      </w:r>
      <w:proofErr w:type="spellEnd"/>
      <w:r w:rsidR="00FE4721">
        <w:rPr>
          <w:rFonts w:ascii="Arial" w:hAnsi="Arial" w:cs="Arial"/>
          <w:sz w:val="22"/>
          <w:szCs w:val="22"/>
        </w:rPr>
        <w:t xml:space="preserve"> worldwide revocable licence to use the Deliverables. </w:t>
      </w:r>
    </w:p>
    <w:p w:rsidR="00FE4721" w:rsidRDefault="00FE4721" w:rsidP="00FE4721">
      <w:pPr>
        <w:pStyle w:val="ListParagraph"/>
        <w:tabs>
          <w:tab w:val="num" w:pos="567"/>
        </w:tabs>
        <w:ind w:left="567" w:hanging="567"/>
        <w:rPr>
          <w:rFonts w:ascii="Arial" w:hAnsi="Arial" w:cs="Arial"/>
          <w:sz w:val="22"/>
          <w:szCs w:val="22"/>
        </w:rPr>
      </w:pPr>
    </w:p>
    <w:p w:rsidR="00FE4721" w:rsidRDefault="00130223" w:rsidP="00FE4721">
      <w:pPr>
        <w:pStyle w:val="ListParagraph"/>
        <w:tabs>
          <w:tab w:val="num" w:pos="567"/>
        </w:tabs>
        <w:ind w:left="567" w:hanging="567"/>
        <w:rPr>
          <w:rFonts w:ascii="Arial" w:hAnsi="Arial" w:cs="Arial"/>
          <w:sz w:val="22"/>
          <w:szCs w:val="22"/>
        </w:rPr>
      </w:pPr>
      <w:r>
        <w:rPr>
          <w:rFonts w:ascii="Arial" w:hAnsi="Arial" w:cs="Arial"/>
          <w:sz w:val="22"/>
          <w:szCs w:val="22"/>
        </w:rPr>
        <w:t>8</w:t>
      </w:r>
      <w:r w:rsidR="00FE4721">
        <w:rPr>
          <w:rFonts w:ascii="Arial" w:hAnsi="Arial" w:cs="Arial"/>
          <w:sz w:val="22"/>
          <w:szCs w:val="22"/>
        </w:rPr>
        <w:t>.3</w:t>
      </w:r>
      <w:r w:rsidR="00FE4721">
        <w:rPr>
          <w:rFonts w:ascii="Arial" w:hAnsi="Arial" w:cs="Arial"/>
          <w:sz w:val="22"/>
          <w:szCs w:val="22"/>
        </w:rPr>
        <w:tab/>
        <w:t xml:space="preserve">Each party shall grant the other party a non-exclusive royalty free worldwide licence to use the Background IPR within the context of creating the Deliverables and for granting any rights and permissions in </w:t>
      </w:r>
      <w:r w:rsidR="005C25F6">
        <w:rPr>
          <w:rFonts w:ascii="Arial" w:hAnsi="Arial" w:cs="Arial"/>
          <w:sz w:val="22"/>
          <w:szCs w:val="22"/>
        </w:rPr>
        <w:t>8</w:t>
      </w:r>
      <w:r w:rsidR="00FE4721">
        <w:rPr>
          <w:rFonts w:ascii="Arial" w:hAnsi="Arial" w:cs="Arial"/>
          <w:sz w:val="22"/>
          <w:szCs w:val="22"/>
        </w:rPr>
        <w:t xml:space="preserve">.1 &amp; </w:t>
      </w:r>
      <w:r w:rsidR="005C25F6">
        <w:rPr>
          <w:rFonts w:ascii="Arial" w:hAnsi="Arial" w:cs="Arial"/>
          <w:sz w:val="22"/>
          <w:szCs w:val="22"/>
        </w:rPr>
        <w:t>8</w:t>
      </w:r>
      <w:r w:rsidR="00FE4721">
        <w:rPr>
          <w:rFonts w:ascii="Arial" w:hAnsi="Arial" w:cs="Arial"/>
          <w:sz w:val="22"/>
          <w:szCs w:val="22"/>
        </w:rPr>
        <w:t>.2.</w:t>
      </w:r>
    </w:p>
    <w:p w:rsidR="00FE4721" w:rsidRDefault="00FE4721" w:rsidP="00FE4721">
      <w:pPr>
        <w:pStyle w:val="ListParagraph"/>
        <w:tabs>
          <w:tab w:val="num" w:pos="567"/>
        </w:tabs>
        <w:ind w:left="567" w:hanging="567"/>
        <w:rPr>
          <w:rFonts w:ascii="Arial" w:hAnsi="Arial" w:cs="Arial"/>
          <w:sz w:val="22"/>
          <w:szCs w:val="22"/>
        </w:rPr>
      </w:pPr>
    </w:p>
    <w:p w:rsidR="00FE4721" w:rsidRPr="00383CB1" w:rsidRDefault="00130223" w:rsidP="00FE4721">
      <w:pPr>
        <w:tabs>
          <w:tab w:val="num" w:pos="567"/>
        </w:tabs>
        <w:ind w:left="567" w:hanging="567"/>
        <w:rPr>
          <w:rFonts w:ascii="Arial" w:hAnsi="Arial" w:cs="Arial"/>
          <w:sz w:val="22"/>
          <w:szCs w:val="22"/>
        </w:rPr>
      </w:pPr>
      <w:r>
        <w:rPr>
          <w:rFonts w:ascii="Arial" w:hAnsi="Arial" w:cs="Arial"/>
          <w:sz w:val="22"/>
          <w:szCs w:val="22"/>
        </w:rPr>
        <w:lastRenderedPageBreak/>
        <w:t>8</w:t>
      </w:r>
      <w:r w:rsidR="00FE4721">
        <w:rPr>
          <w:rFonts w:ascii="Arial" w:hAnsi="Arial" w:cs="Arial"/>
          <w:sz w:val="22"/>
          <w:szCs w:val="22"/>
        </w:rPr>
        <w:t xml:space="preserve">.4  </w:t>
      </w:r>
      <w:r w:rsidR="00247BA3">
        <w:rPr>
          <w:rFonts w:ascii="Arial" w:hAnsi="Arial" w:cs="Arial"/>
          <w:sz w:val="22"/>
          <w:szCs w:val="22"/>
        </w:rPr>
        <w:t xml:space="preserve"> </w:t>
      </w:r>
      <w:r w:rsidR="005C25F6">
        <w:rPr>
          <w:rFonts w:ascii="Arial" w:hAnsi="Arial" w:cs="Arial"/>
          <w:sz w:val="22"/>
          <w:szCs w:val="22"/>
        </w:rPr>
        <w:t xml:space="preserve"> </w:t>
      </w:r>
      <w:r w:rsidR="00FE4721" w:rsidRPr="003D47D3">
        <w:rPr>
          <w:rFonts w:ascii="Arial" w:hAnsi="Arial" w:cs="Arial"/>
          <w:sz w:val="22"/>
          <w:szCs w:val="22"/>
        </w:rPr>
        <w:t>While the Contractor shall retain the moral right of association and credit with the Deliverables, IWM shall retain the ability to edit the Deliverables as required and wherever</w:t>
      </w:r>
      <w:r w:rsidR="005804FD">
        <w:rPr>
          <w:rFonts w:ascii="Arial" w:hAnsi="Arial" w:cs="Arial"/>
          <w:sz w:val="22"/>
          <w:szCs w:val="22"/>
        </w:rPr>
        <w:t xml:space="preserve"> reasonably</w:t>
      </w:r>
      <w:r w:rsidR="00FE4721" w:rsidRPr="003D47D3">
        <w:rPr>
          <w:rFonts w:ascii="Arial" w:hAnsi="Arial" w:cs="Arial"/>
          <w:sz w:val="22"/>
          <w:szCs w:val="22"/>
        </w:rPr>
        <w:t xml:space="preserve"> practical</w:t>
      </w:r>
    </w:p>
    <w:p w:rsidR="00FE4721" w:rsidRPr="00383CB1" w:rsidRDefault="00FE4721" w:rsidP="00FE4721">
      <w:pPr>
        <w:numPr>
          <w:ilvl w:val="1"/>
          <w:numId w:val="14"/>
        </w:numPr>
        <w:tabs>
          <w:tab w:val="num" w:pos="567"/>
        </w:tabs>
        <w:overflowPunct/>
        <w:autoSpaceDE/>
        <w:autoSpaceDN/>
        <w:adjustRightInd/>
        <w:ind w:left="567" w:hanging="567"/>
        <w:textAlignment w:val="auto"/>
        <w:rPr>
          <w:rFonts w:ascii="Arial" w:hAnsi="Arial" w:cs="Arial"/>
          <w:sz w:val="22"/>
          <w:szCs w:val="22"/>
        </w:rPr>
      </w:pPr>
    </w:p>
    <w:p w:rsidR="00FE4721" w:rsidRDefault="00130223" w:rsidP="00FE4721">
      <w:pPr>
        <w:ind w:left="567" w:hanging="567"/>
        <w:rPr>
          <w:rFonts w:ascii="Arial" w:hAnsi="Arial" w:cs="Arial"/>
          <w:sz w:val="22"/>
          <w:szCs w:val="22"/>
        </w:rPr>
      </w:pPr>
      <w:r>
        <w:rPr>
          <w:rFonts w:ascii="Arial" w:hAnsi="Arial" w:cs="Arial"/>
          <w:sz w:val="22"/>
          <w:szCs w:val="22"/>
        </w:rPr>
        <w:t>8</w:t>
      </w:r>
      <w:r w:rsidR="00FE4721">
        <w:rPr>
          <w:rFonts w:ascii="Arial" w:hAnsi="Arial" w:cs="Arial"/>
          <w:sz w:val="22"/>
          <w:szCs w:val="22"/>
        </w:rPr>
        <w:t>.5</w:t>
      </w:r>
      <w:r w:rsidR="00FE4721">
        <w:rPr>
          <w:rFonts w:ascii="Arial" w:hAnsi="Arial" w:cs="Arial"/>
          <w:sz w:val="22"/>
          <w:szCs w:val="22"/>
        </w:rPr>
        <w:tab/>
      </w:r>
      <w:r w:rsidR="00FE4721" w:rsidRPr="003D47D3">
        <w:rPr>
          <w:rFonts w:ascii="Arial" w:hAnsi="Arial" w:cs="Arial"/>
          <w:sz w:val="22"/>
          <w:szCs w:val="22"/>
        </w:rPr>
        <w:t xml:space="preserve">The Contractor shall be credited in association with the Deliverables </w:t>
      </w:r>
      <w:r w:rsidR="00FE4721">
        <w:rPr>
          <w:rFonts w:ascii="Arial" w:hAnsi="Arial" w:cs="Arial"/>
          <w:sz w:val="22"/>
          <w:szCs w:val="22"/>
        </w:rPr>
        <w:t>where reasonably practical</w:t>
      </w:r>
      <w:r w:rsidR="00FE4721" w:rsidRPr="003D47D3">
        <w:rPr>
          <w:rFonts w:ascii="Arial" w:hAnsi="Arial" w:cs="Arial"/>
          <w:sz w:val="22"/>
          <w:szCs w:val="22"/>
        </w:rPr>
        <w:t xml:space="preserve">. </w:t>
      </w:r>
    </w:p>
    <w:p w:rsidR="00FE4721" w:rsidRPr="00383CB1" w:rsidRDefault="00FE4721" w:rsidP="00FE4721">
      <w:pPr>
        <w:tabs>
          <w:tab w:val="num" w:pos="567"/>
        </w:tabs>
        <w:ind w:left="567" w:hanging="567"/>
        <w:rPr>
          <w:rFonts w:ascii="Arial" w:hAnsi="Arial" w:cs="Arial"/>
          <w:sz w:val="22"/>
          <w:szCs w:val="22"/>
        </w:rPr>
      </w:pPr>
    </w:p>
    <w:p w:rsidR="00FE4721" w:rsidRDefault="00130223" w:rsidP="00FE4721">
      <w:pPr>
        <w:ind w:left="567" w:hanging="567"/>
        <w:rPr>
          <w:rFonts w:ascii="Arial" w:hAnsi="Arial" w:cs="Arial"/>
          <w:sz w:val="22"/>
          <w:szCs w:val="22"/>
        </w:rPr>
      </w:pPr>
      <w:r>
        <w:rPr>
          <w:rFonts w:ascii="Arial" w:hAnsi="Arial" w:cs="Arial"/>
          <w:sz w:val="22"/>
          <w:szCs w:val="22"/>
        </w:rPr>
        <w:t>8</w:t>
      </w:r>
      <w:r w:rsidR="00FE4721">
        <w:rPr>
          <w:rFonts w:ascii="Arial" w:hAnsi="Arial" w:cs="Arial"/>
          <w:sz w:val="22"/>
          <w:szCs w:val="22"/>
        </w:rPr>
        <w:t>.6</w:t>
      </w:r>
      <w:r w:rsidR="00FE4721">
        <w:rPr>
          <w:rFonts w:ascii="Arial" w:hAnsi="Arial" w:cs="Arial"/>
          <w:sz w:val="22"/>
          <w:szCs w:val="22"/>
        </w:rPr>
        <w:tab/>
      </w:r>
      <w:r w:rsidR="00FE4721" w:rsidRPr="003D47D3">
        <w:rPr>
          <w:rFonts w:ascii="Arial" w:hAnsi="Arial" w:cs="Arial"/>
          <w:sz w:val="22"/>
          <w:szCs w:val="22"/>
        </w:rPr>
        <w:t xml:space="preserve">The Contractor warrants that all Intellectual Property Rights are owned by </w:t>
      </w:r>
      <w:r w:rsidR="00FE4721">
        <w:rPr>
          <w:rFonts w:ascii="Arial" w:hAnsi="Arial" w:cs="Arial"/>
          <w:sz w:val="22"/>
          <w:szCs w:val="22"/>
        </w:rPr>
        <w:t>t</w:t>
      </w:r>
      <w:r w:rsidR="00FE4721" w:rsidRPr="003D47D3">
        <w:rPr>
          <w:rFonts w:ascii="Arial" w:hAnsi="Arial" w:cs="Arial"/>
          <w:sz w:val="22"/>
          <w:szCs w:val="22"/>
        </w:rPr>
        <w:t>he Contractor</w:t>
      </w:r>
      <w:r w:rsidR="00FE4721">
        <w:rPr>
          <w:rFonts w:ascii="Arial" w:hAnsi="Arial" w:cs="Arial"/>
          <w:sz w:val="22"/>
          <w:szCs w:val="22"/>
        </w:rPr>
        <w:t>, or in the case of Third Party IPR are licensed to the Contractor for use in the Deliverables,</w:t>
      </w:r>
      <w:r w:rsidR="00FE4721" w:rsidRPr="003D47D3">
        <w:rPr>
          <w:rFonts w:ascii="Arial" w:hAnsi="Arial" w:cs="Arial"/>
          <w:sz w:val="22"/>
          <w:szCs w:val="22"/>
        </w:rPr>
        <w:t xml:space="preserve"> and that the Deliverables do not infringe the Intellectual Property Rights of any </w:t>
      </w:r>
      <w:r w:rsidR="00FE4721">
        <w:rPr>
          <w:rFonts w:ascii="Arial" w:hAnsi="Arial" w:cs="Arial"/>
          <w:sz w:val="22"/>
          <w:szCs w:val="22"/>
        </w:rPr>
        <w:t>third party</w:t>
      </w:r>
      <w:r w:rsidR="00FE4721" w:rsidRPr="003D47D3">
        <w:rPr>
          <w:rFonts w:ascii="Arial" w:hAnsi="Arial" w:cs="Arial"/>
          <w:sz w:val="22"/>
          <w:szCs w:val="22"/>
        </w:rPr>
        <w:t>.</w:t>
      </w:r>
    </w:p>
    <w:p w:rsidR="00FE4721" w:rsidRPr="00383CB1" w:rsidRDefault="00FE4721" w:rsidP="00FE4721">
      <w:pPr>
        <w:tabs>
          <w:tab w:val="num" w:pos="567"/>
        </w:tabs>
        <w:ind w:left="567" w:hanging="567"/>
        <w:rPr>
          <w:rFonts w:ascii="Arial" w:hAnsi="Arial" w:cs="Arial"/>
          <w:sz w:val="22"/>
          <w:szCs w:val="22"/>
        </w:rPr>
      </w:pPr>
      <w:r w:rsidRPr="003D47D3">
        <w:rPr>
          <w:rFonts w:ascii="Arial" w:hAnsi="Arial" w:cs="Arial"/>
          <w:sz w:val="22"/>
          <w:szCs w:val="22"/>
        </w:rPr>
        <w:t xml:space="preserve"> </w:t>
      </w:r>
    </w:p>
    <w:p w:rsidR="00FE4721" w:rsidRDefault="00130223" w:rsidP="00FE4721">
      <w:pPr>
        <w:ind w:left="567" w:hanging="567"/>
        <w:rPr>
          <w:rFonts w:ascii="Arial" w:hAnsi="Arial" w:cs="Arial"/>
          <w:sz w:val="22"/>
          <w:szCs w:val="22"/>
        </w:rPr>
      </w:pPr>
      <w:r>
        <w:rPr>
          <w:rFonts w:ascii="Arial" w:hAnsi="Arial" w:cs="Arial"/>
          <w:sz w:val="22"/>
          <w:szCs w:val="22"/>
        </w:rPr>
        <w:t>8</w:t>
      </w:r>
      <w:r w:rsidR="00FE4721">
        <w:rPr>
          <w:rFonts w:ascii="Arial" w:hAnsi="Arial" w:cs="Arial"/>
          <w:sz w:val="22"/>
          <w:szCs w:val="22"/>
        </w:rPr>
        <w:t xml:space="preserve">.7  </w:t>
      </w:r>
      <w:r w:rsidR="00247BA3">
        <w:rPr>
          <w:rFonts w:ascii="Arial" w:hAnsi="Arial" w:cs="Arial"/>
          <w:sz w:val="22"/>
          <w:szCs w:val="22"/>
        </w:rPr>
        <w:t xml:space="preserve">  </w:t>
      </w:r>
      <w:r w:rsidR="00FE4721" w:rsidRPr="003D47D3">
        <w:rPr>
          <w:rFonts w:ascii="Arial" w:hAnsi="Arial" w:cs="Arial"/>
          <w:sz w:val="22"/>
          <w:szCs w:val="22"/>
        </w:rPr>
        <w:t xml:space="preserve">The Contractor agrees that IWM shall have no liability and the Contractor shall indemnify, defend and hold IWM harmless against any and all damages, liabilities, claims, causes of action, legal fees and costs incurred by IWM in defending against any third-party claim of Intellectual Property Rights infringements or threats of claims thereof with respect of IWM’s or any user’s use of the Deliverables, provided that: </w:t>
      </w:r>
    </w:p>
    <w:p w:rsidR="00FE4721" w:rsidRDefault="00FE4721" w:rsidP="00FE4721">
      <w:pPr>
        <w:ind w:left="567" w:hanging="567"/>
        <w:rPr>
          <w:rFonts w:ascii="Arial" w:hAnsi="Arial" w:cs="Arial"/>
          <w:sz w:val="22"/>
          <w:szCs w:val="22"/>
        </w:rPr>
      </w:pPr>
    </w:p>
    <w:p w:rsidR="00FE4721" w:rsidRDefault="00FE4721" w:rsidP="00FE4721">
      <w:pPr>
        <w:ind w:left="993" w:hanging="426"/>
        <w:rPr>
          <w:rFonts w:ascii="Arial" w:hAnsi="Arial" w:cs="Arial"/>
          <w:sz w:val="22"/>
          <w:szCs w:val="22"/>
        </w:rPr>
      </w:pPr>
      <w:r w:rsidRPr="003D47D3">
        <w:rPr>
          <w:rFonts w:ascii="Arial" w:hAnsi="Arial" w:cs="Arial"/>
          <w:sz w:val="22"/>
          <w:szCs w:val="22"/>
        </w:rPr>
        <w:t xml:space="preserve">(1) </w:t>
      </w:r>
      <w:r>
        <w:rPr>
          <w:rFonts w:ascii="Arial" w:hAnsi="Arial" w:cs="Arial"/>
          <w:sz w:val="22"/>
          <w:szCs w:val="22"/>
        </w:rPr>
        <w:tab/>
      </w:r>
      <w:proofErr w:type="gramStart"/>
      <w:r w:rsidRPr="003D47D3">
        <w:rPr>
          <w:rFonts w:ascii="Arial" w:hAnsi="Arial" w:cs="Arial"/>
          <w:sz w:val="22"/>
          <w:szCs w:val="22"/>
        </w:rPr>
        <w:t>the</w:t>
      </w:r>
      <w:proofErr w:type="gramEnd"/>
      <w:r w:rsidRPr="003D47D3">
        <w:rPr>
          <w:rFonts w:ascii="Arial" w:hAnsi="Arial" w:cs="Arial"/>
          <w:sz w:val="22"/>
          <w:szCs w:val="22"/>
        </w:rPr>
        <w:t xml:space="preserve"> use of the Deliverables has been in full compliance with the terms and conditions of this </w:t>
      </w:r>
      <w:r>
        <w:rPr>
          <w:rFonts w:ascii="Arial" w:hAnsi="Arial" w:cs="Arial"/>
          <w:sz w:val="22"/>
          <w:szCs w:val="22"/>
        </w:rPr>
        <w:t>Contract</w:t>
      </w:r>
      <w:r w:rsidRPr="003D47D3">
        <w:rPr>
          <w:rFonts w:ascii="Arial" w:hAnsi="Arial" w:cs="Arial"/>
          <w:sz w:val="22"/>
          <w:szCs w:val="22"/>
        </w:rPr>
        <w:t xml:space="preserve">; </w:t>
      </w:r>
    </w:p>
    <w:p w:rsidR="00FE4721" w:rsidRDefault="00FE4721" w:rsidP="00FE4721">
      <w:pPr>
        <w:ind w:left="993" w:hanging="426"/>
        <w:rPr>
          <w:rFonts w:ascii="Arial" w:hAnsi="Arial" w:cs="Arial"/>
          <w:sz w:val="22"/>
          <w:szCs w:val="22"/>
        </w:rPr>
      </w:pPr>
      <w:r w:rsidRPr="003D47D3">
        <w:rPr>
          <w:rFonts w:ascii="Arial" w:hAnsi="Arial" w:cs="Arial"/>
          <w:sz w:val="22"/>
          <w:szCs w:val="22"/>
        </w:rPr>
        <w:t xml:space="preserve">(2) </w:t>
      </w:r>
      <w:r>
        <w:rPr>
          <w:rFonts w:ascii="Arial" w:hAnsi="Arial" w:cs="Arial"/>
          <w:sz w:val="22"/>
          <w:szCs w:val="22"/>
        </w:rPr>
        <w:tab/>
      </w:r>
      <w:r w:rsidRPr="003D47D3">
        <w:rPr>
          <w:rFonts w:ascii="Arial" w:hAnsi="Arial" w:cs="Arial"/>
          <w:sz w:val="22"/>
          <w:szCs w:val="22"/>
        </w:rPr>
        <w:t xml:space="preserve">IWM provides the Contractor with prompt notice of any such claim or threat of claim; </w:t>
      </w:r>
    </w:p>
    <w:p w:rsidR="00FE4721" w:rsidRDefault="00FE4721" w:rsidP="00FE4721">
      <w:pPr>
        <w:pStyle w:val="BodyTextIndent"/>
        <w:tabs>
          <w:tab w:val="num" w:pos="993"/>
          <w:tab w:val="num" w:pos="1080"/>
        </w:tabs>
        <w:ind w:left="993" w:hanging="426"/>
        <w:rPr>
          <w:rFonts w:ascii="Arial" w:hAnsi="Arial" w:cs="Arial"/>
          <w:sz w:val="22"/>
          <w:szCs w:val="22"/>
        </w:rPr>
      </w:pPr>
      <w:r w:rsidRPr="003D47D3">
        <w:rPr>
          <w:rFonts w:ascii="Arial" w:hAnsi="Arial" w:cs="Arial"/>
          <w:sz w:val="22"/>
          <w:szCs w:val="22"/>
        </w:rPr>
        <w:t xml:space="preserve">(3) </w:t>
      </w:r>
      <w:r>
        <w:rPr>
          <w:rFonts w:ascii="Arial" w:hAnsi="Arial" w:cs="Arial"/>
          <w:sz w:val="22"/>
          <w:szCs w:val="22"/>
        </w:rPr>
        <w:tab/>
      </w:r>
      <w:proofErr w:type="gramStart"/>
      <w:r w:rsidRPr="003D47D3">
        <w:rPr>
          <w:rFonts w:ascii="Arial" w:hAnsi="Arial" w:cs="Arial"/>
          <w:sz w:val="22"/>
          <w:szCs w:val="22"/>
        </w:rPr>
        <w:t>the</w:t>
      </w:r>
      <w:proofErr w:type="gramEnd"/>
      <w:r w:rsidRPr="003D47D3">
        <w:rPr>
          <w:rFonts w:ascii="Arial" w:hAnsi="Arial" w:cs="Arial"/>
          <w:sz w:val="22"/>
          <w:szCs w:val="22"/>
        </w:rPr>
        <w:t xml:space="preserve"> Contractor has sole and complete control over the defence or settlement of such claim.</w:t>
      </w:r>
      <w:r w:rsidRPr="003D47D3">
        <w:rPr>
          <w:rFonts w:ascii="Arial" w:hAnsi="Arial" w:cs="Arial"/>
          <w:sz w:val="22"/>
          <w:szCs w:val="22"/>
        </w:rPr>
        <w:br/>
      </w:r>
    </w:p>
    <w:p w:rsidR="00017D5B" w:rsidRPr="007B66BA" w:rsidRDefault="00130223" w:rsidP="00DA6123">
      <w:pPr>
        <w:pStyle w:val="BodyTextIndent"/>
        <w:tabs>
          <w:tab w:val="num" w:pos="567"/>
          <w:tab w:val="num" w:pos="1080"/>
        </w:tabs>
        <w:ind w:left="567" w:hanging="567"/>
        <w:rPr>
          <w:rFonts w:ascii="Arial" w:hAnsi="Arial" w:cs="Arial"/>
          <w:sz w:val="22"/>
          <w:szCs w:val="22"/>
        </w:rPr>
      </w:pPr>
      <w:r>
        <w:rPr>
          <w:rFonts w:ascii="Arial" w:hAnsi="Arial" w:cs="Arial"/>
          <w:sz w:val="22"/>
          <w:szCs w:val="22"/>
        </w:rPr>
        <w:t>8</w:t>
      </w:r>
      <w:r w:rsidR="00FE4721">
        <w:rPr>
          <w:rFonts w:ascii="Arial" w:hAnsi="Arial" w:cs="Arial"/>
          <w:sz w:val="22"/>
          <w:szCs w:val="22"/>
        </w:rPr>
        <w:t>.8</w:t>
      </w:r>
      <w:r w:rsidR="005C25F6">
        <w:rPr>
          <w:rFonts w:ascii="Arial" w:hAnsi="Arial" w:cs="Arial"/>
          <w:sz w:val="22"/>
          <w:szCs w:val="22"/>
        </w:rPr>
        <w:tab/>
      </w:r>
      <w:r w:rsidR="00017D5B" w:rsidRPr="007B66BA">
        <w:rPr>
          <w:rFonts w:ascii="Arial" w:hAnsi="Arial" w:cs="Arial"/>
          <w:sz w:val="22"/>
          <w:szCs w:val="22"/>
        </w:rPr>
        <w:t>IWM</w:t>
      </w:r>
      <w:r w:rsidR="005C25F6">
        <w:rPr>
          <w:rFonts w:ascii="Arial" w:hAnsi="Arial" w:cs="Arial"/>
          <w:sz w:val="22"/>
          <w:szCs w:val="22"/>
        </w:rPr>
        <w:t>’s</w:t>
      </w:r>
      <w:r w:rsidR="00017D5B" w:rsidRPr="007B66BA">
        <w:rPr>
          <w:rFonts w:ascii="Arial" w:hAnsi="Arial" w:cs="Arial"/>
          <w:sz w:val="22"/>
          <w:szCs w:val="22"/>
        </w:rPr>
        <w:t xml:space="preserve"> logo cannot be used without </w:t>
      </w:r>
      <w:r w:rsidR="000B3E72">
        <w:rPr>
          <w:rFonts w:ascii="Arial" w:hAnsi="Arial" w:cs="Arial"/>
          <w:sz w:val="22"/>
          <w:szCs w:val="22"/>
        </w:rPr>
        <w:t xml:space="preserve">prior </w:t>
      </w:r>
      <w:r w:rsidR="00017D5B" w:rsidRPr="007B66BA">
        <w:rPr>
          <w:rFonts w:ascii="Arial" w:hAnsi="Arial" w:cs="Arial"/>
          <w:sz w:val="22"/>
          <w:szCs w:val="22"/>
        </w:rPr>
        <w:t>agreement from IWM</w:t>
      </w:r>
    </w:p>
    <w:p w:rsidR="00017D5B" w:rsidRPr="007B66BA" w:rsidRDefault="00017D5B" w:rsidP="00DA6123">
      <w:pPr>
        <w:pStyle w:val="BodyTextIndent"/>
        <w:tabs>
          <w:tab w:val="num" w:pos="567"/>
          <w:tab w:val="num" w:pos="1080"/>
        </w:tabs>
        <w:ind w:left="567" w:hanging="567"/>
        <w:rPr>
          <w:rFonts w:ascii="Arial" w:hAnsi="Arial" w:cs="Arial"/>
          <w:sz w:val="22"/>
          <w:szCs w:val="22"/>
        </w:rPr>
      </w:pPr>
    </w:p>
    <w:p w:rsidR="00DA6123" w:rsidRPr="007B66BA" w:rsidRDefault="00130223" w:rsidP="00DA6123">
      <w:pPr>
        <w:pStyle w:val="BodyTextIndent"/>
        <w:tabs>
          <w:tab w:val="num" w:pos="567"/>
        </w:tabs>
        <w:ind w:left="567" w:hanging="567"/>
        <w:rPr>
          <w:rFonts w:ascii="Arial" w:hAnsi="Arial" w:cs="Arial"/>
          <w:b/>
          <w:bCs/>
          <w:sz w:val="22"/>
          <w:szCs w:val="22"/>
        </w:rPr>
      </w:pPr>
      <w:r>
        <w:rPr>
          <w:rFonts w:ascii="Arial" w:hAnsi="Arial" w:cs="Arial"/>
          <w:sz w:val="22"/>
          <w:szCs w:val="22"/>
        </w:rPr>
        <w:t>9</w:t>
      </w:r>
      <w:r w:rsidR="00DA6123" w:rsidRPr="007B66BA">
        <w:rPr>
          <w:rFonts w:ascii="Arial" w:hAnsi="Arial" w:cs="Arial"/>
          <w:sz w:val="22"/>
          <w:szCs w:val="22"/>
        </w:rPr>
        <w:t>.0</w:t>
      </w:r>
      <w:r w:rsidR="00DA6123" w:rsidRPr="007B66BA">
        <w:rPr>
          <w:rFonts w:ascii="Arial" w:hAnsi="Arial" w:cs="Arial"/>
          <w:b/>
          <w:bCs/>
          <w:sz w:val="22"/>
          <w:szCs w:val="22"/>
        </w:rPr>
        <w:tab/>
      </w:r>
      <w:r w:rsidR="00DA6123" w:rsidRPr="007B66BA">
        <w:rPr>
          <w:rFonts w:ascii="Arial" w:hAnsi="Arial" w:cs="Arial"/>
          <w:b/>
          <w:bCs/>
          <w:sz w:val="22"/>
          <w:szCs w:val="22"/>
          <w:u w:val="single"/>
        </w:rPr>
        <w:t>Confidentiality</w:t>
      </w:r>
    </w:p>
    <w:p w:rsidR="00DA6123" w:rsidRPr="007B66BA" w:rsidRDefault="00DA6123" w:rsidP="00DA6123">
      <w:pPr>
        <w:tabs>
          <w:tab w:val="num" w:pos="567"/>
        </w:tabs>
        <w:ind w:left="567" w:hanging="567"/>
        <w:rPr>
          <w:rFonts w:ascii="Arial" w:hAnsi="Arial" w:cs="Arial"/>
          <w:sz w:val="22"/>
          <w:szCs w:val="22"/>
        </w:rPr>
      </w:pPr>
    </w:p>
    <w:p w:rsidR="00DA6123" w:rsidRPr="007B66BA" w:rsidRDefault="00130223" w:rsidP="00DA6123">
      <w:pPr>
        <w:tabs>
          <w:tab w:val="num" w:pos="567"/>
          <w:tab w:val="left" w:pos="1418"/>
          <w:tab w:val="left" w:pos="2127"/>
          <w:tab w:val="left" w:pos="2835"/>
        </w:tabs>
        <w:ind w:left="567" w:right="-41" w:hanging="567"/>
        <w:rPr>
          <w:rFonts w:ascii="Arial" w:hAnsi="Arial" w:cs="Arial"/>
          <w:sz w:val="22"/>
          <w:szCs w:val="22"/>
        </w:rPr>
      </w:pPr>
      <w:r>
        <w:rPr>
          <w:rFonts w:ascii="Arial" w:hAnsi="Arial" w:cs="Arial"/>
          <w:sz w:val="22"/>
          <w:szCs w:val="22"/>
        </w:rPr>
        <w:t>9</w:t>
      </w:r>
      <w:r w:rsidR="0031261B">
        <w:rPr>
          <w:rFonts w:ascii="Arial" w:hAnsi="Arial" w:cs="Arial"/>
          <w:sz w:val="22"/>
          <w:szCs w:val="22"/>
        </w:rPr>
        <w:t>.1</w:t>
      </w:r>
      <w:r w:rsidR="00DA6123" w:rsidRPr="007B66BA">
        <w:rPr>
          <w:rFonts w:ascii="Arial" w:hAnsi="Arial" w:cs="Arial"/>
          <w:sz w:val="22"/>
          <w:szCs w:val="22"/>
        </w:rPr>
        <w:tab/>
      </w:r>
      <w:r w:rsidR="00C329C4" w:rsidRPr="007B66BA">
        <w:rPr>
          <w:rFonts w:ascii="Arial" w:hAnsi="Arial" w:cs="Arial"/>
          <w:sz w:val="22"/>
          <w:szCs w:val="22"/>
        </w:rPr>
        <w:t>The Contractor</w:t>
      </w:r>
      <w:r w:rsidR="00E307A4" w:rsidRPr="007B66BA">
        <w:rPr>
          <w:rFonts w:ascii="Arial" w:hAnsi="Arial" w:cs="Arial"/>
          <w:sz w:val="22"/>
          <w:szCs w:val="22"/>
        </w:rPr>
        <w:t xml:space="preserve"> agrees and undertakes to</w:t>
      </w:r>
      <w:r w:rsidR="00DA6123" w:rsidRPr="007B66BA">
        <w:rPr>
          <w:rFonts w:ascii="Arial" w:hAnsi="Arial" w:cs="Arial"/>
          <w:sz w:val="22"/>
          <w:szCs w:val="22"/>
        </w:rPr>
        <w:t xml:space="preserve"> IWM that it will observe strict secrecy as to the nature of the Exhibition and its development,</w:t>
      </w:r>
      <w:r w:rsidR="00E307A4" w:rsidRPr="007B66BA">
        <w:rPr>
          <w:rFonts w:ascii="Arial" w:hAnsi="Arial" w:cs="Arial"/>
          <w:sz w:val="22"/>
          <w:szCs w:val="22"/>
        </w:rPr>
        <w:t xml:space="preserve"> the affairs and dealings of</w:t>
      </w:r>
      <w:r w:rsidR="00DA6123" w:rsidRPr="007B66BA">
        <w:rPr>
          <w:rFonts w:ascii="Arial" w:hAnsi="Arial" w:cs="Arial"/>
          <w:sz w:val="22"/>
          <w:szCs w:val="22"/>
        </w:rPr>
        <w:t xml:space="preserve"> IWM and the terms of this Contract (the </w:t>
      </w:r>
      <w:r w:rsidR="000B3E72">
        <w:rPr>
          <w:rFonts w:ascii="Arial" w:hAnsi="Arial" w:cs="Arial"/>
          <w:sz w:val="22"/>
          <w:szCs w:val="22"/>
        </w:rPr>
        <w:t>“</w:t>
      </w:r>
      <w:r w:rsidR="00CE0BC4" w:rsidRPr="00CE0BC4">
        <w:rPr>
          <w:rFonts w:ascii="Arial" w:hAnsi="Arial" w:cs="Arial"/>
          <w:b/>
          <w:bCs/>
          <w:sz w:val="22"/>
          <w:szCs w:val="22"/>
        </w:rPr>
        <w:t>Confidential Information</w:t>
      </w:r>
      <w:r w:rsidR="000B3E72">
        <w:rPr>
          <w:rFonts w:ascii="Arial" w:hAnsi="Arial" w:cs="Arial"/>
          <w:bCs/>
          <w:sz w:val="22"/>
          <w:szCs w:val="22"/>
        </w:rPr>
        <w:t>”</w:t>
      </w:r>
      <w:r w:rsidR="00DA6123" w:rsidRPr="007B66BA">
        <w:rPr>
          <w:rFonts w:ascii="Arial" w:hAnsi="Arial" w:cs="Arial"/>
          <w:sz w:val="22"/>
          <w:szCs w:val="22"/>
        </w:rPr>
        <w:t xml:space="preserve">). </w:t>
      </w:r>
      <w:r w:rsidR="00306E83">
        <w:rPr>
          <w:rFonts w:ascii="Arial" w:hAnsi="Arial" w:cs="Arial"/>
          <w:sz w:val="22"/>
          <w:szCs w:val="22"/>
        </w:rPr>
        <w:t>T</w:t>
      </w:r>
      <w:r w:rsidR="00C329C4" w:rsidRPr="007B66BA">
        <w:rPr>
          <w:rFonts w:ascii="Arial" w:hAnsi="Arial" w:cs="Arial"/>
          <w:sz w:val="22"/>
          <w:szCs w:val="22"/>
        </w:rPr>
        <w:t>he Contractor</w:t>
      </w:r>
      <w:r w:rsidR="00DA6123" w:rsidRPr="007B66BA">
        <w:rPr>
          <w:rFonts w:ascii="Arial" w:hAnsi="Arial" w:cs="Arial"/>
          <w:sz w:val="22"/>
          <w:szCs w:val="22"/>
        </w:rPr>
        <w:t xml:space="preserve"> agrees that it will not disclose the Confidential Information to any third party not engaged in the Exhibition. </w:t>
      </w:r>
      <w:r w:rsidR="00C329C4" w:rsidRPr="007B66BA">
        <w:rPr>
          <w:rFonts w:ascii="Arial" w:hAnsi="Arial" w:cs="Arial"/>
          <w:sz w:val="22"/>
          <w:szCs w:val="22"/>
        </w:rPr>
        <w:t xml:space="preserve">The Contractor </w:t>
      </w:r>
      <w:r w:rsidR="00DA6123" w:rsidRPr="007B66BA">
        <w:rPr>
          <w:rFonts w:ascii="Arial" w:hAnsi="Arial" w:cs="Arial"/>
          <w:sz w:val="22"/>
          <w:szCs w:val="22"/>
        </w:rPr>
        <w:t>further agrees not knowingly to do anything detrimental to, or say anything detrimental about the Exhibition or any person involved in the Exhibition.</w:t>
      </w:r>
    </w:p>
    <w:p w:rsidR="00DA6123" w:rsidRDefault="00DA6123" w:rsidP="00DA6123">
      <w:pPr>
        <w:tabs>
          <w:tab w:val="num" w:pos="567"/>
        </w:tabs>
        <w:ind w:left="567" w:hanging="567"/>
        <w:rPr>
          <w:rFonts w:ascii="Arial" w:hAnsi="Arial" w:cs="Arial"/>
          <w:sz w:val="22"/>
          <w:szCs w:val="22"/>
        </w:rPr>
      </w:pPr>
    </w:p>
    <w:p w:rsidR="0031261B" w:rsidRDefault="00130223" w:rsidP="0031261B">
      <w:pPr>
        <w:ind w:left="540" w:hanging="540"/>
        <w:rPr>
          <w:rFonts w:ascii="Arial" w:hAnsi="Arial" w:cs="Arial"/>
          <w:sz w:val="22"/>
          <w:szCs w:val="22"/>
        </w:rPr>
      </w:pPr>
      <w:r>
        <w:rPr>
          <w:rFonts w:ascii="Arial" w:hAnsi="Arial" w:cs="Arial"/>
          <w:sz w:val="22"/>
          <w:szCs w:val="22"/>
        </w:rPr>
        <w:t>9</w:t>
      </w:r>
      <w:r w:rsidR="0031261B" w:rsidRPr="00BC3583">
        <w:rPr>
          <w:rFonts w:ascii="Arial" w:hAnsi="Arial" w:cs="Arial"/>
          <w:sz w:val="22"/>
          <w:szCs w:val="22"/>
        </w:rPr>
        <w:t>.2</w:t>
      </w:r>
      <w:r w:rsidR="0031261B" w:rsidRPr="00BC3583">
        <w:rPr>
          <w:rFonts w:ascii="Arial" w:hAnsi="Arial" w:cs="Arial"/>
          <w:sz w:val="22"/>
          <w:szCs w:val="22"/>
        </w:rPr>
        <w:tab/>
        <w:t xml:space="preserve">The Contractor shall fully indemnify IWM, his employees or agents against the costs of dealing with any claims made in respect of information subject to the Data Protection Act 1998, or any subsequent amendments, which claims would not have arisen but for some act, omission or negligence on the part of the Contractor, his </w:t>
      </w:r>
      <w:r w:rsidR="00306E83">
        <w:rPr>
          <w:rFonts w:ascii="Arial" w:hAnsi="Arial" w:cs="Arial"/>
          <w:sz w:val="22"/>
          <w:szCs w:val="22"/>
        </w:rPr>
        <w:t>S</w:t>
      </w:r>
      <w:r w:rsidR="0031261B" w:rsidRPr="00BC3583">
        <w:rPr>
          <w:rFonts w:ascii="Arial" w:hAnsi="Arial" w:cs="Arial"/>
          <w:sz w:val="22"/>
          <w:szCs w:val="22"/>
        </w:rPr>
        <w:t>ub-</w:t>
      </w:r>
      <w:r w:rsidR="00306E83">
        <w:rPr>
          <w:rFonts w:ascii="Arial" w:hAnsi="Arial" w:cs="Arial"/>
          <w:sz w:val="22"/>
          <w:szCs w:val="22"/>
        </w:rPr>
        <w:t>C</w:t>
      </w:r>
      <w:r w:rsidR="0031261B" w:rsidRPr="00BC3583">
        <w:rPr>
          <w:rFonts w:ascii="Arial" w:hAnsi="Arial" w:cs="Arial"/>
          <w:sz w:val="22"/>
          <w:szCs w:val="22"/>
        </w:rPr>
        <w:t>ontractors, agents or staff.</w:t>
      </w:r>
    </w:p>
    <w:p w:rsidR="00306E83" w:rsidRDefault="00306E83" w:rsidP="0031261B">
      <w:pPr>
        <w:ind w:left="540" w:hanging="540"/>
        <w:rPr>
          <w:rFonts w:ascii="Arial" w:hAnsi="Arial" w:cs="Arial"/>
          <w:sz w:val="22"/>
          <w:szCs w:val="22"/>
        </w:rPr>
      </w:pPr>
    </w:p>
    <w:p w:rsidR="00306E83" w:rsidRDefault="00306E83" w:rsidP="0031261B">
      <w:pPr>
        <w:ind w:left="540" w:hanging="540"/>
        <w:rPr>
          <w:rFonts w:ascii="Arial" w:hAnsi="Arial" w:cs="Arial"/>
          <w:sz w:val="22"/>
          <w:szCs w:val="22"/>
        </w:rPr>
      </w:pPr>
      <w:r>
        <w:rPr>
          <w:rFonts w:ascii="Arial" w:hAnsi="Arial" w:cs="Arial"/>
          <w:sz w:val="22"/>
          <w:szCs w:val="22"/>
        </w:rPr>
        <w:t>9.3    IWM advises the Contractor that they will publish the terms and conditions of this Contract; the specification, and the successful</w:t>
      </w:r>
      <w:r w:rsidR="00D74259">
        <w:rPr>
          <w:rFonts w:ascii="Arial" w:hAnsi="Arial" w:cs="Arial"/>
          <w:sz w:val="22"/>
          <w:szCs w:val="22"/>
        </w:rPr>
        <w:t xml:space="preserve"> tender submission on its own and/or the Contracts Finder website following the award of the Contract, under the auspices of the Government’s transparency agenda.</w:t>
      </w:r>
    </w:p>
    <w:p w:rsidR="00D74259" w:rsidRDefault="00D74259" w:rsidP="0031261B">
      <w:pPr>
        <w:ind w:left="540" w:hanging="540"/>
        <w:rPr>
          <w:rFonts w:ascii="Arial" w:hAnsi="Arial" w:cs="Arial"/>
          <w:sz w:val="22"/>
          <w:szCs w:val="22"/>
        </w:rPr>
      </w:pPr>
    </w:p>
    <w:p w:rsidR="00D74259" w:rsidRDefault="00D74259" w:rsidP="0031261B">
      <w:pPr>
        <w:ind w:left="540" w:hanging="540"/>
        <w:rPr>
          <w:rFonts w:ascii="Arial" w:hAnsi="Arial" w:cs="Arial"/>
          <w:sz w:val="22"/>
          <w:szCs w:val="22"/>
        </w:rPr>
      </w:pPr>
      <w:r>
        <w:rPr>
          <w:rFonts w:ascii="Arial" w:hAnsi="Arial" w:cs="Arial"/>
          <w:sz w:val="22"/>
          <w:szCs w:val="22"/>
        </w:rPr>
        <w:tab/>
        <w:t>Prior to the publication, IW</w:t>
      </w:r>
      <w:r w:rsidR="00D13F6D">
        <w:rPr>
          <w:rFonts w:ascii="Arial" w:hAnsi="Arial" w:cs="Arial"/>
          <w:sz w:val="22"/>
          <w:szCs w:val="22"/>
        </w:rPr>
        <w:t xml:space="preserve">M in concert with the </w:t>
      </w:r>
      <w:proofErr w:type="gramStart"/>
      <w:r w:rsidR="00D13F6D">
        <w:rPr>
          <w:rFonts w:ascii="Arial" w:hAnsi="Arial" w:cs="Arial"/>
          <w:sz w:val="22"/>
          <w:szCs w:val="22"/>
        </w:rPr>
        <w:t>Contractor</w:t>
      </w:r>
      <w:r>
        <w:rPr>
          <w:rFonts w:ascii="Arial" w:hAnsi="Arial" w:cs="Arial"/>
          <w:sz w:val="22"/>
          <w:szCs w:val="22"/>
        </w:rPr>
        <w:t>,</w:t>
      </w:r>
      <w:proofErr w:type="gramEnd"/>
      <w:r>
        <w:rPr>
          <w:rFonts w:ascii="Arial" w:hAnsi="Arial" w:cs="Arial"/>
          <w:sz w:val="22"/>
          <w:szCs w:val="22"/>
        </w:rPr>
        <w:t xml:space="preserve"> will redact any information relating to the following:</w:t>
      </w:r>
    </w:p>
    <w:p w:rsidR="00D74259" w:rsidRDefault="00D74259" w:rsidP="0031261B">
      <w:pPr>
        <w:ind w:left="540" w:hanging="540"/>
        <w:rPr>
          <w:rFonts w:ascii="Arial" w:hAnsi="Arial" w:cs="Arial"/>
          <w:sz w:val="22"/>
          <w:szCs w:val="22"/>
        </w:rPr>
      </w:pPr>
    </w:p>
    <w:p w:rsidR="00D74259" w:rsidRDefault="00D74259" w:rsidP="00D74259">
      <w:pPr>
        <w:pStyle w:val="ListParagraph"/>
        <w:numPr>
          <w:ilvl w:val="0"/>
          <w:numId w:val="17"/>
        </w:numPr>
        <w:rPr>
          <w:rFonts w:ascii="Arial" w:hAnsi="Arial" w:cs="Arial"/>
          <w:sz w:val="22"/>
          <w:szCs w:val="22"/>
        </w:rPr>
      </w:pPr>
      <w:r>
        <w:rPr>
          <w:rFonts w:ascii="Arial" w:hAnsi="Arial" w:cs="Arial"/>
          <w:sz w:val="22"/>
          <w:szCs w:val="22"/>
        </w:rPr>
        <w:t>National security;</w:t>
      </w:r>
    </w:p>
    <w:p w:rsidR="00D74259" w:rsidRDefault="00D74259" w:rsidP="00D74259">
      <w:pPr>
        <w:pStyle w:val="ListParagraph"/>
        <w:numPr>
          <w:ilvl w:val="0"/>
          <w:numId w:val="17"/>
        </w:numPr>
        <w:rPr>
          <w:rFonts w:ascii="Arial" w:hAnsi="Arial" w:cs="Arial"/>
          <w:sz w:val="22"/>
          <w:szCs w:val="22"/>
        </w:rPr>
      </w:pPr>
      <w:r>
        <w:rPr>
          <w:rFonts w:ascii="Arial" w:hAnsi="Arial" w:cs="Arial"/>
          <w:sz w:val="22"/>
          <w:szCs w:val="22"/>
        </w:rPr>
        <w:t>Personal data;</w:t>
      </w:r>
    </w:p>
    <w:p w:rsidR="00D74259" w:rsidRDefault="00D74259" w:rsidP="00D74259">
      <w:pPr>
        <w:pStyle w:val="ListParagraph"/>
        <w:numPr>
          <w:ilvl w:val="0"/>
          <w:numId w:val="17"/>
        </w:numPr>
        <w:rPr>
          <w:rFonts w:ascii="Arial" w:hAnsi="Arial" w:cs="Arial"/>
          <w:sz w:val="22"/>
          <w:szCs w:val="22"/>
        </w:rPr>
      </w:pPr>
      <w:r>
        <w:rPr>
          <w:rFonts w:ascii="Arial" w:hAnsi="Arial" w:cs="Arial"/>
          <w:sz w:val="22"/>
          <w:szCs w:val="22"/>
        </w:rPr>
        <w:t>Information protected by intellectual property law;</w:t>
      </w:r>
    </w:p>
    <w:p w:rsidR="00D74259" w:rsidRDefault="00D74259" w:rsidP="00D74259">
      <w:pPr>
        <w:pStyle w:val="ListParagraph"/>
        <w:numPr>
          <w:ilvl w:val="0"/>
          <w:numId w:val="17"/>
        </w:numPr>
        <w:rPr>
          <w:rFonts w:ascii="Arial" w:hAnsi="Arial" w:cs="Arial"/>
          <w:sz w:val="22"/>
          <w:szCs w:val="22"/>
        </w:rPr>
      </w:pPr>
      <w:r>
        <w:rPr>
          <w:rFonts w:ascii="Arial" w:hAnsi="Arial" w:cs="Arial"/>
          <w:sz w:val="22"/>
          <w:szCs w:val="22"/>
        </w:rPr>
        <w:lastRenderedPageBreak/>
        <w:t>Information</w:t>
      </w:r>
      <w:r w:rsidR="00D13F6D">
        <w:rPr>
          <w:rFonts w:ascii="Arial" w:hAnsi="Arial" w:cs="Arial"/>
          <w:sz w:val="22"/>
          <w:szCs w:val="22"/>
        </w:rPr>
        <w:t xml:space="preserve"> not in the public interest;</w:t>
      </w:r>
    </w:p>
    <w:p w:rsidR="00D13F6D" w:rsidRDefault="00D13F6D" w:rsidP="00D74259">
      <w:pPr>
        <w:pStyle w:val="ListParagraph"/>
        <w:numPr>
          <w:ilvl w:val="0"/>
          <w:numId w:val="17"/>
        </w:numPr>
        <w:rPr>
          <w:rFonts w:ascii="Arial" w:hAnsi="Arial" w:cs="Arial"/>
          <w:sz w:val="22"/>
          <w:szCs w:val="22"/>
        </w:rPr>
      </w:pPr>
      <w:r>
        <w:rPr>
          <w:rFonts w:ascii="Arial" w:hAnsi="Arial" w:cs="Arial"/>
          <w:sz w:val="22"/>
          <w:szCs w:val="22"/>
        </w:rPr>
        <w:t>Third party confidential information;</w:t>
      </w:r>
    </w:p>
    <w:p w:rsidR="00D13F6D" w:rsidRDefault="00D13F6D" w:rsidP="00D74259">
      <w:pPr>
        <w:pStyle w:val="ListParagraph"/>
        <w:numPr>
          <w:ilvl w:val="0"/>
          <w:numId w:val="17"/>
        </w:numPr>
        <w:rPr>
          <w:rFonts w:ascii="Arial" w:hAnsi="Arial" w:cs="Arial"/>
          <w:sz w:val="22"/>
          <w:szCs w:val="22"/>
        </w:rPr>
      </w:pPr>
      <w:r>
        <w:rPr>
          <w:rFonts w:ascii="Arial" w:hAnsi="Arial" w:cs="Arial"/>
          <w:sz w:val="22"/>
          <w:szCs w:val="22"/>
        </w:rPr>
        <w:t>IT security, and;</w:t>
      </w:r>
    </w:p>
    <w:p w:rsidR="00D13F6D" w:rsidRDefault="00D13F6D" w:rsidP="00D74259">
      <w:pPr>
        <w:pStyle w:val="ListParagraph"/>
        <w:numPr>
          <w:ilvl w:val="0"/>
          <w:numId w:val="17"/>
        </w:numPr>
        <w:rPr>
          <w:rFonts w:ascii="Arial" w:hAnsi="Arial" w:cs="Arial"/>
          <w:sz w:val="22"/>
          <w:szCs w:val="22"/>
        </w:rPr>
      </w:pPr>
      <w:r>
        <w:rPr>
          <w:rFonts w:ascii="Arial" w:hAnsi="Arial" w:cs="Arial"/>
          <w:sz w:val="22"/>
          <w:szCs w:val="22"/>
        </w:rPr>
        <w:t>Prevention of fraud.</w:t>
      </w:r>
    </w:p>
    <w:p w:rsidR="00D13F6D" w:rsidRDefault="00D13F6D" w:rsidP="00D13F6D">
      <w:pPr>
        <w:rPr>
          <w:rFonts w:ascii="Arial" w:hAnsi="Arial" w:cs="Arial"/>
          <w:sz w:val="22"/>
          <w:szCs w:val="22"/>
        </w:rPr>
      </w:pPr>
    </w:p>
    <w:p w:rsidR="00D13F6D" w:rsidRPr="00D13F6D" w:rsidRDefault="00D13F6D" w:rsidP="00D13F6D">
      <w:pPr>
        <w:ind w:left="567" w:hanging="567"/>
        <w:rPr>
          <w:rFonts w:ascii="Arial" w:hAnsi="Arial" w:cs="Arial"/>
          <w:sz w:val="22"/>
          <w:szCs w:val="22"/>
        </w:rPr>
      </w:pPr>
      <w:r>
        <w:rPr>
          <w:rFonts w:ascii="Arial" w:hAnsi="Arial" w:cs="Arial"/>
          <w:sz w:val="22"/>
          <w:szCs w:val="22"/>
        </w:rPr>
        <w:t>9.4</w:t>
      </w:r>
      <w:r>
        <w:rPr>
          <w:rFonts w:ascii="Arial" w:hAnsi="Arial" w:cs="Arial"/>
          <w:sz w:val="22"/>
          <w:szCs w:val="22"/>
        </w:rPr>
        <w:tab/>
        <w:t>IWM is also obliged under the transparency agenda to publish notification of any individual payment to the Contractor over and above £25,000. This requirement is incumbent on IWM should the transactional value of the payments to be published be amended by the Government.</w:t>
      </w:r>
    </w:p>
    <w:p w:rsidR="0031261B" w:rsidRPr="00BC3583" w:rsidRDefault="0031261B" w:rsidP="0031261B">
      <w:pPr>
        <w:ind w:left="540" w:hanging="540"/>
        <w:rPr>
          <w:rFonts w:ascii="Arial" w:hAnsi="Arial" w:cs="Arial"/>
          <w:sz w:val="22"/>
          <w:szCs w:val="22"/>
        </w:rPr>
      </w:pPr>
    </w:p>
    <w:p w:rsidR="00DA6123" w:rsidRPr="007B66BA" w:rsidRDefault="00DA6123" w:rsidP="00DA6123">
      <w:pPr>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0</w:t>
      </w:r>
      <w:r w:rsidRPr="007B66BA">
        <w:rPr>
          <w:rFonts w:ascii="Arial" w:hAnsi="Arial" w:cs="Arial"/>
          <w:sz w:val="22"/>
          <w:szCs w:val="22"/>
        </w:rPr>
        <w:t>.0</w:t>
      </w:r>
      <w:r w:rsidRPr="007B66BA">
        <w:rPr>
          <w:rFonts w:ascii="Arial" w:hAnsi="Arial" w:cs="Arial"/>
          <w:sz w:val="22"/>
          <w:szCs w:val="22"/>
        </w:rPr>
        <w:tab/>
      </w:r>
      <w:r w:rsidRPr="007B66BA">
        <w:rPr>
          <w:rFonts w:ascii="Arial" w:hAnsi="Arial" w:cs="Arial"/>
          <w:b/>
          <w:sz w:val="22"/>
          <w:szCs w:val="22"/>
          <w:u w:val="single"/>
        </w:rPr>
        <w:t>Freedom of Information Act 2000</w:t>
      </w:r>
    </w:p>
    <w:p w:rsidR="00DA6123" w:rsidRPr="007B66BA" w:rsidRDefault="00DA6123" w:rsidP="00DA6123">
      <w:pPr>
        <w:tabs>
          <w:tab w:val="num" w:pos="567"/>
        </w:tabs>
        <w:ind w:left="567" w:hanging="567"/>
        <w:rPr>
          <w:rFonts w:ascii="Arial" w:hAnsi="Arial" w:cs="Arial"/>
          <w:sz w:val="22"/>
          <w:szCs w:val="22"/>
        </w:rPr>
      </w:pPr>
    </w:p>
    <w:p w:rsidR="00DA6123" w:rsidRPr="007B66BA" w:rsidRDefault="00DA6123" w:rsidP="00DA6123">
      <w:pPr>
        <w:pStyle w:val="BodyText"/>
        <w:tabs>
          <w:tab w:val="num" w:pos="567"/>
        </w:tabs>
        <w:ind w:left="567" w:right="26"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0</w:t>
      </w:r>
      <w:r w:rsidR="00E307A4" w:rsidRPr="007B66BA">
        <w:rPr>
          <w:rFonts w:ascii="Arial" w:hAnsi="Arial" w:cs="Arial"/>
          <w:sz w:val="22"/>
          <w:szCs w:val="22"/>
        </w:rPr>
        <w:t>.1</w:t>
      </w:r>
      <w:r w:rsidR="00E307A4" w:rsidRPr="007B66BA">
        <w:rPr>
          <w:rFonts w:ascii="Arial" w:hAnsi="Arial" w:cs="Arial"/>
          <w:sz w:val="22"/>
          <w:szCs w:val="22"/>
        </w:rPr>
        <w:tab/>
      </w:r>
      <w:r w:rsidRPr="007B66BA">
        <w:rPr>
          <w:rFonts w:ascii="Arial" w:hAnsi="Arial" w:cs="Arial"/>
          <w:sz w:val="22"/>
          <w:szCs w:val="22"/>
        </w:rPr>
        <w:t xml:space="preserve">IWM is subject to the provisions of the Freedom of Information Act </w:t>
      </w:r>
      <w:r w:rsidR="00E307A4" w:rsidRPr="007B66BA">
        <w:rPr>
          <w:rFonts w:ascii="Arial" w:hAnsi="Arial" w:cs="Arial"/>
          <w:sz w:val="22"/>
          <w:szCs w:val="22"/>
        </w:rPr>
        <w:t>2000 (“</w:t>
      </w:r>
      <w:proofErr w:type="spellStart"/>
      <w:r w:rsidR="00E307A4" w:rsidRPr="007B66BA">
        <w:rPr>
          <w:rFonts w:ascii="Arial" w:hAnsi="Arial" w:cs="Arial"/>
          <w:sz w:val="22"/>
          <w:szCs w:val="22"/>
        </w:rPr>
        <w:t>FoIA</w:t>
      </w:r>
      <w:proofErr w:type="spellEnd"/>
      <w:r w:rsidR="00E307A4" w:rsidRPr="007B66BA">
        <w:rPr>
          <w:rFonts w:ascii="Arial" w:hAnsi="Arial" w:cs="Arial"/>
          <w:sz w:val="22"/>
          <w:szCs w:val="22"/>
        </w:rPr>
        <w:t xml:space="preserve">”). </w:t>
      </w:r>
      <w:proofErr w:type="spellStart"/>
      <w:r w:rsidR="00E307A4" w:rsidRPr="007B66BA">
        <w:rPr>
          <w:rFonts w:ascii="Arial" w:hAnsi="Arial" w:cs="Arial"/>
          <w:sz w:val="22"/>
          <w:szCs w:val="22"/>
        </w:rPr>
        <w:t>FoIA</w:t>
      </w:r>
      <w:proofErr w:type="spellEnd"/>
      <w:r w:rsidR="00E307A4" w:rsidRPr="007B66BA">
        <w:rPr>
          <w:rFonts w:ascii="Arial" w:hAnsi="Arial" w:cs="Arial"/>
          <w:sz w:val="22"/>
          <w:szCs w:val="22"/>
        </w:rPr>
        <w:t xml:space="preserve"> obliges </w:t>
      </w:r>
      <w:r w:rsidRPr="007B66BA">
        <w:rPr>
          <w:rFonts w:ascii="Arial" w:hAnsi="Arial" w:cs="Arial"/>
          <w:sz w:val="22"/>
          <w:szCs w:val="22"/>
        </w:rPr>
        <w:t xml:space="preserve">IWM to release certain information to third parties upon written request, unless subject to one of the exemptions under </w:t>
      </w:r>
      <w:proofErr w:type="spellStart"/>
      <w:r w:rsidRPr="007B66BA">
        <w:rPr>
          <w:rFonts w:ascii="Arial" w:hAnsi="Arial" w:cs="Arial"/>
          <w:sz w:val="22"/>
          <w:szCs w:val="22"/>
        </w:rPr>
        <w:t>FoIA</w:t>
      </w:r>
      <w:proofErr w:type="spellEnd"/>
      <w:r w:rsidRPr="007B66BA">
        <w:rPr>
          <w:rFonts w:ascii="Arial" w:hAnsi="Arial" w:cs="Arial"/>
          <w:sz w:val="22"/>
          <w:szCs w:val="22"/>
        </w:rPr>
        <w:t>.</w:t>
      </w:r>
    </w:p>
    <w:p w:rsidR="00DA6123" w:rsidRPr="007B66BA" w:rsidRDefault="00DA6123" w:rsidP="00DA6123">
      <w:pPr>
        <w:tabs>
          <w:tab w:val="left" w:pos="540"/>
          <w:tab w:val="num" w:pos="567"/>
        </w:tabs>
        <w:ind w:left="567" w:hanging="567"/>
        <w:rPr>
          <w:rFonts w:ascii="Arial" w:hAnsi="Arial" w:cs="Arial"/>
          <w:sz w:val="22"/>
          <w:szCs w:val="22"/>
        </w:rPr>
      </w:pPr>
    </w:p>
    <w:p w:rsidR="00DA6123" w:rsidRPr="007B66BA" w:rsidRDefault="00DE42BF" w:rsidP="00DA6123">
      <w:pPr>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0</w:t>
      </w:r>
      <w:r w:rsidR="00DA6123" w:rsidRPr="007B66BA">
        <w:rPr>
          <w:rFonts w:ascii="Arial" w:hAnsi="Arial" w:cs="Arial"/>
          <w:sz w:val="22"/>
          <w:szCs w:val="22"/>
        </w:rPr>
        <w:t>.2</w:t>
      </w:r>
      <w:r w:rsidR="00DA6123" w:rsidRPr="007B66BA">
        <w:rPr>
          <w:rFonts w:ascii="Arial" w:hAnsi="Arial" w:cs="Arial"/>
          <w:sz w:val="22"/>
          <w:szCs w:val="22"/>
        </w:rPr>
        <w:tab/>
        <w:t>The Parties agree that all information pertaining to the Contract shall be released to third parties upon reque</w:t>
      </w:r>
      <w:r w:rsidR="00E307A4" w:rsidRPr="007B66BA">
        <w:rPr>
          <w:rFonts w:ascii="Arial" w:hAnsi="Arial" w:cs="Arial"/>
          <w:sz w:val="22"/>
          <w:szCs w:val="22"/>
        </w:rPr>
        <w:t xml:space="preserve">st. Under the terms of </w:t>
      </w:r>
      <w:proofErr w:type="spellStart"/>
      <w:r w:rsidR="00E307A4" w:rsidRPr="007B66BA">
        <w:rPr>
          <w:rFonts w:ascii="Arial" w:hAnsi="Arial" w:cs="Arial"/>
          <w:sz w:val="22"/>
          <w:szCs w:val="22"/>
        </w:rPr>
        <w:t>FoIA</w:t>
      </w:r>
      <w:proofErr w:type="spellEnd"/>
      <w:r w:rsidR="00E307A4" w:rsidRPr="007B66BA">
        <w:rPr>
          <w:rFonts w:ascii="Arial" w:hAnsi="Arial" w:cs="Arial"/>
          <w:sz w:val="22"/>
          <w:szCs w:val="22"/>
        </w:rPr>
        <w:t xml:space="preserve"> </w:t>
      </w:r>
      <w:r w:rsidR="00DA6123" w:rsidRPr="007B66BA">
        <w:rPr>
          <w:rFonts w:ascii="Arial" w:hAnsi="Arial" w:cs="Arial"/>
          <w:sz w:val="22"/>
          <w:szCs w:val="22"/>
        </w:rPr>
        <w:t>IWM may be ordered by the Information Commissioner to release information to a third party.</w:t>
      </w:r>
    </w:p>
    <w:p w:rsidR="00DA6123" w:rsidRPr="007B66BA" w:rsidRDefault="00DA6123" w:rsidP="00DA6123">
      <w:pPr>
        <w:tabs>
          <w:tab w:val="num" w:pos="567"/>
          <w:tab w:val="left" w:pos="1418"/>
          <w:tab w:val="left" w:pos="2127"/>
          <w:tab w:val="left" w:pos="2835"/>
        </w:tabs>
        <w:ind w:left="567" w:right="-40" w:hanging="567"/>
        <w:rPr>
          <w:rFonts w:ascii="Arial" w:hAnsi="Arial" w:cs="Arial"/>
          <w:sz w:val="22"/>
          <w:szCs w:val="22"/>
        </w:rPr>
      </w:pPr>
    </w:p>
    <w:p w:rsidR="00DA6123" w:rsidRPr="007B66BA" w:rsidRDefault="00DE42BF" w:rsidP="00DA6123">
      <w:pPr>
        <w:pStyle w:val="BlockText"/>
        <w:tabs>
          <w:tab w:val="num" w:pos="567"/>
        </w:tabs>
        <w:ind w:left="567" w:hanging="567"/>
        <w:rPr>
          <w:szCs w:val="22"/>
        </w:rPr>
      </w:pPr>
      <w:r w:rsidRPr="007B66BA">
        <w:rPr>
          <w:szCs w:val="22"/>
        </w:rPr>
        <w:t>1</w:t>
      </w:r>
      <w:r w:rsidR="00130223">
        <w:rPr>
          <w:szCs w:val="22"/>
        </w:rPr>
        <w:t>0</w:t>
      </w:r>
      <w:r w:rsidR="00DA6123" w:rsidRPr="007B66BA">
        <w:rPr>
          <w:szCs w:val="22"/>
        </w:rPr>
        <w:t>.3</w:t>
      </w:r>
      <w:r w:rsidR="00DA6123" w:rsidRPr="007B66BA">
        <w:rPr>
          <w:szCs w:val="22"/>
        </w:rPr>
        <w:tab/>
      </w:r>
      <w:r w:rsidR="00C329C4" w:rsidRPr="007B66BA">
        <w:rPr>
          <w:szCs w:val="22"/>
        </w:rPr>
        <w:t>The Contractor</w:t>
      </w:r>
      <w:r w:rsidR="00DA6123" w:rsidRPr="007B66BA">
        <w:rPr>
          <w:szCs w:val="22"/>
        </w:rPr>
        <w:t xml:space="preserve"> confirms that, apart from t</w:t>
      </w:r>
      <w:r w:rsidR="00E307A4" w:rsidRPr="007B66BA">
        <w:rPr>
          <w:szCs w:val="22"/>
        </w:rPr>
        <w:t xml:space="preserve">hose disclosed in writing to </w:t>
      </w:r>
      <w:r w:rsidR="00DA6123" w:rsidRPr="007B66BA">
        <w:rPr>
          <w:szCs w:val="22"/>
        </w:rPr>
        <w:t xml:space="preserve">IWM, it has no existing conflicts of interest with the Exhibition. </w:t>
      </w:r>
    </w:p>
    <w:p w:rsidR="00DA6123" w:rsidRPr="007B66BA" w:rsidRDefault="00DA6123" w:rsidP="00DA6123">
      <w:pPr>
        <w:pStyle w:val="BodyTextIndent"/>
        <w:tabs>
          <w:tab w:val="num" w:pos="567"/>
        </w:tabs>
        <w:ind w:left="567" w:hanging="567"/>
        <w:rPr>
          <w:rFonts w:ascii="Arial" w:hAnsi="Arial" w:cs="Arial"/>
          <w:color w:val="FF0000"/>
          <w:sz w:val="22"/>
          <w:szCs w:val="22"/>
        </w:rPr>
      </w:pPr>
    </w:p>
    <w:p w:rsidR="00DA6123" w:rsidRPr="007B66BA" w:rsidRDefault="00DE42BF" w:rsidP="00DA6123">
      <w:pPr>
        <w:pStyle w:val="BodyTextIndent"/>
        <w:tabs>
          <w:tab w:val="num" w:pos="567"/>
        </w:tabs>
        <w:ind w:left="567" w:hanging="567"/>
        <w:rPr>
          <w:rFonts w:ascii="Arial" w:hAnsi="Arial" w:cs="Arial"/>
          <w:b/>
          <w:sz w:val="22"/>
          <w:szCs w:val="22"/>
        </w:rPr>
      </w:pPr>
      <w:r w:rsidRPr="007B66BA">
        <w:rPr>
          <w:rFonts w:ascii="Arial" w:hAnsi="Arial" w:cs="Arial"/>
          <w:bCs/>
          <w:sz w:val="22"/>
          <w:szCs w:val="22"/>
        </w:rPr>
        <w:t>1</w:t>
      </w:r>
      <w:r w:rsidR="00130223">
        <w:rPr>
          <w:rFonts w:ascii="Arial" w:hAnsi="Arial" w:cs="Arial"/>
          <w:bCs/>
          <w:sz w:val="22"/>
          <w:szCs w:val="22"/>
        </w:rPr>
        <w:t>1</w:t>
      </w:r>
      <w:r w:rsidR="00DA6123" w:rsidRPr="007B66BA">
        <w:rPr>
          <w:rFonts w:ascii="Arial" w:hAnsi="Arial" w:cs="Arial"/>
          <w:bCs/>
          <w:sz w:val="22"/>
          <w:szCs w:val="22"/>
        </w:rPr>
        <w:t>.0</w:t>
      </w:r>
      <w:r w:rsidR="00DA6123" w:rsidRPr="007B66BA">
        <w:rPr>
          <w:rFonts w:ascii="Arial" w:hAnsi="Arial" w:cs="Arial"/>
          <w:b/>
          <w:sz w:val="22"/>
          <w:szCs w:val="22"/>
        </w:rPr>
        <w:tab/>
      </w:r>
      <w:r w:rsidR="00DA6123" w:rsidRPr="007B66BA">
        <w:rPr>
          <w:rFonts w:ascii="Arial" w:hAnsi="Arial" w:cs="Arial"/>
          <w:b/>
          <w:sz w:val="22"/>
          <w:szCs w:val="22"/>
          <w:u w:val="single"/>
        </w:rPr>
        <w:t xml:space="preserve">Suspension and </w:t>
      </w:r>
      <w:r w:rsidR="0031261B">
        <w:rPr>
          <w:rFonts w:ascii="Arial" w:hAnsi="Arial" w:cs="Arial"/>
          <w:b/>
          <w:sz w:val="22"/>
          <w:szCs w:val="22"/>
          <w:u w:val="single"/>
        </w:rPr>
        <w:t>T</w:t>
      </w:r>
      <w:r w:rsidR="0031261B" w:rsidRPr="007B66BA">
        <w:rPr>
          <w:rFonts w:ascii="Arial" w:hAnsi="Arial" w:cs="Arial"/>
          <w:b/>
          <w:sz w:val="22"/>
          <w:szCs w:val="22"/>
          <w:u w:val="single"/>
        </w:rPr>
        <w:t>ermination</w:t>
      </w:r>
    </w:p>
    <w:p w:rsidR="00DA6123" w:rsidRPr="007B66BA" w:rsidRDefault="00DA6123" w:rsidP="00DA6123">
      <w:pPr>
        <w:tabs>
          <w:tab w:val="num" w:pos="567"/>
        </w:tabs>
        <w:ind w:left="567" w:hanging="567"/>
        <w:rPr>
          <w:rFonts w:ascii="Arial" w:hAnsi="Arial" w:cs="Arial"/>
          <w:sz w:val="22"/>
          <w:szCs w:val="22"/>
        </w:rPr>
      </w:pPr>
    </w:p>
    <w:p w:rsidR="00912B3E" w:rsidRPr="00D504E5" w:rsidRDefault="00DA6123" w:rsidP="00912B3E">
      <w:pPr>
        <w:tabs>
          <w:tab w:val="left" w:pos="-5812"/>
          <w:tab w:val="left" w:pos="-720"/>
          <w:tab w:val="left" w:pos="720"/>
        </w:tabs>
        <w:suppressAutoHyphens/>
        <w:ind w:left="540" w:hanging="540"/>
        <w:rPr>
          <w:rFonts w:ascii="Arial" w:hAnsi="Arial" w:cs="Arial"/>
          <w:spacing w:val="-2"/>
          <w:sz w:val="22"/>
          <w:szCs w:val="22"/>
        </w:rPr>
      </w:pPr>
      <w:r w:rsidRPr="007B66BA">
        <w:rPr>
          <w:rFonts w:ascii="Arial" w:hAnsi="Arial" w:cs="Arial"/>
          <w:sz w:val="22"/>
          <w:szCs w:val="22"/>
        </w:rPr>
        <w:t>1</w:t>
      </w:r>
      <w:r w:rsidR="00130223">
        <w:rPr>
          <w:rFonts w:ascii="Arial" w:hAnsi="Arial" w:cs="Arial"/>
          <w:sz w:val="22"/>
          <w:szCs w:val="22"/>
        </w:rPr>
        <w:t>1</w:t>
      </w:r>
      <w:r w:rsidR="00E307A4" w:rsidRPr="007B66BA">
        <w:rPr>
          <w:rFonts w:ascii="Arial" w:hAnsi="Arial" w:cs="Arial"/>
          <w:sz w:val="22"/>
          <w:szCs w:val="22"/>
        </w:rPr>
        <w:t>.1</w:t>
      </w:r>
      <w:r w:rsidR="00E307A4" w:rsidRPr="007B66BA">
        <w:rPr>
          <w:rFonts w:ascii="Arial" w:hAnsi="Arial" w:cs="Arial"/>
          <w:sz w:val="22"/>
          <w:szCs w:val="22"/>
        </w:rPr>
        <w:tab/>
      </w:r>
      <w:r w:rsidR="00912B3E" w:rsidRPr="00D504E5">
        <w:rPr>
          <w:rFonts w:ascii="Arial" w:hAnsi="Arial" w:cs="Arial"/>
          <w:spacing w:val="-2"/>
          <w:sz w:val="22"/>
          <w:szCs w:val="22"/>
        </w:rPr>
        <w:t xml:space="preserve">If either party breaches an essential condition of this </w:t>
      </w:r>
      <w:r w:rsidR="00912B3E">
        <w:rPr>
          <w:rFonts w:ascii="Arial" w:hAnsi="Arial" w:cs="Arial"/>
          <w:spacing w:val="-2"/>
          <w:sz w:val="22"/>
          <w:szCs w:val="22"/>
        </w:rPr>
        <w:t>C</w:t>
      </w:r>
      <w:r w:rsidR="00912B3E" w:rsidRPr="00D504E5">
        <w:rPr>
          <w:rFonts w:ascii="Arial" w:hAnsi="Arial" w:cs="Arial"/>
          <w:spacing w:val="-2"/>
          <w:sz w:val="22"/>
          <w:szCs w:val="22"/>
        </w:rPr>
        <w:t xml:space="preserve">ontract which is capable of remedy, the party suffering the breach may at any time give the party in breach written notice specifying details of the breach and requiring it to be remedied, or a solution to remedy to be submitted to them within </w:t>
      </w:r>
      <w:r w:rsidR="00912B3E">
        <w:rPr>
          <w:rFonts w:ascii="Arial" w:hAnsi="Arial" w:cs="Arial"/>
          <w:spacing w:val="-2"/>
          <w:sz w:val="22"/>
          <w:szCs w:val="22"/>
        </w:rPr>
        <w:t>5</w:t>
      </w:r>
      <w:r w:rsidR="00912B3E" w:rsidRPr="00D504E5">
        <w:rPr>
          <w:rFonts w:ascii="Arial" w:hAnsi="Arial" w:cs="Arial"/>
          <w:spacing w:val="-2"/>
          <w:sz w:val="22"/>
          <w:szCs w:val="22"/>
        </w:rPr>
        <w:t xml:space="preserve"> working days of their notification of the breach. If after the specified time given, the breach has not been remedied, or a solution to remedy has not been agreed, this Contract may be terminated by the party suffering the breach, on giving not less than </w:t>
      </w:r>
      <w:r w:rsidR="00912B3E" w:rsidRPr="00D504E5">
        <w:rPr>
          <w:rFonts w:ascii="Arial" w:hAnsi="Arial" w:cs="Arial"/>
          <w:b/>
          <w:bCs/>
          <w:spacing w:val="-2"/>
          <w:sz w:val="22"/>
          <w:szCs w:val="22"/>
        </w:rPr>
        <w:t>one month’s notice</w:t>
      </w:r>
      <w:r w:rsidR="00912B3E" w:rsidRPr="00D504E5">
        <w:rPr>
          <w:rFonts w:ascii="Arial" w:hAnsi="Arial" w:cs="Arial"/>
          <w:spacing w:val="-2"/>
          <w:sz w:val="22"/>
          <w:szCs w:val="22"/>
        </w:rPr>
        <w:t xml:space="preserve"> in writing to the other party.</w:t>
      </w:r>
    </w:p>
    <w:p w:rsidR="00DA6123" w:rsidRPr="007B66BA" w:rsidRDefault="00912B3E" w:rsidP="00DA6123">
      <w:pPr>
        <w:pStyle w:val="BodyTextIndent"/>
        <w:tabs>
          <w:tab w:val="num" w:pos="567"/>
        </w:tabs>
        <w:ind w:left="567" w:hanging="567"/>
        <w:rPr>
          <w:rFonts w:ascii="Arial" w:hAnsi="Arial" w:cs="Arial"/>
          <w:sz w:val="22"/>
          <w:szCs w:val="22"/>
        </w:rPr>
      </w:pPr>
      <w:r>
        <w:rPr>
          <w:rFonts w:ascii="Arial" w:hAnsi="Arial" w:cs="Arial"/>
          <w:sz w:val="22"/>
          <w:szCs w:val="22"/>
        </w:rPr>
        <w:tab/>
      </w: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1</w:t>
      </w:r>
      <w:r w:rsidRPr="007B66BA">
        <w:rPr>
          <w:rFonts w:ascii="Arial" w:hAnsi="Arial" w:cs="Arial"/>
          <w:sz w:val="22"/>
          <w:szCs w:val="22"/>
        </w:rPr>
        <w:t>.2</w:t>
      </w:r>
      <w:r w:rsidRPr="007B66BA">
        <w:rPr>
          <w:rFonts w:ascii="Arial" w:hAnsi="Arial" w:cs="Arial"/>
          <w:sz w:val="22"/>
          <w:szCs w:val="22"/>
        </w:rPr>
        <w:tab/>
        <w:t xml:space="preserve">Should </w:t>
      </w:r>
      <w:r w:rsidR="00C329C4" w:rsidRPr="007B66BA">
        <w:rPr>
          <w:rFonts w:ascii="Arial" w:hAnsi="Arial" w:cs="Arial"/>
          <w:sz w:val="22"/>
          <w:szCs w:val="22"/>
        </w:rPr>
        <w:t>the Contractor</w:t>
      </w:r>
      <w:r w:rsidRPr="007B66BA">
        <w:rPr>
          <w:rFonts w:ascii="Arial" w:hAnsi="Arial" w:cs="Arial"/>
          <w:sz w:val="22"/>
          <w:szCs w:val="22"/>
        </w:rPr>
        <w:t>’s appointment be terminated under clause 1</w:t>
      </w:r>
      <w:r w:rsidR="00D13F6D">
        <w:rPr>
          <w:rFonts w:ascii="Arial" w:hAnsi="Arial" w:cs="Arial"/>
          <w:sz w:val="22"/>
          <w:szCs w:val="22"/>
        </w:rPr>
        <w:t>1</w:t>
      </w:r>
      <w:r w:rsidRPr="007B66BA">
        <w:rPr>
          <w:rFonts w:ascii="Arial" w:hAnsi="Arial" w:cs="Arial"/>
          <w:sz w:val="22"/>
          <w:szCs w:val="22"/>
        </w:rPr>
        <w:t xml:space="preserve">.1, </w:t>
      </w:r>
      <w:r w:rsidR="00C329C4" w:rsidRPr="007B66BA">
        <w:rPr>
          <w:rFonts w:ascii="Arial" w:hAnsi="Arial" w:cs="Arial"/>
          <w:sz w:val="22"/>
          <w:szCs w:val="22"/>
        </w:rPr>
        <w:t>the Contractor</w:t>
      </w:r>
      <w:r w:rsidRPr="007B66BA">
        <w:rPr>
          <w:rFonts w:ascii="Arial" w:hAnsi="Arial" w:cs="Arial"/>
          <w:sz w:val="22"/>
          <w:szCs w:val="22"/>
        </w:rPr>
        <w:t xml:space="preserve"> is</w:t>
      </w:r>
      <w:r w:rsidR="00E307A4" w:rsidRPr="007B66BA">
        <w:rPr>
          <w:rFonts w:ascii="Arial" w:hAnsi="Arial" w:cs="Arial"/>
          <w:sz w:val="22"/>
          <w:szCs w:val="22"/>
        </w:rPr>
        <w:t xml:space="preserve"> to immediately handover to </w:t>
      </w:r>
      <w:r w:rsidRPr="007B66BA">
        <w:rPr>
          <w:rFonts w:ascii="Arial" w:hAnsi="Arial" w:cs="Arial"/>
          <w:sz w:val="22"/>
          <w:szCs w:val="22"/>
        </w:rPr>
        <w:t xml:space="preserve">IWM all work completed and all documentation supplied to </w:t>
      </w:r>
      <w:r w:rsidR="00C329C4" w:rsidRPr="007B66BA">
        <w:rPr>
          <w:rFonts w:ascii="Arial" w:hAnsi="Arial" w:cs="Arial"/>
          <w:sz w:val="22"/>
          <w:szCs w:val="22"/>
        </w:rPr>
        <w:t>the Contractor</w:t>
      </w:r>
      <w:r w:rsidR="00E307A4" w:rsidRPr="007B66BA">
        <w:rPr>
          <w:rFonts w:ascii="Arial" w:hAnsi="Arial" w:cs="Arial"/>
          <w:sz w:val="22"/>
          <w:szCs w:val="22"/>
        </w:rPr>
        <w:t xml:space="preserve"> by </w:t>
      </w:r>
      <w:r w:rsidR="0071631F">
        <w:rPr>
          <w:rFonts w:ascii="Arial" w:hAnsi="Arial" w:cs="Arial"/>
          <w:sz w:val="22"/>
          <w:szCs w:val="22"/>
        </w:rPr>
        <w:t xml:space="preserve">IWM, and clause </w:t>
      </w:r>
      <w:r w:rsidR="00AD27B2">
        <w:rPr>
          <w:rFonts w:ascii="Arial" w:hAnsi="Arial" w:cs="Arial"/>
          <w:sz w:val="22"/>
          <w:szCs w:val="22"/>
        </w:rPr>
        <w:t>8</w:t>
      </w:r>
      <w:r w:rsidR="00C329C4" w:rsidRPr="007B66BA">
        <w:rPr>
          <w:rFonts w:ascii="Arial" w:hAnsi="Arial" w:cs="Arial"/>
          <w:sz w:val="22"/>
          <w:szCs w:val="22"/>
        </w:rPr>
        <w:t xml:space="preserve"> will apply</w:t>
      </w:r>
      <w:r w:rsidRPr="007B66BA">
        <w:rPr>
          <w:rFonts w:ascii="Arial" w:hAnsi="Arial" w:cs="Arial"/>
          <w:sz w:val="22"/>
          <w:szCs w:val="22"/>
        </w:rPr>
        <w:t>.</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1</w:t>
      </w:r>
      <w:r w:rsidRPr="007B66BA">
        <w:rPr>
          <w:rFonts w:ascii="Arial" w:hAnsi="Arial" w:cs="Arial"/>
          <w:sz w:val="22"/>
          <w:szCs w:val="22"/>
        </w:rPr>
        <w:t>.3</w:t>
      </w:r>
      <w:r w:rsidRPr="007B66BA">
        <w:rPr>
          <w:rFonts w:ascii="Arial" w:hAnsi="Arial" w:cs="Arial"/>
          <w:sz w:val="22"/>
          <w:szCs w:val="22"/>
        </w:rPr>
        <w:tab/>
        <w:t>Where the Services have been su</w:t>
      </w:r>
      <w:r w:rsidR="00E307A4" w:rsidRPr="007B66BA">
        <w:rPr>
          <w:rFonts w:ascii="Arial" w:hAnsi="Arial" w:cs="Arial"/>
          <w:sz w:val="22"/>
          <w:szCs w:val="22"/>
        </w:rPr>
        <w:t xml:space="preserve">spended by </w:t>
      </w:r>
      <w:r w:rsidRPr="007B66BA">
        <w:rPr>
          <w:rFonts w:ascii="Arial" w:hAnsi="Arial" w:cs="Arial"/>
          <w:sz w:val="22"/>
          <w:szCs w:val="22"/>
        </w:rPr>
        <w:t>IWM and the Contra</w:t>
      </w:r>
      <w:r w:rsidR="00E307A4" w:rsidRPr="007B66BA">
        <w:rPr>
          <w:rFonts w:ascii="Arial" w:hAnsi="Arial" w:cs="Arial"/>
          <w:sz w:val="22"/>
          <w:szCs w:val="22"/>
        </w:rPr>
        <w:t xml:space="preserve">ct has not been terminated, </w:t>
      </w:r>
      <w:r w:rsidRPr="007B66BA">
        <w:rPr>
          <w:rFonts w:ascii="Arial" w:hAnsi="Arial" w:cs="Arial"/>
          <w:sz w:val="22"/>
          <w:szCs w:val="22"/>
        </w:rPr>
        <w:t xml:space="preserve">IWM may, by giving reasonable notice to </w:t>
      </w:r>
      <w:r w:rsidR="00C329C4" w:rsidRPr="007B66BA">
        <w:rPr>
          <w:rFonts w:ascii="Arial" w:hAnsi="Arial" w:cs="Arial"/>
          <w:sz w:val="22"/>
          <w:szCs w:val="22"/>
        </w:rPr>
        <w:t>the Contractor</w:t>
      </w:r>
      <w:r w:rsidRPr="007B66BA">
        <w:rPr>
          <w:rFonts w:ascii="Arial" w:hAnsi="Arial" w:cs="Arial"/>
          <w:sz w:val="22"/>
          <w:szCs w:val="22"/>
        </w:rPr>
        <w:t xml:space="preserve">, require </w:t>
      </w:r>
      <w:r w:rsidR="00C329C4" w:rsidRPr="007B66BA">
        <w:rPr>
          <w:rFonts w:ascii="Arial" w:hAnsi="Arial" w:cs="Arial"/>
          <w:sz w:val="22"/>
          <w:szCs w:val="22"/>
        </w:rPr>
        <w:t>the Contractor</w:t>
      </w:r>
      <w:r w:rsidRPr="007B66BA">
        <w:rPr>
          <w:rFonts w:ascii="Arial" w:hAnsi="Arial" w:cs="Arial"/>
          <w:sz w:val="22"/>
          <w:szCs w:val="22"/>
        </w:rPr>
        <w:t xml:space="preserve"> to resume the performance of the </w:t>
      </w:r>
      <w:r w:rsidR="00912B3E">
        <w:rPr>
          <w:rFonts w:ascii="Arial" w:hAnsi="Arial" w:cs="Arial"/>
          <w:sz w:val="22"/>
          <w:szCs w:val="22"/>
        </w:rPr>
        <w:t>S</w:t>
      </w:r>
      <w:r w:rsidR="00912B3E" w:rsidRPr="007B66BA">
        <w:rPr>
          <w:rFonts w:ascii="Arial" w:hAnsi="Arial" w:cs="Arial"/>
          <w:sz w:val="22"/>
          <w:szCs w:val="22"/>
        </w:rPr>
        <w:t>ervices</w:t>
      </w:r>
      <w:r w:rsidRPr="007B66BA">
        <w:rPr>
          <w:rFonts w:ascii="Arial" w:hAnsi="Arial" w:cs="Arial"/>
          <w:sz w:val="22"/>
          <w:szCs w:val="22"/>
        </w:rPr>
        <w:t>.</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1</w:t>
      </w:r>
      <w:r w:rsidR="00E307A4" w:rsidRPr="007B66BA">
        <w:rPr>
          <w:rFonts w:ascii="Arial" w:hAnsi="Arial" w:cs="Arial"/>
          <w:sz w:val="22"/>
          <w:szCs w:val="22"/>
        </w:rPr>
        <w:t>.4</w:t>
      </w:r>
      <w:r w:rsidR="00E307A4" w:rsidRPr="007B66BA">
        <w:rPr>
          <w:rFonts w:ascii="Arial" w:hAnsi="Arial" w:cs="Arial"/>
          <w:sz w:val="22"/>
          <w:szCs w:val="22"/>
        </w:rPr>
        <w:tab/>
        <w:t xml:space="preserve">In the event that </w:t>
      </w:r>
      <w:r w:rsidRPr="007B66BA">
        <w:rPr>
          <w:rFonts w:ascii="Arial" w:hAnsi="Arial" w:cs="Arial"/>
          <w:sz w:val="22"/>
          <w:szCs w:val="22"/>
        </w:rPr>
        <w:t xml:space="preserve">IWM is in default over payment of amounts at the final date for payment and no notice of intention to withhold payment has been given, </w:t>
      </w:r>
      <w:r w:rsidR="00C329C4" w:rsidRPr="007B66BA">
        <w:rPr>
          <w:rFonts w:ascii="Arial" w:hAnsi="Arial" w:cs="Arial"/>
          <w:sz w:val="22"/>
          <w:szCs w:val="22"/>
        </w:rPr>
        <w:t>the Contractor</w:t>
      </w:r>
      <w:r w:rsidRPr="007B66BA">
        <w:rPr>
          <w:rFonts w:ascii="Arial" w:hAnsi="Arial" w:cs="Arial"/>
          <w:sz w:val="22"/>
          <w:szCs w:val="22"/>
        </w:rPr>
        <w:t xml:space="preserve"> may suspend its </w:t>
      </w:r>
      <w:r w:rsidR="00AD27B2">
        <w:rPr>
          <w:rFonts w:ascii="Arial" w:hAnsi="Arial" w:cs="Arial"/>
          <w:sz w:val="22"/>
          <w:szCs w:val="22"/>
        </w:rPr>
        <w:t>Services</w:t>
      </w:r>
      <w:r w:rsidRPr="007B66BA">
        <w:rPr>
          <w:rFonts w:ascii="Arial" w:hAnsi="Arial" w:cs="Arial"/>
          <w:sz w:val="22"/>
          <w:szCs w:val="22"/>
        </w:rPr>
        <w:t xml:space="preserve">. This right is subject to </w:t>
      </w:r>
      <w:r w:rsidR="00C329C4" w:rsidRPr="007B66BA">
        <w:rPr>
          <w:rFonts w:ascii="Arial" w:hAnsi="Arial" w:cs="Arial"/>
          <w:sz w:val="22"/>
          <w:szCs w:val="22"/>
        </w:rPr>
        <w:t>the Contractor</w:t>
      </w:r>
      <w:r w:rsidR="00E307A4" w:rsidRPr="007B66BA">
        <w:rPr>
          <w:rFonts w:ascii="Arial" w:hAnsi="Arial" w:cs="Arial"/>
          <w:sz w:val="22"/>
          <w:szCs w:val="22"/>
        </w:rPr>
        <w:t xml:space="preserve"> first giving </w:t>
      </w:r>
      <w:r w:rsidRPr="007B66BA">
        <w:rPr>
          <w:rFonts w:ascii="Arial" w:hAnsi="Arial" w:cs="Arial"/>
          <w:sz w:val="22"/>
          <w:szCs w:val="22"/>
        </w:rPr>
        <w:t>IWM not less than 14 days of written notice of such intention and stating the grounds for suspension.  The right to suspend p</w:t>
      </w:r>
      <w:r w:rsidR="00E307A4" w:rsidRPr="007B66BA">
        <w:rPr>
          <w:rFonts w:ascii="Arial" w:hAnsi="Arial" w:cs="Arial"/>
          <w:sz w:val="22"/>
          <w:szCs w:val="22"/>
        </w:rPr>
        <w:t xml:space="preserve">erformance shall cease when </w:t>
      </w:r>
      <w:r w:rsidRPr="007B66BA">
        <w:rPr>
          <w:rFonts w:ascii="Arial" w:hAnsi="Arial" w:cs="Arial"/>
          <w:sz w:val="22"/>
          <w:szCs w:val="22"/>
        </w:rPr>
        <w:t>IWM makes payment of the amount due.</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1</w:t>
      </w:r>
      <w:r w:rsidRPr="007B66BA">
        <w:rPr>
          <w:rFonts w:ascii="Arial" w:hAnsi="Arial" w:cs="Arial"/>
          <w:sz w:val="22"/>
          <w:szCs w:val="22"/>
        </w:rPr>
        <w:t>.5</w:t>
      </w:r>
      <w:r w:rsidRPr="007B66BA">
        <w:rPr>
          <w:rFonts w:ascii="Arial" w:hAnsi="Arial" w:cs="Arial"/>
          <w:sz w:val="22"/>
          <w:szCs w:val="22"/>
        </w:rPr>
        <w:tab/>
        <w:t xml:space="preserve">If either </w:t>
      </w:r>
      <w:r w:rsidR="00C329C4" w:rsidRPr="007B66BA">
        <w:rPr>
          <w:rFonts w:ascii="Arial" w:hAnsi="Arial" w:cs="Arial"/>
          <w:sz w:val="22"/>
          <w:szCs w:val="22"/>
        </w:rPr>
        <w:t>party</w:t>
      </w:r>
      <w:r w:rsidRPr="007B66BA">
        <w:rPr>
          <w:rFonts w:ascii="Arial" w:hAnsi="Arial" w:cs="Arial"/>
          <w:sz w:val="22"/>
          <w:szCs w:val="22"/>
        </w:rPr>
        <w:t>:</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numPr>
          <w:ilvl w:val="0"/>
          <w:numId w:val="2"/>
        </w:numPr>
        <w:tabs>
          <w:tab w:val="num" w:pos="993"/>
        </w:tabs>
        <w:overflowPunct/>
        <w:autoSpaceDE/>
        <w:autoSpaceDN/>
        <w:adjustRightInd/>
        <w:ind w:left="993" w:hanging="426"/>
        <w:textAlignment w:val="auto"/>
        <w:rPr>
          <w:rFonts w:ascii="Arial" w:hAnsi="Arial" w:cs="Arial"/>
          <w:sz w:val="22"/>
          <w:szCs w:val="22"/>
        </w:rPr>
      </w:pPr>
      <w:r w:rsidRPr="007B66BA">
        <w:rPr>
          <w:rFonts w:ascii="Arial" w:hAnsi="Arial" w:cs="Arial"/>
          <w:sz w:val="22"/>
          <w:szCs w:val="22"/>
        </w:rPr>
        <w:t>commits an act of bankruptcy or has a receiving or administrative order made against it, and/or;</w:t>
      </w:r>
    </w:p>
    <w:p w:rsidR="00DA6123" w:rsidRPr="007B66BA" w:rsidRDefault="00DA6123" w:rsidP="00DA6123">
      <w:pPr>
        <w:numPr>
          <w:ilvl w:val="0"/>
          <w:numId w:val="2"/>
        </w:numPr>
        <w:tabs>
          <w:tab w:val="num" w:pos="993"/>
        </w:tabs>
        <w:overflowPunct/>
        <w:autoSpaceDE/>
        <w:autoSpaceDN/>
        <w:adjustRightInd/>
        <w:ind w:left="993" w:hanging="426"/>
        <w:textAlignment w:val="auto"/>
        <w:rPr>
          <w:rFonts w:ascii="Arial" w:hAnsi="Arial" w:cs="Arial"/>
          <w:sz w:val="22"/>
          <w:szCs w:val="22"/>
        </w:rPr>
      </w:pPr>
      <w:r w:rsidRPr="007B66BA">
        <w:rPr>
          <w:rFonts w:ascii="Arial" w:hAnsi="Arial" w:cs="Arial"/>
          <w:sz w:val="22"/>
          <w:szCs w:val="22"/>
        </w:rPr>
        <w:t>goes into liquidation, and/or;</w:t>
      </w:r>
    </w:p>
    <w:p w:rsidR="00DA6123" w:rsidRPr="007B66BA" w:rsidRDefault="00DA6123" w:rsidP="00DA6123">
      <w:pPr>
        <w:numPr>
          <w:ilvl w:val="0"/>
          <w:numId w:val="2"/>
        </w:numPr>
        <w:tabs>
          <w:tab w:val="num" w:pos="993"/>
        </w:tabs>
        <w:overflowPunct/>
        <w:autoSpaceDE/>
        <w:autoSpaceDN/>
        <w:adjustRightInd/>
        <w:ind w:left="993" w:hanging="426"/>
        <w:textAlignment w:val="auto"/>
        <w:rPr>
          <w:rFonts w:ascii="Arial" w:hAnsi="Arial" w:cs="Arial"/>
          <w:sz w:val="22"/>
          <w:szCs w:val="22"/>
        </w:rPr>
      </w:pPr>
      <w:r w:rsidRPr="007B66BA">
        <w:rPr>
          <w:rFonts w:ascii="Arial" w:hAnsi="Arial" w:cs="Arial"/>
          <w:sz w:val="22"/>
          <w:szCs w:val="22"/>
        </w:rPr>
        <w:t>becomes insolvent, and/or;</w:t>
      </w:r>
    </w:p>
    <w:p w:rsidR="00DA6123" w:rsidRPr="007B66BA" w:rsidRDefault="00DA6123" w:rsidP="00DA6123">
      <w:pPr>
        <w:numPr>
          <w:ilvl w:val="0"/>
          <w:numId w:val="2"/>
        </w:numPr>
        <w:tabs>
          <w:tab w:val="num" w:pos="993"/>
        </w:tabs>
        <w:overflowPunct/>
        <w:autoSpaceDE/>
        <w:autoSpaceDN/>
        <w:adjustRightInd/>
        <w:ind w:left="993" w:hanging="426"/>
        <w:textAlignment w:val="auto"/>
        <w:rPr>
          <w:rFonts w:ascii="Arial" w:hAnsi="Arial" w:cs="Arial"/>
          <w:sz w:val="22"/>
          <w:szCs w:val="22"/>
        </w:rPr>
      </w:pPr>
      <w:r w:rsidRPr="007B66BA">
        <w:rPr>
          <w:rFonts w:ascii="Arial" w:hAnsi="Arial" w:cs="Arial"/>
          <w:sz w:val="22"/>
          <w:szCs w:val="22"/>
        </w:rPr>
        <w:lastRenderedPageBreak/>
        <w:t xml:space="preserve">makes any arrangement with its creditors </w:t>
      </w:r>
    </w:p>
    <w:p w:rsidR="00DA6123" w:rsidRPr="007B66BA" w:rsidRDefault="00DA6123" w:rsidP="00DA6123">
      <w:pPr>
        <w:overflowPunct/>
        <w:autoSpaceDE/>
        <w:autoSpaceDN/>
        <w:adjustRightInd/>
        <w:ind w:left="567"/>
        <w:textAlignment w:val="auto"/>
        <w:rPr>
          <w:rFonts w:ascii="Arial" w:hAnsi="Arial" w:cs="Arial"/>
          <w:sz w:val="22"/>
          <w:szCs w:val="22"/>
        </w:rPr>
      </w:pPr>
    </w:p>
    <w:p w:rsidR="00DA6123" w:rsidRPr="007B66BA" w:rsidRDefault="00DA6123" w:rsidP="00DA6123">
      <w:pPr>
        <w:overflowPunct/>
        <w:autoSpaceDE/>
        <w:autoSpaceDN/>
        <w:adjustRightInd/>
        <w:ind w:left="567"/>
        <w:textAlignment w:val="auto"/>
        <w:rPr>
          <w:rFonts w:ascii="Arial" w:hAnsi="Arial" w:cs="Arial"/>
          <w:sz w:val="22"/>
          <w:szCs w:val="22"/>
        </w:rPr>
      </w:pPr>
      <w:proofErr w:type="gramStart"/>
      <w:r w:rsidRPr="007B66BA">
        <w:rPr>
          <w:rFonts w:ascii="Arial" w:hAnsi="Arial" w:cs="Arial"/>
          <w:sz w:val="22"/>
          <w:szCs w:val="22"/>
        </w:rPr>
        <w:t>the</w:t>
      </w:r>
      <w:proofErr w:type="gramEnd"/>
      <w:r w:rsidRPr="007B66BA">
        <w:rPr>
          <w:rFonts w:ascii="Arial" w:hAnsi="Arial" w:cs="Arial"/>
          <w:sz w:val="22"/>
          <w:szCs w:val="22"/>
        </w:rPr>
        <w:t xml:space="preserve"> other may suspend performance of its Services or may terminate the Contract by giving written notice.</w:t>
      </w:r>
    </w:p>
    <w:p w:rsidR="0031261B" w:rsidRPr="007B66BA" w:rsidRDefault="0031261B" w:rsidP="00DA6123">
      <w:pPr>
        <w:pStyle w:val="BodyTextIndent"/>
        <w:tabs>
          <w:tab w:val="num" w:pos="567"/>
        </w:tabs>
        <w:ind w:left="567" w:hanging="567"/>
        <w:rPr>
          <w:rFonts w:ascii="Arial" w:hAnsi="Arial" w:cs="Arial"/>
          <w:color w:val="FF0000"/>
          <w:sz w:val="22"/>
          <w:szCs w:val="22"/>
        </w:rPr>
      </w:pPr>
    </w:p>
    <w:p w:rsidR="00DA6123" w:rsidRPr="007B66BA" w:rsidRDefault="00DA6123" w:rsidP="00DA6123">
      <w:pPr>
        <w:pStyle w:val="BodyTextIndent"/>
        <w:tabs>
          <w:tab w:val="num" w:pos="567"/>
        </w:tabs>
        <w:ind w:left="567" w:hanging="567"/>
        <w:rPr>
          <w:rFonts w:ascii="Arial" w:hAnsi="Arial" w:cs="Arial"/>
          <w:b/>
          <w:sz w:val="22"/>
          <w:szCs w:val="22"/>
        </w:rPr>
      </w:pPr>
      <w:r w:rsidRPr="007B66BA">
        <w:rPr>
          <w:rFonts w:ascii="Arial" w:hAnsi="Arial" w:cs="Arial"/>
          <w:bCs/>
          <w:sz w:val="22"/>
          <w:szCs w:val="22"/>
        </w:rPr>
        <w:t>1</w:t>
      </w:r>
      <w:r w:rsidR="00130223">
        <w:rPr>
          <w:rFonts w:ascii="Arial" w:hAnsi="Arial" w:cs="Arial"/>
          <w:bCs/>
          <w:sz w:val="22"/>
          <w:szCs w:val="22"/>
        </w:rPr>
        <w:t>2</w:t>
      </w:r>
      <w:r w:rsidRPr="007B66BA">
        <w:rPr>
          <w:rFonts w:ascii="Arial" w:hAnsi="Arial" w:cs="Arial"/>
          <w:bCs/>
          <w:sz w:val="22"/>
          <w:szCs w:val="22"/>
        </w:rPr>
        <w:t>.0</w:t>
      </w:r>
      <w:r w:rsidRPr="007B66BA">
        <w:rPr>
          <w:rFonts w:ascii="Arial" w:hAnsi="Arial" w:cs="Arial"/>
          <w:b/>
          <w:sz w:val="22"/>
          <w:szCs w:val="22"/>
        </w:rPr>
        <w:tab/>
      </w:r>
      <w:r w:rsidRPr="007B66BA">
        <w:rPr>
          <w:rFonts w:ascii="Arial" w:hAnsi="Arial" w:cs="Arial"/>
          <w:b/>
          <w:sz w:val="22"/>
          <w:szCs w:val="22"/>
          <w:u w:val="single"/>
        </w:rPr>
        <w:t>Consequence of suspension and termination</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E42BF"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2</w:t>
      </w:r>
      <w:r w:rsidR="00DA6123" w:rsidRPr="007B66BA">
        <w:rPr>
          <w:rFonts w:ascii="Arial" w:hAnsi="Arial" w:cs="Arial"/>
          <w:sz w:val="22"/>
          <w:szCs w:val="22"/>
        </w:rPr>
        <w:t>.1</w:t>
      </w:r>
      <w:r w:rsidR="00DA6123" w:rsidRPr="007B66BA">
        <w:rPr>
          <w:rFonts w:ascii="Arial" w:hAnsi="Arial" w:cs="Arial"/>
          <w:sz w:val="22"/>
          <w:szCs w:val="22"/>
        </w:rPr>
        <w:tab/>
        <w:t xml:space="preserve">If </w:t>
      </w:r>
      <w:r w:rsidR="00C329C4" w:rsidRPr="007B66BA">
        <w:rPr>
          <w:rFonts w:ascii="Arial" w:hAnsi="Arial" w:cs="Arial"/>
          <w:sz w:val="22"/>
          <w:szCs w:val="22"/>
        </w:rPr>
        <w:t>the Contractor</w:t>
      </w:r>
      <w:r w:rsidR="00990D21">
        <w:rPr>
          <w:rFonts w:ascii="Arial" w:hAnsi="Arial" w:cs="Arial"/>
          <w:sz w:val="22"/>
          <w:szCs w:val="22"/>
        </w:rPr>
        <w:t>’s S</w:t>
      </w:r>
      <w:r w:rsidR="00DA6123" w:rsidRPr="007B66BA">
        <w:rPr>
          <w:rFonts w:ascii="Arial" w:hAnsi="Arial" w:cs="Arial"/>
          <w:sz w:val="22"/>
          <w:szCs w:val="22"/>
        </w:rPr>
        <w:t>ervices have been suspended under clause 1</w:t>
      </w:r>
      <w:r w:rsidR="00AD27B2">
        <w:rPr>
          <w:rFonts w:ascii="Arial" w:hAnsi="Arial" w:cs="Arial"/>
          <w:sz w:val="22"/>
          <w:szCs w:val="22"/>
        </w:rPr>
        <w:t>1</w:t>
      </w:r>
      <w:r w:rsidR="00E307A4" w:rsidRPr="007B66BA">
        <w:rPr>
          <w:rFonts w:ascii="Arial" w:hAnsi="Arial" w:cs="Arial"/>
          <w:sz w:val="22"/>
          <w:szCs w:val="22"/>
        </w:rPr>
        <w:t xml:space="preserve">, </w:t>
      </w:r>
      <w:r w:rsidR="00DA6123" w:rsidRPr="007B66BA">
        <w:rPr>
          <w:rFonts w:ascii="Arial" w:hAnsi="Arial" w:cs="Arial"/>
          <w:sz w:val="22"/>
          <w:szCs w:val="22"/>
        </w:rPr>
        <w:t xml:space="preserve">IWM shall pay </w:t>
      </w:r>
      <w:r w:rsidR="00C329C4" w:rsidRPr="007B66BA">
        <w:rPr>
          <w:rFonts w:ascii="Arial" w:hAnsi="Arial" w:cs="Arial"/>
          <w:sz w:val="22"/>
          <w:szCs w:val="22"/>
        </w:rPr>
        <w:t>the Contractor</w:t>
      </w:r>
      <w:r w:rsidR="00DA6123" w:rsidRPr="007B66BA">
        <w:rPr>
          <w:rFonts w:ascii="Arial" w:hAnsi="Arial" w:cs="Arial"/>
          <w:sz w:val="22"/>
          <w:szCs w:val="22"/>
        </w:rPr>
        <w:t xml:space="preserve"> any instalments of the fees due to </w:t>
      </w:r>
      <w:r w:rsidR="00C329C4" w:rsidRPr="007B66BA">
        <w:rPr>
          <w:rFonts w:ascii="Arial" w:hAnsi="Arial" w:cs="Arial"/>
          <w:sz w:val="22"/>
          <w:szCs w:val="22"/>
        </w:rPr>
        <w:t>the Contractor</w:t>
      </w:r>
      <w:r w:rsidR="00DA6123" w:rsidRPr="007B66BA">
        <w:rPr>
          <w:rFonts w:ascii="Arial" w:hAnsi="Arial" w:cs="Arial"/>
          <w:sz w:val="22"/>
          <w:szCs w:val="22"/>
        </w:rPr>
        <w:t xml:space="preserve"> up to the date of suspension or termination. No additio</w:t>
      </w:r>
      <w:r w:rsidR="00E307A4" w:rsidRPr="007B66BA">
        <w:rPr>
          <w:rFonts w:ascii="Arial" w:hAnsi="Arial" w:cs="Arial"/>
          <w:sz w:val="22"/>
          <w:szCs w:val="22"/>
        </w:rPr>
        <w:t xml:space="preserve">nal payment will be made by </w:t>
      </w:r>
      <w:r w:rsidR="00DA6123" w:rsidRPr="007B66BA">
        <w:rPr>
          <w:rFonts w:ascii="Arial" w:hAnsi="Arial" w:cs="Arial"/>
          <w:sz w:val="22"/>
          <w:szCs w:val="22"/>
        </w:rPr>
        <w:t>IWM for claims of loss of profit or overhead.</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E42BF"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2</w:t>
      </w:r>
      <w:r w:rsidR="00DA6123" w:rsidRPr="007B66BA">
        <w:rPr>
          <w:rFonts w:ascii="Arial" w:hAnsi="Arial" w:cs="Arial"/>
          <w:sz w:val="22"/>
          <w:szCs w:val="22"/>
        </w:rPr>
        <w:t>.2</w:t>
      </w:r>
      <w:r w:rsidR="00DA6123" w:rsidRPr="007B66BA">
        <w:rPr>
          <w:rFonts w:ascii="Arial" w:hAnsi="Arial" w:cs="Arial"/>
          <w:sz w:val="22"/>
          <w:szCs w:val="22"/>
        </w:rPr>
        <w:tab/>
        <w:t>Termination of the Contract shall be without prejudice to the rights and remedies of the parties.</w:t>
      </w:r>
    </w:p>
    <w:p w:rsidR="00DA6123" w:rsidRPr="007B66BA" w:rsidRDefault="00DA6123" w:rsidP="00DA6123">
      <w:pPr>
        <w:pStyle w:val="Heading3"/>
        <w:tabs>
          <w:tab w:val="num" w:pos="567"/>
        </w:tabs>
        <w:ind w:left="567" w:hanging="567"/>
        <w:rPr>
          <w:rFonts w:ascii="Arial" w:hAnsi="Arial" w:cs="Arial"/>
          <w:sz w:val="22"/>
          <w:szCs w:val="22"/>
        </w:rPr>
      </w:pPr>
    </w:p>
    <w:p w:rsidR="00DA6123" w:rsidRPr="007B66BA" w:rsidRDefault="00DE42BF" w:rsidP="00DA6123">
      <w:pPr>
        <w:pStyle w:val="Heading3"/>
        <w:tabs>
          <w:tab w:val="num" w:pos="567"/>
        </w:tabs>
        <w:ind w:left="567" w:hanging="567"/>
        <w:rPr>
          <w:rFonts w:ascii="Arial" w:hAnsi="Arial" w:cs="Arial"/>
          <w:sz w:val="22"/>
          <w:szCs w:val="22"/>
        </w:rPr>
      </w:pPr>
      <w:r w:rsidRPr="007B66BA">
        <w:rPr>
          <w:rFonts w:ascii="Arial" w:hAnsi="Arial" w:cs="Arial"/>
          <w:bCs/>
          <w:sz w:val="22"/>
          <w:szCs w:val="22"/>
        </w:rPr>
        <w:t>1</w:t>
      </w:r>
      <w:r w:rsidR="00130223">
        <w:rPr>
          <w:rFonts w:ascii="Arial" w:hAnsi="Arial" w:cs="Arial"/>
          <w:bCs/>
          <w:sz w:val="22"/>
          <w:szCs w:val="22"/>
        </w:rPr>
        <w:t>3</w:t>
      </w:r>
      <w:r w:rsidR="00DA6123" w:rsidRPr="007B66BA">
        <w:rPr>
          <w:rFonts w:ascii="Arial" w:hAnsi="Arial" w:cs="Arial"/>
          <w:bCs/>
          <w:sz w:val="22"/>
          <w:szCs w:val="22"/>
        </w:rPr>
        <w:t>.0</w:t>
      </w:r>
      <w:r w:rsidR="00DA6123" w:rsidRPr="007B66BA">
        <w:rPr>
          <w:rFonts w:ascii="Arial" w:hAnsi="Arial" w:cs="Arial"/>
          <w:sz w:val="22"/>
          <w:szCs w:val="22"/>
        </w:rPr>
        <w:tab/>
      </w:r>
      <w:r w:rsidR="00DA6123" w:rsidRPr="007B66BA">
        <w:rPr>
          <w:rFonts w:ascii="Arial" w:hAnsi="Arial" w:cs="Arial"/>
          <w:b/>
          <w:sz w:val="22"/>
          <w:szCs w:val="22"/>
          <w:u w:val="single"/>
        </w:rPr>
        <w:t>Force Majeure</w:t>
      </w:r>
    </w:p>
    <w:p w:rsidR="00DA6123" w:rsidRPr="007B66BA" w:rsidRDefault="00DA6123" w:rsidP="00DA6123">
      <w:pPr>
        <w:tabs>
          <w:tab w:val="num" w:pos="567"/>
        </w:tabs>
        <w:ind w:left="567" w:hanging="567"/>
        <w:rPr>
          <w:rFonts w:ascii="Arial" w:hAnsi="Arial" w:cs="Arial"/>
          <w:sz w:val="22"/>
          <w:szCs w:val="22"/>
        </w:rPr>
      </w:pPr>
    </w:p>
    <w:p w:rsidR="00DA6123" w:rsidRPr="007B66BA" w:rsidRDefault="00DE42BF" w:rsidP="00DA6123">
      <w:pPr>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3</w:t>
      </w:r>
      <w:r w:rsidR="00DA6123" w:rsidRPr="007B66BA">
        <w:rPr>
          <w:rFonts w:ascii="Arial" w:hAnsi="Arial" w:cs="Arial"/>
          <w:sz w:val="22"/>
          <w:szCs w:val="22"/>
        </w:rPr>
        <w:t>.1</w:t>
      </w:r>
      <w:r w:rsidR="00DA6123" w:rsidRPr="007B66BA">
        <w:rPr>
          <w:rFonts w:ascii="Arial" w:hAnsi="Arial" w:cs="Arial"/>
          <w:sz w:val="22"/>
          <w:szCs w:val="22"/>
        </w:rPr>
        <w:tab/>
        <w:t>Neither party shall be liable to the other party by reason of any failure or delay in performing its obligations under the Contract which is due to Force Majeure, where there is no practicable means available to the party concerned to avoid such failure or delay.</w:t>
      </w:r>
    </w:p>
    <w:p w:rsidR="00DA6123" w:rsidRPr="007B66BA" w:rsidRDefault="00DA6123" w:rsidP="00DA6123">
      <w:pPr>
        <w:tabs>
          <w:tab w:val="num" w:pos="567"/>
        </w:tabs>
        <w:ind w:left="567" w:hanging="567"/>
        <w:rPr>
          <w:rFonts w:ascii="Arial" w:hAnsi="Arial" w:cs="Arial"/>
          <w:sz w:val="22"/>
          <w:szCs w:val="22"/>
        </w:rPr>
      </w:pPr>
    </w:p>
    <w:p w:rsidR="00DA6123" w:rsidRPr="007B66BA" w:rsidRDefault="00DA6123" w:rsidP="00DA6123">
      <w:pPr>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3</w:t>
      </w:r>
      <w:r w:rsidRPr="007B66BA">
        <w:rPr>
          <w:rFonts w:ascii="Arial" w:hAnsi="Arial" w:cs="Arial"/>
          <w:sz w:val="22"/>
          <w:szCs w:val="22"/>
        </w:rPr>
        <w:t>.2</w:t>
      </w:r>
      <w:r w:rsidRPr="007B66BA">
        <w:rPr>
          <w:rFonts w:ascii="Arial" w:hAnsi="Arial" w:cs="Arial"/>
          <w:sz w:val="22"/>
          <w:szCs w:val="22"/>
        </w:rPr>
        <w:tab/>
        <w:t>If either party becomes aware of any circumstances of Force Majeure which give rise to any such failure or delay, or which appear likely to do so, that party shall promptly give notice of those circumstances as soon as practicable after becoming aware of them and shall inform the other party of the period for which it estimates that the failure or delay will continue.</w:t>
      </w:r>
    </w:p>
    <w:p w:rsidR="00DA6123" w:rsidRPr="007B66BA" w:rsidRDefault="00DA6123" w:rsidP="00DA6123">
      <w:pPr>
        <w:tabs>
          <w:tab w:val="num" w:pos="567"/>
        </w:tabs>
        <w:ind w:left="567" w:hanging="567"/>
        <w:rPr>
          <w:rFonts w:ascii="Arial" w:hAnsi="Arial" w:cs="Arial"/>
          <w:sz w:val="22"/>
          <w:szCs w:val="22"/>
        </w:rPr>
      </w:pPr>
    </w:p>
    <w:p w:rsidR="00DA6123" w:rsidRPr="007B66BA" w:rsidRDefault="00DE42BF" w:rsidP="00DA6123">
      <w:pPr>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3</w:t>
      </w:r>
      <w:r w:rsidR="00DA6123" w:rsidRPr="007B66BA">
        <w:rPr>
          <w:rFonts w:ascii="Arial" w:hAnsi="Arial" w:cs="Arial"/>
          <w:sz w:val="22"/>
          <w:szCs w:val="22"/>
        </w:rPr>
        <w:t>.3</w:t>
      </w:r>
      <w:r w:rsidR="00DA6123" w:rsidRPr="007B66BA">
        <w:rPr>
          <w:rFonts w:ascii="Arial" w:hAnsi="Arial" w:cs="Arial"/>
          <w:sz w:val="22"/>
          <w:szCs w:val="22"/>
        </w:rPr>
        <w:tab/>
        <w:t xml:space="preserve">For the purpose of this condition ‘Force Majeure’ means any event or occurrence which is outside the control of the party concerned and which is not attributable to any act or failure to take preventive action by the party concerned, but shall not include industrial action occurring within </w:t>
      </w:r>
      <w:r w:rsidR="00C329C4" w:rsidRPr="007B66BA">
        <w:rPr>
          <w:rFonts w:ascii="Arial" w:hAnsi="Arial" w:cs="Arial"/>
          <w:sz w:val="22"/>
          <w:szCs w:val="22"/>
        </w:rPr>
        <w:t>the Contractor</w:t>
      </w:r>
      <w:r w:rsidR="00DA6123" w:rsidRPr="007B66BA">
        <w:rPr>
          <w:rFonts w:ascii="Arial" w:hAnsi="Arial" w:cs="Arial"/>
          <w:sz w:val="22"/>
          <w:szCs w:val="22"/>
        </w:rPr>
        <w:t>’s organisation or within any sub-contractor’s organisation.</w:t>
      </w:r>
    </w:p>
    <w:p w:rsidR="00DA6123" w:rsidRPr="007B66BA" w:rsidRDefault="00DA6123" w:rsidP="00DA6123">
      <w:pPr>
        <w:tabs>
          <w:tab w:val="num" w:pos="567"/>
        </w:tabs>
        <w:ind w:left="567" w:hanging="567"/>
        <w:rPr>
          <w:rFonts w:ascii="Arial" w:hAnsi="Arial" w:cs="Arial"/>
          <w:sz w:val="22"/>
          <w:szCs w:val="22"/>
        </w:rPr>
      </w:pPr>
    </w:p>
    <w:p w:rsidR="00DA6123" w:rsidRPr="007B66BA" w:rsidRDefault="00DE42BF" w:rsidP="00DA6123">
      <w:pPr>
        <w:pStyle w:val="BodyTextIndent"/>
        <w:tabs>
          <w:tab w:val="num" w:pos="567"/>
        </w:tabs>
        <w:ind w:left="567" w:hanging="567"/>
        <w:rPr>
          <w:rFonts w:ascii="Arial" w:hAnsi="Arial" w:cs="Arial"/>
          <w:color w:val="FF0000"/>
          <w:sz w:val="22"/>
          <w:szCs w:val="22"/>
        </w:rPr>
      </w:pPr>
      <w:r w:rsidRPr="007B66BA">
        <w:rPr>
          <w:rFonts w:ascii="Arial" w:hAnsi="Arial" w:cs="Arial"/>
          <w:sz w:val="22"/>
          <w:szCs w:val="22"/>
        </w:rPr>
        <w:t>1</w:t>
      </w:r>
      <w:r w:rsidR="00130223">
        <w:rPr>
          <w:rFonts w:ascii="Arial" w:hAnsi="Arial" w:cs="Arial"/>
          <w:sz w:val="22"/>
          <w:szCs w:val="22"/>
        </w:rPr>
        <w:t>3</w:t>
      </w:r>
      <w:r w:rsidR="00DA6123" w:rsidRPr="007B66BA">
        <w:rPr>
          <w:rFonts w:ascii="Arial" w:hAnsi="Arial" w:cs="Arial"/>
          <w:sz w:val="22"/>
          <w:szCs w:val="22"/>
        </w:rPr>
        <w:t>.4</w:t>
      </w:r>
      <w:r w:rsidR="00DA6123" w:rsidRPr="007B66BA">
        <w:rPr>
          <w:rFonts w:ascii="Arial" w:hAnsi="Arial" w:cs="Arial"/>
          <w:sz w:val="22"/>
          <w:szCs w:val="22"/>
        </w:rPr>
        <w:tab/>
        <w:t xml:space="preserve">Any failure or delay by </w:t>
      </w:r>
      <w:r w:rsidR="00C329C4" w:rsidRPr="007B66BA">
        <w:rPr>
          <w:rFonts w:ascii="Arial" w:hAnsi="Arial" w:cs="Arial"/>
          <w:sz w:val="22"/>
          <w:szCs w:val="22"/>
        </w:rPr>
        <w:t>the Contractor</w:t>
      </w:r>
      <w:r w:rsidR="00DA6123" w:rsidRPr="007B66BA">
        <w:rPr>
          <w:rFonts w:ascii="Arial" w:hAnsi="Arial" w:cs="Arial"/>
          <w:sz w:val="22"/>
          <w:szCs w:val="22"/>
        </w:rPr>
        <w:t xml:space="preserve"> in performing his obligations under the Contract which results from any failure or delay by an agent, sub-contractor or supplier shall be regarded as due to Force Majeure only if that agent, sub-contractor or supplier is itself impeded in complying with an obligation to </w:t>
      </w:r>
      <w:r w:rsidR="00C329C4" w:rsidRPr="007B66BA">
        <w:rPr>
          <w:rFonts w:ascii="Arial" w:hAnsi="Arial" w:cs="Arial"/>
          <w:sz w:val="22"/>
          <w:szCs w:val="22"/>
        </w:rPr>
        <w:t>the Contractor</w:t>
      </w:r>
      <w:r w:rsidR="00DA6123" w:rsidRPr="007B66BA">
        <w:rPr>
          <w:rFonts w:ascii="Arial" w:hAnsi="Arial" w:cs="Arial"/>
          <w:sz w:val="22"/>
          <w:szCs w:val="22"/>
        </w:rPr>
        <w:t xml:space="preserve"> by Force Majeure.</w:t>
      </w:r>
    </w:p>
    <w:p w:rsidR="00DA6123" w:rsidRPr="007B66BA" w:rsidRDefault="00DA6123" w:rsidP="00DA6123">
      <w:pPr>
        <w:pStyle w:val="BodyTextIndent"/>
        <w:tabs>
          <w:tab w:val="num" w:pos="567"/>
        </w:tabs>
        <w:ind w:left="567" w:hanging="567"/>
        <w:rPr>
          <w:rFonts w:ascii="Arial" w:hAnsi="Arial" w:cs="Arial"/>
          <w:color w:val="FF0000"/>
          <w:sz w:val="22"/>
          <w:szCs w:val="22"/>
        </w:rPr>
      </w:pPr>
    </w:p>
    <w:p w:rsidR="00DA6123" w:rsidRPr="007B66BA" w:rsidRDefault="00DA6123" w:rsidP="00DA6123">
      <w:pPr>
        <w:pStyle w:val="BodyTextIndent"/>
        <w:tabs>
          <w:tab w:val="num" w:pos="567"/>
        </w:tabs>
        <w:ind w:left="567" w:hanging="567"/>
        <w:rPr>
          <w:rFonts w:ascii="Arial" w:hAnsi="Arial" w:cs="Arial"/>
          <w:b/>
          <w:sz w:val="22"/>
          <w:szCs w:val="22"/>
        </w:rPr>
      </w:pPr>
      <w:r w:rsidRPr="007B66BA">
        <w:rPr>
          <w:rFonts w:ascii="Arial" w:hAnsi="Arial" w:cs="Arial"/>
          <w:bCs/>
          <w:sz w:val="22"/>
          <w:szCs w:val="22"/>
        </w:rPr>
        <w:t>1</w:t>
      </w:r>
      <w:r w:rsidR="00130223">
        <w:rPr>
          <w:rFonts w:ascii="Arial" w:hAnsi="Arial" w:cs="Arial"/>
          <w:bCs/>
          <w:sz w:val="22"/>
          <w:szCs w:val="22"/>
        </w:rPr>
        <w:t>4</w:t>
      </w:r>
      <w:r w:rsidRPr="007B66BA">
        <w:rPr>
          <w:rFonts w:ascii="Arial" w:hAnsi="Arial" w:cs="Arial"/>
          <w:bCs/>
          <w:sz w:val="22"/>
          <w:szCs w:val="22"/>
        </w:rPr>
        <w:t>.0</w:t>
      </w:r>
      <w:r w:rsidRPr="007B66BA">
        <w:rPr>
          <w:rFonts w:ascii="Arial" w:hAnsi="Arial" w:cs="Arial"/>
          <w:b/>
          <w:sz w:val="22"/>
          <w:szCs w:val="22"/>
        </w:rPr>
        <w:tab/>
      </w:r>
      <w:r w:rsidRPr="007B66BA">
        <w:rPr>
          <w:rFonts w:ascii="Arial" w:hAnsi="Arial" w:cs="Arial"/>
          <w:b/>
          <w:sz w:val="22"/>
          <w:szCs w:val="22"/>
          <w:u w:val="single"/>
        </w:rPr>
        <w:t>Disputes</w:t>
      </w:r>
    </w:p>
    <w:p w:rsidR="00DA6123" w:rsidRPr="007B66BA" w:rsidRDefault="00DA6123" w:rsidP="00DA6123">
      <w:pPr>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4</w:t>
      </w:r>
      <w:r w:rsidRPr="007B66BA">
        <w:rPr>
          <w:rFonts w:ascii="Arial" w:hAnsi="Arial" w:cs="Arial"/>
          <w:sz w:val="22"/>
          <w:szCs w:val="22"/>
        </w:rPr>
        <w:t>.1</w:t>
      </w:r>
      <w:r w:rsidRPr="007B66BA">
        <w:rPr>
          <w:rFonts w:ascii="Arial" w:hAnsi="Arial" w:cs="Arial"/>
          <w:sz w:val="22"/>
          <w:szCs w:val="22"/>
        </w:rPr>
        <w:tab/>
        <w:t>Should a dispute</w:t>
      </w:r>
      <w:r w:rsidR="00E307A4" w:rsidRPr="007B66BA">
        <w:rPr>
          <w:rFonts w:ascii="Arial" w:hAnsi="Arial" w:cs="Arial"/>
          <w:sz w:val="22"/>
          <w:szCs w:val="22"/>
        </w:rPr>
        <w:t xml:space="preserve"> arise out of this Contract </w:t>
      </w:r>
      <w:r w:rsidRPr="007B66BA">
        <w:rPr>
          <w:rFonts w:ascii="Arial" w:hAnsi="Arial" w:cs="Arial"/>
          <w:sz w:val="22"/>
          <w:szCs w:val="22"/>
        </w:rPr>
        <w:t xml:space="preserve">IWM and </w:t>
      </w:r>
      <w:r w:rsidR="00C329C4" w:rsidRPr="007B66BA">
        <w:rPr>
          <w:rFonts w:ascii="Arial" w:hAnsi="Arial" w:cs="Arial"/>
          <w:sz w:val="22"/>
          <w:szCs w:val="22"/>
        </w:rPr>
        <w:t>the Contractor</w:t>
      </w:r>
      <w:r w:rsidRPr="007B66BA">
        <w:rPr>
          <w:rFonts w:ascii="Arial" w:hAnsi="Arial" w:cs="Arial"/>
          <w:sz w:val="22"/>
          <w:szCs w:val="22"/>
        </w:rPr>
        <w:t xml:space="preserve"> shall attempt to agree a settlement by negotiation and in good faith. For </w:t>
      </w:r>
      <w:r w:rsidR="0031261B">
        <w:rPr>
          <w:rFonts w:ascii="Arial" w:hAnsi="Arial" w:cs="Arial"/>
          <w:sz w:val="22"/>
          <w:szCs w:val="22"/>
        </w:rPr>
        <w:t xml:space="preserve">all </w:t>
      </w:r>
      <w:r w:rsidRPr="007B66BA">
        <w:rPr>
          <w:rFonts w:ascii="Arial" w:hAnsi="Arial" w:cs="Arial"/>
          <w:sz w:val="22"/>
          <w:szCs w:val="22"/>
        </w:rPr>
        <w:t>disputes, ADR (Alternative Dispute Resolution) will be considered as a means of facilitating a settlement.</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4</w:t>
      </w:r>
      <w:r w:rsidRPr="007B66BA">
        <w:rPr>
          <w:rFonts w:ascii="Arial" w:hAnsi="Arial" w:cs="Arial"/>
          <w:sz w:val="22"/>
          <w:szCs w:val="22"/>
        </w:rPr>
        <w:t>.2</w:t>
      </w:r>
      <w:r w:rsidRPr="007B66BA">
        <w:rPr>
          <w:rFonts w:ascii="Arial" w:hAnsi="Arial" w:cs="Arial"/>
          <w:sz w:val="22"/>
          <w:szCs w:val="22"/>
        </w:rPr>
        <w:tab/>
        <w:t>If the dis</w:t>
      </w:r>
      <w:r w:rsidR="00E307A4" w:rsidRPr="007B66BA">
        <w:rPr>
          <w:rFonts w:ascii="Arial" w:hAnsi="Arial" w:cs="Arial"/>
          <w:sz w:val="22"/>
          <w:szCs w:val="22"/>
        </w:rPr>
        <w:t xml:space="preserve">pute is not resolved either </w:t>
      </w:r>
      <w:r w:rsidRPr="007B66BA">
        <w:rPr>
          <w:rFonts w:ascii="Arial" w:hAnsi="Arial" w:cs="Arial"/>
          <w:sz w:val="22"/>
          <w:szCs w:val="22"/>
        </w:rPr>
        <w:t xml:space="preserve">IWM or </w:t>
      </w:r>
      <w:r w:rsidR="00C329C4" w:rsidRPr="007B66BA">
        <w:rPr>
          <w:rFonts w:ascii="Arial" w:hAnsi="Arial" w:cs="Arial"/>
          <w:sz w:val="22"/>
          <w:szCs w:val="22"/>
        </w:rPr>
        <w:t>the Contractor</w:t>
      </w:r>
      <w:r w:rsidRPr="007B66BA">
        <w:rPr>
          <w:rFonts w:ascii="Arial" w:hAnsi="Arial" w:cs="Arial"/>
          <w:sz w:val="22"/>
          <w:szCs w:val="22"/>
        </w:rPr>
        <w:t xml:space="preserve"> may at any time give notice to the other in writing that it wishes to refer the dispute to an adjudicator. </w:t>
      </w:r>
      <w:proofErr w:type="gramStart"/>
      <w:r w:rsidRPr="007B66BA">
        <w:rPr>
          <w:rFonts w:ascii="Arial" w:hAnsi="Arial" w:cs="Arial"/>
          <w:sz w:val="22"/>
          <w:szCs w:val="22"/>
        </w:rPr>
        <w:t>The person who is to act as the adjudicator shall be agreed be</w:t>
      </w:r>
      <w:r w:rsidR="00E307A4" w:rsidRPr="007B66BA">
        <w:rPr>
          <w:rFonts w:ascii="Arial" w:hAnsi="Arial" w:cs="Arial"/>
          <w:sz w:val="22"/>
          <w:szCs w:val="22"/>
        </w:rPr>
        <w:t xml:space="preserve">tween </w:t>
      </w:r>
      <w:r w:rsidRPr="007B66BA">
        <w:rPr>
          <w:rFonts w:ascii="Arial" w:hAnsi="Arial" w:cs="Arial"/>
          <w:sz w:val="22"/>
          <w:szCs w:val="22"/>
        </w:rPr>
        <w:t xml:space="preserve">IWM and </w:t>
      </w:r>
      <w:r w:rsidR="00C329C4" w:rsidRPr="007B66BA">
        <w:rPr>
          <w:rFonts w:ascii="Arial" w:hAnsi="Arial" w:cs="Arial"/>
          <w:sz w:val="22"/>
          <w:szCs w:val="22"/>
        </w:rPr>
        <w:t>the Contractor</w:t>
      </w:r>
      <w:r w:rsidRPr="007B66BA">
        <w:rPr>
          <w:rFonts w:ascii="Arial" w:hAnsi="Arial" w:cs="Arial"/>
          <w:sz w:val="22"/>
          <w:szCs w:val="22"/>
        </w:rPr>
        <w:t xml:space="preserve"> within 2 days of such notice having been given or, failing agreement, be a person appointed by the President or Vice-President of the Chartered Institute of Arbitrators within 5 days of such notice having been given.</w:t>
      </w:r>
      <w:proofErr w:type="gramEnd"/>
      <w:r w:rsidRPr="007B66BA">
        <w:rPr>
          <w:rFonts w:ascii="Arial" w:hAnsi="Arial" w:cs="Arial"/>
          <w:sz w:val="22"/>
          <w:szCs w:val="22"/>
        </w:rPr>
        <w:t xml:space="preserve"> The referring party shall refer the dispute in writing to the adjudicator within 7 days of such notice having been given.</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4</w:t>
      </w:r>
      <w:r w:rsidRPr="007B66BA">
        <w:rPr>
          <w:rFonts w:ascii="Arial" w:hAnsi="Arial" w:cs="Arial"/>
          <w:sz w:val="22"/>
          <w:szCs w:val="22"/>
        </w:rPr>
        <w:t>.</w:t>
      </w:r>
      <w:r w:rsidR="00C329C4" w:rsidRPr="007B66BA">
        <w:rPr>
          <w:rFonts w:ascii="Arial" w:hAnsi="Arial" w:cs="Arial"/>
          <w:sz w:val="22"/>
          <w:szCs w:val="22"/>
        </w:rPr>
        <w:t>3</w:t>
      </w:r>
      <w:r w:rsidRPr="007B66BA">
        <w:rPr>
          <w:rFonts w:ascii="Arial" w:hAnsi="Arial" w:cs="Arial"/>
          <w:sz w:val="22"/>
          <w:szCs w:val="22"/>
        </w:rPr>
        <w:tab/>
        <w:t xml:space="preserve">The adjudicator may in his discretion direct the payment of legal costs and expenses of one party by another party as part of his decision. The adjudicator may determine </w:t>
      </w:r>
      <w:r w:rsidRPr="007B66BA">
        <w:rPr>
          <w:rFonts w:ascii="Arial" w:hAnsi="Arial" w:cs="Arial"/>
          <w:sz w:val="22"/>
          <w:szCs w:val="22"/>
        </w:rPr>
        <w:lastRenderedPageBreak/>
        <w:t>the amount of costs to be paid or may delegate the task to an independent costs draftsman.</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4</w:t>
      </w:r>
      <w:r w:rsidRPr="007B66BA">
        <w:rPr>
          <w:rFonts w:ascii="Arial" w:hAnsi="Arial" w:cs="Arial"/>
          <w:sz w:val="22"/>
          <w:szCs w:val="22"/>
        </w:rPr>
        <w:t>.</w:t>
      </w:r>
      <w:r w:rsidR="00C329C4" w:rsidRPr="007B66BA">
        <w:rPr>
          <w:rFonts w:ascii="Arial" w:hAnsi="Arial" w:cs="Arial"/>
          <w:sz w:val="22"/>
          <w:szCs w:val="22"/>
        </w:rPr>
        <w:t>4</w:t>
      </w:r>
      <w:r w:rsidRPr="007B66BA">
        <w:rPr>
          <w:rFonts w:ascii="Arial" w:hAnsi="Arial" w:cs="Arial"/>
          <w:sz w:val="22"/>
          <w:szCs w:val="22"/>
        </w:rPr>
        <w:tab/>
        <w:t>No party shall be entitled to raise any right of set-off, counterclaim, and/or abatement in connection with any enforcement proceedings.</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4</w:t>
      </w:r>
      <w:r w:rsidRPr="007B66BA">
        <w:rPr>
          <w:rFonts w:ascii="Arial" w:hAnsi="Arial" w:cs="Arial"/>
          <w:sz w:val="22"/>
          <w:szCs w:val="22"/>
        </w:rPr>
        <w:t>.</w:t>
      </w:r>
      <w:r w:rsidR="00C329C4" w:rsidRPr="007B66BA">
        <w:rPr>
          <w:rFonts w:ascii="Arial" w:hAnsi="Arial" w:cs="Arial"/>
          <w:sz w:val="22"/>
          <w:szCs w:val="22"/>
        </w:rPr>
        <w:t>5</w:t>
      </w:r>
      <w:r w:rsidRPr="007B66BA">
        <w:rPr>
          <w:rFonts w:ascii="Arial" w:hAnsi="Arial" w:cs="Arial"/>
          <w:sz w:val="22"/>
          <w:szCs w:val="22"/>
        </w:rPr>
        <w:tab/>
        <w:t>The decision of the adjudicator shall, subject to clauses 1</w:t>
      </w:r>
      <w:r w:rsidR="00AD27B2">
        <w:rPr>
          <w:rFonts w:ascii="Arial" w:hAnsi="Arial" w:cs="Arial"/>
          <w:sz w:val="22"/>
          <w:szCs w:val="22"/>
        </w:rPr>
        <w:t>4</w:t>
      </w:r>
      <w:r w:rsidRPr="007B66BA">
        <w:rPr>
          <w:rFonts w:ascii="Arial" w:hAnsi="Arial" w:cs="Arial"/>
          <w:sz w:val="22"/>
          <w:szCs w:val="22"/>
        </w:rPr>
        <w:t>.</w:t>
      </w:r>
      <w:r w:rsidR="00C329C4" w:rsidRPr="007B66BA">
        <w:rPr>
          <w:rFonts w:ascii="Arial" w:hAnsi="Arial" w:cs="Arial"/>
          <w:sz w:val="22"/>
          <w:szCs w:val="22"/>
        </w:rPr>
        <w:t>6</w:t>
      </w:r>
      <w:r w:rsidRPr="007B66BA">
        <w:rPr>
          <w:rFonts w:ascii="Arial" w:hAnsi="Arial" w:cs="Arial"/>
          <w:sz w:val="22"/>
          <w:szCs w:val="22"/>
        </w:rPr>
        <w:t xml:space="preserve"> and 1</w:t>
      </w:r>
      <w:r w:rsidR="00AD27B2">
        <w:rPr>
          <w:rFonts w:ascii="Arial" w:hAnsi="Arial" w:cs="Arial"/>
          <w:sz w:val="22"/>
          <w:szCs w:val="22"/>
        </w:rPr>
        <w:t>4</w:t>
      </w:r>
      <w:r w:rsidRPr="007B66BA">
        <w:rPr>
          <w:rFonts w:ascii="Arial" w:hAnsi="Arial" w:cs="Arial"/>
          <w:sz w:val="22"/>
          <w:szCs w:val="22"/>
        </w:rPr>
        <w:t>.</w:t>
      </w:r>
      <w:r w:rsidR="00C329C4" w:rsidRPr="007B66BA">
        <w:rPr>
          <w:rFonts w:ascii="Arial" w:hAnsi="Arial" w:cs="Arial"/>
          <w:sz w:val="22"/>
          <w:szCs w:val="22"/>
        </w:rPr>
        <w:t>7 will</w:t>
      </w:r>
      <w:r w:rsidRPr="007B66BA">
        <w:rPr>
          <w:rFonts w:ascii="Arial" w:hAnsi="Arial" w:cs="Arial"/>
          <w:sz w:val="22"/>
          <w:szCs w:val="22"/>
        </w:rPr>
        <w:t xml:space="preserve"> be binding until the dispute is finally determined by arbitration.</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4</w:t>
      </w:r>
      <w:r w:rsidRPr="007B66BA">
        <w:rPr>
          <w:rFonts w:ascii="Arial" w:hAnsi="Arial" w:cs="Arial"/>
          <w:sz w:val="22"/>
          <w:szCs w:val="22"/>
        </w:rPr>
        <w:t>.</w:t>
      </w:r>
      <w:r w:rsidR="00C329C4" w:rsidRPr="007B66BA">
        <w:rPr>
          <w:rFonts w:ascii="Arial" w:hAnsi="Arial" w:cs="Arial"/>
          <w:sz w:val="22"/>
          <w:szCs w:val="22"/>
        </w:rPr>
        <w:t>6</w:t>
      </w:r>
      <w:r w:rsidR="00E307A4" w:rsidRPr="007B66BA">
        <w:rPr>
          <w:rFonts w:ascii="Arial" w:hAnsi="Arial" w:cs="Arial"/>
          <w:sz w:val="22"/>
          <w:szCs w:val="22"/>
        </w:rPr>
        <w:tab/>
      </w:r>
      <w:r w:rsidRPr="007B66BA">
        <w:rPr>
          <w:rFonts w:ascii="Arial" w:hAnsi="Arial" w:cs="Arial"/>
          <w:sz w:val="22"/>
          <w:szCs w:val="22"/>
        </w:rPr>
        <w:t xml:space="preserve">IWM and </w:t>
      </w:r>
      <w:r w:rsidR="00C329C4" w:rsidRPr="007B66BA">
        <w:rPr>
          <w:rFonts w:ascii="Arial" w:hAnsi="Arial" w:cs="Arial"/>
          <w:sz w:val="22"/>
          <w:szCs w:val="22"/>
        </w:rPr>
        <w:t>the Contractor</w:t>
      </w:r>
      <w:r w:rsidRPr="007B66BA">
        <w:rPr>
          <w:rFonts w:ascii="Arial" w:hAnsi="Arial" w:cs="Arial"/>
          <w:sz w:val="22"/>
          <w:szCs w:val="22"/>
        </w:rPr>
        <w:t xml:space="preserve"> may agree to accept the decision of the adjudicator as finally determining the dispute.</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color w:val="FF0000"/>
          <w:sz w:val="22"/>
          <w:szCs w:val="22"/>
        </w:rPr>
      </w:pPr>
      <w:r w:rsidRPr="007B66BA">
        <w:rPr>
          <w:rFonts w:ascii="Arial" w:hAnsi="Arial" w:cs="Arial"/>
          <w:sz w:val="22"/>
          <w:szCs w:val="22"/>
        </w:rPr>
        <w:t>1</w:t>
      </w:r>
      <w:r w:rsidR="00130223">
        <w:rPr>
          <w:rFonts w:ascii="Arial" w:hAnsi="Arial" w:cs="Arial"/>
          <w:sz w:val="22"/>
          <w:szCs w:val="22"/>
        </w:rPr>
        <w:t>4</w:t>
      </w:r>
      <w:r w:rsidRPr="007B66BA">
        <w:rPr>
          <w:rFonts w:ascii="Arial" w:hAnsi="Arial" w:cs="Arial"/>
          <w:sz w:val="22"/>
          <w:szCs w:val="22"/>
        </w:rPr>
        <w:t>.</w:t>
      </w:r>
      <w:r w:rsidR="00C329C4" w:rsidRPr="007B66BA">
        <w:rPr>
          <w:rFonts w:ascii="Arial" w:hAnsi="Arial" w:cs="Arial"/>
          <w:sz w:val="22"/>
          <w:szCs w:val="22"/>
        </w:rPr>
        <w:t>7</w:t>
      </w:r>
      <w:r w:rsidR="00E307A4" w:rsidRPr="007B66BA">
        <w:rPr>
          <w:rFonts w:ascii="Arial" w:hAnsi="Arial" w:cs="Arial"/>
          <w:sz w:val="22"/>
          <w:szCs w:val="22"/>
        </w:rPr>
        <w:tab/>
        <w:t xml:space="preserve">If </w:t>
      </w:r>
      <w:r w:rsidRPr="007B66BA">
        <w:rPr>
          <w:rFonts w:ascii="Arial" w:hAnsi="Arial" w:cs="Arial"/>
          <w:sz w:val="22"/>
          <w:szCs w:val="22"/>
        </w:rPr>
        <w:t xml:space="preserve">IWM or </w:t>
      </w:r>
      <w:r w:rsidR="00C329C4" w:rsidRPr="007B66BA">
        <w:rPr>
          <w:rFonts w:ascii="Arial" w:hAnsi="Arial" w:cs="Arial"/>
          <w:sz w:val="22"/>
          <w:szCs w:val="22"/>
        </w:rPr>
        <w:t>the Contractor</w:t>
      </w:r>
      <w:r w:rsidRPr="007B66BA">
        <w:rPr>
          <w:rFonts w:ascii="Arial" w:hAnsi="Arial" w:cs="Arial"/>
          <w:sz w:val="22"/>
          <w:szCs w:val="22"/>
        </w:rPr>
        <w:t xml:space="preserve"> is dissatisfied with the decision of the adjudicator then the dispute may be determined by agreement between the parties.</w:t>
      </w:r>
    </w:p>
    <w:p w:rsidR="00B9772A" w:rsidRPr="007B66BA" w:rsidRDefault="00B9772A" w:rsidP="00DA6123">
      <w:pPr>
        <w:tabs>
          <w:tab w:val="num" w:pos="567"/>
        </w:tabs>
        <w:ind w:left="567" w:hanging="567"/>
        <w:rPr>
          <w:rFonts w:ascii="Arial" w:hAnsi="Arial" w:cs="Arial"/>
          <w:color w:val="FF0000"/>
          <w:sz w:val="22"/>
          <w:szCs w:val="22"/>
        </w:rPr>
      </w:pPr>
    </w:p>
    <w:p w:rsidR="00DA6123" w:rsidRPr="007B66BA" w:rsidRDefault="00DE42BF" w:rsidP="00DA6123">
      <w:pPr>
        <w:pStyle w:val="BodyTextIndent"/>
        <w:tabs>
          <w:tab w:val="num" w:pos="567"/>
        </w:tabs>
        <w:ind w:left="567" w:hanging="567"/>
        <w:rPr>
          <w:rFonts w:ascii="Arial" w:hAnsi="Arial" w:cs="Arial"/>
          <w:b/>
          <w:sz w:val="22"/>
          <w:szCs w:val="22"/>
        </w:rPr>
      </w:pPr>
      <w:r w:rsidRPr="007B66BA">
        <w:rPr>
          <w:rFonts w:ascii="Arial" w:hAnsi="Arial" w:cs="Arial"/>
          <w:bCs/>
          <w:sz w:val="22"/>
          <w:szCs w:val="22"/>
        </w:rPr>
        <w:t>1</w:t>
      </w:r>
      <w:r w:rsidR="00130223">
        <w:rPr>
          <w:rFonts w:ascii="Arial" w:hAnsi="Arial" w:cs="Arial"/>
          <w:bCs/>
          <w:sz w:val="22"/>
          <w:szCs w:val="22"/>
        </w:rPr>
        <w:t>5</w:t>
      </w:r>
      <w:r w:rsidR="00DA6123" w:rsidRPr="007B66BA">
        <w:rPr>
          <w:rFonts w:ascii="Arial" w:hAnsi="Arial" w:cs="Arial"/>
          <w:bCs/>
          <w:sz w:val="22"/>
          <w:szCs w:val="22"/>
        </w:rPr>
        <w:t>.0</w:t>
      </w:r>
      <w:r w:rsidR="00DA6123" w:rsidRPr="007B66BA">
        <w:rPr>
          <w:rFonts w:ascii="Arial" w:hAnsi="Arial" w:cs="Arial"/>
          <w:b/>
          <w:sz w:val="22"/>
          <w:szCs w:val="22"/>
        </w:rPr>
        <w:tab/>
      </w:r>
      <w:r w:rsidR="00DA6123" w:rsidRPr="007B66BA">
        <w:rPr>
          <w:rFonts w:ascii="Arial" w:hAnsi="Arial" w:cs="Arial"/>
          <w:b/>
          <w:sz w:val="22"/>
          <w:szCs w:val="22"/>
          <w:u w:val="single"/>
        </w:rPr>
        <w:t>English Law</w:t>
      </w:r>
    </w:p>
    <w:p w:rsidR="00DA6123" w:rsidRPr="007B66BA" w:rsidRDefault="00DA6123" w:rsidP="00DA6123">
      <w:pPr>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ab/>
        <w:t>This Contract shall be governed by and construed in accordance with the law of England.</w:t>
      </w:r>
    </w:p>
    <w:p w:rsidR="00DA6123" w:rsidRPr="007B66BA" w:rsidRDefault="00DA6123" w:rsidP="00DA6123">
      <w:pPr>
        <w:pStyle w:val="BodyTextIndent"/>
        <w:tabs>
          <w:tab w:val="num" w:pos="567"/>
        </w:tabs>
        <w:ind w:left="567" w:hanging="567"/>
        <w:rPr>
          <w:rFonts w:ascii="Arial" w:hAnsi="Arial" w:cs="Arial"/>
          <w:b/>
          <w:sz w:val="22"/>
          <w:szCs w:val="22"/>
        </w:rPr>
      </w:pPr>
    </w:p>
    <w:p w:rsidR="00DA6123" w:rsidRPr="007B66BA" w:rsidRDefault="00DA6123" w:rsidP="00DA6123">
      <w:pPr>
        <w:pStyle w:val="BodyTextIndent"/>
        <w:tabs>
          <w:tab w:val="num" w:pos="567"/>
        </w:tabs>
        <w:ind w:left="567" w:hanging="567"/>
        <w:rPr>
          <w:rFonts w:ascii="Arial" w:hAnsi="Arial" w:cs="Arial"/>
          <w:b/>
          <w:sz w:val="22"/>
          <w:szCs w:val="22"/>
          <w:u w:val="single"/>
        </w:rPr>
      </w:pPr>
      <w:r w:rsidRPr="007B66BA">
        <w:rPr>
          <w:rFonts w:ascii="Arial" w:hAnsi="Arial" w:cs="Arial"/>
          <w:bCs/>
          <w:sz w:val="22"/>
          <w:szCs w:val="22"/>
        </w:rPr>
        <w:t>1</w:t>
      </w:r>
      <w:r w:rsidR="00130223">
        <w:rPr>
          <w:rFonts w:ascii="Arial" w:hAnsi="Arial" w:cs="Arial"/>
          <w:bCs/>
          <w:sz w:val="22"/>
          <w:szCs w:val="22"/>
        </w:rPr>
        <w:t>6</w:t>
      </w:r>
      <w:r w:rsidRPr="007B66BA">
        <w:rPr>
          <w:rFonts w:ascii="Arial" w:hAnsi="Arial" w:cs="Arial"/>
          <w:bCs/>
          <w:sz w:val="22"/>
          <w:szCs w:val="22"/>
        </w:rPr>
        <w:t>.0</w:t>
      </w:r>
      <w:r w:rsidRPr="007B66BA">
        <w:rPr>
          <w:rFonts w:ascii="Arial" w:hAnsi="Arial" w:cs="Arial"/>
          <w:b/>
          <w:sz w:val="22"/>
          <w:szCs w:val="22"/>
        </w:rPr>
        <w:tab/>
      </w:r>
      <w:r w:rsidRPr="007B66BA">
        <w:rPr>
          <w:rFonts w:ascii="Arial" w:hAnsi="Arial" w:cs="Arial"/>
          <w:b/>
          <w:sz w:val="22"/>
          <w:szCs w:val="22"/>
          <w:u w:val="single"/>
        </w:rPr>
        <w:t>Notice</w:t>
      </w:r>
    </w:p>
    <w:p w:rsidR="00DA6123" w:rsidRPr="007B66BA" w:rsidRDefault="00DA6123" w:rsidP="00DA6123">
      <w:pPr>
        <w:tabs>
          <w:tab w:val="num" w:pos="567"/>
        </w:tabs>
        <w:ind w:left="567" w:hanging="567"/>
        <w:rPr>
          <w:rFonts w:ascii="Arial" w:hAnsi="Arial" w:cs="Arial"/>
          <w:sz w:val="22"/>
          <w:szCs w:val="22"/>
        </w:rPr>
      </w:pPr>
    </w:p>
    <w:p w:rsidR="00DA6123" w:rsidRPr="007B66BA" w:rsidRDefault="00DA6123"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6</w:t>
      </w:r>
      <w:r w:rsidRPr="007B66BA">
        <w:rPr>
          <w:rFonts w:ascii="Arial" w:hAnsi="Arial" w:cs="Arial"/>
          <w:sz w:val="22"/>
          <w:szCs w:val="22"/>
        </w:rPr>
        <w:t>.1</w:t>
      </w:r>
      <w:r w:rsidRPr="007B66BA">
        <w:rPr>
          <w:rFonts w:ascii="Arial" w:hAnsi="Arial" w:cs="Arial"/>
          <w:sz w:val="22"/>
          <w:szCs w:val="22"/>
        </w:rPr>
        <w:tab/>
        <w:t xml:space="preserve">Any notice to be given under this Contract shall be in writing and delivered by hand or sent by </w:t>
      </w:r>
      <w:r w:rsidR="00A41EF2">
        <w:rPr>
          <w:rFonts w:ascii="Arial" w:hAnsi="Arial" w:cs="Arial"/>
          <w:sz w:val="22"/>
          <w:szCs w:val="22"/>
        </w:rPr>
        <w:t xml:space="preserve">Special Delivery </w:t>
      </w:r>
      <w:r w:rsidRPr="007B66BA">
        <w:rPr>
          <w:rFonts w:ascii="Arial" w:hAnsi="Arial" w:cs="Arial"/>
          <w:sz w:val="22"/>
          <w:szCs w:val="22"/>
        </w:rPr>
        <w:t>post to the party at the address shown in this Contract such an address as the other party may have specified from time to time by written notice to the other.</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E42BF"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6</w:t>
      </w:r>
      <w:r w:rsidR="00DA6123" w:rsidRPr="007B66BA">
        <w:rPr>
          <w:rFonts w:ascii="Arial" w:hAnsi="Arial" w:cs="Arial"/>
          <w:sz w:val="22"/>
          <w:szCs w:val="22"/>
        </w:rPr>
        <w:t>.2</w:t>
      </w:r>
      <w:r w:rsidR="00DA6123" w:rsidRPr="007B66BA">
        <w:rPr>
          <w:rFonts w:ascii="Arial" w:hAnsi="Arial" w:cs="Arial"/>
          <w:sz w:val="22"/>
          <w:szCs w:val="22"/>
        </w:rPr>
        <w:tab/>
        <w:t>Such notice shall be deemed to have been received on the day of delivery if delivered by hand and otherwise on the next working day.</w:t>
      </w:r>
    </w:p>
    <w:p w:rsidR="00DA6123" w:rsidRPr="007B66BA" w:rsidRDefault="00DA6123" w:rsidP="00DA6123">
      <w:pPr>
        <w:pStyle w:val="BodyTextIndent"/>
        <w:tabs>
          <w:tab w:val="num" w:pos="567"/>
        </w:tabs>
        <w:ind w:left="567" w:hanging="567"/>
        <w:rPr>
          <w:rFonts w:ascii="Arial" w:hAnsi="Arial" w:cs="Arial"/>
          <w:sz w:val="22"/>
          <w:szCs w:val="22"/>
        </w:rPr>
      </w:pPr>
    </w:p>
    <w:p w:rsidR="00DA6123" w:rsidRPr="007B66BA" w:rsidRDefault="00DE42BF" w:rsidP="00DA6123">
      <w:pPr>
        <w:pStyle w:val="BodyTextIndent"/>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6</w:t>
      </w:r>
      <w:r w:rsidR="00DA6123" w:rsidRPr="007B66BA">
        <w:rPr>
          <w:rFonts w:ascii="Arial" w:hAnsi="Arial" w:cs="Arial"/>
          <w:sz w:val="22"/>
          <w:szCs w:val="22"/>
        </w:rPr>
        <w:t>.3</w:t>
      </w:r>
      <w:r w:rsidR="00DA6123" w:rsidRPr="007B66BA">
        <w:rPr>
          <w:rFonts w:ascii="Arial" w:hAnsi="Arial" w:cs="Arial"/>
          <w:sz w:val="22"/>
          <w:szCs w:val="22"/>
        </w:rPr>
        <w:tab/>
        <w:t>Where under this Contract an act is required to be completed within a specified period of days after or from a specified date, the period shall begin immediately after that date.  Where the period would include a day which is a public or bank holiday, that day shall be excluded.</w:t>
      </w:r>
    </w:p>
    <w:p w:rsidR="00723412" w:rsidRPr="007B66BA" w:rsidRDefault="00723412" w:rsidP="00DA6123">
      <w:pPr>
        <w:tabs>
          <w:tab w:val="num" w:pos="567"/>
        </w:tabs>
        <w:ind w:left="567" w:hanging="567"/>
        <w:rPr>
          <w:rFonts w:ascii="Arial" w:eastAsia="Times" w:hAnsi="Arial" w:cs="Arial"/>
          <w:sz w:val="22"/>
          <w:szCs w:val="22"/>
        </w:rPr>
      </w:pPr>
    </w:p>
    <w:p w:rsidR="00DA6123" w:rsidRPr="007B66BA" w:rsidRDefault="00FD5044" w:rsidP="00DA6123">
      <w:pPr>
        <w:pStyle w:val="Heading3"/>
        <w:tabs>
          <w:tab w:val="num" w:pos="567"/>
        </w:tabs>
        <w:ind w:left="567" w:hanging="567"/>
        <w:rPr>
          <w:rFonts w:ascii="Arial" w:hAnsi="Arial" w:cs="Arial"/>
          <w:bCs/>
          <w:sz w:val="22"/>
          <w:szCs w:val="22"/>
        </w:rPr>
      </w:pPr>
      <w:r w:rsidRPr="007B66BA">
        <w:rPr>
          <w:rFonts w:ascii="Arial" w:hAnsi="Arial" w:cs="Arial"/>
          <w:sz w:val="22"/>
          <w:szCs w:val="22"/>
        </w:rPr>
        <w:t>1</w:t>
      </w:r>
      <w:r w:rsidR="00130223">
        <w:rPr>
          <w:rFonts w:ascii="Arial" w:hAnsi="Arial" w:cs="Arial"/>
          <w:sz w:val="22"/>
          <w:szCs w:val="22"/>
        </w:rPr>
        <w:t>7</w:t>
      </w:r>
      <w:r w:rsidR="00DA6123" w:rsidRPr="007B66BA">
        <w:rPr>
          <w:rFonts w:ascii="Arial" w:hAnsi="Arial" w:cs="Arial"/>
          <w:sz w:val="22"/>
          <w:szCs w:val="22"/>
        </w:rPr>
        <w:t>.0</w:t>
      </w:r>
      <w:r w:rsidR="00DA6123" w:rsidRPr="007B66BA">
        <w:rPr>
          <w:rFonts w:ascii="Arial" w:hAnsi="Arial" w:cs="Arial"/>
          <w:bCs/>
          <w:sz w:val="22"/>
          <w:szCs w:val="22"/>
        </w:rPr>
        <w:tab/>
      </w:r>
      <w:r w:rsidR="00DA6123" w:rsidRPr="007B66BA">
        <w:rPr>
          <w:rFonts w:ascii="Arial" w:hAnsi="Arial" w:cs="Arial"/>
          <w:b/>
          <w:bCs/>
          <w:sz w:val="22"/>
          <w:szCs w:val="22"/>
          <w:u w:val="single"/>
        </w:rPr>
        <w:t xml:space="preserve">Entire </w:t>
      </w:r>
      <w:r w:rsidR="00DA6123" w:rsidRPr="007B66BA">
        <w:rPr>
          <w:rFonts w:ascii="Arial" w:hAnsi="Arial" w:cs="Arial"/>
          <w:b/>
          <w:sz w:val="22"/>
          <w:szCs w:val="22"/>
          <w:u w:val="single"/>
        </w:rPr>
        <w:t>Contract</w:t>
      </w:r>
    </w:p>
    <w:p w:rsidR="00DA6123" w:rsidRPr="007B66BA" w:rsidRDefault="00DA6123" w:rsidP="00DA6123">
      <w:pPr>
        <w:tabs>
          <w:tab w:val="num" w:pos="567"/>
        </w:tabs>
        <w:ind w:left="567" w:hanging="567"/>
        <w:rPr>
          <w:rFonts w:ascii="Arial" w:hAnsi="Arial" w:cs="Arial"/>
          <w:sz w:val="22"/>
          <w:szCs w:val="22"/>
        </w:rPr>
      </w:pPr>
    </w:p>
    <w:p w:rsidR="00DA6123" w:rsidRPr="007B66BA" w:rsidRDefault="00DA6123" w:rsidP="00DA6123">
      <w:pPr>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7</w:t>
      </w:r>
      <w:r w:rsidRPr="007B66BA">
        <w:rPr>
          <w:rFonts w:ascii="Arial" w:hAnsi="Arial" w:cs="Arial"/>
          <w:sz w:val="22"/>
          <w:szCs w:val="22"/>
        </w:rPr>
        <w:t>.1</w:t>
      </w:r>
      <w:r w:rsidRPr="007B66BA">
        <w:rPr>
          <w:rFonts w:ascii="Arial" w:hAnsi="Arial" w:cs="Arial"/>
          <w:sz w:val="22"/>
          <w:szCs w:val="22"/>
        </w:rPr>
        <w:tab/>
        <w:t>This Contract is the complete and exclusive statement of the Contract between the parties relating to the subject matter of this Contract, which supersedes all previous communications, Contract and other arrangements, written or oral.</w:t>
      </w:r>
    </w:p>
    <w:p w:rsidR="00DA6123" w:rsidRPr="007B66BA" w:rsidRDefault="00DA6123" w:rsidP="00DA6123">
      <w:pPr>
        <w:tabs>
          <w:tab w:val="num" w:pos="567"/>
        </w:tabs>
        <w:ind w:left="567" w:hanging="567"/>
        <w:rPr>
          <w:rFonts w:ascii="Arial" w:hAnsi="Arial" w:cs="Arial"/>
          <w:sz w:val="22"/>
          <w:szCs w:val="22"/>
        </w:rPr>
      </w:pPr>
    </w:p>
    <w:p w:rsidR="00DA6123" w:rsidRPr="007B66BA" w:rsidRDefault="00DE42BF" w:rsidP="00DA6123">
      <w:pPr>
        <w:tabs>
          <w:tab w:val="num" w:pos="567"/>
        </w:tabs>
        <w:ind w:left="567" w:hanging="567"/>
        <w:rPr>
          <w:rFonts w:ascii="Arial" w:hAnsi="Arial" w:cs="Arial"/>
          <w:sz w:val="22"/>
          <w:szCs w:val="22"/>
        </w:rPr>
      </w:pPr>
      <w:r w:rsidRPr="007B66BA">
        <w:rPr>
          <w:rFonts w:ascii="Arial" w:hAnsi="Arial" w:cs="Arial"/>
          <w:sz w:val="22"/>
          <w:szCs w:val="22"/>
        </w:rPr>
        <w:t>1</w:t>
      </w:r>
      <w:r w:rsidR="00130223">
        <w:rPr>
          <w:rFonts w:ascii="Arial" w:hAnsi="Arial" w:cs="Arial"/>
          <w:sz w:val="22"/>
          <w:szCs w:val="22"/>
        </w:rPr>
        <w:t>7</w:t>
      </w:r>
      <w:r w:rsidR="00DA6123" w:rsidRPr="007B66BA">
        <w:rPr>
          <w:rFonts w:ascii="Arial" w:hAnsi="Arial" w:cs="Arial"/>
          <w:sz w:val="22"/>
          <w:szCs w:val="22"/>
        </w:rPr>
        <w:t>.2</w:t>
      </w:r>
      <w:r w:rsidR="00DA6123" w:rsidRPr="007B66BA">
        <w:rPr>
          <w:rFonts w:ascii="Arial" w:hAnsi="Arial" w:cs="Arial"/>
          <w:sz w:val="22"/>
          <w:szCs w:val="22"/>
        </w:rPr>
        <w:tab/>
        <w:t>The parties to this Contract are independent organisations, and nothing contained in this Contract shall constitute to create a partnership, agency or joint venture between the parties.</w:t>
      </w:r>
    </w:p>
    <w:p w:rsidR="00DA6123" w:rsidRPr="007B66BA" w:rsidRDefault="00DA6123" w:rsidP="00DA6123">
      <w:pPr>
        <w:rPr>
          <w:rFonts w:ascii="Arial" w:hAnsi="Arial" w:cs="Arial"/>
          <w:sz w:val="22"/>
          <w:szCs w:val="22"/>
        </w:rPr>
      </w:pPr>
    </w:p>
    <w:p w:rsidR="00DA6123" w:rsidRPr="007B66BA" w:rsidRDefault="00DA6123" w:rsidP="00DA6123">
      <w:pPr>
        <w:pStyle w:val="Heading3"/>
        <w:tabs>
          <w:tab w:val="num" w:pos="567"/>
        </w:tabs>
        <w:ind w:left="567" w:hanging="567"/>
        <w:rPr>
          <w:rFonts w:ascii="Arial" w:hAnsi="Arial" w:cs="Arial"/>
          <w:bCs/>
          <w:sz w:val="22"/>
          <w:szCs w:val="22"/>
        </w:rPr>
      </w:pPr>
      <w:r w:rsidRPr="007B66BA">
        <w:rPr>
          <w:rFonts w:ascii="Arial" w:hAnsi="Arial" w:cs="Arial"/>
          <w:sz w:val="22"/>
          <w:szCs w:val="22"/>
        </w:rPr>
        <w:t>1</w:t>
      </w:r>
      <w:r w:rsidR="00130223">
        <w:rPr>
          <w:rFonts w:ascii="Arial" w:hAnsi="Arial" w:cs="Arial"/>
          <w:sz w:val="22"/>
          <w:szCs w:val="22"/>
        </w:rPr>
        <w:t>8</w:t>
      </w:r>
      <w:r w:rsidRPr="007B66BA">
        <w:rPr>
          <w:rFonts w:ascii="Arial" w:hAnsi="Arial" w:cs="Arial"/>
          <w:sz w:val="22"/>
          <w:szCs w:val="22"/>
        </w:rPr>
        <w:t>.0</w:t>
      </w:r>
      <w:r w:rsidRPr="007B66BA">
        <w:rPr>
          <w:rFonts w:ascii="Arial" w:hAnsi="Arial" w:cs="Arial"/>
          <w:bCs/>
          <w:sz w:val="22"/>
          <w:szCs w:val="22"/>
        </w:rPr>
        <w:tab/>
      </w:r>
      <w:r w:rsidRPr="007B66BA">
        <w:rPr>
          <w:rFonts w:ascii="Arial" w:hAnsi="Arial" w:cs="Arial"/>
          <w:b/>
          <w:bCs/>
          <w:sz w:val="22"/>
          <w:szCs w:val="22"/>
          <w:u w:val="single"/>
        </w:rPr>
        <w:t>Severance</w:t>
      </w:r>
    </w:p>
    <w:p w:rsidR="00DA6123" w:rsidRPr="007B66BA" w:rsidRDefault="00DA6123" w:rsidP="00DA6123">
      <w:pPr>
        <w:tabs>
          <w:tab w:val="num" w:pos="567"/>
        </w:tabs>
        <w:ind w:left="567" w:hanging="567"/>
        <w:rPr>
          <w:rFonts w:ascii="Arial" w:hAnsi="Arial" w:cs="Arial"/>
          <w:sz w:val="22"/>
          <w:szCs w:val="22"/>
        </w:rPr>
      </w:pPr>
    </w:p>
    <w:p w:rsidR="00DA6123" w:rsidRPr="007B66BA" w:rsidRDefault="00DA6123" w:rsidP="00DA6123">
      <w:pPr>
        <w:tabs>
          <w:tab w:val="num" w:pos="567"/>
        </w:tabs>
        <w:ind w:left="567" w:hanging="567"/>
        <w:rPr>
          <w:rFonts w:ascii="Arial" w:hAnsi="Arial" w:cs="Arial"/>
          <w:sz w:val="22"/>
          <w:szCs w:val="22"/>
        </w:rPr>
      </w:pPr>
      <w:r w:rsidRPr="007B66BA">
        <w:rPr>
          <w:rFonts w:ascii="Arial" w:hAnsi="Arial" w:cs="Arial"/>
          <w:sz w:val="22"/>
          <w:szCs w:val="22"/>
        </w:rPr>
        <w:tab/>
      </w:r>
      <w:proofErr w:type="gramStart"/>
      <w:r w:rsidRPr="007B66BA">
        <w:rPr>
          <w:rFonts w:ascii="Arial" w:hAnsi="Arial" w:cs="Arial"/>
          <w:sz w:val="22"/>
          <w:szCs w:val="22"/>
        </w:rPr>
        <w:t>If any part of this Contract is found by a court of competent jurisdiction or other competent authority to be invalid, unlawful or unenforceable then such part will be severed from the remainder of this Contract, which will continue to be valid and enforceable to the fullest extent permitted by law.</w:t>
      </w:r>
      <w:proofErr w:type="gramEnd"/>
      <w:r w:rsidRPr="007B66BA">
        <w:rPr>
          <w:rFonts w:ascii="Arial" w:hAnsi="Arial" w:cs="Arial"/>
          <w:sz w:val="22"/>
          <w:szCs w:val="22"/>
        </w:rPr>
        <w:t xml:space="preserve"> In the event of a holding of invalidity so fundamental as to prevent the accomplishment of the purpose of the Contract, the parties shall promptly commence good faith negotiations to remedy such invalidity.</w:t>
      </w:r>
    </w:p>
    <w:p w:rsidR="00912B3E" w:rsidRPr="00912B3E" w:rsidRDefault="00912B3E" w:rsidP="00912B3E"/>
    <w:p w:rsidR="00DA6123" w:rsidRPr="007B66BA" w:rsidRDefault="00130223" w:rsidP="00DA6123">
      <w:pPr>
        <w:pStyle w:val="Heading3"/>
        <w:tabs>
          <w:tab w:val="num" w:pos="567"/>
        </w:tabs>
        <w:ind w:left="567" w:hanging="567"/>
        <w:rPr>
          <w:rFonts w:ascii="Arial" w:hAnsi="Arial" w:cs="Arial"/>
          <w:bCs/>
          <w:sz w:val="22"/>
          <w:szCs w:val="22"/>
        </w:rPr>
      </w:pPr>
      <w:r>
        <w:rPr>
          <w:rFonts w:ascii="Arial" w:hAnsi="Arial" w:cs="Arial"/>
          <w:sz w:val="22"/>
          <w:szCs w:val="22"/>
        </w:rPr>
        <w:lastRenderedPageBreak/>
        <w:t>19</w:t>
      </w:r>
      <w:r w:rsidR="00DA6123" w:rsidRPr="007B66BA">
        <w:rPr>
          <w:rFonts w:ascii="Arial" w:hAnsi="Arial" w:cs="Arial"/>
          <w:sz w:val="22"/>
          <w:szCs w:val="22"/>
        </w:rPr>
        <w:t>.0</w:t>
      </w:r>
      <w:r w:rsidR="00DA6123" w:rsidRPr="007B66BA">
        <w:rPr>
          <w:rFonts w:ascii="Arial" w:hAnsi="Arial" w:cs="Arial"/>
          <w:bCs/>
          <w:sz w:val="22"/>
          <w:szCs w:val="22"/>
        </w:rPr>
        <w:tab/>
      </w:r>
      <w:r w:rsidR="00DA6123" w:rsidRPr="007B66BA">
        <w:rPr>
          <w:rFonts w:ascii="Arial" w:hAnsi="Arial" w:cs="Arial"/>
          <w:b/>
          <w:bCs/>
          <w:sz w:val="22"/>
          <w:szCs w:val="22"/>
          <w:u w:val="single"/>
        </w:rPr>
        <w:t>Waiver</w:t>
      </w:r>
    </w:p>
    <w:p w:rsidR="00DA6123" w:rsidRPr="007B66BA" w:rsidRDefault="00DA6123" w:rsidP="00DA6123">
      <w:pPr>
        <w:tabs>
          <w:tab w:val="num" w:pos="567"/>
        </w:tabs>
        <w:ind w:left="567" w:hanging="567"/>
        <w:rPr>
          <w:rFonts w:ascii="Arial" w:hAnsi="Arial" w:cs="Arial"/>
          <w:sz w:val="22"/>
          <w:szCs w:val="22"/>
        </w:rPr>
      </w:pPr>
    </w:p>
    <w:p w:rsidR="00DA6123" w:rsidRPr="007B66BA" w:rsidRDefault="00DA6123" w:rsidP="00DA6123">
      <w:pPr>
        <w:tabs>
          <w:tab w:val="num" w:pos="567"/>
        </w:tabs>
        <w:ind w:left="567" w:hanging="567"/>
        <w:rPr>
          <w:rFonts w:ascii="Arial" w:hAnsi="Arial" w:cs="Arial"/>
          <w:sz w:val="22"/>
          <w:szCs w:val="22"/>
        </w:rPr>
      </w:pPr>
      <w:r w:rsidRPr="007B66BA">
        <w:rPr>
          <w:rFonts w:ascii="Arial" w:hAnsi="Arial" w:cs="Arial"/>
          <w:sz w:val="22"/>
          <w:szCs w:val="22"/>
        </w:rPr>
        <w:tab/>
        <w:t>No whole or partial waiver of any breach of this Contract shall be held to be a waiver of any other or any subsequent breach. The whole or partial failure of either party to enforce at any time the provisions within this Contract shall in no way be construed to be a waiver of such provisions nor in any way affect the validity of this Contract or any part of it, or the right of either party to enforce subsequently each and every provision.</w:t>
      </w:r>
    </w:p>
    <w:p w:rsidR="00DA6123" w:rsidRPr="007B66BA" w:rsidRDefault="00DA6123" w:rsidP="00DA6123">
      <w:pPr>
        <w:ind w:left="540" w:hanging="540"/>
        <w:rPr>
          <w:rFonts w:ascii="Arial" w:hAnsi="Arial" w:cs="Arial"/>
          <w:sz w:val="22"/>
          <w:szCs w:val="22"/>
        </w:rPr>
      </w:pPr>
    </w:p>
    <w:p w:rsidR="00DA6123" w:rsidRPr="007B66BA" w:rsidRDefault="00FD5044" w:rsidP="00DA6123">
      <w:pPr>
        <w:pStyle w:val="Heading2"/>
        <w:ind w:left="540" w:hanging="540"/>
        <w:rPr>
          <w:rFonts w:ascii="Arial" w:hAnsi="Arial" w:cs="Arial"/>
          <w:sz w:val="22"/>
          <w:szCs w:val="22"/>
          <w:u w:val="none"/>
        </w:rPr>
      </w:pPr>
      <w:r w:rsidRPr="007B66BA">
        <w:rPr>
          <w:rFonts w:ascii="Arial" w:hAnsi="Arial" w:cs="Arial"/>
          <w:b w:val="0"/>
          <w:bCs w:val="0"/>
          <w:sz w:val="22"/>
          <w:szCs w:val="22"/>
          <w:u w:val="none"/>
        </w:rPr>
        <w:t>2</w:t>
      </w:r>
      <w:r w:rsidR="00130223">
        <w:rPr>
          <w:rFonts w:ascii="Arial" w:hAnsi="Arial" w:cs="Arial"/>
          <w:b w:val="0"/>
          <w:bCs w:val="0"/>
          <w:sz w:val="22"/>
          <w:szCs w:val="22"/>
          <w:u w:val="none"/>
        </w:rPr>
        <w:t>0</w:t>
      </w:r>
      <w:r w:rsidR="00DA6123" w:rsidRPr="007B66BA">
        <w:rPr>
          <w:rFonts w:ascii="Arial" w:hAnsi="Arial" w:cs="Arial"/>
          <w:b w:val="0"/>
          <w:bCs w:val="0"/>
          <w:sz w:val="22"/>
          <w:szCs w:val="22"/>
          <w:u w:val="none"/>
        </w:rPr>
        <w:t>.0</w:t>
      </w:r>
      <w:r w:rsidR="00DA6123" w:rsidRPr="007B66BA">
        <w:rPr>
          <w:rFonts w:ascii="Arial" w:hAnsi="Arial" w:cs="Arial"/>
          <w:b w:val="0"/>
          <w:bCs w:val="0"/>
          <w:sz w:val="22"/>
          <w:szCs w:val="22"/>
          <w:u w:val="none"/>
        </w:rPr>
        <w:tab/>
      </w:r>
      <w:r w:rsidR="00DA6123" w:rsidRPr="007B66BA">
        <w:rPr>
          <w:rFonts w:ascii="Arial" w:hAnsi="Arial" w:cs="Arial"/>
          <w:sz w:val="22"/>
          <w:szCs w:val="22"/>
        </w:rPr>
        <w:t>Assignability and Transferability</w:t>
      </w:r>
    </w:p>
    <w:p w:rsidR="00DA6123" w:rsidRPr="007B66BA" w:rsidRDefault="00DA6123" w:rsidP="00DA6123">
      <w:pPr>
        <w:ind w:left="540" w:hanging="540"/>
        <w:rPr>
          <w:rFonts w:ascii="Arial" w:hAnsi="Arial" w:cs="Arial"/>
          <w:sz w:val="22"/>
          <w:szCs w:val="22"/>
        </w:rPr>
      </w:pPr>
    </w:p>
    <w:p w:rsidR="00DA6123" w:rsidRPr="007B66BA" w:rsidRDefault="00DA6123" w:rsidP="00DA6123">
      <w:pPr>
        <w:ind w:left="540"/>
        <w:rPr>
          <w:rFonts w:ascii="Arial" w:hAnsi="Arial" w:cs="Arial"/>
          <w:sz w:val="22"/>
          <w:szCs w:val="22"/>
        </w:rPr>
      </w:pPr>
      <w:r w:rsidRPr="007B66BA">
        <w:rPr>
          <w:rFonts w:ascii="Arial" w:hAnsi="Arial" w:cs="Arial"/>
          <w:sz w:val="22"/>
          <w:szCs w:val="22"/>
        </w:rPr>
        <w:t>Neither party may assign any rights under this Contract without the written consent of the other party, which is not be unreasonably withheld, and any attempt to do without that consent shall be void.</w:t>
      </w:r>
    </w:p>
    <w:p w:rsidR="00DA6123" w:rsidRPr="007B66BA" w:rsidRDefault="00DA6123" w:rsidP="00DA6123">
      <w:pPr>
        <w:ind w:left="540" w:hanging="540"/>
        <w:rPr>
          <w:rFonts w:ascii="Arial" w:hAnsi="Arial" w:cs="Arial"/>
          <w:sz w:val="22"/>
          <w:szCs w:val="22"/>
        </w:rPr>
      </w:pPr>
    </w:p>
    <w:p w:rsidR="00723412" w:rsidRPr="007B66BA" w:rsidRDefault="00723412" w:rsidP="00DA6123">
      <w:pPr>
        <w:ind w:left="540" w:hanging="540"/>
        <w:rPr>
          <w:rFonts w:ascii="Arial" w:hAnsi="Arial" w:cs="Arial"/>
          <w:sz w:val="22"/>
          <w:szCs w:val="22"/>
        </w:rPr>
      </w:pPr>
    </w:p>
    <w:p w:rsidR="00723412" w:rsidRPr="007B66BA" w:rsidRDefault="00723412" w:rsidP="00DA6123">
      <w:pPr>
        <w:ind w:left="540" w:hanging="540"/>
        <w:rPr>
          <w:rFonts w:ascii="Arial" w:hAnsi="Arial" w:cs="Arial"/>
          <w:sz w:val="22"/>
          <w:szCs w:val="22"/>
        </w:rPr>
      </w:pPr>
    </w:p>
    <w:p w:rsidR="00DA6123" w:rsidRPr="007B66BA" w:rsidRDefault="00DA6123" w:rsidP="00DA6123">
      <w:pPr>
        <w:ind w:left="540" w:hanging="540"/>
        <w:rPr>
          <w:rFonts w:ascii="Arial" w:hAnsi="Arial" w:cs="Arial"/>
          <w:sz w:val="22"/>
          <w:szCs w:val="22"/>
        </w:rPr>
      </w:pPr>
    </w:p>
    <w:tbl>
      <w:tblPr>
        <w:tblW w:w="8529" w:type="dxa"/>
        <w:tblLayout w:type="fixed"/>
        <w:tblLook w:val="0000" w:firstRow="0" w:lastRow="0" w:firstColumn="0" w:lastColumn="0" w:noHBand="0" w:noVBand="0"/>
      </w:tblPr>
      <w:tblGrid>
        <w:gridCol w:w="4077"/>
        <w:gridCol w:w="284"/>
        <w:gridCol w:w="4168"/>
      </w:tblGrid>
      <w:tr w:rsidR="00DA6123" w:rsidRPr="007B66BA" w:rsidTr="00C329C4">
        <w:tc>
          <w:tcPr>
            <w:tcW w:w="4077" w:type="dxa"/>
          </w:tcPr>
          <w:p w:rsidR="00DA6123" w:rsidRPr="007B66BA" w:rsidRDefault="0031261B" w:rsidP="00E307A4">
            <w:pPr>
              <w:rPr>
                <w:rFonts w:ascii="Arial" w:hAnsi="Arial" w:cs="Arial"/>
                <w:b/>
                <w:sz w:val="22"/>
                <w:szCs w:val="22"/>
                <w:u w:val="single"/>
              </w:rPr>
            </w:pPr>
            <w:r w:rsidRPr="00BC3583">
              <w:rPr>
                <w:rFonts w:ascii="Arial" w:hAnsi="Arial" w:cs="Arial"/>
                <w:b/>
                <w:sz w:val="22"/>
                <w:szCs w:val="22"/>
                <w:u w:val="single"/>
              </w:rPr>
              <w:t>Signed on behalf of the Trustees of the Imperial War Museum</w:t>
            </w:r>
            <w:r>
              <w:rPr>
                <w:rFonts w:ascii="Arial" w:hAnsi="Arial" w:cs="Arial"/>
                <w:b/>
                <w:sz w:val="22"/>
                <w:szCs w:val="22"/>
                <w:u w:val="single"/>
              </w:rPr>
              <w:t>s</w:t>
            </w:r>
          </w:p>
        </w:tc>
        <w:tc>
          <w:tcPr>
            <w:tcW w:w="284" w:type="dxa"/>
          </w:tcPr>
          <w:p w:rsidR="00DA6123" w:rsidRPr="007B66BA" w:rsidRDefault="00DA6123" w:rsidP="00C329C4">
            <w:pPr>
              <w:jc w:val="both"/>
              <w:rPr>
                <w:rFonts w:ascii="Arial" w:hAnsi="Arial" w:cs="Arial"/>
                <w:b/>
                <w:sz w:val="22"/>
                <w:szCs w:val="22"/>
                <w:u w:val="single"/>
              </w:rPr>
            </w:pPr>
          </w:p>
        </w:tc>
        <w:tc>
          <w:tcPr>
            <w:tcW w:w="4168" w:type="dxa"/>
          </w:tcPr>
          <w:p w:rsidR="00DA6123" w:rsidRPr="007B66BA" w:rsidRDefault="00DA6123" w:rsidP="000F4FB6">
            <w:pPr>
              <w:rPr>
                <w:rFonts w:ascii="Arial" w:hAnsi="Arial" w:cs="Arial"/>
                <w:b/>
                <w:sz w:val="22"/>
                <w:szCs w:val="22"/>
                <w:u w:val="single"/>
              </w:rPr>
            </w:pPr>
            <w:r w:rsidRPr="007B66BA">
              <w:rPr>
                <w:rFonts w:ascii="Arial" w:hAnsi="Arial" w:cs="Arial"/>
                <w:b/>
                <w:sz w:val="22"/>
                <w:szCs w:val="22"/>
                <w:u w:val="single"/>
              </w:rPr>
              <w:t xml:space="preserve">Signed on behalf of </w:t>
            </w:r>
            <w:proofErr w:type="spellStart"/>
            <w:r w:rsidR="000F4FB6">
              <w:rPr>
                <w:rFonts w:ascii="Arial" w:hAnsi="Arial" w:cs="Arial"/>
                <w:b/>
                <w:sz w:val="22"/>
                <w:szCs w:val="22"/>
                <w:u w:val="single"/>
              </w:rPr>
              <w:t>xxxx</w:t>
            </w:r>
            <w:proofErr w:type="spellEnd"/>
          </w:p>
        </w:tc>
      </w:tr>
    </w:tbl>
    <w:p w:rsidR="00DA6123" w:rsidRPr="007B66BA" w:rsidRDefault="00DA6123" w:rsidP="00DA6123">
      <w:pPr>
        <w:jc w:val="both"/>
        <w:rPr>
          <w:rFonts w:ascii="Arial" w:hAnsi="Arial" w:cs="Arial"/>
          <w:sz w:val="22"/>
          <w:szCs w:val="22"/>
        </w:rPr>
      </w:pPr>
    </w:p>
    <w:tbl>
      <w:tblPr>
        <w:tblW w:w="0" w:type="auto"/>
        <w:tblLayout w:type="fixed"/>
        <w:tblLook w:val="0000" w:firstRow="0" w:lastRow="0" w:firstColumn="0" w:lastColumn="0" w:noHBand="0" w:noVBand="0"/>
      </w:tblPr>
      <w:tblGrid>
        <w:gridCol w:w="959"/>
        <w:gridCol w:w="3118"/>
        <w:gridCol w:w="284"/>
        <w:gridCol w:w="992"/>
        <w:gridCol w:w="3176"/>
      </w:tblGrid>
      <w:tr w:rsidR="00DA6123" w:rsidRPr="007B66BA" w:rsidTr="00C329C4">
        <w:trPr>
          <w:trHeight w:val="578"/>
        </w:trPr>
        <w:tc>
          <w:tcPr>
            <w:tcW w:w="959" w:type="dxa"/>
          </w:tcPr>
          <w:p w:rsidR="001B1973" w:rsidRPr="007B66BA" w:rsidRDefault="00912B3E" w:rsidP="00C329C4">
            <w:pPr>
              <w:jc w:val="both"/>
              <w:rPr>
                <w:rFonts w:ascii="Arial" w:hAnsi="Arial" w:cs="Arial"/>
                <w:sz w:val="22"/>
                <w:szCs w:val="22"/>
              </w:rPr>
            </w:pPr>
            <w:r>
              <w:rPr>
                <w:rFonts w:ascii="Arial" w:hAnsi="Arial" w:cs="Arial"/>
                <w:sz w:val="22"/>
                <w:szCs w:val="22"/>
              </w:rPr>
              <w:t>Signed</w:t>
            </w:r>
          </w:p>
          <w:p w:rsidR="001B1973" w:rsidRPr="007B66BA" w:rsidRDefault="001B1973" w:rsidP="00C329C4">
            <w:pPr>
              <w:jc w:val="both"/>
              <w:rPr>
                <w:rFonts w:ascii="Arial" w:hAnsi="Arial" w:cs="Arial"/>
                <w:sz w:val="22"/>
                <w:szCs w:val="22"/>
              </w:rPr>
            </w:pPr>
          </w:p>
        </w:tc>
        <w:tc>
          <w:tcPr>
            <w:tcW w:w="3118" w:type="dxa"/>
          </w:tcPr>
          <w:p w:rsidR="00DA6123" w:rsidRPr="007B66BA" w:rsidRDefault="00DA6123" w:rsidP="00C329C4">
            <w:pPr>
              <w:pStyle w:val="Header"/>
              <w:autoSpaceDE/>
              <w:autoSpaceDN/>
              <w:adjustRightInd/>
              <w:jc w:val="both"/>
              <w:rPr>
                <w:rFonts w:cs="Arial"/>
                <w:szCs w:val="22"/>
              </w:rPr>
            </w:pPr>
          </w:p>
        </w:tc>
        <w:tc>
          <w:tcPr>
            <w:tcW w:w="284" w:type="dxa"/>
          </w:tcPr>
          <w:p w:rsidR="00DA6123" w:rsidRPr="007B66BA" w:rsidRDefault="00DA6123" w:rsidP="00C329C4">
            <w:pPr>
              <w:jc w:val="both"/>
              <w:rPr>
                <w:rFonts w:ascii="Arial" w:hAnsi="Arial" w:cs="Arial"/>
                <w:sz w:val="22"/>
                <w:szCs w:val="22"/>
              </w:rPr>
            </w:pPr>
          </w:p>
        </w:tc>
        <w:tc>
          <w:tcPr>
            <w:tcW w:w="992" w:type="dxa"/>
          </w:tcPr>
          <w:p w:rsidR="00DA6123" w:rsidRPr="007B66BA" w:rsidRDefault="00912B3E" w:rsidP="00C329C4">
            <w:pPr>
              <w:jc w:val="both"/>
              <w:rPr>
                <w:rFonts w:ascii="Arial" w:hAnsi="Arial" w:cs="Arial"/>
                <w:sz w:val="22"/>
                <w:szCs w:val="22"/>
              </w:rPr>
            </w:pPr>
            <w:r>
              <w:rPr>
                <w:rFonts w:ascii="Arial" w:hAnsi="Arial" w:cs="Arial"/>
                <w:sz w:val="22"/>
                <w:szCs w:val="22"/>
              </w:rPr>
              <w:t>Signed</w:t>
            </w:r>
          </w:p>
        </w:tc>
        <w:tc>
          <w:tcPr>
            <w:tcW w:w="3176" w:type="dxa"/>
          </w:tcPr>
          <w:p w:rsidR="00DA6123" w:rsidRPr="007B66BA" w:rsidRDefault="00DA6123" w:rsidP="00C329C4">
            <w:pPr>
              <w:jc w:val="both"/>
              <w:rPr>
                <w:rFonts w:ascii="Arial" w:hAnsi="Arial" w:cs="Arial"/>
                <w:sz w:val="22"/>
                <w:szCs w:val="22"/>
              </w:rPr>
            </w:pPr>
          </w:p>
        </w:tc>
      </w:tr>
      <w:tr w:rsidR="00DA6123" w:rsidRPr="007B66BA" w:rsidTr="00C329C4">
        <w:tc>
          <w:tcPr>
            <w:tcW w:w="959" w:type="dxa"/>
          </w:tcPr>
          <w:p w:rsidR="00912B3E" w:rsidRPr="007B66BA" w:rsidRDefault="00912B3E" w:rsidP="00912B3E">
            <w:pPr>
              <w:jc w:val="both"/>
              <w:rPr>
                <w:rFonts w:ascii="Arial" w:hAnsi="Arial" w:cs="Arial"/>
                <w:sz w:val="22"/>
                <w:szCs w:val="22"/>
              </w:rPr>
            </w:pPr>
            <w:r w:rsidRPr="007B66BA">
              <w:rPr>
                <w:rFonts w:ascii="Arial" w:hAnsi="Arial" w:cs="Arial"/>
                <w:sz w:val="22"/>
                <w:szCs w:val="22"/>
              </w:rPr>
              <w:t>Name</w:t>
            </w:r>
          </w:p>
          <w:p w:rsidR="001D6A5E" w:rsidRPr="007B66BA" w:rsidRDefault="001D6A5E" w:rsidP="00C329C4">
            <w:pPr>
              <w:jc w:val="both"/>
              <w:rPr>
                <w:rFonts w:ascii="Arial" w:hAnsi="Arial" w:cs="Arial"/>
                <w:sz w:val="22"/>
                <w:szCs w:val="22"/>
              </w:rPr>
            </w:pPr>
          </w:p>
          <w:p w:rsidR="001B1973" w:rsidRPr="007B66BA" w:rsidRDefault="001B1973" w:rsidP="00C329C4">
            <w:pPr>
              <w:jc w:val="both"/>
              <w:rPr>
                <w:rFonts w:ascii="Arial" w:hAnsi="Arial" w:cs="Arial"/>
                <w:sz w:val="22"/>
                <w:szCs w:val="22"/>
              </w:rPr>
            </w:pPr>
          </w:p>
        </w:tc>
        <w:tc>
          <w:tcPr>
            <w:tcW w:w="3118" w:type="dxa"/>
          </w:tcPr>
          <w:p w:rsidR="00DA6123" w:rsidRPr="007B66BA" w:rsidRDefault="00DA6123" w:rsidP="00C329C4">
            <w:pPr>
              <w:jc w:val="both"/>
              <w:rPr>
                <w:rFonts w:ascii="Arial" w:hAnsi="Arial" w:cs="Arial"/>
                <w:sz w:val="22"/>
                <w:szCs w:val="22"/>
              </w:rPr>
            </w:pPr>
          </w:p>
        </w:tc>
        <w:tc>
          <w:tcPr>
            <w:tcW w:w="284" w:type="dxa"/>
          </w:tcPr>
          <w:p w:rsidR="00DA6123" w:rsidRPr="007B66BA" w:rsidRDefault="00DA6123" w:rsidP="00C329C4">
            <w:pPr>
              <w:jc w:val="both"/>
              <w:rPr>
                <w:rFonts w:ascii="Arial" w:hAnsi="Arial" w:cs="Arial"/>
                <w:sz w:val="22"/>
                <w:szCs w:val="22"/>
              </w:rPr>
            </w:pPr>
          </w:p>
        </w:tc>
        <w:tc>
          <w:tcPr>
            <w:tcW w:w="992" w:type="dxa"/>
          </w:tcPr>
          <w:p w:rsidR="00912B3E" w:rsidRPr="007B66BA" w:rsidRDefault="00912B3E" w:rsidP="00912B3E">
            <w:pPr>
              <w:jc w:val="both"/>
              <w:rPr>
                <w:rFonts w:ascii="Arial" w:hAnsi="Arial" w:cs="Arial"/>
                <w:sz w:val="22"/>
                <w:szCs w:val="22"/>
              </w:rPr>
            </w:pPr>
            <w:r w:rsidRPr="007B66BA">
              <w:rPr>
                <w:rFonts w:ascii="Arial" w:hAnsi="Arial" w:cs="Arial"/>
                <w:sz w:val="22"/>
                <w:szCs w:val="22"/>
              </w:rPr>
              <w:t>Name</w:t>
            </w:r>
          </w:p>
          <w:p w:rsidR="00DA6123" w:rsidRPr="007B66BA" w:rsidRDefault="00DA6123" w:rsidP="00C329C4">
            <w:pPr>
              <w:jc w:val="both"/>
              <w:rPr>
                <w:rFonts w:ascii="Arial" w:hAnsi="Arial" w:cs="Arial"/>
                <w:sz w:val="22"/>
                <w:szCs w:val="22"/>
              </w:rPr>
            </w:pPr>
          </w:p>
        </w:tc>
        <w:tc>
          <w:tcPr>
            <w:tcW w:w="3176" w:type="dxa"/>
          </w:tcPr>
          <w:p w:rsidR="00DA6123" w:rsidRPr="007B66BA" w:rsidRDefault="00DA6123" w:rsidP="00C329C4">
            <w:pPr>
              <w:jc w:val="both"/>
              <w:rPr>
                <w:rFonts w:ascii="Arial" w:hAnsi="Arial" w:cs="Arial"/>
                <w:sz w:val="22"/>
                <w:szCs w:val="22"/>
              </w:rPr>
            </w:pPr>
          </w:p>
        </w:tc>
      </w:tr>
      <w:tr w:rsidR="00DA6123" w:rsidRPr="007B66BA" w:rsidTr="00C329C4">
        <w:tc>
          <w:tcPr>
            <w:tcW w:w="959" w:type="dxa"/>
          </w:tcPr>
          <w:p w:rsidR="00DA6123" w:rsidRPr="007B66BA" w:rsidRDefault="00DA6123" w:rsidP="00C329C4">
            <w:pPr>
              <w:jc w:val="both"/>
              <w:rPr>
                <w:rFonts w:ascii="Arial" w:hAnsi="Arial" w:cs="Arial"/>
                <w:sz w:val="22"/>
                <w:szCs w:val="22"/>
              </w:rPr>
            </w:pPr>
            <w:r w:rsidRPr="007B66BA">
              <w:rPr>
                <w:rFonts w:ascii="Arial" w:hAnsi="Arial" w:cs="Arial"/>
                <w:sz w:val="22"/>
                <w:szCs w:val="22"/>
              </w:rPr>
              <w:t>Title</w:t>
            </w:r>
          </w:p>
          <w:p w:rsidR="001D6A5E" w:rsidRPr="007B66BA" w:rsidRDefault="001D6A5E" w:rsidP="00C329C4">
            <w:pPr>
              <w:jc w:val="both"/>
              <w:rPr>
                <w:rFonts w:ascii="Arial" w:hAnsi="Arial" w:cs="Arial"/>
                <w:sz w:val="22"/>
                <w:szCs w:val="22"/>
              </w:rPr>
            </w:pPr>
          </w:p>
          <w:p w:rsidR="001B1973" w:rsidRPr="007B66BA" w:rsidRDefault="001B1973" w:rsidP="00C329C4">
            <w:pPr>
              <w:jc w:val="both"/>
              <w:rPr>
                <w:rFonts w:ascii="Arial" w:hAnsi="Arial" w:cs="Arial"/>
                <w:sz w:val="22"/>
                <w:szCs w:val="22"/>
              </w:rPr>
            </w:pPr>
          </w:p>
        </w:tc>
        <w:tc>
          <w:tcPr>
            <w:tcW w:w="3118" w:type="dxa"/>
          </w:tcPr>
          <w:p w:rsidR="00DA6123" w:rsidRPr="007B66BA" w:rsidRDefault="00DA6123" w:rsidP="00C329C4">
            <w:pPr>
              <w:jc w:val="both"/>
              <w:rPr>
                <w:rFonts w:ascii="Arial" w:hAnsi="Arial" w:cs="Arial"/>
                <w:sz w:val="22"/>
                <w:szCs w:val="22"/>
              </w:rPr>
            </w:pPr>
          </w:p>
        </w:tc>
        <w:tc>
          <w:tcPr>
            <w:tcW w:w="284" w:type="dxa"/>
          </w:tcPr>
          <w:p w:rsidR="00DA6123" w:rsidRPr="007B66BA" w:rsidRDefault="00DA6123" w:rsidP="00C329C4">
            <w:pPr>
              <w:jc w:val="both"/>
              <w:rPr>
                <w:rFonts w:ascii="Arial" w:hAnsi="Arial" w:cs="Arial"/>
                <w:sz w:val="22"/>
                <w:szCs w:val="22"/>
              </w:rPr>
            </w:pPr>
          </w:p>
        </w:tc>
        <w:tc>
          <w:tcPr>
            <w:tcW w:w="992" w:type="dxa"/>
          </w:tcPr>
          <w:p w:rsidR="00DA6123" w:rsidRPr="007B66BA" w:rsidRDefault="00DA6123" w:rsidP="00C329C4">
            <w:pPr>
              <w:jc w:val="both"/>
              <w:rPr>
                <w:rFonts w:ascii="Arial" w:hAnsi="Arial" w:cs="Arial"/>
                <w:sz w:val="22"/>
                <w:szCs w:val="22"/>
              </w:rPr>
            </w:pPr>
            <w:r w:rsidRPr="007B66BA">
              <w:rPr>
                <w:rFonts w:ascii="Arial" w:hAnsi="Arial" w:cs="Arial"/>
                <w:sz w:val="22"/>
                <w:szCs w:val="22"/>
              </w:rPr>
              <w:t>Title</w:t>
            </w:r>
          </w:p>
        </w:tc>
        <w:tc>
          <w:tcPr>
            <w:tcW w:w="3176" w:type="dxa"/>
          </w:tcPr>
          <w:p w:rsidR="00DA6123" w:rsidRPr="007B66BA" w:rsidRDefault="00DA6123" w:rsidP="00C329C4">
            <w:pPr>
              <w:jc w:val="both"/>
              <w:rPr>
                <w:rFonts w:ascii="Arial" w:hAnsi="Arial" w:cs="Arial"/>
                <w:sz w:val="22"/>
                <w:szCs w:val="22"/>
              </w:rPr>
            </w:pPr>
          </w:p>
        </w:tc>
      </w:tr>
      <w:tr w:rsidR="00DA6123" w:rsidRPr="007B66BA" w:rsidTr="00C329C4">
        <w:tc>
          <w:tcPr>
            <w:tcW w:w="959" w:type="dxa"/>
          </w:tcPr>
          <w:p w:rsidR="00DA6123" w:rsidRPr="007B66BA" w:rsidRDefault="00DA6123" w:rsidP="00C329C4">
            <w:pPr>
              <w:jc w:val="both"/>
              <w:rPr>
                <w:rFonts w:ascii="Arial" w:hAnsi="Arial" w:cs="Arial"/>
                <w:sz w:val="22"/>
                <w:szCs w:val="22"/>
              </w:rPr>
            </w:pPr>
            <w:r w:rsidRPr="007B66BA">
              <w:rPr>
                <w:rFonts w:ascii="Arial" w:hAnsi="Arial" w:cs="Arial"/>
                <w:sz w:val="22"/>
                <w:szCs w:val="22"/>
              </w:rPr>
              <w:t>Date</w:t>
            </w:r>
          </w:p>
        </w:tc>
        <w:tc>
          <w:tcPr>
            <w:tcW w:w="3118" w:type="dxa"/>
          </w:tcPr>
          <w:p w:rsidR="00DA6123" w:rsidRPr="007B66BA" w:rsidRDefault="00DA6123" w:rsidP="00C329C4">
            <w:pPr>
              <w:jc w:val="both"/>
              <w:rPr>
                <w:rFonts w:ascii="Arial" w:hAnsi="Arial" w:cs="Arial"/>
                <w:sz w:val="22"/>
                <w:szCs w:val="22"/>
              </w:rPr>
            </w:pPr>
          </w:p>
        </w:tc>
        <w:tc>
          <w:tcPr>
            <w:tcW w:w="284" w:type="dxa"/>
          </w:tcPr>
          <w:p w:rsidR="00DA6123" w:rsidRPr="007B66BA" w:rsidRDefault="00DA6123" w:rsidP="00C329C4">
            <w:pPr>
              <w:jc w:val="both"/>
              <w:rPr>
                <w:rFonts w:ascii="Arial" w:hAnsi="Arial" w:cs="Arial"/>
                <w:sz w:val="22"/>
                <w:szCs w:val="22"/>
              </w:rPr>
            </w:pPr>
          </w:p>
        </w:tc>
        <w:tc>
          <w:tcPr>
            <w:tcW w:w="992" w:type="dxa"/>
          </w:tcPr>
          <w:p w:rsidR="00DA6123" w:rsidRPr="007B66BA" w:rsidRDefault="00DA6123" w:rsidP="00C329C4">
            <w:pPr>
              <w:jc w:val="both"/>
              <w:rPr>
                <w:rFonts w:ascii="Arial" w:hAnsi="Arial" w:cs="Arial"/>
                <w:sz w:val="22"/>
                <w:szCs w:val="22"/>
              </w:rPr>
            </w:pPr>
            <w:r w:rsidRPr="007B66BA">
              <w:rPr>
                <w:rFonts w:ascii="Arial" w:hAnsi="Arial" w:cs="Arial"/>
                <w:sz w:val="22"/>
                <w:szCs w:val="22"/>
              </w:rPr>
              <w:t>Date</w:t>
            </w:r>
          </w:p>
        </w:tc>
        <w:tc>
          <w:tcPr>
            <w:tcW w:w="3176" w:type="dxa"/>
          </w:tcPr>
          <w:p w:rsidR="00DA6123" w:rsidRPr="007B66BA" w:rsidRDefault="00DA6123" w:rsidP="00C329C4">
            <w:pPr>
              <w:jc w:val="both"/>
              <w:rPr>
                <w:rFonts w:ascii="Arial" w:hAnsi="Arial" w:cs="Arial"/>
                <w:sz w:val="22"/>
                <w:szCs w:val="22"/>
              </w:rPr>
            </w:pPr>
          </w:p>
        </w:tc>
      </w:tr>
    </w:tbl>
    <w:p w:rsidR="00962E9C" w:rsidRPr="007B66BA" w:rsidRDefault="00DA6123" w:rsidP="001B1973">
      <w:pPr>
        <w:pStyle w:val="Heading5"/>
        <w:tabs>
          <w:tab w:val="left" w:pos="1064"/>
        </w:tabs>
        <w:rPr>
          <w:rFonts w:ascii="Arial" w:hAnsi="Arial" w:cs="Arial"/>
          <w:sz w:val="22"/>
          <w:szCs w:val="22"/>
          <w:u w:val="single"/>
        </w:rPr>
      </w:pPr>
      <w:r w:rsidRPr="007B66BA">
        <w:rPr>
          <w:rFonts w:ascii="Arial" w:hAnsi="Arial" w:cs="Arial"/>
          <w:b w:val="0"/>
          <w:bCs/>
          <w:sz w:val="22"/>
          <w:szCs w:val="22"/>
        </w:rPr>
        <w:tab/>
      </w:r>
      <w:r w:rsidRPr="007B66BA">
        <w:rPr>
          <w:rFonts w:ascii="Arial" w:hAnsi="Arial" w:cs="Arial"/>
          <w:b w:val="0"/>
          <w:bCs/>
          <w:sz w:val="22"/>
          <w:szCs w:val="22"/>
        </w:rPr>
        <w:br w:type="page"/>
      </w:r>
      <w:r w:rsidR="00962E9C" w:rsidRPr="007B66BA">
        <w:rPr>
          <w:rFonts w:ascii="Arial" w:hAnsi="Arial" w:cs="Arial"/>
          <w:sz w:val="22"/>
          <w:szCs w:val="22"/>
          <w:u w:val="single"/>
        </w:rPr>
        <w:lastRenderedPageBreak/>
        <w:t xml:space="preserve">Appendix 1 - Details and </w:t>
      </w:r>
      <w:r w:rsidR="00912B3E">
        <w:rPr>
          <w:rFonts w:ascii="Arial" w:hAnsi="Arial" w:cs="Arial"/>
          <w:sz w:val="22"/>
          <w:szCs w:val="22"/>
          <w:u w:val="single"/>
        </w:rPr>
        <w:t xml:space="preserve">Design </w:t>
      </w:r>
      <w:r w:rsidR="00962E9C" w:rsidRPr="007B66BA">
        <w:rPr>
          <w:rFonts w:ascii="Arial" w:hAnsi="Arial" w:cs="Arial"/>
          <w:sz w:val="22"/>
          <w:szCs w:val="22"/>
          <w:u w:val="single"/>
        </w:rPr>
        <w:t>Fees</w:t>
      </w:r>
    </w:p>
    <w:p w:rsidR="00962E9C" w:rsidRPr="007B66BA" w:rsidRDefault="00962E9C" w:rsidP="00962E9C">
      <w:pPr>
        <w:rPr>
          <w:rFonts w:ascii="Arial" w:hAnsi="Arial" w:cs="Arial"/>
          <w:sz w:val="22"/>
          <w:szCs w:val="22"/>
        </w:rPr>
      </w:pPr>
    </w:p>
    <w:p w:rsidR="00962E9C" w:rsidRDefault="00962E9C" w:rsidP="00962E9C">
      <w:pPr>
        <w:numPr>
          <w:ilvl w:val="0"/>
          <w:numId w:val="4"/>
        </w:numPr>
        <w:overflowPunct/>
        <w:autoSpaceDE/>
        <w:autoSpaceDN/>
        <w:adjustRightInd/>
        <w:textAlignment w:val="auto"/>
        <w:rPr>
          <w:rFonts w:ascii="Arial" w:hAnsi="Arial" w:cs="Arial"/>
          <w:sz w:val="22"/>
          <w:szCs w:val="22"/>
        </w:rPr>
      </w:pPr>
      <w:r w:rsidRPr="007D76D9">
        <w:rPr>
          <w:rFonts w:ascii="Arial" w:hAnsi="Arial" w:cs="Arial"/>
          <w:sz w:val="22"/>
          <w:szCs w:val="22"/>
        </w:rPr>
        <w:t xml:space="preserve">The </w:t>
      </w:r>
      <w:r w:rsidR="00912B3E">
        <w:rPr>
          <w:rFonts w:ascii="Arial" w:hAnsi="Arial" w:cs="Arial"/>
          <w:sz w:val="22"/>
          <w:szCs w:val="22"/>
        </w:rPr>
        <w:t xml:space="preserve">Design </w:t>
      </w:r>
      <w:r w:rsidRPr="007D76D9">
        <w:rPr>
          <w:rFonts w:ascii="Arial" w:hAnsi="Arial" w:cs="Arial"/>
          <w:sz w:val="22"/>
          <w:szCs w:val="22"/>
        </w:rPr>
        <w:t xml:space="preserve">Fee for the </w:t>
      </w:r>
      <w:r w:rsidR="00E9702A" w:rsidRPr="00542790">
        <w:rPr>
          <w:rFonts w:ascii="Arial" w:hAnsi="Arial" w:cs="Arial"/>
          <w:sz w:val="22"/>
          <w:szCs w:val="22"/>
        </w:rPr>
        <w:t xml:space="preserve">Exhibition </w:t>
      </w:r>
      <w:r w:rsidR="00542790" w:rsidRPr="00542790">
        <w:rPr>
          <w:rFonts w:ascii="Arial" w:hAnsi="Arial" w:cs="Arial"/>
          <w:sz w:val="22"/>
          <w:szCs w:val="22"/>
        </w:rPr>
        <w:t>Designer and the Project Management</w:t>
      </w:r>
      <w:r w:rsidR="00E9702A" w:rsidRPr="00542790">
        <w:rPr>
          <w:rFonts w:ascii="Arial" w:hAnsi="Arial" w:cs="Arial"/>
          <w:sz w:val="22"/>
          <w:szCs w:val="22"/>
        </w:rPr>
        <w:t xml:space="preserve"> </w:t>
      </w:r>
      <w:r w:rsidR="00B9772A" w:rsidRPr="007D76D9">
        <w:rPr>
          <w:rFonts w:ascii="Arial" w:hAnsi="Arial" w:cs="Arial"/>
          <w:sz w:val="22"/>
          <w:szCs w:val="22"/>
        </w:rPr>
        <w:t xml:space="preserve">of the </w:t>
      </w:r>
      <w:r w:rsidR="000F4FB6">
        <w:rPr>
          <w:rFonts w:ascii="Arial" w:hAnsi="Arial" w:cs="Arial"/>
          <w:bCs/>
          <w:i/>
          <w:sz w:val="22"/>
          <w:szCs w:val="22"/>
        </w:rPr>
        <w:t>xxx</w:t>
      </w:r>
      <w:r w:rsidR="001C4F5A" w:rsidRPr="007B2596">
        <w:rPr>
          <w:rFonts w:ascii="Arial" w:hAnsi="Arial" w:cs="Arial"/>
          <w:bCs/>
          <w:i/>
          <w:sz w:val="22"/>
          <w:szCs w:val="22"/>
        </w:rPr>
        <w:t xml:space="preserve"> </w:t>
      </w:r>
      <w:r w:rsidR="00B9772A" w:rsidRPr="007D76D9">
        <w:rPr>
          <w:rFonts w:ascii="Arial" w:hAnsi="Arial" w:cs="Arial"/>
          <w:sz w:val="22"/>
          <w:szCs w:val="22"/>
        </w:rPr>
        <w:t>Exhibition to be held within the Special Exhibitions Gallery at</w:t>
      </w:r>
      <w:r w:rsidR="00C0227D" w:rsidRPr="007D76D9">
        <w:rPr>
          <w:rFonts w:ascii="Arial" w:hAnsi="Arial" w:cs="Arial"/>
          <w:sz w:val="22"/>
          <w:szCs w:val="22"/>
        </w:rPr>
        <w:t xml:space="preserve"> IWM North from </w:t>
      </w:r>
      <w:r w:rsidR="000F4FB6">
        <w:rPr>
          <w:rFonts w:ascii="Arial" w:hAnsi="Arial" w:cs="Arial"/>
          <w:b/>
          <w:sz w:val="22"/>
          <w:szCs w:val="22"/>
        </w:rPr>
        <w:t>xxx</w:t>
      </w:r>
      <w:r w:rsidR="00CE0BC4" w:rsidRPr="00CE0BC4">
        <w:rPr>
          <w:rFonts w:ascii="Arial" w:hAnsi="Arial" w:cs="Arial"/>
          <w:b/>
          <w:sz w:val="22"/>
          <w:szCs w:val="22"/>
        </w:rPr>
        <w:t xml:space="preserve"> until </w:t>
      </w:r>
      <w:r w:rsidR="000F4FB6">
        <w:rPr>
          <w:rFonts w:ascii="Arial" w:hAnsi="Arial" w:cs="Arial"/>
          <w:b/>
          <w:sz w:val="22"/>
          <w:szCs w:val="22"/>
        </w:rPr>
        <w:t>xxx</w:t>
      </w:r>
      <w:r w:rsidR="00B9772A" w:rsidRPr="007D76D9">
        <w:rPr>
          <w:rFonts w:ascii="Arial" w:hAnsi="Arial" w:cs="Arial"/>
          <w:sz w:val="22"/>
          <w:szCs w:val="22"/>
        </w:rPr>
        <w:t xml:space="preserve">, </w:t>
      </w:r>
      <w:r w:rsidRPr="007D76D9">
        <w:rPr>
          <w:rFonts w:ascii="Arial" w:hAnsi="Arial" w:cs="Arial"/>
          <w:sz w:val="22"/>
          <w:szCs w:val="22"/>
        </w:rPr>
        <w:t xml:space="preserve">is </w:t>
      </w:r>
      <w:r w:rsidRPr="007D76D9">
        <w:rPr>
          <w:rFonts w:ascii="Arial" w:hAnsi="Arial" w:cs="Arial"/>
          <w:bCs/>
          <w:sz w:val="22"/>
          <w:szCs w:val="22"/>
        </w:rPr>
        <w:t>not</w:t>
      </w:r>
      <w:r w:rsidRPr="007D76D9">
        <w:rPr>
          <w:rFonts w:ascii="Arial" w:hAnsi="Arial" w:cs="Arial"/>
          <w:sz w:val="22"/>
          <w:szCs w:val="22"/>
        </w:rPr>
        <w:t xml:space="preserve"> to exceed the lump sum of </w:t>
      </w:r>
      <w:r w:rsidR="00D0468F">
        <w:rPr>
          <w:rFonts w:ascii="Arial" w:hAnsi="Arial" w:cs="Arial"/>
          <w:b/>
          <w:sz w:val="22"/>
          <w:szCs w:val="22"/>
        </w:rPr>
        <w:t>£</w:t>
      </w:r>
      <w:r w:rsidR="000F4FB6">
        <w:rPr>
          <w:rFonts w:ascii="Arial" w:hAnsi="Arial" w:cs="Arial"/>
          <w:b/>
          <w:sz w:val="22"/>
          <w:szCs w:val="22"/>
        </w:rPr>
        <w:t>xxx</w:t>
      </w:r>
      <w:r w:rsidR="00C0227D" w:rsidRPr="007D76D9">
        <w:rPr>
          <w:rFonts w:ascii="Arial" w:hAnsi="Arial" w:cs="Arial"/>
          <w:sz w:val="22"/>
          <w:szCs w:val="22"/>
        </w:rPr>
        <w:t xml:space="preserve"> </w:t>
      </w:r>
      <w:r w:rsidRPr="007D76D9">
        <w:rPr>
          <w:rFonts w:ascii="Arial" w:hAnsi="Arial" w:cs="Arial"/>
          <w:sz w:val="22"/>
          <w:szCs w:val="22"/>
        </w:rPr>
        <w:t>plus VAT, on the basis of Outline Cost Plan (see Section C of Appendix 2)</w:t>
      </w:r>
    </w:p>
    <w:p w:rsidR="00266D75" w:rsidRDefault="00266D75" w:rsidP="00266D75">
      <w:pPr>
        <w:overflowPunct/>
        <w:autoSpaceDE/>
        <w:autoSpaceDN/>
        <w:adjustRightInd/>
        <w:ind w:left="720"/>
        <w:textAlignment w:val="auto"/>
        <w:rPr>
          <w:rFonts w:ascii="Arial" w:hAnsi="Arial" w:cs="Arial"/>
          <w:sz w:val="22"/>
          <w:szCs w:val="22"/>
        </w:rPr>
      </w:pPr>
    </w:p>
    <w:p w:rsidR="00962E9C" w:rsidRPr="007D76D9" w:rsidRDefault="00962E9C" w:rsidP="00962E9C">
      <w:pPr>
        <w:pStyle w:val="TOC1"/>
        <w:rPr>
          <w:rFonts w:ascii="Arial" w:hAnsi="Arial" w:cs="Arial"/>
          <w:sz w:val="22"/>
          <w:szCs w:val="22"/>
        </w:rPr>
      </w:pPr>
    </w:p>
    <w:p w:rsidR="00962E9C" w:rsidRPr="007D76D9" w:rsidRDefault="00962E9C" w:rsidP="006F6E2A">
      <w:pPr>
        <w:numPr>
          <w:ilvl w:val="0"/>
          <w:numId w:val="4"/>
        </w:numPr>
        <w:rPr>
          <w:rFonts w:ascii="Arial" w:hAnsi="Arial" w:cs="Arial"/>
          <w:sz w:val="22"/>
          <w:szCs w:val="22"/>
        </w:rPr>
      </w:pPr>
      <w:r w:rsidRPr="007D76D9">
        <w:rPr>
          <w:rFonts w:ascii="Arial" w:hAnsi="Arial" w:cs="Arial"/>
          <w:sz w:val="22"/>
          <w:szCs w:val="22"/>
        </w:rPr>
        <w:t>The Fees shall be payable at the following Stages, dates for which are set out in the Schedule (see Section D of Appendix 2):</w:t>
      </w:r>
    </w:p>
    <w:p w:rsidR="00962E9C" w:rsidRPr="007D76D9" w:rsidRDefault="00962E9C" w:rsidP="00962E9C">
      <w:pPr>
        <w:rPr>
          <w:rFonts w:ascii="Arial" w:hAnsi="Arial" w:cs="Arial"/>
          <w:sz w:val="22"/>
          <w:szCs w:val="22"/>
        </w:rPr>
      </w:pPr>
    </w:p>
    <w:tbl>
      <w:tblPr>
        <w:tblW w:w="8100" w:type="dxa"/>
        <w:tblInd w:w="828" w:type="dxa"/>
        <w:tblLayout w:type="fixed"/>
        <w:tblLook w:val="0000" w:firstRow="0" w:lastRow="0" w:firstColumn="0" w:lastColumn="0" w:noHBand="0" w:noVBand="0"/>
      </w:tblPr>
      <w:tblGrid>
        <w:gridCol w:w="5220"/>
        <w:gridCol w:w="1440"/>
        <w:gridCol w:w="1440"/>
      </w:tblGrid>
      <w:tr w:rsidR="00962E9C" w:rsidRPr="006C43EB" w:rsidTr="00962E9C">
        <w:tc>
          <w:tcPr>
            <w:tcW w:w="5220" w:type="dxa"/>
          </w:tcPr>
          <w:p w:rsidR="00962E9C" w:rsidRPr="00217392" w:rsidRDefault="004C45B2" w:rsidP="00962E9C">
            <w:pPr>
              <w:rPr>
                <w:rFonts w:ascii="Arial" w:hAnsi="Arial" w:cs="Arial"/>
                <w:sz w:val="22"/>
                <w:szCs w:val="22"/>
                <w:u w:val="single"/>
              </w:rPr>
            </w:pPr>
            <w:r w:rsidRPr="00217392">
              <w:rPr>
                <w:rFonts w:ascii="Arial" w:hAnsi="Arial" w:cs="Arial"/>
                <w:sz w:val="22"/>
                <w:szCs w:val="22"/>
                <w:u w:val="single"/>
              </w:rPr>
              <w:t>Work Stage</w:t>
            </w:r>
          </w:p>
        </w:tc>
        <w:tc>
          <w:tcPr>
            <w:tcW w:w="1440" w:type="dxa"/>
          </w:tcPr>
          <w:p w:rsidR="00962E9C" w:rsidRPr="00217392" w:rsidRDefault="004C45B2" w:rsidP="00962E9C">
            <w:pPr>
              <w:rPr>
                <w:rFonts w:ascii="Arial" w:hAnsi="Arial" w:cs="Arial"/>
                <w:sz w:val="22"/>
                <w:szCs w:val="22"/>
                <w:u w:val="single"/>
              </w:rPr>
            </w:pPr>
            <w:proofErr w:type="spellStart"/>
            <w:r w:rsidRPr="00217392">
              <w:rPr>
                <w:rFonts w:ascii="Arial" w:hAnsi="Arial" w:cs="Arial"/>
                <w:sz w:val="22"/>
                <w:szCs w:val="22"/>
                <w:u w:val="single"/>
              </w:rPr>
              <w:t>Approx</w:t>
            </w:r>
            <w:proofErr w:type="spellEnd"/>
            <w:r w:rsidRPr="00217392">
              <w:rPr>
                <w:rFonts w:ascii="Arial" w:hAnsi="Arial" w:cs="Arial"/>
                <w:sz w:val="22"/>
                <w:szCs w:val="22"/>
                <w:u w:val="single"/>
              </w:rPr>
              <w:t xml:space="preserve"> Percentage of Total Fee</w:t>
            </w:r>
          </w:p>
        </w:tc>
        <w:tc>
          <w:tcPr>
            <w:tcW w:w="1440" w:type="dxa"/>
          </w:tcPr>
          <w:p w:rsidR="00962E9C" w:rsidRPr="00217392" w:rsidRDefault="004C45B2" w:rsidP="00962E9C">
            <w:pPr>
              <w:rPr>
                <w:rFonts w:ascii="Arial" w:hAnsi="Arial" w:cs="Arial"/>
                <w:sz w:val="22"/>
                <w:szCs w:val="22"/>
                <w:u w:val="single"/>
              </w:rPr>
            </w:pPr>
            <w:r w:rsidRPr="00217392">
              <w:rPr>
                <w:rFonts w:ascii="Arial" w:hAnsi="Arial" w:cs="Arial"/>
                <w:sz w:val="22"/>
                <w:szCs w:val="22"/>
                <w:u w:val="single"/>
              </w:rPr>
              <w:t>Amount (£)</w:t>
            </w:r>
          </w:p>
        </w:tc>
      </w:tr>
      <w:tr w:rsidR="00962E9C" w:rsidRPr="006C43EB" w:rsidTr="00962E9C">
        <w:tc>
          <w:tcPr>
            <w:tcW w:w="5220" w:type="dxa"/>
          </w:tcPr>
          <w:p w:rsidR="0060410D" w:rsidRPr="00217392" w:rsidRDefault="0060410D" w:rsidP="00266D75">
            <w:pPr>
              <w:rPr>
                <w:rFonts w:ascii="Arial" w:hAnsi="Arial" w:cs="Arial"/>
                <w:sz w:val="22"/>
                <w:szCs w:val="22"/>
              </w:rPr>
            </w:pPr>
          </w:p>
          <w:p w:rsidR="00962E9C" w:rsidRPr="00217392" w:rsidRDefault="004C45B2" w:rsidP="000F4FB6">
            <w:pPr>
              <w:rPr>
                <w:rFonts w:ascii="Arial" w:hAnsi="Arial" w:cs="Arial"/>
                <w:sz w:val="22"/>
                <w:szCs w:val="22"/>
              </w:rPr>
            </w:pPr>
            <w:r w:rsidRPr="00217392">
              <w:rPr>
                <w:rFonts w:ascii="Arial" w:hAnsi="Arial" w:cs="Arial"/>
                <w:sz w:val="22"/>
                <w:szCs w:val="22"/>
              </w:rPr>
              <w:t xml:space="preserve">Stage 1: </w:t>
            </w:r>
            <w:r w:rsidR="000F4FB6">
              <w:rPr>
                <w:rFonts w:ascii="Arial" w:hAnsi="Arial" w:cs="Arial"/>
                <w:sz w:val="22"/>
                <w:szCs w:val="22"/>
              </w:rPr>
              <w:t>xxx</w:t>
            </w:r>
          </w:p>
        </w:tc>
        <w:tc>
          <w:tcPr>
            <w:tcW w:w="1440" w:type="dxa"/>
          </w:tcPr>
          <w:p w:rsidR="0060410D" w:rsidRPr="00217392" w:rsidRDefault="0060410D" w:rsidP="00266D75">
            <w:pPr>
              <w:rPr>
                <w:rFonts w:ascii="Arial" w:hAnsi="Arial" w:cs="Arial"/>
                <w:sz w:val="22"/>
                <w:szCs w:val="22"/>
              </w:rPr>
            </w:pPr>
          </w:p>
          <w:p w:rsidR="00962E9C" w:rsidRPr="00217392" w:rsidRDefault="000F4FB6" w:rsidP="00266D75">
            <w:pPr>
              <w:rPr>
                <w:rFonts w:ascii="Arial" w:hAnsi="Arial" w:cs="Arial"/>
                <w:sz w:val="22"/>
                <w:szCs w:val="22"/>
              </w:rPr>
            </w:pPr>
            <w:r>
              <w:rPr>
                <w:rFonts w:ascii="Arial" w:hAnsi="Arial" w:cs="Arial"/>
                <w:sz w:val="22"/>
                <w:szCs w:val="22"/>
              </w:rPr>
              <w:t>xx</w:t>
            </w:r>
            <w:r w:rsidR="004C45B2" w:rsidRPr="00D0468F">
              <w:rPr>
                <w:rFonts w:ascii="Arial" w:hAnsi="Arial" w:cs="Arial"/>
                <w:sz w:val="22"/>
                <w:szCs w:val="22"/>
              </w:rPr>
              <w:t>%</w:t>
            </w:r>
          </w:p>
        </w:tc>
        <w:tc>
          <w:tcPr>
            <w:tcW w:w="1440" w:type="dxa"/>
          </w:tcPr>
          <w:p w:rsidR="0060410D" w:rsidRPr="00217392" w:rsidRDefault="0060410D" w:rsidP="00266D75">
            <w:pPr>
              <w:rPr>
                <w:rFonts w:ascii="Arial" w:hAnsi="Arial" w:cs="Arial"/>
                <w:sz w:val="22"/>
                <w:szCs w:val="22"/>
              </w:rPr>
            </w:pPr>
          </w:p>
          <w:p w:rsidR="00962E9C" w:rsidRPr="00EA24CE" w:rsidRDefault="000F4FB6" w:rsidP="00266D75">
            <w:pPr>
              <w:rPr>
                <w:rFonts w:ascii="Arial" w:hAnsi="Arial" w:cs="Arial"/>
                <w:b/>
                <w:sz w:val="22"/>
                <w:szCs w:val="22"/>
              </w:rPr>
            </w:pPr>
            <w:r>
              <w:rPr>
                <w:rFonts w:ascii="Arial" w:hAnsi="Arial" w:cs="Arial"/>
                <w:b/>
                <w:sz w:val="22"/>
                <w:szCs w:val="22"/>
              </w:rPr>
              <w:t>xx</w:t>
            </w:r>
          </w:p>
        </w:tc>
      </w:tr>
      <w:tr w:rsidR="00962E9C" w:rsidRPr="006C43EB" w:rsidTr="00962E9C">
        <w:tc>
          <w:tcPr>
            <w:tcW w:w="5220" w:type="dxa"/>
          </w:tcPr>
          <w:p w:rsidR="00962E9C" w:rsidRPr="00217392" w:rsidRDefault="00962E9C" w:rsidP="00962E9C">
            <w:pPr>
              <w:rPr>
                <w:rFonts w:ascii="Arial" w:hAnsi="Arial" w:cs="Arial"/>
                <w:sz w:val="22"/>
                <w:szCs w:val="22"/>
              </w:rPr>
            </w:pPr>
          </w:p>
          <w:p w:rsidR="00D0468F" w:rsidRPr="00D0468F" w:rsidRDefault="00653819" w:rsidP="00D0468F">
            <w:pPr>
              <w:rPr>
                <w:rFonts w:ascii="Arial" w:hAnsi="Arial" w:cs="Arial"/>
                <w:sz w:val="22"/>
                <w:szCs w:val="22"/>
              </w:rPr>
            </w:pPr>
            <w:r w:rsidRPr="00217392">
              <w:rPr>
                <w:rFonts w:ascii="Arial" w:hAnsi="Arial" w:cs="Arial"/>
                <w:sz w:val="22"/>
                <w:szCs w:val="22"/>
              </w:rPr>
              <w:t xml:space="preserve">Stage 2: </w:t>
            </w:r>
            <w:r w:rsidR="000F4FB6">
              <w:rPr>
                <w:rFonts w:ascii="Arial" w:hAnsi="Arial" w:cs="Arial"/>
                <w:sz w:val="22"/>
                <w:szCs w:val="22"/>
              </w:rPr>
              <w:t>xxx</w:t>
            </w:r>
          </w:p>
          <w:p w:rsidR="00653819" w:rsidRPr="00217392" w:rsidRDefault="00653819" w:rsidP="00962E9C">
            <w:pPr>
              <w:rPr>
                <w:rFonts w:ascii="Arial" w:hAnsi="Arial" w:cs="Arial"/>
                <w:sz w:val="22"/>
                <w:szCs w:val="22"/>
              </w:rPr>
            </w:pPr>
          </w:p>
        </w:tc>
        <w:tc>
          <w:tcPr>
            <w:tcW w:w="1440" w:type="dxa"/>
          </w:tcPr>
          <w:p w:rsidR="00962E9C" w:rsidRPr="00217392" w:rsidRDefault="00962E9C" w:rsidP="00962E9C">
            <w:pPr>
              <w:rPr>
                <w:rFonts w:ascii="Arial" w:hAnsi="Arial" w:cs="Arial"/>
                <w:sz w:val="22"/>
                <w:szCs w:val="22"/>
              </w:rPr>
            </w:pPr>
          </w:p>
          <w:p w:rsidR="00653819" w:rsidRPr="00217392" w:rsidRDefault="000F4FB6" w:rsidP="00962E9C">
            <w:pPr>
              <w:rPr>
                <w:rFonts w:ascii="Arial" w:hAnsi="Arial" w:cs="Arial"/>
                <w:sz w:val="22"/>
                <w:szCs w:val="22"/>
              </w:rPr>
            </w:pPr>
            <w:r>
              <w:rPr>
                <w:rFonts w:ascii="Arial" w:hAnsi="Arial" w:cs="Arial"/>
                <w:sz w:val="22"/>
                <w:szCs w:val="22"/>
              </w:rPr>
              <w:t>xx</w:t>
            </w:r>
            <w:r w:rsidR="00E9702A" w:rsidRPr="00D0468F">
              <w:rPr>
                <w:rFonts w:ascii="Arial" w:hAnsi="Arial" w:cs="Arial"/>
                <w:sz w:val="22"/>
                <w:szCs w:val="22"/>
              </w:rPr>
              <w:t>%</w:t>
            </w:r>
          </w:p>
        </w:tc>
        <w:tc>
          <w:tcPr>
            <w:tcW w:w="1440" w:type="dxa"/>
          </w:tcPr>
          <w:p w:rsidR="00EA24CE" w:rsidRPr="00EA24CE" w:rsidRDefault="00EA24CE" w:rsidP="00EA24CE">
            <w:pPr>
              <w:rPr>
                <w:rFonts w:ascii="Arial" w:hAnsi="Arial" w:cs="Arial"/>
                <w:sz w:val="22"/>
                <w:szCs w:val="22"/>
              </w:rPr>
            </w:pPr>
          </w:p>
          <w:p w:rsidR="00653819" w:rsidRDefault="000F4FB6" w:rsidP="00EA24CE">
            <w:pPr>
              <w:rPr>
                <w:rFonts w:ascii="Arial" w:hAnsi="Arial" w:cs="Arial"/>
                <w:b/>
                <w:sz w:val="22"/>
                <w:szCs w:val="22"/>
              </w:rPr>
            </w:pPr>
            <w:r>
              <w:rPr>
                <w:rFonts w:ascii="Arial" w:hAnsi="Arial" w:cs="Arial"/>
                <w:b/>
                <w:sz w:val="22"/>
                <w:szCs w:val="22"/>
              </w:rPr>
              <w:t>xx</w:t>
            </w:r>
          </w:p>
          <w:p w:rsidR="00145937" w:rsidRPr="00EA24CE" w:rsidRDefault="00145937" w:rsidP="00EA24CE">
            <w:pPr>
              <w:rPr>
                <w:rFonts w:ascii="Arial" w:hAnsi="Arial" w:cs="Arial"/>
                <w:b/>
                <w:sz w:val="22"/>
                <w:szCs w:val="22"/>
              </w:rPr>
            </w:pPr>
          </w:p>
        </w:tc>
      </w:tr>
      <w:tr w:rsidR="00962E9C" w:rsidRPr="006C43EB" w:rsidTr="00962E9C">
        <w:tc>
          <w:tcPr>
            <w:tcW w:w="5220" w:type="dxa"/>
          </w:tcPr>
          <w:p w:rsidR="00962E9C" w:rsidRPr="00217392" w:rsidRDefault="004C45B2" w:rsidP="00962E9C">
            <w:pPr>
              <w:rPr>
                <w:rFonts w:ascii="Arial" w:hAnsi="Arial" w:cs="Arial"/>
                <w:sz w:val="22"/>
                <w:szCs w:val="22"/>
              </w:rPr>
            </w:pPr>
            <w:r w:rsidRPr="00217392">
              <w:rPr>
                <w:rFonts w:ascii="Arial" w:hAnsi="Arial" w:cs="Arial"/>
                <w:sz w:val="22"/>
                <w:szCs w:val="22"/>
              </w:rPr>
              <w:t xml:space="preserve">Stage </w:t>
            </w:r>
            <w:r w:rsidR="00653819" w:rsidRPr="00217392">
              <w:rPr>
                <w:rFonts w:ascii="Arial" w:hAnsi="Arial" w:cs="Arial"/>
                <w:sz w:val="22"/>
                <w:szCs w:val="22"/>
              </w:rPr>
              <w:t>3</w:t>
            </w:r>
            <w:r w:rsidRPr="00217392">
              <w:rPr>
                <w:rFonts w:ascii="Arial" w:hAnsi="Arial" w:cs="Arial"/>
                <w:sz w:val="22"/>
                <w:szCs w:val="22"/>
              </w:rPr>
              <w:t xml:space="preserve">: </w:t>
            </w:r>
            <w:r w:rsidR="000F4FB6">
              <w:rPr>
                <w:rFonts w:ascii="Arial" w:hAnsi="Arial" w:cs="Arial"/>
                <w:sz w:val="22"/>
                <w:szCs w:val="22"/>
              </w:rPr>
              <w:t>xxx</w:t>
            </w:r>
          </w:p>
          <w:p w:rsidR="00962E9C" w:rsidRPr="00217392" w:rsidRDefault="00962E9C" w:rsidP="00962E9C">
            <w:pPr>
              <w:rPr>
                <w:rFonts w:ascii="Arial" w:hAnsi="Arial" w:cs="Arial"/>
                <w:sz w:val="22"/>
                <w:szCs w:val="22"/>
              </w:rPr>
            </w:pPr>
          </w:p>
        </w:tc>
        <w:tc>
          <w:tcPr>
            <w:tcW w:w="1440" w:type="dxa"/>
          </w:tcPr>
          <w:p w:rsidR="00962E9C" w:rsidRPr="00217392" w:rsidRDefault="000F4FB6" w:rsidP="00266D75">
            <w:pPr>
              <w:rPr>
                <w:rFonts w:ascii="Arial" w:hAnsi="Arial" w:cs="Arial"/>
                <w:sz w:val="22"/>
                <w:szCs w:val="22"/>
              </w:rPr>
            </w:pPr>
            <w:r>
              <w:rPr>
                <w:rFonts w:ascii="Arial" w:hAnsi="Arial" w:cs="Arial"/>
                <w:sz w:val="22"/>
                <w:szCs w:val="22"/>
              </w:rPr>
              <w:t>xx</w:t>
            </w:r>
            <w:r w:rsidR="00E9702A" w:rsidRPr="00145937">
              <w:rPr>
                <w:rFonts w:ascii="Arial" w:hAnsi="Arial" w:cs="Arial"/>
                <w:sz w:val="22"/>
                <w:szCs w:val="22"/>
              </w:rPr>
              <w:t>%</w:t>
            </w:r>
          </w:p>
        </w:tc>
        <w:tc>
          <w:tcPr>
            <w:tcW w:w="1440" w:type="dxa"/>
          </w:tcPr>
          <w:p w:rsidR="00EA24CE" w:rsidRPr="00EA24CE" w:rsidRDefault="00EA24CE" w:rsidP="00EA24CE">
            <w:pPr>
              <w:rPr>
                <w:rFonts w:ascii="Arial" w:hAnsi="Arial" w:cs="Arial"/>
                <w:sz w:val="22"/>
                <w:szCs w:val="22"/>
              </w:rPr>
            </w:pPr>
          </w:p>
          <w:p w:rsidR="00962E9C" w:rsidRPr="00EA24CE" w:rsidRDefault="000F4FB6" w:rsidP="00EA24CE">
            <w:pPr>
              <w:rPr>
                <w:rFonts w:ascii="Arial" w:hAnsi="Arial" w:cs="Arial"/>
                <w:b/>
                <w:sz w:val="22"/>
                <w:szCs w:val="22"/>
              </w:rPr>
            </w:pPr>
            <w:r>
              <w:rPr>
                <w:rFonts w:ascii="Arial" w:hAnsi="Arial" w:cs="Arial"/>
                <w:b/>
                <w:sz w:val="22"/>
                <w:szCs w:val="22"/>
              </w:rPr>
              <w:t>xx</w:t>
            </w:r>
          </w:p>
        </w:tc>
      </w:tr>
      <w:tr w:rsidR="00962E9C" w:rsidRPr="006C43EB" w:rsidTr="00962E9C">
        <w:tc>
          <w:tcPr>
            <w:tcW w:w="5220" w:type="dxa"/>
          </w:tcPr>
          <w:p w:rsidR="00962E9C" w:rsidRPr="00217392" w:rsidRDefault="004C45B2" w:rsidP="006F6E2A">
            <w:pPr>
              <w:rPr>
                <w:rFonts w:ascii="Arial" w:hAnsi="Arial" w:cs="Arial"/>
                <w:sz w:val="22"/>
                <w:szCs w:val="22"/>
              </w:rPr>
            </w:pPr>
            <w:r w:rsidRPr="00217392">
              <w:rPr>
                <w:rFonts w:ascii="Arial" w:hAnsi="Arial" w:cs="Arial"/>
                <w:sz w:val="22"/>
                <w:szCs w:val="22"/>
              </w:rPr>
              <w:t xml:space="preserve">Stage </w:t>
            </w:r>
            <w:r w:rsidR="00653819" w:rsidRPr="00217392">
              <w:rPr>
                <w:rFonts w:ascii="Arial" w:hAnsi="Arial" w:cs="Arial"/>
                <w:sz w:val="22"/>
                <w:szCs w:val="22"/>
              </w:rPr>
              <w:t>5</w:t>
            </w:r>
            <w:r w:rsidRPr="00217392">
              <w:rPr>
                <w:rFonts w:ascii="Arial" w:hAnsi="Arial" w:cs="Arial"/>
                <w:sz w:val="22"/>
                <w:szCs w:val="22"/>
              </w:rPr>
              <w:t xml:space="preserve">:  </w:t>
            </w:r>
            <w:r w:rsidR="000F4FB6">
              <w:rPr>
                <w:rFonts w:ascii="Arial" w:hAnsi="Arial" w:cs="Arial"/>
                <w:sz w:val="22"/>
                <w:szCs w:val="22"/>
              </w:rPr>
              <w:t>xxx</w:t>
            </w:r>
            <w:r w:rsidRPr="00217392">
              <w:rPr>
                <w:rFonts w:ascii="Arial" w:hAnsi="Arial" w:cs="Arial"/>
                <w:sz w:val="22"/>
                <w:szCs w:val="22"/>
              </w:rPr>
              <w:t xml:space="preserve">     </w:t>
            </w:r>
          </w:p>
          <w:p w:rsidR="006F6E2A" w:rsidRPr="00217392" w:rsidRDefault="004C45B2" w:rsidP="006E12DD">
            <w:pPr>
              <w:ind w:right="-972"/>
              <w:rPr>
                <w:rFonts w:ascii="Arial" w:hAnsi="Arial" w:cs="Arial"/>
                <w:sz w:val="22"/>
                <w:szCs w:val="22"/>
              </w:rPr>
            </w:pPr>
            <w:r w:rsidRPr="00217392">
              <w:rPr>
                <w:rFonts w:ascii="Arial" w:hAnsi="Arial" w:cs="Arial"/>
                <w:sz w:val="22"/>
                <w:szCs w:val="22"/>
              </w:rPr>
              <w:t xml:space="preserve"> </w:t>
            </w:r>
          </w:p>
        </w:tc>
        <w:tc>
          <w:tcPr>
            <w:tcW w:w="1440" w:type="dxa"/>
          </w:tcPr>
          <w:p w:rsidR="006E12DD" w:rsidRPr="00217392" w:rsidRDefault="000F4FB6" w:rsidP="00266D75">
            <w:pPr>
              <w:rPr>
                <w:rFonts w:ascii="Arial" w:hAnsi="Arial" w:cs="Arial"/>
                <w:sz w:val="22"/>
                <w:szCs w:val="22"/>
              </w:rPr>
            </w:pPr>
            <w:r>
              <w:rPr>
                <w:rFonts w:ascii="Arial" w:hAnsi="Arial" w:cs="Arial"/>
                <w:sz w:val="22"/>
                <w:szCs w:val="22"/>
              </w:rPr>
              <w:t>xx</w:t>
            </w:r>
          </w:p>
        </w:tc>
        <w:tc>
          <w:tcPr>
            <w:tcW w:w="1440" w:type="dxa"/>
          </w:tcPr>
          <w:p w:rsidR="006E12DD" w:rsidRDefault="000F4FB6" w:rsidP="00EA24CE">
            <w:pPr>
              <w:rPr>
                <w:rFonts w:ascii="Arial" w:hAnsi="Arial" w:cs="Arial"/>
                <w:b/>
                <w:sz w:val="22"/>
                <w:szCs w:val="22"/>
              </w:rPr>
            </w:pPr>
            <w:r>
              <w:rPr>
                <w:rFonts w:ascii="Arial" w:hAnsi="Arial" w:cs="Arial"/>
                <w:b/>
                <w:sz w:val="22"/>
                <w:szCs w:val="22"/>
              </w:rPr>
              <w:t>xx</w:t>
            </w:r>
          </w:p>
          <w:p w:rsidR="00145937" w:rsidRPr="00EA24CE" w:rsidRDefault="00145937" w:rsidP="00EA24CE">
            <w:pPr>
              <w:rPr>
                <w:rFonts w:ascii="Arial" w:hAnsi="Arial" w:cs="Arial"/>
                <w:b/>
                <w:sz w:val="22"/>
                <w:szCs w:val="22"/>
              </w:rPr>
            </w:pPr>
          </w:p>
        </w:tc>
      </w:tr>
      <w:tr w:rsidR="00962E9C" w:rsidRPr="006C43EB" w:rsidTr="00962E9C">
        <w:tc>
          <w:tcPr>
            <w:tcW w:w="5220" w:type="dxa"/>
          </w:tcPr>
          <w:p w:rsidR="00962E9C" w:rsidRPr="00217392" w:rsidRDefault="004C45B2" w:rsidP="00962E9C">
            <w:pPr>
              <w:rPr>
                <w:rFonts w:ascii="Arial" w:hAnsi="Arial" w:cs="Arial"/>
                <w:b/>
                <w:sz w:val="22"/>
                <w:szCs w:val="22"/>
              </w:rPr>
            </w:pPr>
            <w:r w:rsidRPr="00217392">
              <w:rPr>
                <w:rFonts w:ascii="Arial" w:hAnsi="Arial" w:cs="Arial"/>
                <w:b/>
                <w:sz w:val="22"/>
                <w:szCs w:val="22"/>
              </w:rPr>
              <w:t>TOTAL</w:t>
            </w:r>
          </w:p>
        </w:tc>
        <w:tc>
          <w:tcPr>
            <w:tcW w:w="1440" w:type="dxa"/>
          </w:tcPr>
          <w:p w:rsidR="00962E9C" w:rsidRPr="00217392" w:rsidRDefault="00962E9C" w:rsidP="00962E9C">
            <w:pPr>
              <w:rPr>
                <w:rFonts w:ascii="Arial" w:hAnsi="Arial" w:cs="Arial"/>
                <w:sz w:val="22"/>
                <w:szCs w:val="22"/>
              </w:rPr>
            </w:pPr>
          </w:p>
        </w:tc>
        <w:tc>
          <w:tcPr>
            <w:tcW w:w="1440" w:type="dxa"/>
          </w:tcPr>
          <w:p w:rsidR="00962E9C" w:rsidRPr="00217392" w:rsidRDefault="000F4FB6" w:rsidP="00895549">
            <w:pPr>
              <w:rPr>
                <w:rFonts w:ascii="Arial" w:hAnsi="Arial" w:cs="Arial"/>
                <w:b/>
                <w:sz w:val="22"/>
                <w:szCs w:val="22"/>
              </w:rPr>
            </w:pPr>
            <w:r>
              <w:rPr>
                <w:rFonts w:ascii="Arial" w:hAnsi="Arial" w:cs="Arial"/>
                <w:b/>
                <w:sz w:val="22"/>
                <w:szCs w:val="22"/>
              </w:rPr>
              <w:t>xx</w:t>
            </w:r>
          </w:p>
        </w:tc>
      </w:tr>
    </w:tbl>
    <w:p w:rsidR="0060410D" w:rsidRPr="007B66BA" w:rsidRDefault="0060410D" w:rsidP="0060410D">
      <w:pPr>
        <w:rPr>
          <w:rFonts w:ascii="Arial" w:hAnsi="Arial" w:cs="Arial"/>
          <w:sz w:val="22"/>
          <w:szCs w:val="22"/>
        </w:rPr>
      </w:pPr>
    </w:p>
    <w:p w:rsidR="00962E9C" w:rsidRPr="007B66BA" w:rsidRDefault="00251895" w:rsidP="006F6E2A">
      <w:pPr>
        <w:numPr>
          <w:ilvl w:val="0"/>
          <w:numId w:val="4"/>
        </w:numPr>
        <w:rPr>
          <w:rFonts w:ascii="Arial" w:hAnsi="Arial" w:cs="Arial"/>
          <w:sz w:val="22"/>
          <w:szCs w:val="22"/>
        </w:rPr>
      </w:pPr>
      <w:r w:rsidRPr="007B66BA">
        <w:rPr>
          <w:rFonts w:ascii="Arial" w:hAnsi="Arial" w:cs="Arial"/>
          <w:sz w:val="22"/>
          <w:szCs w:val="22"/>
        </w:rPr>
        <w:t>If in the opinion of IWM</w:t>
      </w:r>
      <w:r w:rsidR="00962E9C" w:rsidRPr="007B66BA">
        <w:rPr>
          <w:rFonts w:ascii="Arial" w:hAnsi="Arial" w:cs="Arial"/>
          <w:sz w:val="22"/>
          <w:szCs w:val="22"/>
        </w:rPr>
        <w:t xml:space="preserve">, it becomes apparent that the progress of the </w:t>
      </w:r>
      <w:r w:rsidR="000F4FB6">
        <w:rPr>
          <w:rFonts w:ascii="Arial" w:hAnsi="Arial" w:cs="Arial"/>
          <w:bCs/>
          <w:i/>
          <w:sz w:val="22"/>
          <w:szCs w:val="22"/>
        </w:rPr>
        <w:t xml:space="preserve">xx </w:t>
      </w:r>
      <w:r w:rsidR="00962E9C" w:rsidRPr="007B66BA">
        <w:rPr>
          <w:rFonts w:ascii="Arial" w:hAnsi="Arial" w:cs="Arial"/>
          <w:sz w:val="22"/>
          <w:szCs w:val="22"/>
        </w:rPr>
        <w:t>Exhibition is not in accordance with the Programme, instalments of the Fee shall be recalculated so that the balance of the Fee within each work stage after deduction of amounts already paid in appropriate monthly instalments consistent with the Services remaining to be performed.</w:t>
      </w:r>
    </w:p>
    <w:p w:rsidR="00962E9C" w:rsidRPr="007B66BA" w:rsidRDefault="00962E9C" w:rsidP="00962E9C">
      <w:pPr>
        <w:rPr>
          <w:rFonts w:ascii="Arial" w:hAnsi="Arial" w:cs="Arial"/>
          <w:sz w:val="22"/>
          <w:szCs w:val="22"/>
        </w:rPr>
      </w:pPr>
    </w:p>
    <w:p w:rsidR="0060410D" w:rsidRDefault="00962E9C" w:rsidP="0060410D">
      <w:pPr>
        <w:numPr>
          <w:ilvl w:val="0"/>
          <w:numId w:val="4"/>
        </w:numPr>
        <w:overflowPunct/>
        <w:autoSpaceDE/>
        <w:autoSpaceDN/>
        <w:adjustRightInd/>
        <w:textAlignment w:val="auto"/>
        <w:rPr>
          <w:rFonts w:ascii="Arial" w:hAnsi="Arial" w:cs="Arial"/>
          <w:sz w:val="22"/>
          <w:szCs w:val="22"/>
        </w:rPr>
      </w:pPr>
      <w:r w:rsidRPr="007B66BA">
        <w:rPr>
          <w:rFonts w:ascii="Arial" w:hAnsi="Arial" w:cs="Arial"/>
          <w:sz w:val="22"/>
          <w:szCs w:val="22"/>
        </w:rPr>
        <w:t>The amount of professional indemnity in</w:t>
      </w:r>
      <w:r w:rsidR="00266D75">
        <w:rPr>
          <w:rFonts w:ascii="Arial" w:hAnsi="Arial" w:cs="Arial"/>
          <w:sz w:val="22"/>
          <w:szCs w:val="22"/>
        </w:rPr>
        <w:t>surance referred to in clause 8</w:t>
      </w:r>
      <w:r w:rsidRPr="007B66BA">
        <w:rPr>
          <w:rFonts w:ascii="Arial" w:hAnsi="Arial" w:cs="Arial"/>
          <w:sz w:val="22"/>
          <w:szCs w:val="22"/>
        </w:rPr>
        <w:t>.1 is £</w:t>
      </w:r>
      <w:r w:rsidR="006F6E2A" w:rsidRPr="007B66BA">
        <w:rPr>
          <w:rFonts w:ascii="Arial" w:hAnsi="Arial" w:cs="Arial"/>
          <w:sz w:val="22"/>
          <w:szCs w:val="22"/>
        </w:rPr>
        <w:t xml:space="preserve">1million </w:t>
      </w:r>
      <w:r w:rsidRPr="007B66BA">
        <w:rPr>
          <w:rFonts w:ascii="Arial" w:hAnsi="Arial" w:cs="Arial"/>
          <w:sz w:val="22"/>
          <w:szCs w:val="22"/>
        </w:rPr>
        <w:t>for each and every claim (without aggregate limit).</w:t>
      </w:r>
    </w:p>
    <w:p w:rsidR="0060410D" w:rsidRDefault="0060410D" w:rsidP="0060410D">
      <w:pPr>
        <w:pStyle w:val="ListParagraph"/>
        <w:rPr>
          <w:rFonts w:ascii="Arial" w:hAnsi="Arial" w:cs="Arial"/>
          <w:sz w:val="22"/>
          <w:szCs w:val="22"/>
        </w:rPr>
      </w:pPr>
    </w:p>
    <w:p w:rsidR="00962E9C" w:rsidRPr="000B3E72" w:rsidRDefault="00251895" w:rsidP="000B3E72">
      <w:pPr>
        <w:pStyle w:val="ListParagraph"/>
        <w:numPr>
          <w:ilvl w:val="0"/>
          <w:numId w:val="4"/>
        </w:numPr>
        <w:overflowPunct/>
        <w:autoSpaceDE/>
        <w:autoSpaceDN/>
        <w:adjustRightInd/>
        <w:textAlignment w:val="auto"/>
        <w:rPr>
          <w:rFonts w:ascii="Arial" w:hAnsi="Arial" w:cs="Arial"/>
          <w:sz w:val="22"/>
          <w:szCs w:val="22"/>
        </w:rPr>
      </w:pPr>
      <w:r w:rsidRPr="000B3E72">
        <w:rPr>
          <w:rFonts w:ascii="Arial" w:hAnsi="Arial" w:cs="Arial"/>
          <w:sz w:val="22"/>
          <w:szCs w:val="22"/>
        </w:rPr>
        <w:t>IWM’s</w:t>
      </w:r>
      <w:r w:rsidR="00962E9C" w:rsidRPr="000B3E72">
        <w:rPr>
          <w:rFonts w:ascii="Arial" w:hAnsi="Arial" w:cs="Arial"/>
          <w:sz w:val="22"/>
          <w:szCs w:val="22"/>
        </w:rPr>
        <w:t xml:space="preserve"> address and numbers for service are as follows:-</w:t>
      </w:r>
    </w:p>
    <w:p w:rsidR="00962E9C" w:rsidRPr="007B66BA" w:rsidRDefault="00962E9C" w:rsidP="00962E9C">
      <w:pPr>
        <w:ind w:left="720"/>
        <w:rPr>
          <w:rFonts w:ascii="Arial" w:hAnsi="Arial" w:cs="Arial"/>
          <w:sz w:val="22"/>
          <w:szCs w:val="22"/>
        </w:rPr>
      </w:pPr>
    </w:p>
    <w:p w:rsidR="00962E9C" w:rsidRPr="007B66BA" w:rsidRDefault="006E12DD" w:rsidP="00962E9C">
      <w:pPr>
        <w:ind w:left="720"/>
        <w:rPr>
          <w:rFonts w:ascii="Arial" w:hAnsi="Arial" w:cs="Arial"/>
          <w:sz w:val="22"/>
          <w:szCs w:val="22"/>
        </w:rPr>
      </w:pPr>
      <w:r w:rsidRPr="007B66BA">
        <w:rPr>
          <w:rFonts w:ascii="Arial" w:hAnsi="Arial" w:cs="Arial"/>
          <w:sz w:val="22"/>
          <w:szCs w:val="22"/>
        </w:rPr>
        <w:t>IWM</w:t>
      </w:r>
      <w:r w:rsidR="00962E9C" w:rsidRPr="007B66BA">
        <w:rPr>
          <w:rFonts w:ascii="Arial" w:hAnsi="Arial" w:cs="Arial"/>
          <w:sz w:val="22"/>
          <w:szCs w:val="22"/>
        </w:rPr>
        <w:t xml:space="preserve"> North</w:t>
      </w:r>
    </w:p>
    <w:p w:rsidR="00962E9C" w:rsidRPr="007B66BA" w:rsidRDefault="00962E9C" w:rsidP="00962E9C">
      <w:pPr>
        <w:ind w:left="720"/>
        <w:rPr>
          <w:rFonts w:ascii="Arial" w:hAnsi="Arial" w:cs="Arial"/>
          <w:sz w:val="22"/>
          <w:szCs w:val="22"/>
        </w:rPr>
      </w:pPr>
      <w:r w:rsidRPr="007B66BA">
        <w:rPr>
          <w:rFonts w:ascii="Arial" w:hAnsi="Arial" w:cs="Arial"/>
          <w:sz w:val="22"/>
          <w:szCs w:val="22"/>
        </w:rPr>
        <w:t>The Quays</w:t>
      </w:r>
    </w:p>
    <w:p w:rsidR="00962E9C" w:rsidRPr="007B66BA" w:rsidRDefault="00962E9C" w:rsidP="00962E9C">
      <w:pPr>
        <w:ind w:left="720"/>
        <w:rPr>
          <w:rFonts w:ascii="Arial" w:hAnsi="Arial" w:cs="Arial"/>
          <w:sz w:val="22"/>
          <w:szCs w:val="22"/>
        </w:rPr>
      </w:pPr>
      <w:r w:rsidRPr="007B66BA">
        <w:rPr>
          <w:rFonts w:ascii="Arial" w:hAnsi="Arial" w:cs="Arial"/>
          <w:sz w:val="22"/>
          <w:szCs w:val="22"/>
        </w:rPr>
        <w:t>Trafford Wharf Rd</w:t>
      </w:r>
    </w:p>
    <w:p w:rsidR="00962E9C" w:rsidRPr="007B66BA" w:rsidRDefault="00962E9C" w:rsidP="00962E9C">
      <w:pPr>
        <w:ind w:left="720"/>
        <w:rPr>
          <w:rFonts w:ascii="Arial" w:hAnsi="Arial" w:cs="Arial"/>
          <w:sz w:val="22"/>
          <w:szCs w:val="22"/>
        </w:rPr>
      </w:pPr>
      <w:r w:rsidRPr="007B66BA">
        <w:rPr>
          <w:rFonts w:ascii="Arial" w:hAnsi="Arial" w:cs="Arial"/>
          <w:sz w:val="22"/>
          <w:szCs w:val="22"/>
        </w:rPr>
        <w:t>Trafford Park</w:t>
      </w:r>
    </w:p>
    <w:p w:rsidR="00962E9C" w:rsidRPr="007B66BA" w:rsidRDefault="00962E9C" w:rsidP="00962E9C">
      <w:pPr>
        <w:ind w:left="720"/>
        <w:rPr>
          <w:rFonts w:ascii="Arial" w:hAnsi="Arial" w:cs="Arial"/>
          <w:sz w:val="22"/>
          <w:szCs w:val="22"/>
        </w:rPr>
      </w:pPr>
      <w:r w:rsidRPr="007B66BA">
        <w:rPr>
          <w:rFonts w:ascii="Arial" w:hAnsi="Arial" w:cs="Arial"/>
          <w:sz w:val="22"/>
          <w:szCs w:val="22"/>
        </w:rPr>
        <w:t>Manchester</w:t>
      </w:r>
      <w:r w:rsidR="0060410D">
        <w:rPr>
          <w:rFonts w:ascii="Arial" w:hAnsi="Arial" w:cs="Arial"/>
          <w:sz w:val="22"/>
          <w:szCs w:val="22"/>
        </w:rPr>
        <w:t>,</w:t>
      </w:r>
      <w:r w:rsidRPr="007B66BA">
        <w:rPr>
          <w:rFonts w:ascii="Arial" w:hAnsi="Arial" w:cs="Arial"/>
          <w:sz w:val="22"/>
          <w:szCs w:val="22"/>
        </w:rPr>
        <w:t xml:space="preserve"> M17 1TZ </w:t>
      </w:r>
      <w:r w:rsidRPr="007B66BA">
        <w:rPr>
          <w:rFonts w:ascii="Arial" w:hAnsi="Arial" w:cs="Arial"/>
          <w:sz w:val="22"/>
          <w:szCs w:val="22"/>
        </w:rPr>
        <w:tab/>
      </w:r>
      <w:r w:rsidRPr="007B66BA">
        <w:rPr>
          <w:rFonts w:ascii="Arial" w:hAnsi="Arial" w:cs="Arial"/>
          <w:sz w:val="22"/>
          <w:szCs w:val="22"/>
        </w:rPr>
        <w:tab/>
      </w:r>
      <w:r w:rsidRPr="007B66BA">
        <w:rPr>
          <w:rFonts w:ascii="Arial" w:hAnsi="Arial" w:cs="Arial"/>
          <w:sz w:val="22"/>
          <w:szCs w:val="22"/>
        </w:rPr>
        <w:tab/>
      </w:r>
      <w:r w:rsidRPr="007B66BA">
        <w:rPr>
          <w:rFonts w:ascii="Arial" w:hAnsi="Arial" w:cs="Arial"/>
          <w:sz w:val="22"/>
          <w:szCs w:val="22"/>
        </w:rPr>
        <w:tab/>
        <w:t xml:space="preserve"> </w:t>
      </w:r>
      <w:r w:rsidR="001B1973" w:rsidRPr="007B66BA">
        <w:rPr>
          <w:rFonts w:ascii="Arial" w:hAnsi="Arial" w:cs="Arial"/>
          <w:sz w:val="22"/>
          <w:szCs w:val="22"/>
        </w:rPr>
        <w:tab/>
      </w:r>
      <w:r w:rsidRPr="007B66BA">
        <w:rPr>
          <w:rFonts w:ascii="Arial" w:hAnsi="Arial" w:cs="Arial"/>
          <w:sz w:val="22"/>
          <w:szCs w:val="22"/>
        </w:rPr>
        <w:t>0161 836 4000</w:t>
      </w:r>
      <w:r w:rsidRPr="007B66BA">
        <w:rPr>
          <w:rFonts w:ascii="Arial" w:hAnsi="Arial" w:cs="Arial"/>
          <w:sz w:val="22"/>
          <w:szCs w:val="22"/>
        </w:rPr>
        <w:tab/>
      </w:r>
    </w:p>
    <w:p w:rsidR="00962E9C" w:rsidRPr="007B66BA" w:rsidRDefault="00962E9C" w:rsidP="00962E9C">
      <w:pPr>
        <w:ind w:left="720"/>
        <w:rPr>
          <w:rFonts w:ascii="Arial" w:hAnsi="Arial" w:cs="Arial"/>
          <w:sz w:val="22"/>
          <w:szCs w:val="22"/>
        </w:rPr>
      </w:pPr>
    </w:p>
    <w:p w:rsidR="00962E9C" w:rsidRPr="007B66BA" w:rsidRDefault="00251895" w:rsidP="00962E9C">
      <w:pPr>
        <w:ind w:left="720"/>
        <w:rPr>
          <w:rFonts w:ascii="Arial" w:hAnsi="Arial" w:cs="Arial"/>
          <w:sz w:val="22"/>
          <w:szCs w:val="22"/>
        </w:rPr>
      </w:pPr>
      <w:r w:rsidRPr="007B66BA">
        <w:rPr>
          <w:rFonts w:ascii="Arial" w:hAnsi="Arial" w:cs="Arial"/>
          <w:sz w:val="22"/>
          <w:szCs w:val="22"/>
        </w:rPr>
        <w:t>The Contractor</w:t>
      </w:r>
      <w:r w:rsidR="000B3E72">
        <w:rPr>
          <w:rFonts w:ascii="Arial" w:hAnsi="Arial" w:cs="Arial"/>
          <w:sz w:val="22"/>
          <w:szCs w:val="22"/>
        </w:rPr>
        <w:t>’</w:t>
      </w:r>
      <w:r w:rsidRPr="007B66BA">
        <w:rPr>
          <w:rFonts w:ascii="Arial" w:hAnsi="Arial" w:cs="Arial"/>
          <w:sz w:val="22"/>
          <w:szCs w:val="22"/>
        </w:rPr>
        <w:t xml:space="preserve">s </w:t>
      </w:r>
      <w:r w:rsidR="00962E9C" w:rsidRPr="007B66BA">
        <w:rPr>
          <w:rFonts w:ascii="Arial" w:hAnsi="Arial" w:cs="Arial"/>
          <w:sz w:val="22"/>
          <w:szCs w:val="22"/>
        </w:rPr>
        <w:t>address and numbers for service are as follows:-</w:t>
      </w:r>
    </w:p>
    <w:p w:rsidR="0060410D" w:rsidRDefault="0060410D" w:rsidP="0060410D">
      <w:pPr>
        <w:ind w:left="720"/>
        <w:rPr>
          <w:rFonts w:ascii="Arial" w:hAnsi="Arial" w:cs="Arial"/>
          <w:sz w:val="22"/>
          <w:szCs w:val="22"/>
        </w:rPr>
      </w:pPr>
    </w:p>
    <w:p w:rsidR="00145937" w:rsidRDefault="000F4FB6" w:rsidP="00145937">
      <w:pPr>
        <w:ind w:left="720" w:hanging="11"/>
        <w:rPr>
          <w:rFonts w:ascii="Arial" w:hAnsi="Arial" w:cs="Arial"/>
          <w:sz w:val="22"/>
          <w:szCs w:val="22"/>
        </w:rPr>
      </w:pPr>
      <w:bookmarkStart w:id="0" w:name="_Toc34545156"/>
      <w:r>
        <w:rPr>
          <w:rFonts w:ascii="Arial" w:hAnsi="Arial" w:cs="Arial"/>
          <w:sz w:val="22"/>
          <w:szCs w:val="22"/>
        </w:rPr>
        <w:t>Xxx</w:t>
      </w:r>
    </w:p>
    <w:p w:rsidR="000F4FB6" w:rsidRPr="00145937" w:rsidRDefault="000F4FB6" w:rsidP="00145937">
      <w:pPr>
        <w:ind w:left="720" w:hanging="11"/>
        <w:rPr>
          <w:rFonts w:ascii="Arial" w:hAnsi="Arial" w:cs="Arial"/>
          <w:sz w:val="22"/>
          <w:szCs w:val="22"/>
        </w:rPr>
      </w:pPr>
    </w:p>
    <w:p w:rsidR="00DF1E4A" w:rsidRDefault="00962E9C">
      <w:pPr>
        <w:ind w:left="720" w:hanging="720"/>
        <w:rPr>
          <w:rFonts w:ascii="Arial" w:hAnsi="Arial" w:cs="Arial"/>
          <w:sz w:val="22"/>
          <w:szCs w:val="22"/>
        </w:rPr>
      </w:pPr>
      <w:r w:rsidRPr="0060410D">
        <w:rPr>
          <w:rFonts w:ascii="Arial" w:hAnsi="Arial" w:cs="Arial"/>
          <w:b/>
          <w:sz w:val="22"/>
          <w:szCs w:val="22"/>
          <w:u w:val="single"/>
        </w:rPr>
        <w:t>Appendix 2</w:t>
      </w:r>
      <w:bookmarkEnd w:id="0"/>
      <w:r w:rsidRPr="0060410D">
        <w:rPr>
          <w:rFonts w:ascii="Arial" w:hAnsi="Arial" w:cs="Arial"/>
          <w:b/>
          <w:sz w:val="22"/>
          <w:szCs w:val="22"/>
          <w:u w:val="single"/>
        </w:rPr>
        <w:t xml:space="preserve"> – Services, Fees and Costs</w:t>
      </w:r>
    </w:p>
    <w:p w:rsidR="00962E9C" w:rsidRPr="007B66BA" w:rsidRDefault="00962E9C" w:rsidP="00962E9C">
      <w:pPr>
        <w:rPr>
          <w:rFonts w:ascii="Arial" w:hAnsi="Arial" w:cs="Arial"/>
          <w:sz w:val="22"/>
          <w:szCs w:val="22"/>
        </w:rPr>
      </w:pPr>
    </w:p>
    <w:p w:rsidR="00251895" w:rsidRPr="00506B7E" w:rsidRDefault="00251895" w:rsidP="00C923B2">
      <w:pPr>
        <w:tabs>
          <w:tab w:val="num" w:pos="567"/>
        </w:tabs>
        <w:ind w:left="567" w:hanging="567"/>
        <w:rPr>
          <w:rFonts w:ascii="Arial" w:hAnsi="Arial" w:cs="Arial"/>
          <w:sz w:val="22"/>
          <w:szCs w:val="22"/>
        </w:rPr>
      </w:pPr>
      <w:r w:rsidRPr="00506B7E">
        <w:rPr>
          <w:rFonts w:ascii="Arial" w:hAnsi="Arial" w:cs="Arial"/>
          <w:sz w:val="22"/>
          <w:szCs w:val="22"/>
        </w:rPr>
        <w:t>The Contractor</w:t>
      </w:r>
      <w:r w:rsidR="00B9772A" w:rsidRPr="00506B7E">
        <w:rPr>
          <w:rFonts w:ascii="Arial" w:hAnsi="Arial" w:cs="Arial"/>
          <w:sz w:val="22"/>
          <w:szCs w:val="22"/>
        </w:rPr>
        <w:t>’s</w:t>
      </w:r>
      <w:r w:rsidR="00962E9C" w:rsidRPr="00506B7E">
        <w:rPr>
          <w:rFonts w:ascii="Arial" w:hAnsi="Arial" w:cs="Arial"/>
          <w:sz w:val="22"/>
          <w:szCs w:val="22"/>
        </w:rPr>
        <w:t xml:space="preserve"> responsibilities on the Exhibi</w:t>
      </w:r>
      <w:r w:rsidR="001D6A5E" w:rsidRPr="00506B7E">
        <w:rPr>
          <w:rFonts w:ascii="Arial" w:hAnsi="Arial" w:cs="Arial"/>
          <w:sz w:val="22"/>
          <w:szCs w:val="22"/>
        </w:rPr>
        <w:t xml:space="preserve">tion will primarily be for the </w:t>
      </w:r>
      <w:r w:rsidR="00FC2EE4" w:rsidRPr="00506B7E">
        <w:rPr>
          <w:rFonts w:ascii="Arial" w:hAnsi="Arial" w:cs="Arial"/>
          <w:sz w:val="22"/>
          <w:szCs w:val="22"/>
        </w:rPr>
        <w:t xml:space="preserve">Design and Project Management in relation to the design and production </w:t>
      </w:r>
      <w:r w:rsidR="001D6A5E" w:rsidRPr="00506B7E">
        <w:rPr>
          <w:rFonts w:ascii="Arial" w:hAnsi="Arial" w:cs="Arial"/>
          <w:sz w:val="22"/>
          <w:szCs w:val="22"/>
        </w:rPr>
        <w:t xml:space="preserve">of the </w:t>
      </w:r>
      <w:r w:rsidR="000F4FB6">
        <w:rPr>
          <w:rFonts w:ascii="Arial" w:hAnsi="Arial" w:cs="Arial"/>
          <w:bCs/>
          <w:i/>
          <w:sz w:val="22"/>
          <w:szCs w:val="22"/>
        </w:rPr>
        <w:t xml:space="preserve">xxx </w:t>
      </w:r>
      <w:r w:rsidR="001D6A5E" w:rsidRPr="00506B7E">
        <w:rPr>
          <w:rFonts w:ascii="Arial" w:hAnsi="Arial" w:cs="Arial"/>
          <w:sz w:val="22"/>
          <w:szCs w:val="22"/>
        </w:rPr>
        <w:t>Exhibition</w:t>
      </w:r>
      <w:r w:rsidR="00506B7E">
        <w:rPr>
          <w:rFonts w:ascii="Arial" w:hAnsi="Arial" w:cs="Arial"/>
          <w:sz w:val="22"/>
          <w:szCs w:val="22"/>
        </w:rPr>
        <w:t>.</w:t>
      </w:r>
    </w:p>
    <w:p w:rsidR="00962E9C" w:rsidRPr="00506B7E" w:rsidRDefault="00962E9C" w:rsidP="00962E9C">
      <w:pPr>
        <w:rPr>
          <w:rFonts w:ascii="Arial" w:hAnsi="Arial" w:cs="Arial"/>
          <w:sz w:val="22"/>
          <w:szCs w:val="22"/>
        </w:rPr>
      </w:pPr>
    </w:p>
    <w:p w:rsidR="001566F2" w:rsidRPr="007B66BA" w:rsidRDefault="001566F2" w:rsidP="001566F2">
      <w:pPr>
        <w:pStyle w:val="Heading1"/>
        <w:ind w:left="567" w:hanging="567"/>
        <w:rPr>
          <w:rFonts w:ascii="Arial" w:hAnsi="Arial" w:cs="Arial"/>
          <w:b w:val="0"/>
          <w:sz w:val="22"/>
          <w:szCs w:val="22"/>
          <w:u w:val="none"/>
        </w:rPr>
      </w:pPr>
      <w:r w:rsidRPr="007B66BA">
        <w:rPr>
          <w:rFonts w:ascii="Arial" w:hAnsi="Arial" w:cs="Arial"/>
          <w:b w:val="0"/>
          <w:sz w:val="22"/>
          <w:szCs w:val="22"/>
          <w:u w:val="none"/>
        </w:rPr>
        <w:t xml:space="preserve">A. </w:t>
      </w:r>
      <w:r w:rsidRPr="007B66BA">
        <w:rPr>
          <w:rFonts w:ascii="Arial" w:hAnsi="Arial" w:cs="Arial"/>
          <w:b w:val="0"/>
          <w:sz w:val="22"/>
          <w:szCs w:val="22"/>
          <w:u w:val="none"/>
        </w:rPr>
        <w:tab/>
        <w:t>The principal responsibilities of the Contractor are:-</w:t>
      </w:r>
    </w:p>
    <w:p w:rsidR="001566F2" w:rsidRPr="007B66BA" w:rsidRDefault="001566F2" w:rsidP="001566F2">
      <w:pPr>
        <w:rPr>
          <w:rFonts w:ascii="Arial" w:hAnsi="Arial" w:cs="Arial"/>
          <w:sz w:val="22"/>
          <w:szCs w:val="22"/>
        </w:rPr>
      </w:pPr>
    </w:p>
    <w:p w:rsidR="00895549" w:rsidRDefault="00895549" w:rsidP="001566F2">
      <w:pPr>
        <w:numPr>
          <w:ilvl w:val="0"/>
          <w:numId w:val="6"/>
        </w:numPr>
        <w:overflowPunct/>
        <w:autoSpaceDE/>
        <w:autoSpaceDN/>
        <w:adjustRightInd/>
        <w:textAlignment w:val="auto"/>
        <w:rPr>
          <w:rFonts w:ascii="Arial" w:hAnsi="Arial" w:cs="Arial"/>
          <w:sz w:val="22"/>
          <w:szCs w:val="22"/>
        </w:rPr>
      </w:pPr>
      <w:r>
        <w:rPr>
          <w:rFonts w:ascii="Arial" w:hAnsi="Arial" w:cs="Arial"/>
          <w:sz w:val="22"/>
          <w:szCs w:val="22"/>
        </w:rPr>
        <w:t xml:space="preserve">To design the Exhibition in line with the </w:t>
      </w:r>
      <w:r w:rsidR="001E10D9">
        <w:rPr>
          <w:rFonts w:ascii="Arial" w:hAnsi="Arial" w:cs="Arial"/>
          <w:sz w:val="22"/>
          <w:szCs w:val="22"/>
        </w:rPr>
        <w:t>Exhibition Design and Project Management Brief</w:t>
      </w:r>
      <w:r>
        <w:rPr>
          <w:rFonts w:ascii="Arial" w:hAnsi="Arial" w:cs="Arial"/>
          <w:sz w:val="22"/>
          <w:szCs w:val="22"/>
        </w:rPr>
        <w:t xml:space="preserve"> and in association with IWM;</w:t>
      </w:r>
    </w:p>
    <w:p w:rsidR="001566F2" w:rsidRDefault="001566F2" w:rsidP="001566F2">
      <w:pPr>
        <w:numPr>
          <w:ilvl w:val="0"/>
          <w:numId w:val="6"/>
        </w:numPr>
        <w:overflowPunct/>
        <w:autoSpaceDE/>
        <w:autoSpaceDN/>
        <w:adjustRightInd/>
        <w:textAlignment w:val="auto"/>
        <w:rPr>
          <w:rFonts w:ascii="Arial" w:hAnsi="Arial" w:cs="Arial"/>
          <w:sz w:val="22"/>
          <w:szCs w:val="22"/>
        </w:rPr>
      </w:pPr>
      <w:r w:rsidRPr="001566F2">
        <w:rPr>
          <w:rFonts w:ascii="Arial" w:hAnsi="Arial" w:cs="Arial"/>
          <w:sz w:val="22"/>
          <w:szCs w:val="22"/>
        </w:rPr>
        <w:lastRenderedPageBreak/>
        <w:t xml:space="preserve">Preparation of all designs, drawings and specifications necessary </w:t>
      </w:r>
      <w:r w:rsidR="00422A25">
        <w:rPr>
          <w:rFonts w:ascii="Arial" w:hAnsi="Arial" w:cs="Arial"/>
          <w:sz w:val="22"/>
          <w:szCs w:val="22"/>
        </w:rPr>
        <w:t>to tender</w:t>
      </w:r>
      <w:r w:rsidRPr="001566F2">
        <w:rPr>
          <w:rFonts w:ascii="Arial" w:hAnsi="Arial" w:cs="Arial"/>
          <w:sz w:val="22"/>
          <w:szCs w:val="22"/>
        </w:rPr>
        <w:t xml:space="preserve"> the fit-out of the Exhibition. This includes all drawings and specifications relating to the final fit-out and decoration of the galleries, and the positions of all the installed elements including </w:t>
      </w:r>
      <w:r>
        <w:rPr>
          <w:rFonts w:ascii="Arial" w:hAnsi="Arial" w:cs="Arial"/>
          <w:sz w:val="22"/>
          <w:szCs w:val="22"/>
        </w:rPr>
        <w:t xml:space="preserve">case layouts for exhibits. </w:t>
      </w:r>
    </w:p>
    <w:p w:rsidR="001566F2" w:rsidRPr="001566F2" w:rsidRDefault="001566F2" w:rsidP="001566F2">
      <w:pPr>
        <w:numPr>
          <w:ilvl w:val="0"/>
          <w:numId w:val="6"/>
        </w:numPr>
        <w:overflowPunct/>
        <w:autoSpaceDE/>
        <w:autoSpaceDN/>
        <w:adjustRightInd/>
        <w:textAlignment w:val="auto"/>
        <w:rPr>
          <w:rFonts w:ascii="Arial" w:hAnsi="Arial" w:cs="Arial"/>
          <w:sz w:val="22"/>
          <w:szCs w:val="22"/>
        </w:rPr>
      </w:pPr>
      <w:r w:rsidRPr="001566F2">
        <w:rPr>
          <w:rFonts w:ascii="Arial" w:hAnsi="Arial" w:cs="Arial"/>
          <w:sz w:val="22"/>
          <w:szCs w:val="22"/>
        </w:rPr>
        <w:t>Achieving best value for the allocated budget within the timescale and bearing in mind the need for quality and durability to an agreed standard, and the need for best value in procuring all the sub-contracted marketing elements.</w:t>
      </w:r>
    </w:p>
    <w:p w:rsidR="001566F2" w:rsidRPr="007B66BA" w:rsidRDefault="001566F2" w:rsidP="001566F2">
      <w:pPr>
        <w:numPr>
          <w:ilvl w:val="0"/>
          <w:numId w:val="6"/>
        </w:numPr>
        <w:overflowPunct/>
        <w:autoSpaceDE/>
        <w:autoSpaceDN/>
        <w:adjustRightInd/>
        <w:textAlignment w:val="auto"/>
        <w:rPr>
          <w:rFonts w:ascii="Arial" w:hAnsi="Arial" w:cs="Arial"/>
          <w:sz w:val="22"/>
          <w:szCs w:val="22"/>
        </w:rPr>
      </w:pPr>
      <w:r w:rsidRPr="007B66BA">
        <w:rPr>
          <w:rFonts w:ascii="Arial" w:hAnsi="Arial" w:cs="Arial"/>
          <w:sz w:val="22"/>
          <w:szCs w:val="22"/>
        </w:rPr>
        <w:t xml:space="preserve">Preparing papers and assisting with the tender process leading to the appointment of the </w:t>
      </w:r>
      <w:r w:rsidR="00FC2EE4">
        <w:rPr>
          <w:rFonts w:ascii="Arial" w:hAnsi="Arial" w:cs="Arial"/>
          <w:sz w:val="22"/>
          <w:szCs w:val="22"/>
        </w:rPr>
        <w:t xml:space="preserve">lighting and </w:t>
      </w:r>
      <w:r w:rsidRPr="007B66BA">
        <w:rPr>
          <w:rFonts w:ascii="Arial" w:hAnsi="Arial" w:cs="Arial"/>
          <w:sz w:val="22"/>
          <w:szCs w:val="22"/>
        </w:rPr>
        <w:t xml:space="preserve">production contractors who will deliver </w:t>
      </w:r>
      <w:r w:rsidR="00FC2EE4">
        <w:rPr>
          <w:rFonts w:ascii="Arial" w:hAnsi="Arial" w:cs="Arial"/>
          <w:sz w:val="22"/>
          <w:szCs w:val="22"/>
        </w:rPr>
        <w:t xml:space="preserve">the exhibition lighting, </w:t>
      </w:r>
      <w:r w:rsidRPr="007B66BA">
        <w:rPr>
          <w:rFonts w:ascii="Arial" w:hAnsi="Arial" w:cs="Arial"/>
          <w:sz w:val="22"/>
          <w:szCs w:val="22"/>
        </w:rPr>
        <w:t>structures, graphics, interactives and any other agreed elements falling within the scope of the Exhibition, to ensure completion of the Exhibition by the due date.</w:t>
      </w:r>
    </w:p>
    <w:p w:rsidR="001566F2" w:rsidRPr="007B66BA" w:rsidRDefault="001566F2" w:rsidP="001566F2">
      <w:pPr>
        <w:numPr>
          <w:ilvl w:val="0"/>
          <w:numId w:val="6"/>
        </w:numPr>
        <w:overflowPunct/>
        <w:autoSpaceDE/>
        <w:autoSpaceDN/>
        <w:adjustRightInd/>
        <w:textAlignment w:val="auto"/>
        <w:rPr>
          <w:rFonts w:ascii="Arial" w:hAnsi="Arial" w:cs="Arial"/>
          <w:sz w:val="22"/>
          <w:szCs w:val="22"/>
        </w:rPr>
      </w:pPr>
      <w:r w:rsidRPr="007B66BA">
        <w:rPr>
          <w:rFonts w:ascii="Arial" w:hAnsi="Arial" w:cs="Arial"/>
          <w:sz w:val="22"/>
          <w:szCs w:val="22"/>
        </w:rPr>
        <w:t xml:space="preserve">Project managing and coordinating all contractors and approved sub-contractors responsible for delivering the </w:t>
      </w:r>
      <w:r w:rsidR="000720AE">
        <w:rPr>
          <w:rFonts w:ascii="Arial" w:hAnsi="Arial" w:cs="Arial"/>
          <w:sz w:val="22"/>
          <w:szCs w:val="22"/>
        </w:rPr>
        <w:t xml:space="preserve">lighting, </w:t>
      </w:r>
      <w:r w:rsidRPr="007B66BA">
        <w:rPr>
          <w:rFonts w:ascii="Arial" w:hAnsi="Arial" w:cs="Arial"/>
          <w:sz w:val="22"/>
          <w:szCs w:val="22"/>
        </w:rPr>
        <w:t>structures, graphics, interactives, audio-visual elements and any other agreed elements falling within the scope of the exhibition, to ensure completion of the exhibition by the due date.</w:t>
      </w:r>
    </w:p>
    <w:p w:rsidR="001566F2" w:rsidRPr="007B66BA" w:rsidRDefault="001566F2" w:rsidP="001566F2">
      <w:pPr>
        <w:numPr>
          <w:ilvl w:val="0"/>
          <w:numId w:val="6"/>
        </w:numPr>
        <w:overflowPunct/>
        <w:autoSpaceDE/>
        <w:autoSpaceDN/>
        <w:adjustRightInd/>
        <w:textAlignment w:val="auto"/>
        <w:rPr>
          <w:rFonts w:ascii="Arial" w:hAnsi="Arial" w:cs="Arial"/>
          <w:sz w:val="22"/>
          <w:szCs w:val="22"/>
        </w:rPr>
      </w:pPr>
      <w:r w:rsidRPr="007B66BA">
        <w:rPr>
          <w:rFonts w:ascii="Arial" w:hAnsi="Arial" w:cs="Arial"/>
          <w:sz w:val="22"/>
          <w:szCs w:val="22"/>
        </w:rPr>
        <w:t xml:space="preserve">Liaison with IWM’s appointed FM contractor, </w:t>
      </w:r>
      <w:r w:rsidR="000F4FB6">
        <w:rPr>
          <w:rFonts w:ascii="Arial" w:hAnsi="Arial" w:cs="Arial"/>
          <w:sz w:val="22"/>
          <w:szCs w:val="22"/>
        </w:rPr>
        <w:t>xxx</w:t>
      </w:r>
      <w:r w:rsidRPr="007B66BA">
        <w:rPr>
          <w:rFonts w:ascii="Arial" w:hAnsi="Arial" w:cs="Arial"/>
          <w:sz w:val="22"/>
          <w:szCs w:val="22"/>
        </w:rPr>
        <w:t>, and the authorised representatives of IWM in relation to the types of luminaries, lighting fittings, lighting tracks, switching and control arrangements for the lighting system, and all types, switching and control of the audio and video systems within the Exhibition.</w:t>
      </w:r>
    </w:p>
    <w:p w:rsidR="001566F2" w:rsidRDefault="001566F2" w:rsidP="001566F2">
      <w:pPr>
        <w:numPr>
          <w:ilvl w:val="0"/>
          <w:numId w:val="6"/>
        </w:numPr>
        <w:overflowPunct/>
        <w:autoSpaceDE/>
        <w:autoSpaceDN/>
        <w:adjustRightInd/>
        <w:textAlignment w:val="auto"/>
        <w:rPr>
          <w:rFonts w:ascii="Arial" w:hAnsi="Arial" w:cs="Arial"/>
          <w:sz w:val="22"/>
          <w:szCs w:val="22"/>
        </w:rPr>
      </w:pPr>
      <w:r w:rsidRPr="007B66BA">
        <w:rPr>
          <w:rFonts w:ascii="Arial" w:hAnsi="Arial" w:cs="Arial"/>
          <w:sz w:val="22"/>
          <w:szCs w:val="22"/>
        </w:rPr>
        <w:t>Co-ordination and overseeing installation of the Graphics Programme for the Exhibition to ensure completion by the due date.</w:t>
      </w:r>
    </w:p>
    <w:p w:rsidR="001566F2" w:rsidRPr="007B66BA" w:rsidRDefault="001566F2" w:rsidP="001566F2">
      <w:pPr>
        <w:numPr>
          <w:ilvl w:val="0"/>
          <w:numId w:val="6"/>
        </w:numPr>
        <w:overflowPunct/>
        <w:autoSpaceDE/>
        <w:autoSpaceDN/>
        <w:adjustRightInd/>
        <w:textAlignment w:val="auto"/>
        <w:rPr>
          <w:rFonts w:ascii="Arial" w:hAnsi="Arial" w:cs="Arial"/>
          <w:sz w:val="22"/>
          <w:szCs w:val="22"/>
        </w:rPr>
      </w:pPr>
      <w:r w:rsidRPr="007B66BA">
        <w:rPr>
          <w:rFonts w:ascii="Arial" w:hAnsi="Arial" w:cs="Arial"/>
          <w:sz w:val="22"/>
          <w:szCs w:val="22"/>
        </w:rPr>
        <w:t xml:space="preserve">Co-ordination </w:t>
      </w:r>
      <w:r w:rsidR="00811E88">
        <w:rPr>
          <w:rFonts w:ascii="Arial" w:hAnsi="Arial" w:cs="Arial"/>
          <w:sz w:val="22"/>
          <w:szCs w:val="22"/>
        </w:rPr>
        <w:t xml:space="preserve">and development </w:t>
      </w:r>
      <w:r w:rsidRPr="007B66BA">
        <w:rPr>
          <w:rFonts w:ascii="Arial" w:hAnsi="Arial" w:cs="Arial"/>
          <w:sz w:val="22"/>
          <w:szCs w:val="22"/>
        </w:rPr>
        <w:t>of the design</w:t>
      </w:r>
      <w:r w:rsidR="00811E88">
        <w:rPr>
          <w:rFonts w:ascii="Arial" w:hAnsi="Arial" w:cs="Arial"/>
          <w:sz w:val="22"/>
          <w:szCs w:val="22"/>
        </w:rPr>
        <w:t xml:space="preserve"> ideas</w:t>
      </w:r>
      <w:r w:rsidRPr="007B66BA">
        <w:rPr>
          <w:rFonts w:ascii="Arial" w:hAnsi="Arial" w:cs="Arial"/>
          <w:sz w:val="22"/>
          <w:szCs w:val="22"/>
        </w:rPr>
        <w:t xml:space="preserve">, and </w:t>
      </w:r>
      <w:r w:rsidR="00811E88">
        <w:rPr>
          <w:rFonts w:ascii="Arial" w:hAnsi="Arial" w:cs="Arial"/>
          <w:sz w:val="22"/>
          <w:szCs w:val="22"/>
        </w:rPr>
        <w:t xml:space="preserve">the integration into the design scheme, </w:t>
      </w:r>
      <w:r w:rsidRPr="007B66BA">
        <w:rPr>
          <w:rFonts w:ascii="Arial" w:hAnsi="Arial" w:cs="Arial"/>
          <w:sz w:val="22"/>
          <w:szCs w:val="22"/>
        </w:rPr>
        <w:t xml:space="preserve">of </w:t>
      </w:r>
      <w:r>
        <w:rPr>
          <w:rFonts w:ascii="Arial" w:hAnsi="Arial" w:cs="Arial"/>
          <w:sz w:val="22"/>
          <w:szCs w:val="22"/>
        </w:rPr>
        <w:t>any</w:t>
      </w:r>
      <w:r w:rsidRPr="007B66BA">
        <w:rPr>
          <w:rFonts w:ascii="Arial" w:hAnsi="Arial" w:cs="Arial"/>
          <w:sz w:val="22"/>
          <w:szCs w:val="22"/>
        </w:rPr>
        <w:t xml:space="preserve"> AV/IT and Audio Visual Production systems</w:t>
      </w:r>
      <w:r w:rsidR="00811E88">
        <w:rPr>
          <w:rFonts w:ascii="Arial" w:hAnsi="Arial" w:cs="Arial"/>
          <w:sz w:val="22"/>
          <w:szCs w:val="22"/>
        </w:rPr>
        <w:t>,</w:t>
      </w:r>
      <w:r w:rsidRPr="007B66BA">
        <w:rPr>
          <w:rFonts w:ascii="Arial" w:hAnsi="Arial" w:cs="Arial"/>
          <w:sz w:val="22"/>
          <w:szCs w:val="22"/>
        </w:rPr>
        <w:t xml:space="preserve"> to ensure completion by the due date.</w:t>
      </w:r>
    </w:p>
    <w:p w:rsidR="001566F2" w:rsidRPr="007B66BA" w:rsidRDefault="001566F2" w:rsidP="001566F2">
      <w:pPr>
        <w:numPr>
          <w:ilvl w:val="0"/>
          <w:numId w:val="6"/>
        </w:numPr>
        <w:overflowPunct/>
        <w:autoSpaceDE/>
        <w:autoSpaceDN/>
        <w:adjustRightInd/>
        <w:textAlignment w:val="auto"/>
        <w:rPr>
          <w:rFonts w:ascii="Arial" w:hAnsi="Arial" w:cs="Arial"/>
          <w:sz w:val="22"/>
          <w:szCs w:val="22"/>
        </w:rPr>
      </w:pPr>
      <w:r w:rsidRPr="007B66BA">
        <w:rPr>
          <w:rFonts w:ascii="Arial" w:hAnsi="Arial" w:cs="Arial"/>
          <w:sz w:val="22"/>
          <w:szCs w:val="22"/>
        </w:rPr>
        <w:t xml:space="preserve">Addressing the </w:t>
      </w:r>
      <w:r>
        <w:rPr>
          <w:rFonts w:ascii="Arial" w:hAnsi="Arial" w:cs="Arial"/>
          <w:sz w:val="22"/>
          <w:szCs w:val="22"/>
        </w:rPr>
        <w:t xml:space="preserve">lighting and </w:t>
      </w:r>
      <w:r w:rsidRPr="007B66BA">
        <w:rPr>
          <w:rFonts w:ascii="Arial" w:hAnsi="Arial" w:cs="Arial"/>
          <w:sz w:val="22"/>
          <w:szCs w:val="22"/>
        </w:rPr>
        <w:t>acoustic implications of the design to deliver the optimum solution</w:t>
      </w:r>
      <w:r>
        <w:rPr>
          <w:rFonts w:ascii="Arial" w:hAnsi="Arial" w:cs="Arial"/>
          <w:sz w:val="22"/>
          <w:szCs w:val="22"/>
        </w:rPr>
        <w:t>s</w:t>
      </w:r>
      <w:r w:rsidRPr="007B66BA">
        <w:rPr>
          <w:rFonts w:ascii="Arial" w:hAnsi="Arial" w:cs="Arial"/>
          <w:sz w:val="22"/>
          <w:szCs w:val="22"/>
        </w:rPr>
        <w:t xml:space="preserve"> within the limitations of the budget, by consulting, designing, appointing and briefing contractors as required and conferring with IWM at every stage.</w:t>
      </w:r>
    </w:p>
    <w:p w:rsidR="001566F2" w:rsidRPr="007B66BA" w:rsidRDefault="001566F2" w:rsidP="001566F2">
      <w:pPr>
        <w:ind w:left="1080"/>
        <w:rPr>
          <w:rFonts w:ascii="Arial" w:hAnsi="Arial" w:cs="Arial"/>
          <w:sz w:val="22"/>
          <w:szCs w:val="22"/>
        </w:rPr>
      </w:pPr>
    </w:p>
    <w:p w:rsidR="001566F2" w:rsidRPr="007B66BA" w:rsidRDefault="001566F2" w:rsidP="001566F2">
      <w:pPr>
        <w:ind w:firstLine="567"/>
        <w:rPr>
          <w:rFonts w:ascii="Arial" w:hAnsi="Arial" w:cs="Arial"/>
          <w:sz w:val="22"/>
          <w:szCs w:val="22"/>
        </w:rPr>
      </w:pPr>
      <w:r w:rsidRPr="007B66BA">
        <w:rPr>
          <w:rFonts w:ascii="Arial" w:hAnsi="Arial" w:cs="Arial"/>
          <w:sz w:val="22"/>
          <w:szCs w:val="22"/>
        </w:rPr>
        <w:t>All in accordance and as outlined in:</w:t>
      </w:r>
    </w:p>
    <w:p w:rsidR="001566F2" w:rsidRPr="007B66BA" w:rsidRDefault="001566F2" w:rsidP="001566F2">
      <w:pPr>
        <w:rPr>
          <w:rFonts w:ascii="Arial" w:hAnsi="Arial" w:cs="Arial"/>
          <w:sz w:val="22"/>
          <w:szCs w:val="22"/>
        </w:rPr>
      </w:pPr>
    </w:p>
    <w:p w:rsidR="001566F2" w:rsidRPr="000720AE" w:rsidRDefault="001566F2" w:rsidP="000720AE">
      <w:pPr>
        <w:pStyle w:val="ListParagraph"/>
        <w:numPr>
          <w:ilvl w:val="0"/>
          <w:numId w:val="18"/>
        </w:numPr>
        <w:overflowPunct/>
        <w:autoSpaceDE/>
        <w:autoSpaceDN/>
        <w:adjustRightInd/>
        <w:textAlignment w:val="auto"/>
        <w:rPr>
          <w:rFonts w:ascii="Arial" w:hAnsi="Arial" w:cs="Arial"/>
          <w:sz w:val="22"/>
          <w:szCs w:val="22"/>
        </w:rPr>
      </w:pPr>
      <w:r w:rsidRPr="000720AE">
        <w:rPr>
          <w:rFonts w:ascii="Arial" w:hAnsi="Arial" w:cs="Arial"/>
          <w:sz w:val="22"/>
          <w:szCs w:val="22"/>
        </w:rPr>
        <w:t>The Programme</w:t>
      </w:r>
      <w:r w:rsidR="009F531A" w:rsidRPr="000720AE">
        <w:rPr>
          <w:rFonts w:ascii="Arial" w:hAnsi="Arial" w:cs="Arial"/>
          <w:sz w:val="22"/>
          <w:szCs w:val="22"/>
        </w:rPr>
        <w:t xml:space="preserve"> provided by IWM North</w:t>
      </w:r>
    </w:p>
    <w:p w:rsidR="001566F2" w:rsidRPr="009F531A" w:rsidRDefault="001566F2" w:rsidP="006B12ED">
      <w:pPr>
        <w:numPr>
          <w:ilvl w:val="0"/>
          <w:numId w:val="7"/>
        </w:numPr>
        <w:overflowPunct/>
        <w:autoSpaceDE/>
        <w:autoSpaceDN/>
        <w:adjustRightInd/>
        <w:textAlignment w:val="auto"/>
        <w:rPr>
          <w:rFonts w:ascii="Arial" w:hAnsi="Arial" w:cs="Arial"/>
          <w:sz w:val="22"/>
          <w:szCs w:val="22"/>
        </w:rPr>
      </w:pPr>
      <w:r w:rsidRPr="009F531A">
        <w:rPr>
          <w:rFonts w:ascii="Arial" w:hAnsi="Arial" w:cs="Arial"/>
          <w:sz w:val="22"/>
          <w:szCs w:val="22"/>
        </w:rPr>
        <w:t xml:space="preserve">The </w:t>
      </w:r>
      <w:r w:rsidR="006B12ED" w:rsidRPr="006B12ED">
        <w:rPr>
          <w:rFonts w:ascii="Arial" w:hAnsi="Arial" w:cs="Arial"/>
          <w:sz w:val="22"/>
          <w:szCs w:val="22"/>
        </w:rPr>
        <w:t xml:space="preserve">Exhibition Design and Project Management Brief </w:t>
      </w:r>
      <w:r w:rsidRPr="009F531A">
        <w:rPr>
          <w:rFonts w:ascii="Arial" w:hAnsi="Arial" w:cs="Arial"/>
          <w:sz w:val="22"/>
          <w:szCs w:val="22"/>
        </w:rPr>
        <w:t>and Working Drawings</w:t>
      </w:r>
      <w:r w:rsidR="009F531A" w:rsidRPr="009F531A">
        <w:rPr>
          <w:rFonts w:ascii="Arial" w:hAnsi="Arial" w:cs="Arial"/>
          <w:sz w:val="22"/>
          <w:szCs w:val="22"/>
        </w:rPr>
        <w:t xml:space="preserve"> provided by IWM North</w:t>
      </w:r>
    </w:p>
    <w:p w:rsidR="001566F2" w:rsidRPr="007B66BA" w:rsidRDefault="001566F2" w:rsidP="001566F2">
      <w:pPr>
        <w:pStyle w:val="Heading1"/>
        <w:jc w:val="center"/>
        <w:rPr>
          <w:rFonts w:ascii="Arial" w:hAnsi="Arial" w:cs="Arial"/>
          <w:b w:val="0"/>
          <w:sz w:val="22"/>
          <w:szCs w:val="22"/>
        </w:rPr>
      </w:pPr>
    </w:p>
    <w:p w:rsidR="001566F2" w:rsidRPr="007B66BA" w:rsidRDefault="001566F2" w:rsidP="001566F2">
      <w:pPr>
        <w:pStyle w:val="Heading1"/>
        <w:ind w:left="567" w:hanging="567"/>
        <w:rPr>
          <w:rFonts w:ascii="Arial" w:hAnsi="Arial" w:cs="Arial"/>
          <w:b w:val="0"/>
          <w:sz w:val="22"/>
          <w:szCs w:val="22"/>
          <w:u w:val="none"/>
        </w:rPr>
      </w:pPr>
      <w:r w:rsidRPr="007B66BA">
        <w:rPr>
          <w:rFonts w:ascii="Arial" w:hAnsi="Arial" w:cs="Arial"/>
          <w:b w:val="0"/>
          <w:sz w:val="22"/>
          <w:szCs w:val="22"/>
          <w:u w:val="none"/>
        </w:rPr>
        <w:t xml:space="preserve">B. </w:t>
      </w:r>
      <w:r w:rsidRPr="007B66BA">
        <w:rPr>
          <w:rFonts w:ascii="Arial" w:hAnsi="Arial" w:cs="Arial"/>
          <w:b w:val="0"/>
          <w:sz w:val="22"/>
          <w:szCs w:val="22"/>
          <w:u w:val="none"/>
        </w:rPr>
        <w:tab/>
        <w:t>The specific components of the Services to be delivered in order to create the exhibition shall include:</w:t>
      </w:r>
    </w:p>
    <w:p w:rsidR="001566F2" w:rsidRPr="007B66BA" w:rsidRDefault="001566F2" w:rsidP="001566F2">
      <w:pPr>
        <w:rPr>
          <w:rFonts w:ascii="Arial" w:hAnsi="Arial" w:cs="Arial"/>
          <w:sz w:val="22"/>
          <w:szCs w:val="22"/>
        </w:rPr>
      </w:pPr>
    </w:p>
    <w:p w:rsidR="001566F2" w:rsidRDefault="001566F2" w:rsidP="006B12ED">
      <w:pPr>
        <w:pStyle w:val="Heading1"/>
        <w:numPr>
          <w:ilvl w:val="0"/>
          <w:numId w:val="15"/>
        </w:numPr>
        <w:rPr>
          <w:rFonts w:ascii="Arial" w:hAnsi="Arial" w:cs="Arial"/>
          <w:b w:val="0"/>
          <w:sz w:val="22"/>
          <w:szCs w:val="22"/>
          <w:u w:val="none"/>
        </w:rPr>
      </w:pPr>
      <w:r w:rsidRPr="007B66BA">
        <w:rPr>
          <w:rFonts w:ascii="Arial" w:hAnsi="Arial" w:cs="Arial"/>
          <w:b w:val="0"/>
          <w:sz w:val="22"/>
          <w:szCs w:val="22"/>
          <w:u w:val="none"/>
        </w:rPr>
        <w:t xml:space="preserve">Design exhibition in line with </w:t>
      </w:r>
      <w:r w:rsidR="006B12ED" w:rsidRPr="006B12ED">
        <w:rPr>
          <w:rFonts w:ascii="Arial" w:hAnsi="Arial" w:cs="Arial"/>
          <w:b w:val="0"/>
          <w:sz w:val="22"/>
          <w:szCs w:val="22"/>
          <w:u w:val="none"/>
        </w:rPr>
        <w:t>Exhibition Design and Project Management Brief</w:t>
      </w:r>
      <w:r w:rsidRPr="007B66BA">
        <w:rPr>
          <w:rFonts w:ascii="Arial" w:hAnsi="Arial" w:cs="Arial"/>
          <w:b w:val="0"/>
          <w:sz w:val="22"/>
          <w:szCs w:val="22"/>
          <w:u w:val="none"/>
        </w:rPr>
        <w:t>, producing full working drawings for Exhibition Contractor and other appointees or designated staff to use</w:t>
      </w:r>
    </w:p>
    <w:p w:rsidR="00811E88" w:rsidRPr="00811E88" w:rsidRDefault="00811E88" w:rsidP="00811E88"/>
    <w:p w:rsidR="001566F2" w:rsidRPr="007B66BA" w:rsidRDefault="001566F2" w:rsidP="00811E88">
      <w:pPr>
        <w:rPr>
          <w:rFonts w:ascii="Arial" w:hAnsi="Arial" w:cs="Arial"/>
          <w:sz w:val="22"/>
          <w:szCs w:val="22"/>
        </w:rPr>
      </w:pPr>
    </w:p>
    <w:p w:rsidR="001566F2" w:rsidRPr="007B66BA" w:rsidRDefault="000720AE" w:rsidP="000B3E72">
      <w:pPr>
        <w:pStyle w:val="Heading1"/>
        <w:ind w:left="1134" w:hanging="425"/>
        <w:rPr>
          <w:rFonts w:ascii="Arial" w:hAnsi="Arial" w:cs="Arial"/>
          <w:b w:val="0"/>
          <w:sz w:val="22"/>
          <w:szCs w:val="22"/>
          <w:u w:val="none"/>
        </w:rPr>
      </w:pPr>
      <w:r>
        <w:rPr>
          <w:rFonts w:ascii="Arial" w:hAnsi="Arial" w:cs="Arial"/>
          <w:b w:val="0"/>
          <w:sz w:val="22"/>
          <w:szCs w:val="22"/>
          <w:u w:val="none"/>
        </w:rPr>
        <w:t>2</w:t>
      </w:r>
      <w:r w:rsidR="001566F2" w:rsidRPr="007B66BA">
        <w:rPr>
          <w:rFonts w:ascii="Arial" w:hAnsi="Arial" w:cs="Arial"/>
          <w:b w:val="0"/>
          <w:sz w:val="22"/>
          <w:szCs w:val="22"/>
          <w:u w:val="none"/>
        </w:rPr>
        <w:t>.</w:t>
      </w:r>
      <w:r w:rsidR="001566F2" w:rsidRPr="007B66BA">
        <w:rPr>
          <w:rFonts w:ascii="Arial" w:hAnsi="Arial" w:cs="Arial"/>
          <w:b w:val="0"/>
          <w:sz w:val="22"/>
          <w:szCs w:val="22"/>
          <w:u w:val="none"/>
        </w:rPr>
        <w:tab/>
        <w:t>Project manage and coordinate the production and installation of the Exhibition by the appointed Exhibition Contractor and all other appointees or designated staff to meet the agreed schedule and within the agreed costs for each element as set out in the Exhibition Design and Project Management Breakdown  and schedule in sections C &amp; D below</w:t>
      </w:r>
    </w:p>
    <w:p w:rsidR="001566F2" w:rsidRPr="007B66BA" w:rsidRDefault="001566F2" w:rsidP="001566F2">
      <w:pPr>
        <w:ind w:left="720"/>
        <w:rPr>
          <w:rFonts w:ascii="Arial" w:hAnsi="Arial" w:cs="Arial"/>
          <w:sz w:val="22"/>
          <w:szCs w:val="22"/>
        </w:rPr>
      </w:pPr>
    </w:p>
    <w:p w:rsidR="001566F2" w:rsidRDefault="001566F2" w:rsidP="001566F2">
      <w:pPr>
        <w:ind w:left="567" w:hanging="567"/>
        <w:rPr>
          <w:rFonts w:ascii="Arial" w:hAnsi="Arial" w:cs="Arial"/>
          <w:bCs/>
          <w:sz w:val="22"/>
          <w:szCs w:val="22"/>
        </w:rPr>
      </w:pPr>
      <w:r w:rsidRPr="007B66BA">
        <w:rPr>
          <w:rFonts w:ascii="Arial" w:hAnsi="Arial" w:cs="Arial"/>
          <w:bCs/>
          <w:sz w:val="22"/>
          <w:szCs w:val="22"/>
        </w:rPr>
        <w:t xml:space="preserve">C. </w:t>
      </w:r>
      <w:r w:rsidRPr="007B66BA">
        <w:rPr>
          <w:rFonts w:ascii="Arial" w:hAnsi="Arial" w:cs="Arial"/>
          <w:bCs/>
          <w:sz w:val="22"/>
          <w:szCs w:val="22"/>
        </w:rPr>
        <w:tab/>
        <w:t xml:space="preserve">The Outline Cost Plan for the </w:t>
      </w:r>
      <w:r w:rsidRPr="007B66BA">
        <w:rPr>
          <w:rFonts w:ascii="Arial" w:hAnsi="Arial" w:cs="Arial"/>
          <w:sz w:val="22"/>
          <w:szCs w:val="22"/>
        </w:rPr>
        <w:t>Exhibition Design and Project Management</w:t>
      </w:r>
      <w:r w:rsidRPr="007B66BA">
        <w:rPr>
          <w:rFonts w:ascii="Arial" w:hAnsi="Arial" w:cs="Arial"/>
          <w:bCs/>
          <w:sz w:val="22"/>
          <w:szCs w:val="22"/>
        </w:rPr>
        <w:t xml:space="preserve"> shall be as follows:</w:t>
      </w:r>
    </w:p>
    <w:p w:rsidR="001566F2" w:rsidRPr="007B66BA" w:rsidRDefault="001566F2" w:rsidP="001566F2">
      <w:pPr>
        <w:ind w:left="567" w:hanging="567"/>
        <w:rPr>
          <w:rFonts w:ascii="Arial" w:hAnsi="Arial" w:cs="Arial"/>
          <w:bCs/>
          <w:sz w:val="22"/>
          <w:szCs w:val="22"/>
        </w:rPr>
      </w:pPr>
    </w:p>
    <w:tbl>
      <w:tblPr>
        <w:tblW w:w="7688" w:type="dxa"/>
        <w:tblInd w:w="582" w:type="dxa"/>
        <w:tblLayout w:type="fixed"/>
        <w:tblCellMar>
          <w:left w:w="0" w:type="dxa"/>
          <w:right w:w="0" w:type="dxa"/>
        </w:tblCellMar>
        <w:tblLook w:val="0000" w:firstRow="0" w:lastRow="0" w:firstColumn="0" w:lastColumn="0" w:noHBand="0" w:noVBand="0"/>
      </w:tblPr>
      <w:tblGrid>
        <w:gridCol w:w="2231"/>
        <w:gridCol w:w="1030"/>
        <w:gridCol w:w="71"/>
        <w:gridCol w:w="2556"/>
        <w:gridCol w:w="540"/>
        <w:gridCol w:w="1260"/>
      </w:tblGrid>
      <w:tr w:rsidR="001566F2" w:rsidRPr="007B66BA" w:rsidTr="0043657E">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1566F2" w:rsidRPr="007B66BA" w:rsidRDefault="001566F2" w:rsidP="0043657E">
            <w:pPr>
              <w:rPr>
                <w:rFonts w:ascii="Arial" w:eastAsia="Arial Unicode MS" w:hAnsi="Arial" w:cs="Arial"/>
                <w:sz w:val="22"/>
                <w:szCs w:val="22"/>
              </w:rPr>
            </w:pPr>
          </w:p>
        </w:tc>
        <w:tc>
          <w:tcPr>
            <w:tcW w:w="1030" w:type="dxa"/>
            <w:tcBorders>
              <w:top w:val="nil"/>
              <w:left w:val="nil"/>
              <w:bottom w:val="nil"/>
              <w:right w:val="nil"/>
            </w:tcBorders>
            <w:noWrap/>
            <w:tcMar>
              <w:top w:w="15" w:type="dxa"/>
              <w:left w:w="15" w:type="dxa"/>
              <w:bottom w:w="0" w:type="dxa"/>
              <w:right w:w="15" w:type="dxa"/>
            </w:tcMar>
            <w:vAlign w:val="bottom"/>
          </w:tcPr>
          <w:p w:rsidR="001566F2" w:rsidRPr="007B66BA" w:rsidRDefault="001566F2" w:rsidP="0043657E">
            <w:pPr>
              <w:rPr>
                <w:rFonts w:ascii="Arial" w:eastAsia="Arial Unicode MS" w:hAnsi="Arial" w:cs="Arial"/>
                <w:sz w:val="22"/>
                <w:szCs w:val="22"/>
              </w:rPr>
            </w:pPr>
          </w:p>
        </w:tc>
        <w:tc>
          <w:tcPr>
            <w:tcW w:w="71" w:type="dxa"/>
            <w:tcBorders>
              <w:top w:val="nil"/>
              <w:left w:val="nil"/>
              <w:bottom w:val="nil"/>
              <w:right w:val="nil"/>
            </w:tcBorders>
            <w:noWrap/>
            <w:tcMar>
              <w:top w:w="15" w:type="dxa"/>
              <w:left w:w="15" w:type="dxa"/>
              <w:bottom w:w="0" w:type="dxa"/>
              <w:right w:w="15" w:type="dxa"/>
            </w:tcMar>
            <w:vAlign w:val="bottom"/>
          </w:tcPr>
          <w:p w:rsidR="001566F2" w:rsidRPr="007B66BA" w:rsidRDefault="001566F2" w:rsidP="0043657E">
            <w:pPr>
              <w:rPr>
                <w:rFonts w:ascii="Arial" w:eastAsia="Arial Unicode MS" w:hAnsi="Arial" w:cs="Arial"/>
                <w:sz w:val="22"/>
                <w:szCs w:val="22"/>
              </w:rPr>
            </w:pPr>
          </w:p>
        </w:tc>
        <w:tc>
          <w:tcPr>
            <w:tcW w:w="2556" w:type="dxa"/>
            <w:tcBorders>
              <w:top w:val="nil"/>
              <w:left w:val="nil"/>
              <w:bottom w:val="nil"/>
              <w:right w:val="nil"/>
            </w:tcBorders>
            <w:noWrap/>
            <w:tcMar>
              <w:top w:w="15" w:type="dxa"/>
              <w:left w:w="15" w:type="dxa"/>
              <w:bottom w:w="0" w:type="dxa"/>
              <w:right w:w="15" w:type="dxa"/>
            </w:tcMar>
            <w:vAlign w:val="bottom"/>
          </w:tcPr>
          <w:p w:rsidR="001566F2" w:rsidRPr="007B66BA" w:rsidRDefault="001566F2" w:rsidP="0043657E">
            <w:pPr>
              <w:rPr>
                <w:rFonts w:ascii="Arial" w:eastAsia="Arial Unicode MS" w:hAnsi="Arial" w:cs="Arial"/>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1566F2" w:rsidRPr="007B66BA" w:rsidRDefault="001566F2" w:rsidP="0043657E">
            <w:pPr>
              <w:rPr>
                <w:rFonts w:ascii="Arial" w:eastAsia="Arial Unicode MS" w:hAnsi="Arial" w:cs="Arial"/>
                <w:sz w:val="22"/>
                <w:szCs w:val="22"/>
              </w:rPr>
            </w:pPr>
          </w:p>
        </w:tc>
        <w:tc>
          <w:tcPr>
            <w:tcW w:w="1260" w:type="dxa"/>
            <w:tcBorders>
              <w:top w:val="nil"/>
              <w:left w:val="nil"/>
              <w:bottom w:val="nil"/>
              <w:right w:val="nil"/>
            </w:tcBorders>
            <w:noWrap/>
            <w:tcMar>
              <w:top w:w="15" w:type="dxa"/>
              <w:left w:w="15" w:type="dxa"/>
              <w:bottom w:w="0" w:type="dxa"/>
              <w:right w:w="15" w:type="dxa"/>
            </w:tcMar>
            <w:vAlign w:val="bottom"/>
          </w:tcPr>
          <w:p w:rsidR="001566F2" w:rsidRPr="007B66BA" w:rsidRDefault="001566F2" w:rsidP="0043657E">
            <w:pPr>
              <w:rPr>
                <w:rFonts w:ascii="Arial" w:eastAsia="Arial Unicode MS" w:hAnsi="Arial" w:cs="Arial"/>
                <w:bCs/>
                <w:sz w:val="22"/>
                <w:szCs w:val="22"/>
              </w:rPr>
            </w:pPr>
            <w:r w:rsidRPr="007B66BA">
              <w:rPr>
                <w:rFonts w:ascii="Arial" w:eastAsia="Arial Unicode MS" w:hAnsi="Arial" w:cs="Arial"/>
                <w:bCs/>
                <w:sz w:val="22"/>
                <w:szCs w:val="22"/>
              </w:rPr>
              <w:t>£</w:t>
            </w:r>
          </w:p>
        </w:tc>
      </w:tr>
      <w:tr w:rsidR="001566F2" w:rsidRPr="007D76D9" w:rsidTr="0043657E">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1566F2" w:rsidRPr="007D76D9" w:rsidRDefault="000720AE" w:rsidP="0043657E">
            <w:pPr>
              <w:pStyle w:val="Heading5"/>
              <w:rPr>
                <w:rFonts w:ascii="Arial" w:eastAsia="Arial Unicode MS" w:hAnsi="Arial" w:cs="Arial"/>
                <w:b w:val="0"/>
                <w:sz w:val="22"/>
                <w:szCs w:val="22"/>
              </w:rPr>
            </w:pPr>
            <w:r>
              <w:rPr>
                <w:rFonts w:ascii="Arial" w:hAnsi="Arial" w:cs="Arial"/>
                <w:b w:val="0"/>
                <w:sz w:val="22"/>
                <w:szCs w:val="22"/>
              </w:rPr>
              <w:lastRenderedPageBreak/>
              <w:t>1</w:t>
            </w:r>
            <w:r w:rsidR="001566F2" w:rsidRPr="007D76D9">
              <w:rPr>
                <w:rFonts w:ascii="Arial" w:hAnsi="Arial" w:cs="Arial"/>
                <w:b w:val="0"/>
                <w:sz w:val="22"/>
                <w:szCs w:val="22"/>
              </w:rPr>
              <w:t xml:space="preserve"> Concept designs</w:t>
            </w:r>
          </w:p>
        </w:tc>
        <w:tc>
          <w:tcPr>
            <w:tcW w:w="103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sz w:val="22"/>
                <w:szCs w:val="22"/>
              </w:rPr>
            </w:pPr>
          </w:p>
        </w:tc>
        <w:tc>
          <w:tcPr>
            <w:tcW w:w="71"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sz w:val="22"/>
                <w:szCs w:val="22"/>
              </w:rPr>
            </w:pPr>
          </w:p>
        </w:tc>
        <w:tc>
          <w:tcPr>
            <w:tcW w:w="2556"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sz w:val="22"/>
                <w:szCs w:val="22"/>
              </w:rPr>
            </w:pPr>
          </w:p>
        </w:tc>
        <w:tc>
          <w:tcPr>
            <w:tcW w:w="540" w:type="dxa"/>
            <w:tcBorders>
              <w:top w:val="nil"/>
              <w:left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sz w:val="22"/>
                <w:szCs w:val="22"/>
              </w:rPr>
            </w:pPr>
          </w:p>
        </w:tc>
        <w:tc>
          <w:tcPr>
            <w:tcW w:w="1260" w:type="dxa"/>
            <w:tcBorders>
              <w:top w:val="nil"/>
              <w:left w:val="nil"/>
              <w:right w:val="nil"/>
            </w:tcBorders>
            <w:noWrap/>
            <w:tcMar>
              <w:top w:w="15" w:type="dxa"/>
              <w:left w:w="15" w:type="dxa"/>
              <w:bottom w:w="0" w:type="dxa"/>
              <w:right w:w="15" w:type="dxa"/>
            </w:tcMar>
            <w:vAlign w:val="bottom"/>
          </w:tcPr>
          <w:p w:rsidR="001566F2" w:rsidRPr="007D76D9" w:rsidRDefault="008811FA" w:rsidP="000F4FB6">
            <w:pPr>
              <w:rPr>
                <w:rFonts w:ascii="Arial" w:eastAsia="Arial Unicode MS" w:hAnsi="Arial" w:cs="Arial"/>
                <w:bCs/>
                <w:sz w:val="22"/>
                <w:szCs w:val="22"/>
              </w:rPr>
            </w:pPr>
            <w:r>
              <w:rPr>
                <w:rFonts w:ascii="Arial" w:eastAsia="Arial Unicode MS" w:hAnsi="Arial" w:cs="Arial"/>
                <w:bCs/>
                <w:sz w:val="22"/>
                <w:szCs w:val="22"/>
              </w:rPr>
              <w:t>£</w:t>
            </w:r>
            <w:r w:rsidR="000F4FB6">
              <w:rPr>
                <w:rFonts w:ascii="Arial" w:eastAsia="Arial Unicode MS" w:hAnsi="Arial" w:cs="Arial"/>
                <w:bCs/>
                <w:sz w:val="22"/>
                <w:szCs w:val="22"/>
              </w:rPr>
              <w:t>xxx</w:t>
            </w:r>
          </w:p>
        </w:tc>
      </w:tr>
      <w:tr w:rsidR="001566F2" w:rsidRPr="007D76D9" w:rsidTr="0043657E">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sz w:val="22"/>
                <w:szCs w:val="22"/>
              </w:rPr>
            </w:pPr>
          </w:p>
        </w:tc>
        <w:tc>
          <w:tcPr>
            <w:tcW w:w="103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sz w:val="22"/>
                <w:szCs w:val="22"/>
              </w:rPr>
            </w:pPr>
          </w:p>
        </w:tc>
        <w:tc>
          <w:tcPr>
            <w:tcW w:w="71"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sz w:val="22"/>
                <w:szCs w:val="22"/>
              </w:rPr>
            </w:pPr>
          </w:p>
        </w:tc>
        <w:tc>
          <w:tcPr>
            <w:tcW w:w="2556"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sz w:val="22"/>
                <w:szCs w:val="22"/>
              </w:rPr>
            </w:pPr>
          </w:p>
        </w:tc>
        <w:tc>
          <w:tcPr>
            <w:tcW w:w="126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jc w:val="right"/>
              <w:rPr>
                <w:rFonts w:ascii="Arial" w:eastAsia="Arial Unicode MS" w:hAnsi="Arial" w:cs="Arial"/>
                <w:bCs/>
                <w:sz w:val="22"/>
                <w:szCs w:val="22"/>
              </w:rPr>
            </w:pPr>
          </w:p>
        </w:tc>
      </w:tr>
      <w:tr w:rsidR="001566F2" w:rsidRPr="007D76D9" w:rsidTr="0043657E">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1566F2" w:rsidRPr="007D76D9" w:rsidRDefault="000720AE" w:rsidP="000720AE">
            <w:pPr>
              <w:rPr>
                <w:rFonts w:ascii="Arial" w:eastAsia="Arial Unicode MS" w:hAnsi="Arial" w:cs="Arial"/>
                <w:bCs/>
                <w:sz w:val="22"/>
                <w:szCs w:val="22"/>
              </w:rPr>
            </w:pPr>
            <w:r>
              <w:rPr>
                <w:rFonts w:ascii="Arial" w:eastAsia="Arial Unicode MS" w:hAnsi="Arial" w:cs="Arial"/>
                <w:bCs/>
                <w:sz w:val="22"/>
                <w:szCs w:val="22"/>
              </w:rPr>
              <w:t xml:space="preserve">2 Scheme </w:t>
            </w:r>
            <w:r w:rsidR="001566F2" w:rsidRPr="007D76D9">
              <w:rPr>
                <w:rFonts w:ascii="Arial" w:eastAsia="Arial Unicode MS" w:hAnsi="Arial" w:cs="Arial"/>
                <w:bCs/>
                <w:sz w:val="22"/>
                <w:szCs w:val="22"/>
              </w:rPr>
              <w:t>designs</w:t>
            </w:r>
          </w:p>
        </w:tc>
        <w:tc>
          <w:tcPr>
            <w:tcW w:w="103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71"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2556"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1260" w:type="dxa"/>
            <w:tcBorders>
              <w:top w:val="nil"/>
              <w:left w:val="nil"/>
              <w:bottom w:val="nil"/>
              <w:right w:val="nil"/>
            </w:tcBorders>
            <w:noWrap/>
            <w:tcMar>
              <w:top w:w="15" w:type="dxa"/>
              <w:left w:w="15" w:type="dxa"/>
              <w:bottom w:w="0" w:type="dxa"/>
              <w:right w:w="15" w:type="dxa"/>
            </w:tcMar>
            <w:vAlign w:val="bottom"/>
          </w:tcPr>
          <w:p w:rsidR="001566F2" w:rsidRPr="007D76D9" w:rsidRDefault="008811FA" w:rsidP="000F4FB6">
            <w:pPr>
              <w:rPr>
                <w:rFonts w:ascii="Arial" w:eastAsia="Arial Unicode MS" w:hAnsi="Arial" w:cs="Arial"/>
                <w:bCs/>
                <w:sz w:val="22"/>
                <w:szCs w:val="22"/>
              </w:rPr>
            </w:pPr>
            <w:r>
              <w:rPr>
                <w:rFonts w:ascii="Arial" w:eastAsia="Arial Unicode MS" w:hAnsi="Arial" w:cs="Arial"/>
                <w:bCs/>
                <w:sz w:val="22"/>
                <w:szCs w:val="22"/>
              </w:rPr>
              <w:t>£</w:t>
            </w:r>
            <w:r w:rsidR="000F4FB6">
              <w:rPr>
                <w:rFonts w:ascii="Arial" w:eastAsia="Arial Unicode MS" w:hAnsi="Arial" w:cs="Arial"/>
                <w:bCs/>
                <w:sz w:val="22"/>
                <w:szCs w:val="22"/>
              </w:rPr>
              <w:t>xxx</w:t>
            </w:r>
          </w:p>
        </w:tc>
      </w:tr>
      <w:tr w:rsidR="001566F2" w:rsidRPr="007D76D9" w:rsidTr="0043657E">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103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71"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2556"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126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r>
      <w:tr w:rsidR="001566F2" w:rsidRPr="007D76D9" w:rsidTr="0043657E">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1566F2" w:rsidRPr="007D76D9" w:rsidRDefault="000720AE" w:rsidP="000720AE">
            <w:pPr>
              <w:rPr>
                <w:rFonts w:ascii="Arial" w:hAnsi="Arial" w:cs="Arial"/>
                <w:bCs/>
                <w:sz w:val="22"/>
                <w:szCs w:val="22"/>
              </w:rPr>
            </w:pPr>
            <w:r>
              <w:rPr>
                <w:rFonts w:ascii="Arial" w:hAnsi="Arial" w:cs="Arial"/>
                <w:bCs/>
                <w:sz w:val="22"/>
                <w:szCs w:val="22"/>
              </w:rPr>
              <w:t>3 Detailed</w:t>
            </w:r>
            <w:r w:rsidR="001566F2" w:rsidRPr="007D76D9">
              <w:rPr>
                <w:rFonts w:ascii="Arial" w:hAnsi="Arial" w:cs="Arial"/>
                <w:bCs/>
                <w:sz w:val="22"/>
                <w:szCs w:val="22"/>
              </w:rPr>
              <w:t xml:space="preserve"> design</w:t>
            </w:r>
            <w:r>
              <w:rPr>
                <w:rFonts w:ascii="Arial" w:hAnsi="Arial" w:cs="Arial"/>
                <w:bCs/>
                <w:sz w:val="22"/>
                <w:szCs w:val="22"/>
              </w:rPr>
              <w:t>s</w:t>
            </w:r>
            <w:r w:rsidR="001566F2" w:rsidRPr="007D76D9">
              <w:rPr>
                <w:rFonts w:ascii="Arial" w:hAnsi="Arial" w:cs="Arial"/>
                <w:bCs/>
                <w:sz w:val="22"/>
                <w:szCs w:val="22"/>
              </w:rPr>
              <w:t xml:space="preserve"> </w:t>
            </w:r>
          </w:p>
        </w:tc>
        <w:tc>
          <w:tcPr>
            <w:tcW w:w="3657" w:type="dxa"/>
            <w:gridSpan w:val="3"/>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pStyle w:val="Heading5"/>
              <w:rPr>
                <w:rFonts w:ascii="Arial" w:hAnsi="Arial" w:cs="Arial"/>
                <w:b w:val="0"/>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1566F2" w:rsidRPr="007D76D9" w:rsidRDefault="001566F2" w:rsidP="0043657E">
            <w:pPr>
              <w:rPr>
                <w:rFonts w:ascii="Arial" w:eastAsia="Arial Unicode MS" w:hAnsi="Arial" w:cs="Arial"/>
                <w:bCs/>
                <w:sz w:val="22"/>
                <w:szCs w:val="22"/>
              </w:rPr>
            </w:pPr>
          </w:p>
        </w:tc>
        <w:tc>
          <w:tcPr>
            <w:tcW w:w="1260" w:type="dxa"/>
            <w:tcBorders>
              <w:top w:val="nil"/>
              <w:left w:val="nil"/>
              <w:bottom w:val="nil"/>
              <w:right w:val="nil"/>
            </w:tcBorders>
            <w:noWrap/>
            <w:tcMar>
              <w:top w:w="15" w:type="dxa"/>
              <w:left w:w="15" w:type="dxa"/>
              <w:bottom w:w="0" w:type="dxa"/>
              <w:right w:w="15" w:type="dxa"/>
            </w:tcMar>
            <w:vAlign w:val="bottom"/>
          </w:tcPr>
          <w:p w:rsidR="001566F2" w:rsidRPr="007D76D9" w:rsidRDefault="008811FA" w:rsidP="000F4FB6">
            <w:pPr>
              <w:rPr>
                <w:rFonts w:ascii="Arial" w:eastAsia="Arial Unicode MS" w:hAnsi="Arial" w:cs="Arial"/>
                <w:bCs/>
                <w:sz w:val="22"/>
                <w:szCs w:val="22"/>
              </w:rPr>
            </w:pPr>
            <w:r>
              <w:rPr>
                <w:rFonts w:ascii="Arial" w:eastAsia="Arial Unicode MS" w:hAnsi="Arial" w:cs="Arial"/>
                <w:bCs/>
                <w:sz w:val="22"/>
                <w:szCs w:val="22"/>
              </w:rPr>
              <w:t>£</w:t>
            </w:r>
            <w:r w:rsidR="000F4FB6">
              <w:rPr>
                <w:rFonts w:ascii="Arial" w:eastAsia="Arial Unicode MS" w:hAnsi="Arial" w:cs="Arial"/>
                <w:bCs/>
                <w:sz w:val="22"/>
                <w:szCs w:val="22"/>
              </w:rPr>
              <w:t>xxx</w:t>
            </w:r>
          </w:p>
        </w:tc>
      </w:tr>
      <w:tr w:rsidR="008811FA" w:rsidRPr="007D76D9" w:rsidTr="0043657E">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8811FA" w:rsidRPr="007D76D9" w:rsidRDefault="008811FA" w:rsidP="0043657E">
            <w:pPr>
              <w:rPr>
                <w:rFonts w:ascii="Arial" w:hAnsi="Arial" w:cs="Arial"/>
                <w:bCs/>
                <w:sz w:val="22"/>
                <w:szCs w:val="22"/>
              </w:rPr>
            </w:pPr>
          </w:p>
        </w:tc>
        <w:tc>
          <w:tcPr>
            <w:tcW w:w="3657" w:type="dxa"/>
            <w:gridSpan w:val="3"/>
            <w:tcBorders>
              <w:top w:val="nil"/>
              <w:left w:val="nil"/>
              <w:bottom w:val="nil"/>
              <w:right w:val="nil"/>
            </w:tcBorders>
            <w:noWrap/>
            <w:tcMar>
              <w:top w:w="15" w:type="dxa"/>
              <w:left w:w="15" w:type="dxa"/>
              <w:bottom w:w="0" w:type="dxa"/>
              <w:right w:w="15" w:type="dxa"/>
            </w:tcMar>
            <w:vAlign w:val="bottom"/>
          </w:tcPr>
          <w:p w:rsidR="008811FA" w:rsidRPr="007D76D9" w:rsidRDefault="008811FA" w:rsidP="0043657E">
            <w:pPr>
              <w:pStyle w:val="Heading5"/>
              <w:rPr>
                <w:rFonts w:ascii="Arial" w:hAnsi="Arial" w:cs="Arial"/>
                <w:b w:val="0"/>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8811FA" w:rsidRPr="007D76D9" w:rsidRDefault="008811FA" w:rsidP="0043657E">
            <w:pPr>
              <w:rPr>
                <w:rFonts w:ascii="Arial" w:eastAsia="Arial Unicode MS" w:hAnsi="Arial" w:cs="Arial"/>
                <w:bCs/>
                <w:sz w:val="22"/>
                <w:szCs w:val="22"/>
              </w:rPr>
            </w:pPr>
          </w:p>
        </w:tc>
        <w:tc>
          <w:tcPr>
            <w:tcW w:w="1260" w:type="dxa"/>
            <w:tcBorders>
              <w:top w:val="nil"/>
              <w:left w:val="nil"/>
              <w:bottom w:val="nil"/>
              <w:right w:val="nil"/>
            </w:tcBorders>
            <w:noWrap/>
            <w:tcMar>
              <w:top w:w="15" w:type="dxa"/>
              <w:left w:w="15" w:type="dxa"/>
              <w:bottom w:w="0" w:type="dxa"/>
              <w:right w:w="15" w:type="dxa"/>
            </w:tcMar>
            <w:vAlign w:val="bottom"/>
          </w:tcPr>
          <w:p w:rsidR="008811FA" w:rsidRDefault="008811FA" w:rsidP="0043657E">
            <w:pPr>
              <w:rPr>
                <w:rFonts w:ascii="Arial" w:eastAsia="Arial Unicode MS" w:hAnsi="Arial" w:cs="Arial"/>
                <w:bCs/>
                <w:sz w:val="22"/>
                <w:szCs w:val="22"/>
              </w:rPr>
            </w:pPr>
          </w:p>
        </w:tc>
      </w:tr>
      <w:tr w:rsidR="006B12ED" w:rsidRPr="007D76D9" w:rsidTr="006B12ED">
        <w:trPr>
          <w:trHeight w:val="255"/>
        </w:trPr>
        <w:tc>
          <w:tcPr>
            <w:tcW w:w="5888" w:type="dxa"/>
            <w:gridSpan w:val="4"/>
            <w:tcBorders>
              <w:top w:val="nil"/>
              <w:left w:val="nil"/>
              <w:bottom w:val="nil"/>
              <w:right w:val="nil"/>
            </w:tcBorders>
            <w:noWrap/>
            <w:tcMar>
              <w:top w:w="15" w:type="dxa"/>
              <w:left w:w="15" w:type="dxa"/>
              <w:bottom w:w="0" w:type="dxa"/>
              <w:right w:w="15" w:type="dxa"/>
            </w:tcMar>
            <w:vAlign w:val="bottom"/>
          </w:tcPr>
          <w:p w:rsidR="006B12ED" w:rsidRPr="006B12ED" w:rsidRDefault="00826459" w:rsidP="0043657E">
            <w:pPr>
              <w:pStyle w:val="Heading5"/>
              <w:rPr>
                <w:rFonts w:ascii="Arial" w:hAnsi="Arial" w:cs="Arial"/>
                <w:b w:val="0"/>
                <w:sz w:val="22"/>
                <w:szCs w:val="22"/>
              </w:rPr>
            </w:pPr>
            <w:r>
              <w:rPr>
                <w:rFonts w:ascii="Arial" w:hAnsi="Arial" w:cs="Arial"/>
                <w:b w:val="0"/>
                <w:bCs/>
                <w:sz w:val="22"/>
                <w:szCs w:val="22"/>
              </w:rPr>
              <w:t>4</w:t>
            </w:r>
            <w:r w:rsidR="006B12ED" w:rsidRPr="006B12ED">
              <w:rPr>
                <w:rFonts w:ascii="Arial" w:hAnsi="Arial" w:cs="Arial"/>
                <w:b w:val="0"/>
                <w:bCs/>
                <w:sz w:val="22"/>
                <w:szCs w:val="22"/>
              </w:rPr>
              <w:t xml:space="preserve"> </w:t>
            </w:r>
            <w:r w:rsidR="000720AE" w:rsidRPr="00196C13">
              <w:rPr>
                <w:rFonts w:ascii="Arial" w:hAnsi="Arial" w:cs="Arial"/>
                <w:b w:val="0"/>
                <w:bCs/>
                <w:sz w:val="22"/>
                <w:szCs w:val="22"/>
              </w:rPr>
              <w:t>Project Management &amp; contractor liaison</w:t>
            </w:r>
            <w:r>
              <w:rPr>
                <w:rFonts w:ascii="Arial" w:hAnsi="Arial" w:cs="Arial"/>
                <w:b w:val="0"/>
                <w:bCs/>
                <w:sz w:val="22"/>
                <w:szCs w:val="22"/>
              </w:rPr>
              <w:t>, including onsite installation oversee</w:t>
            </w:r>
          </w:p>
        </w:tc>
        <w:tc>
          <w:tcPr>
            <w:tcW w:w="540" w:type="dxa"/>
            <w:tcBorders>
              <w:top w:val="nil"/>
              <w:left w:val="nil"/>
              <w:bottom w:val="nil"/>
              <w:right w:val="nil"/>
            </w:tcBorders>
            <w:noWrap/>
            <w:tcMar>
              <w:top w:w="15" w:type="dxa"/>
              <w:left w:w="15" w:type="dxa"/>
              <w:bottom w:w="0" w:type="dxa"/>
              <w:right w:w="15" w:type="dxa"/>
            </w:tcMar>
            <w:vAlign w:val="bottom"/>
          </w:tcPr>
          <w:p w:rsidR="006B12ED" w:rsidRPr="007D76D9" w:rsidRDefault="006B12ED" w:rsidP="0043657E">
            <w:pPr>
              <w:rPr>
                <w:rFonts w:ascii="Arial" w:eastAsia="Arial Unicode MS" w:hAnsi="Arial" w:cs="Arial"/>
                <w:bCs/>
                <w:sz w:val="22"/>
                <w:szCs w:val="22"/>
              </w:rPr>
            </w:pPr>
          </w:p>
        </w:tc>
        <w:tc>
          <w:tcPr>
            <w:tcW w:w="1260" w:type="dxa"/>
            <w:tcBorders>
              <w:top w:val="nil"/>
              <w:left w:val="nil"/>
              <w:bottom w:val="nil"/>
              <w:right w:val="nil"/>
            </w:tcBorders>
            <w:noWrap/>
            <w:tcMar>
              <w:top w:w="15" w:type="dxa"/>
              <w:left w:w="15" w:type="dxa"/>
              <w:bottom w:w="0" w:type="dxa"/>
              <w:right w:w="15" w:type="dxa"/>
            </w:tcMar>
            <w:vAlign w:val="bottom"/>
          </w:tcPr>
          <w:p w:rsidR="006B12ED" w:rsidRDefault="006B12ED" w:rsidP="000F4FB6">
            <w:pPr>
              <w:rPr>
                <w:rFonts w:ascii="Arial" w:eastAsia="Arial Unicode MS" w:hAnsi="Arial" w:cs="Arial"/>
                <w:bCs/>
                <w:sz w:val="22"/>
                <w:szCs w:val="22"/>
              </w:rPr>
            </w:pPr>
            <w:r>
              <w:rPr>
                <w:rFonts w:ascii="Arial" w:eastAsia="Arial Unicode MS" w:hAnsi="Arial" w:cs="Arial"/>
                <w:bCs/>
                <w:sz w:val="22"/>
                <w:szCs w:val="22"/>
              </w:rPr>
              <w:t>£</w:t>
            </w:r>
            <w:r w:rsidR="000F4FB6">
              <w:rPr>
                <w:rFonts w:ascii="Arial" w:eastAsia="Arial Unicode MS" w:hAnsi="Arial" w:cs="Arial"/>
                <w:bCs/>
                <w:sz w:val="22"/>
                <w:szCs w:val="22"/>
              </w:rPr>
              <w:t>xxx</w:t>
            </w:r>
          </w:p>
        </w:tc>
      </w:tr>
      <w:tr w:rsidR="00196C13" w:rsidRPr="007D76D9" w:rsidTr="0043657E">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196C13" w:rsidRPr="007D76D9" w:rsidRDefault="00196C13" w:rsidP="0043657E">
            <w:pPr>
              <w:rPr>
                <w:rFonts w:ascii="Arial" w:hAnsi="Arial" w:cs="Arial"/>
                <w:bCs/>
                <w:sz w:val="22"/>
                <w:szCs w:val="22"/>
              </w:rPr>
            </w:pPr>
          </w:p>
        </w:tc>
        <w:tc>
          <w:tcPr>
            <w:tcW w:w="3657" w:type="dxa"/>
            <w:gridSpan w:val="3"/>
            <w:tcBorders>
              <w:top w:val="nil"/>
              <w:left w:val="nil"/>
              <w:bottom w:val="nil"/>
              <w:right w:val="nil"/>
            </w:tcBorders>
            <w:noWrap/>
            <w:tcMar>
              <w:top w:w="15" w:type="dxa"/>
              <w:left w:w="15" w:type="dxa"/>
              <w:bottom w:w="0" w:type="dxa"/>
              <w:right w:w="15" w:type="dxa"/>
            </w:tcMar>
            <w:vAlign w:val="bottom"/>
          </w:tcPr>
          <w:p w:rsidR="00196C13" w:rsidRPr="007D76D9" w:rsidRDefault="00196C13" w:rsidP="0043657E">
            <w:pPr>
              <w:pStyle w:val="Heading5"/>
              <w:rPr>
                <w:rFonts w:ascii="Arial" w:hAnsi="Arial" w:cs="Arial"/>
                <w:b w:val="0"/>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196C13" w:rsidRPr="007D76D9" w:rsidRDefault="00196C13" w:rsidP="0043657E">
            <w:pPr>
              <w:rPr>
                <w:rFonts w:ascii="Arial" w:eastAsia="Arial Unicode MS" w:hAnsi="Arial" w:cs="Arial"/>
                <w:bCs/>
                <w:sz w:val="22"/>
                <w:szCs w:val="22"/>
              </w:rPr>
            </w:pPr>
          </w:p>
        </w:tc>
        <w:tc>
          <w:tcPr>
            <w:tcW w:w="1260" w:type="dxa"/>
            <w:tcBorders>
              <w:top w:val="nil"/>
              <w:left w:val="nil"/>
              <w:bottom w:val="nil"/>
              <w:right w:val="nil"/>
            </w:tcBorders>
            <w:noWrap/>
            <w:tcMar>
              <w:top w:w="15" w:type="dxa"/>
              <w:left w:w="15" w:type="dxa"/>
              <w:bottom w:w="0" w:type="dxa"/>
              <w:right w:w="15" w:type="dxa"/>
            </w:tcMar>
            <w:vAlign w:val="bottom"/>
          </w:tcPr>
          <w:p w:rsidR="00196C13" w:rsidRDefault="00196C13" w:rsidP="0043657E">
            <w:pPr>
              <w:rPr>
                <w:rFonts w:ascii="Arial" w:eastAsia="Arial Unicode MS" w:hAnsi="Arial" w:cs="Arial"/>
                <w:bCs/>
                <w:sz w:val="22"/>
                <w:szCs w:val="22"/>
              </w:rPr>
            </w:pPr>
          </w:p>
        </w:tc>
      </w:tr>
      <w:tr w:rsidR="00196C13" w:rsidRPr="007D76D9" w:rsidTr="0043657E">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196C13" w:rsidRPr="007D76D9" w:rsidRDefault="00826459" w:rsidP="0043657E">
            <w:pPr>
              <w:rPr>
                <w:rFonts w:ascii="Arial" w:hAnsi="Arial" w:cs="Arial"/>
                <w:bCs/>
                <w:sz w:val="22"/>
                <w:szCs w:val="22"/>
              </w:rPr>
            </w:pPr>
            <w:r>
              <w:rPr>
                <w:rFonts w:ascii="Arial" w:hAnsi="Arial" w:cs="Arial"/>
                <w:bCs/>
                <w:sz w:val="22"/>
                <w:szCs w:val="22"/>
              </w:rPr>
              <w:t>5</w:t>
            </w:r>
            <w:r w:rsidR="00196C13">
              <w:rPr>
                <w:rFonts w:ascii="Arial" w:hAnsi="Arial" w:cs="Arial"/>
                <w:bCs/>
                <w:sz w:val="22"/>
                <w:szCs w:val="22"/>
              </w:rPr>
              <w:t xml:space="preserve"> Expenses</w:t>
            </w:r>
          </w:p>
        </w:tc>
        <w:tc>
          <w:tcPr>
            <w:tcW w:w="3657" w:type="dxa"/>
            <w:gridSpan w:val="3"/>
            <w:tcBorders>
              <w:top w:val="nil"/>
              <w:left w:val="nil"/>
              <w:bottom w:val="nil"/>
              <w:right w:val="nil"/>
            </w:tcBorders>
            <w:noWrap/>
            <w:tcMar>
              <w:top w:w="15" w:type="dxa"/>
              <w:left w:w="15" w:type="dxa"/>
              <w:bottom w:w="0" w:type="dxa"/>
              <w:right w:w="15" w:type="dxa"/>
            </w:tcMar>
            <w:vAlign w:val="bottom"/>
          </w:tcPr>
          <w:p w:rsidR="00196C13" w:rsidRPr="007D76D9" w:rsidRDefault="00196C13" w:rsidP="0043657E">
            <w:pPr>
              <w:pStyle w:val="Heading5"/>
              <w:rPr>
                <w:rFonts w:ascii="Arial" w:hAnsi="Arial" w:cs="Arial"/>
                <w:b w:val="0"/>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196C13" w:rsidRPr="007D76D9" w:rsidRDefault="00196C13" w:rsidP="0043657E">
            <w:pPr>
              <w:rPr>
                <w:rFonts w:ascii="Arial" w:eastAsia="Arial Unicode MS" w:hAnsi="Arial" w:cs="Arial"/>
                <w:bCs/>
                <w:sz w:val="22"/>
                <w:szCs w:val="22"/>
              </w:rPr>
            </w:pPr>
          </w:p>
        </w:tc>
        <w:tc>
          <w:tcPr>
            <w:tcW w:w="1260" w:type="dxa"/>
            <w:tcBorders>
              <w:top w:val="nil"/>
              <w:left w:val="nil"/>
              <w:bottom w:val="nil"/>
              <w:right w:val="nil"/>
            </w:tcBorders>
            <w:noWrap/>
            <w:tcMar>
              <w:top w:w="15" w:type="dxa"/>
              <w:left w:w="15" w:type="dxa"/>
              <w:bottom w:w="0" w:type="dxa"/>
              <w:right w:w="15" w:type="dxa"/>
            </w:tcMar>
            <w:vAlign w:val="bottom"/>
          </w:tcPr>
          <w:p w:rsidR="00196C13" w:rsidRDefault="00196C13" w:rsidP="000F4FB6">
            <w:pPr>
              <w:rPr>
                <w:rFonts w:ascii="Arial" w:eastAsia="Arial Unicode MS" w:hAnsi="Arial" w:cs="Arial"/>
                <w:bCs/>
                <w:sz w:val="22"/>
                <w:szCs w:val="22"/>
              </w:rPr>
            </w:pPr>
            <w:r>
              <w:rPr>
                <w:rFonts w:ascii="Arial" w:eastAsia="Arial Unicode MS" w:hAnsi="Arial" w:cs="Arial"/>
                <w:bCs/>
                <w:sz w:val="22"/>
                <w:szCs w:val="22"/>
              </w:rPr>
              <w:t>£</w:t>
            </w:r>
            <w:r w:rsidR="000F4FB6">
              <w:rPr>
                <w:rFonts w:ascii="Arial" w:eastAsia="Arial Unicode MS" w:hAnsi="Arial" w:cs="Arial"/>
                <w:bCs/>
                <w:sz w:val="22"/>
                <w:szCs w:val="22"/>
              </w:rPr>
              <w:t>xxx</w:t>
            </w:r>
          </w:p>
        </w:tc>
      </w:tr>
    </w:tbl>
    <w:p w:rsidR="001566F2" w:rsidRPr="007D76D9" w:rsidRDefault="001566F2" w:rsidP="001566F2">
      <w:pPr>
        <w:rPr>
          <w:rFonts w:ascii="Arial" w:hAnsi="Arial" w:cs="Arial"/>
          <w:sz w:val="22"/>
          <w:szCs w:val="22"/>
        </w:rPr>
      </w:pPr>
    </w:p>
    <w:p w:rsidR="001566F2" w:rsidRPr="007D76D9" w:rsidRDefault="001566F2" w:rsidP="00196C13">
      <w:pPr>
        <w:ind w:firstLine="567"/>
        <w:rPr>
          <w:rFonts w:ascii="Arial" w:hAnsi="Arial" w:cs="Arial"/>
          <w:sz w:val="22"/>
          <w:szCs w:val="22"/>
        </w:rPr>
      </w:pP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r>
    </w:p>
    <w:p w:rsidR="001566F2" w:rsidRPr="007B66BA" w:rsidRDefault="001566F2" w:rsidP="001566F2">
      <w:pPr>
        <w:ind w:firstLine="567"/>
        <w:rPr>
          <w:rFonts w:ascii="Arial" w:hAnsi="Arial" w:cs="Arial"/>
          <w:sz w:val="22"/>
          <w:szCs w:val="22"/>
        </w:rPr>
      </w:pPr>
      <w:r w:rsidRPr="007D76D9">
        <w:rPr>
          <w:rFonts w:ascii="Arial" w:hAnsi="Arial" w:cs="Arial"/>
          <w:b/>
          <w:sz w:val="22"/>
          <w:szCs w:val="22"/>
        </w:rPr>
        <w:t>TOTAL</w:t>
      </w:r>
      <w:r w:rsidRPr="007D76D9">
        <w:rPr>
          <w:rFonts w:ascii="Arial" w:hAnsi="Arial" w:cs="Arial"/>
          <w:b/>
          <w:sz w:val="22"/>
          <w:szCs w:val="22"/>
        </w:rPr>
        <w:tab/>
      </w: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r>
      <w:r w:rsidRPr="007D76D9">
        <w:rPr>
          <w:rFonts w:ascii="Arial" w:hAnsi="Arial" w:cs="Arial"/>
          <w:sz w:val="22"/>
          <w:szCs w:val="22"/>
        </w:rPr>
        <w:tab/>
        <w:t xml:space="preserve">       </w:t>
      </w:r>
      <w:r w:rsidR="00196C13">
        <w:rPr>
          <w:rFonts w:ascii="Arial" w:hAnsi="Arial" w:cs="Arial"/>
          <w:b/>
          <w:sz w:val="22"/>
          <w:szCs w:val="22"/>
        </w:rPr>
        <w:t>£</w:t>
      </w:r>
      <w:r w:rsidR="000F4FB6">
        <w:rPr>
          <w:rFonts w:ascii="Arial" w:hAnsi="Arial" w:cs="Arial"/>
          <w:b/>
          <w:sz w:val="22"/>
          <w:szCs w:val="22"/>
        </w:rPr>
        <w:t>xxx</w:t>
      </w:r>
    </w:p>
    <w:p w:rsidR="00962E9C" w:rsidRPr="00506B7E" w:rsidRDefault="00962E9C" w:rsidP="00962E9C">
      <w:pPr>
        <w:rPr>
          <w:rFonts w:ascii="Arial" w:hAnsi="Arial" w:cs="Arial"/>
          <w:color w:val="FF0000"/>
          <w:sz w:val="22"/>
          <w:szCs w:val="22"/>
        </w:rPr>
      </w:pPr>
    </w:p>
    <w:tbl>
      <w:tblPr>
        <w:tblW w:w="7713" w:type="dxa"/>
        <w:tblInd w:w="582" w:type="dxa"/>
        <w:tblLayout w:type="fixed"/>
        <w:tblCellMar>
          <w:left w:w="0" w:type="dxa"/>
          <w:right w:w="0" w:type="dxa"/>
        </w:tblCellMar>
        <w:tblLook w:val="0000" w:firstRow="0" w:lastRow="0" w:firstColumn="0" w:lastColumn="0" w:noHBand="0" w:noVBand="0"/>
      </w:tblPr>
      <w:tblGrid>
        <w:gridCol w:w="2231"/>
        <w:gridCol w:w="3657"/>
        <w:gridCol w:w="1285"/>
        <w:gridCol w:w="540"/>
      </w:tblGrid>
      <w:tr w:rsidR="0031261B" w:rsidRPr="00506B7E" w:rsidTr="0031261B">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31261B" w:rsidRPr="001A12FF" w:rsidRDefault="0031261B" w:rsidP="00962E9C">
            <w:pPr>
              <w:rPr>
                <w:rFonts w:ascii="Arial" w:eastAsia="Arial Unicode MS" w:hAnsi="Arial" w:cs="Arial"/>
                <w:bCs/>
                <w:sz w:val="22"/>
                <w:szCs w:val="22"/>
              </w:rPr>
            </w:pPr>
            <w:r w:rsidRPr="001A12FF">
              <w:rPr>
                <w:rFonts w:ascii="Arial" w:hAnsi="Arial" w:cs="Arial"/>
                <w:bCs/>
                <w:sz w:val="22"/>
                <w:szCs w:val="22"/>
              </w:rPr>
              <w:t>Notes</w:t>
            </w:r>
          </w:p>
        </w:tc>
        <w:tc>
          <w:tcPr>
            <w:tcW w:w="3657" w:type="dxa"/>
            <w:tcBorders>
              <w:top w:val="nil"/>
              <w:left w:val="nil"/>
              <w:bottom w:val="nil"/>
              <w:right w:val="nil"/>
            </w:tcBorders>
            <w:noWrap/>
            <w:tcMar>
              <w:top w:w="15" w:type="dxa"/>
              <w:left w:w="15" w:type="dxa"/>
              <w:bottom w:w="0" w:type="dxa"/>
              <w:right w:w="15" w:type="dxa"/>
            </w:tcMar>
            <w:vAlign w:val="bottom"/>
          </w:tcPr>
          <w:p w:rsidR="0031261B" w:rsidRPr="001A12FF" w:rsidRDefault="0031261B" w:rsidP="00962E9C">
            <w:pPr>
              <w:pStyle w:val="Heading5"/>
              <w:rPr>
                <w:rFonts w:ascii="Arial" w:eastAsia="Arial Unicode MS" w:hAnsi="Arial" w:cs="Arial"/>
                <w:b w:val="0"/>
                <w:sz w:val="22"/>
                <w:szCs w:val="22"/>
              </w:rPr>
            </w:pPr>
            <w:r w:rsidRPr="001A12FF">
              <w:rPr>
                <w:rFonts w:ascii="Arial" w:hAnsi="Arial" w:cs="Arial"/>
                <w:b w:val="0"/>
                <w:sz w:val="22"/>
                <w:szCs w:val="22"/>
              </w:rPr>
              <w:t>All costs exclude VAT</w:t>
            </w:r>
          </w:p>
        </w:tc>
        <w:tc>
          <w:tcPr>
            <w:tcW w:w="1285" w:type="dxa"/>
            <w:tcBorders>
              <w:top w:val="nil"/>
              <w:left w:val="nil"/>
              <w:bottom w:val="nil"/>
              <w:right w:val="nil"/>
            </w:tcBorders>
            <w:noWrap/>
            <w:tcMar>
              <w:top w:w="15" w:type="dxa"/>
              <w:left w:w="15" w:type="dxa"/>
              <w:bottom w:w="0" w:type="dxa"/>
              <w:right w:w="15" w:type="dxa"/>
            </w:tcMar>
            <w:vAlign w:val="bottom"/>
          </w:tcPr>
          <w:p w:rsidR="0031261B" w:rsidRPr="00506B7E" w:rsidRDefault="0031261B" w:rsidP="00962E9C">
            <w:pPr>
              <w:rPr>
                <w:rFonts w:ascii="Arial" w:eastAsia="Arial Unicode MS" w:hAnsi="Arial" w:cs="Arial"/>
                <w:bCs/>
                <w:color w:val="FF0000"/>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31261B" w:rsidRPr="00506B7E" w:rsidRDefault="0031261B" w:rsidP="00962E9C">
            <w:pPr>
              <w:rPr>
                <w:rFonts w:ascii="Arial" w:eastAsia="Arial Unicode MS" w:hAnsi="Arial" w:cs="Arial"/>
                <w:bCs/>
                <w:color w:val="FF0000"/>
                <w:sz w:val="22"/>
                <w:szCs w:val="22"/>
              </w:rPr>
            </w:pPr>
          </w:p>
        </w:tc>
      </w:tr>
      <w:tr w:rsidR="00EB554C" w:rsidRPr="00506B7E" w:rsidTr="00EB554C">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EB554C" w:rsidRPr="001A12FF" w:rsidRDefault="00EB554C" w:rsidP="00962E9C">
            <w:pPr>
              <w:rPr>
                <w:rFonts w:ascii="Arial" w:hAnsi="Arial" w:cs="Arial"/>
                <w:bCs/>
                <w:sz w:val="22"/>
                <w:szCs w:val="22"/>
              </w:rPr>
            </w:pPr>
          </w:p>
        </w:tc>
        <w:tc>
          <w:tcPr>
            <w:tcW w:w="5482" w:type="dxa"/>
            <w:gridSpan w:val="3"/>
            <w:tcBorders>
              <w:top w:val="nil"/>
              <w:left w:val="nil"/>
              <w:bottom w:val="nil"/>
              <w:right w:val="nil"/>
            </w:tcBorders>
            <w:noWrap/>
            <w:tcMar>
              <w:top w:w="15" w:type="dxa"/>
              <w:left w:w="15" w:type="dxa"/>
              <w:bottom w:w="0" w:type="dxa"/>
              <w:right w:w="15" w:type="dxa"/>
            </w:tcMar>
            <w:vAlign w:val="bottom"/>
          </w:tcPr>
          <w:p w:rsidR="00EB554C" w:rsidRPr="00EB554C" w:rsidRDefault="00EB554C" w:rsidP="00962E9C">
            <w:pPr>
              <w:rPr>
                <w:rFonts w:ascii="Arial" w:eastAsia="Arial Unicode MS" w:hAnsi="Arial" w:cs="Arial"/>
                <w:bCs/>
                <w:color w:val="FF0000"/>
                <w:sz w:val="22"/>
                <w:szCs w:val="22"/>
              </w:rPr>
            </w:pPr>
            <w:r w:rsidRPr="00EB554C">
              <w:rPr>
                <w:rFonts w:ascii="Arial" w:hAnsi="Arial" w:cs="Arial"/>
                <w:sz w:val="22"/>
                <w:szCs w:val="22"/>
              </w:rPr>
              <w:t>Costs are based on relevant contractors quotations</w:t>
            </w:r>
          </w:p>
        </w:tc>
      </w:tr>
      <w:tr w:rsidR="0031261B" w:rsidRPr="00506B7E" w:rsidTr="0031261B">
        <w:trPr>
          <w:trHeight w:val="255"/>
        </w:trPr>
        <w:tc>
          <w:tcPr>
            <w:tcW w:w="2231" w:type="dxa"/>
            <w:tcBorders>
              <w:top w:val="nil"/>
              <w:left w:val="nil"/>
              <w:bottom w:val="nil"/>
              <w:right w:val="nil"/>
            </w:tcBorders>
            <w:noWrap/>
            <w:tcMar>
              <w:top w:w="15" w:type="dxa"/>
              <w:left w:w="15" w:type="dxa"/>
              <w:bottom w:w="0" w:type="dxa"/>
              <w:right w:w="15" w:type="dxa"/>
            </w:tcMar>
            <w:vAlign w:val="bottom"/>
          </w:tcPr>
          <w:p w:rsidR="0031261B" w:rsidRPr="001A12FF" w:rsidRDefault="0031261B" w:rsidP="00962E9C">
            <w:pPr>
              <w:rPr>
                <w:rFonts w:ascii="Arial" w:eastAsia="Arial Unicode MS" w:hAnsi="Arial" w:cs="Arial"/>
                <w:bCs/>
                <w:sz w:val="22"/>
                <w:szCs w:val="22"/>
              </w:rPr>
            </w:pPr>
          </w:p>
        </w:tc>
        <w:tc>
          <w:tcPr>
            <w:tcW w:w="5482" w:type="dxa"/>
            <w:gridSpan w:val="3"/>
            <w:tcBorders>
              <w:top w:val="nil"/>
              <w:left w:val="nil"/>
              <w:bottom w:val="nil"/>
              <w:right w:val="nil"/>
            </w:tcBorders>
            <w:noWrap/>
            <w:tcMar>
              <w:top w:w="15" w:type="dxa"/>
              <w:left w:w="15" w:type="dxa"/>
              <w:bottom w:w="0" w:type="dxa"/>
              <w:right w:w="15" w:type="dxa"/>
            </w:tcMar>
            <w:vAlign w:val="bottom"/>
          </w:tcPr>
          <w:p w:rsidR="0031261B" w:rsidRPr="001A12FF" w:rsidRDefault="0031261B" w:rsidP="00196C13">
            <w:pPr>
              <w:rPr>
                <w:rFonts w:ascii="Arial" w:eastAsia="Arial Unicode MS" w:hAnsi="Arial" w:cs="Arial"/>
                <w:bCs/>
                <w:sz w:val="22"/>
                <w:szCs w:val="22"/>
              </w:rPr>
            </w:pPr>
            <w:r w:rsidRPr="001A12FF">
              <w:rPr>
                <w:rFonts w:ascii="Arial" w:hAnsi="Arial" w:cs="Arial"/>
                <w:bCs/>
                <w:sz w:val="22"/>
                <w:szCs w:val="22"/>
              </w:rPr>
              <w:t xml:space="preserve">Costs assume use </w:t>
            </w:r>
            <w:r w:rsidR="00DC1ABE">
              <w:rPr>
                <w:rFonts w:ascii="Arial" w:hAnsi="Arial" w:cs="Arial"/>
                <w:bCs/>
                <w:sz w:val="22"/>
                <w:szCs w:val="22"/>
              </w:rPr>
              <w:t xml:space="preserve">in the first instance </w:t>
            </w:r>
            <w:r w:rsidRPr="001A12FF">
              <w:rPr>
                <w:rFonts w:ascii="Arial" w:hAnsi="Arial" w:cs="Arial"/>
                <w:bCs/>
                <w:sz w:val="22"/>
                <w:szCs w:val="22"/>
              </w:rPr>
              <w:t xml:space="preserve">of current </w:t>
            </w:r>
            <w:r w:rsidR="00DC1ABE">
              <w:rPr>
                <w:rFonts w:ascii="Arial" w:hAnsi="Arial" w:cs="Arial"/>
                <w:bCs/>
                <w:sz w:val="22"/>
                <w:szCs w:val="22"/>
              </w:rPr>
              <w:t xml:space="preserve">stock of </w:t>
            </w:r>
            <w:r w:rsidR="00196C13">
              <w:rPr>
                <w:rFonts w:ascii="Arial" w:hAnsi="Arial" w:cs="Arial"/>
                <w:bCs/>
                <w:sz w:val="22"/>
                <w:szCs w:val="22"/>
              </w:rPr>
              <w:t>AV</w:t>
            </w:r>
            <w:r w:rsidR="00DC1ABE">
              <w:rPr>
                <w:rFonts w:ascii="Arial" w:hAnsi="Arial" w:cs="Arial"/>
                <w:bCs/>
                <w:sz w:val="22"/>
                <w:szCs w:val="22"/>
              </w:rPr>
              <w:t xml:space="preserve"> and</w:t>
            </w:r>
            <w:r w:rsidRPr="001A12FF">
              <w:rPr>
                <w:rFonts w:ascii="Arial" w:hAnsi="Arial" w:cs="Arial"/>
                <w:bCs/>
                <w:sz w:val="22"/>
                <w:szCs w:val="22"/>
              </w:rPr>
              <w:t xml:space="preserve"> lighting </w:t>
            </w:r>
            <w:r w:rsidR="00DC1ABE">
              <w:rPr>
                <w:rFonts w:ascii="Arial" w:hAnsi="Arial" w:cs="Arial"/>
                <w:bCs/>
                <w:sz w:val="22"/>
                <w:szCs w:val="22"/>
              </w:rPr>
              <w:t>equipment</w:t>
            </w:r>
            <w:r w:rsidR="00196C13">
              <w:rPr>
                <w:rFonts w:ascii="Arial" w:hAnsi="Arial" w:cs="Arial"/>
                <w:bCs/>
                <w:sz w:val="22"/>
                <w:szCs w:val="22"/>
              </w:rPr>
              <w:t>, exhibition cases and furniture</w:t>
            </w:r>
          </w:p>
        </w:tc>
      </w:tr>
      <w:tr w:rsidR="0031261B" w:rsidRPr="00506B7E" w:rsidTr="0031261B">
        <w:trPr>
          <w:trHeight w:val="220"/>
        </w:trPr>
        <w:tc>
          <w:tcPr>
            <w:tcW w:w="2231" w:type="dxa"/>
            <w:tcBorders>
              <w:top w:val="nil"/>
              <w:left w:val="nil"/>
              <w:bottom w:val="nil"/>
              <w:right w:val="nil"/>
            </w:tcBorders>
            <w:noWrap/>
            <w:tcMar>
              <w:top w:w="15" w:type="dxa"/>
              <w:left w:w="15" w:type="dxa"/>
              <w:bottom w:w="0" w:type="dxa"/>
              <w:right w:w="15" w:type="dxa"/>
            </w:tcMar>
            <w:vAlign w:val="bottom"/>
          </w:tcPr>
          <w:p w:rsidR="0031261B" w:rsidRPr="001A12FF" w:rsidRDefault="0031261B" w:rsidP="00962E9C">
            <w:pPr>
              <w:rPr>
                <w:rFonts w:ascii="Arial" w:eastAsia="Arial Unicode MS" w:hAnsi="Arial" w:cs="Arial"/>
                <w:bCs/>
                <w:sz w:val="22"/>
                <w:szCs w:val="22"/>
              </w:rPr>
            </w:pPr>
          </w:p>
        </w:tc>
        <w:tc>
          <w:tcPr>
            <w:tcW w:w="3657" w:type="dxa"/>
            <w:tcBorders>
              <w:top w:val="nil"/>
              <w:left w:val="nil"/>
              <w:bottom w:val="nil"/>
              <w:right w:val="nil"/>
            </w:tcBorders>
            <w:noWrap/>
            <w:tcMar>
              <w:top w:w="15" w:type="dxa"/>
              <w:left w:w="15" w:type="dxa"/>
              <w:bottom w:w="0" w:type="dxa"/>
              <w:right w:w="15" w:type="dxa"/>
            </w:tcMar>
            <w:vAlign w:val="bottom"/>
          </w:tcPr>
          <w:p w:rsidR="0031261B" w:rsidRPr="001A12FF" w:rsidRDefault="00DC1ABE" w:rsidP="00962E9C">
            <w:pPr>
              <w:rPr>
                <w:rFonts w:ascii="Arial" w:hAnsi="Arial" w:cs="Arial"/>
                <w:bCs/>
                <w:sz w:val="22"/>
                <w:szCs w:val="22"/>
              </w:rPr>
            </w:pPr>
            <w:r>
              <w:rPr>
                <w:rFonts w:ascii="Arial" w:hAnsi="Arial" w:cs="Arial"/>
                <w:bCs/>
                <w:sz w:val="22"/>
                <w:szCs w:val="22"/>
              </w:rPr>
              <w:t>Excludes copyright fees</w:t>
            </w:r>
          </w:p>
        </w:tc>
        <w:tc>
          <w:tcPr>
            <w:tcW w:w="1285" w:type="dxa"/>
            <w:tcBorders>
              <w:top w:val="nil"/>
              <w:left w:val="nil"/>
              <w:bottom w:val="nil"/>
              <w:right w:val="nil"/>
            </w:tcBorders>
            <w:noWrap/>
            <w:tcMar>
              <w:top w:w="15" w:type="dxa"/>
              <w:left w:w="15" w:type="dxa"/>
              <w:bottom w:w="0" w:type="dxa"/>
              <w:right w:w="15" w:type="dxa"/>
            </w:tcMar>
            <w:vAlign w:val="bottom"/>
          </w:tcPr>
          <w:p w:rsidR="0031261B" w:rsidRPr="00506B7E" w:rsidRDefault="0031261B" w:rsidP="00962E9C">
            <w:pPr>
              <w:rPr>
                <w:rFonts w:ascii="Arial" w:eastAsia="Arial Unicode MS" w:hAnsi="Arial" w:cs="Arial"/>
                <w:bCs/>
                <w:color w:val="FF0000"/>
                <w:sz w:val="22"/>
                <w:szCs w:val="22"/>
              </w:rPr>
            </w:pPr>
          </w:p>
        </w:tc>
        <w:tc>
          <w:tcPr>
            <w:tcW w:w="540" w:type="dxa"/>
            <w:tcBorders>
              <w:top w:val="nil"/>
              <w:left w:val="nil"/>
              <w:bottom w:val="nil"/>
              <w:right w:val="nil"/>
            </w:tcBorders>
            <w:noWrap/>
            <w:tcMar>
              <w:top w:w="15" w:type="dxa"/>
              <w:left w:w="15" w:type="dxa"/>
              <w:bottom w:w="0" w:type="dxa"/>
              <w:right w:w="15" w:type="dxa"/>
            </w:tcMar>
            <w:vAlign w:val="bottom"/>
          </w:tcPr>
          <w:p w:rsidR="0031261B" w:rsidRPr="00506B7E" w:rsidRDefault="0031261B" w:rsidP="00962E9C">
            <w:pPr>
              <w:rPr>
                <w:rFonts w:ascii="Arial" w:eastAsia="Arial Unicode MS" w:hAnsi="Arial" w:cs="Arial"/>
                <w:bCs/>
                <w:color w:val="FF0000"/>
                <w:sz w:val="22"/>
                <w:szCs w:val="22"/>
              </w:rPr>
            </w:pPr>
          </w:p>
        </w:tc>
      </w:tr>
    </w:tbl>
    <w:p w:rsidR="00962E9C" w:rsidRDefault="00962E9C" w:rsidP="00962E9C">
      <w:pPr>
        <w:rPr>
          <w:rFonts w:ascii="Arial" w:hAnsi="Arial" w:cs="Arial"/>
          <w:color w:val="FF0000"/>
          <w:sz w:val="22"/>
          <w:szCs w:val="22"/>
        </w:rPr>
      </w:pPr>
    </w:p>
    <w:p w:rsidR="00EB554C" w:rsidRPr="00506B7E" w:rsidRDefault="00EB554C" w:rsidP="00962E9C">
      <w:pPr>
        <w:rPr>
          <w:rFonts w:ascii="Arial" w:hAnsi="Arial" w:cs="Arial"/>
          <w:color w:val="FF0000"/>
          <w:sz w:val="22"/>
          <w:szCs w:val="22"/>
        </w:rPr>
      </w:pPr>
    </w:p>
    <w:p w:rsidR="00962E9C" w:rsidRPr="00C923B2" w:rsidRDefault="00962E9C" w:rsidP="00262A85">
      <w:pPr>
        <w:pStyle w:val="Heading1"/>
        <w:numPr>
          <w:ilvl w:val="0"/>
          <w:numId w:val="8"/>
        </w:numPr>
        <w:tabs>
          <w:tab w:val="clear" w:pos="720"/>
          <w:tab w:val="num" w:pos="567"/>
        </w:tabs>
        <w:overflowPunct/>
        <w:autoSpaceDE/>
        <w:autoSpaceDN/>
        <w:adjustRightInd/>
        <w:ind w:left="567" w:hanging="567"/>
        <w:textAlignment w:val="auto"/>
        <w:rPr>
          <w:rFonts w:ascii="Arial" w:hAnsi="Arial" w:cs="Arial"/>
          <w:b w:val="0"/>
          <w:sz w:val="22"/>
          <w:szCs w:val="22"/>
          <w:u w:val="none"/>
        </w:rPr>
      </w:pPr>
      <w:r w:rsidRPr="001A12FF">
        <w:rPr>
          <w:rFonts w:ascii="Arial" w:hAnsi="Arial" w:cs="Arial"/>
          <w:b w:val="0"/>
          <w:sz w:val="22"/>
          <w:szCs w:val="22"/>
          <w:u w:val="none"/>
        </w:rPr>
        <w:t xml:space="preserve">The Exhibition Design, Production and Installation Schedule </w:t>
      </w:r>
      <w:r w:rsidR="00DF140F" w:rsidRPr="001A12FF">
        <w:rPr>
          <w:rFonts w:ascii="Arial" w:hAnsi="Arial" w:cs="Arial"/>
          <w:b w:val="0"/>
          <w:sz w:val="22"/>
          <w:szCs w:val="22"/>
          <w:u w:val="none"/>
        </w:rPr>
        <w:t xml:space="preserve">for </w:t>
      </w:r>
      <w:r w:rsidR="000F4FB6">
        <w:rPr>
          <w:rFonts w:ascii="Arial" w:hAnsi="Arial" w:cs="Arial"/>
          <w:b w:val="0"/>
          <w:bCs w:val="0"/>
          <w:i/>
          <w:sz w:val="22"/>
          <w:szCs w:val="22"/>
          <w:u w:val="none"/>
        </w:rPr>
        <w:t>xxx</w:t>
      </w:r>
      <w:r w:rsidR="00C923B2" w:rsidRPr="00C923B2">
        <w:rPr>
          <w:rFonts w:ascii="Arial" w:hAnsi="Arial" w:cs="Arial"/>
          <w:b w:val="0"/>
          <w:sz w:val="22"/>
          <w:szCs w:val="22"/>
          <w:u w:val="none"/>
        </w:rPr>
        <w:t xml:space="preserve"> </w:t>
      </w:r>
      <w:r w:rsidRPr="00C923B2">
        <w:rPr>
          <w:rFonts w:ascii="Arial" w:hAnsi="Arial" w:cs="Arial"/>
          <w:b w:val="0"/>
          <w:sz w:val="22"/>
          <w:szCs w:val="22"/>
          <w:u w:val="none"/>
        </w:rPr>
        <w:t>shall be as follows:</w:t>
      </w:r>
    </w:p>
    <w:p w:rsidR="00962E9C" w:rsidRPr="001A12FF" w:rsidRDefault="00962E9C" w:rsidP="00962E9C">
      <w:pPr>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gridCol w:w="4260"/>
      </w:tblGrid>
      <w:tr w:rsidR="001A12FF" w:rsidRPr="001A12FF" w:rsidTr="00962E9C">
        <w:tc>
          <w:tcPr>
            <w:tcW w:w="4340" w:type="dxa"/>
          </w:tcPr>
          <w:p w:rsidR="00962E9C" w:rsidRPr="001A12FF" w:rsidRDefault="00962E9C" w:rsidP="00962E9C">
            <w:pPr>
              <w:rPr>
                <w:rFonts w:ascii="Arial" w:hAnsi="Arial" w:cs="Arial"/>
                <w:sz w:val="22"/>
                <w:szCs w:val="22"/>
              </w:rPr>
            </w:pPr>
            <w:r w:rsidRPr="001A12FF">
              <w:rPr>
                <w:rFonts w:ascii="Arial" w:hAnsi="Arial" w:cs="Arial"/>
                <w:sz w:val="22"/>
                <w:szCs w:val="22"/>
              </w:rPr>
              <w:t>Stage</w:t>
            </w:r>
          </w:p>
          <w:p w:rsidR="00962E9C" w:rsidRPr="001A12FF" w:rsidRDefault="00962E9C" w:rsidP="00962E9C">
            <w:pPr>
              <w:rPr>
                <w:rFonts w:ascii="Arial" w:hAnsi="Arial" w:cs="Arial"/>
                <w:sz w:val="22"/>
                <w:szCs w:val="22"/>
              </w:rPr>
            </w:pPr>
          </w:p>
        </w:tc>
        <w:tc>
          <w:tcPr>
            <w:tcW w:w="4341" w:type="dxa"/>
          </w:tcPr>
          <w:p w:rsidR="00962E9C" w:rsidRPr="001A12FF" w:rsidRDefault="00962E9C" w:rsidP="00962E9C">
            <w:pPr>
              <w:rPr>
                <w:rFonts w:ascii="Arial" w:hAnsi="Arial" w:cs="Arial"/>
                <w:sz w:val="22"/>
                <w:szCs w:val="22"/>
              </w:rPr>
            </w:pPr>
            <w:r w:rsidRPr="001A12FF">
              <w:rPr>
                <w:rFonts w:ascii="Arial" w:hAnsi="Arial" w:cs="Arial"/>
                <w:sz w:val="22"/>
                <w:szCs w:val="22"/>
              </w:rPr>
              <w:t>Date</w:t>
            </w:r>
          </w:p>
        </w:tc>
      </w:tr>
      <w:tr w:rsidR="001A12FF" w:rsidRPr="001A12FF" w:rsidTr="00962E9C">
        <w:tc>
          <w:tcPr>
            <w:tcW w:w="4340" w:type="dxa"/>
          </w:tcPr>
          <w:p w:rsidR="00962E9C" w:rsidRPr="001A12FF" w:rsidRDefault="00962E9C" w:rsidP="00C923B2">
            <w:pPr>
              <w:rPr>
                <w:rFonts w:ascii="Arial" w:hAnsi="Arial" w:cs="Arial"/>
                <w:sz w:val="22"/>
                <w:szCs w:val="22"/>
              </w:rPr>
            </w:pPr>
          </w:p>
        </w:tc>
        <w:tc>
          <w:tcPr>
            <w:tcW w:w="4341" w:type="dxa"/>
          </w:tcPr>
          <w:p w:rsidR="00962E9C" w:rsidRPr="001A12FF" w:rsidRDefault="00962E9C" w:rsidP="00C74757">
            <w:pPr>
              <w:rPr>
                <w:rFonts w:ascii="Arial" w:hAnsi="Arial" w:cs="Arial"/>
                <w:sz w:val="22"/>
                <w:szCs w:val="22"/>
              </w:rPr>
            </w:pPr>
          </w:p>
        </w:tc>
      </w:tr>
      <w:tr w:rsidR="001A12FF" w:rsidRPr="001A12FF" w:rsidTr="00962E9C">
        <w:tc>
          <w:tcPr>
            <w:tcW w:w="4340" w:type="dxa"/>
          </w:tcPr>
          <w:p w:rsidR="001D6A5E" w:rsidRPr="001A12FF" w:rsidRDefault="001D6A5E" w:rsidP="00DF140F">
            <w:pPr>
              <w:rPr>
                <w:rFonts w:ascii="Arial" w:hAnsi="Arial" w:cs="Arial"/>
                <w:sz w:val="22"/>
                <w:szCs w:val="22"/>
              </w:rPr>
            </w:pPr>
          </w:p>
        </w:tc>
        <w:tc>
          <w:tcPr>
            <w:tcW w:w="4341" w:type="dxa"/>
          </w:tcPr>
          <w:p w:rsidR="001D6A5E" w:rsidRPr="001A12FF" w:rsidRDefault="001D6A5E" w:rsidP="00DF140F">
            <w:pPr>
              <w:rPr>
                <w:rFonts w:ascii="Arial" w:hAnsi="Arial" w:cs="Arial"/>
                <w:sz w:val="22"/>
                <w:szCs w:val="22"/>
              </w:rPr>
            </w:pPr>
          </w:p>
        </w:tc>
      </w:tr>
      <w:tr w:rsidR="001A12FF" w:rsidRPr="001A12FF" w:rsidTr="00962E9C">
        <w:tc>
          <w:tcPr>
            <w:tcW w:w="4340" w:type="dxa"/>
          </w:tcPr>
          <w:p w:rsidR="00962E9C" w:rsidRPr="001A12FF" w:rsidRDefault="00962E9C" w:rsidP="006854EA">
            <w:pPr>
              <w:rPr>
                <w:rFonts w:ascii="Arial" w:hAnsi="Arial" w:cs="Arial"/>
                <w:sz w:val="22"/>
                <w:szCs w:val="22"/>
              </w:rPr>
            </w:pPr>
          </w:p>
        </w:tc>
        <w:tc>
          <w:tcPr>
            <w:tcW w:w="4341" w:type="dxa"/>
          </w:tcPr>
          <w:p w:rsidR="00962E9C" w:rsidRPr="001A12FF" w:rsidRDefault="00962E9C" w:rsidP="001A12FF">
            <w:pPr>
              <w:rPr>
                <w:rFonts w:ascii="Arial" w:hAnsi="Arial" w:cs="Arial"/>
                <w:sz w:val="22"/>
                <w:szCs w:val="22"/>
              </w:rPr>
            </w:pPr>
          </w:p>
        </w:tc>
      </w:tr>
      <w:tr w:rsidR="001A12FF" w:rsidRPr="001A12FF" w:rsidTr="00962E9C">
        <w:tc>
          <w:tcPr>
            <w:tcW w:w="4340" w:type="dxa"/>
          </w:tcPr>
          <w:p w:rsidR="00962E9C" w:rsidRPr="001A12FF" w:rsidRDefault="00962E9C" w:rsidP="006854EA">
            <w:pPr>
              <w:rPr>
                <w:rFonts w:ascii="Arial" w:hAnsi="Arial" w:cs="Arial"/>
                <w:sz w:val="22"/>
                <w:szCs w:val="22"/>
              </w:rPr>
            </w:pPr>
          </w:p>
        </w:tc>
        <w:tc>
          <w:tcPr>
            <w:tcW w:w="4341" w:type="dxa"/>
          </w:tcPr>
          <w:p w:rsidR="00962E9C" w:rsidRPr="001A12FF" w:rsidRDefault="00962E9C" w:rsidP="00355D12">
            <w:pPr>
              <w:rPr>
                <w:rFonts w:ascii="Arial" w:hAnsi="Arial" w:cs="Arial"/>
                <w:sz w:val="22"/>
                <w:szCs w:val="22"/>
              </w:rPr>
            </w:pPr>
          </w:p>
        </w:tc>
      </w:tr>
      <w:tr w:rsidR="001A12FF" w:rsidRPr="001A12FF" w:rsidTr="00962E9C">
        <w:tc>
          <w:tcPr>
            <w:tcW w:w="4340" w:type="dxa"/>
          </w:tcPr>
          <w:p w:rsidR="00962E9C" w:rsidRPr="001A12FF" w:rsidRDefault="00962E9C" w:rsidP="00962E9C">
            <w:pPr>
              <w:rPr>
                <w:rFonts w:ascii="Arial" w:hAnsi="Arial" w:cs="Arial"/>
                <w:sz w:val="22"/>
                <w:szCs w:val="22"/>
              </w:rPr>
            </w:pPr>
          </w:p>
        </w:tc>
        <w:tc>
          <w:tcPr>
            <w:tcW w:w="4341" w:type="dxa"/>
          </w:tcPr>
          <w:p w:rsidR="00962E9C" w:rsidRPr="001A12FF" w:rsidRDefault="00962E9C" w:rsidP="00355D12">
            <w:pPr>
              <w:rPr>
                <w:rFonts w:ascii="Arial" w:hAnsi="Arial" w:cs="Arial"/>
                <w:sz w:val="22"/>
                <w:szCs w:val="22"/>
              </w:rPr>
            </w:pPr>
          </w:p>
        </w:tc>
      </w:tr>
      <w:tr w:rsidR="001A12FF" w:rsidRPr="001A12FF" w:rsidTr="00962E9C">
        <w:tc>
          <w:tcPr>
            <w:tcW w:w="4340" w:type="dxa"/>
          </w:tcPr>
          <w:p w:rsidR="00962E9C" w:rsidRPr="001A12FF" w:rsidRDefault="00962E9C" w:rsidP="00962E9C">
            <w:pPr>
              <w:rPr>
                <w:rFonts w:ascii="Arial" w:hAnsi="Arial" w:cs="Arial"/>
                <w:sz w:val="22"/>
                <w:szCs w:val="22"/>
              </w:rPr>
            </w:pPr>
          </w:p>
        </w:tc>
        <w:tc>
          <w:tcPr>
            <w:tcW w:w="4341" w:type="dxa"/>
          </w:tcPr>
          <w:p w:rsidR="00355D12" w:rsidRPr="001A12FF" w:rsidRDefault="00355D12" w:rsidP="00962E9C">
            <w:pPr>
              <w:rPr>
                <w:rFonts w:ascii="Arial" w:hAnsi="Arial" w:cs="Arial"/>
                <w:sz w:val="22"/>
                <w:szCs w:val="22"/>
              </w:rPr>
            </w:pPr>
          </w:p>
        </w:tc>
      </w:tr>
    </w:tbl>
    <w:p w:rsidR="00811E88" w:rsidRDefault="00811E88" w:rsidP="00811E88"/>
    <w:p w:rsidR="00811E88" w:rsidRDefault="00811E88" w:rsidP="00811E88"/>
    <w:p w:rsidR="00DA6123" w:rsidRPr="007B66BA" w:rsidRDefault="00262A85" w:rsidP="00DA6123">
      <w:pPr>
        <w:pStyle w:val="Heading5"/>
        <w:tabs>
          <w:tab w:val="left" w:pos="1064"/>
        </w:tabs>
        <w:rPr>
          <w:rFonts w:ascii="Arial" w:hAnsi="Arial" w:cs="Arial"/>
          <w:sz w:val="22"/>
          <w:szCs w:val="22"/>
          <w:u w:val="single"/>
        </w:rPr>
      </w:pPr>
      <w:r w:rsidRPr="00506B7E">
        <w:rPr>
          <w:rFonts w:ascii="Arial" w:hAnsi="Arial" w:cs="Arial"/>
          <w:color w:val="FF0000"/>
          <w:sz w:val="22"/>
          <w:szCs w:val="22"/>
          <w:u w:val="single"/>
        </w:rPr>
        <w:br w:type="page"/>
      </w:r>
      <w:r w:rsidR="00E64803" w:rsidRPr="007B66BA">
        <w:rPr>
          <w:rFonts w:ascii="Arial" w:hAnsi="Arial" w:cs="Arial"/>
          <w:sz w:val="22"/>
          <w:szCs w:val="22"/>
          <w:u w:val="single"/>
        </w:rPr>
        <w:lastRenderedPageBreak/>
        <w:t xml:space="preserve">Appendix </w:t>
      </w:r>
      <w:r w:rsidR="00826459">
        <w:rPr>
          <w:rFonts w:ascii="Arial" w:hAnsi="Arial" w:cs="Arial"/>
          <w:sz w:val="22"/>
          <w:szCs w:val="22"/>
          <w:u w:val="single"/>
        </w:rPr>
        <w:t>3</w:t>
      </w:r>
      <w:r w:rsidR="00DA6123" w:rsidRPr="007B66BA">
        <w:rPr>
          <w:rFonts w:ascii="Arial" w:hAnsi="Arial" w:cs="Arial"/>
          <w:sz w:val="22"/>
          <w:szCs w:val="22"/>
          <w:u w:val="single"/>
        </w:rPr>
        <w:t xml:space="preserve"> – Variation Notice</w:t>
      </w:r>
    </w:p>
    <w:p w:rsidR="00DA6123" w:rsidRPr="007B66BA" w:rsidRDefault="00DA6123" w:rsidP="00DA6123">
      <w:pPr>
        <w:pStyle w:val="Heading5"/>
        <w:tabs>
          <w:tab w:val="left" w:pos="1064"/>
        </w:tabs>
        <w:rPr>
          <w:rFonts w:ascii="Arial" w:hAnsi="Arial" w:cs="Arial"/>
          <w:sz w:val="22"/>
          <w:szCs w:val="22"/>
        </w:rPr>
      </w:pPr>
    </w:p>
    <w:p w:rsidR="00DA6123" w:rsidRPr="007B66BA" w:rsidRDefault="00DA6123" w:rsidP="00DA6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bCs/>
          <w:spacing w:val="-3"/>
          <w:sz w:val="22"/>
          <w:szCs w:val="22"/>
        </w:rPr>
      </w:pPr>
      <w:r w:rsidRPr="007B66BA">
        <w:rPr>
          <w:rFonts w:ascii="Arial" w:hAnsi="Arial" w:cs="Arial"/>
          <w:b/>
          <w:bCs/>
          <w:spacing w:val="-3"/>
          <w:sz w:val="22"/>
          <w:szCs w:val="22"/>
        </w:rPr>
        <w:t xml:space="preserve">VARIATION TO </w:t>
      </w:r>
      <w:r w:rsidRPr="007B66BA">
        <w:rPr>
          <w:rFonts w:ascii="Arial" w:hAnsi="Arial" w:cs="Arial"/>
          <w:b/>
          <w:bCs/>
          <w:caps/>
          <w:spacing w:val="-3"/>
          <w:sz w:val="22"/>
          <w:szCs w:val="22"/>
        </w:rPr>
        <w:t>CONTRACT</w:t>
      </w:r>
    </w:p>
    <w:p w:rsidR="00DA6123" w:rsidRPr="007B66BA" w:rsidRDefault="00DA6123" w:rsidP="00DA6123">
      <w:pPr>
        <w:rPr>
          <w:rFonts w:ascii="Arial" w:hAnsi="Arial" w:cs="Arial"/>
          <w:sz w:val="22"/>
          <w:szCs w:val="22"/>
        </w:rPr>
      </w:pPr>
    </w:p>
    <w:p w:rsidR="00DA6123" w:rsidRPr="007B66BA" w:rsidRDefault="00DA6123" w:rsidP="001D6A5E">
      <w:pPr>
        <w:ind w:left="34"/>
        <w:rPr>
          <w:rFonts w:ascii="Arial" w:hAnsi="Arial" w:cs="Arial"/>
          <w:sz w:val="22"/>
          <w:szCs w:val="22"/>
        </w:rPr>
      </w:pPr>
      <w:r w:rsidRPr="007B66BA">
        <w:rPr>
          <w:rFonts w:ascii="Arial" w:hAnsi="Arial" w:cs="Arial"/>
          <w:b/>
          <w:bCs/>
          <w:sz w:val="22"/>
          <w:szCs w:val="22"/>
        </w:rPr>
        <w:t>Contract Title</w:t>
      </w:r>
      <w:r w:rsidR="001D6A5E" w:rsidRPr="00826459">
        <w:rPr>
          <w:rFonts w:ascii="Arial" w:hAnsi="Arial" w:cs="Arial"/>
          <w:b/>
          <w:bCs/>
          <w:sz w:val="22"/>
          <w:szCs w:val="22"/>
        </w:rPr>
        <w:t xml:space="preserve">: </w:t>
      </w:r>
      <w:r w:rsidRPr="00826459">
        <w:rPr>
          <w:rFonts w:ascii="Arial" w:hAnsi="Arial" w:cs="Arial"/>
          <w:b/>
          <w:sz w:val="22"/>
          <w:szCs w:val="22"/>
        </w:rPr>
        <w:t xml:space="preserve">Exhibition Design </w:t>
      </w:r>
      <w:r w:rsidR="00BA5E27" w:rsidRPr="00826459">
        <w:rPr>
          <w:rFonts w:ascii="Arial" w:hAnsi="Arial" w:cs="Arial"/>
          <w:b/>
          <w:sz w:val="22"/>
          <w:szCs w:val="22"/>
        </w:rPr>
        <w:t>&amp; Project Management</w:t>
      </w:r>
      <w:r w:rsidR="00826459">
        <w:rPr>
          <w:rFonts w:ascii="Arial" w:hAnsi="Arial" w:cs="Arial"/>
          <w:b/>
          <w:sz w:val="22"/>
          <w:szCs w:val="22"/>
        </w:rPr>
        <w:t xml:space="preserve"> </w:t>
      </w:r>
      <w:r w:rsidRPr="007B66BA">
        <w:rPr>
          <w:rFonts w:ascii="Arial" w:hAnsi="Arial" w:cs="Arial"/>
          <w:b/>
          <w:sz w:val="22"/>
          <w:szCs w:val="22"/>
        </w:rPr>
        <w:t xml:space="preserve">– </w:t>
      </w:r>
      <w:r w:rsidR="000F4FB6">
        <w:rPr>
          <w:rFonts w:ascii="Arial" w:hAnsi="Arial" w:cs="Arial"/>
          <w:b/>
          <w:bCs/>
          <w:i/>
          <w:sz w:val="22"/>
          <w:szCs w:val="22"/>
        </w:rPr>
        <w:t>xxx</w:t>
      </w:r>
      <w:r w:rsidR="00DC1ABE" w:rsidRPr="001A12FF">
        <w:rPr>
          <w:rFonts w:ascii="Arial" w:hAnsi="Arial" w:cs="Arial"/>
          <w:b/>
          <w:bCs/>
          <w:i/>
          <w:sz w:val="22"/>
          <w:szCs w:val="22"/>
        </w:rPr>
        <w:t xml:space="preserve"> </w:t>
      </w:r>
      <w:r w:rsidR="00983843" w:rsidRPr="007B66BA">
        <w:rPr>
          <w:rFonts w:ascii="Arial" w:hAnsi="Arial" w:cs="Arial"/>
          <w:b/>
          <w:sz w:val="22"/>
          <w:szCs w:val="22"/>
        </w:rPr>
        <w:t>Exhibition</w:t>
      </w:r>
    </w:p>
    <w:p w:rsidR="00DA6123" w:rsidRPr="007B66BA" w:rsidRDefault="00DA6123" w:rsidP="00DA6123">
      <w:pPr>
        <w:jc w:val="both"/>
        <w:rPr>
          <w:rFonts w:ascii="Arial" w:hAnsi="Arial" w:cs="Arial"/>
          <w:b/>
          <w:sz w:val="22"/>
          <w:szCs w:val="22"/>
        </w:rPr>
      </w:pPr>
    </w:p>
    <w:p w:rsidR="00DA6123" w:rsidRPr="007B66BA" w:rsidRDefault="00DA6123" w:rsidP="00DA6123">
      <w:pPr>
        <w:pStyle w:val="Heading4"/>
        <w:rPr>
          <w:rFonts w:ascii="Arial" w:hAnsi="Arial" w:cs="Arial"/>
          <w:b w:val="0"/>
          <w:bCs/>
          <w:sz w:val="22"/>
          <w:szCs w:val="22"/>
          <w:u w:val="none"/>
        </w:rPr>
      </w:pPr>
      <w:r w:rsidRPr="007B66BA">
        <w:rPr>
          <w:rFonts w:ascii="Arial" w:hAnsi="Arial" w:cs="Arial"/>
          <w:b w:val="0"/>
          <w:bCs/>
          <w:sz w:val="22"/>
          <w:szCs w:val="22"/>
          <w:u w:val="none"/>
        </w:rPr>
        <w:t>Contract Ref:</w:t>
      </w:r>
      <w:r w:rsidRPr="007B66BA">
        <w:rPr>
          <w:rFonts w:ascii="Arial" w:hAnsi="Arial" w:cs="Arial"/>
          <w:b w:val="0"/>
          <w:bCs/>
          <w:sz w:val="22"/>
          <w:szCs w:val="22"/>
          <w:u w:val="none"/>
        </w:rPr>
        <w:tab/>
      </w:r>
      <w:r w:rsidRPr="00826459">
        <w:rPr>
          <w:rFonts w:ascii="Arial" w:hAnsi="Arial" w:cs="Arial"/>
          <w:b w:val="0"/>
          <w:bCs/>
          <w:sz w:val="22"/>
          <w:szCs w:val="22"/>
          <w:u w:val="none"/>
        </w:rPr>
        <w:t>IWM/</w:t>
      </w:r>
      <w:r w:rsidR="00BA5E27" w:rsidRPr="00826459">
        <w:rPr>
          <w:rFonts w:ascii="Arial" w:hAnsi="Arial" w:cs="Arial"/>
          <w:b w:val="0"/>
          <w:bCs/>
          <w:sz w:val="22"/>
          <w:szCs w:val="22"/>
          <w:u w:val="none"/>
        </w:rPr>
        <w:t>Nor</w:t>
      </w:r>
      <w:r w:rsidRPr="00826459">
        <w:rPr>
          <w:rFonts w:ascii="Arial" w:hAnsi="Arial" w:cs="Arial"/>
          <w:b w:val="0"/>
          <w:bCs/>
          <w:sz w:val="22"/>
          <w:szCs w:val="22"/>
          <w:u w:val="none"/>
        </w:rPr>
        <w:t>/</w:t>
      </w:r>
      <w:r w:rsidR="000F4FB6">
        <w:rPr>
          <w:rFonts w:ascii="Arial" w:hAnsi="Arial" w:cs="Arial"/>
          <w:b w:val="0"/>
          <w:bCs/>
          <w:sz w:val="22"/>
          <w:szCs w:val="22"/>
          <w:u w:val="none"/>
        </w:rPr>
        <w:t>1521</w:t>
      </w:r>
      <w:r w:rsidRPr="007B66BA">
        <w:rPr>
          <w:rFonts w:ascii="Arial" w:hAnsi="Arial" w:cs="Arial"/>
          <w:b w:val="0"/>
          <w:bCs/>
          <w:sz w:val="22"/>
          <w:szCs w:val="22"/>
          <w:u w:val="none"/>
        </w:rPr>
        <w:tab/>
      </w:r>
      <w:r w:rsidR="00C923B2">
        <w:rPr>
          <w:rFonts w:ascii="Arial" w:hAnsi="Arial" w:cs="Arial"/>
          <w:b w:val="0"/>
          <w:bCs/>
          <w:sz w:val="22"/>
          <w:szCs w:val="22"/>
          <w:u w:val="none"/>
        </w:rPr>
        <w:tab/>
      </w:r>
      <w:r w:rsidRPr="007B66BA">
        <w:rPr>
          <w:rFonts w:ascii="Arial" w:hAnsi="Arial" w:cs="Arial"/>
          <w:b w:val="0"/>
          <w:bCs/>
          <w:sz w:val="22"/>
          <w:szCs w:val="22"/>
          <w:u w:val="none"/>
        </w:rPr>
        <w:t>Variation no:</w:t>
      </w:r>
      <w:r w:rsidRPr="007B66BA">
        <w:rPr>
          <w:rFonts w:ascii="Arial" w:hAnsi="Arial" w:cs="Arial"/>
          <w:b w:val="0"/>
          <w:bCs/>
          <w:sz w:val="22"/>
          <w:szCs w:val="22"/>
          <w:u w:val="none"/>
        </w:rPr>
        <w:tab/>
      </w:r>
      <w:r w:rsidRPr="007B66BA">
        <w:rPr>
          <w:rFonts w:ascii="Arial" w:hAnsi="Arial" w:cs="Arial"/>
          <w:b w:val="0"/>
          <w:bCs/>
          <w:sz w:val="22"/>
          <w:szCs w:val="22"/>
          <w:u w:val="none"/>
        </w:rPr>
        <w:tab/>
        <w:t>Date:</w:t>
      </w:r>
      <w:r w:rsidRPr="007B66BA">
        <w:rPr>
          <w:rFonts w:ascii="Arial" w:hAnsi="Arial" w:cs="Arial"/>
          <w:b w:val="0"/>
          <w:bCs/>
          <w:sz w:val="22"/>
          <w:szCs w:val="22"/>
          <w:u w:val="none"/>
        </w:rPr>
        <w:tab/>
        <w:t xml:space="preserve"> </w:t>
      </w:r>
    </w:p>
    <w:p w:rsidR="00DA6123" w:rsidRPr="007B66BA" w:rsidRDefault="00DA6123" w:rsidP="00DA6123">
      <w:pPr>
        <w:jc w:val="both"/>
        <w:rPr>
          <w:rFonts w:ascii="Arial" w:hAnsi="Arial" w:cs="Arial"/>
          <w:b/>
          <w:sz w:val="22"/>
          <w:szCs w:val="22"/>
        </w:rPr>
      </w:pPr>
    </w:p>
    <w:p w:rsidR="00DA6123" w:rsidRPr="007B66BA" w:rsidRDefault="00DA6123" w:rsidP="00DA6123">
      <w:pPr>
        <w:jc w:val="both"/>
        <w:rPr>
          <w:rFonts w:ascii="Arial" w:hAnsi="Arial" w:cs="Arial"/>
          <w:b/>
          <w:sz w:val="22"/>
          <w:szCs w:val="22"/>
        </w:rPr>
      </w:pPr>
      <w:r w:rsidRPr="007B66BA">
        <w:rPr>
          <w:rFonts w:ascii="Arial" w:hAnsi="Arial" w:cs="Arial"/>
          <w:b/>
          <w:sz w:val="22"/>
          <w:szCs w:val="22"/>
        </w:rPr>
        <w:t>Between:</w:t>
      </w:r>
    </w:p>
    <w:p w:rsidR="00DA6123" w:rsidRPr="007B66BA" w:rsidRDefault="00DA6123" w:rsidP="00DA6123">
      <w:pPr>
        <w:jc w:val="both"/>
        <w:rPr>
          <w:rFonts w:ascii="Arial" w:hAnsi="Arial" w:cs="Arial"/>
          <w:b/>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34"/>
      </w:tblGrid>
      <w:tr w:rsidR="00DA6123" w:rsidRPr="007B66BA" w:rsidTr="00C329C4">
        <w:tc>
          <w:tcPr>
            <w:tcW w:w="9749" w:type="dxa"/>
          </w:tcPr>
          <w:p w:rsidR="00DA6123" w:rsidRPr="007B66BA" w:rsidRDefault="00DA6123" w:rsidP="000F4FB6">
            <w:pPr>
              <w:rPr>
                <w:rFonts w:ascii="Arial" w:hAnsi="Arial" w:cs="Arial"/>
                <w:b/>
                <w:sz w:val="22"/>
                <w:szCs w:val="22"/>
              </w:rPr>
            </w:pPr>
            <w:r w:rsidRPr="007B66BA">
              <w:rPr>
                <w:rFonts w:ascii="Arial" w:hAnsi="Arial" w:cs="Arial"/>
                <w:sz w:val="22"/>
                <w:szCs w:val="22"/>
              </w:rPr>
              <w:t>The Trustees of  Imperial War Museum</w:t>
            </w:r>
            <w:r w:rsidR="00183EE0">
              <w:rPr>
                <w:rFonts w:ascii="Arial" w:hAnsi="Arial" w:cs="Arial"/>
                <w:sz w:val="22"/>
                <w:szCs w:val="22"/>
              </w:rPr>
              <w:t>s</w:t>
            </w:r>
            <w:r w:rsidRPr="007B66BA">
              <w:rPr>
                <w:rFonts w:ascii="Arial" w:hAnsi="Arial" w:cs="Arial"/>
                <w:sz w:val="22"/>
                <w:szCs w:val="22"/>
              </w:rPr>
              <w:t xml:space="preserve"> (hereinafter called ‘IWM’) and </w:t>
            </w:r>
            <w:r w:rsidR="000F4FB6">
              <w:rPr>
                <w:rFonts w:ascii="Arial" w:hAnsi="Arial" w:cs="Arial"/>
                <w:b/>
                <w:bCs/>
                <w:sz w:val="22"/>
                <w:szCs w:val="22"/>
              </w:rPr>
              <w:t>xxx</w:t>
            </w:r>
            <w:r w:rsidR="00CC36F1" w:rsidRPr="00CC36F1">
              <w:rPr>
                <w:rFonts w:ascii="Arial" w:hAnsi="Arial" w:cs="Arial"/>
                <w:b/>
                <w:sz w:val="22"/>
                <w:szCs w:val="22"/>
              </w:rPr>
              <w:t xml:space="preserve"> </w:t>
            </w:r>
            <w:r w:rsidRPr="007B66BA">
              <w:rPr>
                <w:rFonts w:ascii="Arial" w:hAnsi="Arial" w:cs="Arial"/>
                <w:sz w:val="22"/>
                <w:szCs w:val="22"/>
              </w:rPr>
              <w:t>(hereinafter called ‘</w:t>
            </w:r>
            <w:r w:rsidR="00BA5E27" w:rsidRPr="007B66BA">
              <w:rPr>
                <w:rFonts w:ascii="Arial" w:hAnsi="Arial" w:cs="Arial"/>
                <w:sz w:val="22"/>
                <w:szCs w:val="22"/>
              </w:rPr>
              <w:t>the Contractor</w:t>
            </w:r>
            <w:r w:rsidRPr="007B66BA">
              <w:rPr>
                <w:rFonts w:ascii="Arial" w:hAnsi="Arial" w:cs="Arial"/>
                <w:sz w:val="22"/>
                <w:szCs w:val="22"/>
              </w:rPr>
              <w:t>’)</w:t>
            </w:r>
          </w:p>
        </w:tc>
      </w:tr>
    </w:tbl>
    <w:p w:rsidR="00DA6123" w:rsidRPr="007B66BA" w:rsidRDefault="00DA6123" w:rsidP="00DA6123">
      <w:pPr>
        <w:jc w:val="both"/>
        <w:rPr>
          <w:rFonts w:ascii="Arial" w:hAnsi="Arial" w:cs="Arial"/>
          <w:b/>
          <w:sz w:val="22"/>
          <w:szCs w:val="22"/>
        </w:rPr>
      </w:pPr>
    </w:p>
    <w:p w:rsidR="00DA6123" w:rsidRPr="007B66BA" w:rsidRDefault="00DA6123" w:rsidP="00DA6123">
      <w:pPr>
        <w:jc w:val="both"/>
        <w:rPr>
          <w:rFonts w:ascii="Arial" w:hAnsi="Arial" w:cs="Arial"/>
          <w:bCs/>
          <w:sz w:val="22"/>
          <w:szCs w:val="22"/>
        </w:rPr>
      </w:pPr>
      <w:r w:rsidRPr="007B66BA">
        <w:rPr>
          <w:rFonts w:ascii="Arial" w:hAnsi="Arial" w:cs="Arial"/>
          <w:bCs/>
          <w:sz w:val="22"/>
          <w:szCs w:val="22"/>
        </w:rPr>
        <w:t>1.</w:t>
      </w:r>
      <w:r w:rsidRPr="007B66BA">
        <w:rPr>
          <w:rFonts w:ascii="Arial" w:hAnsi="Arial" w:cs="Arial"/>
          <w:bCs/>
          <w:sz w:val="22"/>
          <w:szCs w:val="22"/>
        </w:rPr>
        <w:tab/>
        <w:t xml:space="preserve">The Contract is varied as follows: </w:t>
      </w:r>
    </w:p>
    <w:p w:rsidR="00DA6123" w:rsidRPr="007B66BA" w:rsidRDefault="00DA6123" w:rsidP="00DA6123">
      <w:pPr>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DA6123" w:rsidRPr="007B66BA" w:rsidTr="00C329C4">
        <w:tc>
          <w:tcPr>
            <w:tcW w:w="9749" w:type="dxa"/>
          </w:tcPr>
          <w:p w:rsidR="00DA6123" w:rsidRPr="007B66BA" w:rsidRDefault="00DA6123" w:rsidP="00C329C4">
            <w:pPr>
              <w:spacing w:before="120"/>
              <w:jc w:val="both"/>
              <w:rPr>
                <w:rFonts w:ascii="Arial" w:hAnsi="Arial" w:cs="Arial"/>
                <w:b/>
                <w:sz w:val="22"/>
                <w:szCs w:val="22"/>
              </w:rPr>
            </w:pPr>
            <w:r w:rsidRPr="007B66BA">
              <w:rPr>
                <w:rFonts w:ascii="Arial" w:hAnsi="Arial" w:cs="Arial"/>
                <w:b/>
                <w:sz w:val="22"/>
                <w:szCs w:val="22"/>
              </w:rPr>
              <w:t>Details of Variation:</w:t>
            </w: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Cs/>
                <w:sz w:val="22"/>
                <w:szCs w:val="22"/>
              </w:rPr>
            </w:pP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
                <w:sz w:val="22"/>
                <w:szCs w:val="22"/>
              </w:rPr>
            </w:pPr>
          </w:p>
          <w:p w:rsidR="00DA6123" w:rsidRPr="007B66BA" w:rsidRDefault="00DA6123" w:rsidP="00C329C4">
            <w:pPr>
              <w:jc w:val="both"/>
              <w:rPr>
                <w:rFonts w:ascii="Arial" w:hAnsi="Arial" w:cs="Arial"/>
                <w:b/>
                <w:sz w:val="22"/>
                <w:szCs w:val="22"/>
              </w:rPr>
            </w:pPr>
          </w:p>
        </w:tc>
      </w:tr>
      <w:tr w:rsidR="00DA6123" w:rsidRPr="007B66BA" w:rsidTr="00C329C4">
        <w:tc>
          <w:tcPr>
            <w:tcW w:w="9749" w:type="dxa"/>
          </w:tcPr>
          <w:p w:rsidR="00DA6123" w:rsidRPr="007B66BA" w:rsidRDefault="00DA6123" w:rsidP="00C329C4">
            <w:pPr>
              <w:spacing w:before="120"/>
              <w:jc w:val="both"/>
              <w:rPr>
                <w:rFonts w:ascii="Arial" w:hAnsi="Arial" w:cs="Arial"/>
                <w:b/>
                <w:sz w:val="22"/>
                <w:szCs w:val="22"/>
              </w:rPr>
            </w:pPr>
            <w:r w:rsidRPr="007B66BA">
              <w:rPr>
                <w:rFonts w:ascii="Arial" w:hAnsi="Arial" w:cs="Arial"/>
                <w:b/>
                <w:sz w:val="22"/>
                <w:szCs w:val="22"/>
              </w:rPr>
              <w:t xml:space="preserve">Variation effective from:             </w:t>
            </w:r>
          </w:p>
          <w:p w:rsidR="00DA6123" w:rsidRPr="007B66BA" w:rsidRDefault="00DA6123" w:rsidP="00C329C4">
            <w:pPr>
              <w:jc w:val="both"/>
              <w:rPr>
                <w:rFonts w:ascii="Arial" w:hAnsi="Arial" w:cs="Arial"/>
                <w:bCs/>
                <w:sz w:val="22"/>
                <w:szCs w:val="22"/>
              </w:rPr>
            </w:pPr>
          </w:p>
          <w:p w:rsidR="00DA6123" w:rsidRPr="007B66BA" w:rsidRDefault="00DA6123" w:rsidP="00C329C4">
            <w:pPr>
              <w:jc w:val="both"/>
              <w:rPr>
                <w:rFonts w:ascii="Arial" w:hAnsi="Arial" w:cs="Arial"/>
                <w:b/>
                <w:sz w:val="22"/>
                <w:szCs w:val="22"/>
              </w:rPr>
            </w:pPr>
          </w:p>
        </w:tc>
      </w:tr>
    </w:tbl>
    <w:p w:rsidR="00DA6123" w:rsidRPr="007B66BA" w:rsidRDefault="00DA6123" w:rsidP="00DA6123">
      <w:pPr>
        <w:jc w:val="both"/>
        <w:rPr>
          <w:rFonts w:ascii="Arial" w:hAnsi="Arial" w:cs="Arial"/>
          <w:b/>
          <w:sz w:val="22"/>
          <w:szCs w:val="22"/>
        </w:rPr>
      </w:pPr>
    </w:p>
    <w:p w:rsidR="00DA6123" w:rsidRPr="007B66BA" w:rsidRDefault="002D2E51" w:rsidP="00DA6123">
      <w:pPr>
        <w:pStyle w:val="Caption"/>
        <w:pBdr>
          <w:top w:val="single" w:sz="6" w:space="0" w:color="auto"/>
          <w:left w:val="single" w:sz="6" w:space="0" w:color="auto"/>
          <w:bottom w:val="single" w:sz="6" w:space="0" w:color="auto"/>
          <w:right w:val="single" w:sz="6" w:space="0" w:color="auto"/>
        </w:pBdr>
        <w:tabs>
          <w:tab w:val="left" w:pos="-720"/>
          <w:tab w:val="left" w:pos="360"/>
          <w:tab w:val="left" w:pos="9450"/>
        </w:tabs>
        <w:suppressAutoHyphens/>
        <w:spacing w:line="1" w:lineRule="exact"/>
        <w:jc w:val="both"/>
        <w:rPr>
          <w:rFonts w:ascii="Arial" w:hAnsi="Arial" w:cs="Arial"/>
          <w:vanish/>
          <w:spacing w:val="-3"/>
          <w:sz w:val="22"/>
          <w:szCs w:val="22"/>
        </w:rPr>
      </w:pPr>
      <w:r w:rsidRPr="007B66BA">
        <w:rPr>
          <w:rFonts w:ascii="Arial" w:hAnsi="Arial" w:cs="Arial"/>
          <w:vanish/>
          <w:spacing w:val="-3"/>
          <w:sz w:val="22"/>
          <w:szCs w:val="22"/>
        </w:rPr>
        <w:fldChar w:fldCharType="begin"/>
      </w:r>
      <w:r w:rsidR="00DA6123" w:rsidRPr="007B66BA">
        <w:rPr>
          <w:rFonts w:ascii="Arial" w:hAnsi="Arial" w:cs="Arial"/>
          <w:vanish/>
          <w:spacing w:val="-3"/>
          <w:sz w:val="22"/>
          <w:szCs w:val="22"/>
        </w:rPr>
        <w:instrText>seq User_Box  \* Arabic</w:instrText>
      </w:r>
      <w:r w:rsidRPr="007B66BA">
        <w:rPr>
          <w:rFonts w:ascii="Arial" w:hAnsi="Arial" w:cs="Arial"/>
          <w:vanish/>
          <w:spacing w:val="-3"/>
          <w:sz w:val="22"/>
          <w:szCs w:val="22"/>
        </w:rPr>
        <w:fldChar w:fldCharType="separate"/>
      </w:r>
      <w:r w:rsidR="00FE3C76">
        <w:rPr>
          <w:rFonts w:ascii="Arial" w:hAnsi="Arial" w:cs="Arial"/>
          <w:noProof/>
          <w:vanish/>
          <w:spacing w:val="-3"/>
          <w:sz w:val="22"/>
          <w:szCs w:val="22"/>
        </w:rPr>
        <w:t>1</w:t>
      </w:r>
      <w:r w:rsidRPr="007B66BA">
        <w:rPr>
          <w:rFonts w:ascii="Arial" w:hAnsi="Arial" w:cs="Arial"/>
          <w:vanish/>
          <w:spacing w:val="-3"/>
          <w:sz w:val="22"/>
          <w:szCs w:val="22"/>
        </w:rPr>
        <w:fldChar w:fldCharType="end"/>
      </w:r>
    </w:p>
    <w:p w:rsidR="00DA6123" w:rsidRPr="007B66BA" w:rsidRDefault="00DA6123" w:rsidP="00DA6123">
      <w:pPr>
        <w:tabs>
          <w:tab w:val="num" w:pos="709"/>
        </w:tabs>
        <w:ind w:left="720" w:hanging="720"/>
        <w:jc w:val="both"/>
        <w:rPr>
          <w:rFonts w:ascii="Arial" w:hAnsi="Arial" w:cs="Arial"/>
          <w:sz w:val="22"/>
          <w:szCs w:val="22"/>
        </w:rPr>
      </w:pPr>
      <w:r w:rsidRPr="007B66BA">
        <w:rPr>
          <w:rFonts w:ascii="Arial" w:hAnsi="Arial" w:cs="Arial"/>
          <w:sz w:val="22"/>
          <w:szCs w:val="22"/>
        </w:rPr>
        <w:t xml:space="preserve"> 2.</w:t>
      </w:r>
      <w:r w:rsidRPr="007B66BA">
        <w:rPr>
          <w:rFonts w:ascii="Arial" w:hAnsi="Arial" w:cs="Arial"/>
          <w:sz w:val="22"/>
          <w:szCs w:val="22"/>
        </w:rPr>
        <w:tab/>
        <w:t>Words and expressions in this Variation shall have the meaning given to them in the Contract.</w:t>
      </w:r>
    </w:p>
    <w:p w:rsidR="00DA6123" w:rsidRPr="007B66BA" w:rsidRDefault="00DA6123" w:rsidP="00DA6123">
      <w:pPr>
        <w:jc w:val="both"/>
        <w:rPr>
          <w:rFonts w:ascii="Arial" w:hAnsi="Arial" w:cs="Arial"/>
          <w:sz w:val="22"/>
          <w:szCs w:val="22"/>
        </w:rPr>
      </w:pPr>
    </w:p>
    <w:p w:rsidR="00DA6123" w:rsidRPr="007B66BA" w:rsidRDefault="00DA6123" w:rsidP="00DA6123">
      <w:pPr>
        <w:ind w:left="720" w:hanging="720"/>
        <w:jc w:val="both"/>
        <w:rPr>
          <w:rFonts w:ascii="Arial" w:hAnsi="Arial" w:cs="Arial"/>
          <w:sz w:val="22"/>
          <w:szCs w:val="22"/>
        </w:rPr>
      </w:pPr>
      <w:r w:rsidRPr="007B66BA">
        <w:rPr>
          <w:rFonts w:ascii="Arial" w:hAnsi="Arial" w:cs="Arial"/>
          <w:sz w:val="22"/>
          <w:szCs w:val="22"/>
        </w:rPr>
        <w:t>3.</w:t>
      </w:r>
      <w:r w:rsidRPr="007B66BA">
        <w:rPr>
          <w:rFonts w:ascii="Arial" w:hAnsi="Arial" w:cs="Arial"/>
          <w:sz w:val="22"/>
          <w:szCs w:val="22"/>
        </w:rPr>
        <w:tab/>
        <w:t>The Contract, including any previous Variations, shall remain effective and unaltered except as amended by this Variation.</w:t>
      </w:r>
    </w:p>
    <w:p w:rsidR="00DA6123" w:rsidRPr="007B66BA" w:rsidRDefault="00DA6123" w:rsidP="00DA6123">
      <w:pPr>
        <w:jc w:val="both"/>
        <w:rPr>
          <w:rFonts w:ascii="Arial" w:hAnsi="Arial" w:cs="Arial"/>
          <w:b/>
          <w:sz w:val="22"/>
          <w:szCs w:val="22"/>
        </w:rPr>
      </w:pPr>
    </w:p>
    <w:p w:rsidR="00DA6123" w:rsidRPr="007B66BA" w:rsidRDefault="00DA6123" w:rsidP="00DA6123">
      <w:pPr>
        <w:jc w:val="both"/>
        <w:rPr>
          <w:rFonts w:ascii="Arial" w:hAnsi="Arial" w:cs="Arial"/>
          <w:b/>
          <w:sz w:val="22"/>
          <w:szCs w:val="22"/>
        </w:rPr>
      </w:pPr>
      <w:r w:rsidRPr="007B66BA">
        <w:rPr>
          <w:rFonts w:ascii="Arial" w:hAnsi="Arial" w:cs="Arial"/>
          <w:b/>
          <w:sz w:val="22"/>
          <w:szCs w:val="22"/>
        </w:rPr>
        <w:t>SIGNED:</w:t>
      </w:r>
    </w:p>
    <w:p w:rsidR="00DA6123" w:rsidRPr="007B66BA" w:rsidRDefault="00DA6123" w:rsidP="00DA6123">
      <w:pPr>
        <w:jc w:val="both"/>
        <w:rPr>
          <w:rFonts w:ascii="Arial" w:hAnsi="Arial" w:cs="Arial"/>
          <w:b/>
          <w:sz w:val="22"/>
          <w:szCs w:val="22"/>
        </w:rPr>
      </w:pPr>
    </w:p>
    <w:tbl>
      <w:tblPr>
        <w:tblW w:w="0" w:type="auto"/>
        <w:tblLook w:val="01E0" w:firstRow="1" w:lastRow="1" w:firstColumn="1" w:lastColumn="1" w:noHBand="0" w:noVBand="0"/>
      </w:tblPr>
      <w:tblGrid>
        <w:gridCol w:w="4621"/>
        <w:gridCol w:w="4621"/>
      </w:tblGrid>
      <w:tr w:rsidR="00DA6123" w:rsidRPr="007B66BA" w:rsidTr="00C329C4">
        <w:tc>
          <w:tcPr>
            <w:tcW w:w="4928" w:type="dxa"/>
          </w:tcPr>
          <w:p w:rsidR="00DA6123" w:rsidRPr="007B66BA" w:rsidRDefault="00DA6123" w:rsidP="00C329C4">
            <w:pPr>
              <w:jc w:val="both"/>
              <w:rPr>
                <w:rFonts w:ascii="Arial" w:hAnsi="Arial" w:cs="Arial"/>
                <w:sz w:val="22"/>
                <w:szCs w:val="22"/>
              </w:rPr>
            </w:pPr>
            <w:r w:rsidRPr="007B66BA">
              <w:rPr>
                <w:rFonts w:ascii="Arial" w:hAnsi="Arial" w:cs="Arial"/>
                <w:sz w:val="22"/>
                <w:szCs w:val="22"/>
              </w:rPr>
              <w:t>For:</w:t>
            </w:r>
            <w:r w:rsidRPr="007B66BA">
              <w:rPr>
                <w:rFonts w:ascii="Arial" w:hAnsi="Arial" w:cs="Arial"/>
                <w:sz w:val="22"/>
                <w:szCs w:val="22"/>
              </w:rPr>
              <w:tab/>
            </w:r>
            <w:r w:rsidRPr="007B66BA">
              <w:rPr>
                <w:rFonts w:ascii="Arial" w:hAnsi="Arial" w:cs="Arial"/>
                <w:b/>
                <w:bCs/>
                <w:sz w:val="22"/>
                <w:szCs w:val="22"/>
              </w:rPr>
              <w:t>IWM</w:t>
            </w:r>
          </w:p>
          <w:p w:rsidR="00DA6123" w:rsidRPr="007B66BA" w:rsidRDefault="00DA6123" w:rsidP="00C329C4">
            <w:pPr>
              <w:jc w:val="both"/>
              <w:rPr>
                <w:rFonts w:ascii="Arial" w:hAnsi="Arial" w:cs="Arial"/>
                <w:b/>
                <w:sz w:val="22"/>
                <w:szCs w:val="22"/>
              </w:rPr>
            </w:pPr>
          </w:p>
        </w:tc>
        <w:tc>
          <w:tcPr>
            <w:tcW w:w="4929" w:type="dxa"/>
          </w:tcPr>
          <w:p w:rsidR="00826459" w:rsidRPr="000B3E72" w:rsidRDefault="00DA6123" w:rsidP="00826459">
            <w:pPr>
              <w:rPr>
                <w:rFonts w:ascii="Arial" w:hAnsi="Arial" w:cs="Arial"/>
                <w:b/>
                <w:bCs/>
                <w:sz w:val="22"/>
                <w:szCs w:val="22"/>
              </w:rPr>
            </w:pPr>
            <w:r w:rsidRPr="007B66BA">
              <w:rPr>
                <w:rFonts w:ascii="Arial" w:hAnsi="Arial" w:cs="Arial"/>
                <w:sz w:val="22"/>
                <w:szCs w:val="22"/>
              </w:rPr>
              <w:t>For:</w:t>
            </w:r>
            <w:r w:rsidRPr="007B66BA">
              <w:rPr>
                <w:rFonts w:ascii="Arial" w:hAnsi="Arial" w:cs="Arial"/>
                <w:sz w:val="22"/>
                <w:szCs w:val="22"/>
              </w:rPr>
              <w:tab/>
            </w:r>
            <w:r w:rsidR="000F4FB6">
              <w:rPr>
                <w:rFonts w:ascii="Arial" w:hAnsi="Arial" w:cs="Arial"/>
                <w:b/>
                <w:bCs/>
                <w:sz w:val="22"/>
                <w:szCs w:val="22"/>
              </w:rPr>
              <w:t>xxx</w:t>
            </w:r>
            <w:bookmarkStart w:id="1" w:name="_GoBack"/>
            <w:bookmarkEnd w:id="1"/>
          </w:p>
          <w:p w:rsidR="00DA6123" w:rsidRPr="007B66BA" w:rsidRDefault="00DA6123" w:rsidP="001B5E33">
            <w:pPr>
              <w:jc w:val="both"/>
              <w:rPr>
                <w:rFonts w:ascii="Arial" w:hAnsi="Arial" w:cs="Arial"/>
                <w:b/>
                <w:sz w:val="22"/>
                <w:szCs w:val="22"/>
              </w:rPr>
            </w:pPr>
          </w:p>
        </w:tc>
      </w:tr>
      <w:tr w:rsidR="00DA6123" w:rsidRPr="007B66BA" w:rsidTr="00C329C4">
        <w:tc>
          <w:tcPr>
            <w:tcW w:w="4928" w:type="dxa"/>
          </w:tcPr>
          <w:p w:rsidR="00DA6123" w:rsidRPr="007B66BA" w:rsidRDefault="00DA6123" w:rsidP="00C329C4">
            <w:pPr>
              <w:pStyle w:val="Heading3"/>
              <w:jc w:val="both"/>
              <w:rPr>
                <w:rFonts w:ascii="Arial" w:hAnsi="Arial" w:cs="Arial"/>
                <w:bCs/>
                <w:sz w:val="22"/>
                <w:szCs w:val="22"/>
              </w:rPr>
            </w:pPr>
            <w:r w:rsidRPr="007B66BA">
              <w:rPr>
                <w:rFonts w:ascii="Arial" w:hAnsi="Arial" w:cs="Arial"/>
                <w:bCs/>
                <w:sz w:val="22"/>
                <w:szCs w:val="22"/>
              </w:rPr>
              <w:t>By:</w:t>
            </w:r>
            <w:r w:rsidRPr="007B66BA">
              <w:rPr>
                <w:rFonts w:ascii="Arial" w:hAnsi="Arial" w:cs="Arial"/>
                <w:bCs/>
                <w:sz w:val="22"/>
                <w:szCs w:val="22"/>
              </w:rPr>
              <w:tab/>
            </w:r>
          </w:p>
          <w:p w:rsidR="00DA6123" w:rsidRPr="007B66BA" w:rsidRDefault="00DA6123" w:rsidP="00C329C4">
            <w:pPr>
              <w:jc w:val="both"/>
              <w:rPr>
                <w:rFonts w:ascii="Arial" w:hAnsi="Arial" w:cs="Arial"/>
                <w:bCs/>
                <w:sz w:val="22"/>
                <w:szCs w:val="22"/>
              </w:rPr>
            </w:pPr>
          </w:p>
        </w:tc>
        <w:tc>
          <w:tcPr>
            <w:tcW w:w="4929" w:type="dxa"/>
          </w:tcPr>
          <w:p w:rsidR="00DA6123" w:rsidRPr="007B66BA" w:rsidRDefault="00DA6123" w:rsidP="00C329C4">
            <w:pPr>
              <w:pStyle w:val="Heading3"/>
              <w:jc w:val="both"/>
              <w:rPr>
                <w:rFonts w:ascii="Arial" w:hAnsi="Arial" w:cs="Arial"/>
                <w:bCs/>
                <w:sz w:val="22"/>
                <w:szCs w:val="22"/>
              </w:rPr>
            </w:pPr>
            <w:r w:rsidRPr="007B66BA">
              <w:rPr>
                <w:rFonts w:ascii="Arial" w:hAnsi="Arial" w:cs="Arial"/>
                <w:bCs/>
                <w:sz w:val="22"/>
                <w:szCs w:val="22"/>
              </w:rPr>
              <w:t>By:</w:t>
            </w:r>
            <w:r w:rsidRPr="007B66BA">
              <w:rPr>
                <w:rFonts w:ascii="Arial" w:hAnsi="Arial" w:cs="Arial"/>
                <w:bCs/>
                <w:sz w:val="22"/>
                <w:szCs w:val="22"/>
              </w:rPr>
              <w:tab/>
            </w:r>
          </w:p>
          <w:p w:rsidR="00DA6123" w:rsidRPr="007B66BA" w:rsidRDefault="00DA6123" w:rsidP="00C329C4">
            <w:pPr>
              <w:jc w:val="both"/>
              <w:rPr>
                <w:rFonts w:ascii="Arial" w:hAnsi="Arial" w:cs="Arial"/>
                <w:bCs/>
                <w:sz w:val="22"/>
                <w:szCs w:val="22"/>
              </w:rPr>
            </w:pPr>
          </w:p>
        </w:tc>
      </w:tr>
      <w:tr w:rsidR="00DA6123" w:rsidRPr="007B66BA" w:rsidTr="00C329C4">
        <w:tc>
          <w:tcPr>
            <w:tcW w:w="4928" w:type="dxa"/>
          </w:tcPr>
          <w:p w:rsidR="00DA6123" w:rsidRPr="007B66BA" w:rsidRDefault="00DA6123" w:rsidP="00C329C4">
            <w:pPr>
              <w:jc w:val="both"/>
              <w:rPr>
                <w:rFonts w:ascii="Arial" w:hAnsi="Arial" w:cs="Arial"/>
                <w:sz w:val="22"/>
                <w:szCs w:val="22"/>
              </w:rPr>
            </w:pPr>
            <w:r w:rsidRPr="007B66BA">
              <w:rPr>
                <w:rFonts w:ascii="Arial" w:hAnsi="Arial" w:cs="Arial"/>
                <w:sz w:val="22"/>
                <w:szCs w:val="22"/>
              </w:rPr>
              <w:t>Full Name:</w:t>
            </w:r>
            <w:r w:rsidRPr="007B66BA">
              <w:rPr>
                <w:rFonts w:ascii="Arial" w:hAnsi="Arial" w:cs="Arial"/>
                <w:sz w:val="22"/>
                <w:szCs w:val="22"/>
              </w:rPr>
              <w:tab/>
            </w:r>
          </w:p>
          <w:p w:rsidR="00DA6123" w:rsidRPr="007B66BA" w:rsidRDefault="00DA6123" w:rsidP="00C329C4">
            <w:pPr>
              <w:jc w:val="both"/>
              <w:rPr>
                <w:rFonts w:ascii="Arial" w:hAnsi="Arial" w:cs="Arial"/>
                <w:b/>
                <w:sz w:val="22"/>
                <w:szCs w:val="22"/>
              </w:rPr>
            </w:pPr>
          </w:p>
        </w:tc>
        <w:tc>
          <w:tcPr>
            <w:tcW w:w="4929" w:type="dxa"/>
          </w:tcPr>
          <w:p w:rsidR="00DA6123" w:rsidRPr="007B66BA" w:rsidRDefault="00DA6123" w:rsidP="00C329C4">
            <w:pPr>
              <w:jc w:val="both"/>
              <w:rPr>
                <w:rFonts w:ascii="Arial" w:hAnsi="Arial" w:cs="Arial"/>
                <w:sz w:val="22"/>
                <w:szCs w:val="22"/>
              </w:rPr>
            </w:pPr>
            <w:r w:rsidRPr="007B66BA">
              <w:rPr>
                <w:rFonts w:ascii="Arial" w:hAnsi="Arial" w:cs="Arial"/>
                <w:sz w:val="22"/>
                <w:szCs w:val="22"/>
              </w:rPr>
              <w:t>Full Name:</w:t>
            </w:r>
            <w:r w:rsidRPr="007B66BA">
              <w:rPr>
                <w:rFonts w:ascii="Arial" w:hAnsi="Arial" w:cs="Arial"/>
                <w:sz w:val="22"/>
                <w:szCs w:val="22"/>
              </w:rPr>
              <w:tab/>
            </w:r>
          </w:p>
          <w:p w:rsidR="00DA6123" w:rsidRPr="007B66BA" w:rsidRDefault="00DA6123" w:rsidP="00C329C4">
            <w:pPr>
              <w:jc w:val="both"/>
              <w:rPr>
                <w:rFonts w:ascii="Arial" w:hAnsi="Arial" w:cs="Arial"/>
                <w:b/>
                <w:sz w:val="22"/>
                <w:szCs w:val="22"/>
              </w:rPr>
            </w:pPr>
          </w:p>
        </w:tc>
      </w:tr>
      <w:tr w:rsidR="00DA6123" w:rsidRPr="007B66BA" w:rsidTr="00C329C4">
        <w:tc>
          <w:tcPr>
            <w:tcW w:w="4928" w:type="dxa"/>
          </w:tcPr>
          <w:p w:rsidR="00DA6123" w:rsidRPr="007B66BA" w:rsidRDefault="00DA6123" w:rsidP="00C329C4">
            <w:pPr>
              <w:jc w:val="both"/>
              <w:rPr>
                <w:rFonts w:ascii="Arial" w:hAnsi="Arial" w:cs="Arial"/>
                <w:sz w:val="22"/>
                <w:szCs w:val="22"/>
              </w:rPr>
            </w:pPr>
            <w:r w:rsidRPr="007B66BA">
              <w:rPr>
                <w:rFonts w:ascii="Arial" w:hAnsi="Arial" w:cs="Arial"/>
                <w:sz w:val="22"/>
                <w:szCs w:val="22"/>
              </w:rPr>
              <w:t>Position:</w:t>
            </w:r>
            <w:r w:rsidRPr="007B66BA">
              <w:rPr>
                <w:rFonts w:ascii="Arial" w:hAnsi="Arial" w:cs="Arial"/>
                <w:sz w:val="22"/>
                <w:szCs w:val="22"/>
              </w:rPr>
              <w:tab/>
            </w:r>
          </w:p>
          <w:p w:rsidR="00DA6123" w:rsidRPr="007B66BA" w:rsidRDefault="00DA6123" w:rsidP="00C329C4">
            <w:pPr>
              <w:jc w:val="both"/>
              <w:rPr>
                <w:rFonts w:ascii="Arial" w:hAnsi="Arial" w:cs="Arial"/>
                <w:b/>
                <w:sz w:val="22"/>
                <w:szCs w:val="22"/>
              </w:rPr>
            </w:pPr>
          </w:p>
        </w:tc>
        <w:tc>
          <w:tcPr>
            <w:tcW w:w="4929" w:type="dxa"/>
          </w:tcPr>
          <w:p w:rsidR="00DA6123" w:rsidRPr="007B66BA" w:rsidRDefault="00DA6123" w:rsidP="00C329C4">
            <w:pPr>
              <w:jc w:val="both"/>
              <w:rPr>
                <w:rFonts w:ascii="Arial" w:hAnsi="Arial" w:cs="Arial"/>
                <w:sz w:val="22"/>
                <w:szCs w:val="22"/>
              </w:rPr>
            </w:pPr>
            <w:r w:rsidRPr="007B66BA">
              <w:rPr>
                <w:rFonts w:ascii="Arial" w:hAnsi="Arial" w:cs="Arial"/>
                <w:sz w:val="22"/>
                <w:szCs w:val="22"/>
              </w:rPr>
              <w:t>Position:</w:t>
            </w:r>
            <w:r w:rsidRPr="007B66BA">
              <w:rPr>
                <w:rFonts w:ascii="Arial" w:hAnsi="Arial" w:cs="Arial"/>
                <w:sz w:val="22"/>
                <w:szCs w:val="22"/>
              </w:rPr>
              <w:tab/>
            </w:r>
          </w:p>
          <w:p w:rsidR="00DA6123" w:rsidRPr="007B66BA" w:rsidRDefault="00DA6123" w:rsidP="00C329C4">
            <w:pPr>
              <w:jc w:val="both"/>
              <w:rPr>
                <w:rFonts w:ascii="Arial" w:hAnsi="Arial" w:cs="Arial"/>
                <w:b/>
                <w:sz w:val="22"/>
                <w:szCs w:val="22"/>
              </w:rPr>
            </w:pPr>
          </w:p>
        </w:tc>
      </w:tr>
    </w:tbl>
    <w:p w:rsidR="00830FE0" w:rsidRPr="007B66BA" w:rsidRDefault="00830FE0">
      <w:pPr>
        <w:rPr>
          <w:rFonts w:ascii="Arial" w:hAnsi="Arial" w:cs="Arial"/>
        </w:rPr>
      </w:pPr>
    </w:p>
    <w:sectPr w:rsidR="00830FE0" w:rsidRPr="007B66BA" w:rsidSect="00830FE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ED" w:rsidRDefault="006B12ED" w:rsidP="00F6369E">
      <w:r>
        <w:separator/>
      </w:r>
    </w:p>
  </w:endnote>
  <w:endnote w:type="continuationSeparator" w:id="0">
    <w:p w:rsidR="006B12ED" w:rsidRDefault="006B12ED" w:rsidP="00F6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00000003" w:usb1="00000000" w:usb2="00000000" w:usb3="00000000" w:csb0="00000001" w:csb1="00000000"/>
  </w:font>
  <w:font w:name="Gill Sans Std">
    <w:altName w:val="Vrinda"/>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ED" w:rsidRPr="00F6369E" w:rsidRDefault="006B12ED">
    <w:pPr>
      <w:pStyle w:val="Footer"/>
      <w:jc w:val="right"/>
      <w:rPr>
        <w:rFonts w:ascii="Gill Sans Std" w:hAnsi="Gill Sans Std"/>
      </w:rPr>
    </w:pPr>
    <w:r w:rsidRPr="00F6369E">
      <w:rPr>
        <w:rFonts w:ascii="Gill Sans Std" w:hAnsi="Gill Sans Std"/>
      </w:rPr>
      <w:fldChar w:fldCharType="begin"/>
    </w:r>
    <w:r w:rsidRPr="00F6369E">
      <w:rPr>
        <w:rFonts w:ascii="Gill Sans Std" w:hAnsi="Gill Sans Std"/>
      </w:rPr>
      <w:instrText xml:space="preserve"> PAGE   \* MERGEFORMAT </w:instrText>
    </w:r>
    <w:r w:rsidRPr="00F6369E">
      <w:rPr>
        <w:rFonts w:ascii="Gill Sans Std" w:hAnsi="Gill Sans Std"/>
      </w:rPr>
      <w:fldChar w:fldCharType="separate"/>
    </w:r>
    <w:r w:rsidR="000F4FB6">
      <w:rPr>
        <w:rFonts w:ascii="Gill Sans Std" w:hAnsi="Gill Sans Std"/>
        <w:noProof/>
      </w:rPr>
      <w:t>14</w:t>
    </w:r>
    <w:r w:rsidRPr="00F6369E">
      <w:rPr>
        <w:rFonts w:ascii="Gill Sans Std" w:hAnsi="Gill Sans Std"/>
      </w:rPr>
      <w:fldChar w:fldCharType="end"/>
    </w:r>
  </w:p>
  <w:p w:rsidR="006B12ED" w:rsidRDefault="006B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ED" w:rsidRDefault="006B12ED" w:rsidP="00F6369E">
      <w:r>
        <w:separator/>
      </w:r>
    </w:p>
  </w:footnote>
  <w:footnote w:type="continuationSeparator" w:id="0">
    <w:p w:rsidR="006B12ED" w:rsidRDefault="006B12ED" w:rsidP="00F63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733"/>
    <w:multiLevelType w:val="hybridMultilevel"/>
    <w:tmpl w:val="4B742D6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nsid w:val="07E637F2"/>
    <w:multiLevelType w:val="hybridMultilevel"/>
    <w:tmpl w:val="DBD06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D16027"/>
    <w:multiLevelType w:val="hybridMultilevel"/>
    <w:tmpl w:val="4F68AADC"/>
    <w:lvl w:ilvl="0" w:tplc="53265270">
      <w:start w:val="7"/>
      <w:numFmt w:val="decimal"/>
      <w:lvlText w:val="%1."/>
      <w:lvlJc w:val="left"/>
      <w:pPr>
        <w:tabs>
          <w:tab w:val="num" w:pos="1080"/>
        </w:tabs>
        <w:ind w:left="1080" w:hanging="720"/>
      </w:pPr>
      <w:rPr>
        <w:rFonts w:cs="Times New Roman" w:hint="default"/>
      </w:rPr>
    </w:lvl>
    <w:lvl w:ilvl="1" w:tplc="0EFE7B72">
      <w:numFmt w:val="none"/>
      <w:lvlText w:val=""/>
      <w:lvlJc w:val="left"/>
      <w:pPr>
        <w:tabs>
          <w:tab w:val="num" w:pos="360"/>
        </w:tabs>
      </w:pPr>
      <w:rPr>
        <w:rFonts w:cs="Times New Roman"/>
      </w:rPr>
    </w:lvl>
    <w:lvl w:ilvl="2" w:tplc="506E1072">
      <w:numFmt w:val="none"/>
      <w:lvlText w:val=""/>
      <w:lvlJc w:val="left"/>
      <w:pPr>
        <w:tabs>
          <w:tab w:val="num" w:pos="360"/>
        </w:tabs>
      </w:pPr>
      <w:rPr>
        <w:rFonts w:cs="Times New Roman"/>
      </w:rPr>
    </w:lvl>
    <w:lvl w:ilvl="3" w:tplc="5B1EF58E">
      <w:numFmt w:val="none"/>
      <w:lvlText w:val=""/>
      <w:lvlJc w:val="left"/>
      <w:pPr>
        <w:tabs>
          <w:tab w:val="num" w:pos="360"/>
        </w:tabs>
      </w:pPr>
      <w:rPr>
        <w:rFonts w:cs="Times New Roman"/>
      </w:rPr>
    </w:lvl>
    <w:lvl w:ilvl="4" w:tplc="FECEEA32">
      <w:numFmt w:val="none"/>
      <w:lvlText w:val=""/>
      <w:lvlJc w:val="left"/>
      <w:pPr>
        <w:tabs>
          <w:tab w:val="num" w:pos="360"/>
        </w:tabs>
      </w:pPr>
      <w:rPr>
        <w:rFonts w:cs="Times New Roman"/>
      </w:rPr>
    </w:lvl>
    <w:lvl w:ilvl="5" w:tplc="064C1366">
      <w:numFmt w:val="none"/>
      <w:lvlText w:val=""/>
      <w:lvlJc w:val="left"/>
      <w:pPr>
        <w:tabs>
          <w:tab w:val="num" w:pos="360"/>
        </w:tabs>
      </w:pPr>
      <w:rPr>
        <w:rFonts w:cs="Times New Roman"/>
      </w:rPr>
    </w:lvl>
    <w:lvl w:ilvl="6" w:tplc="B7D02FC4">
      <w:numFmt w:val="none"/>
      <w:lvlText w:val=""/>
      <w:lvlJc w:val="left"/>
      <w:pPr>
        <w:tabs>
          <w:tab w:val="num" w:pos="360"/>
        </w:tabs>
      </w:pPr>
      <w:rPr>
        <w:rFonts w:cs="Times New Roman"/>
      </w:rPr>
    </w:lvl>
    <w:lvl w:ilvl="7" w:tplc="FD16BC54">
      <w:numFmt w:val="none"/>
      <w:lvlText w:val=""/>
      <w:lvlJc w:val="left"/>
      <w:pPr>
        <w:tabs>
          <w:tab w:val="num" w:pos="360"/>
        </w:tabs>
      </w:pPr>
      <w:rPr>
        <w:rFonts w:cs="Times New Roman"/>
      </w:rPr>
    </w:lvl>
    <w:lvl w:ilvl="8" w:tplc="67F495C2">
      <w:numFmt w:val="none"/>
      <w:lvlText w:val=""/>
      <w:lvlJc w:val="left"/>
      <w:pPr>
        <w:tabs>
          <w:tab w:val="num" w:pos="360"/>
        </w:tabs>
      </w:pPr>
      <w:rPr>
        <w:rFonts w:cs="Times New Roman"/>
      </w:rPr>
    </w:lvl>
  </w:abstractNum>
  <w:abstractNum w:abstractNumId="3">
    <w:nsid w:val="0F015C18"/>
    <w:multiLevelType w:val="singleLevel"/>
    <w:tmpl w:val="76CE4D00"/>
    <w:lvl w:ilvl="0">
      <w:start w:val="1"/>
      <w:numFmt w:val="lowerLetter"/>
      <w:lvlText w:val="(%1)"/>
      <w:lvlJc w:val="left"/>
      <w:pPr>
        <w:tabs>
          <w:tab w:val="num" w:pos="720"/>
        </w:tabs>
        <w:ind w:left="720" w:hanging="720"/>
      </w:pPr>
      <w:rPr>
        <w:rFonts w:hint="default"/>
      </w:rPr>
    </w:lvl>
  </w:abstractNum>
  <w:abstractNum w:abstractNumId="4">
    <w:nsid w:val="1E3638D6"/>
    <w:multiLevelType w:val="hybridMultilevel"/>
    <w:tmpl w:val="77F80926"/>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5">
    <w:nsid w:val="2B8F4FF9"/>
    <w:multiLevelType w:val="hybridMultilevel"/>
    <w:tmpl w:val="7ED07FB4"/>
    <w:lvl w:ilvl="0" w:tplc="A3A6AA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F92A29"/>
    <w:multiLevelType w:val="hybridMultilevel"/>
    <w:tmpl w:val="25EC593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1BA670C"/>
    <w:multiLevelType w:val="hybridMultilevel"/>
    <w:tmpl w:val="FAA2B572"/>
    <w:lvl w:ilvl="0" w:tplc="FE0473B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B3405C7"/>
    <w:multiLevelType w:val="hybridMultilevel"/>
    <w:tmpl w:val="B8260D24"/>
    <w:lvl w:ilvl="0" w:tplc="FE0473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C065D3"/>
    <w:multiLevelType w:val="multilevel"/>
    <w:tmpl w:val="9B18783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800" w:hanging="108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2160" w:hanging="144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520" w:hanging="1800"/>
      </w:pPr>
      <w:rPr>
        <w:rFonts w:cs="Arial" w:hint="default"/>
      </w:rPr>
    </w:lvl>
    <w:lvl w:ilvl="8">
      <w:start w:val="1"/>
      <w:numFmt w:val="decimal"/>
      <w:isLgl/>
      <w:lvlText w:val="%1.%2.%3.%4.%5.%6.%7.%8.%9"/>
      <w:lvlJc w:val="left"/>
      <w:pPr>
        <w:ind w:left="2520" w:hanging="1800"/>
      </w:pPr>
      <w:rPr>
        <w:rFonts w:cs="Arial" w:hint="default"/>
      </w:rPr>
    </w:lvl>
  </w:abstractNum>
  <w:abstractNum w:abstractNumId="10">
    <w:nsid w:val="4BAC3F6F"/>
    <w:multiLevelType w:val="hybridMultilevel"/>
    <w:tmpl w:val="DFB23DB4"/>
    <w:lvl w:ilvl="0" w:tplc="A07E6E52">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1B2478"/>
    <w:multiLevelType w:val="hybridMultilevel"/>
    <w:tmpl w:val="7D8C02A8"/>
    <w:lvl w:ilvl="0" w:tplc="04090001">
      <w:start w:val="1"/>
      <w:numFmt w:val="bullet"/>
      <w:lvlText w:val=""/>
      <w:lvlJc w:val="left"/>
      <w:pPr>
        <w:tabs>
          <w:tab w:val="num" w:pos="1080"/>
        </w:tabs>
        <w:ind w:left="1080" w:hanging="360"/>
      </w:pPr>
      <w:rPr>
        <w:rFonts w:ascii="Symbol" w:hAnsi="Symbol" w:hint="default"/>
      </w:rPr>
    </w:lvl>
    <w:lvl w:ilvl="1" w:tplc="232EF188">
      <w:start w:val="5"/>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1D64981"/>
    <w:multiLevelType w:val="hybridMultilevel"/>
    <w:tmpl w:val="46E8A8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224B6C"/>
    <w:multiLevelType w:val="hybridMultilevel"/>
    <w:tmpl w:val="C15688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886DA6"/>
    <w:multiLevelType w:val="hybridMultilevel"/>
    <w:tmpl w:val="BC5E09C6"/>
    <w:lvl w:ilvl="0" w:tplc="ABDE140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F1B4B59"/>
    <w:multiLevelType w:val="hybridMultilevel"/>
    <w:tmpl w:val="BCE42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7456C1D"/>
    <w:multiLevelType w:val="hybridMultilevel"/>
    <w:tmpl w:val="DD4A0176"/>
    <w:lvl w:ilvl="0" w:tplc="7058469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0E7DA3"/>
    <w:multiLevelType w:val="hybridMultilevel"/>
    <w:tmpl w:val="77A8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7"/>
  </w:num>
  <w:num w:numId="5">
    <w:abstractNumId w:val="10"/>
  </w:num>
  <w:num w:numId="6">
    <w:abstractNumId w:val="12"/>
  </w:num>
  <w:num w:numId="7">
    <w:abstractNumId w:val="15"/>
  </w:num>
  <w:num w:numId="8">
    <w:abstractNumId w:val="13"/>
  </w:num>
  <w:num w:numId="9">
    <w:abstractNumId w:val="8"/>
  </w:num>
  <w:num w:numId="10">
    <w:abstractNumId w:val="5"/>
  </w:num>
  <w:num w:numId="11">
    <w:abstractNumId w:val="3"/>
  </w:num>
  <w:num w:numId="12">
    <w:abstractNumId w:val="4"/>
  </w:num>
  <w:num w:numId="13">
    <w:abstractNumId w:val="16"/>
  </w:num>
  <w:num w:numId="14">
    <w:abstractNumId w:val="2"/>
  </w:num>
  <w:num w:numId="15">
    <w:abstractNumId w:val="14"/>
  </w:num>
  <w:num w:numId="16">
    <w:abstractNumId w:val="1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23"/>
    <w:rsid w:val="00001F76"/>
    <w:rsid w:val="0001377A"/>
    <w:rsid w:val="00017D5B"/>
    <w:rsid w:val="00021AD8"/>
    <w:rsid w:val="00024EA7"/>
    <w:rsid w:val="000720AE"/>
    <w:rsid w:val="000A0689"/>
    <w:rsid w:val="000A6915"/>
    <w:rsid w:val="000B3E72"/>
    <w:rsid w:val="000B7169"/>
    <w:rsid w:val="000D619D"/>
    <w:rsid w:val="000F4FB6"/>
    <w:rsid w:val="00125B16"/>
    <w:rsid w:val="00130223"/>
    <w:rsid w:val="00132133"/>
    <w:rsid w:val="00145937"/>
    <w:rsid w:val="001538DD"/>
    <w:rsid w:val="001566F2"/>
    <w:rsid w:val="001624A2"/>
    <w:rsid w:val="00183EE0"/>
    <w:rsid w:val="00196C13"/>
    <w:rsid w:val="001A126C"/>
    <w:rsid w:val="001A12FF"/>
    <w:rsid w:val="001B1973"/>
    <w:rsid w:val="001B3047"/>
    <w:rsid w:val="001B5E33"/>
    <w:rsid w:val="001C4F5A"/>
    <w:rsid w:val="001D0820"/>
    <w:rsid w:val="001D6A5E"/>
    <w:rsid w:val="001E015C"/>
    <w:rsid w:val="001E10D9"/>
    <w:rsid w:val="00202FEC"/>
    <w:rsid w:val="00205D0F"/>
    <w:rsid w:val="002070EB"/>
    <w:rsid w:val="002126E9"/>
    <w:rsid w:val="00217392"/>
    <w:rsid w:val="00247BA3"/>
    <w:rsid w:val="00251895"/>
    <w:rsid w:val="00251F1E"/>
    <w:rsid w:val="00262A85"/>
    <w:rsid w:val="00266D75"/>
    <w:rsid w:val="00287308"/>
    <w:rsid w:val="00287AD7"/>
    <w:rsid w:val="00291996"/>
    <w:rsid w:val="00292AD1"/>
    <w:rsid w:val="002A2633"/>
    <w:rsid w:val="002C0AC0"/>
    <w:rsid w:val="002D2E51"/>
    <w:rsid w:val="002E5D07"/>
    <w:rsid w:val="002F607F"/>
    <w:rsid w:val="003012E0"/>
    <w:rsid w:val="00304AC0"/>
    <w:rsid w:val="00306E83"/>
    <w:rsid w:val="00311522"/>
    <w:rsid w:val="0031261B"/>
    <w:rsid w:val="0031526A"/>
    <w:rsid w:val="0033367B"/>
    <w:rsid w:val="00343B28"/>
    <w:rsid w:val="00355D12"/>
    <w:rsid w:val="003653F9"/>
    <w:rsid w:val="00367C43"/>
    <w:rsid w:val="00372620"/>
    <w:rsid w:val="00395F89"/>
    <w:rsid w:val="003A5F00"/>
    <w:rsid w:val="003C2349"/>
    <w:rsid w:val="004060B7"/>
    <w:rsid w:val="00422A25"/>
    <w:rsid w:val="00434B72"/>
    <w:rsid w:val="00435E51"/>
    <w:rsid w:val="0043657E"/>
    <w:rsid w:val="00440F98"/>
    <w:rsid w:val="00465673"/>
    <w:rsid w:val="00482962"/>
    <w:rsid w:val="00487546"/>
    <w:rsid w:val="004C45B2"/>
    <w:rsid w:val="004C584A"/>
    <w:rsid w:val="004D00C4"/>
    <w:rsid w:val="004D4C9C"/>
    <w:rsid w:val="004E472D"/>
    <w:rsid w:val="00504A97"/>
    <w:rsid w:val="00506B7E"/>
    <w:rsid w:val="00525A27"/>
    <w:rsid w:val="00542790"/>
    <w:rsid w:val="00546445"/>
    <w:rsid w:val="00550FB7"/>
    <w:rsid w:val="00555866"/>
    <w:rsid w:val="005667FD"/>
    <w:rsid w:val="00577C05"/>
    <w:rsid w:val="005804FD"/>
    <w:rsid w:val="005B5AC1"/>
    <w:rsid w:val="005C0DF0"/>
    <w:rsid w:val="005C25F6"/>
    <w:rsid w:val="005C78EF"/>
    <w:rsid w:val="005F2E9E"/>
    <w:rsid w:val="0060410D"/>
    <w:rsid w:val="0062624E"/>
    <w:rsid w:val="006416B2"/>
    <w:rsid w:val="00653819"/>
    <w:rsid w:val="006678FC"/>
    <w:rsid w:val="00677662"/>
    <w:rsid w:val="006854EA"/>
    <w:rsid w:val="006B12ED"/>
    <w:rsid w:val="006B49BC"/>
    <w:rsid w:val="006C43EB"/>
    <w:rsid w:val="006D4149"/>
    <w:rsid w:val="006E12DD"/>
    <w:rsid w:val="006F6E2A"/>
    <w:rsid w:val="00706F96"/>
    <w:rsid w:val="0071631F"/>
    <w:rsid w:val="00723412"/>
    <w:rsid w:val="0073357A"/>
    <w:rsid w:val="00733CE3"/>
    <w:rsid w:val="007B2596"/>
    <w:rsid w:val="007B5E0F"/>
    <w:rsid w:val="007B66BA"/>
    <w:rsid w:val="007C0F01"/>
    <w:rsid w:val="007C398E"/>
    <w:rsid w:val="007C4A1F"/>
    <w:rsid w:val="007D76D9"/>
    <w:rsid w:val="007D7F9F"/>
    <w:rsid w:val="00811E88"/>
    <w:rsid w:val="00826459"/>
    <w:rsid w:val="00830FE0"/>
    <w:rsid w:val="00852717"/>
    <w:rsid w:val="00876E23"/>
    <w:rsid w:val="008811FA"/>
    <w:rsid w:val="00895549"/>
    <w:rsid w:val="008E1468"/>
    <w:rsid w:val="008F17B0"/>
    <w:rsid w:val="00912B3E"/>
    <w:rsid w:val="00924F76"/>
    <w:rsid w:val="00947D50"/>
    <w:rsid w:val="00960BD9"/>
    <w:rsid w:val="00962E9C"/>
    <w:rsid w:val="00983843"/>
    <w:rsid w:val="00990D21"/>
    <w:rsid w:val="009C36E8"/>
    <w:rsid w:val="009C61BF"/>
    <w:rsid w:val="009F34EB"/>
    <w:rsid w:val="009F531A"/>
    <w:rsid w:val="00A12104"/>
    <w:rsid w:val="00A24117"/>
    <w:rsid w:val="00A41EF2"/>
    <w:rsid w:val="00A4608B"/>
    <w:rsid w:val="00A4717F"/>
    <w:rsid w:val="00AA6A85"/>
    <w:rsid w:val="00AD27B2"/>
    <w:rsid w:val="00AF56EF"/>
    <w:rsid w:val="00B310E2"/>
    <w:rsid w:val="00B33E05"/>
    <w:rsid w:val="00B81386"/>
    <w:rsid w:val="00B93C4A"/>
    <w:rsid w:val="00B9772A"/>
    <w:rsid w:val="00BA5E27"/>
    <w:rsid w:val="00BC21D1"/>
    <w:rsid w:val="00BC53CF"/>
    <w:rsid w:val="00BD2550"/>
    <w:rsid w:val="00BD433E"/>
    <w:rsid w:val="00BD7127"/>
    <w:rsid w:val="00C0227D"/>
    <w:rsid w:val="00C0521D"/>
    <w:rsid w:val="00C10434"/>
    <w:rsid w:val="00C329C4"/>
    <w:rsid w:val="00C37A0B"/>
    <w:rsid w:val="00C42105"/>
    <w:rsid w:val="00C6302A"/>
    <w:rsid w:val="00C74757"/>
    <w:rsid w:val="00C923B2"/>
    <w:rsid w:val="00CC36F1"/>
    <w:rsid w:val="00CC4191"/>
    <w:rsid w:val="00CD199E"/>
    <w:rsid w:val="00CD1BDD"/>
    <w:rsid w:val="00CD75B7"/>
    <w:rsid w:val="00CE0BC4"/>
    <w:rsid w:val="00CE1580"/>
    <w:rsid w:val="00D0468F"/>
    <w:rsid w:val="00D13F6D"/>
    <w:rsid w:val="00D14CFF"/>
    <w:rsid w:val="00D17875"/>
    <w:rsid w:val="00D347AC"/>
    <w:rsid w:val="00D551AE"/>
    <w:rsid w:val="00D578BB"/>
    <w:rsid w:val="00D57C56"/>
    <w:rsid w:val="00D71035"/>
    <w:rsid w:val="00D710B0"/>
    <w:rsid w:val="00D73B85"/>
    <w:rsid w:val="00D74259"/>
    <w:rsid w:val="00D85FFC"/>
    <w:rsid w:val="00DA6123"/>
    <w:rsid w:val="00DB04F8"/>
    <w:rsid w:val="00DB6346"/>
    <w:rsid w:val="00DC1895"/>
    <w:rsid w:val="00DC1ABE"/>
    <w:rsid w:val="00DE42BF"/>
    <w:rsid w:val="00DF140F"/>
    <w:rsid w:val="00DF1E4A"/>
    <w:rsid w:val="00DF244A"/>
    <w:rsid w:val="00E05229"/>
    <w:rsid w:val="00E21747"/>
    <w:rsid w:val="00E259A8"/>
    <w:rsid w:val="00E307A4"/>
    <w:rsid w:val="00E64803"/>
    <w:rsid w:val="00E90575"/>
    <w:rsid w:val="00E9702A"/>
    <w:rsid w:val="00EA24CE"/>
    <w:rsid w:val="00EB11BC"/>
    <w:rsid w:val="00EB554C"/>
    <w:rsid w:val="00EE6021"/>
    <w:rsid w:val="00EE77F9"/>
    <w:rsid w:val="00EF6B2B"/>
    <w:rsid w:val="00EF7142"/>
    <w:rsid w:val="00EF7C26"/>
    <w:rsid w:val="00F05E35"/>
    <w:rsid w:val="00F12A68"/>
    <w:rsid w:val="00F25145"/>
    <w:rsid w:val="00F27146"/>
    <w:rsid w:val="00F44C3D"/>
    <w:rsid w:val="00F6369E"/>
    <w:rsid w:val="00F7143F"/>
    <w:rsid w:val="00F77700"/>
    <w:rsid w:val="00F7793E"/>
    <w:rsid w:val="00FC2EE4"/>
    <w:rsid w:val="00FD5044"/>
    <w:rsid w:val="00FE3C76"/>
    <w:rsid w:val="00FE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23"/>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aliases w:val="Heading 1 Char Char"/>
    <w:basedOn w:val="Normal"/>
    <w:next w:val="Normal"/>
    <w:link w:val="Heading1Char"/>
    <w:qFormat/>
    <w:rsid w:val="00DA6123"/>
    <w:pPr>
      <w:keepNext/>
      <w:outlineLvl w:val="0"/>
    </w:pPr>
    <w:rPr>
      <w:b/>
      <w:bCs/>
      <w:sz w:val="24"/>
      <w:u w:val="single"/>
    </w:rPr>
  </w:style>
  <w:style w:type="paragraph" w:styleId="Heading2">
    <w:name w:val="heading 2"/>
    <w:aliases w:val="Heading 2 Char Char Char Char Char,Heading 2 Char Char Char Char"/>
    <w:basedOn w:val="Normal"/>
    <w:next w:val="Normal"/>
    <w:link w:val="Heading2Char"/>
    <w:qFormat/>
    <w:rsid w:val="00DA6123"/>
    <w:pPr>
      <w:keepNext/>
      <w:ind w:left="33"/>
      <w:outlineLvl w:val="1"/>
    </w:pPr>
    <w:rPr>
      <w:b/>
      <w:bCs/>
      <w:sz w:val="24"/>
      <w:u w:val="single"/>
    </w:rPr>
  </w:style>
  <w:style w:type="paragraph" w:styleId="Heading3">
    <w:name w:val="heading 3"/>
    <w:aliases w:val="Numbered - 3"/>
    <w:basedOn w:val="Normal"/>
    <w:next w:val="Normal"/>
    <w:link w:val="Heading3Char"/>
    <w:qFormat/>
    <w:rsid w:val="00DA6123"/>
    <w:pPr>
      <w:keepNext/>
      <w:ind w:left="33"/>
      <w:outlineLvl w:val="2"/>
    </w:pPr>
    <w:rPr>
      <w:sz w:val="24"/>
    </w:rPr>
  </w:style>
  <w:style w:type="paragraph" w:styleId="Heading4">
    <w:name w:val="heading 4"/>
    <w:basedOn w:val="Normal"/>
    <w:next w:val="Normal"/>
    <w:link w:val="Heading4Char"/>
    <w:qFormat/>
    <w:rsid w:val="00DA6123"/>
    <w:pPr>
      <w:keepNext/>
      <w:tabs>
        <w:tab w:val="left" w:pos="317"/>
      </w:tabs>
      <w:ind w:left="317" w:hanging="283"/>
      <w:outlineLvl w:val="3"/>
    </w:pPr>
    <w:rPr>
      <w:b/>
      <w:sz w:val="24"/>
      <w:u w:val="single"/>
    </w:rPr>
  </w:style>
  <w:style w:type="paragraph" w:styleId="Heading5">
    <w:name w:val="heading 5"/>
    <w:basedOn w:val="Normal"/>
    <w:next w:val="Normal"/>
    <w:link w:val="Heading5Char"/>
    <w:qFormat/>
    <w:rsid w:val="00DA6123"/>
    <w:pPr>
      <w:keepNext/>
      <w:tabs>
        <w:tab w:val="left" w:pos="-720"/>
      </w:tabs>
      <w:outlineLvl w:val="4"/>
    </w:pPr>
    <w:rPr>
      <w:b/>
      <w:sz w:val="24"/>
    </w:rPr>
  </w:style>
  <w:style w:type="paragraph" w:styleId="Heading9">
    <w:name w:val="heading 9"/>
    <w:basedOn w:val="Normal"/>
    <w:next w:val="Normal"/>
    <w:link w:val="Heading9Char"/>
    <w:qFormat/>
    <w:rsid w:val="00DA6123"/>
    <w:pPr>
      <w:keepNext/>
      <w:jc w:val="righ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DA6123"/>
    <w:rPr>
      <w:rFonts w:ascii="Times New Roman" w:eastAsia="Times New Roman" w:hAnsi="Times New Roman" w:cs="Times New Roman"/>
      <w:b/>
      <w:bCs/>
      <w:sz w:val="24"/>
      <w:szCs w:val="20"/>
      <w:u w:val="single"/>
    </w:rPr>
  </w:style>
  <w:style w:type="character" w:customStyle="1" w:styleId="Heading2Char">
    <w:name w:val="Heading 2 Char"/>
    <w:aliases w:val="Heading 2 Char Char Char Char Char Char,Heading 2 Char Char Char Char Char1"/>
    <w:basedOn w:val="DefaultParagraphFont"/>
    <w:link w:val="Heading2"/>
    <w:rsid w:val="00DA6123"/>
    <w:rPr>
      <w:rFonts w:ascii="Times New Roman" w:eastAsia="Times New Roman" w:hAnsi="Times New Roman" w:cs="Times New Roman"/>
      <w:b/>
      <w:bCs/>
      <w:sz w:val="24"/>
      <w:szCs w:val="20"/>
      <w:u w:val="single"/>
    </w:rPr>
  </w:style>
  <w:style w:type="character" w:customStyle="1" w:styleId="Heading3Char">
    <w:name w:val="Heading 3 Char"/>
    <w:aliases w:val="Numbered - 3 Char"/>
    <w:basedOn w:val="DefaultParagraphFont"/>
    <w:link w:val="Heading3"/>
    <w:rsid w:val="00DA612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A6123"/>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DA6123"/>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A6123"/>
    <w:rPr>
      <w:rFonts w:ascii="Times New Roman" w:eastAsia="Times New Roman" w:hAnsi="Times New Roman" w:cs="Times New Roman"/>
      <w:sz w:val="28"/>
      <w:szCs w:val="20"/>
    </w:rPr>
  </w:style>
  <w:style w:type="paragraph" w:styleId="BodyText">
    <w:name w:val="Body Text"/>
    <w:basedOn w:val="Normal"/>
    <w:link w:val="BodyTextChar"/>
    <w:semiHidden/>
    <w:rsid w:val="00DA6123"/>
    <w:rPr>
      <w:sz w:val="24"/>
    </w:rPr>
  </w:style>
  <w:style w:type="character" w:customStyle="1" w:styleId="BodyTextChar">
    <w:name w:val="Body Text Char"/>
    <w:basedOn w:val="DefaultParagraphFont"/>
    <w:link w:val="BodyText"/>
    <w:semiHidden/>
    <w:rsid w:val="00DA6123"/>
    <w:rPr>
      <w:rFonts w:ascii="Times New Roman" w:eastAsia="Times New Roman" w:hAnsi="Times New Roman" w:cs="Times New Roman"/>
      <w:sz w:val="24"/>
      <w:szCs w:val="20"/>
    </w:rPr>
  </w:style>
  <w:style w:type="paragraph" w:styleId="Header">
    <w:name w:val="header"/>
    <w:basedOn w:val="Normal"/>
    <w:link w:val="HeaderChar"/>
    <w:uiPriority w:val="99"/>
    <w:rsid w:val="00DA6123"/>
    <w:pPr>
      <w:tabs>
        <w:tab w:val="center" w:pos="4153"/>
        <w:tab w:val="right" w:pos="8306"/>
      </w:tabs>
    </w:pPr>
    <w:rPr>
      <w:rFonts w:ascii="Arial" w:hAnsi="Arial"/>
      <w:sz w:val="22"/>
    </w:rPr>
  </w:style>
  <w:style w:type="character" w:customStyle="1" w:styleId="HeaderChar">
    <w:name w:val="Header Char"/>
    <w:basedOn w:val="DefaultParagraphFont"/>
    <w:link w:val="Header"/>
    <w:uiPriority w:val="99"/>
    <w:semiHidden/>
    <w:rsid w:val="00DA6123"/>
    <w:rPr>
      <w:rFonts w:ascii="Arial" w:eastAsia="Times New Roman" w:hAnsi="Arial" w:cs="Times New Roman"/>
      <w:szCs w:val="20"/>
    </w:rPr>
  </w:style>
  <w:style w:type="paragraph" w:styleId="BodyText2">
    <w:name w:val="Body Text 2"/>
    <w:basedOn w:val="Normal"/>
    <w:link w:val="BodyText2Char"/>
    <w:semiHidden/>
    <w:rsid w:val="00DA6123"/>
    <w:pPr>
      <w:ind w:left="360"/>
    </w:pPr>
    <w:rPr>
      <w:rFonts w:ascii="Arial" w:hAnsi="Arial"/>
      <w:sz w:val="22"/>
    </w:rPr>
  </w:style>
  <w:style w:type="character" w:customStyle="1" w:styleId="BodyText2Char">
    <w:name w:val="Body Text 2 Char"/>
    <w:basedOn w:val="DefaultParagraphFont"/>
    <w:link w:val="BodyText2"/>
    <w:semiHidden/>
    <w:rsid w:val="00DA6123"/>
    <w:rPr>
      <w:rFonts w:ascii="Arial" w:eastAsia="Times New Roman" w:hAnsi="Arial" w:cs="Times New Roman"/>
      <w:szCs w:val="20"/>
    </w:rPr>
  </w:style>
  <w:style w:type="paragraph" w:styleId="BodyTextIndent3">
    <w:name w:val="Body Text Indent 3"/>
    <w:basedOn w:val="Normal"/>
    <w:link w:val="BodyTextIndent3Char"/>
    <w:semiHidden/>
    <w:rsid w:val="00DA6123"/>
    <w:pPr>
      <w:ind w:left="720"/>
    </w:pPr>
    <w:rPr>
      <w:rFonts w:ascii="Arial" w:hAnsi="Arial"/>
      <w:sz w:val="22"/>
    </w:rPr>
  </w:style>
  <w:style w:type="character" w:customStyle="1" w:styleId="BodyTextIndent3Char">
    <w:name w:val="Body Text Indent 3 Char"/>
    <w:basedOn w:val="DefaultParagraphFont"/>
    <w:link w:val="BodyTextIndent3"/>
    <w:semiHidden/>
    <w:rsid w:val="00DA6123"/>
    <w:rPr>
      <w:rFonts w:ascii="Arial" w:eastAsia="Times New Roman" w:hAnsi="Arial" w:cs="Times New Roman"/>
      <w:szCs w:val="20"/>
    </w:rPr>
  </w:style>
  <w:style w:type="paragraph" w:styleId="BodyTextIndent">
    <w:name w:val="Body Text Indent"/>
    <w:basedOn w:val="Normal"/>
    <w:link w:val="BodyTextIndentChar"/>
    <w:semiHidden/>
    <w:rsid w:val="00DA6123"/>
    <w:pPr>
      <w:ind w:left="34"/>
    </w:pPr>
    <w:rPr>
      <w:sz w:val="24"/>
    </w:rPr>
  </w:style>
  <w:style w:type="character" w:customStyle="1" w:styleId="BodyTextIndentChar">
    <w:name w:val="Body Text Indent Char"/>
    <w:basedOn w:val="DefaultParagraphFont"/>
    <w:link w:val="BodyTextIndent"/>
    <w:semiHidden/>
    <w:rsid w:val="00DA6123"/>
    <w:rPr>
      <w:rFonts w:ascii="Times New Roman" w:eastAsia="Times New Roman" w:hAnsi="Times New Roman" w:cs="Times New Roman"/>
      <w:sz w:val="24"/>
      <w:szCs w:val="20"/>
    </w:rPr>
  </w:style>
  <w:style w:type="paragraph" w:styleId="Caption">
    <w:name w:val="caption"/>
    <w:basedOn w:val="Normal"/>
    <w:next w:val="Normal"/>
    <w:qFormat/>
    <w:rsid w:val="00DA6123"/>
    <w:rPr>
      <w:b/>
      <w:bCs/>
      <w:sz w:val="24"/>
      <w:u w:val="single"/>
    </w:rPr>
  </w:style>
  <w:style w:type="paragraph" w:styleId="BodyTextIndent2">
    <w:name w:val="Body Text Indent 2"/>
    <w:basedOn w:val="Normal"/>
    <w:link w:val="BodyTextIndent2Char"/>
    <w:semiHidden/>
    <w:rsid w:val="00DA6123"/>
    <w:pPr>
      <w:ind w:left="540" w:hanging="540"/>
    </w:pPr>
    <w:rPr>
      <w:sz w:val="22"/>
    </w:rPr>
  </w:style>
  <w:style w:type="character" w:customStyle="1" w:styleId="BodyTextIndent2Char">
    <w:name w:val="Body Text Indent 2 Char"/>
    <w:basedOn w:val="DefaultParagraphFont"/>
    <w:link w:val="BodyTextIndent2"/>
    <w:semiHidden/>
    <w:rsid w:val="00DA6123"/>
    <w:rPr>
      <w:rFonts w:ascii="Times New Roman" w:eastAsia="Times New Roman" w:hAnsi="Times New Roman" w:cs="Times New Roman"/>
      <w:szCs w:val="20"/>
    </w:rPr>
  </w:style>
  <w:style w:type="paragraph" w:styleId="BlockText">
    <w:name w:val="Block Text"/>
    <w:basedOn w:val="Normal"/>
    <w:semiHidden/>
    <w:rsid w:val="00DA6123"/>
    <w:pPr>
      <w:tabs>
        <w:tab w:val="left" w:pos="1418"/>
        <w:tab w:val="left" w:pos="2127"/>
        <w:tab w:val="left" w:pos="2835"/>
      </w:tabs>
      <w:overflowPunct/>
      <w:autoSpaceDE/>
      <w:autoSpaceDN/>
      <w:adjustRightInd/>
      <w:ind w:left="900" w:right="-41" w:hanging="900"/>
      <w:textAlignment w:val="auto"/>
    </w:pPr>
    <w:rPr>
      <w:rFonts w:ascii="Arial" w:hAnsi="Arial" w:cs="Arial"/>
      <w:sz w:val="22"/>
      <w:szCs w:val="24"/>
    </w:rPr>
  </w:style>
  <w:style w:type="paragraph" w:styleId="BalloonText">
    <w:name w:val="Balloon Text"/>
    <w:basedOn w:val="Normal"/>
    <w:link w:val="BalloonTextChar"/>
    <w:uiPriority w:val="99"/>
    <w:semiHidden/>
    <w:unhideWhenUsed/>
    <w:rsid w:val="00924F76"/>
    <w:rPr>
      <w:rFonts w:ascii="Tahoma" w:hAnsi="Tahoma" w:cs="Tahoma"/>
      <w:sz w:val="16"/>
      <w:szCs w:val="16"/>
    </w:rPr>
  </w:style>
  <w:style w:type="character" w:customStyle="1" w:styleId="BalloonTextChar">
    <w:name w:val="Balloon Text Char"/>
    <w:basedOn w:val="DefaultParagraphFont"/>
    <w:link w:val="BalloonText"/>
    <w:uiPriority w:val="99"/>
    <w:semiHidden/>
    <w:rsid w:val="00924F76"/>
    <w:rPr>
      <w:rFonts w:ascii="Tahoma" w:eastAsia="Times New Roman" w:hAnsi="Tahoma" w:cs="Tahoma"/>
      <w:sz w:val="16"/>
      <w:szCs w:val="16"/>
      <w:lang w:eastAsia="en-US"/>
    </w:rPr>
  </w:style>
  <w:style w:type="paragraph" w:styleId="Footer">
    <w:name w:val="footer"/>
    <w:basedOn w:val="Normal"/>
    <w:link w:val="FooterChar"/>
    <w:uiPriority w:val="99"/>
    <w:unhideWhenUsed/>
    <w:rsid w:val="00F6369E"/>
    <w:pPr>
      <w:tabs>
        <w:tab w:val="center" w:pos="4513"/>
        <w:tab w:val="right" w:pos="9026"/>
      </w:tabs>
    </w:pPr>
  </w:style>
  <w:style w:type="character" w:customStyle="1" w:styleId="FooterChar">
    <w:name w:val="Footer Char"/>
    <w:basedOn w:val="DefaultParagraphFont"/>
    <w:link w:val="Footer"/>
    <w:uiPriority w:val="99"/>
    <w:rsid w:val="00F6369E"/>
    <w:rPr>
      <w:rFonts w:ascii="Times New Roman" w:eastAsia="Times New Roman" w:hAnsi="Times New Roman"/>
      <w:lang w:eastAsia="en-US"/>
    </w:rPr>
  </w:style>
  <w:style w:type="paragraph" w:styleId="TOC1">
    <w:name w:val="toc 1"/>
    <w:basedOn w:val="Normal"/>
    <w:next w:val="Normal"/>
    <w:autoRedefine/>
    <w:semiHidden/>
    <w:rsid w:val="00962E9C"/>
    <w:pPr>
      <w:tabs>
        <w:tab w:val="left" w:pos="720"/>
        <w:tab w:val="right" w:leader="dot" w:pos="8296"/>
      </w:tabs>
      <w:overflowPunct/>
      <w:autoSpaceDE/>
      <w:autoSpaceDN/>
      <w:adjustRightInd/>
      <w:textAlignment w:val="auto"/>
    </w:pPr>
    <w:rPr>
      <w:rFonts w:ascii="MetaNormal-Roman" w:hAnsi="MetaNormal-Roman"/>
      <w:noProof/>
      <w:color w:val="000000"/>
      <w:sz w:val="24"/>
      <w:szCs w:val="24"/>
    </w:rPr>
  </w:style>
  <w:style w:type="character" w:styleId="CommentReference">
    <w:name w:val="annotation reference"/>
    <w:basedOn w:val="DefaultParagraphFont"/>
    <w:uiPriority w:val="99"/>
    <w:semiHidden/>
    <w:unhideWhenUsed/>
    <w:rsid w:val="00962E9C"/>
    <w:rPr>
      <w:sz w:val="16"/>
      <w:szCs w:val="16"/>
    </w:rPr>
  </w:style>
  <w:style w:type="paragraph" w:styleId="CommentText">
    <w:name w:val="annotation text"/>
    <w:basedOn w:val="Normal"/>
    <w:link w:val="CommentTextChar"/>
    <w:uiPriority w:val="99"/>
    <w:semiHidden/>
    <w:unhideWhenUsed/>
    <w:rsid w:val="00962E9C"/>
    <w:pPr>
      <w:overflowPunct/>
      <w:autoSpaceDE/>
      <w:autoSpaceDN/>
      <w:adjustRightInd/>
      <w:textAlignment w:val="auto"/>
    </w:pPr>
    <w:rPr>
      <w:rFonts w:ascii="MetaNormal-Roman" w:hAnsi="MetaNormal-Roman"/>
    </w:rPr>
  </w:style>
  <w:style w:type="character" w:customStyle="1" w:styleId="CommentTextChar">
    <w:name w:val="Comment Text Char"/>
    <w:basedOn w:val="DefaultParagraphFont"/>
    <w:link w:val="CommentText"/>
    <w:uiPriority w:val="99"/>
    <w:semiHidden/>
    <w:rsid w:val="00962E9C"/>
    <w:rPr>
      <w:rFonts w:ascii="MetaNormal-Roman" w:eastAsia="Times New Roman" w:hAnsi="MetaNormal-Roman"/>
      <w:lang w:eastAsia="en-US"/>
    </w:rPr>
  </w:style>
  <w:style w:type="paragraph" w:styleId="CommentSubject">
    <w:name w:val="annotation subject"/>
    <w:basedOn w:val="CommentText"/>
    <w:next w:val="CommentText"/>
    <w:link w:val="CommentSubjectChar"/>
    <w:uiPriority w:val="99"/>
    <w:semiHidden/>
    <w:unhideWhenUsed/>
    <w:rsid w:val="00A4717F"/>
    <w:pPr>
      <w:overflowPunct w:val="0"/>
      <w:autoSpaceDE w:val="0"/>
      <w:autoSpaceDN w:val="0"/>
      <w:adjustRightInd w:val="0"/>
      <w:textAlignment w:val="baseline"/>
    </w:pPr>
    <w:rPr>
      <w:rFonts w:ascii="Times New Roman" w:hAnsi="Times New Roman"/>
      <w:b/>
      <w:bCs/>
    </w:rPr>
  </w:style>
  <w:style w:type="character" w:customStyle="1" w:styleId="CommentSubjectChar">
    <w:name w:val="Comment Subject Char"/>
    <w:basedOn w:val="CommentTextChar"/>
    <w:link w:val="CommentSubject"/>
    <w:uiPriority w:val="99"/>
    <w:semiHidden/>
    <w:rsid w:val="00A4717F"/>
    <w:rPr>
      <w:rFonts w:ascii="Times New Roman" w:eastAsia="Times New Roman" w:hAnsi="Times New Roman"/>
      <w:b/>
      <w:bCs/>
      <w:lang w:eastAsia="en-US"/>
    </w:rPr>
  </w:style>
  <w:style w:type="paragraph" w:styleId="ListParagraph">
    <w:name w:val="List Paragraph"/>
    <w:basedOn w:val="Normal"/>
    <w:uiPriority w:val="34"/>
    <w:qFormat/>
    <w:rsid w:val="007C398E"/>
    <w:pPr>
      <w:ind w:left="720"/>
    </w:pPr>
  </w:style>
  <w:style w:type="paragraph" w:customStyle="1" w:styleId="idf-tabletext">
    <w:name w:val="idf-tabletext"/>
    <w:basedOn w:val="Normal"/>
    <w:rsid w:val="00FE4721"/>
    <w:pPr>
      <w:overflowPunct/>
      <w:autoSpaceDE/>
      <w:autoSpaceDN/>
      <w:adjustRightInd/>
      <w:spacing w:before="100" w:beforeAutospacing="1" w:after="100" w:afterAutospacing="1"/>
      <w:textAlignment w:val="auto"/>
    </w:pPr>
    <w:rPr>
      <w:sz w:val="24"/>
      <w:szCs w:val="24"/>
      <w:lang w:eastAsia="en-GB"/>
    </w:rPr>
  </w:style>
  <w:style w:type="character" w:styleId="HTMLAcronym">
    <w:name w:val="HTML Acronym"/>
    <w:basedOn w:val="DefaultParagraphFont"/>
    <w:uiPriority w:val="99"/>
    <w:semiHidden/>
    <w:unhideWhenUsed/>
    <w:rsid w:val="00FE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23"/>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aliases w:val="Heading 1 Char Char"/>
    <w:basedOn w:val="Normal"/>
    <w:next w:val="Normal"/>
    <w:link w:val="Heading1Char"/>
    <w:qFormat/>
    <w:rsid w:val="00DA6123"/>
    <w:pPr>
      <w:keepNext/>
      <w:outlineLvl w:val="0"/>
    </w:pPr>
    <w:rPr>
      <w:b/>
      <w:bCs/>
      <w:sz w:val="24"/>
      <w:u w:val="single"/>
    </w:rPr>
  </w:style>
  <w:style w:type="paragraph" w:styleId="Heading2">
    <w:name w:val="heading 2"/>
    <w:aliases w:val="Heading 2 Char Char Char Char Char,Heading 2 Char Char Char Char"/>
    <w:basedOn w:val="Normal"/>
    <w:next w:val="Normal"/>
    <w:link w:val="Heading2Char"/>
    <w:qFormat/>
    <w:rsid w:val="00DA6123"/>
    <w:pPr>
      <w:keepNext/>
      <w:ind w:left="33"/>
      <w:outlineLvl w:val="1"/>
    </w:pPr>
    <w:rPr>
      <w:b/>
      <w:bCs/>
      <w:sz w:val="24"/>
      <w:u w:val="single"/>
    </w:rPr>
  </w:style>
  <w:style w:type="paragraph" w:styleId="Heading3">
    <w:name w:val="heading 3"/>
    <w:aliases w:val="Numbered - 3"/>
    <w:basedOn w:val="Normal"/>
    <w:next w:val="Normal"/>
    <w:link w:val="Heading3Char"/>
    <w:qFormat/>
    <w:rsid w:val="00DA6123"/>
    <w:pPr>
      <w:keepNext/>
      <w:ind w:left="33"/>
      <w:outlineLvl w:val="2"/>
    </w:pPr>
    <w:rPr>
      <w:sz w:val="24"/>
    </w:rPr>
  </w:style>
  <w:style w:type="paragraph" w:styleId="Heading4">
    <w:name w:val="heading 4"/>
    <w:basedOn w:val="Normal"/>
    <w:next w:val="Normal"/>
    <w:link w:val="Heading4Char"/>
    <w:qFormat/>
    <w:rsid w:val="00DA6123"/>
    <w:pPr>
      <w:keepNext/>
      <w:tabs>
        <w:tab w:val="left" w:pos="317"/>
      </w:tabs>
      <w:ind w:left="317" w:hanging="283"/>
      <w:outlineLvl w:val="3"/>
    </w:pPr>
    <w:rPr>
      <w:b/>
      <w:sz w:val="24"/>
      <w:u w:val="single"/>
    </w:rPr>
  </w:style>
  <w:style w:type="paragraph" w:styleId="Heading5">
    <w:name w:val="heading 5"/>
    <w:basedOn w:val="Normal"/>
    <w:next w:val="Normal"/>
    <w:link w:val="Heading5Char"/>
    <w:qFormat/>
    <w:rsid w:val="00DA6123"/>
    <w:pPr>
      <w:keepNext/>
      <w:tabs>
        <w:tab w:val="left" w:pos="-720"/>
      </w:tabs>
      <w:outlineLvl w:val="4"/>
    </w:pPr>
    <w:rPr>
      <w:b/>
      <w:sz w:val="24"/>
    </w:rPr>
  </w:style>
  <w:style w:type="paragraph" w:styleId="Heading9">
    <w:name w:val="heading 9"/>
    <w:basedOn w:val="Normal"/>
    <w:next w:val="Normal"/>
    <w:link w:val="Heading9Char"/>
    <w:qFormat/>
    <w:rsid w:val="00DA6123"/>
    <w:pPr>
      <w:keepNext/>
      <w:jc w:val="righ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DA6123"/>
    <w:rPr>
      <w:rFonts w:ascii="Times New Roman" w:eastAsia="Times New Roman" w:hAnsi="Times New Roman" w:cs="Times New Roman"/>
      <w:b/>
      <w:bCs/>
      <w:sz w:val="24"/>
      <w:szCs w:val="20"/>
      <w:u w:val="single"/>
    </w:rPr>
  </w:style>
  <w:style w:type="character" w:customStyle="1" w:styleId="Heading2Char">
    <w:name w:val="Heading 2 Char"/>
    <w:aliases w:val="Heading 2 Char Char Char Char Char Char,Heading 2 Char Char Char Char Char1"/>
    <w:basedOn w:val="DefaultParagraphFont"/>
    <w:link w:val="Heading2"/>
    <w:rsid w:val="00DA6123"/>
    <w:rPr>
      <w:rFonts w:ascii="Times New Roman" w:eastAsia="Times New Roman" w:hAnsi="Times New Roman" w:cs="Times New Roman"/>
      <w:b/>
      <w:bCs/>
      <w:sz w:val="24"/>
      <w:szCs w:val="20"/>
      <w:u w:val="single"/>
    </w:rPr>
  </w:style>
  <w:style w:type="character" w:customStyle="1" w:styleId="Heading3Char">
    <w:name w:val="Heading 3 Char"/>
    <w:aliases w:val="Numbered - 3 Char"/>
    <w:basedOn w:val="DefaultParagraphFont"/>
    <w:link w:val="Heading3"/>
    <w:rsid w:val="00DA612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A6123"/>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DA6123"/>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A6123"/>
    <w:rPr>
      <w:rFonts w:ascii="Times New Roman" w:eastAsia="Times New Roman" w:hAnsi="Times New Roman" w:cs="Times New Roman"/>
      <w:sz w:val="28"/>
      <w:szCs w:val="20"/>
    </w:rPr>
  </w:style>
  <w:style w:type="paragraph" w:styleId="BodyText">
    <w:name w:val="Body Text"/>
    <w:basedOn w:val="Normal"/>
    <w:link w:val="BodyTextChar"/>
    <w:semiHidden/>
    <w:rsid w:val="00DA6123"/>
    <w:rPr>
      <w:sz w:val="24"/>
    </w:rPr>
  </w:style>
  <w:style w:type="character" w:customStyle="1" w:styleId="BodyTextChar">
    <w:name w:val="Body Text Char"/>
    <w:basedOn w:val="DefaultParagraphFont"/>
    <w:link w:val="BodyText"/>
    <w:semiHidden/>
    <w:rsid w:val="00DA6123"/>
    <w:rPr>
      <w:rFonts w:ascii="Times New Roman" w:eastAsia="Times New Roman" w:hAnsi="Times New Roman" w:cs="Times New Roman"/>
      <w:sz w:val="24"/>
      <w:szCs w:val="20"/>
    </w:rPr>
  </w:style>
  <w:style w:type="paragraph" w:styleId="Header">
    <w:name w:val="header"/>
    <w:basedOn w:val="Normal"/>
    <w:link w:val="HeaderChar"/>
    <w:uiPriority w:val="99"/>
    <w:rsid w:val="00DA6123"/>
    <w:pPr>
      <w:tabs>
        <w:tab w:val="center" w:pos="4153"/>
        <w:tab w:val="right" w:pos="8306"/>
      </w:tabs>
    </w:pPr>
    <w:rPr>
      <w:rFonts w:ascii="Arial" w:hAnsi="Arial"/>
      <w:sz w:val="22"/>
    </w:rPr>
  </w:style>
  <w:style w:type="character" w:customStyle="1" w:styleId="HeaderChar">
    <w:name w:val="Header Char"/>
    <w:basedOn w:val="DefaultParagraphFont"/>
    <w:link w:val="Header"/>
    <w:uiPriority w:val="99"/>
    <w:semiHidden/>
    <w:rsid w:val="00DA6123"/>
    <w:rPr>
      <w:rFonts w:ascii="Arial" w:eastAsia="Times New Roman" w:hAnsi="Arial" w:cs="Times New Roman"/>
      <w:szCs w:val="20"/>
    </w:rPr>
  </w:style>
  <w:style w:type="paragraph" w:styleId="BodyText2">
    <w:name w:val="Body Text 2"/>
    <w:basedOn w:val="Normal"/>
    <w:link w:val="BodyText2Char"/>
    <w:semiHidden/>
    <w:rsid w:val="00DA6123"/>
    <w:pPr>
      <w:ind w:left="360"/>
    </w:pPr>
    <w:rPr>
      <w:rFonts w:ascii="Arial" w:hAnsi="Arial"/>
      <w:sz w:val="22"/>
    </w:rPr>
  </w:style>
  <w:style w:type="character" w:customStyle="1" w:styleId="BodyText2Char">
    <w:name w:val="Body Text 2 Char"/>
    <w:basedOn w:val="DefaultParagraphFont"/>
    <w:link w:val="BodyText2"/>
    <w:semiHidden/>
    <w:rsid w:val="00DA6123"/>
    <w:rPr>
      <w:rFonts w:ascii="Arial" w:eastAsia="Times New Roman" w:hAnsi="Arial" w:cs="Times New Roman"/>
      <w:szCs w:val="20"/>
    </w:rPr>
  </w:style>
  <w:style w:type="paragraph" w:styleId="BodyTextIndent3">
    <w:name w:val="Body Text Indent 3"/>
    <w:basedOn w:val="Normal"/>
    <w:link w:val="BodyTextIndent3Char"/>
    <w:semiHidden/>
    <w:rsid w:val="00DA6123"/>
    <w:pPr>
      <w:ind w:left="720"/>
    </w:pPr>
    <w:rPr>
      <w:rFonts w:ascii="Arial" w:hAnsi="Arial"/>
      <w:sz w:val="22"/>
    </w:rPr>
  </w:style>
  <w:style w:type="character" w:customStyle="1" w:styleId="BodyTextIndent3Char">
    <w:name w:val="Body Text Indent 3 Char"/>
    <w:basedOn w:val="DefaultParagraphFont"/>
    <w:link w:val="BodyTextIndent3"/>
    <w:semiHidden/>
    <w:rsid w:val="00DA6123"/>
    <w:rPr>
      <w:rFonts w:ascii="Arial" w:eastAsia="Times New Roman" w:hAnsi="Arial" w:cs="Times New Roman"/>
      <w:szCs w:val="20"/>
    </w:rPr>
  </w:style>
  <w:style w:type="paragraph" w:styleId="BodyTextIndent">
    <w:name w:val="Body Text Indent"/>
    <w:basedOn w:val="Normal"/>
    <w:link w:val="BodyTextIndentChar"/>
    <w:semiHidden/>
    <w:rsid w:val="00DA6123"/>
    <w:pPr>
      <w:ind w:left="34"/>
    </w:pPr>
    <w:rPr>
      <w:sz w:val="24"/>
    </w:rPr>
  </w:style>
  <w:style w:type="character" w:customStyle="1" w:styleId="BodyTextIndentChar">
    <w:name w:val="Body Text Indent Char"/>
    <w:basedOn w:val="DefaultParagraphFont"/>
    <w:link w:val="BodyTextIndent"/>
    <w:semiHidden/>
    <w:rsid w:val="00DA6123"/>
    <w:rPr>
      <w:rFonts w:ascii="Times New Roman" w:eastAsia="Times New Roman" w:hAnsi="Times New Roman" w:cs="Times New Roman"/>
      <w:sz w:val="24"/>
      <w:szCs w:val="20"/>
    </w:rPr>
  </w:style>
  <w:style w:type="paragraph" w:styleId="Caption">
    <w:name w:val="caption"/>
    <w:basedOn w:val="Normal"/>
    <w:next w:val="Normal"/>
    <w:qFormat/>
    <w:rsid w:val="00DA6123"/>
    <w:rPr>
      <w:b/>
      <w:bCs/>
      <w:sz w:val="24"/>
      <w:u w:val="single"/>
    </w:rPr>
  </w:style>
  <w:style w:type="paragraph" w:styleId="BodyTextIndent2">
    <w:name w:val="Body Text Indent 2"/>
    <w:basedOn w:val="Normal"/>
    <w:link w:val="BodyTextIndent2Char"/>
    <w:semiHidden/>
    <w:rsid w:val="00DA6123"/>
    <w:pPr>
      <w:ind w:left="540" w:hanging="540"/>
    </w:pPr>
    <w:rPr>
      <w:sz w:val="22"/>
    </w:rPr>
  </w:style>
  <w:style w:type="character" w:customStyle="1" w:styleId="BodyTextIndent2Char">
    <w:name w:val="Body Text Indent 2 Char"/>
    <w:basedOn w:val="DefaultParagraphFont"/>
    <w:link w:val="BodyTextIndent2"/>
    <w:semiHidden/>
    <w:rsid w:val="00DA6123"/>
    <w:rPr>
      <w:rFonts w:ascii="Times New Roman" w:eastAsia="Times New Roman" w:hAnsi="Times New Roman" w:cs="Times New Roman"/>
      <w:szCs w:val="20"/>
    </w:rPr>
  </w:style>
  <w:style w:type="paragraph" w:styleId="BlockText">
    <w:name w:val="Block Text"/>
    <w:basedOn w:val="Normal"/>
    <w:semiHidden/>
    <w:rsid w:val="00DA6123"/>
    <w:pPr>
      <w:tabs>
        <w:tab w:val="left" w:pos="1418"/>
        <w:tab w:val="left" w:pos="2127"/>
        <w:tab w:val="left" w:pos="2835"/>
      </w:tabs>
      <w:overflowPunct/>
      <w:autoSpaceDE/>
      <w:autoSpaceDN/>
      <w:adjustRightInd/>
      <w:ind w:left="900" w:right="-41" w:hanging="900"/>
      <w:textAlignment w:val="auto"/>
    </w:pPr>
    <w:rPr>
      <w:rFonts w:ascii="Arial" w:hAnsi="Arial" w:cs="Arial"/>
      <w:sz w:val="22"/>
      <w:szCs w:val="24"/>
    </w:rPr>
  </w:style>
  <w:style w:type="paragraph" w:styleId="BalloonText">
    <w:name w:val="Balloon Text"/>
    <w:basedOn w:val="Normal"/>
    <w:link w:val="BalloonTextChar"/>
    <w:uiPriority w:val="99"/>
    <w:semiHidden/>
    <w:unhideWhenUsed/>
    <w:rsid w:val="00924F76"/>
    <w:rPr>
      <w:rFonts w:ascii="Tahoma" w:hAnsi="Tahoma" w:cs="Tahoma"/>
      <w:sz w:val="16"/>
      <w:szCs w:val="16"/>
    </w:rPr>
  </w:style>
  <w:style w:type="character" w:customStyle="1" w:styleId="BalloonTextChar">
    <w:name w:val="Balloon Text Char"/>
    <w:basedOn w:val="DefaultParagraphFont"/>
    <w:link w:val="BalloonText"/>
    <w:uiPriority w:val="99"/>
    <w:semiHidden/>
    <w:rsid w:val="00924F76"/>
    <w:rPr>
      <w:rFonts w:ascii="Tahoma" w:eastAsia="Times New Roman" w:hAnsi="Tahoma" w:cs="Tahoma"/>
      <w:sz w:val="16"/>
      <w:szCs w:val="16"/>
      <w:lang w:eastAsia="en-US"/>
    </w:rPr>
  </w:style>
  <w:style w:type="paragraph" w:styleId="Footer">
    <w:name w:val="footer"/>
    <w:basedOn w:val="Normal"/>
    <w:link w:val="FooterChar"/>
    <w:uiPriority w:val="99"/>
    <w:unhideWhenUsed/>
    <w:rsid w:val="00F6369E"/>
    <w:pPr>
      <w:tabs>
        <w:tab w:val="center" w:pos="4513"/>
        <w:tab w:val="right" w:pos="9026"/>
      </w:tabs>
    </w:pPr>
  </w:style>
  <w:style w:type="character" w:customStyle="1" w:styleId="FooterChar">
    <w:name w:val="Footer Char"/>
    <w:basedOn w:val="DefaultParagraphFont"/>
    <w:link w:val="Footer"/>
    <w:uiPriority w:val="99"/>
    <w:rsid w:val="00F6369E"/>
    <w:rPr>
      <w:rFonts w:ascii="Times New Roman" w:eastAsia="Times New Roman" w:hAnsi="Times New Roman"/>
      <w:lang w:eastAsia="en-US"/>
    </w:rPr>
  </w:style>
  <w:style w:type="paragraph" w:styleId="TOC1">
    <w:name w:val="toc 1"/>
    <w:basedOn w:val="Normal"/>
    <w:next w:val="Normal"/>
    <w:autoRedefine/>
    <w:semiHidden/>
    <w:rsid w:val="00962E9C"/>
    <w:pPr>
      <w:tabs>
        <w:tab w:val="left" w:pos="720"/>
        <w:tab w:val="right" w:leader="dot" w:pos="8296"/>
      </w:tabs>
      <w:overflowPunct/>
      <w:autoSpaceDE/>
      <w:autoSpaceDN/>
      <w:adjustRightInd/>
      <w:textAlignment w:val="auto"/>
    </w:pPr>
    <w:rPr>
      <w:rFonts w:ascii="MetaNormal-Roman" w:hAnsi="MetaNormal-Roman"/>
      <w:noProof/>
      <w:color w:val="000000"/>
      <w:sz w:val="24"/>
      <w:szCs w:val="24"/>
    </w:rPr>
  </w:style>
  <w:style w:type="character" w:styleId="CommentReference">
    <w:name w:val="annotation reference"/>
    <w:basedOn w:val="DefaultParagraphFont"/>
    <w:uiPriority w:val="99"/>
    <w:semiHidden/>
    <w:unhideWhenUsed/>
    <w:rsid w:val="00962E9C"/>
    <w:rPr>
      <w:sz w:val="16"/>
      <w:szCs w:val="16"/>
    </w:rPr>
  </w:style>
  <w:style w:type="paragraph" w:styleId="CommentText">
    <w:name w:val="annotation text"/>
    <w:basedOn w:val="Normal"/>
    <w:link w:val="CommentTextChar"/>
    <w:uiPriority w:val="99"/>
    <w:semiHidden/>
    <w:unhideWhenUsed/>
    <w:rsid w:val="00962E9C"/>
    <w:pPr>
      <w:overflowPunct/>
      <w:autoSpaceDE/>
      <w:autoSpaceDN/>
      <w:adjustRightInd/>
      <w:textAlignment w:val="auto"/>
    </w:pPr>
    <w:rPr>
      <w:rFonts w:ascii="MetaNormal-Roman" w:hAnsi="MetaNormal-Roman"/>
    </w:rPr>
  </w:style>
  <w:style w:type="character" w:customStyle="1" w:styleId="CommentTextChar">
    <w:name w:val="Comment Text Char"/>
    <w:basedOn w:val="DefaultParagraphFont"/>
    <w:link w:val="CommentText"/>
    <w:uiPriority w:val="99"/>
    <w:semiHidden/>
    <w:rsid w:val="00962E9C"/>
    <w:rPr>
      <w:rFonts w:ascii="MetaNormal-Roman" w:eastAsia="Times New Roman" w:hAnsi="MetaNormal-Roman"/>
      <w:lang w:eastAsia="en-US"/>
    </w:rPr>
  </w:style>
  <w:style w:type="paragraph" w:styleId="CommentSubject">
    <w:name w:val="annotation subject"/>
    <w:basedOn w:val="CommentText"/>
    <w:next w:val="CommentText"/>
    <w:link w:val="CommentSubjectChar"/>
    <w:uiPriority w:val="99"/>
    <w:semiHidden/>
    <w:unhideWhenUsed/>
    <w:rsid w:val="00A4717F"/>
    <w:pPr>
      <w:overflowPunct w:val="0"/>
      <w:autoSpaceDE w:val="0"/>
      <w:autoSpaceDN w:val="0"/>
      <w:adjustRightInd w:val="0"/>
      <w:textAlignment w:val="baseline"/>
    </w:pPr>
    <w:rPr>
      <w:rFonts w:ascii="Times New Roman" w:hAnsi="Times New Roman"/>
      <w:b/>
      <w:bCs/>
    </w:rPr>
  </w:style>
  <w:style w:type="character" w:customStyle="1" w:styleId="CommentSubjectChar">
    <w:name w:val="Comment Subject Char"/>
    <w:basedOn w:val="CommentTextChar"/>
    <w:link w:val="CommentSubject"/>
    <w:uiPriority w:val="99"/>
    <w:semiHidden/>
    <w:rsid w:val="00A4717F"/>
    <w:rPr>
      <w:rFonts w:ascii="Times New Roman" w:eastAsia="Times New Roman" w:hAnsi="Times New Roman"/>
      <w:b/>
      <w:bCs/>
      <w:lang w:eastAsia="en-US"/>
    </w:rPr>
  </w:style>
  <w:style w:type="paragraph" w:styleId="ListParagraph">
    <w:name w:val="List Paragraph"/>
    <w:basedOn w:val="Normal"/>
    <w:uiPriority w:val="34"/>
    <w:qFormat/>
    <w:rsid w:val="007C398E"/>
    <w:pPr>
      <w:ind w:left="720"/>
    </w:pPr>
  </w:style>
  <w:style w:type="paragraph" w:customStyle="1" w:styleId="idf-tabletext">
    <w:name w:val="idf-tabletext"/>
    <w:basedOn w:val="Normal"/>
    <w:rsid w:val="00FE4721"/>
    <w:pPr>
      <w:overflowPunct/>
      <w:autoSpaceDE/>
      <w:autoSpaceDN/>
      <w:adjustRightInd/>
      <w:spacing w:before="100" w:beforeAutospacing="1" w:after="100" w:afterAutospacing="1"/>
      <w:textAlignment w:val="auto"/>
    </w:pPr>
    <w:rPr>
      <w:sz w:val="24"/>
      <w:szCs w:val="24"/>
      <w:lang w:eastAsia="en-GB"/>
    </w:rPr>
  </w:style>
  <w:style w:type="character" w:styleId="HTMLAcronym">
    <w:name w:val="HTML Acronym"/>
    <w:basedOn w:val="DefaultParagraphFont"/>
    <w:uiPriority w:val="99"/>
    <w:semiHidden/>
    <w:unhideWhenUsed/>
    <w:rsid w:val="00FE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307E-49B1-4917-9308-163F73ED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Imperial War Museum</Company>
  <LinksUpToDate>false</LinksUpToDate>
  <CharactersWithSpaces>29309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dc:creator>
  <cp:lastModifiedBy>Claire Wilson</cp:lastModifiedBy>
  <cp:revision>2</cp:revision>
  <cp:lastPrinted>2014-07-09T13:56:00Z</cp:lastPrinted>
  <dcterms:created xsi:type="dcterms:W3CDTF">2016-06-03T15:20:00Z</dcterms:created>
  <dcterms:modified xsi:type="dcterms:W3CDTF">2016-06-03T15:20:00Z</dcterms:modified>
</cp:coreProperties>
</file>