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F6" w:rsidRDefault="00DD01F6" w:rsidP="00AF1C07">
      <w:pPr>
        <w:pStyle w:val="DeptBullets"/>
        <w:numPr>
          <w:ilvl w:val="0"/>
          <w:numId w:val="0"/>
        </w:numPr>
        <w:rPr>
          <w:sz w:val="22"/>
          <w:szCs w:val="22"/>
        </w:rPr>
      </w:pPr>
    </w:p>
    <w:p w:rsidR="00AF1C07" w:rsidRPr="00221D3A" w:rsidRDefault="00C20D93" w:rsidP="00AF1C07">
      <w:pPr>
        <w:pStyle w:val="DeptBullets"/>
        <w:numPr>
          <w:ilvl w:val="0"/>
          <w:numId w:val="0"/>
        </w:numPr>
        <w:rPr>
          <w:sz w:val="22"/>
          <w:szCs w:val="22"/>
        </w:rPr>
      </w:pPr>
      <w:r w:rsidRPr="00221D3A">
        <w:rPr>
          <w:sz w:val="22"/>
          <w:szCs w:val="22"/>
        </w:rPr>
        <w:t>Contract Finder Information:</w:t>
      </w:r>
    </w:p>
    <w:p w:rsidR="00221D3A" w:rsidRPr="00221D3A" w:rsidRDefault="00221D3A" w:rsidP="00AF1C07">
      <w:pPr>
        <w:pStyle w:val="DeptBullets"/>
        <w:numPr>
          <w:ilvl w:val="0"/>
          <w:numId w:val="0"/>
        </w:numPr>
        <w:rPr>
          <w:sz w:val="22"/>
          <w:szCs w:val="22"/>
        </w:rPr>
      </w:pPr>
      <w:r w:rsidRPr="00221D3A">
        <w:rPr>
          <w:sz w:val="22"/>
          <w:szCs w:val="22"/>
        </w:rPr>
        <w:t xml:space="preserve">On completion please email this form with the appropriate contract documents to </w:t>
      </w:r>
      <w:hyperlink r:id="rId14" w:history="1">
        <w:r w:rsidRPr="00221D3A">
          <w:rPr>
            <w:rStyle w:val="Hyperlink"/>
            <w:sz w:val="22"/>
            <w:szCs w:val="22"/>
          </w:rPr>
          <w:t>morgan.arrowsmith@education.gsi.gov.uk</w:t>
        </w:r>
      </w:hyperlink>
      <w:r w:rsidRPr="00221D3A">
        <w:rPr>
          <w:sz w:val="22"/>
          <w:szCs w:val="22"/>
        </w:rPr>
        <w:t xml:space="preserve"> </w:t>
      </w:r>
    </w:p>
    <w:tbl>
      <w:tblPr>
        <w:tblStyle w:val="TableGrid"/>
        <w:tblW w:w="0" w:type="auto"/>
        <w:tblLook w:val="04A0" w:firstRow="1" w:lastRow="0" w:firstColumn="1" w:lastColumn="0" w:noHBand="0" w:noVBand="1"/>
      </w:tblPr>
      <w:tblGrid>
        <w:gridCol w:w="8522"/>
      </w:tblGrid>
      <w:tr w:rsidR="00015CCF" w:rsidRPr="00221D3A" w:rsidTr="00E8194A">
        <w:tc>
          <w:tcPr>
            <w:tcW w:w="8522" w:type="dxa"/>
            <w:shd w:val="clear" w:color="auto" w:fill="D9D9D9" w:themeFill="background1" w:themeFillShade="D9"/>
          </w:tcPr>
          <w:p w:rsidR="00015CCF" w:rsidRPr="00221D3A" w:rsidRDefault="00015CCF" w:rsidP="00AF1C07">
            <w:pPr>
              <w:pStyle w:val="DeptBullets"/>
              <w:numPr>
                <w:ilvl w:val="0"/>
                <w:numId w:val="0"/>
              </w:numPr>
              <w:rPr>
                <w:sz w:val="22"/>
                <w:szCs w:val="22"/>
              </w:rPr>
            </w:pPr>
            <w:r w:rsidRPr="00221D3A">
              <w:rPr>
                <w:sz w:val="22"/>
                <w:szCs w:val="22"/>
              </w:rPr>
              <w:t>Title of the Contract:</w:t>
            </w:r>
          </w:p>
        </w:tc>
      </w:tr>
      <w:tr w:rsidR="00015CCF" w:rsidRPr="00221D3A" w:rsidTr="00015CCF">
        <w:tc>
          <w:tcPr>
            <w:tcW w:w="8522" w:type="dxa"/>
          </w:tcPr>
          <w:p w:rsidR="00015CCF" w:rsidRPr="00221D3A" w:rsidRDefault="001A1542" w:rsidP="00AC0BFE">
            <w:pPr>
              <w:pStyle w:val="DeptBullets"/>
              <w:numPr>
                <w:ilvl w:val="0"/>
                <w:numId w:val="0"/>
              </w:numPr>
              <w:rPr>
                <w:sz w:val="22"/>
                <w:szCs w:val="22"/>
              </w:rPr>
            </w:pPr>
            <w:bookmarkStart w:id="0" w:name="_GoBack"/>
            <w:r>
              <w:rPr>
                <w:rFonts w:cs="Arial"/>
                <w:b/>
                <w:color w:val="000000"/>
                <w:sz w:val="22"/>
                <w:szCs w:val="22"/>
              </w:rPr>
              <w:t>Children’s Social Care</w:t>
            </w:r>
            <w:r w:rsidRPr="00C92D7C">
              <w:rPr>
                <w:rFonts w:cs="Arial"/>
                <w:b/>
                <w:color w:val="000000"/>
                <w:sz w:val="22"/>
                <w:szCs w:val="22"/>
              </w:rPr>
              <w:t xml:space="preserve"> </w:t>
            </w:r>
            <w:r>
              <w:rPr>
                <w:rFonts w:cs="Arial"/>
                <w:b/>
                <w:sz w:val="22"/>
                <w:szCs w:val="22"/>
              </w:rPr>
              <w:t>Services Advi</w:t>
            </w:r>
            <w:r w:rsidR="00AC0BFE">
              <w:rPr>
                <w:rFonts w:cs="Arial"/>
                <w:b/>
                <w:sz w:val="22"/>
                <w:szCs w:val="22"/>
              </w:rPr>
              <w:t>s</w:t>
            </w:r>
            <w:r>
              <w:rPr>
                <w:rFonts w:cs="Arial"/>
                <w:b/>
                <w:sz w:val="22"/>
                <w:szCs w:val="22"/>
              </w:rPr>
              <w:t>e</w:t>
            </w:r>
            <w:r w:rsidR="00153F4B">
              <w:rPr>
                <w:rFonts w:cs="Arial"/>
                <w:b/>
                <w:sz w:val="22"/>
                <w:szCs w:val="22"/>
              </w:rPr>
              <w:t>r</w:t>
            </w:r>
            <w:bookmarkEnd w:id="0"/>
          </w:p>
        </w:tc>
      </w:tr>
      <w:tr w:rsidR="00015CCF" w:rsidRPr="00221D3A" w:rsidTr="00E8194A">
        <w:tc>
          <w:tcPr>
            <w:tcW w:w="8522" w:type="dxa"/>
            <w:shd w:val="clear" w:color="auto" w:fill="D9D9D9" w:themeFill="background1" w:themeFillShade="D9"/>
          </w:tcPr>
          <w:p w:rsidR="00015CCF" w:rsidRPr="00221D3A" w:rsidRDefault="00015CCF" w:rsidP="00B53837">
            <w:pPr>
              <w:pStyle w:val="DeptBullets"/>
              <w:numPr>
                <w:ilvl w:val="0"/>
                <w:numId w:val="0"/>
              </w:numPr>
              <w:rPr>
                <w:sz w:val="22"/>
                <w:szCs w:val="22"/>
              </w:rPr>
            </w:pPr>
            <w:r w:rsidRPr="00221D3A">
              <w:rPr>
                <w:sz w:val="22"/>
                <w:szCs w:val="22"/>
              </w:rPr>
              <w:t xml:space="preserve">Reference Number </w:t>
            </w:r>
          </w:p>
        </w:tc>
      </w:tr>
      <w:tr w:rsidR="00015CCF" w:rsidRPr="00221D3A" w:rsidTr="00015CCF">
        <w:tc>
          <w:tcPr>
            <w:tcW w:w="8522" w:type="dxa"/>
          </w:tcPr>
          <w:p w:rsidR="00015CCF" w:rsidRPr="00221D3A" w:rsidRDefault="00B53837" w:rsidP="00AF1C07">
            <w:pPr>
              <w:pStyle w:val="DeptBullets"/>
              <w:numPr>
                <w:ilvl w:val="0"/>
                <w:numId w:val="0"/>
              </w:numPr>
              <w:rPr>
                <w:sz w:val="22"/>
                <w:szCs w:val="22"/>
              </w:rPr>
            </w:pPr>
            <w:r>
              <w:rPr>
                <w:rFonts w:cs="Arial"/>
                <w:b/>
                <w:color w:val="000000"/>
                <w:sz w:val="22"/>
                <w:szCs w:val="22"/>
              </w:rPr>
              <w:t>RFX 15</w:t>
            </w:r>
            <w:r w:rsidR="00153F4B">
              <w:rPr>
                <w:rFonts w:cs="Arial"/>
                <w:b/>
                <w:color w:val="000000"/>
                <w:sz w:val="22"/>
                <w:szCs w:val="22"/>
              </w:rPr>
              <w:t>4</w:t>
            </w:r>
          </w:p>
        </w:tc>
      </w:tr>
      <w:tr w:rsidR="00015CCF" w:rsidRPr="00221D3A" w:rsidTr="00E8194A">
        <w:tc>
          <w:tcPr>
            <w:tcW w:w="8522" w:type="dxa"/>
            <w:shd w:val="clear" w:color="auto" w:fill="D9D9D9" w:themeFill="background1" w:themeFillShade="D9"/>
          </w:tcPr>
          <w:p w:rsidR="00015CCF" w:rsidRPr="00221D3A" w:rsidRDefault="00015CCF" w:rsidP="00AF1C07">
            <w:pPr>
              <w:pStyle w:val="DeptBullets"/>
              <w:numPr>
                <w:ilvl w:val="0"/>
                <w:numId w:val="0"/>
              </w:numPr>
              <w:rPr>
                <w:sz w:val="22"/>
                <w:szCs w:val="22"/>
              </w:rPr>
            </w:pPr>
            <w:r w:rsidRPr="00221D3A">
              <w:rPr>
                <w:sz w:val="22"/>
                <w:szCs w:val="22"/>
              </w:rPr>
              <w:t>Buying Organisation:</w:t>
            </w:r>
          </w:p>
        </w:tc>
      </w:tr>
      <w:tr w:rsidR="00015CCF" w:rsidRPr="00221D3A" w:rsidTr="00015CCF">
        <w:tc>
          <w:tcPr>
            <w:tcW w:w="8522" w:type="dxa"/>
          </w:tcPr>
          <w:p w:rsidR="00015CCF" w:rsidRPr="00221D3A" w:rsidRDefault="00C00EA2" w:rsidP="00AF1C07">
            <w:pPr>
              <w:pStyle w:val="DeptBullets"/>
              <w:numPr>
                <w:ilvl w:val="0"/>
                <w:numId w:val="0"/>
              </w:numPr>
              <w:rPr>
                <w:sz w:val="22"/>
                <w:szCs w:val="22"/>
              </w:rPr>
            </w:pPr>
            <w:r>
              <w:rPr>
                <w:sz w:val="22"/>
                <w:szCs w:val="22"/>
              </w:rPr>
              <w:t>Department for Education</w:t>
            </w:r>
          </w:p>
        </w:tc>
      </w:tr>
      <w:tr w:rsidR="00015CCF" w:rsidRPr="00221D3A" w:rsidTr="00E8194A">
        <w:tc>
          <w:tcPr>
            <w:tcW w:w="8522" w:type="dxa"/>
            <w:shd w:val="clear" w:color="auto" w:fill="D9D9D9" w:themeFill="background1" w:themeFillShade="D9"/>
          </w:tcPr>
          <w:p w:rsidR="00015CCF" w:rsidRPr="00221D3A" w:rsidRDefault="00015CCF" w:rsidP="00AF1C07">
            <w:pPr>
              <w:pStyle w:val="DeptBullets"/>
              <w:numPr>
                <w:ilvl w:val="0"/>
                <w:numId w:val="0"/>
              </w:numPr>
              <w:rPr>
                <w:sz w:val="22"/>
                <w:szCs w:val="22"/>
              </w:rPr>
            </w:pPr>
            <w:r w:rsidRPr="00221D3A">
              <w:rPr>
                <w:sz w:val="22"/>
                <w:szCs w:val="22"/>
              </w:rPr>
              <w:t>Location where contract is to be carried out:</w:t>
            </w:r>
          </w:p>
        </w:tc>
      </w:tr>
      <w:tr w:rsidR="00015CCF" w:rsidRPr="00221D3A" w:rsidTr="00015CCF">
        <w:tc>
          <w:tcPr>
            <w:tcW w:w="8522" w:type="dxa"/>
          </w:tcPr>
          <w:p w:rsidR="00015CCF" w:rsidRPr="00221D3A" w:rsidRDefault="00B53837" w:rsidP="0090284B">
            <w:pPr>
              <w:pStyle w:val="DeptBullets"/>
              <w:numPr>
                <w:ilvl w:val="0"/>
                <w:numId w:val="0"/>
              </w:numPr>
              <w:rPr>
                <w:sz w:val="22"/>
                <w:szCs w:val="22"/>
              </w:rPr>
            </w:pPr>
            <w:r w:rsidRPr="00FA039C">
              <w:rPr>
                <w:rFonts w:cs="Arial"/>
                <w:szCs w:val="24"/>
              </w:rPr>
              <w:t xml:space="preserve">Wirral </w:t>
            </w:r>
            <w:r>
              <w:rPr>
                <w:rFonts w:cs="Arial"/>
                <w:szCs w:val="24"/>
              </w:rPr>
              <w:t xml:space="preserve">Metropolitan </w:t>
            </w:r>
            <w:r w:rsidRPr="00FA039C">
              <w:rPr>
                <w:rFonts w:cs="Arial"/>
                <w:szCs w:val="24"/>
              </w:rPr>
              <w:t>Borough Council and Liverpool City Council</w:t>
            </w:r>
          </w:p>
        </w:tc>
      </w:tr>
      <w:tr w:rsidR="00015CCF" w:rsidRPr="00221D3A" w:rsidTr="00E8194A">
        <w:tc>
          <w:tcPr>
            <w:tcW w:w="8522" w:type="dxa"/>
            <w:shd w:val="clear" w:color="auto" w:fill="D9D9D9" w:themeFill="background1" w:themeFillShade="D9"/>
          </w:tcPr>
          <w:p w:rsidR="00015CCF" w:rsidRPr="00221D3A" w:rsidRDefault="00015CCF" w:rsidP="00AF1C07">
            <w:pPr>
              <w:pStyle w:val="DeptBullets"/>
              <w:numPr>
                <w:ilvl w:val="0"/>
                <w:numId w:val="0"/>
              </w:numPr>
              <w:rPr>
                <w:sz w:val="22"/>
                <w:szCs w:val="22"/>
              </w:rPr>
            </w:pPr>
            <w:r w:rsidRPr="00221D3A">
              <w:rPr>
                <w:sz w:val="22"/>
                <w:szCs w:val="22"/>
              </w:rPr>
              <w:t>Description of the contract</w:t>
            </w:r>
          </w:p>
        </w:tc>
      </w:tr>
      <w:tr w:rsidR="00015CCF" w:rsidRPr="00221D3A" w:rsidTr="00015CCF">
        <w:tc>
          <w:tcPr>
            <w:tcW w:w="8522" w:type="dxa"/>
          </w:tcPr>
          <w:p w:rsidR="00015CCF" w:rsidRDefault="00153F4B" w:rsidP="004E2AC3">
            <w:pPr>
              <w:widowControl/>
              <w:overflowPunct/>
              <w:autoSpaceDE/>
              <w:autoSpaceDN/>
              <w:adjustRightInd/>
              <w:textAlignment w:val="auto"/>
              <w:rPr>
                <w:rFonts w:cs="Arial"/>
                <w:color w:val="0B0C0C"/>
                <w:szCs w:val="24"/>
                <w:lang w:eastAsia="en-GB"/>
              </w:rPr>
            </w:pPr>
            <w:r w:rsidRPr="00B77F12">
              <w:rPr>
                <w:rFonts w:cs="Arial"/>
                <w:color w:val="0B0C0C"/>
                <w:szCs w:val="24"/>
                <w:lang w:eastAsia="en-GB"/>
              </w:rPr>
              <w:t>The Department for Education (DfE) is responsible for supporting improvement in Local Authorities, as part of interventions, in response to failure or weakness in the provision of children’s social care services. The Department sees considerable value in drawing down external expertise, from various sectors, to support local authorities in these circumstances. This procurement offered successful bidders an opportunity to drive improvement in underperforming children’s social care services and ensure vulnerable children receive a higher quality service.</w:t>
            </w:r>
          </w:p>
          <w:p w:rsidR="004E2AC3" w:rsidRPr="00221D3A" w:rsidRDefault="004E2AC3" w:rsidP="004E2AC3">
            <w:pPr>
              <w:widowControl/>
              <w:overflowPunct/>
              <w:autoSpaceDE/>
              <w:autoSpaceDN/>
              <w:adjustRightInd/>
              <w:textAlignment w:val="auto"/>
              <w:rPr>
                <w:sz w:val="22"/>
                <w:szCs w:val="22"/>
              </w:rPr>
            </w:pPr>
          </w:p>
        </w:tc>
      </w:tr>
      <w:tr w:rsidR="00015CCF" w:rsidRPr="00221D3A" w:rsidTr="00E8194A">
        <w:tc>
          <w:tcPr>
            <w:tcW w:w="8522" w:type="dxa"/>
            <w:shd w:val="clear" w:color="auto" w:fill="D9D9D9" w:themeFill="background1" w:themeFillShade="D9"/>
          </w:tcPr>
          <w:p w:rsidR="00015CCF" w:rsidRPr="00221D3A" w:rsidRDefault="00015CCF" w:rsidP="00AF1C07">
            <w:pPr>
              <w:pStyle w:val="DeptBullets"/>
              <w:numPr>
                <w:ilvl w:val="0"/>
                <w:numId w:val="0"/>
              </w:numPr>
              <w:rPr>
                <w:sz w:val="22"/>
                <w:szCs w:val="22"/>
              </w:rPr>
            </w:pPr>
            <w:r w:rsidRPr="00221D3A">
              <w:rPr>
                <w:sz w:val="22"/>
                <w:szCs w:val="22"/>
              </w:rPr>
              <w:t>Contact Email Address</w:t>
            </w:r>
          </w:p>
        </w:tc>
      </w:tr>
      <w:tr w:rsidR="00015CCF" w:rsidRPr="00221D3A" w:rsidTr="00015CCF">
        <w:tc>
          <w:tcPr>
            <w:tcW w:w="8522" w:type="dxa"/>
          </w:tcPr>
          <w:p w:rsidR="00015CCF" w:rsidRPr="00221D3A" w:rsidRDefault="00153F4B" w:rsidP="00AF1C07">
            <w:pPr>
              <w:pStyle w:val="DeptBullets"/>
              <w:numPr>
                <w:ilvl w:val="0"/>
                <w:numId w:val="0"/>
              </w:numPr>
              <w:rPr>
                <w:sz w:val="22"/>
                <w:szCs w:val="22"/>
              </w:rPr>
            </w:pPr>
            <w:r w:rsidRPr="00153F4B">
              <w:rPr>
                <w:sz w:val="22"/>
                <w:szCs w:val="22"/>
              </w:rPr>
              <w:t>Commercial.CONTACTPOINT@education.gsi.gov.uk</w:t>
            </w:r>
          </w:p>
        </w:tc>
      </w:tr>
      <w:tr w:rsidR="00015CCF" w:rsidRPr="00221D3A" w:rsidTr="00E8194A">
        <w:tc>
          <w:tcPr>
            <w:tcW w:w="8522" w:type="dxa"/>
            <w:shd w:val="clear" w:color="auto" w:fill="D9D9D9" w:themeFill="background1" w:themeFillShade="D9"/>
          </w:tcPr>
          <w:p w:rsidR="00015CCF" w:rsidRPr="00221D3A" w:rsidRDefault="00015CCF" w:rsidP="00AF1C07">
            <w:pPr>
              <w:pStyle w:val="DeptBullets"/>
              <w:numPr>
                <w:ilvl w:val="0"/>
                <w:numId w:val="0"/>
              </w:numPr>
              <w:rPr>
                <w:sz w:val="22"/>
                <w:szCs w:val="22"/>
              </w:rPr>
            </w:pPr>
            <w:r w:rsidRPr="00221D3A">
              <w:rPr>
                <w:sz w:val="22"/>
                <w:szCs w:val="22"/>
              </w:rPr>
              <w:t>Nature of procurement</w:t>
            </w:r>
          </w:p>
        </w:tc>
      </w:tr>
      <w:tr w:rsidR="00015CCF" w:rsidRPr="00221D3A" w:rsidTr="00015CCF">
        <w:tc>
          <w:tcPr>
            <w:tcW w:w="8522" w:type="dxa"/>
          </w:tcPr>
          <w:p w:rsidR="00AD2DAF" w:rsidRPr="00221D3A" w:rsidRDefault="00AD2DAF" w:rsidP="00AD2DAF">
            <w:pPr>
              <w:pStyle w:val="DeptBullets"/>
              <w:numPr>
                <w:ilvl w:val="0"/>
                <w:numId w:val="0"/>
              </w:numPr>
              <w:rPr>
                <w:sz w:val="22"/>
                <w:szCs w:val="22"/>
              </w:rPr>
            </w:pPr>
            <w:r w:rsidRPr="00221D3A">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418.5pt;height:21pt" o:ole="">
                  <v:imagedata r:id="rId15" o:title=""/>
                </v:shape>
                <w:control r:id="rId16" w:name="CheckBox1" w:shapeid="_x0000_i1061"/>
              </w:object>
            </w:r>
            <w:r w:rsidRPr="00221D3A">
              <w:object w:dxaOrig="225" w:dyaOrig="225">
                <v:shape id="_x0000_i1063" type="#_x0000_t75" style="width:108pt;height:21pt" o:ole="">
                  <v:imagedata r:id="rId17" o:title=""/>
                </v:shape>
                <w:control r:id="rId18" w:name="CheckBox2" w:shapeid="_x0000_i1063"/>
              </w:object>
            </w:r>
            <w:r w:rsidRPr="00221D3A">
              <w:object w:dxaOrig="225" w:dyaOrig="225">
                <v:shape id="_x0000_i1065" type="#_x0000_t75" style="width:265.5pt;height:21pt" o:ole="">
                  <v:imagedata r:id="rId19" o:title=""/>
                </v:shape>
                <w:control r:id="rId20" w:name="CheckBox3" w:shapeid="_x0000_i1065"/>
              </w:object>
            </w:r>
            <w:r w:rsidRPr="00221D3A">
              <w:object w:dxaOrig="225" w:dyaOrig="225">
                <v:shape id="_x0000_i1067" type="#_x0000_t75" style="width:198.75pt;height:21pt" o:ole="">
                  <v:imagedata r:id="rId21" o:title=""/>
                </v:shape>
                <w:control r:id="rId22" w:name="CheckBox4" w:shapeid="_x0000_i1067"/>
              </w:object>
            </w:r>
            <w:r w:rsidRPr="00221D3A">
              <w:object w:dxaOrig="225" w:dyaOrig="225">
                <v:shape id="_x0000_i1069" type="#_x0000_t75" style="width:237.75pt;height:21pt" o:ole="">
                  <v:imagedata r:id="rId23" o:title=""/>
                </v:shape>
                <w:control r:id="rId24" w:name="CheckBox5" w:shapeid="_x0000_i1069"/>
              </w:object>
            </w:r>
            <w:r w:rsidR="000C50C9" w:rsidRPr="00221D3A">
              <w:object w:dxaOrig="225" w:dyaOrig="225">
                <v:shape id="_x0000_i1071" type="#_x0000_t75" style="width:108pt;height:21pt" o:ole="">
                  <v:imagedata r:id="rId25" o:title=""/>
                </v:shape>
                <w:control r:id="rId26" w:name="CheckBox6" w:shapeid="_x0000_i1071"/>
              </w:object>
            </w:r>
          </w:p>
        </w:tc>
      </w:tr>
    </w:tbl>
    <w:p w:rsidR="00E8194A" w:rsidRDefault="00E8194A">
      <w:pPr>
        <w:rPr>
          <w:sz w:val="22"/>
          <w:szCs w:val="22"/>
        </w:rPr>
      </w:pPr>
    </w:p>
    <w:tbl>
      <w:tblPr>
        <w:tblStyle w:val="TableGrid"/>
        <w:tblW w:w="0" w:type="auto"/>
        <w:tblLook w:val="04A0" w:firstRow="1" w:lastRow="0" w:firstColumn="1" w:lastColumn="0" w:noHBand="0" w:noVBand="1"/>
      </w:tblPr>
      <w:tblGrid>
        <w:gridCol w:w="2943"/>
        <w:gridCol w:w="1701"/>
        <w:gridCol w:w="3878"/>
      </w:tblGrid>
      <w:tr w:rsidR="000C50C9" w:rsidRPr="00221D3A" w:rsidTr="00E8194A">
        <w:tc>
          <w:tcPr>
            <w:tcW w:w="8522" w:type="dxa"/>
            <w:gridSpan w:val="3"/>
            <w:shd w:val="clear" w:color="auto" w:fill="D9D9D9" w:themeFill="background1" w:themeFillShade="D9"/>
          </w:tcPr>
          <w:p w:rsidR="000C50C9" w:rsidRPr="00221D3A" w:rsidRDefault="000C50C9" w:rsidP="00AD2DAF">
            <w:pPr>
              <w:pStyle w:val="DeptBullets"/>
              <w:numPr>
                <w:ilvl w:val="0"/>
                <w:numId w:val="0"/>
              </w:numPr>
              <w:rPr>
                <w:sz w:val="22"/>
                <w:szCs w:val="22"/>
              </w:rPr>
            </w:pPr>
            <w:r w:rsidRPr="00221D3A">
              <w:rPr>
                <w:sz w:val="22"/>
                <w:szCs w:val="22"/>
              </w:rPr>
              <w:t>Are you publishing Contract or Tender Documentation?</w:t>
            </w:r>
          </w:p>
          <w:p w:rsidR="000C50C9" w:rsidRPr="00221D3A" w:rsidRDefault="000C50C9" w:rsidP="00AD2DAF">
            <w:pPr>
              <w:pStyle w:val="DeptBullets"/>
              <w:numPr>
                <w:ilvl w:val="0"/>
                <w:numId w:val="0"/>
              </w:numPr>
              <w:rPr>
                <w:i/>
                <w:sz w:val="22"/>
                <w:szCs w:val="22"/>
              </w:rPr>
            </w:pPr>
            <w:r w:rsidRPr="00221D3A">
              <w:rPr>
                <w:i/>
                <w:sz w:val="22"/>
                <w:szCs w:val="22"/>
              </w:rPr>
              <w:t>Ensure documents are redacted where appropriate. Attach documents to the email.</w:t>
            </w:r>
          </w:p>
        </w:tc>
      </w:tr>
      <w:tr w:rsidR="000C50C9" w:rsidRPr="00221D3A" w:rsidTr="00015CCF">
        <w:tc>
          <w:tcPr>
            <w:tcW w:w="8522" w:type="dxa"/>
            <w:gridSpan w:val="3"/>
          </w:tcPr>
          <w:p w:rsidR="000C50C9" w:rsidRPr="00221D3A" w:rsidRDefault="000C50C9" w:rsidP="00AD2DAF">
            <w:pPr>
              <w:pStyle w:val="DeptBullets"/>
              <w:numPr>
                <w:ilvl w:val="0"/>
                <w:numId w:val="0"/>
              </w:numPr>
              <w:rPr>
                <w:sz w:val="22"/>
                <w:szCs w:val="22"/>
              </w:rPr>
            </w:pPr>
            <w:r w:rsidRPr="00221D3A">
              <w:object w:dxaOrig="225" w:dyaOrig="225">
                <v:shape id="_x0000_i1073" type="#_x0000_t75" style="width:108pt;height:21pt" o:ole="">
                  <v:imagedata r:id="rId27" o:title=""/>
                </v:shape>
                <w:control r:id="rId28" w:name="CheckBox7" w:shapeid="_x0000_i1073"/>
              </w:object>
            </w:r>
            <w:r w:rsidRPr="00221D3A">
              <w:object w:dxaOrig="225" w:dyaOrig="225">
                <v:shape id="_x0000_i1075" type="#_x0000_t75" style="width:108pt;height:21pt" o:ole="">
                  <v:imagedata r:id="rId29" o:title=""/>
                </v:shape>
                <w:control r:id="rId30" w:name="CheckBox8" w:shapeid="_x0000_i1075"/>
              </w:object>
            </w:r>
          </w:p>
        </w:tc>
      </w:tr>
      <w:tr w:rsidR="00E8194A" w:rsidRPr="00221D3A" w:rsidTr="00012310">
        <w:tc>
          <w:tcPr>
            <w:tcW w:w="4644" w:type="dxa"/>
            <w:gridSpan w:val="2"/>
            <w:shd w:val="clear" w:color="auto" w:fill="D9D9D9" w:themeFill="background1" w:themeFillShade="D9"/>
          </w:tcPr>
          <w:p w:rsidR="000C50C9" w:rsidRPr="00221D3A" w:rsidRDefault="000C50C9" w:rsidP="00AD2DAF">
            <w:pPr>
              <w:pStyle w:val="DeptBullets"/>
              <w:numPr>
                <w:ilvl w:val="0"/>
                <w:numId w:val="0"/>
              </w:numPr>
              <w:rPr>
                <w:sz w:val="22"/>
                <w:szCs w:val="22"/>
              </w:rPr>
            </w:pPr>
            <w:r w:rsidRPr="00221D3A">
              <w:rPr>
                <w:sz w:val="22"/>
                <w:szCs w:val="22"/>
              </w:rPr>
              <w:t>Award Date</w:t>
            </w:r>
          </w:p>
        </w:tc>
        <w:tc>
          <w:tcPr>
            <w:tcW w:w="3878" w:type="dxa"/>
          </w:tcPr>
          <w:p w:rsidR="000C50C9" w:rsidRPr="00221D3A" w:rsidRDefault="00B53837" w:rsidP="00B53837">
            <w:pPr>
              <w:pStyle w:val="DeptBullets"/>
              <w:numPr>
                <w:ilvl w:val="0"/>
                <w:numId w:val="0"/>
              </w:numPr>
              <w:rPr>
                <w:sz w:val="22"/>
                <w:szCs w:val="22"/>
              </w:rPr>
            </w:pPr>
            <w:r>
              <w:rPr>
                <w:sz w:val="22"/>
                <w:szCs w:val="22"/>
              </w:rPr>
              <w:t>14 October</w:t>
            </w:r>
            <w:r w:rsidR="00153F4B">
              <w:rPr>
                <w:sz w:val="22"/>
                <w:szCs w:val="22"/>
              </w:rPr>
              <w:t xml:space="preserve"> 201</w:t>
            </w:r>
            <w:r>
              <w:rPr>
                <w:sz w:val="22"/>
                <w:szCs w:val="22"/>
              </w:rPr>
              <w:t>6</w:t>
            </w:r>
          </w:p>
        </w:tc>
      </w:tr>
      <w:tr w:rsidR="00860A3E" w:rsidRPr="00221D3A" w:rsidTr="00012310">
        <w:tc>
          <w:tcPr>
            <w:tcW w:w="4644" w:type="dxa"/>
            <w:gridSpan w:val="2"/>
            <w:shd w:val="clear" w:color="auto" w:fill="D9D9D9" w:themeFill="background1" w:themeFillShade="D9"/>
          </w:tcPr>
          <w:p w:rsidR="00860A3E" w:rsidRDefault="00860A3E" w:rsidP="00AD2DAF">
            <w:pPr>
              <w:pStyle w:val="DeptBullets"/>
              <w:numPr>
                <w:ilvl w:val="0"/>
                <w:numId w:val="0"/>
              </w:numPr>
              <w:rPr>
                <w:sz w:val="22"/>
                <w:szCs w:val="22"/>
              </w:rPr>
            </w:pPr>
            <w:r>
              <w:rPr>
                <w:sz w:val="22"/>
                <w:szCs w:val="22"/>
              </w:rPr>
              <w:lastRenderedPageBreak/>
              <w:t>Contract start date</w:t>
            </w:r>
          </w:p>
        </w:tc>
        <w:tc>
          <w:tcPr>
            <w:tcW w:w="3878" w:type="dxa"/>
          </w:tcPr>
          <w:p w:rsidR="00860A3E" w:rsidRDefault="00B53837" w:rsidP="00AD2DAF">
            <w:pPr>
              <w:pStyle w:val="DeptBullets"/>
              <w:numPr>
                <w:ilvl w:val="0"/>
                <w:numId w:val="0"/>
              </w:numPr>
              <w:rPr>
                <w:sz w:val="22"/>
                <w:szCs w:val="22"/>
              </w:rPr>
            </w:pPr>
            <w:r>
              <w:rPr>
                <w:sz w:val="22"/>
                <w:szCs w:val="22"/>
              </w:rPr>
              <w:t>17 October</w:t>
            </w:r>
            <w:r w:rsidR="00860A3E">
              <w:rPr>
                <w:sz w:val="22"/>
                <w:szCs w:val="22"/>
              </w:rPr>
              <w:t xml:space="preserve"> 2016</w:t>
            </w:r>
          </w:p>
        </w:tc>
      </w:tr>
      <w:tr w:rsidR="00860A3E" w:rsidRPr="00221D3A" w:rsidTr="00012310">
        <w:tc>
          <w:tcPr>
            <w:tcW w:w="4644" w:type="dxa"/>
            <w:gridSpan w:val="2"/>
            <w:shd w:val="clear" w:color="auto" w:fill="D9D9D9" w:themeFill="background1" w:themeFillShade="D9"/>
          </w:tcPr>
          <w:p w:rsidR="00860A3E" w:rsidRPr="00221D3A" w:rsidRDefault="00860A3E" w:rsidP="00AD2DAF">
            <w:pPr>
              <w:pStyle w:val="DeptBullets"/>
              <w:numPr>
                <w:ilvl w:val="0"/>
                <w:numId w:val="0"/>
              </w:numPr>
              <w:rPr>
                <w:sz w:val="22"/>
                <w:szCs w:val="22"/>
              </w:rPr>
            </w:pPr>
            <w:r>
              <w:rPr>
                <w:sz w:val="22"/>
                <w:szCs w:val="22"/>
              </w:rPr>
              <w:t>Contract end date</w:t>
            </w:r>
          </w:p>
        </w:tc>
        <w:tc>
          <w:tcPr>
            <w:tcW w:w="3878" w:type="dxa"/>
          </w:tcPr>
          <w:p w:rsidR="00860A3E" w:rsidRPr="00221D3A" w:rsidRDefault="00B53837" w:rsidP="00B53837">
            <w:pPr>
              <w:pStyle w:val="DeptBullets"/>
              <w:numPr>
                <w:ilvl w:val="0"/>
                <w:numId w:val="0"/>
              </w:numPr>
              <w:rPr>
                <w:sz w:val="22"/>
                <w:szCs w:val="22"/>
              </w:rPr>
            </w:pPr>
            <w:r>
              <w:rPr>
                <w:sz w:val="22"/>
                <w:szCs w:val="22"/>
              </w:rPr>
              <w:t>13 October</w:t>
            </w:r>
            <w:r w:rsidR="00860A3E">
              <w:rPr>
                <w:sz w:val="22"/>
                <w:szCs w:val="22"/>
              </w:rPr>
              <w:t xml:space="preserve"> 201</w:t>
            </w:r>
            <w:r>
              <w:rPr>
                <w:sz w:val="22"/>
                <w:szCs w:val="22"/>
              </w:rPr>
              <w:t>7</w:t>
            </w:r>
          </w:p>
        </w:tc>
      </w:tr>
      <w:tr w:rsidR="00E8194A" w:rsidRPr="00221D3A" w:rsidTr="00012310">
        <w:tc>
          <w:tcPr>
            <w:tcW w:w="4644" w:type="dxa"/>
            <w:gridSpan w:val="2"/>
            <w:shd w:val="clear" w:color="auto" w:fill="D9D9D9" w:themeFill="background1" w:themeFillShade="D9"/>
          </w:tcPr>
          <w:p w:rsidR="000C50C9" w:rsidRPr="00221D3A" w:rsidRDefault="000C50C9" w:rsidP="00AD2DAF">
            <w:pPr>
              <w:pStyle w:val="DeptBullets"/>
              <w:numPr>
                <w:ilvl w:val="0"/>
                <w:numId w:val="0"/>
              </w:numPr>
              <w:rPr>
                <w:sz w:val="22"/>
                <w:szCs w:val="22"/>
              </w:rPr>
            </w:pPr>
            <w:r w:rsidRPr="00221D3A">
              <w:rPr>
                <w:sz w:val="22"/>
                <w:szCs w:val="22"/>
              </w:rPr>
              <w:t>Awarded Value (TOTAL)</w:t>
            </w:r>
          </w:p>
        </w:tc>
        <w:tc>
          <w:tcPr>
            <w:tcW w:w="3878" w:type="dxa"/>
          </w:tcPr>
          <w:p w:rsidR="000C50C9" w:rsidRPr="00221D3A" w:rsidRDefault="004E2AC3" w:rsidP="00B53837">
            <w:pPr>
              <w:pStyle w:val="DeptBullets"/>
              <w:numPr>
                <w:ilvl w:val="0"/>
                <w:numId w:val="0"/>
              </w:numPr>
              <w:rPr>
                <w:sz w:val="22"/>
                <w:szCs w:val="22"/>
              </w:rPr>
            </w:pPr>
            <w:r>
              <w:rPr>
                <w:sz w:val="22"/>
                <w:szCs w:val="22"/>
              </w:rPr>
              <w:t xml:space="preserve">Up to maximum of </w:t>
            </w:r>
            <w:r w:rsidR="00F76B9F" w:rsidRPr="00221D3A">
              <w:rPr>
                <w:sz w:val="22"/>
                <w:szCs w:val="22"/>
              </w:rPr>
              <w:t>£</w:t>
            </w:r>
            <w:r w:rsidR="00B53837">
              <w:rPr>
                <w:sz w:val="22"/>
                <w:szCs w:val="22"/>
              </w:rPr>
              <w:t xml:space="preserve">46,080 </w:t>
            </w:r>
            <w:proofErr w:type="spellStart"/>
            <w:r>
              <w:rPr>
                <w:sz w:val="22"/>
                <w:szCs w:val="22"/>
              </w:rPr>
              <w:t>incl</w:t>
            </w:r>
            <w:proofErr w:type="spellEnd"/>
            <w:r>
              <w:rPr>
                <w:sz w:val="22"/>
                <w:szCs w:val="22"/>
              </w:rPr>
              <w:t xml:space="preserve"> VAT</w:t>
            </w:r>
          </w:p>
        </w:tc>
      </w:tr>
      <w:tr w:rsidR="00E8194A" w:rsidRPr="00221D3A" w:rsidTr="00012310">
        <w:tc>
          <w:tcPr>
            <w:tcW w:w="4644" w:type="dxa"/>
            <w:gridSpan w:val="2"/>
            <w:shd w:val="clear" w:color="auto" w:fill="D9D9D9" w:themeFill="background1" w:themeFillShade="D9"/>
          </w:tcPr>
          <w:p w:rsidR="000C50C9" w:rsidRPr="00221D3A" w:rsidRDefault="000C50C9" w:rsidP="00AD2DAF">
            <w:pPr>
              <w:pStyle w:val="DeptBullets"/>
              <w:numPr>
                <w:ilvl w:val="0"/>
                <w:numId w:val="0"/>
              </w:numPr>
              <w:rPr>
                <w:sz w:val="22"/>
                <w:szCs w:val="22"/>
              </w:rPr>
            </w:pPr>
            <w:r w:rsidRPr="00221D3A">
              <w:rPr>
                <w:sz w:val="22"/>
                <w:szCs w:val="22"/>
              </w:rPr>
              <w:t>Length of Contract (</w:t>
            </w:r>
            <w:proofErr w:type="spellStart"/>
            <w:r w:rsidRPr="00221D3A">
              <w:rPr>
                <w:sz w:val="22"/>
                <w:szCs w:val="22"/>
              </w:rPr>
              <w:t>mnths</w:t>
            </w:r>
            <w:proofErr w:type="spellEnd"/>
            <w:r w:rsidRPr="00221D3A">
              <w:rPr>
                <w:sz w:val="22"/>
                <w:szCs w:val="22"/>
              </w:rPr>
              <w:t>)</w:t>
            </w:r>
          </w:p>
        </w:tc>
        <w:tc>
          <w:tcPr>
            <w:tcW w:w="3878" w:type="dxa"/>
          </w:tcPr>
          <w:p w:rsidR="000C50C9" w:rsidRPr="00221D3A" w:rsidRDefault="00B53837" w:rsidP="00B53837">
            <w:pPr>
              <w:pStyle w:val="DeptBullets"/>
              <w:numPr>
                <w:ilvl w:val="0"/>
                <w:numId w:val="0"/>
              </w:numPr>
              <w:rPr>
                <w:sz w:val="22"/>
                <w:szCs w:val="22"/>
              </w:rPr>
            </w:pPr>
            <w:r>
              <w:rPr>
                <w:sz w:val="22"/>
                <w:szCs w:val="22"/>
              </w:rPr>
              <w:t>12</w:t>
            </w:r>
          </w:p>
        </w:tc>
      </w:tr>
      <w:tr w:rsidR="00860A3E" w:rsidRPr="00221D3A" w:rsidTr="00012310">
        <w:tc>
          <w:tcPr>
            <w:tcW w:w="4644" w:type="dxa"/>
            <w:gridSpan w:val="2"/>
            <w:shd w:val="clear" w:color="auto" w:fill="D9D9D9" w:themeFill="background1" w:themeFillShade="D9"/>
          </w:tcPr>
          <w:p w:rsidR="00860A3E" w:rsidRPr="00221D3A" w:rsidRDefault="00860A3E" w:rsidP="00AD2DAF">
            <w:pPr>
              <w:pStyle w:val="DeptBullets"/>
              <w:numPr>
                <w:ilvl w:val="0"/>
                <w:numId w:val="0"/>
              </w:numPr>
              <w:rPr>
                <w:sz w:val="22"/>
                <w:szCs w:val="22"/>
              </w:rPr>
            </w:pPr>
            <w:r>
              <w:rPr>
                <w:sz w:val="22"/>
                <w:szCs w:val="22"/>
              </w:rPr>
              <w:t>Suitable for SMEs</w:t>
            </w:r>
          </w:p>
        </w:tc>
        <w:tc>
          <w:tcPr>
            <w:tcW w:w="3878" w:type="dxa"/>
          </w:tcPr>
          <w:p w:rsidR="00860A3E" w:rsidRDefault="00860A3E" w:rsidP="00AD2DAF">
            <w:pPr>
              <w:pStyle w:val="DeptBullets"/>
              <w:numPr>
                <w:ilvl w:val="0"/>
                <w:numId w:val="0"/>
              </w:numPr>
              <w:rPr>
                <w:sz w:val="22"/>
                <w:szCs w:val="22"/>
              </w:rPr>
            </w:pPr>
            <w:r>
              <w:rPr>
                <w:sz w:val="22"/>
                <w:szCs w:val="22"/>
              </w:rPr>
              <w:t>yes</w:t>
            </w:r>
          </w:p>
        </w:tc>
      </w:tr>
      <w:tr w:rsidR="00860A3E" w:rsidRPr="00221D3A" w:rsidTr="00012310">
        <w:tc>
          <w:tcPr>
            <w:tcW w:w="4644" w:type="dxa"/>
            <w:gridSpan w:val="2"/>
            <w:shd w:val="clear" w:color="auto" w:fill="D9D9D9" w:themeFill="background1" w:themeFillShade="D9"/>
          </w:tcPr>
          <w:p w:rsidR="00860A3E" w:rsidRPr="00221D3A" w:rsidRDefault="00860A3E" w:rsidP="00AD2DAF">
            <w:pPr>
              <w:pStyle w:val="DeptBullets"/>
              <w:numPr>
                <w:ilvl w:val="0"/>
                <w:numId w:val="0"/>
              </w:numPr>
              <w:rPr>
                <w:sz w:val="22"/>
                <w:szCs w:val="22"/>
              </w:rPr>
            </w:pPr>
            <w:r>
              <w:rPr>
                <w:sz w:val="22"/>
                <w:szCs w:val="22"/>
              </w:rPr>
              <w:t>Suitable for VCS</w:t>
            </w:r>
          </w:p>
        </w:tc>
        <w:tc>
          <w:tcPr>
            <w:tcW w:w="3878" w:type="dxa"/>
          </w:tcPr>
          <w:p w:rsidR="00860A3E" w:rsidRDefault="00860A3E" w:rsidP="00AD2DAF">
            <w:pPr>
              <w:pStyle w:val="DeptBullets"/>
              <w:numPr>
                <w:ilvl w:val="0"/>
                <w:numId w:val="0"/>
              </w:numPr>
              <w:rPr>
                <w:sz w:val="22"/>
                <w:szCs w:val="22"/>
              </w:rPr>
            </w:pPr>
            <w:r>
              <w:rPr>
                <w:sz w:val="22"/>
                <w:szCs w:val="22"/>
              </w:rPr>
              <w:t>yes</w:t>
            </w:r>
          </w:p>
        </w:tc>
      </w:tr>
      <w:tr w:rsidR="00860A3E" w:rsidRPr="00221D3A" w:rsidTr="00012310">
        <w:tc>
          <w:tcPr>
            <w:tcW w:w="4644" w:type="dxa"/>
            <w:gridSpan w:val="2"/>
            <w:shd w:val="clear" w:color="auto" w:fill="D9D9D9" w:themeFill="background1" w:themeFillShade="D9"/>
          </w:tcPr>
          <w:p w:rsidR="00860A3E" w:rsidRDefault="00860A3E" w:rsidP="00AD2DAF">
            <w:pPr>
              <w:pStyle w:val="DeptBullets"/>
              <w:numPr>
                <w:ilvl w:val="0"/>
                <w:numId w:val="0"/>
              </w:numPr>
              <w:rPr>
                <w:sz w:val="22"/>
                <w:szCs w:val="22"/>
              </w:rPr>
            </w:pPr>
            <w:r>
              <w:rPr>
                <w:sz w:val="22"/>
                <w:szCs w:val="22"/>
              </w:rPr>
              <w:t>No of tenders received</w:t>
            </w:r>
          </w:p>
        </w:tc>
        <w:tc>
          <w:tcPr>
            <w:tcW w:w="3878" w:type="dxa"/>
          </w:tcPr>
          <w:p w:rsidR="00860A3E" w:rsidRDefault="00B53837" w:rsidP="00AD2DAF">
            <w:pPr>
              <w:pStyle w:val="DeptBullets"/>
              <w:numPr>
                <w:ilvl w:val="0"/>
                <w:numId w:val="0"/>
              </w:numPr>
              <w:rPr>
                <w:sz w:val="22"/>
                <w:szCs w:val="22"/>
              </w:rPr>
            </w:pPr>
            <w:r>
              <w:rPr>
                <w:sz w:val="22"/>
                <w:szCs w:val="22"/>
              </w:rPr>
              <w:t>3</w:t>
            </w:r>
          </w:p>
        </w:tc>
      </w:tr>
      <w:tr w:rsidR="00221D3A" w:rsidRPr="00221D3A" w:rsidTr="00C00EA2">
        <w:tc>
          <w:tcPr>
            <w:tcW w:w="2943" w:type="dxa"/>
            <w:shd w:val="clear" w:color="auto" w:fill="D9D9D9" w:themeFill="background1" w:themeFillShade="D9"/>
          </w:tcPr>
          <w:p w:rsidR="00221D3A" w:rsidRPr="00221D3A" w:rsidRDefault="00221D3A" w:rsidP="00C00EA2">
            <w:pPr>
              <w:pStyle w:val="DeptBullets"/>
              <w:numPr>
                <w:ilvl w:val="0"/>
                <w:numId w:val="0"/>
              </w:numPr>
              <w:rPr>
                <w:sz w:val="22"/>
                <w:szCs w:val="22"/>
              </w:rPr>
            </w:pPr>
            <w:r w:rsidRPr="00221D3A">
              <w:rPr>
                <w:sz w:val="22"/>
                <w:szCs w:val="22"/>
              </w:rPr>
              <w:t>Is this contract a framework agreement or part of one?</w:t>
            </w:r>
          </w:p>
        </w:tc>
        <w:tc>
          <w:tcPr>
            <w:tcW w:w="5579" w:type="dxa"/>
            <w:gridSpan w:val="2"/>
          </w:tcPr>
          <w:p w:rsidR="00221D3A" w:rsidRPr="00221D3A" w:rsidRDefault="00221D3A" w:rsidP="00C00EA2">
            <w:pPr>
              <w:pStyle w:val="DeptBullets"/>
              <w:numPr>
                <w:ilvl w:val="0"/>
                <w:numId w:val="0"/>
              </w:numPr>
              <w:rPr>
                <w:sz w:val="22"/>
                <w:szCs w:val="22"/>
              </w:rPr>
            </w:pPr>
            <w:r w:rsidRPr="00221D3A">
              <w:object w:dxaOrig="225" w:dyaOrig="225">
                <v:shape id="_x0000_i1077" type="#_x0000_t75" style="width:108pt;height:21pt" o:ole="">
                  <v:imagedata r:id="rId31" o:title=""/>
                </v:shape>
                <w:control r:id="rId32" w:name="CheckBox13" w:shapeid="_x0000_i1077"/>
              </w:object>
            </w:r>
            <w:r w:rsidRPr="00221D3A">
              <w:object w:dxaOrig="225" w:dyaOrig="225">
                <v:shape id="_x0000_i1079" type="#_x0000_t75" style="width:108pt;height:21pt" o:ole="">
                  <v:imagedata r:id="rId33" o:title=""/>
                </v:shape>
                <w:control r:id="rId34" w:name="CheckBox14" w:shapeid="_x0000_i1079"/>
              </w:object>
            </w:r>
          </w:p>
        </w:tc>
      </w:tr>
      <w:tr w:rsidR="00221D3A" w:rsidRPr="00221D3A" w:rsidTr="00C00EA2">
        <w:tc>
          <w:tcPr>
            <w:tcW w:w="8522" w:type="dxa"/>
            <w:gridSpan w:val="3"/>
            <w:shd w:val="clear" w:color="auto" w:fill="FFFFFF" w:themeFill="background1"/>
          </w:tcPr>
          <w:p w:rsidR="00221D3A" w:rsidRPr="00221D3A" w:rsidRDefault="00221D3A" w:rsidP="00C00EA2">
            <w:pPr>
              <w:pStyle w:val="DeptBullets"/>
              <w:numPr>
                <w:ilvl w:val="0"/>
                <w:numId w:val="0"/>
              </w:numPr>
              <w:rPr>
                <w:sz w:val="22"/>
                <w:szCs w:val="22"/>
              </w:rPr>
            </w:pPr>
            <w:r w:rsidRPr="00221D3A">
              <w:object w:dxaOrig="225" w:dyaOrig="225">
                <v:shape id="_x0000_i1081" type="#_x0000_t75" style="width:408.75pt;height:21pt" o:ole="">
                  <v:imagedata r:id="rId35" o:title=""/>
                </v:shape>
                <w:control r:id="rId36" w:name="CheckBox15" w:shapeid="_x0000_i1081"/>
              </w:object>
            </w:r>
            <w:r w:rsidRPr="00221D3A">
              <w:object w:dxaOrig="225" w:dyaOrig="225">
                <v:shape id="_x0000_i1083" type="#_x0000_t75" style="width:407.25pt;height:21pt" o:ole="">
                  <v:imagedata r:id="rId37" o:title=""/>
                </v:shape>
                <w:control r:id="rId38" w:name="CheckBox16" w:shapeid="_x0000_i1083"/>
              </w:object>
            </w:r>
          </w:p>
        </w:tc>
      </w:tr>
    </w:tbl>
    <w:p w:rsidR="00221D3A" w:rsidRDefault="00221D3A"/>
    <w:tbl>
      <w:tblPr>
        <w:tblStyle w:val="TableGrid"/>
        <w:tblW w:w="0" w:type="auto"/>
        <w:tblLook w:val="04A0" w:firstRow="1" w:lastRow="0" w:firstColumn="1" w:lastColumn="0" w:noHBand="0" w:noVBand="1"/>
      </w:tblPr>
      <w:tblGrid>
        <w:gridCol w:w="2943"/>
        <w:gridCol w:w="5579"/>
      </w:tblGrid>
      <w:tr w:rsidR="000C50C9" w:rsidRPr="00221D3A" w:rsidTr="00E8194A">
        <w:tc>
          <w:tcPr>
            <w:tcW w:w="8522" w:type="dxa"/>
            <w:gridSpan w:val="2"/>
            <w:shd w:val="clear" w:color="auto" w:fill="D9D9D9" w:themeFill="background1" w:themeFillShade="D9"/>
          </w:tcPr>
          <w:p w:rsidR="00221D3A" w:rsidRPr="00221D3A" w:rsidRDefault="000C50C9" w:rsidP="00AD2DAF">
            <w:pPr>
              <w:pStyle w:val="DeptBullets"/>
              <w:numPr>
                <w:ilvl w:val="0"/>
                <w:numId w:val="0"/>
              </w:numPr>
              <w:rPr>
                <w:sz w:val="22"/>
                <w:szCs w:val="22"/>
              </w:rPr>
            </w:pPr>
            <w:r w:rsidRPr="00221D3A">
              <w:rPr>
                <w:sz w:val="22"/>
                <w:szCs w:val="22"/>
              </w:rPr>
              <w:t>Who was the contract awarded to?</w:t>
            </w:r>
            <w:r w:rsidR="00221D3A" w:rsidRPr="00221D3A">
              <w:rPr>
                <w:sz w:val="22"/>
                <w:szCs w:val="22"/>
              </w:rPr>
              <w:t xml:space="preserve"> </w:t>
            </w:r>
          </w:p>
          <w:p w:rsidR="000C50C9" w:rsidRPr="00221D3A" w:rsidRDefault="00221D3A" w:rsidP="00AD2DAF">
            <w:pPr>
              <w:pStyle w:val="DeptBullets"/>
              <w:numPr>
                <w:ilvl w:val="0"/>
                <w:numId w:val="0"/>
              </w:numPr>
              <w:rPr>
                <w:i/>
                <w:sz w:val="22"/>
                <w:szCs w:val="22"/>
              </w:rPr>
            </w:pPr>
            <w:r w:rsidRPr="00221D3A">
              <w:rPr>
                <w:i/>
                <w:sz w:val="22"/>
                <w:szCs w:val="22"/>
              </w:rPr>
              <w:t>Must be completed for ALL organisations awarded</w:t>
            </w:r>
          </w:p>
        </w:tc>
      </w:tr>
      <w:tr w:rsidR="00012310" w:rsidRPr="00221D3A" w:rsidTr="00012310">
        <w:tc>
          <w:tcPr>
            <w:tcW w:w="8522" w:type="dxa"/>
            <w:gridSpan w:val="2"/>
            <w:tcBorders>
              <w:bottom w:val="single" w:sz="4" w:space="0" w:color="auto"/>
            </w:tcBorders>
            <w:shd w:val="clear" w:color="auto" w:fill="D9D9D9" w:themeFill="background1" w:themeFillShade="D9"/>
          </w:tcPr>
          <w:p w:rsidR="00012310" w:rsidRPr="00221D3A" w:rsidRDefault="00012310" w:rsidP="00AD2DAF">
            <w:pPr>
              <w:pStyle w:val="DeptBullets"/>
              <w:numPr>
                <w:ilvl w:val="0"/>
                <w:numId w:val="0"/>
              </w:numPr>
              <w:rPr>
                <w:sz w:val="22"/>
                <w:szCs w:val="22"/>
              </w:rPr>
            </w:pPr>
            <w:r w:rsidRPr="00221D3A">
              <w:rPr>
                <w:sz w:val="22"/>
                <w:szCs w:val="22"/>
              </w:rPr>
              <w:t>Organisation Name</w:t>
            </w:r>
          </w:p>
        </w:tc>
      </w:tr>
      <w:tr w:rsidR="00C00EA2" w:rsidRPr="00221D3A" w:rsidTr="00C00EA2">
        <w:tc>
          <w:tcPr>
            <w:tcW w:w="8522" w:type="dxa"/>
            <w:gridSpan w:val="2"/>
            <w:shd w:val="clear" w:color="auto" w:fill="auto"/>
          </w:tcPr>
          <w:p w:rsidR="00C00EA2" w:rsidRPr="00221D3A" w:rsidRDefault="00C00EA2" w:rsidP="00C00EA2">
            <w:pPr>
              <w:pStyle w:val="DeptBullets"/>
              <w:numPr>
                <w:ilvl w:val="0"/>
                <w:numId w:val="0"/>
              </w:numPr>
              <w:rPr>
                <w:sz w:val="22"/>
                <w:szCs w:val="22"/>
              </w:rPr>
            </w:pPr>
            <w:proofErr w:type="spellStart"/>
            <w:r>
              <w:rPr>
                <w:rFonts w:cs="Arial"/>
                <w:szCs w:val="24"/>
              </w:rPr>
              <w:t>Millcrane</w:t>
            </w:r>
            <w:proofErr w:type="spellEnd"/>
            <w:r w:rsidRPr="003E6BD0">
              <w:rPr>
                <w:rFonts w:cs="Arial"/>
                <w:szCs w:val="24"/>
              </w:rPr>
              <w:t xml:space="preserve"> Ltd</w:t>
            </w:r>
          </w:p>
        </w:tc>
      </w:tr>
      <w:tr w:rsidR="00C00EA2" w:rsidRPr="00221D3A" w:rsidTr="00C00EA2">
        <w:tc>
          <w:tcPr>
            <w:tcW w:w="8522" w:type="dxa"/>
            <w:gridSpan w:val="2"/>
            <w:shd w:val="clear" w:color="auto" w:fill="D9D9D9" w:themeFill="background1" w:themeFillShade="D9"/>
          </w:tcPr>
          <w:p w:rsidR="00C00EA2" w:rsidRPr="00221D3A" w:rsidRDefault="00C00EA2" w:rsidP="00C00EA2">
            <w:pPr>
              <w:pStyle w:val="DeptBullets"/>
              <w:numPr>
                <w:ilvl w:val="0"/>
                <w:numId w:val="0"/>
              </w:numPr>
              <w:rPr>
                <w:sz w:val="22"/>
                <w:szCs w:val="22"/>
              </w:rPr>
            </w:pPr>
            <w:r w:rsidRPr="00221D3A">
              <w:rPr>
                <w:sz w:val="22"/>
                <w:szCs w:val="22"/>
              </w:rPr>
              <w:t>Organisation Address</w:t>
            </w:r>
          </w:p>
        </w:tc>
      </w:tr>
      <w:tr w:rsidR="00C00EA2" w:rsidRPr="00221D3A" w:rsidTr="00C00EA2">
        <w:tc>
          <w:tcPr>
            <w:tcW w:w="2943" w:type="dxa"/>
            <w:shd w:val="clear" w:color="auto" w:fill="D9D9D9" w:themeFill="background1" w:themeFillShade="D9"/>
          </w:tcPr>
          <w:p w:rsidR="00C00EA2" w:rsidRPr="00221D3A" w:rsidRDefault="00C00EA2" w:rsidP="00C00EA2">
            <w:pPr>
              <w:pStyle w:val="DeptBullets"/>
              <w:numPr>
                <w:ilvl w:val="0"/>
                <w:numId w:val="0"/>
              </w:numPr>
              <w:rPr>
                <w:sz w:val="22"/>
                <w:szCs w:val="22"/>
              </w:rPr>
            </w:pPr>
            <w:r w:rsidRPr="00221D3A">
              <w:rPr>
                <w:sz w:val="22"/>
                <w:szCs w:val="22"/>
              </w:rPr>
              <w:t>Address 1</w:t>
            </w:r>
          </w:p>
        </w:tc>
        <w:tc>
          <w:tcPr>
            <w:tcW w:w="5579" w:type="dxa"/>
          </w:tcPr>
          <w:p w:rsidR="00C00EA2" w:rsidRPr="00221D3A" w:rsidRDefault="00D445EA" w:rsidP="00D445EA">
            <w:pPr>
              <w:pStyle w:val="DeptBullets"/>
              <w:numPr>
                <w:ilvl w:val="0"/>
                <w:numId w:val="0"/>
              </w:numPr>
              <w:rPr>
                <w:sz w:val="22"/>
                <w:szCs w:val="22"/>
              </w:rPr>
            </w:pPr>
            <w:r w:rsidRPr="00D445EA">
              <w:rPr>
                <w:sz w:val="22"/>
                <w:szCs w:val="22"/>
              </w:rPr>
              <w:t xml:space="preserve">25 Martindale Grove </w:t>
            </w:r>
          </w:p>
        </w:tc>
      </w:tr>
      <w:tr w:rsidR="00C00EA2" w:rsidRPr="00221D3A" w:rsidTr="00C00EA2">
        <w:tc>
          <w:tcPr>
            <w:tcW w:w="2943" w:type="dxa"/>
            <w:shd w:val="clear" w:color="auto" w:fill="D9D9D9" w:themeFill="background1" w:themeFillShade="D9"/>
          </w:tcPr>
          <w:p w:rsidR="00C00EA2" w:rsidRPr="00221D3A" w:rsidRDefault="00C00EA2" w:rsidP="00C00EA2">
            <w:pPr>
              <w:pStyle w:val="DeptBullets"/>
              <w:numPr>
                <w:ilvl w:val="0"/>
                <w:numId w:val="0"/>
              </w:numPr>
              <w:rPr>
                <w:sz w:val="22"/>
                <w:szCs w:val="22"/>
              </w:rPr>
            </w:pPr>
            <w:r w:rsidRPr="00221D3A">
              <w:rPr>
                <w:sz w:val="22"/>
                <w:szCs w:val="22"/>
              </w:rPr>
              <w:t>Address 2</w:t>
            </w:r>
          </w:p>
        </w:tc>
        <w:tc>
          <w:tcPr>
            <w:tcW w:w="5579" w:type="dxa"/>
          </w:tcPr>
          <w:p w:rsidR="00C00EA2" w:rsidRPr="00221D3A" w:rsidRDefault="00D445EA" w:rsidP="00C00EA2">
            <w:pPr>
              <w:pStyle w:val="DeptBullets"/>
              <w:numPr>
                <w:ilvl w:val="0"/>
                <w:numId w:val="0"/>
              </w:numPr>
              <w:rPr>
                <w:sz w:val="22"/>
                <w:szCs w:val="22"/>
              </w:rPr>
            </w:pPr>
            <w:proofErr w:type="spellStart"/>
            <w:r w:rsidRPr="00D445EA">
              <w:rPr>
                <w:sz w:val="22"/>
                <w:szCs w:val="22"/>
              </w:rPr>
              <w:t>Beechwood</w:t>
            </w:r>
            <w:proofErr w:type="spellEnd"/>
          </w:p>
        </w:tc>
      </w:tr>
      <w:tr w:rsidR="00C00EA2" w:rsidRPr="00221D3A" w:rsidTr="00C00EA2">
        <w:tc>
          <w:tcPr>
            <w:tcW w:w="2943" w:type="dxa"/>
            <w:shd w:val="clear" w:color="auto" w:fill="D9D9D9" w:themeFill="background1" w:themeFillShade="D9"/>
          </w:tcPr>
          <w:p w:rsidR="00C00EA2" w:rsidRPr="00221D3A" w:rsidRDefault="00C00EA2" w:rsidP="00C00EA2">
            <w:pPr>
              <w:pStyle w:val="DeptBullets"/>
              <w:numPr>
                <w:ilvl w:val="0"/>
                <w:numId w:val="0"/>
              </w:numPr>
              <w:rPr>
                <w:sz w:val="22"/>
                <w:szCs w:val="22"/>
              </w:rPr>
            </w:pPr>
            <w:r w:rsidRPr="00221D3A">
              <w:rPr>
                <w:sz w:val="22"/>
                <w:szCs w:val="22"/>
              </w:rPr>
              <w:t>Town or City</w:t>
            </w:r>
          </w:p>
        </w:tc>
        <w:tc>
          <w:tcPr>
            <w:tcW w:w="5579" w:type="dxa"/>
          </w:tcPr>
          <w:p w:rsidR="00C00EA2" w:rsidRPr="00221D3A" w:rsidRDefault="00D445EA" w:rsidP="00C00EA2">
            <w:pPr>
              <w:pStyle w:val="DeptBullets"/>
              <w:numPr>
                <w:ilvl w:val="0"/>
                <w:numId w:val="0"/>
              </w:numPr>
              <w:rPr>
                <w:sz w:val="22"/>
                <w:szCs w:val="22"/>
              </w:rPr>
            </w:pPr>
            <w:r w:rsidRPr="00D445EA">
              <w:rPr>
                <w:sz w:val="22"/>
                <w:szCs w:val="22"/>
              </w:rPr>
              <w:t>Runcorn</w:t>
            </w:r>
          </w:p>
        </w:tc>
      </w:tr>
      <w:tr w:rsidR="00C00EA2" w:rsidRPr="00221D3A" w:rsidTr="00C00EA2">
        <w:tc>
          <w:tcPr>
            <w:tcW w:w="2943" w:type="dxa"/>
            <w:shd w:val="clear" w:color="auto" w:fill="D9D9D9" w:themeFill="background1" w:themeFillShade="D9"/>
          </w:tcPr>
          <w:p w:rsidR="00C00EA2" w:rsidRPr="00221D3A" w:rsidRDefault="00C00EA2" w:rsidP="00C00EA2">
            <w:pPr>
              <w:pStyle w:val="DeptBullets"/>
              <w:numPr>
                <w:ilvl w:val="0"/>
                <w:numId w:val="0"/>
              </w:numPr>
              <w:rPr>
                <w:sz w:val="22"/>
                <w:szCs w:val="22"/>
              </w:rPr>
            </w:pPr>
            <w:r w:rsidRPr="00221D3A">
              <w:rPr>
                <w:sz w:val="22"/>
                <w:szCs w:val="22"/>
              </w:rPr>
              <w:t>County</w:t>
            </w:r>
          </w:p>
        </w:tc>
        <w:tc>
          <w:tcPr>
            <w:tcW w:w="5579" w:type="dxa"/>
          </w:tcPr>
          <w:p w:rsidR="00C00EA2" w:rsidRPr="00221D3A" w:rsidRDefault="00D445EA" w:rsidP="00C00EA2">
            <w:pPr>
              <w:pStyle w:val="DeptBullets"/>
              <w:numPr>
                <w:ilvl w:val="0"/>
                <w:numId w:val="0"/>
              </w:numPr>
              <w:rPr>
                <w:sz w:val="22"/>
                <w:szCs w:val="22"/>
              </w:rPr>
            </w:pPr>
            <w:r w:rsidRPr="00D445EA">
              <w:rPr>
                <w:sz w:val="22"/>
                <w:szCs w:val="22"/>
              </w:rPr>
              <w:t>Cheshire</w:t>
            </w:r>
          </w:p>
        </w:tc>
      </w:tr>
      <w:tr w:rsidR="00C00EA2" w:rsidRPr="00221D3A" w:rsidTr="00C00EA2">
        <w:tc>
          <w:tcPr>
            <w:tcW w:w="2943" w:type="dxa"/>
            <w:shd w:val="clear" w:color="auto" w:fill="D9D9D9" w:themeFill="background1" w:themeFillShade="D9"/>
          </w:tcPr>
          <w:p w:rsidR="00C00EA2" w:rsidRPr="00221D3A" w:rsidRDefault="00C00EA2" w:rsidP="00C00EA2">
            <w:pPr>
              <w:pStyle w:val="DeptBullets"/>
              <w:numPr>
                <w:ilvl w:val="0"/>
                <w:numId w:val="0"/>
              </w:numPr>
              <w:rPr>
                <w:sz w:val="22"/>
                <w:szCs w:val="22"/>
              </w:rPr>
            </w:pPr>
            <w:r w:rsidRPr="00221D3A">
              <w:rPr>
                <w:sz w:val="22"/>
                <w:szCs w:val="22"/>
              </w:rPr>
              <w:t>Postcode</w:t>
            </w:r>
          </w:p>
        </w:tc>
        <w:tc>
          <w:tcPr>
            <w:tcW w:w="5579" w:type="dxa"/>
          </w:tcPr>
          <w:p w:rsidR="00C00EA2" w:rsidRPr="00221D3A" w:rsidRDefault="00D445EA" w:rsidP="00C00EA2">
            <w:pPr>
              <w:pStyle w:val="DeptBullets"/>
              <w:numPr>
                <w:ilvl w:val="0"/>
                <w:numId w:val="0"/>
              </w:numPr>
              <w:rPr>
                <w:sz w:val="22"/>
                <w:szCs w:val="22"/>
              </w:rPr>
            </w:pPr>
            <w:r w:rsidRPr="00D445EA">
              <w:rPr>
                <w:sz w:val="22"/>
                <w:szCs w:val="22"/>
              </w:rPr>
              <w:t>WA7 2TU</w:t>
            </w:r>
          </w:p>
        </w:tc>
      </w:tr>
      <w:tr w:rsidR="00C00EA2" w:rsidRPr="00221D3A" w:rsidTr="00C00EA2">
        <w:tc>
          <w:tcPr>
            <w:tcW w:w="2943" w:type="dxa"/>
            <w:shd w:val="clear" w:color="auto" w:fill="D9D9D9" w:themeFill="background1" w:themeFillShade="D9"/>
          </w:tcPr>
          <w:p w:rsidR="00C00EA2" w:rsidRPr="00221D3A" w:rsidRDefault="00C00EA2" w:rsidP="00C00EA2">
            <w:pPr>
              <w:pStyle w:val="DeptBullets"/>
              <w:numPr>
                <w:ilvl w:val="0"/>
                <w:numId w:val="0"/>
              </w:numPr>
              <w:rPr>
                <w:sz w:val="22"/>
                <w:szCs w:val="22"/>
              </w:rPr>
            </w:pPr>
            <w:r w:rsidRPr="00221D3A">
              <w:rPr>
                <w:sz w:val="22"/>
                <w:szCs w:val="22"/>
              </w:rPr>
              <w:t>Value of award (by supplier)</w:t>
            </w:r>
          </w:p>
        </w:tc>
        <w:tc>
          <w:tcPr>
            <w:tcW w:w="5579" w:type="dxa"/>
          </w:tcPr>
          <w:p w:rsidR="00C00EA2" w:rsidRPr="00221D3A" w:rsidRDefault="008426AC" w:rsidP="008426AC">
            <w:pPr>
              <w:pStyle w:val="DeptBullets"/>
              <w:numPr>
                <w:ilvl w:val="0"/>
                <w:numId w:val="0"/>
              </w:numPr>
              <w:rPr>
                <w:sz w:val="22"/>
                <w:szCs w:val="22"/>
              </w:rPr>
            </w:pPr>
            <w:r>
              <w:rPr>
                <w:sz w:val="22"/>
                <w:szCs w:val="22"/>
              </w:rPr>
              <w:t xml:space="preserve">Max of </w:t>
            </w:r>
            <w:r w:rsidR="00B53837" w:rsidRPr="00221D3A">
              <w:rPr>
                <w:sz w:val="22"/>
                <w:szCs w:val="22"/>
              </w:rPr>
              <w:t>£</w:t>
            </w:r>
            <w:r w:rsidR="00B53837">
              <w:rPr>
                <w:sz w:val="22"/>
                <w:szCs w:val="22"/>
              </w:rPr>
              <w:t xml:space="preserve">46,080 </w:t>
            </w:r>
            <w:proofErr w:type="spellStart"/>
            <w:r>
              <w:rPr>
                <w:sz w:val="22"/>
                <w:szCs w:val="22"/>
              </w:rPr>
              <w:t>incl</w:t>
            </w:r>
            <w:proofErr w:type="spellEnd"/>
            <w:r>
              <w:rPr>
                <w:sz w:val="22"/>
                <w:szCs w:val="22"/>
              </w:rPr>
              <w:t xml:space="preserve"> VAT</w:t>
            </w:r>
          </w:p>
        </w:tc>
      </w:tr>
      <w:tr w:rsidR="00C00EA2" w:rsidRPr="00221D3A" w:rsidTr="00C00EA2">
        <w:tc>
          <w:tcPr>
            <w:tcW w:w="2943" w:type="dxa"/>
            <w:shd w:val="clear" w:color="auto" w:fill="D9D9D9" w:themeFill="background1" w:themeFillShade="D9"/>
          </w:tcPr>
          <w:p w:rsidR="00C00EA2" w:rsidRPr="00221D3A" w:rsidRDefault="00C00EA2" w:rsidP="00C00EA2">
            <w:pPr>
              <w:pStyle w:val="DeptBullets"/>
              <w:numPr>
                <w:ilvl w:val="0"/>
                <w:numId w:val="0"/>
              </w:numPr>
              <w:rPr>
                <w:sz w:val="22"/>
                <w:szCs w:val="22"/>
              </w:rPr>
            </w:pPr>
            <w:r w:rsidRPr="00221D3A">
              <w:rPr>
                <w:sz w:val="22"/>
                <w:szCs w:val="22"/>
              </w:rPr>
              <w:t>Is this supplier regarded as an SME?</w:t>
            </w:r>
          </w:p>
        </w:tc>
        <w:tc>
          <w:tcPr>
            <w:tcW w:w="5579" w:type="dxa"/>
          </w:tcPr>
          <w:p w:rsidR="00C00EA2" w:rsidRPr="00221D3A" w:rsidRDefault="00C00EA2" w:rsidP="00C00EA2">
            <w:pPr>
              <w:pStyle w:val="DeptBullets"/>
              <w:numPr>
                <w:ilvl w:val="0"/>
                <w:numId w:val="0"/>
              </w:numPr>
              <w:rPr>
                <w:sz w:val="22"/>
                <w:szCs w:val="22"/>
              </w:rPr>
            </w:pPr>
            <w:r w:rsidRPr="00221D3A">
              <w:object w:dxaOrig="225" w:dyaOrig="225">
                <v:shape id="_x0000_i1085" type="#_x0000_t75" style="width:108pt;height:21pt" o:ole="">
                  <v:imagedata r:id="rId39" o:title=""/>
                </v:shape>
                <w:control r:id="rId40" w:name="CheckBox93" w:shapeid="_x0000_i1085"/>
              </w:object>
            </w:r>
            <w:r w:rsidRPr="00221D3A">
              <w:object w:dxaOrig="225" w:dyaOrig="225">
                <v:shape id="_x0000_i1087" type="#_x0000_t75" style="width:108pt;height:21pt" o:ole="">
                  <v:imagedata r:id="rId41" o:title=""/>
                </v:shape>
                <w:control r:id="rId42" w:name="CheckBox103" w:shapeid="_x0000_i1087"/>
              </w:object>
            </w:r>
          </w:p>
        </w:tc>
      </w:tr>
      <w:tr w:rsidR="00C00EA2" w:rsidRPr="00221D3A" w:rsidTr="00C00EA2">
        <w:tc>
          <w:tcPr>
            <w:tcW w:w="2943" w:type="dxa"/>
            <w:shd w:val="clear" w:color="auto" w:fill="D9D9D9" w:themeFill="background1" w:themeFillShade="D9"/>
          </w:tcPr>
          <w:p w:rsidR="00C00EA2" w:rsidRPr="00221D3A" w:rsidRDefault="00C00EA2" w:rsidP="00C00EA2">
            <w:pPr>
              <w:pStyle w:val="DeptBullets"/>
              <w:numPr>
                <w:ilvl w:val="0"/>
                <w:numId w:val="0"/>
              </w:numPr>
              <w:rPr>
                <w:sz w:val="22"/>
                <w:szCs w:val="22"/>
              </w:rPr>
            </w:pPr>
            <w:r w:rsidRPr="00221D3A">
              <w:rPr>
                <w:sz w:val="22"/>
                <w:szCs w:val="22"/>
              </w:rPr>
              <w:t>Supplier subcontract</w:t>
            </w:r>
          </w:p>
        </w:tc>
        <w:tc>
          <w:tcPr>
            <w:tcW w:w="5579" w:type="dxa"/>
          </w:tcPr>
          <w:p w:rsidR="00C00EA2" w:rsidRPr="00221D3A" w:rsidRDefault="00C00EA2" w:rsidP="00C00EA2">
            <w:pPr>
              <w:pStyle w:val="DeptBullets"/>
              <w:numPr>
                <w:ilvl w:val="0"/>
                <w:numId w:val="0"/>
              </w:numPr>
              <w:rPr>
                <w:sz w:val="22"/>
                <w:szCs w:val="22"/>
              </w:rPr>
            </w:pPr>
            <w:r w:rsidRPr="00221D3A">
              <w:object w:dxaOrig="225" w:dyaOrig="225">
                <v:shape id="_x0000_i1089" type="#_x0000_t75" style="width:108pt;height:21pt" o:ole="">
                  <v:imagedata r:id="rId43" o:title=""/>
                </v:shape>
                <w:control r:id="rId44" w:name="CheckBox114" w:shapeid="_x0000_i1089"/>
              </w:object>
            </w:r>
            <w:r w:rsidRPr="00221D3A">
              <w:object w:dxaOrig="225" w:dyaOrig="225">
                <v:shape id="_x0000_i1091" type="#_x0000_t75" style="width:108pt;height:21pt" o:ole="">
                  <v:imagedata r:id="rId45" o:title=""/>
                </v:shape>
                <w:control r:id="rId46" w:name="CheckBox124" w:shapeid="_x0000_i1091"/>
              </w:object>
            </w:r>
          </w:p>
        </w:tc>
      </w:tr>
      <w:tr w:rsidR="00C00EA2" w:rsidRPr="00221D3A" w:rsidTr="00C00EA2">
        <w:tc>
          <w:tcPr>
            <w:tcW w:w="2943" w:type="dxa"/>
            <w:shd w:val="clear" w:color="auto" w:fill="D9D9D9" w:themeFill="background1" w:themeFillShade="D9"/>
          </w:tcPr>
          <w:p w:rsidR="00C00EA2" w:rsidRPr="00221D3A" w:rsidRDefault="00C00EA2" w:rsidP="00C00EA2">
            <w:pPr>
              <w:pStyle w:val="DeptBullets"/>
              <w:numPr>
                <w:ilvl w:val="0"/>
                <w:numId w:val="0"/>
              </w:numPr>
              <w:rPr>
                <w:sz w:val="22"/>
                <w:szCs w:val="22"/>
              </w:rPr>
            </w:pPr>
            <w:r w:rsidRPr="00221D3A">
              <w:rPr>
                <w:sz w:val="22"/>
                <w:szCs w:val="22"/>
              </w:rPr>
              <w:t>Is the awarded organisation a voluntary, community or social enterprise organisation?</w:t>
            </w:r>
          </w:p>
        </w:tc>
        <w:tc>
          <w:tcPr>
            <w:tcW w:w="5579" w:type="dxa"/>
          </w:tcPr>
          <w:p w:rsidR="00C00EA2" w:rsidRPr="00221D3A" w:rsidRDefault="00C00EA2" w:rsidP="00C00EA2">
            <w:pPr>
              <w:pStyle w:val="DeptBullets"/>
              <w:numPr>
                <w:ilvl w:val="0"/>
                <w:numId w:val="0"/>
              </w:numPr>
              <w:rPr>
                <w:sz w:val="22"/>
                <w:szCs w:val="22"/>
              </w:rPr>
            </w:pPr>
            <w:r w:rsidRPr="00221D3A">
              <w:object w:dxaOrig="225" w:dyaOrig="225">
                <v:shape id="_x0000_i1093" type="#_x0000_t75" style="width:108pt;height:21pt" o:ole="">
                  <v:imagedata r:id="rId47" o:title=""/>
                </v:shape>
                <w:control r:id="rId48" w:name="CheckBox1113" w:shapeid="_x0000_i1093"/>
              </w:object>
            </w:r>
            <w:r w:rsidRPr="00221D3A">
              <w:object w:dxaOrig="225" w:dyaOrig="225">
                <v:shape id="_x0000_i1095" type="#_x0000_t75" style="width:108pt;height:21pt" o:ole="">
                  <v:imagedata r:id="rId49" o:title=""/>
                </v:shape>
                <w:control r:id="rId50" w:name="CheckBox1213" w:shapeid="_x0000_i1095"/>
              </w:object>
            </w:r>
          </w:p>
        </w:tc>
      </w:tr>
    </w:tbl>
    <w:p w:rsidR="00C00EA2" w:rsidRDefault="00C00EA2" w:rsidP="00AF1C07">
      <w:pPr>
        <w:pStyle w:val="DeptBullets"/>
        <w:numPr>
          <w:ilvl w:val="0"/>
          <w:numId w:val="0"/>
        </w:numPr>
      </w:pPr>
    </w:p>
    <w:p w:rsidR="00C00EA2" w:rsidRDefault="00C00EA2" w:rsidP="00AF1C07">
      <w:pPr>
        <w:pStyle w:val="DeptBullets"/>
        <w:numPr>
          <w:ilvl w:val="0"/>
          <w:numId w:val="0"/>
        </w:numPr>
      </w:pPr>
    </w:p>
    <w:p w:rsidR="001A1542" w:rsidRDefault="001A1542" w:rsidP="00AF1C07">
      <w:pPr>
        <w:pStyle w:val="DeptBullets"/>
        <w:numPr>
          <w:ilvl w:val="0"/>
          <w:numId w:val="0"/>
        </w:numPr>
      </w:pPr>
    </w:p>
    <w:p w:rsidR="001A1542" w:rsidRDefault="001A1542" w:rsidP="00AF1C07">
      <w:pPr>
        <w:pStyle w:val="DeptBullets"/>
        <w:numPr>
          <w:ilvl w:val="0"/>
          <w:numId w:val="0"/>
        </w:numPr>
      </w:pPr>
    </w:p>
    <w:sectPr w:rsidR="001A1542" w:rsidSect="00012310">
      <w:pgSz w:w="11906" w:h="16838"/>
      <w:pgMar w:top="1440" w:right="1800" w:bottom="426"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A3E" w:rsidRDefault="00860A3E">
      <w:r>
        <w:separator/>
      </w:r>
    </w:p>
  </w:endnote>
  <w:endnote w:type="continuationSeparator" w:id="0">
    <w:p w:rsidR="00860A3E" w:rsidRDefault="0086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A3E" w:rsidRDefault="00860A3E">
      <w:r>
        <w:separator/>
      </w:r>
    </w:p>
  </w:footnote>
  <w:footnote w:type="continuationSeparator" w:id="0">
    <w:p w:rsidR="00860A3E" w:rsidRDefault="00860A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
  </w:num>
  <w:num w:numId="3">
    <w:abstractNumId w:val="6"/>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D93"/>
    <w:rsid w:val="00011F78"/>
    <w:rsid w:val="00012310"/>
    <w:rsid w:val="00015CCF"/>
    <w:rsid w:val="00022DB6"/>
    <w:rsid w:val="00041864"/>
    <w:rsid w:val="0004776A"/>
    <w:rsid w:val="000833EF"/>
    <w:rsid w:val="000A0C1B"/>
    <w:rsid w:val="000B1468"/>
    <w:rsid w:val="000C50C9"/>
    <w:rsid w:val="000F4E59"/>
    <w:rsid w:val="000F7ED2"/>
    <w:rsid w:val="00116F59"/>
    <w:rsid w:val="001362FD"/>
    <w:rsid w:val="001366BB"/>
    <w:rsid w:val="001372F2"/>
    <w:rsid w:val="00153F4B"/>
    <w:rsid w:val="00153F85"/>
    <w:rsid w:val="00180A06"/>
    <w:rsid w:val="00182783"/>
    <w:rsid w:val="00195F8E"/>
    <w:rsid w:val="001A1542"/>
    <w:rsid w:val="001A54FA"/>
    <w:rsid w:val="001B05C8"/>
    <w:rsid w:val="001B6DF9"/>
    <w:rsid w:val="001D55BC"/>
    <w:rsid w:val="001D7FB3"/>
    <w:rsid w:val="001F0B66"/>
    <w:rsid w:val="001F5C4E"/>
    <w:rsid w:val="002009C2"/>
    <w:rsid w:val="00211C37"/>
    <w:rsid w:val="00212D24"/>
    <w:rsid w:val="00217581"/>
    <w:rsid w:val="00221D3A"/>
    <w:rsid w:val="002335B0"/>
    <w:rsid w:val="002338A1"/>
    <w:rsid w:val="00266064"/>
    <w:rsid w:val="0027611C"/>
    <w:rsid w:val="002840D0"/>
    <w:rsid w:val="00295EFC"/>
    <w:rsid w:val="002B651E"/>
    <w:rsid w:val="002D0FED"/>
    <w:rsid w:val="002D2A7A"/>
    <w:rsid w:val="002E28FA"/>
    <w:rsid w:val="00310708"/>
    <w:rsid w:val="00312BD3"/>
    <w:rsid w:val="003243F3"/>
    <w:rsid w:val="00347A3B"/>
    <w:rsid w:val="00367EEB"/>
    <w:rsid w:val="00370895"/>
    <w:rsid w:val="00392AE9"/>
    <w:rsid w:val="003B78F9"/>
    <w:rsid w:val="003C3E22"/>
    <w:rsid w:val="003D74A2"/>
    <w:rsid w:val="003D7A13"/>
    <w:rsid w:val="003E1B86"/>
    <w:rsid w:val="00402829"/>
    <w:rsid w:val="00430DC5"/>
    <w:rsid w:val="00450D89"/>
    <w:rsid w:val="004533A7"/>
    <w:rsid w:val="00460505"/>
    <w:rsid w:val="00463122"/>
    <w:rsid w:val="00480E77"/>
    <w:rsid w:val="00484C39"/>
    <w:rsid w:val="004955D9"/>
    <w:rsid w:val="004E2AC3"/>
    <w:rsid w:val="004E633C"/>
    <w:rsid w:val="00511CA5"/>
    <w:rsid w:val="005150CE"/>
    <w:rsid w:val="00530814"/>
    <w:rsid w:val="00545301"/>
    <w:rsid w:val="00561375"/>
    <w:rsid w:val="00565333"/>
    <w:rsid w:val="00591B39"/>
    <w:rsid w:val="005B1CC3"/>
    <w:rsid w:val="005B5A07"/>
    <w:rsid w:val="005C1372"/>
    <w:rsid w:val="005E4BFF"/>
    <w:rsid w:val="005E6D71"/>
    <w:rsid w:val="00607A4B"/>
    <w:rsid w:val="0062704E"/>
    <w:rsid w:val="00634682"/>
    <w:rsid w:val="00635042"/>
    <w:rsid w:val="0063507E"/>
    <w:rsid w:val="006363E9"/>
    <w:rsid w:val="006858D6"/>
    <w:rsid w:val="00687908"/>
    <w:rsid w:val="006A0189"/>
    <w:rsid w:val="006A1127"/>
    <w:rsid w:val="006A2F72"/>
    <w:rsid w:val="006A3278"/>
    <w:rsid w:val="006D3EBD"/>
    <w:rsid w:val="006E6F0B"/>
    <w:rsid w:val="007104E4"/>
    <w:rsid w:val="007442BB"/>
    <w:rsid w:val="007463C5"/>
    <w:rsid w:val="00746846"/>
    <w:rsid w:val="007510C3"/>
    <w:rsid w:val="0076458E"/>
    <w:rsid w:val="00767063"/>
    <w:rsid w:val="007940AE"/>
    <w:rsid w:val="007A10F9"/>
    <w:rsid w:val="007A4C02"/>
    <w:rsid w:val="007B49CD"/>
    <w:rsid w:val="007B593B"/>
    <w:rsid w:val="007B5A46"/>
    <w:rsid w:val="007C1BC2"/>
    <w:rsid w:val="007C2B2D"/>
    <w:rsid w:val="007D0DBA"/>
    <w:rsid w:val="007D4DB0"/>
    <w:rsid w:val="007F073B"/>
    <w:rsid w:val="00805C72"/>
    <w:rsid w:val="0081474D"/>
    <w:rsid w:val="00831225"/>
    <w:rsid w:val="008426AC"/>
    <w:rsid w:val="008428AB"/>
    <w:rsid w:val="00860A3E"/>
    <w:rsid w:val="00863664"/>
    <w:rsid w:val="0088151C"/>
    <w:rsid w:val="008817AB"/>
    <w:rsid w:val="00883616"/>
    <w:rsid w:val="008843A4"/>
    <w:rsid w:val="008B1C49"/>
    <w:rsid w:val="008B67CC"/>
    <w:rsid w:val="008D1228"/>
    <w:rsid w:val="008D30DF"/>
    <w:rsid w:val="008E3BDA"/>
    <w:rsid w:val="008F452F"/>
    <w:rsid w:val="0090284B"/>
    <w:rsid w:val="00905ADC"/>
    <w:rsid w:val="00906C33"/>
    <w:rsid w:val="009173AF"/>
    <w:rsid w:val="009271CF"/>
    <w:rsid w:val="00932946"/>
    <w:rsid w:val="009424FA"/>
    <w:rsid w:val="009426CB"/>
    <w:rsid w:val="00963073"/>
    <w:rsid w:val="0097315A"/>
    <w:rsid w:val="009A3F0A"/>
    <w:rsid w:val="009B3EFE"/>
    <w:rsid w:val="009B493A"/>
    <w:rsid w:val="009D3D73"/>
    <w:rsid w:val="009E73AD"/>
    <w:rsid w:val="009F218A"/>
    <w:rsid w:val="009F5357"/>
    <w:rsid w:val="009F7653"/>
    <w:rsid w:val="00A00569"/>
    <w:rsid w:val="00A17F2A"/>
    <w:rsid w:val="00A21E85"/>
    <w:rsid w:val="00A2712A"/>
    <w:rsid w:val="00A3306B"/>
    <w:rsid w:val="00A36044"/>
    <w:rsid w:val="00A366A9"/>
    <w:rsid w:val="00A46912"/>
    <w:rsid w:val="00A5145C"/>
    <w:rsid w:val="00A64099"/>
    <w:rsid w:val="00A96425"/>
    <w:rsid w:val="00AB6016"/>
    <w:rsid w:val="00AC0BFE"/>
    <w:rsid w:val="00AC2A37"/>
    <w:rsid w:val="00AD0E50"/>
    <w:rsid w:val="00AD2DAF"/>
    <w:rsid w:val="00AD632D"/>
    <w:rsid w:val="00AF0554"/>
    <w:rsid w:val="00AF1C07"/>
    <w:rsid w:val="00AF737F"/>
    <w:rsid w:val="00B006DF"/>
    <w:rsid w:val="00B05ECD"/>
    <w:rsid w:val="00B06172"/>
    <w:rsid w:val="00B16A24"/>
    <w:rsid w:val="00B16A8C"/>
    <w:rsid w:val="00B275C1"/>
    <w:rsid w:val="00B463C8"/>
    <w:rsid w:val="00B5030B"/>
    <w:rsid w:val="00B53837"/>
    <w:rsid w:val="00B6522B"/>
    <w:rsid w:val="00B65709"/>
    <w:rsid w:val="00B67DF2"/>
    <w:rsid w:val="00B74B68"/>
    <w:rsid w:val="00B77F12"/>
    <w:rsid w:val="00B85BF7"/>
    <w:rsid w:val="00B939CC"/>
    <w:rsid w:val="00BC547B"/>
    <w:rsid w:val="00BD4B6C"/>
    <w:rsid w:val="00C00EA2"/>
    <w:rsid w:val="00C20D93"/>
    <w:rsid w:val="00C37933"/>
    <w:rsid w:val="00C408C7"/>
    <w:rsid w:val="00C47EEA"/>
    <w:rsid w:val="00C519D0"/>
    <w:rsid w:val="00C70ACB"/>
    <w:rsid w:val="00CA4FEC"/>
    <w:rsid w:val="00CD7921"/>
    <w:rsid w:val="00CE084B"/>
    <w:rsid w:val="00D02D57"/>
    <w:rsid w:val="00D105AC"/>
    <w:rsid w:val="00D118D6"/>
    <w:rsid w:val="00D20266"/>
    <w:rsid w:val="00D204C5"/>
    <w:rsid w:val="00D20C29"/>
    <w:rsid w:val="00D33842"/>
    <w:rsid w:val="00D445EA"/>
    <w:rsid w:val="00D47639"/>
    <w:rsid w:val="00D47915"/>
    <w:rsid w:val="00D57D6E"/>
    <w:rsid w:val="00D61F5A"/>
    <w:rsid w:val="00D656C2"/>
    <w:rsid w:val="00DB4C12"/>
    <w:rsid w:val="00DD01F6"/>
    <w:rsid w:val="00E0081E"/>
    <w:rsid w:val="00E02094"/>
    <w:rsid w:val="00E10F4C"/>
    <w:rsid w:val="00E2419F"/>
    <w:rsid w:val="00E366D6"/>
    <w:rsid w:val="00E63D8B"/>
    <w:rsid w:val="00E81915"/>
    <w:rsid w:val="00E8194A"/>
    <w:rsid w:val="00E81F4B"/>
    <w:rsid w:val="00EA11BE"/>
    <w:rsid w:val="00EC644A"/>
    <w:rsid w:val="00EC6A3F"/>
    <w:rsid w:val="00F30554"/>
    <w:rsid w:val="00F348D2"/>
    <w:rsid w:val="00F4485F"/>
    <w:rsid w:val="00F44B6A"/>
    <w:rsid w:val="00F521C7"/>
    <w:rsid w:val="00F60BF8"/>
    <w:rsid w:val="00F64863"/>
    <w:rsid w:val="00F76B9F"/>
    <w:rsid w:val="00F960C1"/>
    <w:rsid w:val="00FA0331"/>
    <w:rsid w:val="00FC049C"/>
    <w:rsid w:val="00FC1C0E"/>
    <w:rsid w:val="00FC5ED8"/>
    <w:rsid w:val="00FF7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0EA2"/>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table" w:styleId="TableGrid">
    <w:name w:val="Table Grid"/>
    <w:basedOn w:val="TableNormal"/>
    <w:rsid w:val="00015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015CCF"/>
    <w:rPr>
      <w:sz w:val="16"/>
      <w:szCs w:val="16"/>
    </w:rPr>
  </w:style>
  <w:style w:type="paragraph" w:styleId="CommentText">
    <w:name w:val="annotation text"/>
    <w:basedOn w:val="Normal"/>
    <w:link w:val="CommentTextChar"/>
    <w:rsid w:val="00015CCF"/>
    <w:rPr>
      <w:sz w:val="20"/>
    </w:rPr>
  </w:style>
  <w:style w:type="character" w:customStyle="1" w:styleId="CommentTextChar">
    <w:name w:val="Comment Text Char"/>
    <w:basedOn w:val="DefaultParagraphFont"/>
    <w:link w:val="CommentText"/>
    <w:rsid w:val="00015CCF"/>
    <w:rPr>
      <w:rFonts w:ascii="Arial" w:hAnsi="Arial"/>
      <w:lang w:eastAsia="en-US"/>
    </w:rPr>
  </w:style>
  <w:style w:type="paragraph" w:styleId="CommentSubject">
    <w:name w:val="annotation subject"/>
    <w:basedOn w:val="CommentText"/>
    <w:next w:val="CommentText"/>
    <w:link w:val="CommentSubjectChar"/>
    <w:rsid w:val="00015CCF"/>
    <w:rPr>
      <w:b/>
      <w:bCs/>
    </w:rPr>
  </w:style>
  <w:style w:type="character" w:customStyle="1" w:styleId="CommentSubjectChar">
    <w:name w:val="Comment Subject Char"/>
    <w:basedOn w:val="CommentTextChar"/>
    <w:link w:val="CommentSubject"/>
    <w:rsid w:val="00015CCF"/>
    <w:rPr>
      <w:rFonts w:ascii="Arial" w:hAnsi="Arial"/>
      <w:b/>
      <w:bCs/>
      <w:lang w:eastAsia="en-US"/>
    </w:rPr>
  </w:style>
  <w:style w:type="paragraph" w:styleId="BalloonText">
    <w:name w:val="Balloon Text"/>
    <w:basedOn w:val="Normal"/>
    <w:link w:val="BalloonTextChar"/>
    <w:rsid w:val="00015CCF"/>
    <w:rPr>
      <w:rFonts w:ascii="Tahoma" w:hAnsi="Tahoma" w:cs="Tahoma"/>
      <w:sz w:val="16"/>
      <w:szCs w:val="16"/>
    </w:rPr>
  </w:style>
  <w:style w:type="character" w:customStyle="1" w:styleId="BalloonTextChar">
    <w:name w:val="Balloon Text Char"/>
    <w:basedOn w:val="DefaultParagraphFont"/>
    <w:link w:val="BalloonText"/>
    <w:rsid w:val="00015CCF"/>
    <w:rPr>
      <w:rFonts w:ascii="Tahoma" w:hAnsi="Tahoma" w:cs="Tahoma"/>
      <w:sz w:val="16"/>
      <w:szCs w:val="16"/>
      <w:lang w:eastAsia="en-US"/>
    </w:rPr>
  </w:style>
  <w:style w:type="character" w:styleId="PlaceholderText">
    <w:name w:val="Placeholder Text"/>
    <w:basedOn w:val="DefaultParagraphFont"/>
    <w:uiPriority w:val="99"/>
    <w:semiHidden/>
    <w:rsid w:val="00AD2DAF"/>
    <w:rPr>
      <w:color w:val="808080"/>
    </w:rPr>
  </w:style>
  <w:style w:type="character" w:styleId="Hyperlink">
    <w:name w:val="Hyperlink"/>
    <w:basedOn w:val="DefaultParagraphFont"/>
    <w:rsid w:val="00221D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0EA2"/>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table" w:styleId="TableGrid">
    <w:name w:val="Table Grid"/>
    <w:basedOn w:val="TableNormal"/>
    <w:rsid w:val="00015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015CCF"/>
    <w:rPr>
      <w:sz w:val="16"/>
      <w:szCs w:val="16"/>
    </w:rPr>
  </w:style>
  <w:style w:type="paragraph" w:styleId="CommentText">
    <w:name w:val="annotation text"/>
    <w:basedOn w:val="Normal"/>
    <w:link w:val="CommentTextChar"/>
    <w:rsid w:val="00015CCF"/>
    <w:rPr>
      <w:sz w:val="20"/>
    </w:rPr>
  </w:style>
  <w:style w:type="character" w:customStyle="1" w:styleId="CommentTextChar">
    <w:name w:val="Comment Text Char"/>
    <w:basedOn w:val="DefaultParagraphFont"/>
    <w:link w:val="CommentText"/>
    <w:rsid w:val="00015CCF"/>
    <w:rPr>
      <w:rFonts w:ascii="Arial" w:hAnsi="Arial"/>
      <w:lang w:eastAsia="en-US"/>
    </w:rPr>
  </w:style>
  <w:style w:type="paragraph" w:styleId="CommentSubject">
    <w:name w:val="annotation subject"/>
    <w:basedOn w:val="CommentText"/>
    <w:next w:val="CommentText"/>
    <w:link w:val="CommentSubjectChar"/>
    <w:rsid w:val="00015CCF"/>
    <w:rPr>
      <w:b/>
      <w:bCs/>
    </w:rPr>
  </w:style>
  <w:style w:type="character" w:customStyle="1" w:styleId="CommentSubjectChar">
    <w:name w:val="Comment Subject Char"/>
    <w:basedOn w:val="CommentTextChar"/>
    <w:link w:val="CommentSubject"/>
    <w:rsid w:val="00015CCF"/>
    <w:rPr>
      <w:rFonts w:ascii="Arial" w:hAnsi="Arial"/>
      <w:b/>
      <w:bCs/>
      <w:lang w:eastAsia="en-US"/>
    </w:rPr>
  </w:style>
  <w:style w:type="paragraph" w:styleId="BalloonText">
    <w:name w:val="Balloon Text"/>
    <w:basedOn w:val="Normal"/>
    <w:link w:val="BalloonTextChar"/>
    <w:rsid w:val="00015CCF"/>
    <w:rPr>
      <w:rFonts w:ascii="Tahoma" w:hAnsi="Tahoma" w:cs="Tahoma"/>
      <w:sz w:val="16"/>
      <w:szCs w:val="16"/>
    </w:rPr>
  </w:style>
  <w:style w:type="character" w:customStyle="1" w:styleId="BalloonTextChar">
    <w:name w:val="Balloon Text Char"/>
    <w:basedOn w:val="DefaultParagraphFont"/>
    <w:link w:val="BalloonText"/>
    <w:rsid w:val="00015CCF"/>
    <w:rPr>
      <w:rFonts w:ascii="Tahoma" w:hAnsi="Tahoma" w:cs="Tahoma"/>
      <w:sz w:val="16"/>
      <w:szCs w:val="16"/>
      <w:lang w:eastAsia="en-US"/>
    </w:rPr>
  </w:style>
  <w:style w:type="character" w:styleId="PlaceholderText">
    <w:name w:val="Placeholder Text"/>
    <w:basedOn w:val="DefaultParagraphFont"/>
    <w:uiPriority w:val="99"/>
    <w:semiHidden/>
    <w:rsid w:val="00AD2DAF"/>
    <w:rPr>
      <w:color w:val="808080"/>
    </w:rPr>
  </w:style>
  <w:style w:type="character" w:styleId="Hyperlink">
    <w:name w:val="Hyperlink"/>
    <w:basedOn w:val="DefaultParagraphFont"/>
    <w:rsid w:val="00221D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876621">
      <w:bodyDiv w:val="1"/>
      <w:marLeft w:val="0"/>
      <w:marRight w:val="0"/>
      <w:marTop w:val="0"/>
      <w:marBottom w:val="0"/>
      <w:divBdr>
        <w:top w:val="none" w:sz="0" w:space="0" w:color="auto"/>
        <w:left w:val="none" w:sz="0" w:space="0" w:color="auto"/>
        <w:bottom w:val="none" w:sz="0" w:space="0" w:color="auto"/>
        <w:right w:val="none" w:sz="0" w:space="0" w:color="auto"/>
      </w:divBdr>
      <w:divsChild>
        <w:div w:id="89476347">
          <w:marLeft w:val="0"/>
          <w:marRight w:val="0"/>
          <w:marTop w:val="0"/>
          <w:marBottom w:val="0"/>
          <w:divBdr>
            <w:top w:val="none" w:sz="0" w:space="0" w:color="auto"/>
            <w:left w:val="none" w:sz="0" w:space="0" w:color="auto"/>
            <w:bottom w:val="none" w:sz="0" w:space="0" w:color="auto"/>
            <w:right w:val="none" w:sz="0" w:space="0" w:color="auto"/>
          </w:divBdr>
          <w:divsChild>
            <w:div w:id="364790011">
              <w:marLeft w:val="0"/>
              <w:marRight w:val="0"/>
              <w:marTop w:val="0"/>
              <w:marBottom w:val="0"/>
              <w:divBdr>
                <w:top w:val="none" w:sz="0" w:space="0" w:color="auto"/>
                <w:left w:val="none" w:sz="0" w:space="0" w:color="auto"/>
                <w:bottom w:val="none" w:sz="0" w:space="0" w:color="auto"/>
                <w:right w:val="none" w:sz="0" w:space="0" w:color="auto"/>
              </w:divBdr>
              <w:divsChild>
                <w:div w:id="37357762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9" Type="http://schemas.openxmlformats.org/officeDocument/2006/relationships/image" Target="media/image13.wmf"/><Relationship Id="rId3" Type="http://schemas.openxmlformats.org/officeDocument/2006/relationships/customXml" Target="../customXml/item3.xml"/><Relationship Id="rId21" Type="http://schemas.openxmlformats.org/officeDocument/2006/relationships/image" Target="media/image4.wmf"/><Relationship Id="rId34" Type="http://schemas.openxmlformats.org/officeDocument/2006/relationships/control" Target="activeX/activeX10.xml"/><Relationship Id="rId42" Type="http://schemas.openxmlformats.org/officeDocument/2006/relationships/control" Target="activeX/activeX14.xml"/><Relationship Id="rId47" Type="http://schemas.openxmlformats.org/officeDocument/2006/relationships/image" Target="media/image17.wmf"/><Relationship Id="rId50" Type="http://schemas.openxmlformats.org/officeDocument/2006/relationships/control" Target="activeX/activeX18.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control" Target="activeX/activeX12.xml"/><Relationship Id="rId46" Type="http://schemas.openxmlformats.org/officeDocument/2006/relationships/control" Target="activeX/activeX16.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image" Target="media/image8.wmf"/><Relationship Id="rId41"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control" Target="activeX/activeX9.xml"/><Relationship Id="rId37" Type="http://schemas.openxmlformats.org/officeDocument/2006/relationships/image" Target="media/image12.wmf"/><Relationship Id="rId40" Type="http://schemas.openxmlformats.org/officeDocument/2006/relationships/control" Target="activeX/activeX13.xml"/><Relationship Id="rId45" Type="http://schemas.openxmlformats.org/officeDocument/2006/relationships/image" Target="media/image16.wmf"/><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control" Target="activeX/activeX7.xml"/><Relationship Id="rId36" Type="http://schemas.openxmlformats.org/officeDocument/2006/relationships/control" Target="activeX/activeX11.xml"/><Relationship Id="rId49" Type="http://schemas.openxmlformats.org/officeDocument/2006/relationships/image" Target="media/image18.wmf"/><Relationship Id="rId10" Type="http://schemas.openxmlformats.org/officeDocument/2006/relationships/settings" Target="settings.xml"/><Relationship Id="rId19" Type="http://schemas.openxmlformats.org/officeDocument/2006/relationships/image" Target="media/image3.wmf"/><Relationship Id="rId31" Type="http://schemas.openxmlformats.org/officeDocument/2006/relationships/image" Target="media/image9.wmf"/><Relationship Id="rId44" Type="http://schemas.openxmlformats.org/officeDocument/2006/relationships/control" Target="activeX/activeX15.xml"/><Relationship Id="rId52"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morgan.arrowsmith@education.gsi.gov.uk" TargetMode="External"/><Relationship Id="rId22" Type="http://schemas.openxmlformats.org/officeDocument/2006/relationships/control" Target="activeX/activeX4.xml"/><Relationship Id="rId27" Type="http://schemas.openxmlformats.org/officeDocument/2006/relationships/image" Target="media/image7.wmf"/><Relationship Id="rId30" Type="http://schemas.openxmlformats.org/officeDocument/2006/relationships/control" Target="activeX/activeX8.xml"/><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control" Target="activeX/activeX17.xml"/><Relationship Id="rId8" Type="http://schemas.openxmlformats.org/officeDocument/2006/relationships/styles" Target="styles.xml"/><Relationship Id="rId51"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TaxCatchAll xmlns="b8cb3cbd-ce5c-4a72-9da4-9013f91c5903">
      <Value>3</Value>
      <Value>2</Value>
      <Value>1</Value>
    </TaxCatchAll>
    <Comments xmlns="http://schemas.microsoft.com/sharepoint/v3" xsi:nil="true"/>
    <_dlc_DocId xmlns="b8cb3cbd-ce5c-4a72-9da4-9013f91c5903">NVVURM7VHWY4-6-19091</_dlc_DocId>
    <_dlc_DocIdUrl xmlns="b8cb3cbd-ce5c-4a72-9da4-9013f91c5903">
      <Url>http://workplaces/sites/sdg/c/_layouts/DocIdRedir.aspx?ID=NVVURM7VHWY4-6-19091</Url>
      <Description>NVVURM7VHWY4-6-19091</Description>
    </_dlc_DocIdUrl>
    <IWPRightsProtectiveMarkingTaxHTField0 xmlns="576be5d6-e161-45f9-8a4f-ecb50846c00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0884c477-2e62-47ea-b19c-5af6e91124c5</TermId>
        </TermInfo>
      </Terms>
    </IWPRightsProtectiveMarkingTaxHTField0>
    <IWPContributor xmlns="576be5d6-e161-45f9-8a4f-ecb50846c004">
      <UserInfo>
        <DisplayName/>
        <AccountId xsi:nil="true"/>
        <AccountType/>
      </UserInfo>
    </IWPContributor>
    <IWPOrganisationalUnitTaxHTField0 xmlns="576be5d6-e161-45f9-8a4f-ecb50846c00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SiteTypeTaxHTField0 xmlns="576be5d6-e161-45f9-8a4f-ecb50846c004">
      <Terms xmlns="http://schemas.microsoft.com/office/infopath/2007/PartnerControls"/>
    </IWPSiteTypeTaxHTField0>
    <IWPSubjectTaxHTField0 xmlns="576be5d6-e161-45f9-8a4f-ecb50846c004">
      <Terms xmlns="http://schemas.microsoft.com/office/infopath/2007/PartnerControls"/>
    </IWPSubjectTaxHTField0>
    <IWPFunctionTaxHTField0 xmlns="576be5d6-e161-45f9-8a4f-ecb50846c004">
      <Terms xmlns="http://schemas.microsoft.com/office/infopath/2007/PartnerControls"/>
    </IWPFunctionTaxHTField0>
    <IWPOwnerTaxHTField0 xmlns="576be5d6-e161-45f9-8a4f-ecb50846c00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25BBFFA78F365D4EADED9607F30835DF" ma:contentTypeVersion="9" ma:contentTypeDescription="Relates to a contract with an external organisation, and Records retained for 10 years." ma:contentTypeScope="" ma:versionID="cd7904f2baf1257f21129e63fed681e5">
  <xsd:schema xmlns:xsd="http://www.w3.org/2001/XMLSchema" xmlns:xs="http://www.w3.org/2001/XMLSchema" xmlns:p="http://schemas.microsoft.com/office/2006/metadata/properties" xmlns:ns1="http://schemas.microsoft.com/sharepoint/v3" xmlns:ns2="b8cb3cbd-ce5c-4a72-9da4-9013f91c5903" xmlns:ns3="576be5d6-e161-45f9-8a4f-ecb50846c004" targetNamespace="http://schemas.microsoft.com/office/2006/metadata/properties" ma:root="true" ma:fieldsID="4a19586137c7bf5b84f0fad75ffd2cbe" ns1:_="" ns2:_="" ns3:_="">
    <xsd:import namespace="http://schemas.microsoft.com/sharepoint/v3"/>
    <xsd:import namespace="b8cb3cbd-ce5c-4a72-9da4-9013f91c5903"/>
    <xsd:import namespace="576be5d6-e161-45f9-8a4f-ecb50846c004"/>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c672d172-30a6-4f8d-b0b2-4f839bba7fbb}" ma:internalName="TaxCatchAll" ma:showField="CatchAllData" ma:web="576be5d6-e161-45f9-8a4f-ecb50846c004">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c672d172-30a6-4f8d-b0b2-4f839bba7fbb}" ma:internalName="TaxCatchAllLabel" ma:readOnly="true" ma:showField="CatchAllDataLabel" ma:web="576be5d6-e161-45f9-8a4f-ecb50846c0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6be5d6-e161-45f9-8a4f-ecb50846c004"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Unclassified|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4D3A4-E570-4210-BA3B-7B4A976C551B}">
  <ds:schemaRefs>
    <ds:schemaRef ds:uri="http://schemas.openxmlformats.org/package/2006/metadata/core-properties"/>
    <ds:schemaRef ds:uri="http://purl.org/dc/elements/1.1/"/>
    <ds:schemaRef ds:uri="http://www.w3.org/XML/1998/namespace"/>
    <ds:schemaRef ds:uri="http://purl.org/dc/terms/"/>
    <ds:schemaRef ds:uri="http://schemas.microsoft.com/office/infopath/2007/PartnerControls"/>
    <ds:schemaRef ds:uri="http://schemas.microsoft.com/office/2006/metadata/properties"/>
    <ds:schemaRef ds:uri="576be5d6-e161-45f9-8a4f-ecb50846c004"/>
    <ds:schemaRef ds:uri="http://schemas.microsoft.com/office/2006/documentManagement/types"/>
    <ds:schemaRef ds:uri="http://schemas.microsoft.com/sharepoint/v3"/>
    <ds:schemaRef ds:uri="http://purl.org/dc/dcmitype/"/>
    <ds:schemaRef ds:uri="b8cb3cbd-ce5c-4a72-9da4-9013f91c5903"/>
  </ds:schemaRefs>
</ds:datastoreItem>
</file>

<file path=customXml/itemProps2.xml><?xml version="1.0" encoding="utf-8"?>
<ds:datastoreItem xmlns:ds="http://schemas.openxmlformats.org/officeDocument/2006/customXml" ds:itemID="{6E30B0FC-DFBE-456D-9276-B4EDB35D4F34}">
  <ds:schemaRefs>
    <ds:schemaRef ds:uri="http://schemas.microsoft.com/sharepoint/events"/>
  </ds:schemaRefs>
</ds:datastoreItem>
</file>

<file path=customXml/itemProps3.xml><?xml version="1.0" encoding="utf-8"?>
<ds:datastoreItem xmlns:ds="http://schemas.openxmlformats.org/officeDocument/2006/customXml" ds:itemID="{3E67042A-ACFE-4338-9E45-82706502E465}">
  <ds:schemaRefs>
    <ds:schemaRef ds:uri="Microsoft.SharePoint.Taxonomy.ContentTypeSync"/>
  </ds:schemaRefs>
</ds:datastoreItem>
</file>

<file path=customXml/itemProps4.xml><?xml version="1.0" encoding="utf-8"?>
<ds:datastoreItem xmlns:ds="http://schemas.openxmlformats.org/officeDocument/2006/customXml" ds:itemID="{AFC9D265-CD91-4D18-9B24-145D1829B2FA}">
  <ds:schemaRefs>
    <ds:schemaRef ds:uri="http://schemas.microsoft.com/sharepoint/v3/contenttype/forms"/>
  </ds:schemaRefs>
</ds:datastoreItem>
</file>

<file path=customXml/itemProps5.xml><?xml version="1.0" encoding="utf-8"?>
<ds:datastoreItem xmlns:ds="http://schemas.openxmlformats.org/officeDocument/2006/customXml" ds:itemID="{8EBA2086-DABF-4370-9AAB-FE5EF0D57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576be5d6-e161-45f9-8a4f-ecb50846c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78FEDB4-FD11-49AC-9726-5B507A948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276</Words>
  <Characters>2325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Commercial Template -Contract Finder Information</vt:lpstr>
    </vt:vector>
  </TitlesOfParts>
  <Company>DfE</Company>
  <LinksUpToDate>false</LinksUpToDate>
  <CharactersWithSpaces>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Template -Contract Finder Information</dc:title>
  <dc:creator>HOPKIN, Sally</dc:creator>
  <cp:lastModifiedBy>ARROWSMITH, Morgan</cp:lastModifiedBy>
  <cp:revision>2</cp:revision>
  <dcterms:created xsi:type="dcterms:W3CDTF">2016-10-18T08:25:00Z</dcterms:created>
  <dcterms:modified xsi:type="dcterms:W3CDTF">2016-10-18T08:25:00Z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0x0101007F645D6FBA204A029FECB8BFC6578C39005279853530254253B886E13194843F8A003AA4A7828D8545A79A935680178123520025BBFFA78F365D4EADED9607F30835DF</vt:lpwstr>
  </property>
  <property fmtid="{D5CDD505-2E9C-101B-9397-08002B2CF9AE}" pid="3" name="_dlc_policyId">
    <vt:lpwstr>0x0101007F645D6FBA204A029FECB8BFC6578C39005279853530254253B886E13194843F8A003AA4A7828D8545A79A93568021812356|-1092243152</vt:lpwstr>
  </property>
  <property fmtid="{D5CDD505-2E9C-101B-9397-08002B2CF9AE}" pid="4" name="ItemRetentionFormula">
    <vt:lpwstr/>
  </property>
  <property fmtid="{D5CDD505-2E9C-101B-9397-08002B2CF9AE}" pid="5" name="_dlc_DocIdItemGuid">
    <vt:lpwstr>1600ab22-d8ae-4c57-b4cb-6d8658abb34d</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Function">
    <vt:lpwstr/>
  </property>
  <property fmtid="{D5CDD505-2E9C-101B-9397-08002B2CF9AE}" pid="9" name="IWPRightsProtectiveMarking">
    <vt:lpwstr>2;#Unclassified|0884c477-2e62-47ea-b19c-5af6e91124c5</vt:lpwstr>
  </property>
  <property fmtid="{D5CDD505-2E9C-101B-9397-08002B2CF9AE}" pid="10" name="IWPSubject">
    <vt:lpwstr/>
  </property>
  <property fmtid="{D5CDD505-2E9C-101B-9397-08002B2CF9AE}" pid="11" name="IWPSiteType">
    <vt:lpwstr/>
  </property>
</Properties>
</file>