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808"/>
        <w:gridCol w:w="6342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0CAD1FF" w:rsidR="00CA4BA2" w:rsidRPr="00EA529F" w:rsidRDefault="00C84A5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C7679A">
        <w:trPr>
          <w:trHeight w:val="428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10846F67" w:rsidR="00CA4BA2" w:rsidRPr="00C7679A" w:rsidRDefault="00C84A5A" w:rsidP="009B720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B720C">
              <w:rPr>
                <w:rFonts w:ascii="Arial" w:hAnsi="Arial" w:cs="Arial"/>
                <w:iCs/>
                <w:sz w:val="18"/>
                <w:szCs w:val="18"/>
              </w:rPr>
              <w:t>Natural Englan</w:t>
            </w:r>
            <w:r w:rsidR="00C7679A">
              <w:rPr>
                <w:rFonts w:ascii="Arial" w:hAnsi="Arial" w:cs="Arial"/>
                <w:iCs/>
                <w:sz w:val="18"/>
                <w:szCs w:val="18"/>
              </w:rPr>
              <w:t>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53945B80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66A8430D" w:rsidR="007E7D58" w:rsidRPr="008E018D" w:rsidRDefault="00F264F6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E018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307EE51F" w:rsidR="007E7D58" w:rsidRPr="009A4D9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867AA1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B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24E24039" w14:textId="780749E0" w:rsidR="007E7D58" w:rsidRPr="00B46D37" w:rsidRDefault="00D73034" w:rsidP="009B720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  <w:r w:rsidR="00D77C64">
              <w:rPr>
                <w:rFonts w:ascii="Arial" w:hAnsi="Arial" w:cs="Arial"/>
                <w:sz w:val="18"/>
                <w:szCs w:val="18"/>
              </w:rPr>
              <w:br/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7777777" w:rsidR="007E7D58" w:rsidRPr="00B46D37" w:rsidRDefault="007E7D58" w:rsidP="009B720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8BDFD0C" w14:textId="7488AB91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</w:p>
          <w:p w14:paraId="1B81D5E4" w14:textId="27914A85" w:rsidR="004A78E6" w:rsidRPr="007A1EC5" w:rsidRDefault="00D73034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21"/>
                <w:rFonts w:ascii="Arial" w:eastAsia="STZhongsong" w:hAnsi="Arial" w:cs="Arial"/>
              </w:rPr>
              <w:t>L</w:t>
            </w:r>
            <w:r>
              <w:rPr>
                <w:rStyle w:val="cf21"/>
                <w:rFonts w:eastAsia="STZhongsong"/>
              </w:rPr>
              <w:t>esser black-backed gull – Storage and dissection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: as set out [in Appendix 2 – Specification / Description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description of premises (including whether they are the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Customer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’s premises, the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’s premises and/or a third party’s premises and in each case the address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)].</w:t>
            </w:r>
            <w:bookmarkEnd w:id="0"/>
            <w:bookmarkEnd w:id="1"/>
            <w:r w:rsidRPr="00B46D37"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67FA32DF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42785B">
              <w:rPr>
                <w:rFonts w:ascii="Arial" w:hAnsi="Arial" w:cs="Arial"/>
                <w:sz w:val="18"/>
                <w:szCs w:val="18"/>
              </w:rPr>
              <w:t>1/11/2024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42785B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7E09E23" w:rsidR="007E7D58" w:rsidRPr="00B46D37" w:rsidRDefault="0042785B" w:rsidP="0042785B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B47860">
              <w:rPr>
                <w:rFonts w:ascii="Arial" w:eastAsia="Arial" w:hAnsi="Arial" w:cs="Arial"/>
                <w:i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/09/2024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EFBD81D" w:rsidR="007E7D58" w:rsidRPr="00B46D37" w:rsidRDefault="0042785B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7/11/2024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35FCA7CB" w14:textId="526AF815" w:rsidR="000527FE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0527FE">
              <w:rPr>
                <w:rFonts w:ascii="Arial" w:hAnsi="Arial" w:cs="Arial"/>
                <w:sz w:val="18"/>
                <w:szCs w:val="18"/>
              </w:rPr>
              <w:t xml:space="preserve">Natural England via invoice to SSCL. Payment schedule is as follows: </w:t>
            </w:r>
          </w:p>
          <w:p w14:paraId="05A9961B" w14:textId="77777777" w:rsidR="000527FE" w:rsidRDefault="000527F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3"/>
              <w:gridCol w:w="2659"/>
              <w:gridCol w:w="2576"/>
            </w:tblGrid>
            <w:tr w:rsidR="000527FE" w:rsidRPr="000527FE" w14:paraId="1E5A592F" w14:textId="77777777" w:rsidTr="000527FE">
              <w:trPr>
                <w:trHeight w:val="285"/>
              </w:trPr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7E6E6" w:themeFill="background2"/>
                  <w:hideMark/>
                </w:tcPr>
                <w:p w14:paraId="0C81A23E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Milestone/deliverable number </w:t>
                  </w: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 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7E6E6" w:themeFill="background2"/>
                  <w:hideMark/>
                </w:tcPr>
                <w:p w14:paraId="6439E99B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Activity/deliverable required for payment </w:t>
                  </w: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 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7E6E6" w:themeFill="background2"/>
                  <w:hideMark/>
                </w:tcPr>
                <w:p w14:paraId="1CC3CB48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Payment percentage</w:t>
                  </w: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  </w:t>
                  </w:r>
                </w:p>
              </w:tc>
            </w:tr>
            <w:tr w:rsidR="000527FE" w:rsidRPr="000527FE" w14:paraId="2905848B" w14:textId="77777777" w:rsidTr="000527FE">
              <w:trPr>
                <w:trHeight w:val="285"/>
              </w:trPr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1C1341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MS1 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1B5A69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Receipt and storage of Frozen birds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685804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30%  </w:t>
                  </w:r>
                </w:p>
              </w:tc>
            </w:tr>
            <w:tr w:rsidR="000527FE" w:rsidRPr="000527FE" w14:paraId="1C879748" w14:textId="77777777" w:rsidTr="000527FE">
              <w:trPr>
                <w:trHeight w:val="65"/>
              </w:trPr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3BAA256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MS2 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9F28EEA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Dissection of all LBBG and   contracted university in receipt of samples. 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9618066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70% </w:t>
                  </w:r>
                </w:p>
              </w:tc>
            </w:tr>
            <w:tr w:rsidR="000527FE" w:rsidRPr="000527FE" w14:paraId="41580876" w14:textId="77777777" w:rsidTr="000527FE">
              <w:trPr>
                <w:trHeight w:val="285"/>
              </w:trPr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8C370E9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Total</w:t>
                  </w: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 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CF66A0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  </w:t>
                  </w:r>
                </w:p>
              </w:tc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BA0C2A5" w14:textId="77777777" w:rsidR="000527FE" w:rsidRPr="000527FE" w:rsidRDefault="000527FE" w:rsidP="000527FE">
                  <w:p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0527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100%</w:t>
                  </w:r>
                  <w:r w:rsidRPr="000527F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  </w:t>
                  </w:r>
                </w:p>
              </w:tc>
            </w:tr>
          </w:tbl>
          <w:p w14:paraId="7F34CB1D" w14:textId="77777777" w:rsidR="000527FE" w:rsidRPr="000527FE" w:rsidRDefault="000527F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42785B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68C009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527FE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12437796" w14:textId="6506100F" w:rsidR="00622BBD" w:rsidRDefault="00622BBD" w:rsidP="00595AFE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0B86288" w:rsidR="007E7D58" w:rsidRPr="00B46D37" w:rsidRDefault="00E45D2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 How, Project Manager – Complex Case Unit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B567BAB" w14:textId="77777777" w:rsidR="007E7D58" w:rsidRDefault="00E45D2C" w:rsidP="00E45D2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 xml:space="preserve">Stuart Otway – Principal Officer </w:t>
            </w:r>
            <w:r w:rsidR="00DD01E3">
              <w:rPr>
                <w:rFonts w:ascii="Arial" w:hAnsi="Arial" w:cs="Arial"/>
                <w:sz w:val="18"/>
                <w:szCs w:val="18"/>
              </w:rPr>
              <w:t>– Complex Case Unit</w:t>
            </w:r>
          </w:p>
          <w:p w14:paraId="3E4CD59E" w14:textId="58458E9D" w:rsidR="00DD01E3" w:rsidRPr="00B46D37" w:rsidRDefault="00DD01E3" w:rsidP="00E45D2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72F067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8568B7" w:rsidRPr="008568B7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2DD06816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400DAD3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36953E5" w14:textId="667B4BB0" w:rsidR="00031219" w:rsidRPr="00031219" w:rsidRDefault="007E7D58" w:rsidP="000312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031219">
              <w:rPr>
                <w:rFonts w:ascii="Arial" w:eastAsia="Arial" w:hAnsi="Arial" w:cs="Arial"/>
                <w:color w:val="000000"/>
                <w:sz w:val="18"/>
                <w:szCs w:val="18"/>
              </w:rPr>
              <w:t>month (1 progress meeting required)</w:t>
            </w:r>
          </w:p>
          <w:p w14:paraId="4AC4472A" w14:textId="14194C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92"/>
              <w:gridCol w:w="2142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30679A3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  <w:r w:rsidR="0003121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Natural England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109BA3BB" w14:textId="77777777" w:rsidR="00031219" w:rsidRPr="009B720C" w:rsidRDefault="00031219" w:rsidP="00031219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9B720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Foss House</w:t>
                  </w:r>
                </w:p>
                <w:p w14:paraId="3DE4F0DC" w14:textId="77777777" w:rsidR="00031219" w:rsidRPr="009B720C" w:rsidRDefault="00031219" w:rsidP="00031219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9B720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Kings Pool</w:t>
                  </w:r>
                </w:p>
                <w:p w14:paraId="12F8FD0B" w14:textId="77777777" w:rsidR="00031219" w:rsidRPr="009B720C" w:rsidRDefault="00031219" w:rsidP="00031219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9B720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1-2 Peasholme Green</w:t>
                  </w:r>
                </w:p>
                <w:p w14:paraId="75104FA8" w14:textId="77777777" w:rsidR="00031219" w:rsidRPr="009B720C" w:rsidRDefault="00031219" w:rsidP="00031219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9B720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York</w:t>
                  </w:r>
                </w:p>
                <w:p w14:paraId="37295CA9" w14:textId="0DCCD6DF" w:rsidR="007E7D58" w:rsidRPr="00CA4BA2" w:rsidRDefault="00031219" w:rsidP="0003121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720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YO1 7PX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32494AF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031219">
                    <w:rPr>
                      <w:rFonts w:ascii="Arial" w:hAnsi="Arial" w:cs="Arial"/>
                      <w:sz w:val="18"/>
                      <w:szCs w:val="18"/>
                    </w:rPr>
                    <w:t>emma.how</w:t>
                  </w:r>
                  <w:r w:rsidR="00762154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F988C1C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E8496C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3CF01C0" w14:textId="77777777" w:rsidR="00762154" w:rsidRPr="00591C44" w:rsidRDefault="00762154" w:rsidP="0076215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17831CBC" w14:textId="77777777" w:rsidR="00762154" w:rsidRPr="00060369" w:rsidRDefault="00762154" w:rsidP="0076215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F2270D" w14:textId="77777777" w:rsidR="00762154" w:rsidRPr="00060369" w:rsidRDefault="00762154" w:rsidP="0076215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  <w:r w:rsidRPr="00525206">
              <w:rPr>
                <w:rStyle w:val="cf21"/>
                <w:rFonts w:ascii="Arial" w:eastAsia="STZhongsong" w:hAnsi="Arial" w:cs="Arial"/>
                <w:b w:val="0"/>
                <w:bCs w:val="0"/>
              </w:rPr>
              <w:t>as set out in Appendix 2 – Specification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D0CD87" w14:textId="77777777" w:rsidR="00762154" w:rsidRPr="00060369" w:rsidRDefault="00762154" w:rsidP="0076215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698989" w14:textId="77777777" w:rsidR="00762154" w:rsidRPr="00060369" w:rsidRDefault="00762154" w:rsidP="0076215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are: </w:t>
            </w:r>
            <w:r w:rsidRPr="00525206">
              <w:rPr>
                <w:rStyle w:val="cf21"/>
                <w:rFonts w:ascii="Arial" w:eastAsia="STZhongsong" w:hAnsi="Arial" w:cs="Arial"/>
                <w:b w:val="0"/>
                <w:bCs w:val="0"/>
              </w:rPr>
              <w:t>as set out in Appendix 2 – Specification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CE3047" w14:textId="77777777" w:rsidR="00762154" w:rsidRPr="00060369" w:rsidRDefault="00762154" w:rsidP="0076215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58C016CB" w:rsidR="007E7D58" w:rsidRPr="00762154" w:rsidRDefault="00762154" w:rsidP="0076215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health and safety policy is: </w:t>
            </w:r>
            <w:r w:rsidRPr="00525206">
              <w:rPr>
                <w:rStyle w:val="cf21"/>
                <w:rFonts w:ascii="Arial" w:eastAsia="STZhongsong" w:hAnsi="Arial" w:cs="Arial"/>
                <w:b w:val="0"/>
                <w:bCs w:val="0"/>
              </w:rPr>
              <w:t>as set out in Appendix 2 – Specification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1702A6DE" w:rsidR="007E7D58" w:rsidRPr="00E567F8" w:rsidRDefault="00A86B47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2A9C8CD" w:rsidR="007E7D58" w:rsidRPr="00060369" w:rsidRDefault="00A86B4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6215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349C8C26" w:rsidR="007E7D58" w:rsidRPr="00762154" w:rsidRDefault="007E7D58" w:rsidP="0076215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15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3AC25355" w:rsidR="009C2213" w:rsidRPr="00961A47" w:rsidRDefault="00D44A1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Emma How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33C6D6E" w:rsidR="009C2213" w:rsidRPr="00961A47" w:rsidRDefault="00D44A1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Project Manager – Complex Case Unit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1219"/>
    <w:rsid w:val="000465D8"/>
    <w:rsid w:val="00051580"/>
    <w:rsid w:val="000527FE"/>
    <w:rsid w:val="00060369"/>
    <w:rsid w:val="00064402"/>
    <w:rsid w:val="00067FA0"/>
    <w:rsid w:val="00086559"/>
    <w:rsid w:val="00090B3C"/>
    <w:rsid w:val="00093053"/>
    <w:rsid w:val="000A2B20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2785B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95AFE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62154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101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27899"/>
    <w:rsid w:val="008373F3"/>
    <w:rsid w:val="00841C2B"/>
    <w:rsid w:val="00852203"/>
    <w:rsid w:val="008568B7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018D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547E"/>
    <w:rsid w:val="0095605E"/>
    <w:rsid w:val="00957A9E"/>
    <w:rsid w:val="00964799"/>
    <w:rsid w:val="00973FCF"/>
    <w:rsid w:val="009808CB"/>
    <w:rsid w:val="00982134"/>
    <w:rsid w:val="00982F06"/>
    <w:rsid w:val="00983BD6"/>
    <w:rsid w:val="00987AD1"/>
    <w:rsid w:val="009A4D9C"/>
    <w:rsid w:val="009B720C"/>
    <w:rsid w:val="009C0F4F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86B47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47860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373AF"/>
    <w:rsid w:val="00C46173"/>
    <w:rsid w:val="00C66B2C"/>
    <w:rsid w:val="00C67A7F"/>
    <w:rsid w:val="00C7679A"/>
    <w:rsid w:val="00C84A5A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44A14"/>
    <w:rsid w:val="00D73034"/>
    <w:rsid w:val="00D77C64"/>
    <w:rsid w:val="00D833E2"/>
    <w:rsid w:val="00D92643"/>
    <w:rsid w:val="00D929D8"/>
    <w:rsid w:val="00DA5CAA"/>
    <w:rsid w:val="00DC3186"/>
    <w:rsid w:val="00DD01E3"/>
    <w:rsid w:val="00DD176F"/>
    <w:rsid w:val="00DD5B37"/>
    <w:rsid w:val="00DE4F91"/>
    <w:rsid w:val="00DF1F5A"/>
    <w:rsid w:val="00DF7B9A"/>
    <w:rsid w:val="00E02BF7"/>
    <w:rsid w:val="00E031AA"/>
    <w:rsid w:val="00E25618"/>
    <w:rsid w:val="00E3048C"/>
    <w:rsid w:val="00E31A41"/>
    <w:rsid w:val="00E42D4F"/>
    <w:rsid w:val="00E4362A"/>
    <w:rsid w:val="00E45D2C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052E7"/>
    <w:rsid w:val="00F264F6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62CF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0527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0527FE"/>
  </w:style>
  <w:style w:type="character" w:customStyle="1" w:styleId="eop">
    <w:name w:val="eop"/>
    <w:basedOn w:val="DefaultParagraphFont"/>
    <w:rsid w:val="0005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3A6C4E5EC31934E910E55162188FF68" ma:contentTypeVersion="23" ma:contentTypeDescription="Create a new document." ma:contentTypeScope="" ma:versionID="09f6e472a4b5cd5366400587c6be508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a15cdc3-369a-45ec-9af7-88b55b3e542f" xmlns:ns4="916594dc-a2f1-4535-a0f4-a83afd51207d" targetNamespace="http://schemas.microsoft.com/office/2006/metadata/properties" ma:root="true" ma:fieldsID="b05217d8a5ec00d2a21b69377293cf69" ns1:_="" ns2:_="" ns3:_="" ns4:_="">
    <xsd:import namespace="http://schemas.microsoft.com/sharepoint/v3"/>
    <xsd:import namespace="662745e8-e224-48e8-a2e3-254862b8c2f5"/>
    <xsd:import namespace="0a15cdc3-369a-45ec-9af7-88b55b3e542f"/>
    <xsd:import namespace="916594dc-a2f1-4535-a0f4-a83afd51207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e50754-3e8c-4aca-9a2a-cdd8563e2029}" ma:internalName="TaxCatchAll" ma:showField="CatchAllData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e50754-3e8c-4aca-9a2a-cdd8563e2029}" ma:internalName="TaxCatchAllLabel" ma:readOnly="true" ma:showField="CatchAllDataLabel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mplex Cases Unit" ma:internalName="Team">
      <xsd:simpleType>
        <xsd:restriction base="dms:Text"/>
      </xsd:simpleType>
    </xsd:element>
    <xsd:element name="Topic" ma:index="20" nillable="true" ma:displayName="Topic" ma:default="High Risk Casework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5cdc3-369a-45ec-9af7-88b55b3e5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594dc-a2f1-4535-a0f4-a83afd51207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19</Value>
      <Value>29</Value>
      <Value>12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lcf76f155ced4ddcb4097134ff3c332f xmlns="0a15cdc3-369a-45ec-9af7-88b55b3e542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6F6618-EF9C-4C84-B326-5C9FAEED1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0a15cdc3-369a-45ec-9af7-88b55b3e542f"/>
    <ds:schemaRef ds:uri="916594dc-a2f1-4535-a0f4-a83afd512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schemas.microsoft.com/office/2006/metadata/properties"/>
    <ds:schemaRef ds:uri="662745e8-e224-48e8-a2e3-254862b8c2f5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16594dc-a2f1-4535-a0f4-a83afd51207d"/>
    <ds:schemaRef ds:uri="0a15cdc3-369a-45ec-9af7-88b55b3e542f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How, Emma</cp:lastModifiedBy>
  <cp:revision>5</cp:revision>
  <dcterms:created xsi:type="dcterms:W3CDTF">2024-08-07T09:34:00Z</dcterms:created>
  <dcterms:modified xsi:type="dcterms:W3CDTF">2024-08-07T09:44:00Z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0x010100A5BF1C78D9F64B679A5EBDE1C6598EBC0100F3A6C4E5EC31934E910E55162188FF68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19;#Community|144ac7d7-0b9a-42f9-9385-2935294b6de3</vt:lpwstr>
  </property>
  <property fmtid="{D5CDD505-2E9C-101B-9397-08002B2CF9AE}" pid="9" name="OrganisationalUnit">
    <vt:lpwstr>29;#Defra Group Commercial|88c065df-18f9-4530-b972-ea809b7dd96d</vt:lpwstr>
  </property>
  <property fmtid="{D5CDD505-2E9C-101B-9397-08002B2CF9AE}" pid="10" name="InformationType">
    <vt:lpwstr/>
  </property>
</Properties>
</file>