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A189" w14:textId="77777777" w:rsidR="007D57FE" w:rsidRDefault="007D57FE"/>
    <w:p w14:paraId="0B623170" w14:textId="77777777" w:rsidR="007D57FE" w:rsidRDefault="007D57FE"/>
    <w:p w14:paraId="5C76FD95" w14:textId="77777777" w:rsidR="0088235D" w:rsidRPr="00D0577D" w:rsidRDefault="0088235D" w:rsidP="0088235D">
      <w:pPr>
        <w:pStyle w:val="Default"/>
        <w:jc w:val="center"/>
        <w:rPr>
          <w:rFonts w:ascii="Arial" w:hAnsi="Arial" w:cs="Arial"/>
          <w:b/>
          <w:sz w:val="40"/>
          <w:szCs w:val="40"/>
        </w:rPr>
      </w:pPr>
      <w:r w:rsidRPr="00D0577D">
        <w:rPr>
          <w:rFonts w:ascii="Arial" w:hAnsi="Arial" w:cs="Arial"/>
          <w:b/>
          <w:sz w:val="40"/>
          <w:szCs w:val="40"/>
        </w:rPr>
        <w:t>Invitation to Tender</w:t>
      </w:r>
    </w:p>
    <w:p w14:paraId="74018A94" w14:textId="77777777" w:rsidR="0088235D" w:rsidRDefault="0088235D"/>
    <w:p w14:paraId="5179AD4F" w14:textId="77777777" w:rsidR="007D57FE" w:rsidRDefault="007D57FE"/>
    <w:p w14:paraId="0004E795" w14:textId="77777777" w:rsidR="007D57FE" w:rsidRDefault="007D57FE"/>
    <w:p w14:paraId="264A3724" w14:textId="01E6546C" w:rsidR="00DB5F38" w:rsidRPr="004A31FC" w:rsidRDefault="00DB5F38" w:rsidP="00DB5F38">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r w:rsidR="004A31FC">
        <w:rPr>
          <w:rFonts w:ascii="Arial" w:hAnsi="Arial" w:cs="Arial"/>
          <w:b/>
          <w:sz w:val="22"/>
          <w:szCs w:val="22"/>
        </w:rPr>
        <w:t xml:space="preserve">CHP LTHW Heat </w:t>
      </w:r>
      <w:r w:rsidR="0080741A">
        <w:rPr>
          <w:rFonts w:ascii="Arial" w:hAnsi="Arial" w:cs="Arial"/>
          <w:b/>
          <w:sz w:val="22"/>
          <w:szCs w:val="22"/>
        </w:rPr>
        <w:t>R</w:t>
      </w:r>
      <w:r w:rsidR="004A31FC">
        <w:rPr>
          <w:rFonts w:ascii="Arial" w:hAnsi="Arial" w:cs="Arial"/>
          <w:b/>
          <w:sz w:val="22"/>
          <w:szCs w:val="22"/>
        </w:rPr>
        <w:t xml:space="preserve">ecovery </w:t>
      </w:r>
      <w:r w:rsidR="0080741A">
        <w:rPr>
          <w:rFonts w:ascii="Arial" w:hAnsi="Arial" w:cs="Arial"/>
          <w:b/>
          <w:sz w:val="22"/>
          <w:szCs w:val="22"/>
        </w:rPr>
        <w:t>P</w:t>
      </w:r>
      <w:r w:rsidR="004A31FC">
        <w:rPr>
          <w:rFonts w:ascii="Arial" w:hAnsi="Arial" w:cs="Arial"/>
          <w:b/>
          <w:sz w:val="22"/>
          <w:szCs w:val="22"/>
        </w:rPr>
        <w:t>roject</w:t>
      </w:r>
      <w:r w:rsidR="006B286C">
        <w:rPr>
          <w:rFonts w:ascii="Arial" w:hAnsi="Arial" w:cs="Arial"/>
          <w:b/>
          <w:sz w:val="22"/>
          <w:szCs w:val="22"/>
        </w:rPr>
        <w:t xml:space="preserve"> </w:t>
      </w:r>
      <w:r w:rsidR="00A17BF1">
        <w:rPr>
          <w:rFonts w:ascii="Arial" w:hAnsi="Arial" w:cs="Arial"/>
          <w:b/>
          <w:sz w:val="22"/>
          <w:szCs w:val="22"/>
        </w:rPr>
        <w:t>–</w:t>
      </w:r>
      <w:r w:rsidR="006B286C">
        <w:rPr>
          <w:rFonts w:ascii="Arial" w:hAnsi="Arial" w:cs="Arial"/>
          <w:b/>
          <w:sz w:val="22"/>
          <w:szCs w:val="22"/>
        </w:rPr>
        <w:t xml:space="preserve"> </w:t>
      </w:r>
      <w:r w:rsidR="003416EC">
        <w:rPr>
          <w:rFonts w:ascii="Arial" w:hAnsi="Arial" w:cs="Arial"/>
          <w:b/>
          <w:sz w:val="22"/>
          <w:szCs w:val="22"/>
        </w:rPr>
        <w:t xml:space="preserve">Principal </w:t>
      </w:r>
      <w:r w:rsidR="00A17BF1">
        <w:rPr>
          <w:rFonts w:ascii="Arial" w:hAnsi="Arial" w:cs="Arial"/>
          <w:b/>
          <w:sz w:val="22"/>
          <w:szCs w:val="22"/>
        </w:rPr>
        <w:t xml:space="preserve">Contractor </w:t>
      </w:r>
      <w:r w:rsidR="00542542">
        <w:rPr>
          <w:rFonts w:ascii="Arial" w:hAnsi="Arial" w:cs="Arial"/>
          <w:b/>
          <w:sz w:val="22"/>
          <w:szCs w:val="22"/>
        </w:rPr>
        <w:t xml:space="preserve">&amp; Installation Work Package </w:t>
      </w:r>
    </w:p>
    <w:p w14:paraId="08322431" w14:textId="77777777" w:rsidR="00DB5F38" w:rsidRPr="002F2C6C" w:rsidRDefault="00DB5F38" w:rsidP="00DB5F38">
      <w:pPr>
        <w:pStyle w:val="Default"/>
        <w:rPr>
          <w:rFonts w:ascii="Arial" w:hAnsi="Arial" w:cs="Arial"/>
          <w:sz w:val="22"/>
          <w:szCs w:val="22"/>
        </w:rPr>
      </w:pPr>
    </w:p>
    <w:p w14:paraId="06A3238D" w14:textId="77777777" w:rsidR="00DB5F38" w:rsidRPr="002F2C6C" w:rsidRDefault="00DB5F38" w:rsidP="00DB5F38">
      <w:pPr>
        <w:pStyle w:val="Default"/>
        <w:rPr>
          <w:rFonts w:ascii="Arial" w:hAnsi="Arial" w:cs="Arial"/>
          <w:b/>
          <w:sz w:val="22"/>
          <w:szCs w:val="22"/>
        </w:rPr>
      </w:pPr>
    </w:p>
    <w:p w14:paraId="5B465CB2" w14:textId="32741C41" w:rsidR="00DB5F38" w:rsidRPr="00481287" w:rsidRDefault="00DB5F38" w:rsidP="00DB5F38">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890856">
        <w:rPr>
          <w:rFonts w:ascii="Arial" w:hAnsi="Arial" w:cs="Arial"/>
          <w:b/>
          <w:sz w:val="22"/>
          <w:szCs w:val="22"/>
        </w:rPr>
        <w:t>0</w:t>
      </w:r>
      <w:r w:rsidR="00CA55E9">
        <w:rPr>
          <w:rFonts w:ascii="Arial" w:hAnsi="Arial" w:cs="Arial"/>
          <w:b/>
          <w:sz w:val="22"/>
          <w:szCs w:val="22"/>
        </w:rPr>
        <w:t>3</w:t>
      </w:r>
      <w:r w:rsidR="00890856">
        <w:rPr>
          <w:rFonts w:ascii="Arial" w:hAnsi="Arial" w:cs="Arial"/>
          <w:b/>
          <w:sz w:val="22"/>
          <w:szCs w:val="22"/>
        </w:rPr>
        <w:t>/12/2024</w:t>
      </w:r>
      <w:r w:rsidRPr="00481287">
        <w:rPr>
          <w:rFonts w:ascii="Arial" w:hAnsi="Arial" w:cs="Arial"/>
          <w:b/>
          <w:sz w:val="22"/>
          <w:szCs w:val="22"/>
        </w:rPr>
        <w:tab/>
      </w:r>
      <w:r w:rsidRPr="00481287">
        <w:rPr>
          <w:rFonts w:ascii="Arial" w:hAnsi="Arial" w:cs="Arial"/>
          <w:b/>
          <w:sz w:val="22"/>
          <w:szCs w:val="22"/>
        </w:rPr>
        <w:tab/>
      </w:r>
    </w:p>
    <w:p w14:paraId="355EF367" w14:textId="77777777" w:rsidR="00DB5F38" w:rsidRPr="00481287" w:rsidRDefault="00DB5F38" w:rsidP="00DB5F38">
      <w:pPr>
        <w:pStyle w:val="Default"/>
        <w:rPr>
          <w:rFonts w:ascii="Arial" w:hAnsi="Arial" w:cs="Arial"/>
          <w:sz w:val="22"/>
          <w:szCs w:val="22"/>
        </w:rPr>
      </w:pPr>
    </w:p>
    <w:p w14:paraId="16AC8EFC" w14:textId="77777777" w:rsidR="00DB5F38" w:rsidRPr="00481287" w:rsidRDefault="00DB5F38" w:rsidP="00DB5F38">
      <w:pPr>
        <w:pStyle w:val="Default"/>
        <w:rPr>
          <w:rFonts w:ascii="Arial" w:hAnsi="Arial" w:cs="Arial"/>
          <w:b/>
          <w:sz w:val="22"/>
          <w:szCs w:val="22"/>
        </w:rPr>
      </w:pPr>
    </w:p>
    <w:p w14:paraId="74F627D8" w14:textId="77777777" w:rsidR="00DB5F38" w:rsidRPr="00481287" w:rsidRDefault="00DB5F38" w:rsidP="00DB5F38">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2263828E" w14:textId="77777777" w:rsidR="00DB5F38" w:rsidRPr="00481287" w:rsidRDefault="00DB5F38" w:rsidP="00DB5F38">
      <w:pPr>
        <w:pStyle w:val="Default"/>
        <w:rPr>
          <w:rFonts w:ascii="Arial" w:hAnsi="Arial" w:cs="Arial"/>
          <w:b/>
          <w:sz w:val="22"/>
          <w:szCs w:val="22"/>
        </w:rPr>
      </w:pPr>
    </w:p>
    <w:p w14:paraId="5E944971" w14:textId="77777777" w:rsidR="00DB5F38" w:rsidRPr="00481287" w:rsidRDefault="00DB5F38" w:rsidP="00DB5F38">
      <w:pPr>
        <w:pStyle w:val="Default"/>
        <w:rPr>
          <w:rFonts w:ascii="Arial" w:hAnsi="Arial" w:cs="Arial"/>
          <w:b/>
          <w:sz w:val="22"/>
          <w:szCs w:val="22"/>
        </w:rPr>
      </w:pPr>
    </w:p>
    <w:p w14:paraId="79D2554E" w14:textId="7678629B" w:rsidR="00DB5F38" w:rsidRPr="00481287" w:rsidRDefault="00DB5F38" w:rsidP="00DB5F38">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5F003E" w:rsidRPr="005F003E">
        <w:rPr>
          <w:rFonts w:ascii="Arial" w:hAnsi="Arial" w:cs="Arial"/>
          <w:b/>
          <w:sz w:val="22"/>
          <w:szCs w:val="22"/>
        </w:rPr>
        <w:t>Anthony Clarke</w:t>
      </w:r>
    </w:p>
    <w:p w14:paraId="151F88B3" w14:textId="77777777" w:rsidR="00DB5F38" w:rsidRPr="00481287" w:rsidRDefault="00DB5F38" w:rsidP="00DB5F38">
      <w:pPr>
        <w:pStyle w:val="Default"/>
        <w:rPr>
          <w:rFonts w:ascii="Arial" w:hAnsi="Arial" w:cs="Arial"/>
          <w:sz w:val="22"/>
          <w:szCs w:val="22"/>
        </w:rPr>
      </w:pPr>
    </w:p>
    <w:p w14:paraId="75CBFC23" w14:textId="77777777" w:rsidR="00DB5F38" w:rsidRPr="00481287" w:rsidRDefault="00DB5F38" w:rsidP="00DB5F38">
      <w:pPr>
        <w:pStyle w:val="Default"/>
        <w:rPr>
          <w:rFonts w:ascii="Arial" w:hAnsi="Arial" w:cs="Arial"/>
          <w:b/>
          <w:sz w:val="22"/>
          <w:szCs w:val="22"/>
        </w:rPr>
      </w:pPr>
    </w:p>
    <w:p w14:paraId="2D94C500" w14:textId="77777777" w:rsidR="00DB5F38" w:rsidRPr="00970670" w:rsidRDefault="00DB5F38" w:rsidP="00DB5F38">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23A28920" w14:textId="77777777" w:rsidR="007D57FE" w:rsidRDefault="007D57FE"/>
    <w:p w14:paraId="3B757AB2" w14:textId="77777777" w:rsidR="007D57FE" w:rsidRDefault="007D57FE"/>
    <w:p w14:paraId="42EBA9DC" w14:textId="77777777" w:rsidR="007D57FE" w:rsidRDefault="007D57FE"/>
    <w:p w14:paraId="5E2B94AF" w14:textId="77777777" w:rsidR="00950660" w:rsidRPr="0004029A" w:rsidRDefault="00950660" w:rsidP="00312FE6">
      <w:pPr>
        <w:jc w:val="center"/>
        <w:rPr>
          <w:rFonts w:cstheme="minorHAnsi"/>
        </w:rPr>
      </w:pPr>
    </w:p>
    <w:p w14:paraId="48F3E234" w14:textId="77777777" w:rsidR="00312FE6" w:rsidRPr="0004029A" w:rsidRDefault="00312FE6" w:rsidP="00312FE6">
      <w:pPr>
        <w:jc w:val="center"/>
        <w:rPr>
          <w:rFonts w:cstheme="minorHAnsi"/>
        </w:rPr>
      </w:pPr>
    </w:p>
    <w:p w14:paraId="4F39BC8E" w14:textId="77777777" w:rsidR="00312FE6" w:rsidRPr="0004029A" w:rsidRDefault="00312FE6" w:rsidP="00312FE6">
      <w:pPr>
        <w:jc w:val="center"/>
        <w:rPr>
          <w:rFonts w:cstheme="minorHAnsi"/>
        </w:rPr>
      </w:pPr>
    </w:p>
    <w:p w14:paraId="7503815A" w14:textId="77777777" w:rsidR="00312FE6" w:rsidRPr="0004029A" w:rsidRDefault="00312FE6" w:rsidP="00312FE6">
      <w:pPr>
        <w:jc w:val="center"/>
        <w:rPr>
          <w:rFonts w:cstheme="minorHAnsi"/>
        </w:rPr>
      </w:pPr>
    </w:p>
    <w:p w14:paraId="22865DDF" w14:textId="77777777" w:rsidR="00312FE6" w:rsidRPr="0004029A" w:rsidRDefault="00312FE6" w:rsidP="00312FE6">
      <w:pPr>
        <w:rPr>
          <w:rFonts w:cstheme="minorHAnsi"/>
        </w:rPr>
      </w:pPr>
    </w:p>
    <w:p w14:paraId="17CBF760" w14:textId="77777777" w:rsidR="00312FE6" w:rsidRPr="0004029A" w:rsidRDefault="00312FE6" w:rsidP="00312FE6">
      <w:pPr>
        <w:rPr>
          <w:rFonts w:cstheme="minorHAnsi"/>
        </w:rPr>
      </w:pPr>
    </w:p>
    <w:p w14:paraId="06DDDCAB" w14:textId="77777777" w:rsidR="00312FE6" w:rsidRPr="0004029A" w:rsidRDefault="00312FE6" w:rsidP="00312FE6">
      <w:pPr>
        <w:jc w:val="center"/>
        <w:rPr>
          <w:rFonts w:cstheme="minorHAnsi"/>
        </w:rPr>
      </w:pPr>
    </w:p>
    <w:p w14:paraId="086747D8" w14:textId="77777777" w:rsidR="00312FE6" w:rsidRPr="0004029A" w:rsidRDefault="00312FE6" w:rsidP="00312FE6">
      <w:pPr>
        <w:jc w:val="center"/>
        <w:rPr>
          <w:rFonts w:cstheme="minorHAnsi"/>
        </w:rPr>
      </w:pPr>
    </w:p>
    <w:p w14:paraId="7D3BD406" w14:textId="77777777" w:rsidR="00312FE6" w:rsidRPr="0004029A" w:rsidRDefault="00312FE6" w:rsidP="00312FE6">
      <w:pPr>
        <w:jc w:val="center"/>
        <w:rPr>
          <w:rFonts w:cstheme="minorHAnsi"/>
        </w:rPr>
      </w:pPr>
    </w:p>
    <w:p w14:paraId="7B41F0F9" w14:textId="77777777" w:rsidR="00312FE6" w:rsidRPr="0004029A" w:rsidRDefault="00312FE6" w:rsidP="00312FE6">
      <w:pPr>
        <w:jc w:val="center"/>
        <w:rPr>
          <w:rFonts w:cstheme="minorHAnsi"/>
        </w:rPr>
      </w:pPr>
    </w:p>
    <w:p w14:paraId="2BC677F8" w14:textId="77777777" w:rsidR="00312FE6" w:rsidRPr="0004029A" w:rsidRDefault="00312FE6" w:rsidP="00312FE6">
      <w:pPr>
        <w:jc w:val="center"/>
        <w:rPr>
          <w:rFonts w:cstheme="minorHAnsi"/>
        </w:rPr>
      </w:pPr>
    </w:p>
    <w:p w14:paraId="77F53424" w14:textId="77777777" w:rsidR="00312FE6" w:rsidRPr="0004029A" w:rsidRDefault="00312FE6" w:rsidP="00312FE6">
      <w:pPr>
        <w:jc w:val="center"/>
        <w:rPr>
          <w:rFonts w:cstheme="minorHAnsi"/>
        </w:rPr>
      </w:pPr>
    </w:p>
    <w:p w14:paraId="14DE3B1F" w14:textId="77777777" w:rsidR="00312FE6" w:rsidRPr="0004029A" w:rsidRDefault="00312FE6" w:rsidP="00312FE6">
      <w:pPr>
        <w:jc w:val="center"/>
        <w:rPr>
          <w:rFonts w:cstheme="minorHAnsi"/>
        </w:rPr>
      </w:pPr>
    </w:p>
    <w:p w14:paraId="2C8ED96C" w14:textId="77777777" w:rsidR="00312FE6" w:rsidRPr="0004029A" w:rsidRDefault="00312FE6" w:rsidP="00312FE6">
      <w:pPr>
        <w:jc w:val="center"/>
        <w:rPr>
          <w:rFonts w:cstheme="minorHAnsi"/>
        </w:rPr>
      </w:pPr>
    </w:p>
    <w:p w14:paraId="7F37D0CF" w14:textId="77777777" w:rsidR="00312FE6" w:rsidRPr="0004029A" w:rsidRDefault="00312FE6" w:rsidP="00312FE6">
      <w:pPr>
        <w:jc w:val="center"/>
        <w:rPr>
          <w:rFonts w:cstheme="minorHAnsi"/>
        </w:rPr>
      </w:pPr>
    </w:p>
    <w:p w14:paraId="1B528778" w14:textId="77777777" w:rsidR="00312FE6" w:rsidRPr="0004029A" w:rsidRDefault="00312FE6" w:rsidP="00312FE6">
      <w:pPr>
        <w:jc w:val="center"/>
        <w:rPr>
          <w:rFonts w:cstheme="minorHAnsi"/>
        </w:rPr>
      </w:pPr>
    </w:p>
    <w:p w14:paraId="4823BA38" w14:textId="77777777" w:rsidR="00312FE6" w:rsidRPr="0004029A" w:rsidRDefault="00312FE6" w:rsidP="00312FE6">
      <w:pPr>
        <w:jc w:val="center"/>
        <w:rPr>
          <w:rFonts w:cstheme="minorHAnsi"/>
        </w:rPr>
      </w:pPr>
    </w:p>
    <w:p w14:paraId="1DABD5F4" w14:textId="77777777" w:rsidR="00312FE6" w:rsidRPr="0004029A" w:rsidRDefault="00312FE6" w:rsidP="00312FE6">
      <w:pPr>
        <w:jc w:val="center"/>
        <w:rPr>
          <w:rFonts w:cstheme="minorHAnsi"/>
        </w:rPr>
      </w:pPr>
    </w:p>
    <w:p w14:paraId="643BC2C9" w14:textId="77777777" w:rsidR="00312FE6" w:rsidRPr="0004029A" w:rsidRDefault="00312FE6" w:rsidP="00312FE6">
      <w:pPr>
        <w:jc w:val="center"/>
        <w:rPr>
          <w:rFonts w:cstheme="minorHAnsi"/>
        </w:rPr>
      </w:pPr>
    </w:p>
    <w:p w14:paraId="63AC8E5B" w14:textId="77777777" w:rsidR="00312FE6" w:rsidRPr="0004029A" w:rsidRDefault="00312FE6" w:rsidP="00312FE6">
      <w:pPr>
        <w:jc w:val="center"/>
        <w:rPr>
          <w:rFonts w:cstheme="minorHAnsi"/>
        </w:rPr>
      </w:pPr>
    </w:p>
    <w:p w14:paraId="6DDE2421" w14:textId="77777777" w:rsidR="00312FE6" w:rsidRPr="0004029A" w:rsidRDefault="00312FE6" w:rsidP="00312FE6">
      <w:pPr>
        <w:jc w:val="center"/>
        <w:rPr>
          <w:rFonts w:cstheme="minorHAnsi"/>
        </w:rPr>
      </w:pPr>
    </w:p>
    <w:p w14:paraId="7E1CF57A" w14:textId="77777777" w:rsidR="00312FE6" w:rsidRPr="0004029A" w:rsidRDefault="00312FE6" w:rsidP="00312FE6">
      <w:pPr>
        <w:jc w:val="center"/>
        <w:rPr>
          <w:rFonts w:cstheme="minorHAnsi"/>
        </w:rPr>
      </w:pPr>
    </w:p>
    <w:p w14:paraId="38025450" w14:textId="77777777" w:rsidR="00842A0B" w:rsidRPr="0004029A" w:rsidRDefault="00842A0B">
      <w:pPr>
        <w:rPr>
          <w:rFonts w:eastAsia="Times New Roman" w:cstheme="minorHAnsi"/>
          <w:b/>
          <w:bCs/>
          <w:kern w:val="28"/>
          <w:lang w:eastAsia="en-GB"/>
        </w:rPr>
      </w:pPr>
      <w:bookmarkStart w:id="0" w:name="_Toc466968530"/>
      <w:r w:rsidRPr="0004029A">
        <w:rPr>
          <w:rFonts w:cstheme="minorHAnsi"/>
        </w:rPr>
        <w:br w:type="page"/>
      </w:r>
    </w:p>
    <w:p w14:paraId="0A57DFD7" w14:textId="77777777" w:rsidR="00503E2D" w:rsidRPr="0004029A" w:rsidRDefault="00503E2D">
      <w:pPr>
        <w:rPr>
          <w:rFonts w:eastAsia="Times New Roman" w:cstheme="minorHAnsi"/>
          <w:b/>
          <w:bCs/>
          <w:kern w:val="28"/>
          <w:lang w:eastAsia="en-GB"/>
        </w:rPr>
      </w:pPr>
      <w:bookmarkStart w:id="1" w:name="_Toc466968535"/>
      <w:bookmarkEnd w:id="0"/>
    </w:p>
    <w:p w14:paraId="6832E9A2" w14:textId="77777777" w:rsidR="006A6FC8" w:rsidRPr="00FF3DC5" w:rsidRDefault="006A6FC8" w:rsidP="00B94E98">
      <w:pPr>
        <w:pStyle w:val="Heading1"/>
      </w:pPr>
      <w:bookmarkStart w:id="2" w:name="_Toc185250333"/>
      <w:r w:rsidRPr="00FF3DC5">
        <w:t>Table of Contents</w:t>
      </w:r>
      <w:bookmarkEnd w:id="1"/>
      <w:bookmarkEnd w:id="2"/>
    </w:p>
    <w:sdt>
      <w:sdtPr>
        <w:rPr>
          <w:rFonts w:ascii="Arial" w:eastAsiaTheme="minorHAnsi" w:hAnsi="Arial" w:cs="Arial"/>
          <w:color w:val="auto"/>
          <w:sz w:val="22"/>
          <w:szCs w:val="22"/>
          <w:lang w:val="en-GB"/>
        </w:rPr>
        <w:id w:val="-1808934769"/>
        <w:docPartObj>
          <w:docPartGallery w:val="Table of Contents"/>
          <w:docPartUnique/>
        </w:docPartObj>
      </w:sdtPr>
      <w:sdtEndPr>
        <w:rPr>
          <w:b/>
          <w:bCs/>
          <w:noProof/>
        </w:rPr>
      </w:sdtEndPr>
      <w:sdtContent>
        <w:p w14:paraId="0439E457" w14:textId="77777777" w:rsidR="00842A0B" w:rsidRPr="00FF3DC5" w:rsidRDefault="00842A0B">
          <w:pPr>
            <w:pStyle w:val="TOCHeading"/>
            <w:rPr>
              <w:rFonts w:ascii="Arial" w:hAnsi="Arial" w:cs="Arial"/>
            </w:rPr>
          </w:pPr>
        </w:p>
        <w:p w14:paraId="288656E7" w14:textId="2B4676BD" w:rsidR="0038782A" w:rsidRDefault="00842A0B">
          <w:pPr>
            <w:pStyle w:val="TOC1"/>
            <w:rPr>
              <w:rFonts w:asciiTheme="minorHAnsi" w:eastAsiaTheme="minorEastAsia" w:hAnsiTheme="minorHAnsi" w:cstheme="minorBidi"/>
              <w:b w:val="0"/>
              <w:noProof/>
              <w:kern w:val="2"/>
              <w14:ligatures w14:val="standardContextual"/>
            </w:rPr>
          </w:pPr>
          <w:r w:rsidRPr="00FF3DC5">
            <w:fldChar w:fldCharType="begin"/>
          </w:r>
          <w:r w:rsidRPr="00FF3DC5">
            <w:instrText xml:space="preserve"> TOC \o "1-3" \h \z \u </w:instrText>
          </w:r>
          <w:r w:rsidRPr="00FF3DC5">
            <w:fldChar w:fldCharType="separate"/>
          </w:r>
          <w:hyperlink w:anchor="_Toc185250333" w:history="1">
            <w:r w:rsidR="0038782A" w:rsidRPr="003421DC">
              <w:rPr>
                <w:rStyle w:val="Hyperlink"/>
                <w:noProof/>
              </w:rPr>
              <w:t>1</w:t>
            </w:r>
            <w:r w:rsidR="0038782A">
              <w:rPr>
                <w:rFonts w:asciiTheme="minorHAnsi" w:eastAsiaTheme="minorEastAsia" w:hAnsiTheme="minorHAnsi" w:cstheme="minorBidi"/>
                <w:b w:val="0"/>
                <w:noProof/>
                <w:kern w:val="2"/>
                <w14:ligatures w14:val="standardContextual"/>
              </w:rPr>
              <w:tab/>
            </w:r>
            <w:r w:rsidR="0038782A" w:rsidRPr="003421DC">
              <w:rPr>
                <w:rStyle w:val="Hyperlink"/>
                <w:noProof/>
              </w:rPr>
              <w:t>Table of Contents</w:t>
            </w:r>
            <w:r w:rsidR="0038782A">
              <w:rPr>
                <w:noProof/>
                <w:webHidden/>
              </w:rPr>
              <w:tab/>
            </w:r>
            <w:r w:rsidR="0038782A">
              <w:rPr>
                <w:noProof/>
                <w:webHidden/>
              </w:rPr>
              <w:fldChar w:fldCharType="begin"/>
            </w:r>
            <w:r w:rsidR="0038782A">
              <w:rPr>
                <w:noProof/>
                <w:webHidden/>
              </w:rPr>
              <w:instrText xml:space="preserve"> PAGEREF _Toc185250333 \h </w:instrText>
            </w:r>
            <w:r w:rsidR="0038782A">
              <w:rPr>
                <w:noProof/>
                <w:webHidden/>
              </w:rPr>
            </w:r>
            <w:r w:rsidR="0038782A">
              <w:rPr>
                <w:noProof/>
                <w:webHidden/>
              </w:rPr>
              <w:fldChar w:fldCharType="separate"/>
            </w:r>
            <w:r w:rsidR="0038782A">
              <w:rPr>
                <w:noProof/>
                <w:webHidden/>
              </w:rPr>
              <w:t>2</w:t>
            </w:r>
            <w:r w:rsidR="0038782A">
              <w:rPr>
                <w:noProof/>
                <w:webHidden/>
              </w:rPr>
              <w:fldChar w:fldCharType="end"/>
            </w:r>
          </w:hyperlink>
        </w:p>
        <w:p w14:paraId="44C0941D" w14:textId="149E7C47" w:rsidR="0038782A" w:rsidRDefault="0038782A">
          <w:pPr>
            <w:pStyle w:val="TOC1"/>
            <w:rPr>
              <w:rFonts w:asciiTheme="minorHAnsi" w:eastAsiaTheme="minorEastAsia" w:hAnsiTheme="minorHAnsi" w:cstheme="minorBidi"/>
              <w:b w:val="0"/>
              <w:noProof/>
              <w:kern w:val="2"/>
              <w14:ligatures w14:val="standardContextual"/>
            </w:rPr>
          </w:pPr>
          <w:hyperlink w:anchor="_Toc185250334" w:history="1">
            <w:r w:rsidRPr="003421DC">
              <w:rPr>
                <w:rStyle w:val="Hyperlink"/>
                <w:noProof/>
              </w:rPr>
              <w:t>2</w:t>
            </w:r>
            <w:r>
              <w:rPr>
                <w:rFonts w:asciiTheme="minorHAnsi" w:eastAsiaTheme="minorEastAsia" w:hAnsiTheme="minorHAnsi" w:cstheme="minorBidi"/>
                <w:b w:val="0"/>
                <w:noProof/>
                <w:kern w:val="2"/>
                <w14:ligatures w14:val="standardContextual"/>
              </w:rPr>
              <w:tab/>
            </w:r>
            <w:r w:rsidRPr="003421DC">
              <w:rPr>
                <w:rStyle w:val="Hyperlink"/>
                <w:noProof/>
              </w:rPr>
              <w:t>Introduction</w:t>
            </w:r>
            <w:r>
              <w:rPr>
                <w:noProof/>
                <w:webHidden/>
              </w:rPr>
              <w:tab/>
            </w:r>
            <w:r>
              <w:rPr>
                <w:noProof/>
                <w:webHidden/>
              </w:rPr>
              <w:fldChar w:fldCharType="begin"/>
            </w:r>
            <w:r>
              <w:rPr>
                <w:noProof/>
                <w:webHidden/>
              </w:rPr>
              <w:instrText xml:space="preserve"> PAGEREF _Toc185250334 \h </w:instrText>
            </w:r>
            <w:r>
              <w:rPr>
                <w:noProof/>
                <w:webHidden/>
              </w:rPr>
            </w:r>
            <w:r>
              <w:rPr>
                <w:noProof/>
                <w:webHidden/>
              </w:rPr>
              <w:fldChar w:fldCharType="separate"/>
            </w:r>
            <w:r>
              <w:rPr>
                <w:noProof/>
                <w:webHidden/>
              </w:rPr>
              <w:t>3</w:t>
            </w:r>
            <w:r>
              <w:rPr>
                <w:noProof/>
                <w:webHidden/>
              </w:rPr>
              <w:fldChar w:fldCharType="end"/>
            </w:r>
          </w:hyperlink>
        </w:p>
        <w:p w14:paraId="2AFEFF38" w14:textId="66C6D68B" w:rsidR="0038782A" w:rsidRDefault="0038782A">
          <w:pPr>
            <w:pStyle w:val="TOC2"/>
            <w:rPr>
              <w:rFonts w:asciiTheme="minorHAnsi" w:eastAsiaTheme="minorEastAsia" w:hAnsiTheme="minorHAnsi" w:cstheme="minorBidi"/>
              <w:b w:val="0"/>
              <w:noProof/>
              <w:kern w:val="2"/>
              <w:sz w:val="24"/>
              <w14:ligatures w14:val="standardContextual"/>
            </w:rPr>
          </w:pPr>
          <w:hyperlink w:anchor="_Toc185250335" w:history="1">
            <w:r w:rsidRPr="003421DC">
              <w:rPr>
                <w:rStyle w:val="Hyperlink"/>
                <w:noProof/>
              </w:rPr>
              <w:t>2.1</w:t>
            </w:r>
            <w:r>
              <w:rPr>
                <w:rFonts w:asciiTheme="minorHAnsi" w:eastAsiaTheme="minorEastAsia" w:hAnsiTheme="minorHAnsi" w:cstheme="minorBidi"/>
                <w:b w:val="0"/>
                <w:noProof/>
                <w:kern w:val="2"/>
                <w:sz w:val="24"/>
                <w14:ligatures w14:val="standardContextual"/>
              </w:rPr>
              <w:tab/>
            </w:r>
            <w:r w:rsidRPr="003421DC">
              <w:rPr>
                <w:rStyle w:val="Hyperlink"/>
                <w:noProof/>
              </w:rPr>
              <w:t>Document Purpose</w:t>
            </w:r>
            <w:r>
              <w:rPr>
                <w:noProof/>
                <w:webHidden/>
              </w:rPr>
              <w:tab/>
            </w:r>
            <w:r>
              <w:rPr>
                <w:noProof/>
                <w:webHidden/>
              </w:rPr>
              <w:fldChar w:fldCharType="begin"/>
            </w:r>
            <w:r>
              <w:rPr>
                <w:noProof/>
                <w:webHidden/>
              </w:rPr>
              <w:instrText xml:space="preserve"> PAGEREF _Toc185250335 \h </w:instrText>
            </w:r>
            <w:r>
              <w:rPr>
                <w:noProof/>
                <w:webHidden/>
              </w:rPr>
            </w:r>
            <w:r>
              <w:rPr>
                <w:noProof/>
                <w:webHidden/>
              </w:rPr>
              <w:fldChar w:fldCharType="separate"/>
            </w:r>
            <w:r>
              <w:rPr>
                <w:noProof/>
                <w:webHidden/>
              </w:rPr>
              <w:t>3</w:t>
            </w:r>
            <w:r>
              <w:rPr>
                <w:noProof/>
                <w:webHidden/>
              </w:rPr>
              <w:fldChar w:fldCharType="end"/>
            </w:r>
          </w:hyperlink>
        </w:p>
        <w:p w14:paraId="1391C34A" w14:textId="07A172EF" w:rsidR="0038782A" w:rsidRDefault="0038782A">
          <w:pPr>
            <w:pStyle w:val="TOC2"/>
            <w:rPr>
              <w:rFonts w:asciiTheme="minorHAnsi" w:eastAsiaTheme="minorEastAsia" w:hAnsiTheme="minorHAnsi" w:cstheme="minorBidi"/>
              <w:b w:val="0"/>
              <w:noProof/>
              <w:kern w:val="2"/>
              <w:sz w:val="24"/>
              <w14:ligatures w14:val="standardContextual"/>
            </w:rPr>
          </w:pPr>
          <w:hyperlink w:anchor="_Toc185250336" w:history="1">
            <w:r w:rsidRPr="003421DC">
              <w:rPr>
                <w:rStyle w:val="Hyperlink"/>
                <w:noProof/>
              </w:rPr>
              <w:t>2.2</w:t>
            </w:r>
            <w:r>
              <w:rPr>
                <w:rFonts w:asciiTheme="minorHAnsi" w:eastAsiaTheme="minorEastAsia" w:hAnsiTheme="minorHAnsi" w:cstheme="minorBidi"/>
                <w:b w:val="0"/>
                <w:noProof/>
                <w:kern w:val="2"/>
                <w:sz w:val="24"/>
                <w14:ligatures w14:val="standardContextual"/>
              </w:rPr>
              <w:tab/>
            </w:r>
            <w:r w:rsidRPr="003421DC">
              <w:rPr>
                <w:rStyle w:val="Hyperlink"/>
                <w:noProof/>
              </w:rPr>
              <w:t>Contract Notice</w:t>
            </w:r>
            <w:r>
              <w:rPr>
                <w:noProof/>
                <w:webHidden/>
              </w:rPr>
              <w:tab/>
            </w:r>
            <w:r>
              <w:rPr>
                <w:noProof/>
                <w:webHidden/>
              </w:rPr>
              <w:fldChar w:fldCharType="begin"/>
            </w:r>
            <w:r>
              <w:rPr>
                <w:noProof/>
                <w:webHidden/>
              </w:rPr>
              <w:instrText xml:space="preserve"> PAGEREF _Toc185250336 \h </w:instrText>
            </w:r>
            <w:r>
              <w:rPr>
                <w:noProof/>
                <w:webHidden/>
              </w:rPr>
            </w:r>
            <w:r>
              <w:rPr>
                <w:noProof/>
                <w:webHidden/>
              </w:rPr>
              <w:fldChar w:fldCharType="separate"/>
            </w:r>
            <w:r>
              <w:rPr>
                <w:noProof/>
                <w:webHidden/>
              </w:rPr>
              <w:t>3</w:t>
            </w:r>
            <w:r>
              <w:rPr>
                <w:noProof/>
                <w:webHidden/>
              </w:rPr>
              <w:fldChar w:fldCharType="end"/>
            </w:r>
          </w:hyperlink>
        </w:p>
        <w:p w14:paraId="59FDAD59" w14:textId="6E317CD1" w:rsidR="0038782A" w:rsidRDefault="0038782A">
          <w:pPr>
            <w:pStyle w:val="TOC2"/>
            <w:rPr>
              <w:rFonts w:asciiTheme="minorHAnsi" w:eastAsiaTheme="minorEastAsia" w:hAnsiTheme="minorHAnsi" w:cstheme="minorBidi"/>
              <w:b w:val="0"/>
              <w:noProof/>
              <w:kern w:val="2"/>
              <w:sz w:val="24"/>
              <w14:ligatures w14:val="standardContextual"/>
            </w:rPr>
          </w:pPr>
          <w:hyperlink w:anchor="_Toc185250337" w:history="1">
            <w:r w:rsidRPr="003421DC">
              <w:rPr>
                <w:rStyle w:val="Hyperlink"/>
                <w:noProof/>
              </w:rPr>
              <w:t>2.3</w:t>
            </w:r>
            <w:r>
              <w:rPr>
                <w:rFonts w:asciiTheme="minorHAnsi" w:eastAsiaTheme="minorEastAsia" w:hAnsiTheme="minorHAnsi" w:cstheme="minorBidi"/>
                <w:b w:val="0"/>
                <w:noProof/>
                <w:kern w:val="2"/>
                <w:sz w:val="24"/>
                <w14:ligatures w14:val="standardContextual"/>
              </w:rPr>
              <w:tab/>
            </w:r>
            <w:r w:rsidRPr="003421DC">
              <w:rPr>
                <w:rStyle w:val="Hyperlink"/>
                <w:noProof/>
              </w:rPr>
              <w:t>Contract Type</w:t>
            </w:r>
            <w:r>
              <w:rPr>
                <w:noProof/>
                <w:webHidden/>
              </w:rPr>
              <w:tab/>
            </w:r>
            <w:r>
              <w:rPr>
                <w:noProof/>
                <w:webHidden/>
              </w:rPr>
              <w:fldChar w:fldCharType="begin"/>
            </w:r>
            <w:r>
              <w:rPr>
                <w:noProof/>
                <w:webHidden/>
              </w:rPr>
              <w:instrText xml:space="preserve"> PAGEREF _Toc185250337 \h </w:instrText>
            </w:r>
            <w:r>
              <w:rPr>
                <w:noProof/>
                <w:webHidden/>
              </w:rPr>
            </w:r>
            <w:r>
              <w:rPr>
                <w:noProof/>
                <w:webHidden/>
              </w:rPr>
              <w:fldChar w:fldCharType="separate"/>
            </w:r>
            <w:r>
              <w:rPr>
                <w:noProof/>
                <w:webHidden/>
              </w:rPr>
              <w:t>3</w:t>
            </w:r>
            <w:r>
              <w:rPr>
                <w:noProof/>
                <w:webHidden/>
              </w:rPr>
              <w:fldChar w:fldCharType="end"/>
            </w:r>
          </w:hyperlink>
        </w:p>
        <w:p w14:paraId="73F00366" w14:textId="63ECBB18" w:rsidR="0038782A" w:rsidRDefault="0038782A">
          <w:pPr>
            <w:pStyle w:val="TOC2"/>
            <w:rPr>
              <w:rFonts w:asciiTheme="minorHAnsi" w:eastAsiaTheme="minorEastAsia" w:hAnsiTheme="minorHAnsi" w:cstheme="minorBidi"/>
              <w:b w:val="0"/>
              <w:noProof/>
              <w:kern w:val="2"/>
              <w:sz w:val="24"/>
              <w14:ligatures w14:val="standardContextual"/>
            </w:rPr>
          </w:pPr>
          <w:hyperlink w:anchor="_Toc185250338" w:history="1">
            <w:r w:rsidRPr="003421DC">
              <w:rPr>
                <w:rStyle w:val="Hyperlink"/>
                <w:rFonts w:eastAsia="Calibri"/>
                <w:noProof/>
              </w:rPr>
              <w:t>2.4</w:t>
            </w:r>
            <w:r>
              <w:rPr>
                <w:rFonts w:asciiTheme="minorHAnsi" w:eastAsiaTheme="minorEastAsia" w:hAnsiTheme="minorHAnsi" w:cstheme="minorBidi"/>
                <w:b w:val="0"/>
                <w:noProof/>
                <w:kern w:val="2"/>
                <w:sz w:val="24"/>
                <w14:ligatures w14:val="standardContextual"/>
              </w:rPr>
              <w:tab/>
            </w:r>
            <w:r w:rsidRPr="003421DC">
              <w:rPr>
                <w:rStyle w:val="Hyperlink"/>
                <w:rFonts w:eastAsia="Calibri"/>
                <w:noProof/>
              </w:rPr>
              <w:t>Contract Duration</w:t>
            </w:r>
            <w:r>
              <w:rPr>
                <w:noProof/>
                <w:webHidden/>
              </w:rPr>
              <w:tab/>
            </w:r>
            <w:r>
              <w:rPr>
                <w:noProof/>
                <w:webHidden/>
              </w:rPr>
              <w:fldChar w:fldCharType="begin"/>
            </w:r>
            <w:r>
              <w:rPr>
                <w:noProof/>
                <w:webHidden/>
              </w:rPr>
              <w:instrText xml:space="preserve"> PAGEREF _Toc185250338 \h </w:instrText>
            </w:r>
            <w:r>
              <w:rPr>
                <w:noProof/>
                <w:webHidden/>
              </w:rPr>
            </w:r>
            <w:r>
              <w:rPr>
                <w:noProof/>
                <w:webHidden/>
              </w:rPr>
              <w:fldChar w:fldCharType="separate"/>
            </w:r>
            <w:r>
              <w:rPr>
                <w:noProof/>
                <w:webHidden/>
              </w:rPr>
              <w:t>3</w:t>
            </w:r>
            <w:r>
              <w:rPr>
                <w:noProof/>
                <w:webHidden/>
              </w:rPr>
              <w:fldChar w:fldCharType="end"/>
            </w:r>
          </w:hyperlink>
        </w:p>
        <w:p w14:paraId="59BF589D" w14:textId="15F7DAD6" w:rsidR="0038782A" w:rsidRDefault="0038782A">
          <w:pPr>
            <w:pStyle w:val="TOC1"/>
            <w:rPr>
              <w:rFonts w:asciiTheme="minorHAnsi" w:eastAsiaTheme="minorEastAsia" w:hAnsiTheme="minorHAnsi" w:cstheme="minorBidi"/>
              <w:b w:val="0"/>
              <w:noProof/>
              <w:kern w:val="2"/>
              <w14:ligatures w14:val="standardContextual"/>
            </w:rPr>
          </w:pPr>
          <w:hyperlink w:anchor="_Toc185250339" w:history="1">
            <w:r w:rsidRPr="003421DC">
              <w:rPr>
                <w:rStyle w:val="Hyperlink"/>
                <w:noProof/>
              </w:rPr>
              <w:t>3</w:t>
            </w:r>
            <w:r>
              <w:rPr>
                <w:rFonts w:asciiTheme="minorHAnsi" w:eastAsiaTheme="minorEastAsia" w:hAnsiTheme="minorHAnsi" w:cstheme="minorBidi"/>
                <w:b w:val="0"/>
                <w:noProof/>
                <w:kern w:val="2"/>
                <w14:ligatures w14:val="standardContextual"/>
              </w:rPr>
              <w:tab/>
            </w:r>
            <w:r w:rsidRPr="003421DC">
              <w:rPr>
                <w:rStyle w:val="Hyperlink"/>
                <w:noProof/>
              </w:rPr>
              <w:t>Contract Scope</w:t>
            </w:r>
            <w:r>
              <w:rPr>
                <w:noProof/>
                <w:webHidden/>
              </w:rPr>
              <w:tab/>
            </w:r>
            <w:r>
              <w:rPr>
                <w:noProof/>
                <w:webHidden/>
              </w:rPr>
              <w:fldChar w:fldCharType="begin"/>
            </w:r>
            <w:r>
              <w:rPr>
                <w:noProof/>
                <w:webHidden/>
              </w:rPr>
              <w:instrText xml:space="preserve"> PAGEREF _Toc185250339 \h </w:instrText>
            </w:r>
            <w:r>
              <w:rPr>
                <w:noProof/>
                <w:webHidden/>
              </w:rPr>
            </w:r>
            <w:r>
              <w:rPr>
                <w:noProof/>
                <w:webHidden/>
              </w:rPr>
              <w:fldChar w:fldCharType="separate"/>
            </w:r>
            <w:r>
              <w:rPr>
                <w:noProof/>
                <w:webHidden/>
              </w:rPr>
              <w:t>3</w:t>
            </w:r>
            <w:r>
              <w:rPr>
                <w:noProof/>
                <w:webHidden/>
              </w:rPr>
              <w:fldChar w:fldCharType="end"/>
            </w:r>
          </w:hyperlink>
        </w:p>
        <w:p w14:paraId="1CB762EB" w14:textId="2C6CFB29" w:rsidR="0038782A" w:rsidRDefault="0038782A">
          <w:pPr>
            <w:pStyle w:val="TOC1"/>
            <w:rPr>
              <w:rFonts w:asciiTheme="minorHAnsi" w:eastAsiaTheme="minorEastAsia" w:hAnsiTheme="minorHAnsi" w:cstheme="minorBidi"/>
              <w:b w:val="0"/>
              <w:noProof/>
              <w:kern w:val="2"/>
              <w14:ligatures w14:val="standardContextual"/>
            </w:rPr>
          </w:pPr>
          <w:hyperlink w:anchor="_Toc185250340" w:history="1">
            <w:r w:rsidRPr="003421DC">
              <w:rPr>
                <w:rStyle w:val="Hyperlink"/>
                <w:noProof/>
              </w:rPr>
              <w:t>4</w:t>
            </w:r>
            <w:r>
              <w:rPr>
                <w:rFonts w:asciiTheme="minorHAnsi" w:eastAsiaTheme="minorEastAsia" w:hAnsiTheme="minorHAnsi" w:cstheme="minorBidi"/>
                <w:b w:val="0"/>
                <w:noProof/>
                <w:kern w:val="2"/>
                <w14:ligatures w14:val="standardContextual"/>
              </w:rPr>
              <w:tab/>
            </w:r>
            <w:r w:rsidRPr="003421DC">
              <w:rPr>
                <w:rStyle w:val="Hyperlink"/>
                <w:noProof/>
              </w:rPr>
              <w:t>Instructions to Tenderers</w:t>
            </w:r>
            <w:r>
              <w:rPr>
                <w:noProof/>
                <w:webHidden/>
              </w:rPr>
              <w:tab/>
            </w:r>
            <w:r>
              <w:rPr>
                <w:noProof/>
                <w:webHidden/>
              </w:rPr>
              <w:fldChar w:fldCharType="begin"/>
            </w:r>
            <w:r>
              <w:rPr>
                <w:noProof/>
                <w:webHidden/>
              </w:rPr>
              <w:instrText xml:space="preserve"> PAGEREF _Toc185250340 \h </w:instrText>
            </w:r>
            <w:r>
              <w:rPr>
                <w:noProof/>
                <w:webHidden/>
              </w:rPr>
            </w:r>
            <w:r>
              <w:rPr>
                <w:noProof/>
                <w:webHidden/>
              </w:rPr>
              <w:fldChar w:fldCharType="separate"/>
            </w:r>
            <w:r>
              <w:rPr>
                <w:noProof/>
                <w:webHidden/>
              </w:rPr>
              <w:t>5</w:t>
            </w:r>
            <w:r>
              <w:rPr>
                <w:noProof/>
                <w:webHidden/>
              </w:rPr>
              <w:fldChar w:fldCharType="end"/>
            </w:r>
          </w:hyperlink>
        </w:p>
        <w:p w14:paraId="425A89B8" w14:textId="44D0BD71" w:rsidR="0038782A" w:rsidRDefault="0038782A">
          <w:pPr>
            <w:pStyle w:val="TOC2"/>
            <w:rPr>
              <w:rFonts w:asciiTheme="minorHAnsi" w:eastAsiaTheme="minorEastAsia" w:hAnsiTheme="minorHAnsi" w:cstheme="minorBidi"/>
              <w:b w:val="0"/>
              <w:noProof/>
              <w:kern w:val="2"/>
              <w:sz w:val="24"/>
              <w14:ligatures w14:val="standardContextual"/>
            </w:rPr>
          </w:pPr>
          <w:hyperlink w:anchor="_Toc185250341" w:history="1">
            <w:r w:rsidRPr="003421DC">
              <w:rPr>
                <w:rStyle w:val="Hyperlink"/>
                <w:noProof/>
              </w:rPr>
              <w:t>4.1</w:t>
            </w:r>
            <w:r>
              <w:rPr>
                <w:rFonts w:asciiTheme="minorHAnsi" w:eastAsiaTheme="minorEastAsia" w:hAnsiTheme="minorHAnsi" w:cstheme="minorBidi"/>
                <w:b w:val="0"/>
                <w:noProof/>
                <w:kern w:val="2"/>
                <w:sz w:val="24"/>
                <w14:ligatures w14:val="standardContextual"/>
              </w:rPr>
              <w:tab/>
            </w:r>
            <w:r w:rsidRPr="003421DC">
              <w:rPr>
                <w:rStyle w:val="Hyperlink"/>
                <w:noProof/>
              </w:rPr>
              <w:t>Location of Works</w:t>
            </w:r>
            <w:r>
              <w:rPr>
                <w:noProof/>
                <w:webHidden/>
              </w:rPr>
              <w:tab/>
            </w:r>
            <w:r>
              <w:rPr>
                <w:noProof/>
                <w:webHidden/>
              </w:rPr>
              <w:fldChar w:fldCharType="begin"/>
            </w:r>
            <w:r>
              <w:rPr>
                <w:noProof/>
                <w:webHidden/>
              </w:rPr>
              <w:instrText xml:space="preserve"> PAGEREF _Toc185250341 \h </w:instrText>
            </w:r>
            <w:r>
              <w:rPr>
                <w:noProof/>
                <w:webHidden/>
              </w:rPr>
            </w:r>
            <w:r>
              <w:rPr>
                <w:noProof/>
                <w:webHidden/>
              </w:rPr>
              <w:fldChar w:fldCharType="separate"/>
            </w:r>
            <w:r>
              <w:rPr>
                <w:noProof/>
                <w:webHidden/>
              </w:rPr>
              <w:t>5</w:t>
            </w:r>
            <w:r>
              <w:rPr>
                <w:noProof/>
                <w:webHidden/>
              </w:rPr>
              <w:fldChar w:fldCharType="end"/>
            </w:r>
          </w:hyperlink>
        </w:p>
        <w:p w14:paraId="26622219" w14:textId="691A85E0" w:rsidR="0038782A" w:rsidRDefault="0038782A">
          <w:pPr>
            <w:pStyle w:val="TOC2"/>
            <w:rPr>
              <w:rFonts w:asciiTheme="minorHAnsi" w:eastAsiaTheme="minorEastAsia" w:hAnsiTheme="minorHAnsi" w:cstheme="minorBidi"/>
              <w:b w:val="0"/>
              <w:noProof/>
              <w:kern w:val="2"/>
              <w:sz w:val="24"/>
              <w14:ligatures w14:val="standardContextual"/>
            </w:rPr>
          </w:pPr>
          <w:hyperlink w:anchor="_Toc185250342" w:history="1">
            <w:r w:rsidRPr="003421DC">
              <w:rPr>
                <w:rStyle w:val="Hyperlink"/>
                <w:noProof/>
              </w:rPr>
              <w:t>4.2</w:t>
            </w:r>
            <w:r>
              <w:rPr>
                <w:rFonts w:asciiTheme="minorHAnsi" w:eastAsiaTheme="minorEastAsia" w:hAnsiTheme="minorHAnsi" w:cstheme="minorBidi"/>
                <w:b w:val="0"/>
                <w:noProof/>
                <w:kern w:val="2"/>
                <w:sz w:val="24"/>
                <w14:ligatures w14:val="standardContextual"/>
              </w:rPr>
              <w:tab/>
            </w:r>
            <w:r w:rsidRPr="003421DC">
              <w:rPr>
                <w:rStyle w:val="Hyperlink"/>
                <w:noProof/>
              </w:rPr>
              <w:t>Procurement Timetable</w:t>
            </w:r>
            <w:r>
              <w:rPr>
                <w:noProof/>
                <w:webHidden/>
              </w:rPr>
              <w:tab/>
            </w:r>
            <w:r>
              <w:rPr>
                <w:noProof/>
                <w:webHidden/>
              </w:rPr>
              <w:fldChar w:fldCharType="begin"/>
            </w:r>
            <w:r>
              <w:rPr>
                <w:noProof/>
                <w:webHidden/>
              </w:rPr>
              <w:instrText xml:space="preserve"> PAGEREF _Toc185250342 \h </w:instrText>
            </w:r>
            <w:r>
              <w:rPr>
                <w:noProof/>
                <w:webHidden/>
              </w:rPr>
            </w:r>
            <w:r>
              <w:rPr>
                <w:noProof/>
                <w:webHidden/>
              </w:rPr>
              <w:fldChar w:fldCharType="separate"/>
            </w:r>
            <w:r>
              <w:rPr>
                <w:noProof/>
                <w:webHidden/>
              </w:rPr>
              <w:t>6</w:t>
            </w:r>
            <w:r>
              <w:rPr>
                <w:noProof/>
                <w:webHidden/>
              </w:rPr>
              <w:fldChar w:fldCharType="end"/>
            </w:r>
          </w:hyperlink>
        </w:p>
        <w:p w14:paraId="1DC2F326" w14:textId="70E9EEF2" w:rsidR="0038782A" w:rsidRDefault="0038782A">
          <w:pPr>
            <w:pStyle w:val="TOC2"/>
            <w:rPr>
              <w:rFonts w:asciiTheme="minorHAnsi" w:eastAsiaTheme="minorEastAsia" w:hAnsiTheme="minorHAnsi" w:cstheme="minorBidi"/>
              <w:b w:val="0"/>
              <w:noProof/>
              <w:kern w:val="2"/>
              <w:sz w:val="24"/>
              <w14:ligatures w14:val="standardContextual"/>
            </w:rPr>
          </w:pPr>
          <w:hyperlink w:anchor="_Toc185250343" w:history="1">
            <w:r w:rsidRPr="003421DC">
              <w:rPr>
                <w:rStyle w:val="Hyperlink"/>
                <w:noProof/>
              </w:rPr>
              <w:t>4.3</w:t>
            </w:r>
            <w:r>
              <w:rPr>
                <w:rFonts w:asciiTheme="minorHAnsi" w:eastAsiaTheme="minorEastAsia" w:hAnsiTheme="minorHAnsi" w:cstheme="minorBidi"/>
                <w:b w:val="0"/>
                <w:noProof/>
                <w:kern w:val="2"/>
                <w:sz w:val="24"/>
                <w14:ligatures w14:val="standardContextual"/>
              </w:rPr>
              <w:tab/>
            </w:r>
            <w:r w:rsidRPr="003421DC">
              <w:rPr>
                <w:rStyle w:val="Hyperlink"/>
                <w:noProof/>
              </w:rPr>
              <w:t>Tender Submission Requirements</w:t>
            </w:r>
            <w:r>
              <w:rPr>
                <w:noProof/>
                <w:webHidden/>
              </w:rPr>
              <w:tab/>
            </w:r>
            <w:r>
              <w:rPr>
                <w:noProof/>
                <w:webHidden/>
              </w:rPr>
              <w:fldChar w:fldCharType="begin"/>
            </w:r>
            <w:r>
              <w:rPr>
                <w:noProof/>
                <w:webHidden/>
              </w:rPr>
              <w:instrText xml:space="preserve"> PAGEREF _Toc185250343 \h </w:instrText>
            </w:r>
            <w:r>
              <w:rPr>
                <w:noProof/>
                <w:webHidden/>
              </w:rPr>
            </w:r>
            <w:r>
              <w:rPr>
                <w:noProof/>
                <w:webHidden/>
              </w:rPr>
              <w:fldChar w:fldCharType="separate"/>
            </w:r>
            <w:r>
              <w:rPr>
                <w:noProof/>
                <w:webHidden/>
              </w:rPr>
              <w:t>6</w:t>
            </w:r>
            <w:r>
              <w:rPr>
                <w:noProof/>
                <w:webHidden/>
              </w:rPr>
              <w:fldChar w:fldCharType="end"/>
            </w:r>
          </w:hyperlink>
        </w:p>
        <w:p w14:paraId="5AF6B904" w14:textId="4CDD96C2" w:rsidR="0038782A" w:rsidRDefault="0038782A">
          <w:pPr>
            <w:pStyle w:val="TOC2"/>
            <w:rPr>
              <w:rFonts w:asciiTheme="minorHAnsi" w:eastAsiaTheme="minorEastAsia" w:hAnsiTheme="minorHAnsi" w:cstheme="minorBidi"/>
              <w:b w:val="0"/>
              <w:noProof/>
              <w:kern w:val="2"/>
              <w:sz w:val="24"/>
              <w14:ligatures w14:val="standardContextual"/>
            </w:rPr>
          </w:pPr>
          <w:hyperlink w:anchor="_Toc185250344" w:history="1">
            <w:r w:rsidRPr="003421DC">
              <w:rPr>
                <w:rStyle w:val="Hyperlink"/>
                <w:noProof/>
              </w:rPr>
              <w:t>4.4</w:t>
            </w:r>
            <w:r>
              <w:rPr>
                <w:rFonts w:asciiTheme="minorHAnsi" w:eastAsiaTheme="minorEastAsia" w:hAnsiTheme="minorHAnsi" w:cstheme="minorBidi"/>
                <w:b w:val="0"/>
                <w:noProof/>
                <w:kern w:val="2"/>
                <w:sz w:val="24"/>
                <w14:ligatures w14:val="standardContextual"/>
              </w:rPr>
              <w:tab/>
            </w:r>
            <w:r w:rsidRPr="003421DC">
              <w:rPr>
                <w:rStyle w:val="Hyperlink"/>
                <w:noProof/>
              </w:rPr>
              <w:t>Tender Clarifications</w:t>
            </w:r>
            <w:r>
              <w:rPr>
                <w:noProof/>
                <w:webHidden/>
              </w:rPr>
              <w:tab/>
            </w:r>
            <w:r>
              <w:rPr>
                <w:noProof/>
                <w:webHidden/>
              </w:rPr>
              <w:fldChar w:fldCharType="begin"/>
            </w:r>
            <w:r>
              <w:rPr>
                <w:noProof/>
                <w:webHidden/>
              </w:rPr>
              <w:instrText xml:space="preserve"> PAGEREF _Toc185250344 \h </w:instrText>
            </w:r>
            <w:r>
              <w:rPr>
                <w:noProof/>
                <w:webHidden/>
              </w:rPr>
            </w:r>
            <w:r>
              <w:rPr>
                <w:noProof/>
                <w:webHidden/>
              </w:rPr>
              <w:fldChar w:fldCharType="separate"/>
            </w:r>
            <w:r>
              <w:rPr>
                <w:noProof/>
                <w:webHidden/>
              </w:rPr>
              <w:t>7</w:t>
            </w:r>
            <w:r>
              <w:rPr>
                <w:noProof/>
                <w:webHidden/>
              </w:rPr>
              <w:fldChar w:fldCharType="end"/>
            </w:r>
          </w:hyperlink>
        </w:p>
        <w:p w14:paraId="4624C1D8" w14:textId="07678210" w:rsidR="0038782A" w:rsidRDefault="0038782A">
          <w:pPr>
            <w:pStyle w:val="TOC2"/>
            <w:rPr>
              <w:rFonts w:asciiTheme="minorHAnsi" w:eastAsiaTheme="minorEastAsia" w:hAnsiTheme="minorHAnsi" w:cstheme="minorBidi"/>
              <w:b w:val="0"/>
              <w:noProof/>
              <w:kern w:val="2"/>
              <w:sz w:val="24"/>
              <w14:ligatures w14:val="standardContextual"/>
            </w:rPr>
          </w:pPr>
          <w:hyperlink w:anchor="_Toc185250345" w:history="1">
            <w:r w:rsidRPr="003421DC">
              <w:rPr>
                <w:rStyle w:val="Hyperlink"/>
                <w:noProof/>
              </w:rPr>
              <w:t>4.5</w:t>
            </w:r>
            <w:r>
              <w:rPr>
                <w:rFonts w:asciiTheme="minorHAnsi" w:eastAsiaTheme="minorEastAsia" w:hAnsiTheme="minorHAnsi" w:cstheme="minorBidi"/>
                <w:b w:val="0"/>
                <w:noProof/>
                <w:kern w:val="2"/>
                <w:sz w:val="24"/>
                <w14:ligatures w14:val="standardContextual"/>
              </w:rPr>
              <w:tab/>
            </w:r>
            <w:r w:rsidRPr="003421DC">
              <w:rPr>
                <w:rStyle w:val="Hyperlink"/>
                <w:noProof/>
              </w:rPr>
              <w:t>Tender Submissions</w:t>
            </w:r>
            <w:r>
              <w:rPr>
                <w:noProof/>
                <w:webHidden/>
              </w:rPr>
              <w:tab/>
            </w:r>
            <w:r>
              <w:rPr>
                <w:noProof/>
                <w:webHidden/>
              </w:rPr>
              <w:fldChar w:fldCharType="begin"/>
            </w:r>
            <w:r>
              <w:rPr>
                <w:noProof/>
                <w:webHidden/>
              </w:rPr>
              <w:instrText xml:space="preserve"> PAGEREF _Toc185250345 \h </w:instrText>
            </w:r>
            <w:r>
              <w:rPr>
                <w:noProof/>
                <w:webHidden/>
              </w:rPr>
            </w:r>
            <w:r>
              <w:rPr>
                <w:noProof/>
                <w:webHidden/>
              </w:rPr>
              <w:fldChar w:fldCharType="separate"/>
            </w:r>
            <w:r>
              <w:rPr>
                <w:noProof/>
                <w:webHidden/>
              </w:rPr>
              <w:t>7</w:t>
            </w:r>
            <w:r>
              <w:rPr>
                <w:noProof/>
                <w:webHidden/>
              </w:rPr>
              <w:fldChar w:fldCharType="end"/>
            </w:r>
          </w:hyperlink>
        </w:p>
        <w:p w14:paraId="0B2D4AD2" w14:textId="62606FE5" w:rsidR="0038782A" w:rsidRDefault="0038782A">
          <w:pPr>
            <w:pStyle w:val="TOC2"/>
            <w:rPr>
              <w:rFonts w:asciiTheme="minorHAnsi" w:eastAsiaTheme="minorEastAsia" w:hAnsiTheme="minorHAnsi" w:cstheme="minorBidi"/>
              <w:b w:val="0"/>
              <w:noProof/>
              <w:kern w:val="2"/>
              <w:sz w:val="24"/>
              <w14:ligatures w14:val="standardContextual"/>
            </w:rPr>
          </w:pPr>
          <w:hyperlink w:anchor="_Toc185250346" w:history="1">
            <w:r w:rsidRPr="003421DC">
              <w:rPr>
                <w:rStyle w:val="Hyperlink"/>
                <w:noProof/>
              </w:rPr>
              <w:t>4.7</w:t>
            </w:r>
            <w:r>
              <w:rPr>
                <w:rFonts w:asciiTheme="minorHAnsi" w:eastAsiaTheme="minorEastAsia" w:hAnsiTheme="minorHAnsi" w:cstheme="minorBidi"/>
                <w:b w:val="0"/>
                <w:noProof/>
                <w:kern w:val="2"/>
                <w:sz w:val="24"/>
                <w14:ligatures w14:val="standardContextual"/>
              </w:rPr>
              <w:tab/>
            </w:r>
            <w:r w:rsidRPr="003421DC">
              <w:rPr>
                <w:rStyle w:val="Hyperlink"/>
                <w:noProof/>
              </w:rPr>
              <w:t>Tender Evaluation</w:t>
            </w:r>
            <w:r>
              <w:rPr>
                <w:noProof/>
                <w:webHidden/>
              </w:rPr>
              <w:tab/>
            </w:r>
            <w:r>
              <w:rPr>
                <w:noProof/>
                <w:webHidden/>
              </w:rPr>
              <w:fldChar w:fldCharType="begin"/>
            </w:r>
            <w:r>
              <w:rPr>
                <w:noProof/>
                <w:webHidden/>
              </w:rPr>
              <w:instrText xml:space="preserve"> PAGEREF _Toc185250346 \h </w:instrText>
            </w:r>
            <w:r>
              <w:rPr>
                <w:noProof/>
                <w:webHidden/>
              </w:rPr>
            </w:r>
            <w:r>
              <w:rPr>
                <w:noProof/>
                <w:webHidden/>
              </w:rPr>
              <w:fldChar w:fldCharType="separate"/>
            </w:r>
            <w:r>
              <w:rPr>
                <w:noProof/>
                <w:webHidden/>
              </w:rPr>
              <w:t>8</w:t>
            </w:r>
            <w:r>
              <w:rPr>
                <w:noProof/>
                <w:webHidden/>
              </w:rPr>
              <w:fldChar w:fldCharType="end"/>
            </w:r>
          </w:hyperlink>
        </w:p>
        <w:p w14:paraId="639C1B7A" w14:textId="37875FBC" w:rsidR="0038782A" w:rsidRDefault="0038782A">
          <w:pPr>
            <w:pStyle w:val="TOC2"/>
            <w:rPr>
              <w:rFonts w:asciiTheme="minorHAnsi" w:eastAsiaTheme="minorEastAsia" w:hAnsiTheme="minorHAnsi" w:cstheme="minorBidi"/>
              <w:b w:val="0"/>
              <w:noProof/>
              <w:kern w:val="2"/>
              <w:sz w:val="24"/>
              <w14:ligatures w14:val="standardContextual"/>
            </w:rPr>
          </w:pPr>
          <w:hyperlink w:anchor="_Toc185250347" w:history="1">
            <w:r w:rsidRPr="003421DC">
              <w:rPr>
                <w:rStyle w:val="Hyperlink"/>
                <w:noProof/>
              </w:rPr>
              <w:t>4.8</w:t>
            </w:r>
            <w:r>
              <w:rPr>
                <w:rFonts w:asciiTheme="minorHAnsi" w:eastAsiaTheme="minorEastAsia" w:hAnsiTheme="minorHAnsi" w:cstheme="minorBidi"/>
                <w:b w:val="0"/>
                <w:noProof/>
                <w:kern w:val="2"/>
                <w:sz w:val="24"/>
                <w14:ligatures w14:val="standardContextual"/>
              </w:rPr>
              <w:tab/>
            </w:r>
            <w:r w:rsidRPr="003421DC">
              <w:rPr>
                <w:rStyle w:val="Hyperlink"/>
                <w:noProof/>
              </w:rPr>
              <w:t>THE PIRBRIGHT INSTITUTE Terms and Conditions</w:t>
            </w:r>
            <w:r>
              <w:rPr>
                <w:noProof/>
                <w:webHidden/>
              </w:rPr>
              <w:tab/>
            </w:r>
            <w:r>
              <w:rPr>
                <w:noProof/>
                <w:webHidden/>
              </w:rPr>
              <w:fldChar w:fldCharType="begin"/>
            </w:r>
            <w:r>
              <w:rPr>
                <w:noProof/>
                <w:webHidden/>
              </w:rPr>
              <w:instrText xml:space="preserve"> PAGEREF _Toc185250347 \h </w:instrText>
            </w:r>
            <w:r>
              <w:rPr>
                <w:noProof/>
                <w:webHidden/>
              </w:rPr>
            </w:r>
            <w:r>
              <w:rPr>
                <w:noProof/>
                <w:webHidden/>
              </w:rPr>
              <w:fldChar w:fldCharType="separate"/>
            </w:r>
            <w:r>
              <w:rPr>
                <w:noProof/>
                <w:webHidden/>
              </w:rPr>
              <w:t>8</w:t>
            </w:r>
            <w:r>
              <w:rPr>
                <w:noProof/>
                <w:webHidden/>
              </w:rPr>
              <w:fldChar w:fldCharType="end"/>
            </w:r>
          </w:hyperlink>
        </w:p>
        <w:p w14:paraId="76D6F235" w14:textId="6839A41F" w:rsidR="0038782A" w:rsidRDefault="0038782A">
          <w:pPr>
            <w:pStyle w:val="TOC2"/>
            <w:rPr>
              <w:rFonts w:asciiTheme="minorHAnsi" w:eastAsiaTheme="minorEastAsia" w:hAnsiTheme="minorHAnsi" w:cstheme="minorBidi"/>
              <w:b w:val="0"/>
              <w:noProof/>
              <w:kern w:val="2"/>
              <w:sz w:val="24"/>
              <w14:ligatures w14:val="standardContextual"/>
            </w:rPr>
          </w:pPr>
          <w:hyperlink w:anchor="_Toc185250348" w:history="1">
            <w:r w:rsidRPr="003421DC">
              <w:rPr>
                <w:rStyle w:val="Hyperlink"/>
                <w:noProof/>
              </w:rPr>
              <w:t>4.9</w:t>
            </w:r>
            <w:r>
              <w:rPr>
                <w:rFonts w:asciiTheme="minorHAnsi" w:eastAsiaTheme="minorEastAsia" w:hAnsiTheme="minorHAnsi" w:cstheme="minorBidi"/>
                <w:b w:val="0"/>
                <w:noProof/>
                <w:kern w:val="2"/>
                <w:sz w:val="24"/>
                <w14:ligatures w14:val="standardContextual"/>
              </w:rPr>
              <w:tab/>
            </w:r>
            <w:r w:rsidRPr="003421DC">
              <w:rPr>
                <w:rStyle w:val="Hyperlink"/>
                <w:noProof/>
              </w:rPr>
              <w:t>Confidentiality</w:t>
            </w:r>
            <w:r>
              <w:rPr>
                <w:noProof/>
                <w:webHidden/>
              </w:rPr>
              <w:tab/>
            </w:r>
            <w:r>
              <w:rPr>
                <w:noProof/>
                <w:webHidden/>
              </w:rPr>
              <w:fldChar w:fldCharType="begin"/>
            </w:r>
            <w:r>
              <w:rPr>
                <w:noProof/>
                <w:webHidden/>
              </w:rPr>
              <w:instrText xml:space="preserve"> PAGEREF _Toc185250348 \h </w:instrText>
            </w:r>
            <w:r>
              <w:rPr>
                <w:noProof/>
                <w:webHidden/>
              </w:rPr>
            </w:r>
            <w:r>
              <w:rPr>
                <w:noProof/>
                <w:webHidden/>
              </w:rPr>
              <w:fldChar w:fldCharType="separate"/>
            </w:r>
            <w:r>
              <w:rPr>
                <w:noProof/>
                <w:webHidden/>
              </w:rPr>
              <w:t>8</w:t>
            </w:r>
            <w:r>
              <w:rPr>
                <w:noProof/>
                <w:webHidden/>
              </w:rPr>
              <w:fldChar w:fldCharType="end"/>
            </w:r>
          </w:hyperlink>
        </w:p>
        <w:p w14:paraId="2F16C1C2" w14:textId="715C57DA" w:rsidR="0038782A" w:rsidRDefault="0038782A">
          <w:pPr>
            <w:pStyle w:val="TOC2"/>
            <w:rPr>
              <w:rFonts w:asciiTheme="minorHAnsi" w:eastAsiaTheme="minorEastAsia" w:hAnsiTheme="minorHAnsi" w:cstheme="minorBidi"/>
              <w:b w:val="0"/>
              <w:noProof/>
              <w:kern w:val="2"/>
              <w:sz w:val="24"/>
              <w14:ligatures w14:val="standardContextual"/>
            </w:rPr>
          </w:pPr>
          <w:hyperlink w:anchor="_Toc185250349" w:history="1">
            <w:r w:rsidRPr="003421DC">
              <w:rPr>
                <w:rStyle w:val="Hyperlink"/>
                <w:noProof/>
              </w:rPr>
              <w:t>4.10</w:t>
            </w:r>
            <w:r>
              <w:rPr>
                <w:rFonts w:asciiTheme="minorHAnsi" w:eastAsiaTheme="minorEastAsia" w:hAnsiTheme="minorHAnsi" w:cstheme="minorBidi"/>
                <w:b w:val="0"/>
                <w:noProof/>
                <w:kern w:val="2"/>
                <w:sz w:val="24"/>
                <w14:ligatures w14:val="standardContextual"/>
              </w:rPr>
              <w:tab/>
            </w:r>
            <w:r w:rsidRPr="003421DC">
              <w:rPr>
                <w:rStyle w:val="Hyperlink"/>
                <w:noProof/>
              </w:rPr>
              <w:t>Conditions of Tender</w:t>
            </w:r>
            <w:r>
              <w:rPr>
                <w:noProof/>
                <w:webHidden/>
              </w:rPr>
              <w:tab/>
            </w:r>
            <w:r>
              <w:rPr>
                <w:noProof/>
                <w:webHidden/>
              </w:rPr>
              <w:fldChar w:fldCharType="begin"/>
            </w:r>
            <w:r>
              <w:rPr>
                <w:noProof/>
                <w:webHidden/>
              </w:rPr>
              <w:instrText xml:space="preserve"> PAGEREF _Toc185250349 \h </w:instrText>
            </w:r>
            <w:r>
              <w:rPr>
                <w:noProof/>
                <w:webHidden/>
              </w:rPr>
            </w:r>
            <w:r>
              <w:rPr>
                <w:noProof/>
                <w:webHidden/>
              </w:rPr>
              <w:fldChar w:fldCharType="separate"/>
            </w:r>
            <w:r>
              <w:rPr>
                <w:noProof/>
                <w:webHidden/>
              </w:rPr>
              <w:t>10</w:t>
            </w:r>
            <w:r>
              <w:rPr>
                <w:noProof/>
                <w:webHidden/>
              </w:rPr>
              <w:fldChar w:fldCharType="end"/>
            </w:r>
          </w:hyperlink>
        </w:p>
        <w:p w14:paraId="1713F58A" w14:textId="4F2D3BCD" w:rsidR="0038782A" w:rsidRDefault="0038782A">
          <w:pPr>
            <w:pStyle w:val="TOC1"/>
            <w:rPr>
              <w:rFonts w:asciiTheme="minorHAnsi" w:eastAsiaTheme="minorEastAsia" w:hAnsiTheme="minorHAnsi" w:cstheme="minorBidi"/>
              <w:b w:val="0"/>
              <w:noProof/>
              <w:kern w:val="2"/>
              <w14:ligatures w14:val="standardContextual"/>
            </w:rPr>
          </w:pPr>
          <w:hyperlink w:anchor="_Toc185250350" w:history="1">
            <w:r w:rsidRPr="003421DC">
              <w:rPr>
                <w:rStyle w:val="Hyperlink"/>
                <w:noProof/>
              </w:rPr>
              <w:t>5</w:t>
            </w:r>
            <w:r>
              <w:rPr>
                <w:rFonts w:asciiTheme="minorHAnsi" w:eastAsiaTheme="minorEastAsia" w:hAnsiTheme="minorHAnsi" w:cstheme="minorBidi"/>
                <w:b w:val="0"/>
                <w:noProof/>
                <w:kern w:val="2"/>
                <w14:ligatures w14:val="standardContextual"/>
              </w:rPr>
              <w:tab/>
            </w:r>
            <w:r w:rsidRPr="003421DC">
              <w:rPr>
                <w:rStyle w:val="Hyperlink"/>
                <w:noProof/>
              </w:rPr>
              <w:t>APPENDICES</w:t>
            </w:r>
            <w:r>
              <w:rPr>
                <w:noProof/>
                <w:webHidden/>
              </w:rPr>
              <w:tab/>
            </w:r>
            <w:r>
              <w:rPr>
                <w:noProof/>
                <w:webHidden/>
              </w:rPr>
              <w:fldChar w:fldCharType="begin"/>
            </w:r>
            <w:r>
              <w:rPr>
                <w:noProof/>
                <w:webHidden/>
              </w:rPr>
              <w:instrText xml:space="preserve"> PAGEREF _Toc185250350 \h </w:instrText>
            </w:r>
            <w:r>
              <w:rPr>
                <w:noProof/>
                <w:webHidden/>
              </w:rPr>
            </w:r>
            <w:r>
              <w:rPr>
                <w:noProof/>
                <w:webHidden/>
              </w:rPr>
              <w:fldChar w:fldCharType="separate"/>
            </w:r>
            <w:r>
              <w:rPr>
                <w:noProof/>
                <w:webHidden/>
              </w:rPr>
              <w:t>11</w:t>
            </w:r>
            <w:r>
              <w:rPr>
                <w:noProof/>
                <w:webHidden/>
              </w:rPr>
              <w:fldChar w:fldCharType="end"/>
            </w:r>
          </w:hyperlink>
        </w:p>
        <w:p w14:paraId="643D53C6" w14:textId="73BF5C3D" w:rsidR="00842A0B" w:rsidRPr="0004029A" w:rsidRDefault="00842A0B">
          <w:pPr>
            <w:rPr>
              <w:rFonts w:cstheme="minorHAnsi"/>
            </w:rPr>
          </w:pPr>
          <w:r w:rsidRPr="00FF3DC5">
            <w:rPr>
              <w:rFonts w:ascii="Arial" w:hAnsi="Arial" w:cs="Arial"/>
              <w:b/>
              <w:bCs/>
              <w:noProof/>
            </w:rPr>
            <w:fldChar w:fldCharType="end"/>
          </w:r>
        </w:p>
      </w:sdtContent>
    </w:sdt>
    <w:p w14:paraId="1FC3C6D9" w14:textId="77777777" w:rsidR="0086379E" w:rsidRPr="0004029A" w:rsidRDefault="0086379E">
      <w:pPr>
        <w:rPr>
          <w:rFonts w:cstheme="minorHAnsi"/>
          <w:b/>
        </w:rPr>
      </w:pPr>
    </w:p>
    <w:p w14:paraId="34B0263C" w14:textId="77777777" w:rsidR="00842A0B" w:rsidRPr="0004029A" w:rsidRDefault="00842A0B">
      <w:pPr>
        <w:rPr>
          <w:rFonts w:eastAsia="Times New Roman" w:cstheme="minorHAnsi"/>
          <w:b/>
          <w:bCs/>
          <w:kern w:val="28"/>
          <w:sz w:val="28"/>
          <w:szCs w:val="32"/>
          <w:lang w:eastAsia="en-GB"/>
        </w:rPr>
      </w:pPr>
      <w:r w:rsidRPr="0004029A">
        <w:rPr>
          <w:rFonts w:cstheme="minorHAnsi"/>
        </w:rPr>
        <w:br w:type="page"/>
      </w:r>
    </w:p>
    <w:p w14:paraId="64B79680" w14:textId="77777777" w:rsidR="00312FE6" w:rsidRPr="00834004" w:rsidRDefault="00312FE6" w:rsidP="00B94E98">
      <w:pPr>
        <w:pStyle w:val="Heading1"/>
      </w:pPr>
      <w:bookmarkStart w:id="3" w:name="_Toc185250334"/>
      <w:r w:rsidRPr="00834004">
        <w:lastRenderedPageBreak/>
        <w:t>Introduction</w:t>
      </w:r>
      <w:bookmarkEnd w:id="3"/>
    </w:p>
    <w:p w14:paraId="72158A02" w14:textId="60FCA7AF" w:rsidR="00312FE6" w:rsidRDefault="00D9199D" w:rsidP="00B25BAD">
      <w:pPr>
        <w:rPr>
          <w:rFonts w:ascii="Arial" w:hAnsi="Arial" w:cs="Arial"/>
        </w:rPr>
      </w:pPr>
      <w:r w:rsidRPr="0046263C">
        <w:rPr>
          <w:rFonts w:ascii="Arial" w:hAnsi="Arial" w:cs="Arial"/>
        </w:rPr>
        <w:t>The Pirbright Institute</w:t>
      </w:r>
      <w:r w:rsidR="00312FE6" w:rsidRPr="0046263C">
        <w:rPr>
          <w:rFonts w:ascii="Arial" w:hAnsi="Arial" w:cs="Arial"/>
        </w:rPr>
        <w:t xml:space="preserve"> is inviting tenders for </w:t>
      </w:r>
      <w:bookmarkStart w:id="4" w:name="_Hlk162249965"/>
      <w:r w:rsidR="004A31FC">
        <w:rPr>
          <w:rFonts w:ascii="Arial" w:hAnsi="Arial" w:cs="Arial"/>
        </w:rPr>
        <w:t xml:space="preserve">the </w:t>
      </w:r>
      <w:r w:rsidR="004A31FC" w:rsidRPr="004A31FC">
        <w:rPr>
          <w:rFonts w:ascii="Arial" w:hAnsi="Arial" w:cs="Arial"/>
        </w:rPr>
        <w:t xml:space="preserve">CHP LTHW Heat recovery project - </w:t>
      </w:r>
      <w:r w:rsidR="00A51BF6">
        <w:rPr>
          <w:rFonts w:ascii="Arial" w:hAnsi="Arial" w:cs="Arial"/>
        </w:rPr>
        <w:t>Principal</w:t>
      </w:r>
      <w:r w:rsidR="00495BD4" w:rsidRPr="00495BD4">
        <w:rPr>
          <w:rFonts w:ascii="Arial" w:hAnsi="Arial" w:cs="Arial"/>
        </w:rPr>
        <w:t xml:space="preserve"> Contractor &amp; Installation Work Package </w:t>
      </w:r>
      <w:r w:rsidR="00F36DA4" w:rsidRPr="0046263C">
        <w:rPr>
          <w:rFonts w:ascii="Arial" w:hAnsi="Arial" w:cs="Arial"/>
        </w:rPr>
        <w:t xml:space="preserve">at </w:t>
      </w:r>
      <w:r w:rsidRPr="0046263C">
        <w:rPr>
          <w:rFonts w:ascii="Arial" w:hAnsi="Arial" w:cs="Arial"/>
        </w:rPr>
        <w:t>The Pirbright Institute</w:t>
      </w:r>
      <w:bookmarkEnd w:id="4"/>
      <w:r w:rsidR="00637176" w:rsidRPr="0046263C">
        <w:rPr>
          <w:rFonts w:ascii="Arial" w:hAnsi="Arial" w:cs="Arial"/>
        </w:rPr>
        <w:t>.</w:t>
      </w:r>
    </w:p>
    <w:p w14:paraId="6A7F0CC3" w14:textId="77777777" w:rsidR="001D3AAF" w:rsidRDefault="001D3AAF" w:rsidP="00B25BAD">
      <w:pPr>
        <w:rPr>
          <w:rFonts w:ascii="Arial" w:hAnsi="Arial" w:cs="Arial"/>
        </w:rPr>
      </w:pPr>
    </w:p>
    <w:p w14:paraId="4EC6EFEE" w14:textId="77777777" w:rsidR="00BC5787" w:rsidRPr="00BC1526" w:rsidRDefault="00BC5787" w:rsidP="00BC5787">
      <w:pPr>
        <w:spacing w:line="360" w:lineRule="auto"/>
        <w:jc w:val="both"/>
        <w:rPr>
          <w:rFonts w:ascii="Arial" w:hAnsi="Arial" w:cs="Arial"/>
          <w:shd w:val="clear" w:color="auto" w:fill="FFFFFF"/>
        </w:rPr>
      </w:pPr>
      <w:r w:rsidRPr="00BC1526">
        <w:rPr>
          <w:rFonts w:ascii="Arial" w:hAnsi="Arial" w:cs="Arial"/>
          <w:shd w:val="clear" w:color="auto" w:fill="FFFFFF"/>
        </w:rPr>
        <w:t xml:space="preserve">A significant energy project, commissioned August 2022, was the Combined Heat and Power (CHP) plant. This currently produces circa 90% of the site’s power and 25% of steam load, saving an estimated £1m pa at current (October 2023) energy prices. The CHP has available a further 828kW of Engine Heat via LTHW, and the objective of this business case is to utilise this currently wasted heat from the CHP to both heat Plowright and to provide DHW, saving circa 5,000,000kWh of Gas per year. (£415k pa at current energy prices, 1.7 years payback time). The project started in April 2024, with benefits realisation starting October 2025. </w:t>
      </w:r>
    </w:p>
    <w:p w14:paraId="40EF5235" w14:textId="77777777" w:rsidR="00BC5787" w:rsidRPr="00BC1526" w:rsidRDefault="00BC5787" w:rsidP="00BC5787">
      <w:pPr>
        <w:spacing w:line="360" w:lineRule="auto"/>
        <w:rPr>
          <w:rFonts w:ascii="Arial" w:hAnsi="Arial" w:cs="Arial"/>
        </w:rPr>
      </w:pPr>
      <w:r w:rsidRPr="006D4826">
        <w:rPr>
          <w:rFonts w:ascii="Arial" w:hAnsi="Arial" w:cs="Arial"/>
        </w:rPr>
        <w:t xml:space="preserve">The contract is for a single supplier to provide the Main Contractor role and deliver </w:t>
      </w:r>
      <w:r w:rsidRPr="00BC1526">
        <w:rPr>
          <w:rFonts w:ascii="Arial" w:hAnsi="Arial" w:cs="Arial"/>
        </w:rPr>
        <w:t>Mechanical &amp; Electrical Installation, commissioning of the CHP LTHW Heat Recovery project. As part of this tender scope a RIBA3 Design for Tender M&amp;E package has been provided to enable vendors to price this work package.</w:t>
      </w:r>
    </w:p>
    <w:p w14:paraId="3F5C62F1" w14:textId="77777777" w:rsidR="00312FE6" w:rsidRPr="00834004" w:rsidRDefault="00312FE6" w:rsidP="00312FE6">
      <w:pPr>
        <w:rPr>
          <w:rFonts w:ascii="Arial" w:hAnsi="Arial" w:cs="Arial"/>
        </w:rPr>
      </w:pPr>
    </w:p>
    <w:p w14:paraId="564C86E6" w14:textId="77777777" w:rsidR="006A6FC8" w:rsidRPr="00834004" w:rsidRDefault="006A6FC8" w:rsidP="00B94E98">
      <w:pPr>
        <w:pStyle w:val="Heading2"/>
      </w:pPr>
      <w:bookmarkStart w:id="5" w:name="_Toc185250335"/>
      <w:r w:rsidRPr="00834004">
        <w:t>Document Purpose</w:t>
      </w:r>
      <w:bookmarkEnd w:id="5"/>
    </w:p>
    <w:p w14:paraId="50E00D1B" w14:textId="431632BB" w:rsidR="00312FE6" w:rsidRPr="00834004" w:rsidRDefault="00312FE6" w:rsidP="00312FE6">
      <w:pPr>
        <w:rPr>
          <w:rFonts w:ascii="Arial" w:hAnsi="Arial" w:cs="Arial"/>
        </w:rPr>
      </w:pPr>
      <w:r w:rsidRPr="00834004">
        <w:rPr>
          <w:rFonts w:ascii="Arial" w:hAnsi="Arial" w:cs="Arial"/>
        </w:rPr>
        <w:t>The primary purpose of this document is to pr</w:t>
      </w:r>
      <w:r w:rsidR="007E758C" w:rsidRPr="00834004">
        <w:rPr>
          <w:rFonts w:ascii="Arial" w:hAnsi="Arial" w:cs="Arial"/>
        </w:rPr>
        <w:t>o</w:t>
      </w:r>
      <w:r w:rsidRPr="00834004">
        <w:rPr>
          <w:rFonts w:ascii="Arial" w:hAnsi="Arial" w:cs="Arial"/>
        </w:rPr>
        <w:t xml:space="preserve">vide potential suppliers with the information to allow them to submit adequate information to tender for the </w:t>
      </w:r>
      <w:r w:rsidR="0046263C">
        <w:rPr>
          <w:rFonts w:ascii="Arial" w:hAnsi="Arial" w:cs="Arial"/>
        </w:rPr>
        <w:t>services</w:t>
      </w:r>
      <w:r w:rsidRPr="00834004">
        <w:rPr>
          <w:rFonts w:ascii="Arial" w:hAnsi="Arial" w:cs="Arial"/>
        </w:rPr>
        <w:t>.</w:t>
      </w:r>
    </w:p>
    <w:p w14:paraId="3E639FB2" w14:textId="77777777" w:rsidR="00312FE6" w:rsidRPr="00834004" w:rsidRDefault="00312FE6" w:rsidP="00312FE6">
      <w:pPr>
        <w:rPr>
          <w:rFonts w:ascii="Arial" w:hAnsi="Arial" w:cs="Arial"/>
        </w:rPr>
      </w:pPr>
    </w:p>
    <w:p w14:paraId="0EF2562B" w14:textId="77777777" w:rsidR="006A6FC8" w:rsidRPr="00834004" w:rsidRDefault="006A6FC8" w:rsidP="00B94E98">
      <w:pPr>
        <w:pStyle w:val="Heading2"/>
      </w:pPr>
      <w:bookmarkStart w:id="6" w:name="_Toc185250336"/>
      <w:r w:rsidRPr="00834004">
        <w:t xml:space="preserve">Contract </w:t>
      </w:r>
      <w:r w:rsidR="00B94E98" w:rsidRPr="00834004">
        <w:t>Notice</w:t>
      </w:r>
      <w:bookmarkEnd w:id="6"/>
    </w:p>
    <w:p w14:paraId="01E075AF" w14:textId="285D53F9" w:rsidR="006A6FC8" w:rsidRPr="00834004" w:rsidRDefault="00177ED1" w:rsidP="00312FE6">
      <w:pPr>
        <w:rPr>
          <w:rFonts w:ascii="Arial" w:hAnsi="Arial" w:cs="Arial"/>
        </w:rPr>
      </w:pPr>
      <w:r w:rsidRPr="00834004">
        <w:rPr>
          <w:rFonts w:ascii="Arial" w:hAnsi="Arial" w:cs="Arial"/>
        </w:rPr>
        <w:t>A notice for this contract was plac</w:t>
      </w:r>
      <w:r w:rsidR="005B1542" w:rsidRPr="00834004">
        <w:rPr>
          <w:rFonts w:ascii="Arial" w:hAnsi="Arial" w:cs="Arial"/>
        </w:rPr>
        <w:t>ed on contracts finder on</w:t>
      </w:r>
      <w:r w:rsidR="00B25BAD" w:rsidRPr="00834004">
        <w:rPr>
          <w:rFonts w:ascii="Arial" w:hAnsi="Arial" w:cs="Arial"/>
        </w:rPr>
        <w:t xml:space="preserve"> </w:t>
      </w:r>
      <w:r w:rsidR="00EC46BD" w:rsidRPr="0075599D">
        <w:rPr>
          <w:rFonts w:ascii="Arial" w:hAnsi="Arial" w:cs="Arial"/>
        </w:rPr>
        <w:t xml:space="preserve">the </w:t>
      </w:r>
      <w:r w:rsidR="00033EA2" w:rsidRPr="00DC054F">
        <w:rPr>
          <w:rFonts w:ascii="Arial" w:hAnsi="Arial" w:cs="Arial"/>
          <w:b/>
          <w:bCs/>
          <w:highlight w:val="yellow"/>
        </w:rPr>
        <w:t>2</w:t>
      </w:r>
      <w:r w:rsidR="00033EA2" w:rsidRPr="00DC054F">
        <w:rPr>
          <w:rFonts w:ascii="Arial" w:hAnsi="Arial" w:cs="Arial"/>
          <w:b/>
          <w:bCs/>
          <w:highlight w:val="yellow"/>
          <w:vertAlign w:val="superscript"/>
        </w:rPr>
        <w:t>nd of</w:t>
      </w:r>
      <w:r w:rsidR="00E10AB0" w:rsidRPr="00DC054F">
        <w:rPr>
          <w:rFonts w:ascii="Arial" w:hAnsi="Arial" w:cs="Arial"/>
          <w:b/>
          <w:bCs/>
          <w:highlight w:val="yellow"/>
        </w:rPr>
        <w:t xml:space="preserve"> December 2024</w:t>
      </w:r>
      <w:r w:rsidR="00834004" w:rsidRPr="0075599D">
        <w:rPr>
          <w:rFonts w:ascii="Arial" w:hAnsi="Arial" w:cs="Arial"/>
        </w:rPr>
        <w:t xml:space="preserve"> </w:t>
      </w:r>
      <w:r w:rsidRPr="0075599D">
        <w:rPr>
          <w:rFonts w:ascii="Arial" w:hAnsi="Arial" w:cs="Arial"/>
        </w:rPr>
        <w:t>by</w:t>
      </w:r>
      <w:r w:rsidRPr="00834004">
        <w:rPr>
          <w:rFonts w:ascii="Arial" w:hAnsi="Arial" w:cs="Arial"/>
        </w:rPr>
        <w:t xml:space="preserve"> </w:t>
      </w:r>
      <w:r w:rsidR="00D9199D" w:rsidRPr="00834004">
        <w:rPr>
          <w:rFonts w:ascii="Arial" w:hAnsi="Arial" w:cs="Arial"/>
        </w:rPr>
        <w:t>The Pirbright Institute</w:t>
      </w:r>
      <w:r w:rsidR="00EC46BD" w:rsidRPr="00834004">
        <w:rPr>
          <w:rFonts w:ascii="Arial" w:hAnsi="Arial" w:cs="Arial"/>
        </w:rPr>
        <w:t>.</w:t>
      </w:r>
    </w:p>
    <w:p w14:paraId="1B0F67AF" w14:textId="77777777" w:rsidR="001C271F" w:rsidRPr="00834004" w:rsidRDefault="001C271F" w:rsidP="00312FE6">
      <w:pPr>
        <w:rPr>
          <w:rFonts w:ascii="Arial" w:hAnsi="Arial" w:cs="Arial"/>
        </w:rPr>
      </w:pPr>
    </w:p>
    <w:p w14:paraId="39096564" w14:textId="77777777" w:rsidR="00B94E98" w:rsidRPr="00834004" w:rsidRDefault="00B94E98" w:rsidP="00B94E98">
      <w:pPr>
        <w:pStyle w:val="Heading2"/>
      </w:pPr>
      <w:bookmarkStart w:id="7" w:name="_Toc185250337"/>
      <w:r w:rsidRPr="00834004">
        <w:t>Contract Type</w:t>
      </w:r>
      <w:bookmarkEnd w:id="7"/>
    </w:p>
    <w:p w14:paraId="7DBF592E" w14:textId="77777777" w:rsidR="00A51BF6" w:rsidRPr="00834004" w:rsidRDefault="00A51BF6" w:rsidP="00A51BF6">
      <w:pPr>
        <w:spacing w:before="117"/>
        <w:rPr>
          <w:rFonts w:ascii="Arial" w:hAnsi="Arial" w:cs="Arial"/>
        </w:rPr>
      </w:pPr>
      <w:r w:rsidRPr="007C4D6E">
        <w:rPr>
          <w:rFonts w:ascii="Arial" w:hAnsi="Arial" w:cs="Arial"/>
        </w:rPr>
        <w:t>NEC4 Engineering Construction Contract (ECC).</w:t>
      </w:r>
      <w:r>
        <w:rPr>
          <w:rFonts w:ascii="Arial" w:hAnsi="Arial" w:cs="Arial"/>
        </w:rPr>
        <w:t xml:space="preserve"> </w:t>
      </w:r>
    </w:p>
    <w:p w14:paraId="4D8F993D" w14:textId="77777777" w:rsidR="000F68C3" w:rsidRDefault="000F68C3" w:rsidP="00312FE6">
      <w:pPr>
        <w:rPr>
          <w:rFonts w:ascii="Arial" w:eastAsia="Calibri" w:hAnsi="Arial" w:cs="Arial"/>
          <w:b/>
        </w:rPr>
      </w:pPr>
    </w:p>
    <w:p w14:paraId="20022C36" w14:textId="2D76E548" w:rsidR="000F68C3" w:rsidRDefault="000F68C3" w:rsidP="000F68C3">
      <w:pPr>
        <w:pStyle w:val="Heading2"/>
        <w:rPr>
          <w:rFonts w:eastAsia="Calibri"/>
        </w:rPr>
      </w:pPr>
      <w:bookmarkStart w:id="8" w:name="_Toc185250338"/>
      <w:r>
        <w:rPr>
          <w:rFonts w:eastAsia="Calibri"/>
        </w:rPr>
        <w:t>Contract Duration</w:t>
      </w:r>
      <w:bookmarkEnd w:id="8"/>
    </w:p>
    <w:p w14:paraId="085516A2" w14:textId="0D65A6DF" w:rsidR="000F68C3" w:rsidRPr="000F68C3" w:rsidRDefault="000F68C3" w:rsidP="000F68C3">
      <w:pPr>
        <w:rPr>
          <w:rFonts w:ascii="Arial" w:hAnsi="Arial" w:cs="Arial"/>
          <w:b/>
          <w:bCs/>
        </w:rPr>
      </w:pPr>
      <w:r w:rsidRPr="0075599D">
        <w:rPr>
          <w:rFonts w:ascii="Arial" w:hAnsi="Arial" w:cs="Arial"/>
        </w:rPr>
        <w:t xml:space="preserve">The award contract duration will be </w:t>
      </w:r>
      <w:r w:rsidR="005A423E" w:rsidRPr="00DC054F">
        <w:rPr>
          <w:rFonts w:ascii="Arial" w:hAnsi="Arial" w:cs="Arial"/>
          <w:b/>
          <w:bCs/>
          <w:highlight w:val="yellow"/>
        </w:rPr>
        <w:t>3</w:t>
      </w:r>
      <w:r w:rsidR="005A423E" w:rsidRPr="00DC054F">
        <w:rPr>
          <w:rFonts w:ascii="Arial" w:hAnsi="Arial" w:cs="Arial"/>
          <w:b/>
          <w:bCs/>
          <w:highlight w:val="yellow"/>
          <w:vertAlign w:val="superscript"/>
        </w:rPr>
        <w:t>rd</w:t>
      </w:r>
      <w:r w:rsidR="005A423E" w:rsidRPr="00DC054F">
        <w:rPr>
          <w:rFonts w:ascii="Arial" w:hAnsi="Arial" w:cs="Arial"/>
          <w:b/>
          <w:bCs/>
          <w:highlight w:val="yellow"/>
        </w:rPr>
        <w:t xml:space="preserve"> </w:t>
      </w:r>
      <w:r w:rsidR="00184E28" w:rsidRPr="00DC054F">
        <w:rPr>
          <w:rFonts w:ascii="Arial" w:hAnsi="Arial" w:cs="Arial"/>
          <w:b/>
          <w:bCs/>
          <w:highlight w:val="yellow"/>
        </w:rPr>
        <w:t>February</w:t>
      </w:r>
      <w:r w:rsidR="00D277B7" w:rsidRPr="00DC054F">
        <w:rPr>
          <w:rFonts w:ascii="Arial" w:hAnsi="Arial" w:cs="Arial"/>
          <w:b/>
          <w:bCs/>
          <w:highlight w:val="yellow"/>
        </w:rPr>
        <w:t xml:space="preserve"> 2025</w:t>
      </w:r>
      <w:r w:rsidRPr="00DC054F">
        <w:rPr>
          <w:rFonts w:ascii="Arial" w:hAnsi="Arial" w:cs="Arial"/>
          <w:b/>
          <w:bCs/>
          <w:highlight w:val="yellow"/>
        </w:rPr>
        <w:t xml:space="preserve"> </w:t>
      </w:r>
      <w:r w:rsidR="00DC054F">
        <w:rPr>
          <w:rFonts w:ascii="Arial" w:hAnsi="Arial" w:cs="Arial"/>
          <w:b/>
          <w:bCs/>
          <w:highlight w:val="yellow"/>
        </w:rPr>
        <w:t>-</w:t>
      </w:r>
      <w:r w:rsidR="00C8768C" w:rsidRPr="00DC054F">
        <w:rPr>
          <w:rFonts w:ascii="Arial" w:hAnsi="Arial" w:cs="Arial"/>
          <w:b/>
          <w:bCs/>
          <w:highlight w:val="yellow"/>
        </w:rPr>
        <w:t xml:space="preserve"> </w:t>
      </w:r>
      <w:r w:rsidR="004A31FC" w:rsidRPr="00DC054F">
        <w:rPr>
          <w:rFonts w:ascii="Arial" w:hAnsi="Arial" w:cs="Arial"/>
          <w:b/>
          <w:bCs/>
          <w:highlight w:val="yellow"/>
        </w:rPr>
        <w:t>3</w:t>
      </w:r>
      <w:r w:rsidR="00D277B7" w:rsidRPr="00DC054F">
        <w:rPr>
          <w:rFonts w:ascii="Arial" w:hAnsi="Arial" w:cs="Arial"/>
          <w:b/>
          <w:bCs/>
          <w:highlight w:val="yellow"/>
        </w:rPr>
        <w:t>1</w:t>
      </w:r>
      <w:r w:rsidR="00D277B7" w:rsidRPr="00DC054F">
        <w:rPr>
          <w:rFonts w:ascii="Arial" w:hAnsi="Arial" w:cs="Arial"/>
          <w:b/>
          <w:bCs/>
          <w:highlight w:val="yellow"/>
          <w:vertAlign w:val="superscript"/>
        </w:rPr>
        <w:t>st</w:t>
      </w:r>
      <w:r w:rsidR="00764121" w:rsidRPr="00DC054F">
        <w:rPr>
          <w:rFonts w:ascii="Arial" w:hAnsi="Arial" w:cs="Arial"/>
          <w:b/>
          <w:bCs/>
          <w:highlight w:val="yellow"/>
        </w:rPr>
        <w:t xml:space="preserve"> </w:t>
      </w:r>
      <w:r w:rsidR="00184E28" w:rsidRPr="00DC054F">
        <w:rPr>
          <w:rFonts w:ascii="Arial" w:hAnsi="Arial" w:cs="Arial"/>
          <w:b/>
          <w:bCs/>
          <w:highlight w:val="yellow"/>
        </w:rPr>
        <w:t>October</w:t>
      </w:r>
      <w:r w:rsidR="004A31FC" w:rsidRPr="00DC054F">
        <w:rPr>
          <w:rFonts w:ascii="Arial" w:hAnsi="Arial" w:cs="Arial"/>
          <w:b/>
          <w:bCs/>
          <w:highlight w:val="yellow"/>
        </w:rPr>
        <w:t xml:space="preserve"> 2025</w:t>
      </w:r>
      <w:r w:rsidR="00994F35" w:rsidRPr="00DC054F">
        <w:rPr>
          <w:rFonts w:ascii="Arial" w:hAnsi="Arial" w:cs="Arial"/>
          <w:b/>
          <w:bCs/>
          <w:highlight w:val="yellow"/>
        </w:rPr>
        <w:t>.</w:t>
      </w:r>
    </w:p>
    <w:p w14:paraId="274760EB" w14:textId="6AD59D58" w:rsidR="00177ED1" w:rsidRDefault="000F68C3" w:rsidP="000F68C3">
      <w:pPr>
        <w:ind w:left="567" w:hanging="567"/>
        <w:rPr>
          <w:rFonts w:ascii="Arial" w:hAnsi="Arial" w:cs="Arial"/>
        </w:rPr>
      </w:pPr>
      <w:r>
        <w:rPr>
          <w:rFonts w:ascii="Arial" w:eastAsia="Calibri" w:hAnsi="Arial" w:cs="Arial"/>
          <w:b/>
        </w:rPr>
        <w:tab/>
      </w:r>
      <w:r w:rsidR="005E1E82" w:rsidRPr="00834004">
        <w:rPr>
          <w:rFonts w:ascii="Arial" w:hAnsi="Arial" w:cs="Arial"/>
        </w:rPr>
        <w:br/>
      </w:r>
    </w:p>
    <w:p w14:paraId="785DDC60" w14:textId="77777777" w:rsidR="00177ED1" w:rsidRPr="00834004" w:rsidRDefault="006A6FC8" w:rsidP="00B94E98">
      <w:pPr>
        <w:pStyle w:val="Heading1"/>
      </w:pPr>
      <w:bookmarkStart w:id="9" w:name="_Toc185250339"/>
      <w:r w:rsidRPr="00834004">
        <w:t>Contract Scope</w:t>
      </w:r>
      <w:bookmarkEnd w:id="9"/>
    </w:p>
    <w:p w14:paraId="43DC5A3E" w14:textId="2FA8A813" w:rsidR="00F36DA4" w:rsidRDefault="00177ED1" w:rsidP="005E1E82">
      <w:pPr>
        <w:rPr>
          <w:rFonts w:ascii="Arial" w:hAnsi="Arial" w:cs="Arial"/>
        </w:rPr>
      </w:pPr>
      <w:r w:rsidRPr="0028165D">
        <w:rPr>
          <w:rFonts w:ascii="Arial" w:hAnsi="Arial" w:cs="Arial"/>
        </w:rPr>
        <w:t>The contract is for</w:t>
      </w:r>
      <w:r w:rsidR="001A71FE" w:rsidRPr="0028165D">
        <w:rPr>
          <w:rFonts w:ascii="Arial" w:hAnsi="Arial" w:cs="Arial"/>
        </w:rPr>
        <w:t xml:space="preserve"> a single supplier to </w:t>
      </w:r>
      <w:r w:rsidR="00D17100">
        <w:rPr>
          <w:rFonts w:ascii="Arial" w:hAnsi="Arial" w:cs="Arial"/>
        </w:rPr>
        <w:t xml:space="preserve">be the </w:t>
      </w:r>
      <w:r w:rsidR="00A51BF6">
        <w:rPr>
          <w:rFonts w:ascii="Arial" w:hAnsi="Arial" w:cs="Arial"/>
        </w:rPr>
        <w:t>Principal</w:t>
      </w:r>
      <w:r w:rsidR="00D17100">
        <w:rPr>
          <w:rFonts w:ascii="Arial" w:hAnsi="Arial" w:cs="Arial"/>
        </w:rPr>
        <w:t xml:space="preserve"> Contractor </w:t>
      </w:r>
      <w:r w:rsidR="008532A4">
        <w:rPr>
          <w:rFonts w:ascii="Arial" w:hAnsi="Arial" w:cs="Arial"/>
        </w:rPr>
        <w:t xml:space="preserve">and to deliver </w:t>
      </w:r>
      <w:r w:rsidR="00B33881">
        <w:rPr>
          <w:rFonts w:ascii="Arial" w:hAnsi="Arial" w:cs="Arial"/>
        </w:rPr>
        <w:t>M</w:t>
      </w:r>
      <w:r w:rsidR="008532A4">
        <w:rPr>
          <w:rFonts w:ascii="Arial" w:hAnsi="Arial" w:cs="Arial"/>
        </w:rPr>
        <w:t xml:space="preserve">echanical &amp; Electrical installation works for the integration of a heat recovery system from the sites existing CHP to the Plowright Building </w:t>
      </w:r>
      <w:r w:rsidR="005E1E82" w:rsidRPr="0028165D">
        <w:rPr>
          <w:rFonts w:ascii="Arial" w:hAnsi="Arial" w:cs="Arial"/>
        </w:rPr>
        <w:t>at The Pirbright Institute, Ash Road, Pirbright, Surrey, GU24 0NF</w:t>
      </w:r>
      <w:r w:rsidR="0028165D" w:rsidRPr="0028165D">
        <w:rPr>
          <w:rFonts w:ascii="Arial" w:hAnsi="Arial" w:cs="Arial"/>
        </w:rPr>
        <w:t>.</w:t>
      </w:r>
      <w:r w:rsidR="005E1E82" w:rsidRPr="0028165D">
        <w:rPr>
          <w:rFonts w:ascii="Arial" w:hAnsi="Arial" w:cs="Arial"/>
        </w:rPr>
        <w:t xml:space="preserve"> </w:t>
      </w:r>
    </w:p>
    <w:p w14:paraId="2E125F90" w14:textId="77777777" w:rsidR="00E9368C" w:rsidRDefault="00E9368C" w:rsidP="005E1E82">
      <w:pPr>
        <w:rPr>
          <w:rFonts w:ascii="Arial" w:hAnsi="Arial" w:cs="Arial"/>
        </w:rPr>
      </w:pPr>
    </w:p>
    <w:p w14:paraId="07BEF627" w14:textId="77777777" w:rsidR="00100151" w:rsidRPr="006D4826" w:rsidRDefault="00100151" w:rsidP="00100151">
      <w:pPr>
        <w:rPr>
          <w:rFonts w:ascii="Arial" w:hAnsi="Arial" w:cs="Arial"/>
        </w:rPr>
      </w:pPr>
      <w:r w:rsidRPr="006D4826">
        <w:rPr>
          <w:rFonts w:ascii="Arial" w:hAnsi="Arial" w:cs="Arial"/>
        </w:rPr>
        <w:t>The scope of works will involve:</w:t>
      </w:r>
    </w:p>
    <w:p w14:paraId="43F5E094" w14:textId="350F2139" w:rsidR="00100151" w:rsidRPr="006D4826" w:rsidRDefault="00100151" w:rsidP="00100151">
      <w:pPr>
        <w:pStyle w:val="ListParagraph"/>
        <w:numPr>
          <w:ilvl w:val="0"/>
          <w:numId w:val="17"/>
        </w:numPr>
        <w:rPr>
          <w:rFonts w:ascii="Arial" w:hAnsi="Arial" w:cs="Arial"/>
        </w:rPr>
      </w:pPr>
      <w:r w:rsidRPr="006D4826">
        <w:rPr>
          <w:rFonts w:ascii="Arial" w:hAnsi="Arial" w:cs="Arial"/>
        </w:rPr>
        <w:t>Preparation for a construction ready design as outlined in Section 4.4</w:t>
      </w:r>
      <w:r w:rsidR="004D6325">
        <w:rPr>
          <w:rFonts w:ascii="Arial" w:hAnsi="Arial" w:cs="Arial"/>
        </w:rPr>
        <w:t xml:space="preserve"> Appendix E</w:t>
      </w:r>
      <w:r w:rsidRPr="006D4826">
        <w:rPr>
          <w:rFonts w:ascii="Arial" w:hAnsi="Arial" w:cs="Arial"/>
        </w:rPr>
        <w:t>.</w:t>
      </w:r>
    </w:p>
    <w:p w14:paraId="4AB56043"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lastRenderedPageBreak/>
        <w:t xml:space="preserve">Supply, manufacture, delivery and installation of Mechanical &amp; Electrical works as outlined in the provided design pack within this ITT. </w:t>
      </w:r>
    </w:p>
    <w:p w14:paraId="2B3AC3A8"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 xml:space="preserve">Planning of works and required shutdowns to implement enabling works </w:t>
      </w:r>
    </w:p>
    <w:p w14:paraId="0870CB4B"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Working with nominated controls contractor to ensure implementation of control packages are planned accordingly into construction phase program</w:t>
      </w:r>
    </w:p>
    <w:p w14:paraId="6A33A5C1"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Final commissioning on completion of system installation.</w:t>
      </w:r>
    </w:p>
    <w:p w14:paraId="5A6ACF14"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 xml:space="preserve">On completion of commissioning, remove and dispose of any redundant plant &amp; equipment </w:t>
      </w:r>
    </w:p>
    <w:p w14:paraId="4E9716AB"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Management of all subcontractors employed by the supplier to complete these works.</w:t>
      </w:r>
    </w:p>
    <w:p w14:paraId="154D8740" w14:textId="77777777" w:rsidR="00100151" w:rsidRPr="006D4826" w:rsidRDefault="00100151" w:rsidP="00100151">
      <w:pPr>
        <w:pStyle w:val="ListParagraph"/>
        <w:numPr>
          <w:ilvl w:val="0"/>
          <w:numId w:val="17"/>
        </w:numPr>
        <w:rPr>
          <w:rFonts w:ascii="Arial" w:hAnsi="Arial" w:cs="Arial"/>
        </w:rPr>
      </w:pPr>
      <w:bookmarkStart w:id="10" w:name="_Hlk178344222"/>
      <w:r w:rsidRPr="006D4826">
        <w:rPr>
          <w:rFonts w:ascii="Arial" w:hAnsi="Arial" w:cs="Arial"/>
        </w:rPr>
        <w:t>Training and Operational Procedures</w:t>
      </w:r>
      <w:bookmarkEnd w:id="10"/>
    </w:p>
    <w:p w14:paraId="5A4A4FA8"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On completion, an O&amp;M is to be submitted which provides details of works from design to completion.  The O&amp;M should include all relevant items shown in the PIF and should include all drawings, point to point testing and SAT commissioning.  A separate section should be provided to show details of the following:</w:t>
      </w:r>
    </w:p>
    <w:p w14:paraId="6FDEBCB7"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Brief Description of the works being carried out.</w:t>
      </w:r>
    </w:p>
    <w:p w14:paraId="4EFAACC5"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Project Risk Assessment.</w:t>
      </w:r>
    </w:p>
    <w:p w14:paraId="01C2D7D0"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Key structural principals.</w:t>
      </w:r>
    </w:p>
    <w:p w14:paraId="2ADDFCAA"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Hazardous materials used.</w:t>
      </w:r>
    </w:p>
    <w:p w14:paraId="2132BEC8"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Information on the future removal of installed plant.</w:t>
      </w:r>
    </w:p>
    <w:p w14:paraId="32CDD1E7"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H&amp;S information about equipment provided for cleaning or maintaining installed plant.</w:t>
      </w:r>
    </w:p>
    <w:p w14:paraId="1CFA5D31"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The nature, location and markings of significant services.</w:t>
      </w:r>
    </w:p>
    <w:p w14:paraId="4BD5E536"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Information and as built drawings of buildings, plant and equipment.</w:t>
      </w:r>
    </w:p>
    <w:p w14:paraId="67C71C3C"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Step by step activities to carry out the works.</w:t>
      </w:r>
    </w:p>
    <w:p w14:paraId="5C931EE9"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Lesson Learnt, challenges met and how they were overcome.</w:t>
      </w:r>
    </w:p>
    <w:p w14:paraId="255BDA24" w14:textId="77777777" w:rsidR="00100151" w:rsidRPr="00113A9E" w:rsidRDefault="00100151" w:rsidP="005E1E82">
      <w:pPr>
        <w:rPr>
          <w:rFonts w:ascii="Arial" w:hAnsi="Arial" w:cs="Arial"/>
        </w:rPr>
      </w:pPr>
    </w:p>
    <w:p w14:paraId="1E044FCE" w14:textId="77777777" w:rsidR="00836083" w:rsidRPr="00BC1526" w:rsidRDefault="00836083" w:rsidP="00836083">
      <w:pPr>
        <w:rPr>
          <w:rFonts w:ascii="Arial" w:hAnsi="Arial" w:cs="Arial"/>
        </w:rPr>
      </w:pPr>
      <w:r w:rsidRPr="00BC1526">
        <w:rPr>
          <w:rFonts w:ascii="Arial" w:hAnsi="Arial" w:cs="Arial"/>
        </w:rPr>
        <w:t>A CDM Construction site will be set up as part of the overall project which will provide for the following:</w:t>
      </w:r>
    </w:p>
    <w:p w14:paraId="26765858"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Site Supervision</w:t>
      </w:r>
    </w:p>
    <w:p w14:paraId="0A6A18EB"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Site Office</w:t>
      </w:r>
    </w:p>
    <w:p w14:paraId="234AA9AB"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Welfare Office including changing areas</w:t>
      </w:r>
    </w:p>
    <w:p w14:paraId="72953670"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CDM documentation / inductions / daily logs / management of RAMS</w:t>
      </w:r>
    </w:p>
    <w:p w14:paraId="615654AE" w14:textId="77777777" w:rsidR="00836083" w:rsidRDefault="00836083" w:rsidP="00836083">
      <w:pPr>
        <w:rPr>
          <w:rFonts w:ascii="Arial" w:hAnsi="Arial" w:cs="Arial"/>
          <w:b/>
          <w:bCs/>
          <w:u w:val="single"/>
        </w:rPr>
      </w:pPr>
    </w:p>
    <w:p w14:paraId="6EE37427" w14:textId="77777777" w:rsidR="005D59FE" w:rsidRPr="00BC1526" w:rsidRDefault="005D59FE" w:rsidP="00836083">
      <w:pPr>
        <w:rPr>
          <w:rFonts w:ascii="Arial" w:hAnsi="Arial" w:cs="Arial"/>
          <w:b/>
          <w:bCs/>
          <w:u w:val="single"/>
        </w:rPr>
      </w:pPr>
    </w:p>
    <w:p w14:paraId="47FB89ED" w14:textId="77777777" w:rsidR="00836083" w:rsidRPr="00BC1526" w:rsidRDefault="00836083" w:rsidP="00836083">
      <w:pPr>
        <w:spacing w:line="276" w:lineRule="auto"/>
        <w:rPr>
          <w:rFonts w:ascii="Arial" w:hAnsi="Arial" w:cs="Arial"/>
        </w:rPr>
      </w:pPr>
      <w:r w:rsidRPr="00BC1526">
        <w:rPr>
          <w:rFonts w:ascii="Arial" w:hAnsi="Arial" w:cs="Arial"/>
        </w:rPr>
        <w:t>For this tender, the supplier is required to provide a cost for annual servicing of the newly installed heat recovery plant.  The requirements for this service contract are:</w:t>
      </w:r>
    </w:p>
    <w:p w14:paraId="17E72676" w14:textId="77777777" w:rsidR="00836083" w:rsidRPr="00BC1526" w:rsidRDefault="00836083" w:rsidP="00836083">
      <w:pPr>
        <w:pStyle w:val="ListParagraph"/>
        <w:numPr>
          <w:ilvl w:val="0"/>
          <w:numId w:val="19"/>
        </w:numPr>
        <w:spacing w:after="120" w:line="276" w:lineRule="auto"/>
        <w:rPr>
          <w:rFonts w:ascii="Arial" w:hAnsi="Arial" w:cs="Arial"/>
        </w:rPr>
      </w:pPr>
      <w:r w:rsidRPr="00BC1526">
        <w:rPr>
          <w:rFonts w:ascii="Arial" w:hAnsi="Arial" w:cs="Arial"/>
        </w:rPr>
        <w:t>Spares List showing the itemised costs</w:t>
      </w:r>
    </w:p>
    <w:p w14:paraId="026758F8" w14:textId="77777777" w:rsidR="00100151" w:rsidRDefault="00100151" w:rsidP="005E1E82">
      <w:pPr>
        <w:rPr>
          <w:rFonts w:ascii="Arial" w:hAnsi="Arial" w:cs="Arial"/>
        </w:rPr>
      </w:pPr>
    </w:p>
    <w:p w14:paraId="658A3282" w14:textId="4A628552" w:rsidR="00BD3D0C" w:rsidRDefault="00BD3D0C" w:rsidP="005E1E82">
      <w:pPr>
        <w:rPr>
          <w:rFonts w:ascii="Arial" w:hAnsi="Arial" w:cs="Arial"/>
        </w:rPr>
      </w:pPr>
      <w:r w:rsidRPr="009730A8">
        <w:rPr>
          <w:rFonts w:ascii="Arial" w:hAnsi="Arial" w:cs="Arial"/>
        </w:rPr>
        <w:t>See Appendix E - Contract Specification</w:t>
      </w:r>
      <w:r w:rsidR="00E41765">
        <w:rPr>
          <w:rFonts w:ascii="Arial" w:hAnsi="Arial" w:cs="Arial"/>
        </w:rPr>
        <w:t>.</w:t>
      </w:r>
    </w:p>
    <w:p w14:paraId="574D0723" w14:textId="77777777" w:rsidR="00AA4B2C" w:rsidRDefault="00AA4B2C" w:rsidP="005E1E82">
      <w:pPr>
        <w:rPr>
          <w:rFonts w:ascii="Arial" w:hAnsi="Arial" w:cs="Arial"/>
        </w:rPr>
      </w:pPr>
    </w:p>
    <w:p w14:paraId="22D97E84" w14:textId="77777777" w:rsidR="004C4AFB" w:rsidRDefault="004C4AFB" w:rsidP="009730A8">
      <w:pPr>
        <w:spacing w:after="120" w:line="360" w:lineRule="auto"/>
        <w:jc w:val="both"/>
        <w:rPr>
          <w:rFonts w:ascii="Arial" w:hAnsi="Arial" w:cs="Arial"/>
          <w:b/>
          <w:bCs/>
        </w:rPr>
      </w:pPr>
    </w:p>
    <w:p w14:paraId="3BF5681A" w14:textId="77777777" w:rsidR="004C4AFB" w:rsidRDefault="004C4AFB" w:rsidP="009730A8">
      <w:pPr>
        <w:spacing w:after="120" w:line="360" w:lineRule="auto"/>
        <w:jc w:val="both"/>
        <w:rPr>
          <w:rFonts w:ascii="Arial" w:hAnsi="Arial" w:cs="Arial"/>
          <w:b/>
          <w:bCs/>
        </w:rPr>
      </w:pPr>
    </w:p>
    <w:p w14:paraId="47C118E3" w14:textId="77777777" w:rsidR="004C4AFB" w:rsidRDefault="004C4AFB" w:rsidP="009730A8">
      <w:pPr>
        <w:spacing w:after="120" w:line="360" w:lineRule="auto"/>
        <w:jc w:val="both"/>
        <w:rPr>
          <w:rFonts w:ascii="Arial" w:hAnsi="Arial" w:cs="Arial"/>
          <w:b/>
          <w:bCs/>
        </w:rPr>
      </w:pPr>
    </w:p>
    <w:p w14:paraId="3E1C17DC" w14:textId="77777777" w:rsidR="004C4AFB" w:rsidRDefault="004C4AFB" w:rsidP="009730A8">
      <w:pPr>
        <w:spacing w:after="120" w:line="360" w:lineRule="auto"/>
        <w:jc w:val="both"/>
        <w:rPr>
          <w:rFonts w:ascii="Arial" w:hAnsi="Arial" w:cs="Arial"/>
          <w:b/>
          <w:bCs/>
        </w:rPr>
      </w:pPr>
    </w:p>
    <w:p w14:paraId="7322D7E5" w14:textId="77777777" w:rsidR="004C4AFB" w:rsidRDefault="004C4AFB" w:rsidP="009730A8">
      <w:pPr>
        <w:spacing w:after="120" w:line="360" w:lineRule="auto"/>
        <w:jc w:val="both"/>
        <w:rPr>
          <w:rFonts w:ascii="Arial" w:hAnsi="Arial" w:cs="Arial"/>
          <w:b/>
          <w:bCs/>
        </w:rPr>
      </w:pPr>
    </w:p>
    <w:p w14:paraId="44FFE598" w14:textId="56CC353A" w:rsidR="009730A8" w:rsidRPr="009730A8" w:rsidRDefault="009730A8" w:rsidP="009730A8">
      <w:pPr>
        <w:spacing w:after="120" w:line="360" w:lineRule="auto"/>
        <w:jc w:val="both"/>
        <w:rPr>
          <w:rFonts w:ascii="Arial" w:hAnsi="Arial" w:cs="Arial"/>
          <w:b/>
          <w:bCs/>
        </w:rPr>
      </w:pPr>
      <w:r w:rsidRPr="009730A8">
        <w:rPr>
          <w:rFonts w:ascii="Arial" w:hAnsi="Arial" w:cs="Arial"/>
          <w:b/>
          <w:bCs/>
        </w:rPr>
        <w:lastRenderedPageBreak/>
        <w:t>PROJECT SCOPE AND OBJECTIVES</w:t>
      </w:r>
    </w:p>
    <w:p w14:paraId="43E3CE98" w14:textId="3A8B16B7" w:rsidR="009730A8" w:rsidRPr="00E41765" w:rsidRDefault="009730A8" w:rsidP="00E41765">
      <w:pPr>
        <w:spacing w:after="120" w:line="360" w:lineRule="auto"/>
        <w:jc w:val="both"/>
        <w:rPr>
          <w:rFonts w:ascii="Arial" w:eastAsia="Times New Roman" w:hAnsi="Arial" w:cs="Arial"/>
        </w:rPr>
      </w:pPr>
      <w:r w:rsidRPr="009730A8">
        <w:rPr>
          <w:rFonts w:ascii="Arial" w:hAnsi="Arial" w:cs="Arial"/>
        </w:rPr>
        <w:t>The primary objective of the project is t</w:t>
      </w:r>
      <w:r w:rsidRPr="009730A8">
        <w:rPr>
          <w:rFonts w:ascii="Arial" w:eastAsia="Times New Roman" w:hAnsi="Arial" w:cs="Arial"/>
        </w:rPr>
        <w:t xml:space="preserve">o </w:t>
      </w:r>
      <w:r w:rsidR="00E41765">
        <w:rPr>
          <w:rFonts w:ascii="Arial" w:eastAsia="Times New Roman" w:hAnsi="Arial" w:cs="Arial"/>
        </w:rPr>
        <w:t xml:space="preserve">realise </w:t>
      </w:r>
      <w:r w:rsidR="00E41765" w:rsidRPr="00E41765">
        <w:rPr>
          <w:rFonts w:ascii="Arial" w:eastAsia="Times New Roman" w:hAnsi="Arial" w:cs="Arial"/>
        </w:rPr>
        <w:t xml:space="preserve">Greater financial sustainability through </w:t>
      </w:r>
      <w:r w:rsidR="00E41765">
        <w:rPr>
          <w:rFonts w:ascii="Arial" w:eastAsia="Times New Roman" w:hAnsi="Arial" w:cs="Arial"/>
        </w:rPr>
        <w:t xml:space="preserve">the utilisation </w:t>
      </w:r>
      <w:r w:rsidR="00E41765" w:rsidRPr="00E41765">
        <w:rPr>
          <w:rFonts w:ascii="Arial" w:eastAsia="Times New Roman" w:hAnsi="Arial" w:cs="Arial"/>
        </w:rPr>
        <w:t>of free waste heat available from CHP</w:t>
      </w:r>
      <w:r w:rsidR="00E41765">
        <w:rPr>
          <w:rFonts w:ascii="Arial" w:eastAsia="Times New Roman" w:hAnsi="Arial" w:cs="Arial"/>
        </w:rPr>
        <w:t xml:space="preserve"> via LTHW and through </w:t>
      </w:r>
      <w:r w:rsidR="00E41765" w:rsidRPr="00E41765">
        <w:rPr>
          <w:rFonts w:ascii="Arial" w:eastAsia="Times New Roman" w:hAnsi="Arial" w:cs="Arial"/>
        </w:rPr>
        <w:t>system rationalisation and utilisation.</w:t>
      </w:r>
      <w:r w:rsidR="00E41765">
        <w:rPr>
          <w:rFonts w:ascii="Arial" w:eastAsia="Times New Roman" w:hAnsi="Arial" w:cs="Arial"/>
        </w:rPr>
        <w:t xml:space="preserve"> This will also r</w:t>
      </w:r>
      <w:r w:rsidR="00D47FDC" w:rsidRPr="00E41765">
        <w:rPr>
          <w:rFonts w:ascii="Arial" w:eastAsia="Times New Roman" w:hAnsi="Arial" w:cs="Arial"/>
        </w:rPr>
        <w:t>ealise</w:t>
      </w:r>
      <w:r w:rsidR="00E41765" w:rsidRPr="00E41765">
        <w:rPr>
          <w:rFonts w:ascii="Arial" w:eastAsia="Times New Roman" w:hAnsi="Arial" w:cs="Arial"/>
        </w:rPr>
        <w:t xml:space="preserve"> reduced carbon emissions of circa 12%</w:t>
      </w:r>
      <w:r w:rsidR="00E41765">
        <w:rPr>
          <w:rFonts w:ascii="Arial" w:eastAsia="Times New Roman" w:hAnsi="Arial" w:cs="Arial"/>
        </w:rPr>
        <w:t>.</w:t>
      </w:r>
    </w:p>
    <w:p w14:paraId="440A90AB" w14:textId="77777777" w:rsidR="00BD3D0C" w:rsidRDefault="00BD3D0C" w:rsidP="00E9368C">
      <w:pPr>
        <w:rPr>
          <w:rFonts w:ascii="Arial" w:hAnsi="Arial" w:cs="Arial"/>
          <w:highlight w:val="yellow"/>
        </w:rPr>
      </w:pPr>
    </w:p>
    <w:p w14:paraId="6986E25E" w14:textId="77777777" w:rsidR="00D47FDC" w:rsidRDefault="00D47FDC" w:rsidP="00E9368C">
      <w:pPr>
        <w:rPr>
          <w:rFonts w:ascii="Arial" w:hAnsi="Arial" w:cs="Arial"/>
        </w:rPr>
      </w:pPr>
    </w:p>
    <w:p w14:paraId="037E8655" w14:textId="77777777" w:rsidR="00D47FDC" w:rsidRDefault="00D47FDC" w:rsidP="00E9368C">
      <w:pPr>
        <w:rPr>
          <w:rFonts w:ascii="Arial" w:hAnsi="Arial" w:cs="Arial"/>
        </w:rPr>
      </w:pPr>
    </w:p>
    <w:p w14:paraId="5C4B8E93" w14:textId="77777777" w:rsidR="00D47FDC" w:rsidRDefault="00D47FDC" w:rsidP="00E9368C">
      <w:pPr>
        <w:rPr>
          <w:rFonts w:ascii="Arial" w:hAnsi="Arial" w:cs="Arial"/>
        </w:rPr>
      </w:pPr>
    </w:p>
    <w:p w14:paraId="148C91B2" w14:textId="388198D6" w:rsidR="0075599D" w:rsidRPr="0075599D" w:rsidRDefault="00E246E2" w:rsidP="0075599D">
      <w:pPr>
        <w:autoSpaceDE w:val="0"/>
        <w:autoSpaceDN w:val="0"/>
        <w:adjustRightInd w:val="0"/>
        <w:spacing w:line="360" w:lineRule="auto"/>
        <w:jc w:val="both"/>
        <w:rPr>
          <w:rFonts w:ascii="Arial" w:hAnsi="Arial" w:cs="Arial"/>
          <w:lang w:eastAsia="en-GB"/>
        </w:rPr>
      </w:pPr>
      <w:r w:rsidRPr="0075599D">
        <w:object w:dxaOrig="15411" w:dyaOrig="6271" w14:anchorId="71F42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pt;height:3in" o:ole="">
            <v:imagedata r:id="rId11" o:title="" croptop="10617f" cropbottom="4010f" cropright="4856f"/>
          </v:shape>
          <o:OLEObject Type="Embed" ProgID="Visio.Drawing.15" ShapeID="_x0000_i1025" DrawAspect="Content" ObjectID="_1795863110" r:id="rId12"/>
        </w:object>
      </w:r>
    </w:p>
    <w:p w14:paraId="39C0B3AE" w14:textId="215BDBDE" w:rsidR="00575CB9" w:rsidRPr="00575CB9" w:rsidRDefault="00575CB9" w:rsidP="00575CB9">
      <w:pPr>
        <w:autoSpaceDE w:val="0"/>
        <w:autoSpaceDN w:val="0"/>
        <w:adjustRightInd w:val="0"/>
        <w:spacing w:line="360" w:lineRule="auto"/>
        <w:jc w:val="both"/>
        <w:rPr>
          <w:rFonts w:ascii="Arial" w:hAnsi="Arial" w:cs="Arial"/>
          <w:lang w:eastAsia="en-GB"/>
        </w:rPr>
      </w:pPr>
      <w:r w:rsidRPr="0075599D">
        <w:rPr>
          <w:rFonts w:ascii="Arial" w:hAnsi="Arial" w:cs="Arial"/>
          <w:lang w:eastAsia="en-GB"/>
        </w:rPr>
        <w:t>.</w:t>
      </w:r>
    </w:p>
    <w:p w14:paraId="5D52883C" w14:textId="30B9F9BF" w:rsidR="0028165D" w:rsidRPr="00575CB9" w:rsidRDefault="0028165D" w:rsidP="00575CB9">
      <w:pPr>
        <w:autoSpaceDE w:val="0"/>
        <w:autoSpaceDN w:val="0"/>
        <w:adjustRightInd w:val="0"/>
        <w:spacing w:line="360" w:lineRule="auto"/>
        <w:jc w:val="both"/>
        <w:rPr>
          <w:rFonts w:ascii="Arial" w:hAnsi="Arial" w:cs="Arial"/>
        </w:rPr>
      </w:pPr>
    </w:p>
    <w:p w14:paraId="5D5294F4" w14:textId="77777777" w:rsidR="0028165D" w:rsidRPr="00834004" w:rsidRDefault="0028165D" w:rsidP="00312FE6">
      <w:pPr>
        <w:rPr>
          <w:rFonts w:ascii="Arial" w:hAnsi="Arial" w:cs="Arial"/>
        </w:rPr>
      </w:pPr>
    </w:p>
    <w:p w14:paraId="532503BF" w14:textId="77777777" w:rsidR="007E758C" w:rsidRPr="00834004" w:rsidRDefault="007E758C" w:rsidP="00B94E98">
      <w:pPr>
        <w:pStyle w:val="Heading1"/>
      </w:pPr>
      <w:bookmarkStart w:id="11" w:name="_Toc185250340"/>
      <w:r w:rsidRPr="00834004">
        <w:t>Instructions to Tenderers</w:t>
      </w:r>
      <w:bookmarkEnd w:id="11"/>
    </w:p>
    <w:p w14:paraId="4E0D9F5C" w14:textId="77777777" w:rsidR="007E758C" w:rsidRPr="00834004" w:rsidRDefault="007E758C" w:rsidP="00B94E98">
      <w:pPr>
        <w:pStyle w:val="Heading2"/>
      </w:pPr>
      <w:bookmarkStart w:id="12" w:name="_Toc185250341"/>
      <w:r w:rsidRPr="00834004">
        <w:t>Location of Works</w:t>
      </w:r>
      <w:bookmarkEnd w:id="12"/>
    </w:p>
    <w:p w14:paraId="7BA7789D" w14:textId="77777777" w:rsidR="007E758C" w:rsidRPr="00834004" w:rsidRDefault="007E758C" w:rsidP="007E758C">
      <w:pPr>
        <w:rPr>
          <w:rFonts w:ascii="Arial" w:hAnsi="Arial" w:cs="Arial"/>
        </w:rPr>
      </w:pPr>
      <w:r w:rsidRPr="00834004">
        <w:rPr>
          <w:rFonts w:ascii="Arial" w:hAnsi="Arial" w:cs="Arial"/>
        </w:rPr>
        <w:t>The works will take place at the following address:</w:t>
      </w:r>
    </w:p>
    <w:p w14:paraId="62CB2A53" w14:textId="77777777" w:rsidR="007E758C" w:rsidRPr="00834004" w:rsidRDefault="007E758C" w:rsidP="007E758C">
      <w:pPr>
        <w:rPr>
          <w:rFonts w:ascii="Arial" w:hAnsi="Arial" w:cs="Arial"/>
        </w:rPr>
      </w:pPr>
    </w:p>
    <w:p w14:paraId="2723A5C5" w14:textId="5D3F75AF" w:rsidR="007E758C" w:rsidRPr="00834004" w:rsidRDefault="00D9199D" w:rsidP="007E758C">
      <w:pPr>
        <w:rPr>
          <w:rFonts w:ascii="Arial" w:hAnsi="Arial" w:cs="Arial"/>
        </w:rPr>
      </w:pPr>
      <w:r w:rsidRPr="00834004">
        <w:rPr>
          <w:rFonts w:ascii="Arial" w:hAnsi="Arial" w:cs="Arial"/>
        </w:rPr>
        <w:t>The Pirbright Institute</w:t>
      </w:r>
    </w:p>
    <w:p w14:paraId="1D9B3476" w14:textId="77777777" w:rsidR="007E758C" w:rsidRPr="00834004" w:rsidRDefault="007E758C" w:rsidP="007E758C">
      <w:pPr>
        <w:rPr>
          <w:rFonts w:ascii="Arial" w:hAnsi="Arial" w:cs="Arial"/>
        </w:rPr>
      </w:pPr>
      <w:r w:rsidRPr="00834004">
        <w:rPr>
          <w:rFonts w:ascii="Arial" w:hAnsi="Arial" w:cs="Arial"/>
        </w:rPr>
        <w:t>Ash Road</w:t>
      </w:r>
    </w:p>
    <w:p w14:paraId="663847B1" w14:textId="77777777" w:rsidR="007E758C" w:rsidRPr="00834004" w:rsidRDefault="007E758C" w:rsidP="007E758C">
      <w:pPr>
        <w:rPr>
          <w:rFonts w:ascii="Arial" w:hAnsi="Arial" w:cs="Arial"/>
        </w:rPr>
      </w:pPr>
      <w:r w:rsidRPr="00834004">
        <w:rPr>
          <w:rFonts w:ascii="Arial" w:hAnsi="Arial" w:cs="Arial"/>
        </w:rPr>
        <w:t>Pirbright, Surrey</w:t>
      </w:r>
    </w:p>
    <w:p w14:paraId="18232D51" w14:textId="77777777" w:rsidR="007E758C" w:rsidRPr="00834004" w:rsidRDefault="007E758C" w:rsidP="007E758C">
      <w:pPr>
        <w:rPr>
          <w:rFonts w:ascii="Arial" w:hAnsi="Arial" w:cs="Arial"/>
        </w:rPr>
      </w:pPr>
      <w:r w:rsidRPr="00834004">
        <w:rPr>
          <w:rFonts w:ascii="Arial" w:hAnsi="Arial" w:cs="Arial"/>
        </w:rPr>
        <w:t>GU24 0NF</w:t>
      </w:r>
    </w:p>
    <w:p w14:paraId="188E3201" w14:textId="77777777" w:rsidR="007E758C" w:rsidRDefault="007E758C" w:rsidP="00312FE6">
      <w:pPr>
        <w:rPr>
          <w:rFonts w:ascii="Arial" w:hAnsi="Arial" w:cs="Arial"/>
        </w:rPr>
      </w:pPr>
    </w:p>
    <w:p w14:paraId="43346095" w14:textId="77777777" w:rsidR="002C18A1" w:rsidRDefault="002C18A1" w:rsidP="00312FE6">
      <w:pPr>
        <w:rPr>
          <w:rFonts w:ascii="Arial" w:hAnsi="Arial" w:cs="Arial"/>
        </w:rPr>
      </w:pPr>
    </w:p>
    <w:p w14:paraId="10BECFA6" w14:textId="77777777" w:rsidR="004C4AFB" w:rsidRDefault="004C4AFB" w:rsidP="00312FE6">
      <w:pPr>
        <w:rPr>
          <w:rFonts w:ascii="Arial" w:hAnsi="Arial" w:cs="Arial"/>
        </w:rPr>
      </w:pPr>
    </w:p>
    <w:p w14:paraId="03C4DB9F" w14:textId="77777777" w:rsidR="004C4AFB" w:rsidRDefault="004C4AFB" w:rsidP="00312FE6">
      <w:pPr>
        <w:rPr>
          <w:rFonts w:ascii="Arial" w:hAnsi="Arial" w:cs="Arial"/>
        </w:rPr>
      </w:pPr>
    </w:p>
    <w:p w14:paraId="30E30587" w14:textId="77777777" w:rsidR="004C4AFB" w:rsidRDefault="004C4AFB" w:rsidP="00312FE6">
      <w:pPr>
        <w:rPr>
          <w:rFonts w:ascii="Arial" w:hAnsi="Arial" w:cs="Arial"/>
        </w:rPr>
      </w:pPr>
    </w:p>
    <w:p w14:paraId="3F0FEEA4" w14:textId="77777777" w:rsidR="004C4AFB" w:rsidRDefault="004C4AFB" w:rsidP="00312FE6">
      <w:pPr>
        <w:rPr>
          <w:rFonts w:ascii="Arial" w:hAnsi="Arial" w:cs="Arial"/>
        </w:rPr>
      </w:pPr>
    </w:p>
    <w:p w14:paraId="58B53A28" w14:textId="77777777" w:rsidR="004C4AFB" w:rsidRDefault="004C4AFB" w:rsidP="00312FE6">
      <w:pPr>
        <w:rPr>
          <w:rFonts w:ascii="Arial" w:hAnsi="Arial" w:cs="Arial"/>
        </w:rPr>
      </w:pPr>
    </w:p>
    <w:p w14:paraId="45ACF072" w14:textId="77777777" w:rsidR="004C4AFB" w:rsidRDefault="004C4AFB" w:rsidP="00312FE6">
      <w:pPr>
        <w:rPr>
          <w:rFonts w:ascii="Arial" w:hAnsi="Arial" w:cs="Arial"/>
        </w:rPr>
      </w:pPr>
    </w:p>
    <w:p w14:paraId="23B612B0" w14:textId="77777777" w:rsidR="004C4AFB" w:rsidRDefault="004C4AFB" w:rsidP="00312FE6">
      <w:pPr>
        <w:rPr>
          <w:rFonts w:ascii="Arial" w:hAnsi="Arial" w:cs="Arial"/>
        </w:rPr>
      </w:pPr>
    </w:p>
    <w:p w14:paraId="73906918" w14:textId="77777777" w:rsidR="004C4AFB" w:rsidRDefault="004C4AFB" w:rsidP="00312FE6">
      <w:pPr>
        <w:rPr>
          <w:rFonts w:ascii="Arial" w:hAnsi="Arial" w:cs="Arial"/>
        </w:rPr>
      </w:pPr>
    </w:p>
    <w:p w14:paraId="3C6535E5" w14:textId="77777777" w:rsidR="004C4AFB" w:rsidRDefault="004C4AFB" w:rsidP="00312FE6">
      <w:pPr>
        <w:rPr>
          <w:rFonts w:ascii="Arial" w:hAnsi="Arial" w:cs="Arial"/>
        </w:rPr>
      </w:pPr>
    </w:p>
    <w:p w14:paraId="4678D227" w14:textId="77777777" w:rsidR="004C4AFB" w:rsidRDefault="004C4AFB" w:rsidP="00312FE6">
      <w:pPr>
        <w:rPr>
          <w:rFonts w:ascii="Arial" w:hAnsi="Arial" w:cs="Arial"/>
        </w:rPr>
      </w:pPr>
    </w:p>
    <w:p w14:paraId="255D433E" w14:textId="77777777" w:rsidR="0009124B" w:rsidRPr="00834004" w:rsidRDefault="0009124B" w:rsidP="00B94E98">
      <w:pPr>
        <w:pStyle w:val="Heading2"/>
      </w:pPr>
      <w:bookmarkStart w:id="13" w:name="_Toc185250342"/>
      <w:r w:rsidRPr="00834004">
        <w:t>Procurement Timetable</w:t>
      </w:r>
      <w:bookmarkEnd w:id="13"/>
    </w:p>
    <w:p w14:paraId="05E96A22" w14:textId="77777777" w:rsidR="0009124B" w:rsidRPr="00834004" w:rsidRDefault="0009124B" w:rsidP="00312FE6">
      <w:pPr>
        <w:rPr>
          <w:rFonts w:ascii="Arial" w:hAnsi="Arial" w:cs="Arial"/>
        </w:rPr>
      </w:pPr>
    </w:p>
    <w:p w14:paraId="128D85D1" w14:textId="0991F310" w:rsidR="007D57FE" w:rsidRPr="00834004" w:rsidRDefault="00820305" w:rsidP="00820305">
      <w:pPr>
        <w:rPr>
          <w:rFonts w:ascii="Arial" w:hAnsi="Arial" w:cs="Arial"/>
        </w:rPr>
      </w:pPr>
      <w:bookmarkStart w:id="14" w:name="_Hlk139026508"/>
      <w:r w:rsidRPr="00834004">
        <w:rPr>
          <w:rFonts w:ascii="Arial" w:hAnsi="Arial" w:cs="Arial"/>
        </w:rPr>
        <w:t>The timetable for this tender is anticipated</w:t>
      </w:r>
      <w:r w:rsidR="00DD657F" w:rsidRPr="00834004">
        <w:rPr>
          <w:rFonts w:ascii="Arial" w:hAnsi="Arial" w:cs="Arial"/>
        </w:rPr>
        <w:t xml:space="preserve"> as below</w:t>
      </w:r>
      <w:r w:rsidRPr="00834004">
        <w:rPr>
          <w:rFonts w:ascii="Arial" w:hAnsi="Arial" w:cs="Arial"/>
        </w:rPr>
        <w:t xml:space="preserve">: </w:t>
      </w:r>
    </w:p>
    <w:p w14:paraId="4CE3DF89" w14:textId="77777777" w:rsidR="007D57FE" w:rsidRPr="0004029A" w:rsidRDefault="007D57FE" w:rsidP="00820305">
      <w:pPr>
        <w:rPr>
          <w:rFonts w:cstheme="minorHAnsi"/>
        </w:rPr>
      </w:pPr>
    </w:p>
    <w:tbl>
      <w:tblPr>
        <w:tblW w:w="9185" w:type="dxa"/>
        <w:tblInd w:w="-5" w:type="dxa"/>
        <w:tblBorders>
          <w:top w:val="single" w:sz="4" w:space="0" w:color="000000"/>
          <w:left w:val="single" w:sz="4" w:space="0" w:color="000000"/>
          <w:bottom w:val="single" w:sz="4" w:space="0" w:color="000000"/>
          <w:right w:val="single" w:sz="4" w:space="0" w:color="000000"/>
          <w:insideH w:val="dotted" w:sz="4" w:space="0" w:color="003B58"/>
          <w:insideV w:val="dotted" w:sz="4" w:space="0" w:color="003B58"/>
        </w:tblBorders>
        <w:tblLayout w:type="fixed"/>
        <w:tblLook w:val="00A0" w:firstRow="1" w:lastRow="0" w:firstColumn="1" w:lastColumn="0" w:noHBand="0" w:noVBand="0"/>
      </w:tblPr>
      <w:tblGrid>
        <w:gridCol w:w="6663"/>
        <w:gridCol w:w="2522"/>
      </w:tblGrid>
      <w:tr w:rsidR="0045273B" w:rsidRPr="00F84A25" w14:paraId="3B4A9843" w14:textId="77777777" w:rsidTr="000B0821">
        <w:trPr>
          <w:tblHeader/>
        </w:trPr>
        <w:tc>
          <w:tcPr>
            <w:tcW w:w="6663" w:type="dxa"/>
            <w:shd w:val="clear" w:color="auto" w:fill="52246D"/>
          </w:tcPr>
          <w:bookmarkEnd w:id="14"/>
          <w:p w14:paraId="0E6A080F" w14:textId="77777777" w:rsidR="0045273B" w:rsidRPr="00FA318B" w:rsidRDefault="0045273B" w:rsidP="00FA318B">
            <w:pPr>
              <w:tabs>
                <w:tab w:val="left" w:pos="2340"/>
              </w:tabs>
              <w:spacing w:after="120" w:line="276" w:lineRule="auto"/>
              <w:rPr>
                <w:rFonts w:ascii="Arial" w:eastAsia="Calibri" w:hAnsi="Arial" w:cs="Arial"/>
                <w:color w:val="7030A0"/>
                <w:lang w:bidi="en-US"/>
              </w:rPr>
            </w:pPr>
            <w:r w:rsidRPr="00FA318B">
              <w:rPr>
                <w:rFonts w:ascii="Arial" w:eastAsia="Calibri" w:hAnsi="Arial" w:cs="Arial"/>
                <w:color w:val="FFFFFF"/>
                <w:lang w:bidi="en-US"/>
              </w:rPr>
              <w:t>Key Task/Milestone</w:t>
            </w:r>
            <w:r w:rsidRPr="00FA318B">
              <w:rPr>
                <w:rFonts w:ascii="Arial" w:eastAsia="Calibri" w:hAnsi="Arial" w:cs="Arial"/>
                <w:color w:val="FFFFFF"/>
                <w:lang w:bidi="en-US"/>
              </w:rPr>
              <w:tab/>
            </w:r>
          </w:p>
        </w:tc>
        <w:tc>
          <w:tcPr>
            <w:tcW w:w="2522" w:type="dxa"/>
            <w:shd w:val="clear" w:color="auto" w:fill="52246D"/>
          </w:tcPr>
          <w:p w14:paraId="14C3EC3D" w14:textId="77777777" w:rsidR="0045273B" w:rsidRPr="00FA318B" w:rsidRDefault="0045273B" w:rsidP="00FA318B">
            <w:pPr>
              <w:spacing w:after="120" w:line="276" w:lineRule="auto"/>
              <w:jc w:val="center"/>
              <w:rPr>
                <w:rFonts w:ascii="Arial" w:eastAsia="Calibri" w:hAnsi="Arial" w:cs="Arial"/>
                <w:color w:val="FFFFFF"/>
                <w:lang w:bidi="en-US"/>
              </w:rPr>
            </w:pPr>
            <w:r w:rsidRPr="00FA318B">
              <w:rPr>
                <w:rFonts w:ascii="Arial" w:eastAsia="Calibri" w:hAnsi="Arial" w:cs="Arial"/>
                <w:color w:val="FFFFFF"/>
                <w:lang w:bidi="en-US"/>
              </w:rPr>
              <w:t>Date</w:t>
            </w:r>
          </w:p>
        </w:tc>
      </w:tr>
      <w:tr w:rsidR="0045273B" w:rsidRPr="00F84A25" w14:paraId="617AD99F" w14:textId="77777777" w:rsidTr="000B0821">
        <w:trPr>
          <w:trHeight w:val="179"/>
        </w:trPr>
        <w:tc>
          <w:tcPr>
            <w:tcW w:w="9185" w:type="dxa"/>
            <w:gridSpan w:val="2"/>
            <w:shd w:val="clear" w:color="auto" w:fill="950260"/>
          </w:tcPr>
          <w:p w14:paraId="37C025E7" w14:textId="77777777" w:rsidR="0045273B" w:rsidRPr="00FA318B" w:rsidRDefault="0045273B" w:rsidP="00FA318B">
            <w:pPr>
              <w:spacing w:after="120" w:line="276" w:lineRule="auto"/>
              <w:rPr>
                <w:rFonts w:ascii="Arial" w:eastAsia="Calibri" w:hAnsi="Arial" w:cs="Arial"/>
                <w:color w:val="FFFFFF"/>
                <w:lang w:bidi="en-US"/>
              </w:rPr>
            </w:pPr>
            <w:r w:rsidRPr="00FA318B">
              <w:rPr>
                <w:rFonts w:ascii="Arial" w:eastAsia="Calibri" w:hAnsi="Arial" w:cs="Arial"/>
                <w:color w:val="FFFFFF"/>
                <w:lang w:bidi="en-US"/>
              </w:rPr>
              <w:t>Tender Stage</w:t>
            </w:r>
          </w:p>
        </w:tc>
      </w:tr>
      <w:tr w:rsidR="0045273B" w:rsidRPr="00F84A25" w14:paraId="191A0E6F" w14:textId="77777777" w:rsidTr="000B0821">
        <w:tc>
          <w:tcPr>
            <w:tcW w:w="6663" w:type="dxa"/>
          </w:tcPr>
          <w:p w14:paraId="40FB8646" w14:textId="77777777" w:rsidR="0045273B" w:rsidRPr="00FA318B" w:rsidRDefault="0045273B" w:rsidP="00FA318B">
            <w:pPr>
              <w:spacing w:after="120" w:line="276" w:lineRule="auto"/>
              <w:rPr>
                <w:rFonts w:ascii="Arial" w:eastAsia="Calibri" w:hAnsi="Arial" w:cs="Arial"/>
                <w:lang w:bidi="en-US"/>
              </w:rPr>
            </w:pPr>
            <w:r w:rsidRPr="00FA318B">
              <w:rPr>
                <w:rFonts w:ascii="Arial" w:eastAsia="Calibri" w:hAnsi="Arial" w:cs="Arial"/>
                <w:lang w:bidi="en-US"/>
              </w:rPr>
              <w:t xml:space="preserve">Notice published on </w:t>
            </w:r>
            <w:r w:rsidRPr="00FA318B">
              <w:rPr>
                <w:rFonts w:ascii="Arial" w:eastAsia="Calibri" w:hAnsi="Arial" w:cs="Arial"/>
              </w:rPr>
              <w:t>Contracts Finder</w:t>
            </w:r>
          </w:p>
        </w:tc>
        <w:tc>
          <w:tcPr>
            <w:tcW w:w="2522" w:type="dxa"/>
            <w:shd w:val="clear" w:color="auto" w:fill="FFFF00"/>
          </w:tcPr>
          <w:p w14:paraId="0C5AF949" w14:textId="00A7A8AF" w:rsidR="0045273B" w:rsidRPr="00FA318B" w:rsidRDefault="00BE5FAD"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2</w:t>
            </w:r>
            <w:r w:rsidR="00E26F97" w:rsidRPr="00E26F97">
              <w:rPr>
                <w:rFonts w:ascii="Arial" w:eastAsia="Calibri" w:hAnsi="Arial" w:cs="Arial"/>
                <w:highlight w:val="yellow"/>
                <w:vertAlign w:val="superscript"/>
                <w:lang w:bidi="en-US"/>
              </w:rPr>
              <w:t>nd</w:t>
            </w:r>
            <w:r w:rsidR="00E26F97">
              <w:rPr>
                <w:rFonts w:ascii="Arial" w:eastAsia="Calibri" w:hAnsi="Arial" w:cs="Arial"/>
                <w:highlight w:val="yellow"/>
                <w:lang w:bidi="en-US"/>
              </w:rPr>
              <w:t xml:space="preserve"> </w:t>
            </w:r>
            <w:r>
              <w:rPr>
                <w:rFonts w:ascii="Arial" w:eastAsia="Calibri" w:hAnsi="Arial" w:cs="Arial"/>
                <w:highlight w:val="yellow"/>
                <w:lang w:bidi="en-US"/>
              </w:rPr>
              <w:t>December</w:t>
            </w:r>
            <w:r w:rsidR="0045273B" w:rsidRPr="00FA318B">
              <w:rPr>
                <w:rFonts w:ascii="Arial" w:eastAsia="Calibri" w:hAnsi="Arial" w:cs="Arial"/>
                <w:highlight w:val="yellow"/>
                <w:lang w:bidi="en-US"/>
              </w:rPr>
              <w:t xml:space="preserve"> 202</w:t>
            </w:r>
            <w:r w:rsidR="00860591">
              <w:rPr>
                <w:rFonts w:ascii="Arial" w:eastAsia="Calibri" w:hAnsi="Arial" w:cs="Arial"/>
                <w:highlight w:val="yellow"/>
                <w:lang w:bidi="en-US"/>
              </w:rPr>
              <w:t>4</w:t>
            </w:r>
          </w:p>
        </w:tc>
      </w:tr>
      <w:tr w:rsidR="0045273B" w:rsidRPr="00F84A25" w14:paraId="745BC3FD" w14:textId="77777777" w:rsidTr="000B0821">
        <w:tc>
          <w:tcPr>
            <w:tcW w:w="6663" w:type="dxa"/>
          </w:tcPr>
          <w:p w14:paraId="17A8728C" w14:textId="77777777" w:rsidR="0045273B" w:rsidRPr="00FA318B" w:rsidRDefault="0045273B" w:rsidP="00FA318B">
            <w:pPr>
              <w:spacing w:after="120" w:line="276" w:lineRule="auto"/>
              <w:rPr>
                <w:rFonts w:ascii="Arial" w:eastAsia="Calibri" w:hAnsi="Arial" w:cs="Arial"/>
                <w:highlight w:val="cyan"/>
              </w:rPr>
            </w:pPr>
            <w:r w:rsidRPr="00FA318B">
              <w:rPr>
                <w:rFonts w:ascii="Arial" w:eastAsia="Calibri" w:hAnsi="Arial" w:cs="Arial"/>
              </w:rPr>
              <w:t>Invitation to Tender issued through Contracts Finder or on Request</w:t>
            </w:r>
          </w:p>
        </w:tc>
        <w:tc>
          <w:tcPr>
            <w:tcW w:w="2522" w:type="dxa"/>
            <w:shd w:val="clear" w:color="auto" w:fill="FFFF00"/>
          </w:tcPr>
          <w:p w14:paraId="343F1D82" w14:textId="3AFEE936" w:rsidR="0045273B" w:rsidRPr="00FA318B" w:rsidRDefault="00927D5E"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2</w:t>
            </w:r>
            <w:r w:rsidR="00E26F97" w:rsidRPr="00E26F97">
              <w:rPr>
                <w:rFonts w:ascii="Arial" w:eastAsia="Calibri" w:hAnsi="Arial" w:cs="Arial"/>
                <w:highlight w:val="yellow"/>
                <w:vertAlign w:val="superscript"/>
                <w:lang w:bidi="en-US"/>
              </w:rPr>
              <w:t>nd</w:t>
            </w:r>
            <w:r w:rsidR="00E26F97">
              <w:rPr>
                <w:rFonts w:ascii="Arial" w:eastAsia="Calibri" w:hAnsi="Arial" w:cs="Arial"/>
                <w:highlight w:val="yellow"/>
                <w:lang w:bidi="en-US"/>
              </w:rPr>
              <w:t xml:space="preserve"> </w:t>
            </w:r>
            <w:r>
              <w:rPr>
                <w:rFonts w:ascii="Arial" w:eastAsia="Calibri" w:hAnsi="Arial" w:cs="Arial"/>
                <w:highlight w:val="yellow"/>
                <w:lang w:bidi="en-US"/>
              </w:rPr>
              <w:t>December</w:t>
            </w:r>
            <w:r w:rsidRPr="00FA318B">
              <w:rPr>
                <w:rFonts w:ascii="Arial" w:eastAsia="Calibri" w:hAnsi="Arial" w:cs="Arial"/>
                <w:highlight w:val="yellow"/>
                <w:lang w:bidi="en-US"/>
              </w:rPr>
              <w:t xml:space="preserve"> 202</w:t>
            </w:r>
            <w:r>
              <w:rPr>
                <w:rFonts w:ascii="Arial" w:eastAsia="Calibri" w:hAnsi="Arial" w:cs="Arial"/>
                <w:highlight w:val="yellow"/>
                <w:lang w:bidi="en-US"/>
              </w:rPr>
              <w:t>4</w:t>
            </w:r>
          </w:p>
        </w:tc>
      </w:tr>
      <w:tr w:rsidR="0045273B" w:rsidRPr="00F84A25" w14:paraId="39C19330" w14:textId="77777777" w:rsidTr="000B0821">
        <w:tc>
          <w:tcPr>
            <w:tcW w:w="6663" w:type="dxa"/>
          </w:tcPr>
          <w:p w14:paraId="7F7AB0D9" w14:textId="5F440508" w:rsidR="0045273B" w:rsidRPr="00FA318B" w:rsidRDefault="0045273B" w:rsidP="00FA318B">
            <w:pPr>
              <w:spacing w:after="120" w:line="276" w:lineRule="auto"/>
              <w:rPr>
                <w:rFonts w:ascii="Arial" w:eastAsia="Calibri" w:hAnsi="Arial" w:cs="Arial"/>
              </w:rPr>
            </w:pPr>
            <w:r w:rsidRPr="00FA318B">
              <w:rPr>
                <w:rFonts w:ascii="Arial" w:eastAsia="Calibri" w:hAnsi="Arial" w:cs="Arial"/>
              </w:rPr>
              <w:t>Site Visits</w:t>
            </w:r>
            <w:r w:rsidR="002C3421" w:rsidRPr="00FA318B">
              <w:rPr>
                <w:rFonts w:ascii="Arial" w:eastAsia="Calibri" w:hAnsi="Arial" w:cs="Arial"/>
              </w:rPr>
              <w:t xml:space="preserve"> to be arranged through</w:t>
            </w:r>
            <w:r w:rsidR="00A51BF6">
              <w:rPr>
                <w:rFonts w:ascii="Arial" w:eastAsia="Calibri" w:hAnsi="Arial" w:cs="Arial"/>
              </w:rPr>
              <w:t xml:space="preserve"> </w:t>
            </w:r>
            <w:hyperlink r:id="rId13" w:history="1">
              <w:r w:rsidR="00A51BF6" w:rsidRPr="009A081D">
                <w:rPr>
                  <w:rStyle w:val="Hyperlink"/>
                  <w:rFonts w:ascii="Arial" w:eastAsia="Calibri" w:hAnsi="Arial" w:cs="Arial"/>
                </w:rPr>
                <w:t>David@terra-nrg.co.uk</w:t>
              </w:r>
            </w:hyperlink>
            <w:r w:rsidR="00A51BF6">
              <w:rPr>
                <w:rFonts w:ascii="Arial" w:eastAsia="Calibri" w:hAnsi="Arial" w:cs="Arial"/>
              </w:rPr>
              <w:t xml:space="preserve"> </w:t>
            </w:r>
            <w:r w:rsidR="002C3421" w:rsidRPr="00FA318B">
              <w:rPr>
                <w:rFonts w:ascii="Arial" w:eastAsia="Calibri" w:hAnsi="Arial" w:cs="Arial"/>
              </w:rPr>
              <w:t xml:space="preserve"> </w:t>
            </w:r>
            <w:r w:rsidRPr="00FA318B">
              <w:rPr>
                <w:rFonts w:ascii="Arial" w:eastAsia="Calibri" w:hAnsi="Arial" w:cs="Arial"/>
              </w:rPr>
              <w:t xml:space="preserve"> </w:t>
            </w:r>
          </w:p>
        </w:tc>
        <w:tc>
          <w:tcPr>
            <w:tcW w:w="2522" w:type="dxa"/>
            <w:shd w:val="clear" w:color="auto" w:fill="FFFF00"/>
          </w:tcPr>
          <w:p w14:paraId="20DF836C" w14:textId="077855A3" w:rsidR="0045273B" w:rsidRPr="00FA318B" w:rsidRDefault="00927D5E"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11</w:t>
            </w:r>
            <w:r w:rsidR="00E26F97" w:rsidRPr="00E26F97">
              <w:rPr>
                <w:rFonts w:ascii="Arial" w:eastAsia="Calibri" w:hAnsi="Arial" w:cs="Arial"/>
                <w:highlight w:val="yellow"/>
                <w:vertAlign w:val="superscript"/>
                <w:lang w:bidi="en-US"/>
              </w:rPr>
              <w:t>th</w:t>
            </w:r>
            <w:r w:rsidR="00E26F97">
              <w:rPr>
                <w:rFonts w:ascii="Arial" w:eastAsia="Calibri" w:hAnsi="Arial" w:cs="Arial"/>
                <w:highlight w:val="yellow"/>
                <w:lang w:bidi="en-US"/>
              </w:rPr>
              <w:t xml:space="preserve"> </w:t>
            </w:r>
            <w:r w:rsidR="00F218EE">
              <w:rPr>
                <w:rFonts w:ascii="Arial" w:eastAsia="Calibri" w:hAnsi="Arial" w:cs="Arial"/>
                <w:highlight w:val="yellow"/>
                <w:lang w:bidi="en-US"/>
              </w:rPr>
              <w:t>-</w:t>
            </w:r>
            <w:r w:rsidR="00E26F97">
              <w:rPr>
                <w:rFonts w:ascii="Arial" w:eastAsia="Calibri" w:hAnsi="Arial" w:cs="Arial"/>
                <w:highlight w:val="yellow"/>
                <w:lang w:bidi="en-US"/>
              </w:rPr>
              <w:t xml:space="preserve"> 12</w:t>
            </w:r>
            <w:r w:rsidR="00E26F97" w:rsidRPr="00E26F97">
              <w:rPr>
                <w:rFonts w:ascii="Arial" w:eastAsia="Calibri" w:hAnsi="Arial" w:cs="Arial"/>
                <w:highlight w:val="yellow"/>
                <w:vertAlign w:val="superscript"/>
                <w:lang w:bidi="en-US"/>
              </w:rPr>
              <w:t>th</w:t>
            </w:r>
            <w:r w:rsidR="00E26F97">
              <w:rPr>
                <w:rFonts w:ascii="Arial" w:eastAsia="Calibri" w:hAnsi="Arial" w:cs="Arial"/>
                <w:highlight w:val="yellow"/>
                <w:lang w:bidi="en-US"/>
              </w:rPr>
              <w:t xml:space="preserve"> December 2024</w:t>
            </w:r>
          </w:p>
        </w:tc>
      </w:tr>
      <w:tr w:rsidR="0045273B" w:rsidRPr="00F84A25" w14:paraId="58675118" w14:textId="77777777" w:rsidTr="000B0821">
        <w:tc>
          <w:tcPr>
            <w:tcW w:w="6663" w:type="dxa"/>
          </w:tcPr>
          <w:p w14:paraId="523860D1" w14:textId="71D30E6C" w:rsidR="0045273B" w:rsidRPr="00FA318B" w:rsidRDefault="0045273B" w:rsidP="00FA318B">
            <w:pPr>
              <w:spacing w:after="120" w:line="276" w:lineRule="auto"/>
              <w:rPr>
                <w:rFonts w:ascii="Arial" w:eastAsia="Calibri" w:hAnsi="Arial" w:cs="Arial"/>
                <w:highlight w:val="cyan"/>
              </w:rPr>
            </w:pPr>
            <w:r w:rsidRPr="00FA318B">
              <w:rPr>
                <w:rFonts w:ascii="Arial" w:eastAsia="Calibri" w:hAnsi="Arial" w:cs="Arial"/>
              </w:rPr>
              <w:t>Deadline for receipt of questions relating to the tender</w:t>
            </w:r>
            <w:r w:rsidR="0005415B">
              <w:rPr>
                <w:rFonts w:ascii="Arial" w:eastAsia="Calibri" w:hAnsi="Arial" w:cs="Arial"/>
              </w:rPr>
              <w:t xml:space="preserve"> </w:t>
            </w:r>
          </w:p>
        </w:tc>
        <w:tc>
          <w:tcPr>
            <w:tcW w:w="2522" w:type="dxa"/>
            <w:shd w:val="clear" w:color="auto" w:fill="FFFF00"/>
          </w:tcPr>
          <w:p w14:paraId="57E71D99" w14:textId="40854D78" w:rsidR="0045273B" w:rsidRPr="00FA318B" w:rsidRDefault="003876D6"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12:00 (noon) 1</w:t>
            </w:r>
            <w:r w:rsidR="000D70ED">
              <w:rPr>
                <w:rFonts w:ascii="Arial" w:eastAsia="Calibri" w:hAnsi="Arial" w:cs="Arial"/>
                <w:highlight w:val="yellow"/>
                <w:lang w:bidi="en-US"/>
              </w:rPr>
              <w:t>6</w:t>
            </w:r>
            <w:r w:rsidR="000D70ED" w:rsidRPr="000D70ED">
              <w:rPr>
                <w:rFonts w:ascii="Arial" w:eastAsia="Calibri" w:hAnsi="Arial" w:cs="Arial"/>
                <w:highlight w:val="yellow"/>
                <w:vertAlign w:val="superscript"/>
                <w:lang w:bidi="en-US"/>
              </w:rPr>
              <w:t>th</w:t>
            </w:r>
            <w:r w:rsidR="000D70ED">
              <w:rPr>
                <w:rFonts w:ascii="Arial" w:eastAsia="Calibri" w:hAnsi="Arial" w:cs="Arial"/>
                <w:highlight w:val="yellow"/>
                <w:lang w:bidi="en-US"/>
              </w:rPr>
              <w:t xml:space="preserve"> December 2024</w:t>
            </w:r>
          </w:p>
        </w:tc>
      </w:tr>
      <w:tr w:rsidR="0045273B" w:rsidRPr="00F84A25" w14:paraId="3DB8FF89" w14:textId="77777777" w:rsidTr="000B0821">
        <w:tc>
          <w:tcPr>
            <w:tcW w:w="6663" w:type="dxa"/>
          </w:tcPr>
          <w:p w14:paraId="0E9EEFBF" w14:textId="77777777" w:rsidR="0045273B" w:rsidRPr="00FA318B" w:rsidRDefault="0045273B" w:rsidP="00FA318B">
            <w:pPr>
              <w:spacing w:after="120" w:line="276" w:lineRule="auto"/>
              <w:rPr>
                <w:rFonts w:ascii="Arial" w:eastAsia="Calibri" w:hAnsi="Arial" w:cs="Arial"/>
              </w:rPr>
            </w:pPr>
            <w:r w:rsidRPr="00FA318B">
              <w:rPr>
                <w:rFonts w:ascii="Arial" w:eastAsia="Calibri" w:hAnsi="Arial" w:cs="Arial"/>
              </w:rPr>
              <w:t>Answers to questions circulated</w:t>
            </w:r>
          </w:p>
        </w:tc>
        <w:tc>
          <w:tcPr>
            <w:tcW w:w="2522" w:type="dxa"/>
            <w:shd w:val="clear" w:color="auto" w:fill="FFFF00"/>
          </w:tcPr>
          <w:p w14:paraId="026026B1" w14:textId="39FF4039" w:rsidR="0045273B" w:rsidRPr="00FA318B" w:rsidRDefault="003876D6"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12:00 (noon) 1</w:t>
            </w:r>
            <w:r w:rsidR="000D70ED">
              <w:rPr>
                <w:rFonts w:ascii="Arial" w:eastAsia="Calibri" w:hAnsi="Arial" w:cs="Arial"/>
                <w:highlight w:val="yellow"/>
                <w:lang w:bidi="en-US"/>
              </w:rPr>
              <w:t>8</w:t>
            </w:r>
            <w:r w:rsidR="000D70ED" w:rsidRPr="000D70ED">
              <w:rPr>
                <w:rFonts w:ascii="Arial" w:eastAsia="Calibri" w:hAnsi="Arial" w:cs="Arial"/>
                <w:highlight w:val="yellow"/>
                <w:vertAlign w:val="superscript"/>
                <w:lang w:bidi="en-US"/>
              </w:rPr>
              <w:t>th</w:t>
            </w:r>
            <w:r w:rsidR="000D70ED">
              <w:rPr>
                <w:rFonts w:ascii="Arial" w:eastAsia="Calibri" w:hAnsi="Arial" w:cs="Arial"/>
                <w:highlight w:val="yellow"/>
                <w:lang w:bidi="en-US"/>
              </w:rPr>
              <w:t xml:space="preserve"> December 2024</w:t>
            </w:r>
          </w:p>
        </w:tc>
      </w:tr>
      <w:tr w:rsidR="0045273B" w:rsidRPr="00F84A25" w14:paraId="6E8ADCA0" w14:textId="77777777" w:rsidTr="000B0821">
        <w:tc>
          <w:tcPr>
            <w:tcW w:w="6663" w:type="dxa"/>
          </w:tcPr>
          <w:p w14:paraId="7D2FFD31" w14:textId="5EB73E5A" w:rsidR="0045273B" w:rsidRPr="00FA318B" w:rsidRDefault="0045273B" w:rsidP="00FA318B">
            <w:pPr>
              <w:spacing w:after="120" w:line="276" w:lineRule="auto"/>
              <w:rPr>
                <w:rFonts w:ascii="Arial" w:eastAsia="Calibri" w:hAnsi="Arial" w:cs="Arial"/>
                <w:lang w:bidi="en-US"/>
              </w:rPr>
            </w:pPr>
            <w:bookmarkStart w:id="15" w:name="_Hlk103696126"/>
            <w:r w:rsidRPr="00FA318B">
              <w:rPr>
                <w:rFonts w:ascii="Arial" w:eastAsia="Calibri" w:hAnsi="Arial" w:cs="Arial"/>
              </w:rPr>
              <w:t>Date for receipt of Tender Submissions</w:t>
            </w:r>
            <w:bookmarkEnd w:id="15"/>
            <w:r w:rsidR="0005415B">
              <w:rPr>
                <w:rFonts w:ascii="Arial" w:eastAsia="Calibri" w:hAnsi="Arial" w:cs="Arial"/>
              </w:rPr>
              <w:t xml:space="preserve"> </w:t>
            </w:r>
            <w:r w:rsidR="0005415B" w:rsidRPr="00834004">
              <w:rPr>
                <w:rFonts w:ascii="Arial" w:hAnsi="Arial" w:cs="Arial"/>
              </w:rPr>
              <w:t xml:space="preserve">to </w:t>
            </w:r>
            <w:hyperlink r:id="rId14" w:history="1">
              <w:r w:rsidR="0005415B" w:rsidRPr="00834004">
                <w:rPr>
                  <w:rStyle w:val="Hyperlink"/>
                  <w:rFonts w:ascii="Arial" w:hAnsi="Arial" w:cs="Arial"/>
                </w:rPr>
                <w:t>PirbrightTenders@pirbright.ac.uk</w:t>
              </w:r>
            </w:hyperlink>
            <w:r w:rsidR="0005415B" w:rsidRPr="00834004">
              <w:rPr>
                <w:rFonts w:ascii="Arial" w:hAnsi="Arial" w:cs="Arial"/>
              </w:rPr>
              <w:t xml:space="preserve"> </w:t>
            </w:r>
            <w:r w:rsidR="0005415B">
              <w:rPr>
                <w:rFonts w:ascii="Arial" w:hAnsi="Arial" w:cs="Arial"/>
              </w:rPr>
              <w:t>only</w:t>
            </w:r>
          </w:p>
        </w:tc>
        <w:tc>
          <w:tcPr>
            <w:tcW w:w="2522" w:type="dxa"/>
            <w:shd w:val="clear" w:color="auto" w:fill="FFFF00"/>
          </w:tcPr>
          <w:p w14:paraId="35112A27" w14:textId="3297F599" w:rsidR="0045273B" w:rsidRPr="004E0ABE" w:rsidRDefault="00F218EE" w:rsidP="00FA318B">
            <w:pPr>
              <w:spacing w:after="120" w:line="276" w:lineRule="auto"/>
              <w:jc w:val="center"/>
              <w:rPr>
                <w:rFonts w:ascii="Arial" w:eastAsia="Calibri" w:hAnsi="Arial" w:cs="Arial"/>
                <w:highlight w:val="cyan"/>
                <w:lang w:bidi="en-US"/>
              </w:rPr>
            </w:pPr>
            <w:r w:rsidRPr="004E0ABE">
              <w:rPr>
                <w:rFonts w:ascii="Arial" w:eastAsia="Calibri" w:hAnsi="Arial" w:cs="Arial"/>
                <w:highlight w:val="cyan"/>
                <w:lang w:bidi="en-US"/>
              </w:rPr>
              <w:t xml:space="preserve">12:00 (noon) </w:t>
            </w:r>
            <w:r w:rsidR="007F19E5" w:rsidRPr="004E0ABE">
              <w:rPr>
                <w:rFonts w:ascii="Arial" w:eastAsia="Calibri" w:hAnsi="Arial" w:cs="Arial"/>
                <w:strike/>
                <w:highlight w:val="cyan"/>
                <w:lang w:bidi="en-US"/>
              </w:rPr>
              <w:t>7</w:t>
            </w:r>
            <w:r w:rsidR="004E0ABE" w:rsidRPr="004E0ABE">
              <w:rPr>
                <w:rFonts w:ascii="Arial" w:eastAsia="Calibri" w:hAnsi="Arial" w:cs="Arial"/>
                <w:highlight w:val="cyan"/>
                <w:lang w:bidi="en-US"/>
              </w:rPr>
              <w:t>13</w:t>
            </w:r>
            <w:r w:rsidR="004E0ABE" w:rsidRPr="004E0ABE">
              <w:rPr>
                <w:rFonts w:ascii="Arial" w:eastAsia="Calibri" w:hAnsi="Arial" w:cs="Arial"/>
                <w:highlight w:val="cyan"/>
                <w:vertAlign w:val="superscript"/>
                <w:lang w:bidi="en-US"/>
              </w:rPr>
              <w:t>th</w:t>
            </w:r>
            <w:r w:rsidR="004E0ABE" w:rsidRPr="004E0ABE">
              <w:rPr>
                <w:rFonts w:ascii="Arial" w:eastAsia="Calibri" w:hAnsi="Arial" w:cs="Arial"/>
                <w:highlight w:val="cyan"/>
                <w:lang w:bidi="en-US"/>
              </w:rPr>
              <w:t xml:space="preserve"> </w:t>
            </w:r>
            <w:r w:rsidR="000D70ED" w:rsidRPr="004E0ABE">
              <w:rPr>
                <w:rFonts w:ascii="Arial" w:eastAsia="Calibri" w:hAnsi="Arial" w:cs="Arial"/>
                <w:highlight w:val="cyan"/>
                <w:lang w:bidi="en-US"/>
              </w:rPr>
              <w:t>January 2025</w:t>
            </w:r>
          </w:p>
        </w:tc>
      </w:tr>
      <w:tr w:rsidR="0045273B" w:rsidRPr="00F84A25" w14:paraId="3E2F901E" w14:textId="77777777" w:rsidTr="000B0821">
        <w:tc>
          <w:tcPr>
            <w:tcW w:w="6663" w:type="dxa"/>
          </w:tcPr>
          <w:p w14:paraId="603EEABF" w14:textId="77777777" w:rsidR="0045273B" w:rsidRPr="00FA318B" w:rsidRDefault="0045273B" w:rsidP="00FA318B">
            <w:pPr>
              <w:spacing w:after="120" w:line="276" w:lineRule="auto"/>
              <w:rPr>
                <w:rFonts w:ascii="Arial" w:eastAsia="Calibri" w:hAnsi="Arial" w:cs="Arial"/>
                <w:lang w:bidi="en-US"/>
              </w:rPr>
            </w:pPr>
            <w:r w:rsidRPr="00FA318B">
              <w:rPr>
                <w:rFonts w:ascii="Arial" w:eastAsia="Calibri" w:hAnsi="Arial" w:cs="Arial"/>
              </w:rPr>
              <w:t>Evaluation of Tender Submissions</w:t>
            </w:r>
          </w:p>
        </w:tc>
        <w:tc>
          <w:tcPr>
            <w:tcW w:w="2522" w:type="dxa"/>
            <w:shd w:val="clear" w:color="auto" w:fill="FFFF00"/>
          </w:tcPr>
          <w:p w14:paraId="68C08EB4" w14:textId="01862C50" w:rsidR="0045273B" w:rsidRPr="004E0ABE" w:rsidRDefault="00E92002" w:rsidP="00FA318B">
            <w:pPr>
              <w:spacing w:after="120" w:line="276" w:lineRule="auto"/>
              <w:jc w:val="center"/>
              <w:rPr>
                <w:rFonts w:ascii="Arial" w:eastAsia="Calibri" w:hAnsi="Arial" w:cs="Arial"/>
                <w:highlight w:val="cyan"/>
                <w:lang w:bidi="en-US"/>
              </w:rPr>
            </w:pPr>
            <w:r w:rsidRPr="004E0ABE">
              <w:rPr>
                <w:rFonts w:ascii="Arial" w:eastAsia="Calibri" w:hAnsi="Arial" w:cs="Arial"/>
                <w:strike/>
                <w:highlight w:val="cyan"/>
                <w:lang w:bidi="en-US"/>
              </w:rPr>
              <w:t>8</w:t>
            </w:r>
            <w:r w:rsidR="004E0ABE" w:rsidRPr="004E0ABE">
              <w:rPr>
                <w:rFonts w:ascii="Arial" w:eastAsia="Calibri" w:hAnsi="Arial" w:cs="Arial"/>
                <w:highlight w:val="cyan"/>
                <w:lang w:bidi="en-US"/>
              </w:rPr>
              <w:t>14</w:t>
            </w:r>
            <w:r w:rsidR="005F61E0" w:rsidRPr="004E0ABE">
              <w:rPr>
                <w:rFonts w:ascii="Arial" w:eastAsia="Calibri" w:hAnsi="Arial" w:cs="Arial"/>
                <w:highlight w:val="cyan"/>
                <w:vertAlign w:val="superscript"/>
                <w:lang w:bidi="en-US"/>
              </w:rPr>
              <w:t>th</w:t>
            </w:r>
            <w:r w:rsidR="005F61E0" w:rsidRPr="004E0ABE">
              <w:rPr>
                <w:rFonts w:ascii="Arial" w:eastAsia="Calibri" w:hAnsi="Arial" w:cs="Arial"/>
                <w:highlight w:val="cyan"/>
                <w:lang w:bidi="en-US"/>
              </w:rPr>
              <w:t xml:space="preserve"> -</w:t>
            </w:r>
            <w:r w:rsidR="00F218EE" w:rsidRPr="004E0ABE">
              <w:rPr>
                <w:rFonts w:ascii="Arial" w:eastAsia="Calibri" w:hAnsi="Arial" w:cs="Arial"/>
                <w:highlight w:val="cyan"/>
                <w:lang w:bidi="en-US"/>
              </w:rPr>
              <w:t xml:space="preserve"> </w:t>
            </w:r>
            <w:r w:rsidR="00BC428D" w:rsidRPr="004E0ABE">
              <w:rPr>
                <w:rFonts w:ascii="Arial" w:eastAsia="Calibri" w:hAnsi="Arial" w:cs="Arial"/>
                <w:highlight w:val="cyan"/>
                <w:lang w:bidi="en-US"/>
              </w:rPr>
              <w:t>24</w:t>
            </w:r>
            <w:r w:rsidR="00BC428D" w:rsidRPr="004E0ABE">
              <w:rPr>
                <w:rFonts w:ascii="Arial" w:eastAsia="Calibri" w:hAnsi="Arial" w:cs="Arial"/>
                <w:highlight w:val="cyan"/>
                <w:vertAlign w:val="superscript"/>
                <w:lang w:bidi="en-US"/>
              </w:rPr>
              <w:t>th</w:t>
            </w:r>
            <w:r w:rsidR="00BC428D" w:rsidRPr="004E0ABE">
              <w:rPr>
                <w:rFonts w:ascii="Arial" w:eastAsia="Calibri" w:hAnsi="Arial" w:cs="Arial"/>
                <w:highlight w:val="cyan"/>
                <w:lang w:bidi="en-US"/>
              </w:rPr>
              <w:t xml:space="preserve"> January 2025</w:t>
            </w:r>
          </w:p>
        </w:tc>
      </w:tr>
      <w:tr w:rsidR="0045273B" w:rsidRPr="00F84A25" w14:paraId="08F35912" w14:textId="77777777" w:rsidTr="000B0821">
        <w:trPr>
          <w:trHeight w:val="151"/>
        </w:trPr>
        <w:tc>
          <w:tcPr>
            <w:tcW w:w="9185" w:type="dxa"/>
            <w:gridSpan w:val="2"/>
            <w:shd w:val="clear" w:color="auto" w:fill="950260"/>
          </w:tcPr>
          <w:p w14:paraId="35549560" w14:textId="77777777" w:rsidR="0045273B" w:rsidRPr="00FA318B" w:rsidRDefault="0045273B" w:rsidP="00FA318B">
            <w:pPr>
              <w:spacing w:after="120" w:line="276" w:lineRule="auto"/>
              <w:rPr>
                <w:rFonts w:ascii="Arial" w:eastAsia="Calibri" w:hAnsi="Arial" w:cs="Arial"/>
                <w:color w:val="FFFFFF"/>
                <w:lang w:bidi="en-US"/>
              </w:rPr>
            </w:pPr>
            <w:r w:rsidRPr="00FA318B">
              <w:rPr>
                <w:rFonts w:ascii="Arial" w:eastAsia="Calibri" w:hAnsi="Arial" w:cs="Arial"/>
                <w:color w:val="FFFFFF"/>
                <w:lang w:bidi="en-US"/>
              </w:rPr>
              <w:t>Contract Award Stage</w:t>
            </w:r>
          </w:p>
        </w:tc>
      </w:tr>
      <w:tr w:rsidR="0045273B" w:rsidRPr="00F84A25" w14:paraId="5920C171" w14:textId="77777777" w:rsidTr="000B0821">
        <w:trPr>
          <w:trHeight w:val="137"/>
        </w:trPr>
        <w:tc>
          <w:tcPr>
            <w:tcW w:w="6663" w:type="dxa"/>
          </w:tcPr>
          <w:p w14:paraId="332A2C80" w14:textId="77777777" w:rsidR="0045273B" w:rsidRPr="00FA318B" w:rsidRDefault="0045273B" w:rsidP="00FA318B">
            <w:pPr>
              <w:spacing w:after="120" w:line="276" w:lineRule="auto"/>
              <w:rPr>
                <w:rFonts w:ascii="Arial" w:eastAsia="Calibri" w:hAnsi="Arial" w:cs="Arial"/>
                <w:lang w:bidi="en-US"/>
              </w:rPr>
            </w:pPr>
            <w:r w:rsidRPr="00FA318B">
              <w:rPr>
                <w:rFonts w:ascii="Arial" w:eastAsia="Calibri" w:hAnsi="Arial" w:cs="Arial"/>
              </w:rPr>
              <w:t>Contract Award</w:t>
            </w:r>
          </w:p>
        </w:tc>
        <w:tc>
          <w:tcPr>
            <w:tcW w:w="2522" w:type="dxa"/>
            <w:shd w:val="clear" w:color="auto" w:fill="FFFF00"/>
          </w:tcPr>
          <w:p w14:paraId="73FA01B7" w14:textId="5049455E" w:rsidR="0045273B" w:rsidRPr="00FA318B" w:rsidRDefault="0036159B" w:rsidP="00FA318B">
            <w:pPr>
              <w:spacing w:after="120" w:line="276" w:lineRule="auto"/>
              <w:jc w:val="center"/>
              <w:rPr>
                <w:rFonts w:ascii="Arial" w:eastAsia="Calibri" w:hAnsi="Arial" w:cs="Arial"/>
                <w:lang w:bidi="en-US"/>
              </w:rPr>
            </w:pPr>
            <w:r>
              <w:rPr>
                <w:rFonts w:ascii="Arial" w:eastAsia="Calibri" w:hAnsi="Arial" w:cs="Arial"/>
                <w:lang w:bidi="en-US"/>
              </w:rPr>
              <w:t>27</w:t>
            </w:r>
            <w:r w:rsidRPr="0036159B">
              <w:rPr>
                <w:rFonts w:ascii="Arial" w:eastAsia="Calibri" w:hAnsi="Arial" w:cs="Arial"/>
                <w:vertAlign w:val="superscript"/>
                <w:lang w:bidi="en-US"/>
              </w:rPr>
              <w:t>th</w:t>
            </w:r>
            <w:r>
              <w:rPr>
                <w:rFonts w:ascii="Arial" w:eastAsia="Calibri" w:hAnsi="Arial" w:cs="Arial"/>
                <w:lang w:bidi="en-US"/>
              </w:rPr>
              <w:t xml:space="preserve"> </w:t>
            </w:r>
            <w:r w:rsidR="00F73D38">
              <w:rPr>
                <w:rFonts w:ascii="Arial" w:eastAsia="Calibri" w:hAnsi="Arial" w:cs="Arial"/>
                <w:lang w:bidi="en-US"/>
              </w:rPr>
              <w:t>January 2025</w:t>
            </w:r>
          </w:p>
        </w:tc>
      </w:tr>
      <w:tr w:rsidR="0045273B" w:rsidRPr="00F84A25" w14:paraId="241AD79B" w14:textId="77777777" w:rsidTr="000B0821">
        <w:trPr>
          <w:trHeight w:val="137"/>
        </w:trPr>
        <w:tc>
          <w:tcPr>
            <w:tcW w:w="6663" w:type="dxa"/>
          </w:tcPr>
          <w:p w14:paraId="58A9DE8C" w14:textId="77777777" w:rsidR="0045273B" w:rsidRPr="00FA318B" w:rsidRDefault="0045273B" w:rsidP="00FA318B">
            <w:pPr>
              <w:spacing w:after="120" w:line="276" w:lineRule="auto"/>
              <w:rPr>
                <w:rFonts w:ascii="Arial" w:eastAsia="Calibri" w:hAnsi="Arial" w:cs="Arial"/>
                <w:highlight w:val="cyan"/>
              </w:rPr>
            </w:pPr>
            <w:bookmarkStart w:id="16" w:name="_Hlk151107082"/>
            <w:r w:rsidRPr="00FA318B">
              <w:rPr>
                <w:rFonts w:ascii="Arial" w:eastAsia="Calibri" w:hAnsi="Arial" w:cs="Arial"/>
              </w:rPr>
              <w:t>Contract Commencement Date</w:t>
            </w:r>
          </w:p>
        </w:tc>
        <w:tc>
          <w:tcPr>
            <w:tcW w:w="2522" w:type="dxa"/>
            <w:shd w:val="clear" w:color="auto" w:fill="FFFF00"/>
          </w:tcPr>
          <w:p w14:paraId="07CB7A2D" w14:textId="26A77106" w:rsidR="0045273B" w:rsidRPr="00FA318B" w:rsidRDefault="00400CE0" w:rsidP="00E319E0">
            <w:pPr>
              <w:spacing w:after="120" w:line="276" w:lineRule="auto"/>
              <w:jc w:val="center"/>
              <w:rPr>
                <w:rFonts w:ascii="Arial" w:eastAsia="Calibri" w:hAnsi="Arial" w:cs="Arial"/>
                <w:lang w:bidi="en-US"/>
              </w:rPr>
            </w:pPr>
            <w:r>
              <w:rPr>
                <w:rFonts w:ascii="Arial" w:eastAsia="Calibri" w:hAnsi="Arial" w:cs="Arial"/>
                <w:lang w:bidi="en-US"/>
              </w:rPr>
              <w:t>3</w:t>
            </w:r>
            <w:r w:rsidRPr="00400CE0">
              <w:rPr>
                <w:rFonts w:ascii="Arial" w:eastAsia="Calibri" w:hAnsi="Arial" w:cs="Arial"/>
                <w:vertAlign w:val="superscript"/>
                <w:lang w:bidi="en-US"/>
              </w:rPr>
              <w:t>rd</w:t>
            </w:r>
            <w:r>
              <w:rPr>
                <w:rFonts w:ascii="Arial" w:eastAsia="Calibri" w:hAnsi="Arial" w:cs="Arial"/>
                <w:lang w:bidi="en-US"/>
              </w:rPr>
              <w:t xml:space="preserve"> February 2025</w:t>
            </w:r>
          </w:p>
        </w:tc>
      </w:tr>
      <w:bookmarkEnd w:id="16"/>
    </w:tbl>
    <w:p w14:paraId="7DDC9834" w14:textId="31BA00BA" w:rsidR="00327326" w:rsidRPr="0004029A" w:rsidRDefault="00327326" w:rsidP="00820305">
      <w:pPr>
        <w:rPr>
          <w:rFonts w:cstheme="minorHAnsi"/>
          <w:highlight w:val="yellow"/>
        </w:rPr>
      </w:pPr>
    </w:p>
    <w:p w14:paraId="7398BD0A" w14:textId="77777777" w:rsidR="008C38B3" w:rsidRPr="00834004" w:rsidRDefault="008C38B3" w:rsidP="00B94E98">
      <w:pPr>
        <w:pStyle w:val="Heading2"/>
      </w:pPr>
      <w:bookmarkStart w:id="17" w:name="_Toc185250343"/>
      <w:r w:rsidRPr="00834004">
        <w:t>Tender Submission Requirements</w:t>
      </w:r>
      <w:bookmarkEnd w:id="17"/>
    </w:p>
    <w:p w14:paraId="45991D4C" w14:textId="77777777" w:rsidR="008C38B3" w:rsidRPr="00834004" w:rsidRDefault="008C38B3" w:rsidP="00312FE6">
      <w:pPr>
        <w:rPr>
          <w:rFonts w:ascii="Arial" w:hAnsi="Arial" w:cs="Arial"/>
        </w:rPr>
      </w:pPr>
    </w:p>
    <w:p w14:paraId="1E05BF68" w14:textId="047C2720" w:rsidR="008C38B3" w:rsidRPr="00220C8B" w:rsidRDefault="002F2C6C" w:rsidP="00312FE6">
      <w:pPr>
        <w:rPr>
          <w:rFonts w:ascii="Arial" w:hAnsi="Arial" w:cs="Arial"/>
        </w:rPr>
      </w:pPr>
      <w:r w:rsidRPr="00220C8B">
        <w:rPr>
          <w:rFonts w:ascii="Arial" w:hAnsi="Arial" w:cs="Arial"/>
        </w:rPr>
        <w:t>T</w:t>
      </w:r>
      <w:r w:rsidR="008C38B3" w:rsidRPr="00220C8B">
        <w:rPr>
          <w:rFonts w:ascii="Arial" w:hAnsi="Arial" w:cs="Arial"/>
        </w:rPr>
        <w:t xml:space="preserve">enderers should ensure that their </w:t>
      </w:r>
      <w:r w:rsidR="00677167" w:rsidRPr="00220C8B">
        <w:rPr>
          <w:rFonts w:ascii="Arial" w:hAnsi="Arial" w:cs="Arial"/>
        </w:rPr>
        <w:t>Tender</w:t>
      </w:r>
      <w:r w:rsidR="008C38B3" w:rsidRPr="00220C8B">
        <w:rPr>
          <w:rFonts w:ascii="Arial" w:hAnsi="Arial" w:cs="Arial"/>
        </w:rPr>
        <w:t xml:space="preserve"> is submitted on company headed paper and confirm the following:</w:t>
      </w:r>
    </w:p>
    <w:p w14:paraId="5D8CC79B" w14:textId="77777777" w:rsidR="008C38B3" w:rsidRPr="00220C8B" w:rsidRDefault="008C38B3" w:rsidP="00312FE6">
      <w:pPr>
        <w:rPr>
          <w:rFonts w:ascii="Arial" w:hAnsi="Arial" w:cs="Arial"/>
        </w:rPr>
      </w:pPr>
    </w:p>
    <w:p w14:paraId="7CD26271" w14:textId="77777777" w:rsidR="00431282" w:rsidRPr="00220C8B" w:rsidRDefault="00431282" w:rsidP="00677167">
      <w:pPr>
        <w:pStyle w:val="ListParagraph"/>
        <w:numPr>
          <w:ilvl w:val="0"/>
          <w:numId w:val="1"/>
        </w:numPr>
        <w:rPr>
          <w:rFonts w:ascii="Arial" w:hAnsi="Arial" w:cs="Arial"/>
        </w:rPr>
      </w:pPr>
      <w:r w:rsidRPr="00220C8B">
        <w:rPr>
          <w:rFonts w:ascii="Arial" w:hAnsi="Arial" w:cs="Arial"/>
        </w:rPr>
        <w:t>Cover Letter on company headed paper</w:t>
      </w:r>
    </w:p>
    <w:p w14:paraId="2E1780CA" w14:textId="4DC3A8BD" w:rsidR="002F3961" w:rsidRPr="00220C8B" w:rsidRDefault="004C01C1" w:rsidP="00677167">
      <w:pPr>
        <w:pStyle w:val="ListParagraph"/>
        <w:numPr>
          <w:ilvl w:val="0"/>
          <w:numId w:val="1"/>
        </w:numPr>
        <w:rPr>
          <w:rFonts w:ascii="Arial" w:hAnsi="Arial" w:cs="Arial"/>
        </w:rPr>
      </w:pPr>
      <w:r w:rsidRPr="00220C8B">
        <w:rPr>
          <w:rFonts w:ascii="Arial" w:hAnsi="Arial" w:cs="Arial"/>
        </w:rPr>
        <w:t>Tenders</w:t>
      </w:r>
      <w:r w:rsidR="002F3961" w:rsidRPr="00220C8B">
        <w:rPr>
          <w:rFonts w:ascii="Arial" w:hAnsi="Arial" w:cs="Arial"/>
        </w:rPr>
        <w:t xml:space="preserve"> for works broken down where appropriate</w:t>
      </w:r>
      <w:r w:rsidR="006C1F7B" w:rsidRPr="00220C8B">
        <w:rPr>
          <w:rFonts w:ascii="Arial" w:hAnsi="Arial" w:cs="Arial"/>
        </w:rPr>
        <w:t xml:space="preserve"> </w:t>
      </w:r>
      <w:r w:rsidR="003E006C" w:rsidRPr="00220C8B">
        <w:rPr>
          <w:rFonts w:ascii="Arial" w:hAnsi="Arial" w:cs="Arial"/>
        </w:rPr>
        <w:t>into</w:t>
      </w:r>
      <w:r w:rsidR="006C1F7B" w:rsidRPr="00220C8B">
        <w:rPr>
          <w:rFonts w:ascii="Arial" w:hAnsi="Arial" w:cs="Arial"/>
        </w:rPr>
        <w:t xml:space="preserve"> project stages</w:t>
      </w:r>
    </w:p>
    <w:p w14:paraId="56B4830C" w14:textId="21E6A113" w:rsidR="002F3961" w:rsidRPr="00220C8B" w:rsidRDefault="002F3961" w:rsidP="00677167">
      <w:pPr>
        <w:pStyle w:val="ListParagraph"/>
        <w:numPr>
          <w:ilvl w:val="0"/>
          <w:numId w:val="1"/>
        </w:numPr>
        <w:rPr>
          <w:rFonts w:ascii="Arial" w:hAnsi="Arial" w:cs="Arial"/>
        </w:rPr>
      </w:pPr>
      <w:r w:rsidRPr="00220C8B">
        <w:rPr>
          <w:rFonts w:ascii="Arial" w:hAnsi="Arial" w:cs="Arial"/>
        </w:rPr>
        <w:t xml:space="preserve">Acceptance statement of </w:t>
      </w:r>
      <w:r w:rsidR="00D9199D" w:rsidRPr="00220C8B">
        <w:rPr>
          <w:rFonts w:ascii="Arial" w:hAnsi="Arial" w:cs="Arial"/>
        </w:rPr>
        <w:t>THE PIRBRIGHT INSTITUTE</w:t>
      </w:r>
      <w:r w:rsidRPr="00220C8B">
        <w:rPr>
          <w:rFonts w:ascii="Arial" w:hAnsi="Arial" w:cs="Arial"/>
        </w:rPr>
        <w:t xml:space="preserve"> </w:t>
      </w:r>
      <w:r w:rsidR="004C01C1" w:rsidRPr="00220C8B">
        <w:rPr>
          <w:rFonts w:ascii="Arial" w:hAnsi="Arial" w:cs="Arial"/>
        </w:rPr>
        <w:t xml:space="preserve">chosen </w:t>
      </w:r>
      <w:r w:rsidRPr="00220C8B">
        <w:rPr>
          <w:rFonts w:ascii="Arial" w:hAnsi="Arial" w:cs="Arial"/>
        </w:rPr>
        <w:t>T&amp;Cs detailing any modifications required</w:t>
      </w:r>
    </w:p>
    <w:p w14:paraId="66145001" w14:textId="77777777" w:rsidR="002F3961" w:rsidRPr="00220C8B" w:rsidRDefault="002F3961" w:rsidP="00677167">
      <w:pPr>
        <w:pStyle w:val="ListParagraph"/>
        <w:numPr>
          <w:ilvl w:val="0"/>
          <w:numId w:val="1"/>
        </w:numPr>
        <w:rPr>
          <w:rFonts w:ascii="Arial" w:hAnsi="Arial" w:cs="Arial"/>
        </w:rPr>
      </w:pPr>
      <w:r w:rsidRPr="00220C8B">
        <w:rPr>
          <w:rFonts w:ascii="Arial" w:hAnsi="Arial" w:cs="Arial"/>
        </w:rPr>
        <w:t>Acceptance statement of confidentiality statement included in this ITT</w:t>
      </w:r>
      <w:r w:rsidR="007E13C1" w:rsidRPr="00220C8B">
        <w:rPr>
          <w:rFonts w:ascii="Arial" w:hAnsi="Arial" w:cs="Arial"/>
        </w:rPr>
        <w:t xml:space="preserve"> document</w:t>
      </w:r>
    </w:p>
    <w:p w14:paraId="344E1EBD" w14:textId="77777777" w:rsidR="007E13C1" w:rsidRPr="00220C8B" w:rsidRDefault="000F1F16" w:rsidP="000F1F16">
      <w:pPr>
        <w:pStyle w:val="ListParagraph"/>
        <w:numPr>
          <w:ilvl w:val="0"/>
          <w:numId w:val="1"/>
        </w:numPr>
        <w:rPr>
          <w:rFonts w:ascii="Arial" w:hAnsi="Arial" w:cs="Arial"/>
        </w:rPr>
      </w:pPr>
      <w:r w:rsidRPr="00220C8B">
        <w:rPr>
          <w:rFonts w:ascii="Arial" w:hAnsi="Arial" w:cs="Arial"/>
        </w:rPr>
        <w:t>D</w:t>
      </w:r>
      <w:r w:rsidR="008C38B3" w:rsidRPr="00220C8B">
        <w:rPr>
          <w:rFonts w:ascii="Arial" w:hAnsi="Arial" w:cs="Arial"/>
        </w:rPr>
        <w:t>etails of h</w:t>
      </w:r>
      <w:r w:rsidRPr="00220C8B">
        <w:rPr>
          <w:rFonts w:ascii="Arial" w:hAnsi="Arial" w:cs="Arial"/>
        </w:rPr>
        <w:t>ow the specification will be met</w:t>
      </w:r>
    </w:p>
    <w:p w14:paraId="33FE1379" w14:textId="77777777" w:rsidR="00677167" w:rsidRPr="00220C8B" w:rsidRDefault="00FA53CD" w:rsidP="008C38B3">
      <w:pPr>
        <w:pStyle w:val="ListParagraph"/>
        <w:numPr>
          <w:ilvl w:val="0"/>
          <w:numId w:val="1"/>
        </w:numPr>
        <w:rPr>
          <w:rFonts w:ascii="Arial" w:hAnsi="Arial" w:cs="Arial"/>
        </w:rPr>
      </w:pPr>
      <w:r w:rsidRPr="00220C8B">
        <w:rPr>
          <w:rFonts w:ascii="Arial" w:hAnsi="Arial" w:cs="Arial"/>
        </w:rPr>
        <w:t>D</w:t>
      </w:r>
      <w:r w:rsidR="00677167" w:rsidRPr="00220C8B">
        <w:rPr>
          <w:rFonts w:ascii="Arial" w:hAnsi="Arial" w:cs="Arial"/>
        </w:rPr>
        <w:t xml:space="preserve">etails of </w:t>
      </w:r>
      <w:r w:rsidR="000F1F16" w:rsidRPr="00220C8B">
        <w:rPr>
          <w:rFonts w:ascii="Arial" w:hAnsi="Arial" w:cs="Arial"/>
        </w:rPr>
        <w:t xml:space="preserve">relevant experience </w:t>
      </w:r>
      <w:r w:rsidR="007E13C1" w:rsidRPr="00220C8B">
        <w:rPr>
          <w:rFonts w:ascii="Arial" w:hAnsi="Arial" w:cs="Arial"/>
        </w:rPr>
        <w:t xml:space="preserve"> </w:t>
      </w:r>
      <w:r w:rsidR="00677167" w:rsidRPr="00220C8B">
        <w:rPr>
          <w:rFonts w:ascii="Arial" w:hAnsi="Arial" w:cs="Arial"/>
        </w:rPr>
        <w:t xml:space="preserve"> </w:t>
      </w:r>
    </w:p>
    <w:p w14:paraId="353DE87E" w14:textId="77777777" w:rsidR="000F1F16" w:rsidRPr="00220C8B" w:rsidRDefault="000F1F16" w:rsidP="000F1F16">
      <w:pPr>
        <w:pStyle w:val="ListParagraph"/>
        <w:numPr>
          <w:ilvl w:val="0"/>
          <w:numId w:val="1"/>
        </w:numPr>
        <w:rPr>
          <w:rFonts w:ascii="Arial" w:hAnsi="Arial" w:cs="Arial"/>
        </w:rPr>
      </w:pPr>
      <w:r w:rsidRPr="00220C8B">
        <w:rPr>
          <w:rFonts w:ascii="Arial" w:hAnsi="Arial" w:cs="Arial"/>
        </w:rPr>
        <w:t xml:space="preserve">Details of relevant qualification   </w:t>
      </w:r>
    </w:p>
    <w:p w14:paraId="19440BBD" w14:textId="77777777" w:rsidR="007C4D6E" w:rsidRDefault="007C4D6E" w:rsidP="007C4D6E">
      <w:pPr>
        <w:pStyle w:val="ListParagraph"/>
        <w:numPr>
          <w:ilvl w:val="0"/>
          <w:numId w:val="1"/>
        </w:numPr>
        <w:rPr>
          <w:rFonts w:ascii="Arial" w:hAnsi="Arial" w:cs="Arial"/>
        </w:rPr>
      </w:pPr>
      <w:r w:rsidRPr="0050743C">
        <w:rPr>
          <w:rFonts w:ascii="Arial" w:hAnsi="Arial" w:cs="Arial"/>
        </w:rPr>
        <w:t>Details of 3 relevant Case Studies.</w:t>
      </w:r>
      <w:r>
        <w:rPr>
          <w:rFonts w:ascii="Arial" w:hAnsi="Arial" w:cs="Arial"/>
        </w:rPr>
        <w:t xml:space="preserve">  Case studies are to provide the following details:</w:t>
      </w:r>
    </w:p>
    <w:p w14:paraId="0E3FB4EF" w14:textId="3323DC65" w:rsidR="00775652" w:rsidRDefault="00775652" w:rsidP="007C4D6E">
      <w:pPr>
        <w:pStyle w:val="ListParagraph"/>
        <w:numPr>
          <w:ilvl w:val="1"/>
          <w:numId w:val="1"/>
        </w:numPr>
        <w:rPr>
          <w:rFonts w:ascii="Arial" w:hAnsi="Arial" w:cs="Arial"/>
        </w:rPr>
      </w:pPr>
      <w:r>
        <w:rPr>
          <w:rFonts w:ascii="Arial" w:hAnsi="Arial" w:cs="Arial"/>
        </w:rPr>
        <w:t xml:space="preserve">Case studies to demonstrate evidence of similar projects </w:t>
      </w:r>
      <w:r w:rsidR="00F229E2">
        <w:rPr>
          <w:rFonts w:ascii="Arial" w:hAnsi="Arial" w:cs="Arial"/>
        </w:rPr>
        <w:t xml:space="preserve">undertaken in </w:t>
      </w:r>
      <w:r w:rsidR="00033EA2">
        <w:rPr>
          <w:rFonts w:ascii="Arial" w:hAnsi="Arial" w:cs="Arial"/>
        </w:rPr>
        <w:t>high-risk</w:t>
      </w:r>
      <w:r w:rsidR="00F229E2">
        <w:rPr>
          <w:rFonts w:ascii="Arial" w:hAnsi="Arial" w:cs="Arial"/>
        </w:rPr>
        <w:t xml:space="preserve"> </w:t>
      </w:r>
      <w:r w:rsidR="00036855">
        <w:rPr>
          <w:rFonts w:ascii="Arial" w:hAnsi="Arial" w:cs="Arial"/>
        </w:rPr>
        <w:t>environments</w:t>
      </w:r>
      <w:r w:rsidR="00F229E2">
        <w:rPr>
          <w:rFonts w:ascii="Arial" w:hAnsi="Arial" w:cs="Arial"/>
        </w:rPr>
        <w:t xml:space="preserve"> </w:t>
      </w:r>
      <w:r w:rsidR="00036855">
        <w:rPr>
          <w:rFonts w:ascii="Arial" w:hAnsi="Arial" w:cs="Arial"/>
        </w:rPr>
        <w:t>e.g.</w:t>
      </w:r>
      <w:r w:rsidR="00F229E2">
        <w:rPr>
          <w:rFonts w:ascii="Arial" w:hAnsi="Arial" w:cs="Arial"/>
        </w:rPr>
        <w:t xml:space="preserve"> Pharmaceuticals, Life Science, Biocontainment</w:t>
      </w:r>
      <w:r w:rsidR="00036855">
        <w:rPr>
          <w:rFonts w:ascii="Arial" w:hAnsi="Arial" w:cs="Arial"/>
        </w:rPr>
        <w:t xml:space="preserve"> etc.</w:t>
      </w:r>
    </w:p>
    <w:p w14:paraId="6283229E" w14:textId="5EE83B81" w:rsidR="007C4D6E" w:rsidRPr="006D2BEE" w:rsidRDefault="007C4D6E" w:rsidP="007C4D6E">
      <w:pPr>
        <w:pStyle w:val="ListParagraph"/>
        <w:numPr>
          <w:ilvl w:val="1"/>
          <w:numId w:val="1"/>
        </w:numPr>
        <w:rPr>
          <w:rFonts w:ascii="Arial" w:hAnsi="Arial" w:cs="Arial"/>
        </w:rPr>
      </w:pPr>
      <w:r w:rsidRPr="006D2BEE">
        <w:rPr>
          <w:rFonts w:ascii="Arial" w:hAnsi="Arial" w:cs="Arial"/>
        </w:rPr>
        <w:t>What were the aims and objectives of the project</w:t>
      </w:r>
    </w:p>
    <w:p w14:paraId="5BD3FE7F" w14:textId="77777777" w:rsidR="007C4D6E" w:rsidRPr="006D2BEE" w:rsidRDefault="007C4D6E" w:rsidP="007C4D6E">
      <w:pPr>
        <w:pStyle w:val="ListParagraph"/>
        <w:numPr>
          <w:ilvl w:val="1"/>
          <w:numId w:val="1"/>
        </w:numPr>
        <w:rPr>
          <w:rFonts w:ascii="Arial" w:hAnsi="Arial" w:cs="Arial"/>
        </w:rPr>
      </w:pPr>
      <w:r w:rsidRPr="006D2BEE">
        <w:rPr>
          <w:rFonts w:ascii="Arial" w:hAnsi="Arial" w:cs="Arial"/>
        </w:rPr>
        <w:lastRenderedPageBreak/>
        <w:t>What was your approach to achieving the aims and objectives?</w:t>
      </w:r>
    </w:p>
    <w:p w14:paraId="6ED7304A" w14:textId="77777777" w:rsidR="007C4D6E" w:rsidRPr="006D2BEE" w:rsidRDefault="007C4D6E" w:rsidP="007C4D6E">
      <w:pPr>
        <w:pStyle w:val="ListParagraph"/>
        <w:numPr>
          <w:ilvl w:val="1"/>
          <w:numId w:val="1"/>
        </w:numPr>
        <w:rPr>
          <w:rFonts w:ascii="Arial" w:hAnsi="Arial" w:cs="Arial"/>
        </w:rPr>
      </w:pPr>
      <w:r w:rsidRPr="006D2BEE">
        <w:rPr>
          <w:rFonts w:ascii="Arial" w:hAnsi="Arial" w:cs="Arial"/>
        </w:rPr>
        <w:t>What work was completed?</w:t>
      </w:r>
    </w:p>
    <w:p w14:paraId="50648523" w14:textId="5DC45D8C" w:rsidR="007C4D6E" w:rsidRDefault="007C4D6E" w:rsidP="007C4D6E">
      <w:pPr>
        <w:pStyle w:val="ListParagraph"/>
        <w:numPr>
          <w:ilvl w:val="1"/>
          <w:numId w:val="1"/>
        </w:numPr>
        <w:rPr>
          <w:rFonts w:ascii="Arial" w:hAnsi="Arial" w:cs="Arial"/>
        </w:rPr>
      </w:pPr>
      <w:r w:rsidRPr="006D2BEE">
        <w:rPr>
          <w:rFonts w:ascii="Arial" w:hAnsi="Arial" w:cs="Arial"/>
        </w:rPr>
        <w:t>How did you manage Health and Safety?</w:t>
      </w:r>
    </w:p>
    <w:p w14:paraId="34ED2582" w14:textId="26050250" w:rsidR="00036855" w:rsidRPr="006D2BEE" w:rsidRDefault="00036855" w:rsidP="007C4D6E">
      <w:pPr>
        <w:pStyle w:val="ListParagraph"/>
        <w:numPr>
          <w:ilvl w:val="1"/>
          <w:numId w:val="1"/>
        </w:numPr>
        <w:rPr>
          <w:rFonts w:ascii="Arial" w:hAnsi="Arial" w:cs="Arial"/>
        </w:rPr>
      </w:pPr>
      <w:r>
        <w:rPr>
          <w:rFonts w:ascii="Arial" w:hAnsi="Arial" w:cs="Arial"/>
        </w:rPr>
        <w:t>Levels of</w:t>
      </w:r>
      <w:r w:rsidR="007D7381">
        <w:rPr>
          <w:rFonts w:ascii="Arial" w:hAnsi="Arial" w:cs="Arial"/>
        </w:rPr>
        <w:t xml:space="preserve"> Mechanical &amp; Electrical</w:t>
      </w:r>
      <w:r>
        <w:rPr>
          <w:rFonts w:ascii="Arial" w:hAnsi="Arial" w:cs="Arial"/>
        </w:rPr>
        <w:t xml:space="preserve"> </w:t>
      </w:r>
      <w:r w:rsidR="007D7381">
        <w:rPr>
          <w:rFonts w:ascii="Arial" w:hAnsi="Arial" w:cs="Arial"/>
        </w:rPr>
        <w:t>d</w:t>
      </w:r>
      <w:r>
        <w:rPr>
          <w:rFonts w:ascii="Arial" w:hAnsi="Arial" w:cs="Arial"/>
        </w:rPr>
        <w:t xml:space="preserve">esign responsibility </w:t>
      </w:r>
    </w:p>
    <w:p w14:paraId="3B546C1A" w14:textId="77777777" w:rsidR="007C4D6E" w:rsidRPr="006D2BEE" w:rsidRDefault="007C4D6E" w:rsidP="007C4D6E">
      <w:pPr>
        <w:pStyle w:val="ListParagraph"/>
        <w:numPr>
          <w:ilvl w:val="1"/>
          <w:numId w:val="1"/>
        </w:numPr>
        <w:rPr>
          <w:rFonts w:ascii="Arial" w:hAnsi="Arial" w:cs="Arial"/>
        </w:rPr>
      </w:pPr>
      <w:r w:rsidRPr="006D2BEE">
        <w:rPr>
          <w:rFonts w:ascii="Arial" w:hAnsi="Arial" w:cs="Arial"/>
        </w:rPr>
        <w:t>What issues arose during the works and how did you overcome this?</w:t>
      </w:r>
    </w:p>
    <w:p w14:paraId="30C3F9DD" w14:textId="77777777" w:rsidR="007C4D6E" w:rsidRDefault="007C4D6E" w:rsidP="007C4D6E">
      <w:pPr>
        <w:pStyle w:val="ListParagraph"/>
        <w:numPr>
          <w:ilvl w:val="1"/>
          <w:numId w:val="1"/>
        </w:numPr>
        <w:rPr>
          <w:rFonts w:ascii="Arial" w:hAnsi="Arial" w:cs="Arial"/>
        </w:rPr>
      </w:pPr>
      <w:r w:rsidRPr="006D2BEE">
        <w:rPr>
          <w:rFonts w:ascii="Arial" w:hAnsi="Arial" w:cs="Arial"/>
        </w:rPr>
        <w:t>What benefits did you deliver to the client?</w:t>
      </w:r>
    </w:p>
    <w:p w14:paraId="42F7AABC" w14:textId="77777777" w:rsidR="000F1F16" w:rsidRPr="00845E33" w:rsidRDefault="000F1F16" w:rsidP="001A3E84">
      <w:pPr>
        <w:pStyle w:val="ListParagraph"/>
        <w:numPr>
          <w:ilvl w:val="0"/>
          <w:numId w:val="1"/>
        </w:numPr>
        <w:rPr>
          <w:rFonts w:ascii="Arial" w:hAnsi="Arial" w:cs="Arial"/>
        </w:rPr>
      </w:pPr>
      <w:r w:rsidRPr="00845E33">
        <w:rPr>
          <w:rFonts w:ascii="Arial" w:hAnsi="Arial" w:cs="Arial"/>
        </w:rPr>
        <w:t xml:space="preserve">Details of quality management system processes/accreditations utilised </w:t>
      </w:r>
    </w:p>
    <w:p w14:paraId="325DD8FF" w14:textId="77777777" w:rsidR="000F1F16" w:rsidRPr="00845E33" w:rsidRDefault="000F1F16" w:rsidP="000F1F16">
      <w:pPr>
        <w:pStyle w:val="ListParagraph"/>
        <w:numPr>
          <w:ilvl w:val="0"/>
          <w:numId w:val="1"/>
        </w:numPr>
        <w:rPr>
          <w:rFonts w:ascii="Arial" w:hAnsi="Arial" w:cs="Arial"/>
        </w:rPr>
      </w:pPr>
      <w:r w:rsidRPr="00845E33">
        <w:rPr>
          <w:rFonts w:ascii="Arial" w:hAnsi="Arial" w:cs="Arial"/>
        </w:rPr>
        <w:t xml:space="preserve">Details of Safety management system processes utilised </w:t>
      </w:r>
    </w:p>
    <w:p w14:paraId="555A7B4A" w14:textId="77777777" w:rsidR="004D0A42" w:rsidRPr="00845E33" w:rsidRDefault="000F1F16" w:rsidP="000F1F16">
      <w:pPr>
        <w:pStyle w:val="ListParagraph"/>
        <w:numPr>
          <w:ilvl w:val="0"/>
          <w:numId w:val="1"/>
        </w:numPr>
        <w:rPr>
          <w:rFonts w:ascii="Arial" w:hAnsi="Arial" w:cs="Arial"/>
        </w:rPr>
      </w:pPr>
      <w:r w:rsidRPr="00845E33">
        <w:rPr>
          <w:rFonts w:ascii="Arial" w:hAnsi="Arial" w:cs="Arial"/>
        </w:rPr>
        <w:t xml:space="preserve">Details of Environmental system management processes utilised </w:t>
      </w:r>
    </w:p>
    <w:p w14:paraId="65F439A8" w14:textId="64AE28A6" w:rsidR="00FA16DE" w:rsidRPr="00845E33" w:rsidRDefault="00FA16DE" w:rsidP="000F1F16">
      <w:pPr>
        <w:pStyle w:val="ListParagraph"/>
        <w:numPr>
          <w:ilvl w:val="0"/>
          <w:numId w:val="1"/>
        </w:numPr>
        <w:rPr>
          <w:rFonts w:ascii="Arial" w:hAnsi="Arial" w:cs="Arial"/>
        </w:rPr>
      </w:pPr>
      <w:r w:rsidRPr="00845E33">
        <w:rPr>
          <w:rFonts w:ascii="Arial" w:hAnsi="Arial" w:cs="Arial"/>
        </w:rPr>
        <w:t xml:space="preserve">Confirmation that all engineers are directly employed </w:t>
      </w:r>
    </w:p>
    <w:p w14:paraId="71C009ED" w14:textId="5ADFB1BB" w:rsidR="00692C85" w:rsidRPr="00845E33" w:rsidRDefault="00692C85" w:rsidP="000F1F16">
      <w:pPr>
        <w:pStyle w:val="ListParagraph"/>
        <w:numPr>
          <w:ilvl w:val="0"/>
          <w:numId w:val="1"/>
        </w:numPr>
        <w:rPr>
          <w:rFonts w:ascii="Arial" w:hAnsi="Arial" w:cs="Arial"/>
        </w:rPr>
      </w:pPr>
      <w:r w:rsidRPr="00845E33">
        <w:rPr>
          <w:rFonts w:ascii="Arial" w:hAnsi="Arial" w:cs="Arial"/>
        </w:rPr>
        <w:t xml:space="preserve">Location of proposed </w:t>
      </w:r>
      <w:r w:rsidR="00DB234A" w:rsidRPr="00845E33">
        <w:rPr>
          <w:rFonts w:ascii="Arial" w:hAnsi="Arial" w:cs="Arial"/>
        </w:rPr>
        <w:t>sub-contractors</w:t>
      </w:r>
      <w:r w:rsidRPr="00845E33">
        <w:rPr>
          <w:rFonts w:ascii="Arial" w:hAnsi="Arial" w:cs="Arial"/>
        </w:rPr>
        <w:t xml:space="preserve"> to be provided</w:t>
      </w:r>
      <w:r w:rsidR="009730A8" w:rsidRPr="00845E33">
        <w:rPr>
          <w:rFonts w:ascii="Arial" w:hAnsi="Arial" w:cs="Arial"/>
        </w:rPr>
        <w:t>.</w:t>
      </w:r>
    </w:p>
    <w:p w14:paraId="4DF4CFCA" w14:textId="2F0F235B" w:rsidR="00001487" w:rsidRPr="00845E33" w:rsidRDefault="00001487" w:rsidP="000F1F16">
      <w:pPr>
        <w:pStyle w:val="ListParagraph"/>
        <w:numPr>
          <w:ilvl w:val="0"/>
          <w:numId w:val="1"/>
        </w:numPr>
        <w:rPr>
          <w:rFonts w:ascii="Arial" w:hAnsi="Arial" w:cs="Arial"/>
        </w:rPr>
      </w:pPr>
      <w:r w:rsidRPr="00845E33">
        <w:rPr>
          <w:rFonts w:ascii="Arial" w:hAnsi="Arial" w:cs="Arial"/>
        </w:rPr>
        <w:t>Details of any proposed Sub-Contractors</w:t>
      </w:r>
    </w:p>
    <w:p w14:paraId="7898F643" w14:textId="066CF040" w:rsidR="00220C8B" w:rsidRPr="00845E33" w:rsidRDefault="00950349" w:rsidP="00220C8B">
      <w:pPr>
        <w:pStyle w:val="ListParagraph"/>
        <w:numPr>
          <w:ilvl w:val="0"/>
          <w:numId w:val="1"/>
        </w:numPr>
        <w:rPr>
          <w:rFonts w:ascii="Arial" w:hAnsi="Arial" w:cs="Arial"/>
        </w:rPr>
      </w:pPr>
      <w:r w:rsidRPr="00845E33">
        <w:rPr>
          <w:rFonts w:ascii="Arial" w:hAnsi="Arial" w:cs="Arial"/>
        </w:rPr>
        <w:t xml:space="preserve">Project Manager(s) will </w:t>
      </w:r>
      <w:r w:rsidR="00215E12" w:rsidRPr="00845E33">
        <w:rPr>
          <w:rFonts w:ascii="Arial" w:hAnsi="Arial" w:cs="Arial"/>
        </w:rPr>
        <w:t>need to undergo site security clearance so they can work unescorted</w:t>
      </w:r>
      <w:r w:rsidR="00220C8B" w:rsidRPr="00845E33">
        <w:rPr>
          <w:rFonts w:ascii="Arial" w:hAnsi="Arial" w:cs="Arial"/>
        </w:rPr>
        <w:t>.</w:t>
      </w:r>
    </w:p>
    <w:p w14:paraId="193739F5" w14:textId="327B6C01" w:rsidR="00215E12" w:rsidRPr="00220C8B" w:rsidRDefault="00220C8B" w:rsidP="00220C8B">
      <w:pPr>
        <w:ind w:left="360"/>
        <w:rPr>
          <w:rFonts w:ascii="Arial" w:hAnsi="Arial" w:cs="Arial"/>
        </w:rPr>
      </w:pPr>
      <w:r w:rsidRPr="00220C8B">
        <w:rPr>
          <w:rFonts w:ascii="Arial" w:hAnsi="Arial" w:cs="Arial"/>
        </w:rPr>
        <w:br/>
        <w:t xml:space="preserve">Tenderers should </w:t>
      </w:r>
      <w:r w:rsidR="005F003E">
        <w:rPr>
          <w:rFonts w:ascii="Arial" w:hAnsi="Arial" w:cs="Arial"/>
        </w:rPr>
        <w:t xml:space="preserve">be </w:t>
      </w:r>
      <w:r w:rsidRPr="00220C8B">
        <w:rPr>
          <w:rFonts w:ascii="Arial" w:hAnsi="Arial" w:cs="Arial"/>
        </w:rPr>
        <w:t>fully complete and include the following as part of their Tender submission:</w:t>
      </w:r>
    </w:p>
    <w:p w14:paraId="23E39EF1" w14:textId="0A2C17B8" w:rsidR="00497A01" w:rsidRPr="00220C8B" w:rsidRDefault="00497A01" w:rsidP="00215E12">
      <w:pPr>
        <w:pStyle w:val="ListParagraph"/>
        <w:numPr>
          <w:ilvl w:val="0"/>
          <w:numId w:val="1"/>
        </w:numPr>
        <w:rPr>
          <w:rFonts w:ascii="Arial" w:hAnsi="Arial" w:cs="Arial"/>
        </w:rPr>
      </w:pPr>
      <w:r w:rsidRPr="00220C8B">
        <w:rPr>
          <w:rFonts w:ascii="Arial" w:hAnsi="Arial" w:cs="Arial"/>
        </w:rPr>
        <w:t>Appendix A - Supplier Pre-Qualification Questionnaire</w:t>
      </w:r>
    </w:p>
    <w:p w14:paraId="47E15FF6" w14:textId="5896A7D6" w:rsidR="00497A01" w:rsidRPr="00220C8B" w:rsidRDefault="00497A01" w:rsidP="00215E12">
      <w:pPr>
        <w:pStyle w:val="ListParagraph"/>
        <w:numPr>
          <w:ilvl w:val="0"/>
          <w:numId w:val="1"/>
        </w:numPr>
        <w:rPr>
          <w:rFonts w:ascii="Arial" w:hAnsi="Arial" w:cs="Arial"/>
        </w:rPr>
      </w:pPr>
      <w:r w:rsidRPr="00220C8B">
        <w:rPr>
          <w:rFonts w:ascii="Arial" w:hAnsi="Arial" w:cs="Arial"/>
        </w:rPr>
        <w:t>Appendix C - Pricing Schedule</w:t>
      </w:r>
    </w:p>
    <w:p w14:paraId="52F3761A" w14:textId="26B1AD36" w:rsidR="00497A01" w:rsidRPr="00220C8B" w:rsidRDefault="00497A01" w:rsidP="00215E12">
      <w:pPr>
        <w:pStyle w:val="ListParagraph"/>
        <w:numPr>
          <w:ilvl w:val="0"/>
          <w:numId w:val="1"/>
        </w:numPr>
        <w:rPr>
          <w:rFonts w:ascii="Arial" w:hAnsi="Arial" w:cs="Arial"/>
        </w:rPr>
      </w:pPr>
      <w:r w:rsidRPr="00220C8B">
        <w:rPr>
          <w:rFonts w:ascii="Arial" w:hAnsi="Arial" w:cs="Arial"/>
        </w:rPr>
        <w:t>Appendix F - Form of Offer</w:t>
      </w:r>
    </w:p>
    <w:p w14:paraId="35D09D14" w14:textId="774B726B" w:rsidR="00634BD4" w:rsidRDefault="008C38B3" w:rsidP="00B94E98">
      <w:pPr>
        <w:pStyle w:val="Heading2"/>
      </w:pPr>
      <w:bookmarkStart w:id="18" w:name="_Hlk184041001"/>
      <w:bookmarkStart w:id="19" w:name="_Toc185250344"/>
      <w:r w:rsidRPr="00834004">
        <w:t>Tender Clarifications</w:t>
      </w:r>
      <w:bookmarkEnd w:id="19"/>
      <w:r w:rsidR="00634BD4">
        <w:t xml:space="preserve"> </w:t>
      </w:r>
    </w:p>
    <w:p w14:paraId="259E6DB8" w14:textId="77777777" w:rsidR="00092ED4" w:rsidRDefault="00092ED4" w:rsidP="008C38B3">
      <w:pPr>
        <w:rPr>
          <w:rFonts w:ascii="Arial" w:hAnsi="Arial" w:cs="Arial"/>
        </w:rPr>
      </w:pPr>
      <w:bookmarkStart w:id="20" w:name="_Hlk152664967"/>
      <w:bookmarkEnd w:id="18"/>
    </w:p>
    <w:p w14:paraId="32D636B6" w14:textId="20554CB1" w:rsidR="00634BD4" w:rsidRDefault="00634BD4" w:rsidP="008C38B3">
      <w:pPr>
        <w:rPr>
          <w:rFonts w:ascii="Arial" w:hAnsi="Arial" w:cs="Arial"/>
        </w:rPr>
      </w:pPr>
      <w:r w:rsidRPr="00634BD4">
        <w:rPr>
          <w:rFonts w:ascii="Arial" w:hAnsi="Arial" w:cs="Arial"/>
        </w:rPr>
        <w:t xml:space="preserve">Consistent with the requirements of the Open Procedure, none of the tender documents shall be subject to negotiation. If it is necessary, tenderers may seek written clarification of aspects of the tender documents. </w:t>
      </w:r>
      <w:r w:rsidRPr="00B6779D">
        <w:rPr>
          <w:rFonts w:ascii="Arial" w:hAnsi="Arial" w:cs="Arial"/>
          <w:b/>
          <w:bCs/>
          <w:highlight w:val="cyan"/>
        </w:rPr>
        <w:t>Any communication regarding the tender process, including queries and points of clarification,</w:t>
      </w:r>
      <w:r w:rsidRPr="00B6779D">
        <w:rPr>
          <w:rFonts w:ascii="Arial" w:hAnsi="Arial" w:cs="Arial"/>
          <w:highlight w:val="cyan"/>
        </w:rPr>
        <w:t xml:space="preserve"> </w:t>
      </w:r>
      <w:r w:rsidRPr="00B6779D">
        <w:rPr>
          <w:rFonts w:ascii="Arial" w:hAnsi="Arial" w:cs="Arial"/>
          <w:b/>
          <w:bCs/>
          <w:highlight w:val="cyan"/>
        </w:rPr>
        <w:t>must be submitted by email to</w:t>
      </w:r>
      <w:r w:rsidRPr="00B6779D">
        <w:rPr>
          <w:rFonts w:ascii="Arial" w:hAnsi="Arial" w:cs="Arial"/>
          <w:highlight w:val="cyan"/>
        </w:rPr>
        <w:t xml:space="preserve"> </w:t>
      </w:r>
      <w:hyperlink r:id="rId15" w:history="1">
        <w:r w:rsidRPr="00B6779D">
          <w:rPr>
            <w:rStyle w:val="Hyperlink"/>
            <w:rFonts w:ascii="Arial" w:eastAsia="Calibri" w:hAnsi="Arial" w:cs="Arial"/>
            <w:b/>
            <w:bCs/>
            <w:highlight w:val="cyan"/>
            <w:lang w:bidi="en-US"/>
          </w:rPr>
          <w:t>Procurement.department@pirbright.ac.uk</w:t>
        </w:r>
      </w:hyperlink>
      <w:r w:rsidRPr="00B6779D">
        <w:rPr>
          <w:rFonts w:ascii="Arial" w:eastAsia="Calibri" w:hAnsi="Arial" w:cs="Arial"/>
          <w:b/>
          <w:bCs/>
          <w:highlight w:val="cyan"/>
          <w:lang w:bidi="en-US"/>
        </w:rPr>
        <w:t xml:space="preserve">. </w:t>
      </w:r>
      <w:r w:rsidRPr="00B6779D">
        <w:rPr>
          <w:rFonts w:ascii="Arial" w:hAnsi="Arial" w:cs="Arial"/>
          <w:b/>
          <w:bCs/>
          <w:highlight w:val="cyan"/>
        </w:rPr>
        <w:t xml:space="preserve">Deadline for receipt of questions relating to the tender by no later than </w:t>
      </w:r>
      <w:r w:rsidRPr="00B6779D">
        <w:rPr>
          <w:rFonts w:ascii="Arial" w:eastAsia="Calibri" w:hAnsi="Arial" w:cs="Arial"/>
          <w:b/>
          <w:bCs/>
          <w:highlight w:val="cyan"/>
          <w:lang w:bidi="en-US"/>
        </w:rPr>
        <w:t>12:00 (noon) 16</w:t>
      </w:r>
      <w:r w:rsidRPr="00B6779D">
        <w:rPr>
          <w:rFonts w:ascii="Arial" w:eastAsia="Calibri" w:hAnsi="Arial" w:cs="Arial"/>
          <w:b/>
          <w:bCs/>
          <w:highlight w:val="cyan"/>
          <w:vertAlign w:val="superscript"/>
          <w:lang w:bidi="en-US"/>
        </w:rPr>
        <w:t xml:space="preserve">th </w:t>
      </w:r>
      <w:r w:rsidRPr="00B6779D">
        <w:rPr>
          <w:rFonts w:ascii="Arial" w:eastAsia="Calibri" w:hAnsi="Arial" w:cs="Arial"/>
          <w:b/>
          <w:bCs/>
          <w:highlight w:val="cyan"/>
          <w:lang w:bidi="en-US"/>
        </w:rPr>
        <w:t>December 2024</w:t>
      </w:r>
    </w:p>
    <w:p w14:paraId="46CC38EB" w14:textId="77777777" w:rsidR="00634BD4" w:rsidRDefault="00634BD4" w:rsidP="008C38B3">
      <w:pPr>
        <w:rPr>
          <w:rFonts w:ascii="Arial" w:hAnsi="Arial" w:cs="Arial"/>
        </w:rPr>
      </w:pPr>
    </w:p>
    <w:p w14:paraId="2DA9450D" w14:textId="44BAF2C4" w:rsidR="00634BD4" w:rsidRDefault="00634BD4" w:rsidP="008C38B3">
      <w:pPr>
        <w:rPr>
          <w:rFonts w:ascii="Arial" w:hAnsi="Arial" w:cs="Arial"/>
        </w:rPr>
      </w:pPr>
      <w:r w:rsidRPr="00634BD4">
        <w:rPr>
          <w:rFonts w:ascii="Arial" w:hAnsi="Arial" w:cs="Arial"/>
        </w:rPr>
        <w:t xml:space="preserve">The Authority will review all correspondence and points of clarification received and all responses will be published anonymously via </w:t>
      </w:r>
      <w:r w:rsidR="00DB4E83">
        <w:rPr>
          <w:rFonts w:ascii="Arial" w:hAnsi="Arial" w:cs="Arial"/>
        </w:rPr>
        <w:t>Contracts Finder</w:t>
      </w:r>
      <w:r w:rsidRPr="00634BD4">
        <w:rPr>
          <w:rFonts w:ascii="Arial" w:hAnsi="Arial" w:cs="Arial"/>
        </w:rPr>
        <w:t xml:space="preserve"> to all Tenderers unless it is agreed by the Authority that there are issues of commercial confidentiality that render the response unsuitable for public information.</w:t>
      </w:r>
    </w:p>
    <w:p w14:paraId="0E216D27" w14:textId="57D6C99B" w:rsidR="00634BD4" w:rsidRDefault="00634BD4" w:rsidP="00634BD4">
      <w:pPr>
        <w:pStyle w:val="Heading2"/>
      </w:pPr>
      <w:bookmarkStart w:id="21" w:name="_Toc185250345"/>
      <w:r w:rsidRPr="00834004">
        <w:t xml:space="preserve">Tender </w:t>
      </w:r>
      <w:r>
        <w:t>Submissions</w:t>
      </w:r>
      <w:bookmarkEnd w:id="21"/>
    </w:p>
    <w:bookmarkEnd w:id="20"/>
    <w:p w14:paraId="6E7BC670" w14:textId="37EB1E95" w:rsidR="00634BD4" w:rsidRDefault="00634BD4" w:rsidP="00634BD4">
      <w:pPr>
        <w:rPr>
          <w:rFonts w:ascii="Arial" w:hAnsi="Arial" w:cs="Arial"/>
        </w:rPr>
      </w:pPr>
      <w:r w:rsidRPr="00634BD4">
        <w:rPr>
          <w:rFonts w:ascii="Arial" w:hAnsi="Arial" w:cs="Arial"/>
        </w:rPr>
        <w:t xml:space="preserve">This tender process is being conducted via email. </w:t>
      </w:r>
    </w:p>
    <w:p w14:paraId="73AE8F20" w14:textId="77777777" w:rsidR="004327FC" w:rsidRDefault="004327FC" w:rsidP="00634BD4">
      <w:pPr>
        <w:rPr>
          <w:rFonts w:ascii="Arial" w:hAnsi="Arial" w:cs="Arial"/>
        </w:rPr>
      </w:pPr>
    </w:p>
    <w:p w14:paraId="7A0D5542" w14:textId="4BA363C5" w:rsidR="004327FC" w:rsidRPr="00B6779D" w:rsidRDefault="004327FC" w:rsidP="00634BD4">
      <w:pPr>
        <w:rPr>
          <w:rFonts w:ascii="Arial" w:hAnsi="Arial" w:cs="Arial"/>
          <w:b/>
          <w:bCs/>
        </w:rPr>
      </w:pPr>
      <w:r w:rsidRPr="00B6779D">
        <w:rPr>
          <w:rFonts w:ascii="Arial" w:hAnsi="Arial" w:cs="Arial"/>
          <w:b/>
          <w:bCs/>
          <w:highlight w:val="green"/>
        </w:rPr>
        <w:t xml:space="preserve">All tender responses and any supporting documentation must be submitted to the following email </w:t>
      </w:r>
      <w:hyperlink r:id="rId16" w:history="1">
        <w:r w:rsidRPr="00B6779D">
          <w:rPr>
            <w:rStyle w:val="Hyperlink"/>
            <w:rFonts w:ascii="Arial" w:hAnsi="Arial" w:cs="Arial"/>
            <w:b/>
            <w:bCs/>
            <w:highlight w:val="green"/>
          </w:rPr>
          <w:t>PirbrightTenders@pirbright.ac.uk</w:t>
        </w:r>
      </w:hyperlink>
      <w:r w:rsidR="00B6779D" w:rsidRPr="00B6779D">
        <w:rPr>
          <w:rFonts w:ascii="Arial" w:hAnsi="Arial" w:cs="Arial"/>
          <w:b/>
          <w:bCs/>
          <w:highlight w:val="green"/>
        </w:rPr>
        <w:t xml:space="preserve"> </w:t>
      </w:r>
      <w:r w:rsidRPr="00B6779D">
        <w:rPr>
          <w:rFonts w:ascii="Arial" w:hAnsi="Arial" w:cs="Arial"/>
          <w:b/>
          <w:bCs/>
          <w:highlight w:val="green"/>
        </w:rPr>
        <w:t xml:space="preserve">only. Please note that this email account is not currently monitored so you will not receive a response. We ask that you do not email the tender before </w:t>
      </w:r>
      <w:r w:rsidR="00EE00E4" w:rsidRPr="00B6779D">
        <w:rPr>
          <w:rFonts w:ascii="Arial" w:hAnsi="Arial" w:cs="Arial"/>
          <w:b/>
          <w:bCs/>
          <w:highlight w:val="green"/>
        </w:rPr>
        <w:t xml:space="preserve">09:00 on </w:t>
      </w:r>
      <w:r w:rsidRPr="004E0ABE">
        <w:rPr>
          <w:rFonts w:ascii="Arial" w:hAnsi="Arial" w:cs="Arial"/>
          <w:b/>
          <w:bCs/>
          <w:strike/>
          <w:highlight w:val="cyan"/>
        </w:rPr>
        <w:t>2</w:t>
      </w:r>
      <w:r w:rsidRPr="004E0ABE">
        <w:rPr>
          <w:rFonts w:ascii="Arial" w:hAnsi="Arial" w:cs="Arial"/>
          <w:b/>
          <w:bCs/>
          <w:strike/>
          <w:highlight w:val="cyan"/>
          <w:vertAlign w:val="superscript"/>
        </w:rPr>
        <w:t>nd</w:t>
      </w:r>
      <w:r w:rsidRPr="004E0ABE">
        <w:rPr>
          <w:rFonts w:ascii="Arial" w:hAnsi="Arial" w:cs="Arial"/>
          <w:b/>
          <w:bCs/>
          <w:highlight w:val="cyan"/>
        </w:rPr>
        <w:t xml:space="preserve"> </w:t>
      </w:r>
      <w:r w:rsidR="004E0ABE" w:rsidRPr="004E0ABE">
        <w:rPr>
          <w:rFonts w:ascii="Arial" w:hAnsi="Arial" w:cs="Arial"/>
          <w:b/>
          <w:bCs/>
          <w:highlight w:val="cyan"/>
        </w:rPr>
        <w:t>9</w:t>
      </w:r>
      <w:r w:rsidR="004E0ABE" w:rsidRPr="004E0ABE">
        <w:rPr>
          <w:rFonts w:ascii="Arial" w:hAnsi="Arial" w:cs="Arial"/>
          <w:b/>
          <w:bCs/>
          <w:highlight w:val="cyan"/>
          <w:vertAlign w:val="superscript"/>
        </w:rPr>
        <w:t>th</w:t>
      </w:r>
      <w:r w:rsidR="004E0ABE" w:rsidRPr="004E0ABE">
        <w:rPr>
          <w:rFonts w:ascii="Arial" w:hAnsi="Arial" w:cs="Arial"/>
          <w:b/>
          <w:bCs/>
          <w:highlight w:val="cyan"/>
        </w:rPr>
        <w:t xml:space="preserve"> </w:t>
      </w:r>
      <w:r w:rsidRPr="004E0ABE">
        <w:rPr>
          <w:rFonts w:ascii="Arial" w:hAnsi="Arial" w:cs="Arial"/>
          <w:b/>
          <w:bCs/>
          <w:highlight w:val="cyan"/>
        </w:rPr>
        <w:t xml:space="preserve">January 2025 </w:t>
      </w:r>
      <w:r w:rsidRPr="00B6779D">
        <w:rPr>
          <w:rFonts w:ascii="Arial" w:hAnsi="Arial" w:cs="Arial"/>
          <w:b/>
          <w:bCs/>
          <w:highlight w:val="green"/>
        </w:rPr>
        <w:t xml:space="preserve">while the Date for receipt of Tender Submissions is no later than 12:00 (Noon) on </w:t>
      </w:r>
      <w:r w:rsidRPr="004E0ABE">
        <w:rPr>
          <w:rFonts w:ascii="Arial" w:hAnsi="Arial" w:cs="Arial"/>
          <w:b/>
          <w:bCs/>
          <w:strike/>
          <w:highlight w:val="cyan"/>
        </w:rPr>
        <w:t>7</w:t>
      </w:r>
      <w:r w:rsidR="004E0ABE" w:rsidRPr="004E0ABE">
        <w:rPr>
          <w:rFonts w:ascii="Arial" w:hAnsi="Arial" w:cs="Arial"/>
          <w:b/>
          <w:bCs/>
          <w:highlight w:val="cyan"/>
        </w:rPr>
        <w:t>13</w:t>
      </w:r>
      <w:r w:rsidRPr="004E0ABE">
        <w:rPr>
          <w:rFonts w:ascii="Arial" w:hAnsi="Arial" w:cs="Arial"/>
          <w:b/>
          <w:bCs/>
          <w:highlight w:val="cyan"/>
          <w:vertAlign w:val="superscript"/>
        </w:rPr>
        <w:t>th</w:t>
      </w:r>
      <w:r w:rsidR="00092ED4" w:rsidRPr="004E0ABE">
        <w:rPr>
          <w:rFonts w:ascii="Arial" w:hAnsi="Arial" w:cs="Arial"/>
          <w:b/>
          <w:bCs/>
          <w:highlight w:val="cyan"/>
        </w:rPr>
        <w:t xml:space="preserve"> </w:t>
      </w:r>
      <w:r w:rsidRPr="004E0ABE">
        <w:rPr>
          <w:rFonts w:ascii="Arial" w:hAnsi="Arial" w:cs="Arial"/>
          <w:b/>
          <w:bCs/>
          <w:highlight w:val="cyan"/>
        </w:rPr>
        <w:t>January 2025</w:t>
      </w:r>
      <w:r w:rsidRPr="00B6779D">
        <w:rPr>
          <w:rFonts w:ascii="Arial" w:hAnsi="Arial" w:cs="Arial"/>
          <w:b/>
          <w:bCs/>
          <w:highlight w:val="green"/>
        </w:rPr>
        <w:t>.</w:t>
      </w:r>
    </w:p>
    <w:p w14:paraId="29DF38BB" w14:textId="77777777" w:rsidR="00AE401A" w:rsidRDefault="00AE401A" w:rsidP="008C38B3">
      <w:pPr>
        <w:rPr>
          <w:rFonts w:ascii="Arial" w:hAnsi="Arial" w:cs="Arial"/>
          <w:b/>
          <w:bCs/>
          <w:lang w:val="en-US"/>
        </w:rPr>
      </w:pPr>
    </w:p>
    <w:p w14:paraId="7A8B28B5" w14:textId="75940DA6" w:rsidR="00AE401A" w:rsidRPr="00E60815" w:rsidRDefault="00AE401A" w:rsidP="008C38B3">
      <w:pPr>
        <w:rPr>
          <w:rFonts w:ascii="Arial" w:hAnsi="Arial" w:cs="Arial"/>
        </w:rPr>
      </w:pPr>
      <w:r w:rsidRPr="00E60815">
        <w:rPr>
          <w:rFonts w:ascii="Arial" w:hAnsi="Arial" w:cs="Arial"/>
        </w:rPr>
        <w:t>The Authority reserves the right to reject any tender submitted after the Tender Return Date.</w:t>
      </w:r>
    </w:p>
    <w:p w14:paraId="4699A2B6" w14:textId="77777777" w:rsidR="00AE401A" w:rsidRPr="00AE401A" w:rsidRDefault="00AE401A" w:rsidP="008C38B3">
      <w:pPr>
        <w:rPr>
          <w:rFonts w:ascii="Arial" w:hAnsi="Arial" w:cs="Arial"/>
          <w:highlight w:val="magenta"/>
        </w:rPr>
      </w:pPr>
    </w:p>
    <w:p w14:paraId="2BD6DE37" w14:textId="4B590156" w:rsidR="00AE401A" w:rsidRPr="00E60815" w:rsidRDefault="00AE401A" w:rsidP="008C38B3">
      <w:pPr>
        <w:rPr>
          <w:rFonts w:ascii="Arial" w:hAnsi="Arial" w:cs="Arial"/>
        </w:rPr>
      </w:pPr>
      <w:r w:rsidRPr="00E60815">
        <w:rPr>
          <w:rFonts w:ascii="Arial" w:hAnsi="Arial" w:cs="Arial"/>
        </w:rPr>
        <w:t xml:space="preserve">It is each tenderer’s responsibility to familiarise themselves with the tender submission process and to ensure that a complete Tender is submitted correctly. The Authority reserves </w:t>
      </w:r>
      <w:r w:rsidRPr="00E60815">
        <w:rPr>
          <w:rFonts w:ascii="Arial" w:hAnsi="Arial" w:cs="Arial"/>
        </w:rPr>
        <w:lastRenderedPageBreak/>
        <w:t>the right to reject incomplete Tenders. Please allow yourselves enough time to submit your Tender.</w:t>
      </w:r>
    </w:p>
    <w:p w14:paraId="60EBA242" w14:textId="77777777" w:rsidR="00AE401A" w:rsidRPr="00AE401A" w:rsidRDefault="00AE401A" w:rsidP="008C38B3">
      <w:pPr>
        <w:rPr>
          <w:rFonts w:ascii="Arial" w:hAnsi="Arial" w:cs="Arial"/>
          <w:highlight w:val="magenta"/>
        </w:rPr>
      </w:pPr>
    </w:p>
    <w:p w14:paraId="2391F575" w14:textId="51C8A1C6" w:rsidR="00AE401A" w:rsidRPr="00E60815" w:rsidRDefault="00AE401A" w:rsidP="008C38B3">
      <w:pPr>
        <w:rPr>
          <w:rFonts w:ascii="Arial" w:hAnsi="Arial" w:cs="Arial"/>
        </w:rPr>
      </w:pPr>
      <w:r w:rsidRPr="00E60815">
        <w:rPr>
          <w:rFonts w:ascii="Arial" w:hAnsi="Arial" w:cs="Arial"/>
        </w:rPr>
        <w:t xml:space="preserve">If you need any assistance in submitting your Tender, please email </w:t>
      </w:r>
      <w:hyperlink r:id="rId17" w:history="1">
        <w:r w:rsidR="004327FC" w:rsidRPr="00634BD4">
          <w:rPr>
            <w:rStyle w:val="Hyperlink"/>
            <w:rFonts w:ascii="Arial" w:eastAsia="Calibri" w:hAnsi="Arial" w:cs="Arial"/>
            <w:lang w:bidi="en-US"/>
          </w:rPr>
          <w:t>Procurement.department@pirbright.ac.uk</w:t>
        </w:r>
      </w:hyperlink>
      <w:r w:rsidRPr="00E60815">
        <w:rPr>
          <w:rFonts w:ascii="Arial" w:hAnsi="Arial" w:cs="Arial"/>
        </w:rPr>
        <w:t>. Please note that direct assistance will not be available outside of normal office hours.</w:t>
      </w:r>
    </w:p>
    <w:p w14:paraId="4FB97316" w14:textId="77777777" w:rsidR="00AE401A" w:rsidRPr="00AE401A" w:rsidRDefault="00AE401A" w:rsidP="008C38B3">
      <w:pPr>
        <w:rPr>
          <w:rFonts w:ascii="Arial" w:hAnsi="Arial" w:cs="Arial"/>
          <w:highlight w:val="magenta"/>
        </w:rPr>
      </w:pPr>
    </w:p>
    <w:p w14:paraId="405BCFAC" w14:textId="58409796" w:rsidR="00AE401A" w:rsidRPr="00AE401A" w:rsidRDefault="00AE401A" w:rsidP="008C38B3">
      <w:pPr>
        <w:rPr>
          <w:rFonts w:ascii="Arial" w:hAnsi="Arial" w:cs="Arial"/>
          <w:b/>
          <w:bCs/>
        </w:rPr>
      </w:pPr>
      <w:r w:rsidRPr="00E60815">
        <w:rPr>
          <w:rFonts w:ascii="Arial" w:hAnsi="Arial" w:cs="Arial"/>
          <w:b/>
          <w:bCs/>
        </w:rPr>
        <w:t>Please note that it is the responsibility of the</w:t>
      </w:r>
      <w:r w:rsidR="00092ED4">
        <w:rPr>
          <w:rFonts w:ascii="Arial" w:hAnsi="Arial" w:cs="Arial"/>
          <w:b/>
          <w:bCs/>
        </w:rPr>
        <w:t xml:space="preserve"> T</w:t>
      </w:r>
      <w:r w:rsidRPr="00E60815">
        <w:rPr>
          <w:rFonts w:ascii="Arial" w:hAnsi="Arial" w:cs="Arial"/>
          <w:b/>
          <w:bCs/>
        </w:rPr>
        <w:t>enderer to ensure that their tender response is submitted on time and in accordance with these instructions. If any Tenderer fails for whatever reason to submit their response on time and in accordance with these instructions, there will be no second opportunity to do so. The Authority will not enter into discussions with any Tenderer who fails to submit their tender response</w:t>
      </w:r>
    </w:p>
    <w:p w14:paraId="424003AD" w14:textId="320CB96B" w:rsidR="008C38B3" w:rsidRPr="00834004" w:rsidRDefault="008C38B3" w:rsidP="00634BD4">
      <w:pPr>
        <w:pStyle w:val="Heading2"/>
        <w:numPr>
          <w:ilvl w:val="1"/>
          <w:numId w:val="20"/>
        </w:numPr>
      </w:pPr>
      <w:bookmarkStart w:id="22" w:name="_Toc185250346"/>
      <w:r w:rsidRPr="00834004">
        <w:t>Tender Evaluation</w:t>
      </w:r>
      <w:bookmarkEnd w:id="22"/>
    </w:p>
    <w:p w14:paraId="4859A32C" w14:textId="77777777" w:rsidR="00092ED4" w:rsidRDefault="00092ED4" w:rsidP="008C38B3">
      <w:pPr>
        <w:rPr>
          <w:rFonts w:ascii="Arial" w:hAnsi="Arial" w:cs="Arial"/>
        </w:rPr>
      </w:pPr>
    </w:p>
    <w:p w14:paraId="3E11AF7D" w14:textId="49E3EF21" w:rsidR="008C38B3" w:rsidRPr="00834004" w:rsidRDefault="008C38B3" w:rsidP="008C38B3">
      <w:pPr>
        <w:rPr>
          <w:rFonts w:ascii="Arial" w:hAnsi="Arial" w:cs="Arial"/>
        </w:rPr>
      </w:pPr>
      <w:r w:rsidRPr="00834004">
        <w:rPr>
          <w:rFonts w:ascii="Arial" w:hAnsi="Arial" w:cs="Arial"/>
        </w:rPr>
        <w:t xml:space="preserve">Once received, tenders will be evaluated by members of the </w:t>
      </w:r>
      <w:bookmarkStart w:id="23" w:name="_Hlk99458645"/>
      <w:r w:rsidR="00D9199D" w:rsidRPr="00834004">
        <w:rPr>
          <w:rFonts w:ascii="Arial" w:hAnsi="Arial" w:cs="Arial"/>
        </w:rPr>
        <w:t>PIRBRIGHT INSTITUTE</w:t>
      </w:r>
      <w:r w:rsidRPr="00834004">
        <w:rPr>
          <w:rFonts w:ascii="Arial" w:hAnsi="Arial" w:cs="Arial"/>
        </w:rPr>
        <w:t xml:space="preserve"> </w:t>
      </w:r>
      <w:bookmarkEnd w:id="23"/>
      <w:r w:rsidRPr="00834004">
        <w:rPr>
          <w:rFonts w:ascii="Arial" w:hAnsi="Arial" w:cs="Arial"/>
        </w:rPr>
        <w:t xml:space="preserve">Estates Management team. </w:t>
      </w:r>
    </w:p>
    <w:p w14:paraId="47861EA9" w14:textId="77777777" w:rsidR="008C38B3" w:rsidRPr="00834004" w:rsidRDefault="008C38B3" w:rsidP="008C38B3">
      <w:pPr>
        <w:rPr>
          <w:rFonts w:ascii="Arial" w:hAnsi="Arial" w:cs="Arial"/>
        </w:rPr>
      </w:pPr>
    </w:p>
    <w:p w14:paraId="7F530179" w14:textId="77777777" w:rsidR="00677167" w:rsidRPr="00834004" w:rsidRDefault="008C38B3" w:rsidP="008C38B3">
      <w:pPr>
        <w:rPr>
          <w:rFonts w:ascii="Arial" w:hAnsi="Arial" w:cs="Arial"/>
        </w:rPr>
      </w:pPr>
      <w:r w:rsidRPr="00834004">
        <w:rPr>
          <w:rFonts w:ascii="Arial" w:hAnsi="Arial" w:cs="Arial"/>
        </w:rPr>
        <w:t>Tenders</w:t>
      </w:r>
      <w:r w:rsidR="008D4D8C" w:rsidRPr="00834004">
        <w:rPr>
          <w:rFonts w:ascii="Arial" w:hAnsi="Arial" w:cs="Arial"/>
        </w:rPr>
        <w:t xml:space="preserve"> will be evaluated based on </w:t>
      </w:r>
      <w:r w:rsidR="00B94E98" w:rsidRPr="00834004">
        <w:rPr>
          <w:rFonts w:ascii="Arial" w:hAnsi="Arial" w:cs="Arial"/>
        </w:rPr>
        <w:t>cost</w:t>
      </w:r>
      <w:r w:rsidR="00677167" w:rsidRPr="00834004">
        <w:rPr>
          <w:rFonts w:ascii="Arial" w:hAnsi="Arial" w:cs="Arial"/>
        </w:rPr>
        <w:t>,</w:t>
      </w:r>
      <w:r w:rsidR="00B94E98" w:rsidRPr="00834004">
        <w:rPr>
          <w:rFonts w:ascii="Arial" w:hAnsi="Arial" w:cs="Arial"/>
        </w:rPr>
        <w:t xml:space="preserve"> commercial and</w:t>
      </w:r>
      <w:r w:rsidRPr="00834004">
        <w:rPr>
          <w:rFonts w:ascii="Arial" w:hAnsi="Arial" w:cs="Arial"/>
        </w:rPr>
        <w:t xml:space="preserve"> quality</w:t>
      </w:r>
      <w:r w:rsidR="00B94E98" w:rsidRPr="00834004">
        <w:rPr>
          <w:rFonts w:ascii="Arial" w:hAnsi="Arial" w:cs="Arial"/>
        </w:rPr>
        <w:t xml:space="preserve"> aspects</w:t>
      </w:r>
      <w:r w:rsidR="00677167" w:rsidRPr="00834004">
        <w:rPr>
          <w:rFonts w:ascii="Arial" w:hAnsi="Arial" w:cs="Arial"/>
        </w:rPr>
        <w:t xml:space="preserve">, </w:t>
      </w:r>
      <w:r w:rsidRPr="00834004">
        <w:rPr>
          <w:rFonts w:ascii="Arial" w:hAnsi="Arial" w:cs="Arial"/>
        </w:rPr>
        <w:t xml:space="preserve">and references will be sought where appropriate. </w:t>
      </w:r>
    </w:p>
    <w:p w14:paraId="2E6C751F" w14:textId="77777777" w:rsidR="00677167" w:rsidRPr="00834004" w:rsidRDefault="00677167" w:rsidP="008C38B3">
      <w:pPr>
        <w:rPr>
          <w:rFonts w:ascii="Arial" w:hAnsi="Arial" w:cs="Arial"/>
        </w:rPr>
      </w:pPr>
    </w:p>
    <w:p w14:paraId="11D5EAF9" w14:textId="5BC6CEF0" w:rsidR="00677167" w:rsidRPr="00834004" w:rsidRDefault="00677167" w:rsidP="00677167">
      <w:pPr>
        <w:rPr>
          <w:rFonts w:ascii="Arial" w:hAnsi="Arial" w:cs="Arial"/>
        </w:rPr>
      </w:pPr>
      <w:r w:rsidRPr="00115328">
        <w:rPr>
          <w:rFonts w:ascii="Arial" w:hAnsi="Arial" w:cs="Arial"/>
        </w:rPr>
        <w:t xml:space="preserve">Evaluation will take the form of scoring </w:t>
      </w:r>
      <w:r w:rsidR="00503E2D" w:rsidRPr="00115328">
        <w:rPr>
          <w:rFonts w:ascii="Arial" w:hAnsi="Arial" w:cs="Arial"/>
        </w:rPr>
        <w:t>via a</w:t>
      </w:r>
      <w:r w:rsidRPr="00115328">
        <w:rPr>
          <w:rFonts w:ascii="Arial" w:hAnsi="Arial" w:cs="Arial"/>
        </w:rPr>
        <w:t xml:space="preserve"> scoring matrix</w:t>
      </w:r>
      <w:r w:rsidR="006E1387" w:rsidRPr="00115328">
        <w:rPr>
          <w:rFonts w:ascii="Arial" w:hAnsi="Arial" w:cs="Arial"/>
        </w:rPr>
        <w:t xml:space="preserve"> see </w:t>
      </w:r>
      <w:r w:rsidR="006E1387" w:rsidRPr="008209D5">
        <w:rPr>
          <w:rFonts w:ascii="Arial" w:hAnsi="Arial" w:cs="Arial"/>
        </w:rPr>
        <w:t xml:space="preserve">Appendix </w:t>
      </w:r>
      <w:r w:rsidR="00033EA2" w:rsidRPr="008209D5">
        <w:rPr>
          <w:rFonts w:ascii="Arial" w:hAnsi="Arial" w:cs="Arial"/>
        </w:rPr>
        <w:t>B.</w:t>
      </w:r>
    </w:p>
    <w:p w14:paraId="56A41B96" w14:textId="77777777" w:rsidR="00DD657F" w:rsidRPr="00834004" w:rsidRDefault="00DD657F" w:rsidP="00677167">
      <w:pPr>
        <w:rPr>
          <w:rFonts w:ascii="Arial" w:hAnsi="Arial" w:cs="Arial"/>
        </w:rPr>
      </w:pPr>
    </w:p>
    <w:p w14:paraId="70C32E1E" w14:textId="44E10709" w:rsidR="008C38B3" w:rsidRPr="00834004" w:rsidRDefault="00B94E98" w:rsidP="008C38B3">
      <w:pPr>
        <w:rPr>
          <w:rFonts w:ascii="Arial" w:hAnsi="Arial" w:cs="Arial"/>
        </w:rPr>
      </w:pPr>
      <w:r w:rsidRPr="00834004">
        <w:rPr>
          <w:rFonts w:ascii="Arial" w:hAnsi="Arial" w:cs="Arial"/>
        </w:rPr>
        <w:t>Where required, c</w:t>
      </w:r>
      <w:r w:rsidR="00677167" w:rsidRPr="00834004">
        <w:rPr>
          <w:rFonts w:ascii="Arial" w:hAnsi="Arial" w:cs="Arial"/>
        </w:rPr>
        <w:t>larifications will be sought</w:t>
      </w:r>
      <w:r w:rsidRPr="00834004">
        <w:rPr>
          <w:rFonts w:ascii="Arial" w:hAnsi="Arial" w:cs="Arial"/>
        </w:rPr>
        <w:t xml:space="preserve"> by </w:t>
      </w:r>
      <w:r w:rsidR="00D9199D" w:rsidRPr="00834004">
        <w:rPr>
          <w:rFonts w:ascii="Arial" w:hAnsi="Arial" w:cs="Arial"/>
        </w:rPr>
        <w:t>THE PIRBRIGHT INSTITUTE</w:t>
      </w:r>
      <w:r w:rsidRPr="00834004">
        <w:rPr>
          <w:rFonts w:ascii="Arial" w:hAnsi="Arial" w:cs="Arial"/>
        </w:rPr>
        <w:t xml:space="preserve"> from tenderers to ensure scoring is fair.</w:t>
      </w:r>
    </w:p>
    <w:p w14:paraId="0ACD32EE" w14:textId="77777777" w:rsidR="003551AC" w:rsidRPr="00834004" w:rsidRDefault="003551AC" w:rsidP="003551AC">
      <w:pPr>
        <w:rPr>
          <w:rFonts w:ascii="Arial" w:hAnsi="Arial" w:cs="Arial"/>
        </w:rPr>
      </w:pPr>
    </w:p>
    <w:p w14:paraId="7D279C04" w14:textId="666A7421" w:rsidR="003551AC" w:rsidRPr="00834004" w:rsidRDefault="003551AC" w:rsidP="003551AC">
      <w:pPr>
        <w:rPr>
          <w:rFonts w:ascii="Arial" w:hAnsi="Arial" w:cs="Arial"/>
        </w:rPr>
      </w:pPr>
      <w:r w:rsidRPr="00834004">
        <w:rPr>
          <w:rFonts w:ascii="Arial" w:hAnsi="Arial" w:cs="Arial"/>
        </w:rPr>
        <w:t xml:space="preserve">Where tender contract price is deemed by </w:t>
      </w:r>
      <w:r w:rsidR="00D9199D" w:rsidRPr="00834004">
        <w:rPr>
          <w:rFonts w:ascii="Arial" w:hAnsi="Arial" w:cs="Arial"/>
        </w:rPr>
        <w:t>THE PIRBRIGHT INSTITUTE</w:t>
      </w:r>
      <w:r w:rsidRPr="00834004">
        <w:rPr>
          <w:rFonts w:ascii="Arial" w:hAnsi="Arial" w:cs="Arial"/>
        </w:rPr>
        <w:t xml:space="preserve"> to be abnormally high or low, they may be discounted from the competition and not taken through to the scoring stage of the tender.  It will be at the discretion of </w:t>
      </w:r>
      <w:r w:rsidR="00D9199D" w:rsidRPr="00834004">
        <w:rPr>
          <w:rFonts w:ascii="Arial" w:hAnsi="Arial" w:cs="Arial"/>
        </w:rPr>
        <w:t>THE PIRBRIGHT INSTITUTE</w:t>
      </w:r>
      <w:r w:rsidRPr="00834004">
        <w:rPr>
          <w:rFonts w:ascii="Arial" w:hAnsi="Arial" w:cs="Arial"/>
        </w:rPr>
        <w:t xml:space="preserve"> whether clarification is sought for the abnormally high/low proposal.  In the event that a tender submission contains other abnormal factors, clarification will be sought by </w:t>
      </w:r>
      <w:r w:rsidR="00D9199D" w:rsidRPr="00834004">
        <w:rPr>
          <w:rFonts w:ascii="Arial" w:hAnsi="Arial" w:cs="Arial"/>
        </w:rPr>
        <w:t>THE PIRBRIGHT INSTITUTE</w:t>
      </w:r>
      <w:r w:rsidRPr="00834004">
        <w:rPr>
          <w:rFonts w:ascii="Arial" w:hAnsi="Arial" w:cs="Arial"/>
        </w:rPr>
        <w:t xml:space="preserve">.  Should </w:t>
      </w:r>
      <w:r w:rsidR="00D9199D" w:rsidRPr="00834004">
        <w:rPr>
          <w:rFonts w:ascii="Arial" w:hAnsi="Arial" w:cs="Arial"/>
        </w:rPr>
        <w:t>THE PIRBRIGHT INSTITUTE</w:t>
      </w:r>
      <w:r w:rsidRPr="00834004">
        <w:rPr>
          <w:rFonts w:ascii="Arial" w:hAnsi="Arial" w:cs="Arial"/>
        </w:rPr>
        <w:t xml:space="preserve"> not be satisfied with the clarification response, they may disqualify the tender from the competition and no further evaluation/scoring will be conducted for the tender submission.</w:t>
      </w:r>
    </w:p>
    <w:p w14:paraId="73993132" w14:textId="77777777" w:rsidR="003551AC" w:rsidRPr="00834004" w:rsidRDefault="003551AC" w:rsidP="003551AC">
      <w:pPr>
        <w:rPr>
          <w:rFonts w:ascii="Arial" w:hAnsi="Arial" w:cs="Arial"/>
        </w:rPr>
      </w:pPr>
    </w:p>
    <w:p w14:paraId="57015328" w14:textId="26A75F7C" w:rsidR="003551AC" w:rsidRPr="00834004" w:rsidRDefault="003551AC" w:rsidP="003551AC">
      <w:pPr>
        <w:rPr>
          <w:rFonts w:ascii="Arial" w:hAnsi="Arial" w:cs="Arial"/>
        </w:rPr>
      </w:pPr>
      <w:r w:rsidRPr="00381DDD">
        <w:rPr>
          <w:rFonts w:ascii="Arial" w:hAnsi="Arial" w:cs="Arial"/>
        </w:rPr>
        <w:t xml:space="preserve">On completion of evaluation and scoring of tender submissions, where the highest scoring submissions are within 5% of each other, it will be at the discretion of </w:t>
      </w:r>
      <w:r w:rsidR="00D9199D" w:rsidRPr="00381DDD">
        <w:rPr>
          <w:rFonts w:ascii="Arial" w:hAnsi="Arial" w:cs="Arial"/>
        </w:rPr>
        <w:t>THE PIRBRIGHT INSTITUTE</w:t>
      </w:r>
      <w:r w:rsidRPr="00381DDD">
        <w:rPr>
          <w:rFonts w:ascii="Arial" w:hAnsi="Arial" w:cs="Arial"/>
        </w:rPr>
        <w:t xml:space="preserve"> to award the contract to the supplier they deem most appropriate for the contract provision.</w:t>
      </w:r>
    </w:p>
    <w:p w14:paraId="68E01971" w14:textId="77777777" w:rsidR="00D20458" w:rsidRPr="00834004" w:rsidRDefault="00D20458" w:rsidP="008C38B3">
      <w:pPr>
        <w:rPr>
          <w:rFonts w:ascii="Arial" w:hAnsi="Arial" w:cs="Arial"/>
          <w:b/>
        </w:rPr>
      </w:pPr>
    </w:p>
    <w:p w14:paraId="783D042D" w14:textId="66DFD829" w:rsidR="00677167" w:rsidRPr="00834004" w:rsidRDefault="00D9199D" w:rsidP="00B94E98">
      <w:pPr>
        <w:pStyle w:val="Heading2"/>
      </w:pPr>
      <w:bookmarkStart w:id="24" w:name="_Toc185250347"/>
      <w:r w:rsidRPr="00834004">
        <w:t>THE PIRBRIGHT INSTITUTE</w:t>
      </w:r>
      <w:r w:rsidR="00677167" w:rsidRPr="00834004">
        <w:t xml:space="preserve"> Terms and Conditions</w:t>
      </w:r>
      <w:bookmarkEnd w:id="24"/>
    </w:p>
    <w:p w14:paraId="706C15E7" w14:textId="77777777" w:rsidR="004C01C1" w:rsidRPr="00834004" w:rsidRDefault="004C01C1" w:rsidP="00327326">
      <w:pPr>
        <w:spacing w:before="117"/>
        <w:rPr>
          <w:rFonts w:ascii="Arial" w:hAnsi="Arial" w:cs="Arial"/>
        </w:rPr>
      </w:pPr>
      <w:r w:rsidRPr="00834004">
        <w:rPr>
          <w:rFonts w:ascii="Arial" w:hAnsi="Arial" w:cs="Arial"/>
        </w:rPr>
        <w:t>The</w:t>
      </w:r>
      <w:r w:rsidRPr="00834004">
        <w:rPr>
          <w:rFonts w:ascii="Arial" w:hAnsi="Arial" w:cs="Arial"/>
          <w:spacing w:val="-2"/>
        </w:rPr>
        <w:t xml:space="preserve"> </w:t>
      </w:r>
      <w:r w:rsidRPr="00834004">
        <w:rPr>
          <w:rFonts w:ascii="Arial" w:hAnsi="Arial" w:cs="Arial"/>
        </w:rPr>
        <w:t>contract</w:t>
      </w:r>
      <w:r w:rsidRPr="00834004">
        <w:rPr>
          <w:rFonts w:ascii="Arial" w:hAnsi="Arial" w:cs="Arial"/>
          <w:spacing w:val="-3"/>
        </w:rPr>
        <w:t xml:space="preserve"> </w:t>
      </w:r>
      <w:r w:rsidRPr="00834004">
        <w:rPr>
          <w:rFonts w:ascii="Arial" w:hAnsi="Arial" w:cs="Arial"/>
        </w:rPr>
        <w:t>will</w:t>
      </w:r>
      <w:r w:rsidRPr="00834004">
        <w:rPr>
          <w:rFonts w:ascii="Arial" w:hAnsi="Arial" w:cs="Arial"/>
          <w:spacing w:val="-4"/>
        </w:rPr>
        <w:t xml:space="preserve"> </w:t>
      </w:r>
      <w:r w:rsidRPr="00834004">
        <w:rPr>
          <w:rFonts w:ascii="Arial" w:hAnsi="Arial" w:cs="Arial"/>
        </w:rPr>
        <w:t>be</w:t>
      </w:r>
      <w:r w:rsidRPr="00834004">
        <w:rPr>
          <w:rFonts w:ascii="Arial" w:hAnsi="Arial" w:cs="Arial"/>
          <w:spacing w:val="-4"/>
        </w:rPr>
        <w:t xml:space="preserve"> </w:t>
      </w:r>
      <w:r w:rsidRPr="00834004">
        <w:rPr>
          <w:rFonts w:ascii="Arial" w:hAnsi="Arial" w:cs="Arial"/>
        </w:rPr>
        <w:t>based</w:t>
      </w:r>
      <w:r w:rsidRPr="00834004">
        <w:rPr>
          <w:rFonts w:ascii="Arial" w:hAnsi="Arial" w:cs="Arial"/>
          <w:spacing w:val="-1"/>
        </w:rPr>
        <w:t xml:space="preserve"> </w:t>
      </w:r>
      <w:r w:rsidRPr="00834004">
        <w:rPr>
          <w:rFonts w:ascii="Arial" w:hAnsi="Arial" w:cs="Arial"/>
        </w:rPr>
        <w:t>on</w:t>
      </w:r>
      <w:r w:rsidRPr="00834004">
        <w:rPr>
          <w:rFonts w:ascii="Arial" w:hAnsi="Arial" w:cs="Arial"/>
          <w:spacing w:val="-1"/>
        </w:rPr>
        <w:t xml:space="preserve"> </w:t>
      </w:r>
      <w:r w:rsidRPr="00834004">
        <w:rPr>
          <w:rFonts w:ascii="Arial" w:hAnsi="Arial" w:cs="Arial"/>
        </w:rPr>
        <w:t>the</w:t>
      </w:r>
      <w:r w:rsidRPr="00834004">
        <w:rPr>
          <w:rFonts w:ascii="Arial" w:hAnsi="Arial" w:cs="Arial"/>
          <w:spacing w:val="-5"/>
        </w:rPr>
        <w:t xml:space="preserve"> </w:t>
      </w:r>
      <w:r w:rsidRPr="00834004">
        <w:rPr>
          <w:rFonts w:ascii="Arial" w:hAnsi="Arial" w:cs="Arial"/>
        </w:rPr>
        <w:t>following</w:t>
      </w:r>
      <w:r w:rsidRPr="00834004">
        <w:rPr>
          <w:rFonts w:ascii="Arial" w:hAnsi="Arial" w:cs="Arial"/>
          <w:spacing w:val="-2"/>
        </w:rPr>
        <w:t xml:space="preserve"> </w:t>
      </w:r>
      <w:r w:rsidRPr="00834004">
        <w:rPr>
          <w:rFonts w:ascii="Arial" w:hAnsi="Arial" w:cs="Arial"/>
        </w:rPr>
        <w:t>model:</w:t>
      </w:r>
    </w:p>
    <w:p w14:paraId="7D91298A" w14:textId="2397B403" w:rsidR="004C01C1" w:rsidRPr="00834004" w:rsidRDefault="007C4D6E" w:rsidP="00327326">
      <w:pPr>
        <w:spacing w:before="117"/>
        <w:rPr>
          <w:rFonts w:ascii="Arial" w:hAnsi="Arial" w:cs="Arial"/>
        </w:rPr>
      </w:pPr>
      <w:r w:rsidRPr="007C4D6E">
        <w:rPr>
          <w:rFonts w:ascii="Arial" w:hAnsi="Arial" w:cs="Arial"/>
        </w:rPr>
        <w:t>NEC4 Engineering Construction Contract (ECC).</w:t>
      </w:r>
      <w:r>
        <w:rPr>
          <w:rFonts w:ascii="Arial" w:hAnsi="Arial" w:cs="Arial"/>
        </w:rPr>
        <w:t xml:space="preserve"> </w:t>
      </w:r>
    </w:p>
    <w:p w14:paraId="121DEB77" w14:textId="77777777" w:rsidR="00950660" w:rsidRPr="00834004" w:rsidRDefault="00950660" w:rsidP="00B94E98">
      <w:pPr>
        <w:pStyle w:val="Heading2"/>
      </w:pPr>
      <w:bookmarkStart w:id="25" w:name="_Toc466968547"/>
      <w:bookmarkStart w:id="26" w:name="_Toc185250348"/>
      <w:r w:rsidRPr="00834004">
        <w:t>Confidentiality</w:t>
      </w:r>
      <w:bookmarkEnd w:id="25"/>
      <w:bookmarkEnd w:id="26"/>
      <w:r w:rsidRPr="00834004">
        <w:t xml:space="preserve"> </w:t>
      </w:r>
    </w:p>
    <w:p w14:paraId="20DEF772" w14:textId="77777777" w:rsidR="00CE6DE7" w:rsidRPr="00834004" w:rsidRDefault="00CE6DE7" w:rsidP="00950660">
      <w:pPr>
        <w:rPr>
          <w:rFonts w:ascii="Arial" w:hAnsi="Arial" w:cs="Arial"/>
        </w:rPr>
      </w:pPr>
    </w:p>
    <w:p w14:paraId="24C78145" w14:textId="77777777" w:rsidR="00950660" w:rsidRDefault="00950660" w:rsidP="00950660">
      <w:pPr>
        <w:rPr>
          <w:rFonts w:ascii="Arial" w:hAnsi="Arial" w:cs="Arial"/>
        </w:rPr>
      </w:pPr>
      <w:r w:rsidRPr="00834004">
        <w:rPr>
          <w:rFonts w:ascii="Arial" w:hAnsi="Arial" w:cs="Arial"/>
        </w:rPr>
        <w:lastRenderedPageBreak/>
        <w:t>By submitting a tender proposal in response to this ITT the tenderer is agreeing to the following:</w:t>
      </w:r>
    </w:p>
    <w:p w14:paraId="322E0B09" w14:textId="77777777" w:rsidR="000F68C3" w:rsidRPr="00834004" w:rsidRDefault="000F68C3" w:rsidP="00950660">
      <w:pPr>
        <w:rPr>
          <w:rFonts w:ascii="Arial" w:hAnsi="Arial" w:cs="Arial"/>
        </w:rPr>
      </w:pPr>
    </w:p>
    <w:p w14:paraId="14B6F808" w14:textId="1E3BA4D5" w:rsidR="00950660" w:rsidRPr="00834004" w:rsidRDefault="00950660" w:rsidP="00950660">
      <w:pPr>
        <w:rPr>
          <w:rFonts w:ascii="Arial" w:hAnsi="Arial" w:cs="Arial"/>
        </w:rPr>
      </w:pPr>
      <w:r w:rsidRPr="00834004">
        <w:rPr>
          <w:rFonts w:ascii="Arial" w:hAnsi="Arial" w:cs="Arial"/>
        </w:rPr>
        <w:t xml:space="preserve">All information supplied to you by </w:t>
      </w:r>
      <w:r w:rsidR="00D9199D" w:rsidRPr="00834004">
        <w:rPr>
          <w:rFonts w:ascii="Arial" w:hAnsi="Arial" w:cs="Arial"/>
        </w:rPr>
        <w:t>The Pirbright Institute</w:t>
      </w:r>
      <w:r w:rsidRPr="00834004">
        <w:rPr>
          <w:rFonts w:ascii="Arial" w:hAnsi="Arial" w:cs="Arial"/>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w:t>
      </w:r>
      <w:r w:rsidR="00A51BF6">
        <w:rPr>
          <w:rFonts w:ascii="Arial" w:hAnsi="Arial" w:cs="Arial"/>
        </w:rPr>
        <w:t>main</w:t>
      </w:r>
      <w:r w:rsidRPr="00834004">
        <w:rPr>
          <w:rFonts w:ascii="Arial" w:hAnsi="Arial" w:cs="Arial"/>
        </w:rPr>
        <w:t xml:space="preserve"> or is required to be disclosed under any applicable laws.</w:t>
      </w:r>
    </w:p>
    <w:p w14:paraId="4A55F4B7" w14:textId="77777777" w:rsidR="00CE6DE7" w:rsidRPr="00834004" w:rsidRDefault="00CE6DE7" w:rsidP="00950660">
      <w:pPr>
        <w:rPr>
          <w:rFonts w:ascii="Arial" w:hAnsi="Arial" w:cs="Arial"/>
        </w:rPr>
      </w:pPr>
    </w:p>
    <w:p w14:paraId="5E99F7F4" w14:textId="77777777" w:rsidR="00950660" w:rsidRPr="00834004" w:rsidRDefault="00950660" w:rsidP="00950660">
      <w:pPr>
        <w:rPr>
          <w:rFonts w:ascii="Arial" w:hAnsi="Arial" w:cs="Arial"/>
        </w:rPr>
      </w:pPr>
      <w:r w:rsidRPr="00834004">
        <w:rPr>
          <w:rFonts w:ascii="Arial" w:hAnsi="Arial" w:cs="Arial"/>
        </w:rPr>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53CA45EC" w14:textId="77777777" w:rsidR="00CE6DE7" w:rsidRPr="00834004" w:rsidRDefault="00CE6DE7" w:rsidP="00950660">
      <w:pPr>
        <w:rPr>
          <w:rFonts w:ascii="Arial" w:hAnsi="Arial" w:cs="Arial"/>
        </w:rPr>
      </w:pPr>
    </w:p>
    <w:p w14:paraId="11E9595C" w14:textId="03193920" w:rsidR="00950660" w:rsidRPr="00834004" w:rsidRDefault="00950660" w:rsidP="00950660">
      <w:pPr>
        <w:rPr>
          <w:rFonts w:ascii="Arial" w:hAnsi="Arial" w:cs="Arial"/>
        </w:rPr>
      </w:pPr>
      <w:r w:rsidRPr="00834004">
        <w:rPr>
          <w:rFonts w:ascii="Arial" w:hAnsi="Arial" w:cs="Arial"/>
        </w:rPr>
        <w:t>This ITT and its accompanying documents shall re</w:t>
      </w:r>
      <w:r w:rsidR="00A51BF6">
        <w:rPr>
          <w:rFonts w:ascii="Arial" w:hAnsi="Arial" w:cs="Arial"/>
        </w:rPr>
        <w:t>main</w:t>
      </w:r>
      <w:r w:rsidRPr="00834004">
        <w:rPr>
          <w:rFonts w:ascii="Arial" w:hAnsi="Arial" w:cs="Arial"/>
        </w:rPr>
        <w:t xml:space="preserve"> the property of </w:t>
      </w:r>
      <w:r w:rsidR="00D9199D" w:rsidRPr="00834004">
        <w:rPr>
          <w:rFonts w:ascii="Arial" w:hAnsi="Arial" w:cs="Arial"/>
        </w:rPr>
        <w:t>The Pirbright Institute</w:t>
      </w:r>
      <w:r w:rsidRPr="00834004">
        <w:rPr>
          <w:rFonts w:ascii="Arial" w:hAnsi="Arial" w:cs="Arial"/>
        </w:rPr>
        <w:t>.</w:t>
      </w:r>
    </w:p>
    <w:p w14:paraId="4015E41B" w14:textId="4EA22B65" w:rsidR="00CE6DE7" w:rsidRPr="00834004" w:rsidRDefault="00D9199D" w:rsidP="00950660">
      <w:pPr>
        <w:rPr>
          <w:rFonts w:ascii="Arial" w:hAnsi="Arial" w:cs="Arial"/>
        </w:rPr>
      </w:pPr>
      <w:r w:rsidRPr="00834004">
        <w:rPr>
          <w:rFonts w:ascii="Arial" w:hAnsi="Arial" w:cs="Arial"/>
        </w:rPr>
        <w:t>The Pirbright Institute</w:t>
      </w:r>
      <w:r w:rsidR="00950660" w:rsidRPr="00834004">
        <w:rPr>
          <w:rFonts w:ascii="Arial" w:hAnsi="Arial" w:cs="Arial"/>
        </w:rPr>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rsidRPr="00834004">
        <w:rPr>
          <w:rFonts w:ascii="Arial" w:hAnsi="Arial" w:cs="Arial"/>
        </w:rPr>
        <w:t>The Pirbright Institute</w:t>
      </w:r>
      <w:r w:rsidR="00950660" w:rsidRPr="00834004">
        <w:rPr>
          <w:rFonts w:ascii="Arial" w:hAnsi="Arial" w:cs="Arial"/>
        </w:rPr>
        <w:t xml:space="preserve"> further reserves the right to publish the Contract once awarded and/or disclose information in connection with supplier performance under the Contract in accordance with any public sector transparency policies (as referred to below). </w:t>
      </w:r>
    </w:p>
    <w:p w14:paraId="22DCB6CD" w14:textId="77777777" w:rsidR="00CE6DE7" w:rsidRPr="00834004" w:rsidRDefault="00CE6DE7" w:rsidP="00950660">
      <w:pPr>
        <w:rPr>
          <w:rFonts w:ascii="Arial" w:hAnsi="Arial" w:cs="Arial"/>
        </w:rPr>
      </w:pPr>
    </w:p>
    <w:p w14:paraId="085DABE5" w14:textId="77777777" w:rsidR="00950660" w:rsidRPr="00834004" w:rsidRDefault="00950660" w:rsidP="00950660">
      <w:pPr>
        <w:rPr>
          <w:rFonts w:ascii="Arial" w:hAnsi="Arial" w:cs="Arial"/>
        </w:rPr>
      </w:pPr>
      <w:r w:rsidRPr="00834004">
        <w:rPr>
          <w:rFonts w:ascii="Arial" w:hAnsi="Arial" w:cs="Arial"/>
        </w:rPr>
        <w:t xml:space="preserve">By participating in this Procurement Process, you agree to such disclosure and/or publication by the Customer Organisation in accordance with such rights reserved by it under this paragraph.  </w:t>
      </w:r>
    </w:p>
    <w:p w14:paraId="0C98265E" w14:textId="2AEE3DBD" w:rsidR="00950660" w:rsidRPr="00834004" w:rsidRDefault="00950660" w:rsidP="00950660">
      <w:pPr>
        <w:rPr>
          <w:rFonts w:ascii="Arial" w:hAnsi="Arial" w:cs="Arial"/>
        </w:rPr>
      </w:pPr>
      <w:r w:rsidRPr="00834004">
        <w:rPr>
          <w:rFonts w:ascii="Arial" w:hAnsi="Arial" w:cs="Arial"/>
        </w:rPr>
        <w:t xml:space="preserve">The Freedom of Information Act 2000 (“FOIA”), the Environmental Information Regulations 2004 (“EIR”), and public sector transparency policies, including the placing of contract award notices on the Contracts Finder database, apply to </w:t>
      </w:r>
      <w:r w:rsidR="00D9199D" w:rsidRPr="00834004">
        <w:rPr>
          <w:rFonts w:ascii="Arial" w:hAnsi="Arial" w:cs="Arial"/>
        </w:rPr>
        <w:t>The Pirbright Institute</w:t>
      </w:r>
      <w:r w:rsidRPr="00834004">
        <w:rPr>
          <w:rFonts w:ascii="Arial" w:hAnsi="Arial" w:cs="Arial"/>
        </w:rPr>
        <w:t xml:space="preserve"> (together the “Disclosure Obligations”).  </w:t>
      </w:r>
    </w:p>
    <w:p w14:paraId="4404A423" w14:textId="77777777" w:rsidR="00CE6DE7" w:rsidRPr="00834004" w:rsidRDefault="00CE6DE7" w:rsidP="00950660">
      <w:pPr>
        <w:rPr>
          <w:rFonts w:ascii="Arial" w:hAnsi="Arial" w:cs="Arial"/>
        </w:rPr>
      </w:pPr>
    </w:p>
    <w:p w14:paraId="0119B134" w14:textId="15BC31C5" w:rsidR="00950660" w:rsidRPr="00834004" w:rsidRDefault="00950660" w:rsidP="00950660">
      <w:pPr>
        <w:rPr>
          <w:rFonts w:ascii="Arial" w:hAnsi="Arial" w:cs="Arial"/>
        </w:rPr>
      </w:pPr>
      <w:r w:rsidRPr="00834004">
        <w:rPr>
          <w:rFonts w:ascii="Arial" w:hAnsi="Arial" w:cs="Arial"/>
        </w:rPr>
        <w:t xml:space="preserve">You should be aware of </w:t>
      </w:r>
      <w:r w:rsidR="00D9199D" w:rsidRPr="00834004">
        <w:rPr>
          <w:rFonts w:ascii="Arial" w:hAnsi="Arial" w:cs="Arial"/>
        </w:rPr>
        <w:t>The Pirbright Institute</w:t>
      </w:r>
      <w:r w:rsidRPr="00834004">
        <w:rPr>
          <w:rFonts w:ascii="Arial" w:hAnsi="Arial" w:cs="Arial"/>
        </w:rPr>
        <w:t xml:space="preserve">’s obligations and responsibilities under the Disclosure Obligations to disclose information held by </w:t>
      </w:r>
      <w:r w:rsidR="00D9199D" w:rsidRPr="00834004">
        <w:rPr>
          <w:rFonts w:ascii="Arial" w:hAnsi="Arial" w:cs="Arial"/>
        </w:rPr>
        <w:t>The Pirbright Institute</w:t>
      </w:r>
      <w:r w:rsidRPr="00834004">
        <w:rPr>
          <w:rFonts w:ascii="Arial" w:hAnsi="Arial" w:cs="Arial"/>
        </w:rPr>
        <w:t xml:space="preserve">. Information provided by you in connection with this Procurement Process, or with any contract that may be awarded as a result of this exercise, may therefore have to be disclosed by </w:t>
      </w:r>
      <w:r w:rsidR="00D9199D" w:rsidRPr="00834004">
        <w:rPr>
          <w:rFonts w:ascii="Arial" w:hAnsi="Arial" w:cs="Arial"/>
        </w:rPr>
        <w:t>The Pirbright Institute</w:t>
      </w:r>
      <w:r w:rsidRPr="00834004">
        <w:rPr>
          <w:rFonts w:ascii="Arial" w:hAnsi="Arial" w:cs="Arial"/>
        </w:rPr>
        <w:t xml:space="preserve"> under the Disclosure Obligations, unless </w:t>
      </w:r>
      <w:r w:rsidR="00D9199D" w:rsidRPr="00834004">
        <w:rPr>
          <w:rFonts w:ascii="Arial" w:hAnsi="Arial" w:cs="Arial"/>
        </w:rPr>
        <w:t>The Pirbright Institute</w:t>
      </w:r>
      <w:r w:rsidRPr="00834004">
        <w:rPr>
          <w:rFonts w:ascii="Arial" w:hAnsi="Arial" w:cs="Arial"/>
        </w:rPr>
        <w:t xml:space="preserve"> decides that one of the statutory exemptions under the FOIA or the EIR applies. </w:t>
      </w:r>
    </w:p>
    <w:p w14:paraId="51AFCD3D" w14:textId="77777777" w:rsidR="00CE6DE7" w:rsidRPr="00834004" w:rsidRDefault="00CE6DE7" w:rsidP="00950660">
      <w:pPr>
        <w:rPr>
          <w:rFonts w:ascii="Arial" w:hAnsi="Arial" w:cs="Arial"/>
        </w:rPr>
      </w:pPr>
    </w:p>
    <w:p w14:paraId="60618396" w14:textId="4A7E422A" w:rsidR="00950660" w:rsidRPr="00834004" w:rsidRDefault="00950660" w:rsidP="00950660">
      <w:pPr>
        <w:rPr>
          <w:rFonts w:ascii="Arial" w:hAnsi="Arial" w:cs="Arial"/>
        </w:rPr>
      </w:pPr>
      <w:r w:rsidRPr="00834004">
        <w:rPr>
          <w:rFonts w:ascii="Arial" w:hAnsi="Arial" w:cs="Arial"/>
        </w:rPr>
        <w:t>If you wish to designate information supplied as part of your tender response or otherwise in connection with this tender exercise as confidential, you must provide clear and specific detail as to:</w:t>
      </w:r>
      <w:r w:rsidR="00764121">
        <w:rPr>
          <w:rFonts w:ascii="Arial" w:hAnsi="Arial" w:cs="Arial"/>
        </w:rPr>
        <w:br/>
      </w:r>
    </w:p>
    <w:p w14:paraId="18020269" w14:textId="77777777" w:rsidR="00950660" w:rsidRPr="00834004" w:rsidRDefault="00950660" w:rsidP="00950660">
      <w:pPr>
        <w:pStyle w:val="ListParagraph"/>
        <w:numPr>
          <w:ilvl w:val="0"/>
          <w:numId w:val="8"/>
        </w:numPr>
        <w:spacing w:line="240" w:lineRule="auto"/>
        <w:contextualSpacing w:val="0"/>
        <w:rPr>
          <w:rFonts w:ascii="Arial" w:hAnsi="Arial" w:cs="Arial"/>
          <w:sz w:val="20"/>
        </w:rPr>
      </w:pPr>
      <w:r w:rsidRPr="00834004">
        <w:rPr>
          <w:rFonts w:ascii="Arial" w:hAnsi="Arial" w:cs="Arial"/>
          <w:sz w:val="20"/>
        </w:rPr>
        <w:t>The precise elements which are considered confidential and/or commercially sensitive.</w:t>
      </w:r>
    </w:p>
    <w:p w14:paraId="202345B8" w14:textId="77777777" w:rsidR="00950660" w:rsidRPr="00834004" w:rsidRDefault="00950660" w:rsidP="00950660">
      <w:pPr>
        <w:pStyle w:val="ListParagraph"/>
        <w:numPr>
          <w:ilvl w:val="0"/>
          <w:numId w:val="8"/>
        </w:numPr>
        <w:spacing w:line="240" w:lineRule="auto"/>
        <w:contextualSpacing w:val="0"/>
        <w:rPr>
          <w:rFonts w:ascii="Arial" w:hAnsi="Arial" w:cs="Arial"/>
          <w:sz w:val="20"/>
        </w:rPr>
      </w:pPr>
      <w:r w:rsidRPr="00834004">
        <w:rPr>
          <w:rFonts w:ascii="Arial" w:hAnsi="Arial" w:cs="Arial"/>
          <w:sz w:val="20"/>
        </w:rPr>
        <w:t>Why you consider an exemption under the FOIA or EIR would apply.</w:t>
      </w:r>
    </w:p>
    <w:p w14:paraId="043679F1" w14:textId="77777777" w:rsidR="00950660" w:rsidRPr="00834004" w:rsidRDefault="00950660" w:rsidP="00950660">
      <w:pPr>
        <w:pStyle w:val="ListParagraph"/>
        <w:numPr>
          <w:ilvl w:val="0"/>
          <w:numId w:val="8"/>
        </w:numPr>
        <w:spacing w:line="240" w:lineRule="auto"/>
        <w:contextualSpacing w:val="0"/>
        <w:rPr>
          <w:rFonts w:ascii="Arial" w:hAnsi="Arial" w:cs="Arial"/>
          <w:sz w:val="20"/>
        </w:rPr>
      </w:pPr>
      <w:r w:rsidRPr="00834004">
        <w:rPr>
          <w:rFonts w:ascii="Arial" w:hAnsi="Arial" w:cs="Arial"/>
          <w:sz w:val="20"/>
        </w:rPr>
        <w:t xml:space="preserve">The estimated length of time during which the exemption will apply.  </w:t>
      </w:r>
    </w:p>
    <w:p w14:paraId="38F0BAB7" w14:textId="77777777" w:rsidR="00950660" w:rsidRPr="00834004" w:rsidRDefault="00950660" w:rsidP="00950660">
      <w:pPr>
        <w:pStyle w:val="ListParagraph"/>
        <w:rPr>
          <w:rFonts w:ascii="Arial" w:hAnsi="Arial" w:cs="Arial"/>
          <w:sz w:val="20"/>
        </w:rPr>
      </w:pPr>
    </w:p>
    <w:p w14:paraId="0637BFBF" w14:textId="4E12826F" w:rsidR="00950660" w:rsidRPr="00834004" w:rsidRDefault="00950660" w:rsidP="00950660">
      <w:pPr>
        <w:rPr>
          <w:rFonts w:ascii="Arial" w:hAnsi="Arial" w:cs="Arial"/>
        </w:rPr>
      </w:pPr>
      <w:r w:rsidRPr="00834004">
        <w:rPr>
          <w:rFonts w:ascii="Arial" w:hAnsi="Arial" w:cs="Arial"/>
        </w:rPr>
        <w:lastRenderedPageBreak/>
        <w:t xml:space="preserve">The use of blanket protective markings of whole documents such as “commercial in confidence” will not be sufficient. By participating in this Procurement Process you agree that </w:t>
      </w:r>
      <w:r w:rsidR="00D9199D" w:rsidRPr="00834004">
        <w:rPr>
          <w:rFonts w:ascii="Arial" w:hAnsi="Arial" w:cs="Arial"/>
        </w:rPr>
        <w:t>The Pirbright Institute</w:t>
      </w:r>
      <w:r w:rsidRPr="00834004">
        <w:rPr>
          <w:rFonts w:ascii="Arial" w:hAnsi="Arial" w:cs="Arial"/>
        </w:rPr>
        <w:t xml:space="preserve"> should not and will not be bound by any such markings.</w:t>
      </w:r>
    </w:p>
    <w:p w14:paraId="23C3BDE2" w14:textId="274A7A0E" w:rsidR="00CE6DE7" w:rsidRPr="00834004" w:rsidRDefault="00950660" w:rsidP="00950660">
      <w:pPr>
        <w:rPr>
          <w:rFonts w:ascii="Arial" w:hAnsi="Arial" w:cs="Arial"/>
        </w:rPr>
      </w:pPr>
      <w:r w:rsidRPr="00834004">
        <w:rPr>
          <w:rFonts w:ascii="Arial" w:hAnsi="Arial" w:cs="Arial"/>
        </w:rPr>
        <w:t xml:space="preserve">In addition, marking any material as “confidential” or “commercially sensitive” or equivalent should not be taken to mean that </w:t>
      </w:r>
      <w:r w:rsidR="00D9199D" w:rsidRPr="00834004">
        <w:rPr>
          <w:rFonts w:ascii="Arial" w:hAnsi="Arial" w:cs="Arial"/>
        </w:rPr>
        <w:t>The Pirbright Institute</w:t>
      </w:r>
      <w:r w:rsidRPr="00834004">
        <w:rPr>
          <w:rFonts w:ascii="Arial" w:hAnsi="Arial" w:cs="Arial"/>
        </w:rPr>
        <w:t xml:space="preserve"> accepts any duty of confidentiality by virtue of such marking. You accept that the decision as to which information will be disclosed is reserved to </w:t>
      </w:r>
      <w:r w:rsidR="00D9199D" w:rsidRPr="00834004">
        <w:rPr>
          <w:rFonts w:ascii="Arial" w:hAnsi="Arial" w:cs="Arial"/>
        </w:rPr>
        <w:t>The Pirbright Institute</w:t>
      </w:r>
      <w:r w:rsidRPr="00834004">
        <w:rPr>
          <w:rFonts w:ascii="Arial" w:hAnsi="Arial" w:cs="Arial"/>
        </w:rPr>
        <w:t xml:space="preserve">, notwithstanding any consultation with you or any designation of information as confidential or commercially sensitive or equivalent you may have made. </w:t>
      </w:r>
    </w:p>
    <w:p w14:paraId="2758431F" w14:textId="77777777" w:rsidR="00CE6DE7" w:rsidRPr="00834004" w:rsidRDefault="00CE6DE7" w:rsidP="00950660">
      <w:pPr>
        <w:rPr>
          <w:rFonts w:ascii="Arial" w:hAnsi="Arial" w:cs="Arial"/>
        </w:rPr>
      </w:pPr>
    </w:p>
    <w:p w14:paraId="0013C2B3" w14:textId="229334AC" w:rsidR="00950660" w:rsidRPr="00834004" w:rsidRDefault="00950660" w:rsidP="00950660">
      <w:pPr>
        <w:rPr>
          <w:rFonts w:ascii="Arial" w:hAnsi="Arial" w:cs="Arial"/>
        </w:rPr>
      </w:pPr>
      <w:r w:rsidRPr="00834004">
        <w:rPr>
          <w:rFonts w:ascii="Arial" w:hAnsi="Arial" w:cs="Arial"/>
        </w:rPr>
        <w:t xml:space="preserve">You agree, by participating further in this Procurement Process and/or submitting your tender response, that all information is provided to </w:t>
      </w:r>
      <w:r w:rsidR="00D9199D" w:rsidRPr="00834004">
        <w:rPr>
          <w:rFonts w:ascii="Arial" w:hAnsi="Arial" w:cs="Arial"/>
        </w:rPr>
        <w:t>The Pirbright Institute</w:t>
      </w:r>
      <w:r w:rsidRPr="00834004">
        <w:rPr>
          <w:rFonts w:ascii="Arial" w:hAnsi="Arial" w:cs="Arial"/>
        </w:rPr>
        <w:t xml:space="preserve"> on the basis that it may be disclosed under the Disclosure Obligations if </w:t>
      </w:r>
      <w:r w:rsidR="00D9199D" w:rsidRPr="00834004">
        <w:rPr>
          <w:rFonts w:ascii="Arial" w:hAnsi="Arial" w:cs="Arial"/>
        </w:rPr>
        <w:t>The Pirbright Institute</w:t>
      </w:r>
      <w:r w:rsidRPr="00834004">
        <w:rPr>
          <w:rFonts w:ascii="Arial" w:hAnsi="Arial" w:cs="Arial"/>
        </w:rPr>
        <w:t xml:space="preserve"> considers that it is required to do so and/or may be used by the Customer Organisation in accordance with the provisions provision of this ITT.</w:t>
      </w:r>
    </w:p>
    <w:p w14:paraId="1120F69E" w14:textId="73479018" w:rsidR="00950660" w:rsidRPr="00834004" w:rsidRDefault="00950660" w:rsidP="00950660">
      <w:pPr>
        <w:spacing w:before="240"/>
        <w:jc w:val="both"/>
        <w:rPr>
          <w:rFonts w:ascii="Arial" w:hAnsi="Arial" w:cs="Arial"/>
        </w:rPr>
      </w:pPr>
      <w:r w:rsidRPr="00834004">
        <w:rPr>
          <w:rFonts w:ascii="Arial" w:hAnsi="Arial" w:cs="Arial"/>
        </w:rPr>
        <w:t xml:space="preserve">Tender responses are also submitted on the condition that the appointed supplier will only process personal data (as may be defined under any relevant data protection laws) that it gains access to in performance of this Contract in accordance with </w:t>
      </w:r>
      <w:r w:rsidR="00D9199D" w:rsidRPr="00834004">
        <w:rPr>
          <w:rFonts w:ascii="Arial" w:hAnsi="Arial" w:cs="Arial"/>
        </w:rPr>
        <w:t>The Pirbright Institute</w:t>
      </w:r>
      <w:r w:rsidRPr="00834004">
        <w:rPr>
          <w:rFonts w:ascii="Arial" w:hAnsi="Arial" w:cs="Arial"/>
        </w:rPr>
        <w:t xml:space="preserve">’s instructions and will not use such personal data for any other purpose. The contracted supplier will undertake to process any personal data on </w:t>
      </w:r>
      <w:r w:rsidR="00D9199D" w:rsidRPr="00834004">
        <w:rPr>
          <w:rFonts w:ascii="Arial" w:hAnsi="Arial" w:cs="Arial"/>
        </w:rPr>
        <w:t>The Pirbright Institute</w:t>
      </w:r>
      <w:r w:rsidRPr="00834004">
        <w:rPr>
          <w:rFonts w:ascii="Arial" w:hAnsi="Arial" w:cs="Arial"/>
        </w:rPr>
        <w:t xml:space="preserve">’s behalf in accordance with the relevant provisions of any relevant data protection laws and to ensure all consents required under such laws are obtained.  </w:t>
      </w:r>
    </w:p>
    <w:p w14:paraId="38A1B79C" w14:textId="77777777" w:rsidR="008D4D8C" w:rsidRPr="00834004" w:rsidRDefault="008D4D8C" w:rsidP="008C38B3">
      <w:pPr>
        <w:rPr>
          <w:rFonts w:ascii="Arial" w:hAnsi="Arial" w:cs="Arial"/>
        </w:rPr>
      </w:pPr>
    </w:p>
    <w:p w14:paraId="2F0DA340" w14:textId="77777777" w:rsidR="008D4D8C" w:rsidRPr="00834004" w:rsidRDefault="001B0372" w:rsidP="00842A0B">
      <w:pPr>
        <w:pStyle w:val="Heading2"/>
      </w:pPr>
      <w:bookmarkStart w:id="27" w:name="_Toc185250349"/>
      <w:r w:rsidRPr="00834004">
        <w:t>Conditions</w:t>
      </w:r>
      <w:r w:rsidR="008D4D8C" w:rsidRPr="00834004">
        <w:t xml:space="preserve"> of Tender</w:t>
      </w:r>
      <w:bookmarkEnd w:id="27"/>
    </w:p>
    <w:p w14:paraId="393C8BC4"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In submitting a proposal in response to this invitation to tender tenderers do so on the conditions specified or referred to herein and on the following express conditions.</w:t>
      </w:r>
    </w:p>
    <w:p w14:paraId="62CABCE9"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should consider only the information contained within this invitation to tender, or otherwise communicated in writing to tenderers, when making their offer.</w:t>
      </w:r>
    </w:p>
    <w:p w14:paraId="16BE2744" w14:textId="25541375"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 xml:space="preserve">Information supplied by </w:t>
      </w:r>
      <w:r w:rsidR="00D9199D" w:rsidRPr="00834004">
        <w:rPr>
          <w:rFonts w:ascii="Arial" w:hAnsi="Arial" w:cs="Arial"/>
        </w:rPr>
        <w:t>THE PIRBRIGHT INSTITUTE</w:t>
      </w:r>
      <w:r w:rsidRPr="00834004">
        <w:rPr>
          <w:rFonts w:ascii="Arial" w:hAnsi="Arial" w:cs="Arial"/>
        </w:rPr>
        <w:t xml:space="preserve"> is supplied for general guidance in the preparation of tenders.  Tenderers must satisfy themselves by their own investigations with regard to the accuracy of such information.  </w:t>
      </w:r>
      <w:r w:rsidR="00D9199D" w:rsidRPr="00834004">
        <w:rPr>
          <w:rFonts w:ascii="Arial" w:hAnsi="Arial" w:cs="Arial"/>
        </w:rPr>
        <w:t>THE PIRBRIGHT INSTITUTE</w:t>
      </w:r>
      <w:r w:rsidRPr="00834004">
        <w:rPr>
          <w:rFonts w:ascii="Arial" w:hAnsi="Arial" w:cs="Arial"/>
        </w:rPr>
        <w:t xml:space="preserve"> cannot accept responsibility for any inaccurate information obtained by Tenderers.</w:t>
      </w:r>
    </w:p>
    <w:p w14:paraId="17F50F68"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before the date and time specified for return of the tender, communicate to any person the amount or approximate amount of the tender or proposed tender</w:t>
      </w:r>
    </w:p>
    <w:p w14:paraId="2F5CC8FF"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The tender shall be a bona-fide tender and shall not be fixed or adjusted by or under or in accordance with any agreement or arrangement with any other person.</w:t>
      </w:r>
    </w:p>
    <w:p w14:paraId="1597ABAA"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enter into any agreement or arrangement with any other person with the intent that the other person shall refrain from tendering or between you agree as to the amount of any other tender to be submitted.</w:t>
      </w:r>
    </w:p>
    <w:p w14:paraId="76A1681B" w14:textId="425C7BF3" w:rsidR="008D4D8C" w:rsidRDefault="00D9199D"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THE PIRBRIGHT INSTITUTE</w:t>
      </w:r>
      <w:r w:rsidR="008D4D8C" w:rsidRPr="00834004">
        <w:rPr>
          <w:rFonts w:ascii="Arial" w:hAnsi="Arial" w:cs="Arial"/>
        </w:rPr>
        <w:t xml:space="preserve"> shall not be liable </w:t>
      </w:r>
      <w:r w:rsidR="00033EA2" w:rsidRPr="00834004">
        <w:rPr>
          <w:rFonts w:ascii="Arial" w:hAnsi="Arial" w:cs="Arial"/>
        </w:rPr>
        <w:t>for or</w:t>
      </w:r>
      <w:r w:rsidR="008D4D8C" w:rsidRPr="00834004">
        <w:rPr>
          <w:rFonts w:ascii="Arial" w:hAnsi="Arial" w:cs="Arial"/>
        </w:rPr>
        <w:t xml:space="preserve"> pay any direct or indirect costs howsoever incurred by any Tenderer in the preparation of their tender, or for the costs of any post-tender clarification meetings, presentations, demonstrations or by any Tenderer who fails to respond by the deadline set.</w:t>
      </w:r>
    </w:p>
    <w:p w14:paraId="2B24F059" w14:textId="77777777" w:rsidR="00E92002" w:rsidRDefault="00E92002" w:rsidP="00E92002">
      <w:pPr>
        <w:widowControl w:val="0"/>
        <w:overflowPunct w:val="0"/>
        <w:autoSpaceDE w:val="0"/>
        <w:autoSpaceDN w:val="0"/>
        <w:adjustRightInd w:val="0"/>
        <w:spacing w:before="120" w:after="120" w:line="240" w:lineRule="auto"/>
        <w:rPr>
          <w:rFonts w:ascii="Arial" w:hAnsi="Arial" w:cs="Arial"/>
        </w:rPr>
      </w:pPr>
    </w:p>
    <w:p w14:paraId="1E6FBEDC" w14:textId="77777777" w:rsidR="00E92002" w:rsidRDefault="00E92002" w:rsidP="00E92002">
      <w:pPr>
        <w:widowControl w:val="0"/>
        <w:overflowPunct w:val="0"/>
        <w:autoSpaceDE w:val="0"/>
        <w:autoSpaceDN w:val="0"/>
        <w:adjustRightInd w:val="0"/>
        <w:spacing w:before="120" w:after="120" w:line="240" w:lineRule="auto"/>
        <w:rPr>
          <w:rFonts w:ascii="Arial" w:hAnsi="Arial" w:cs="Arial"/>
        </w:rPr>
      </w:pPr>
    </w:p>
    <w:p w14:paraId="6DC8F1AA" w14:textId="77777777" w:rsidR="00E92002" w:rsidRPr="00E92002" w:rsidRDefault="00E92002" w:rsidP="00E92002">
      <w:pPr>
        <w:widowControl w:val="0"/>
        <w:overflowPunct w:val="0"/>
        <w:autoSpaceDE w:val="0"/>
        <w:autoSpaceDN w:val="0"/>
        <w:adjustRightInd w:val="0"/>
        <w:spacing w:before="120" w:after="120" w:line="240" w:lineRule="auto"/>
        <w:rPr>
          <w:rFonts w:ascii="Arial" w:hAnsi="Arial" w:cs="Arial"/>
        </w:rPr>
      </w:pPr>
    </w:p>
    <w:p w14:paraId="2923BB5C" w14:textId="77777777" w:rsidR="008D4D8C" w:rsidRPr="00834004" w:rsidRDefault="008D4D8C" w:rsidP="008C38B3">
      <w:pPr>
        <w:rPr>
          <w:rFonts w:ascii="Arial" w:hAnsi="Arial" w:cs="Arial"/>
        </w:rPr>
      </w:pPr>
    </w:p>
    <w:p w14:paraId="5AD79375" w14:textId="069A6306" w:rsidR="00950660" w:rsidRPr="00834004" w:rsidRDefault="00B2431E" w:rsidP="00B94E98">
      <w:pPr>
        <w:pStyle w:val="Heading1"/>
      </w:pPr>
      <w:bookmarkStart w:id="28" w:name="_Toc466968548"/>
      <w:bookmarkStart w:id="29" w:name="_Toc185250350"/>
      <w:r w:rsidRPr="00834004">
        <w:t>APPENDICES</w:t>
      </w:r>
      <w:bookmarkEnd w:id="28"/>
      <w:bookmarkEnd w:id="29"/>
      <w:r w:rsidRPr="00834004">
        <w:t xml:space="preserve"> </w:t>
      </w:r>
    </w:p>
    <w:p w14:paraId="52AD730F" w14:textId="53C56EAD" w:rsidR="00042B7B" w:rsidRPr="00513B6D" w:rsidRDefault="00042B7B" w:rsidP="00042B7B">
      <w:pPr>
        <w:spacing w:line="276" w:lineRule="auto"/>
        <w:rPr>
          <w:rFonts w:ascii="Arial" w:eastAsia="Calibri" w:hAnsi="Arial" w:cs="Arial"/>
          <w:b/>
          <w:sz w:val="20"/>
          <w:szCs w:val="20"/>
        </w:rPr>
      </w:pPr>
      <w:bookmarkStart w:id="30" w:name="_Hlk152660753"/>
      <w:r w:rsidRPr="00513B6D">
        <w:rPr>
          <w:rFonts w:ascii="Arial" w:eastAsia="Calibri" w:hAnsi="Arial" w:cs="Arial"/>
          <w:b/>
          <w:sz w:val="20"/>
          <w:szCs w:val="20"/>
        </w:rPr>
        <w:t>Appendix A - Supplier Pre-Qualification Questionnaire</w:t>
      </w:r>
    </w:p>
    <w:bookmarkEnd w:id="30"/>
    <w:p w14:paraId="6323E276" w14:textId="77777777" w:rsidR="00042B7B" w:rsidRPr="00513B6D" w:rsidRDefault="00042B7B" w:rsidP="00042B7B">
      <w:pPr>
        <w:spacing w:line="276" w:lineRule="auto"/>
        <w:rPr>
          <w:rFonts w:ascii="Arial" w:eastAsia="Calibri" w:hAnsi="Arial" w:cs="Arial"/>
          <w:b/>
          <w:sz w:val="20"/>
          <w:szCs w:val="20"/>
        </w:rPr>
      </w:pPr>
    </w:p>
    <w:p w14:paraId="30D33CD0" w14:textId="509A2C87" w:rsidR="00115328" w:rsidRPr="00513B6D" w:rsidRDefault="0046263C" w:rsidP="00042B7B">
      <w:pPr>
        <w:spacing w:line="276" w:lineRule="auto"/>
        <w:rPr>
          <w:rFonts w:ascii="Arial" w:eastAsia="Calibri" w:hAnsi="Arial" w:cs="Arial"/>
          <w:b/>
          <w:sz w:val="20"/>
          <w:szCs w:val="20"/>
        </w:rPr>
      </w:pPr>
      <w:r w:rsidRPr="0046263C">
        <w:rPr>
          <w:rFonts w:ascii="Arial" w:eastAsia="Calibri" w:hAnsi="Arial" w:cs="Arial"/>
          <w:b/>
          <w:sz w:val="20"/>
          <w:szCs w:val="20"/>
        </w:rPr>
        <w:t xml:space="preserve">Appendix B </w:t>
      </w:r>
      <w:r w:rsidR="007C4D6E">
        <w:rPr>
          <w:rFonts w:ascii="Arial" w:eastAsia="Calibri" w:hAnsi="Arial" w:cs="Arial"/>
          <w:b/>
          <w:sz w:val="20"/>
          <w:szCs w:val="20"/>
        </w:rPr>
        <w:t>-</w:t>
      </w:r>
      <w:r w:rsidRPr="0046263C">
        <w:rPr>
          <w:rFonts w:ascii="Arial" w:eastAsia="Calibri" w:hAnsi="Arial" w:cs="Arial"/>
          <w:b/>
          <w:sz w:val="20"/>
          <w:szCs w:val="20"/>
        </w:rPr>
        <w:t xml:space="preserve"> </w:t>
      </w:r>
      <w:r w:rsidR="005E0991" w:rsidRPr="00094EC3">
        <w:rPr>
          <w:rFonts w:ascii="Arial" w:eastAsia="Calibri" w:hAnsi="Arial" w:cs="Arial"/>
          <w:b/>
          <w:sz w:val="20"/>
          <w:szCs w:val="20"/>
        </w:rPr>
        <w:t>CHP LTHW Heat Recovery</w:t>
      </w:r>
      <w:r w:rsidRPr="00094EC3">
        <w:rPr>
          <w:rFonts w:ascii="Arial" w:eastAsia="Calibri" w:hAnsi="Arial" w:cs="Arial"/>
          <w:b/>
          <w:sz w:val="20"/>
          <w:szCs w:val="20"/>
        </w:rPr>
        <w:t xml:space="preserve"> - Scoring Matrix</w:t>
      </w:r>
    </w:p>
    <w:p w14:paraId="0D88AA6A" w14:textId="77777777" w:rsidR="00115328" w:rsidRPr="00513B6D" w:rsidRDefault="00115328" w:rsidP="00042B7B">
      <w:pPr>
        <w:spacing w:line="276" w:lineRule="auto"/>
        <w:rPr>
          <w:rFonts w:ascii="Arial" w:eastAsia="Calibri" w:hAnsi="Arial" w:cs="Arial"/>
          <w:b/>
          <w:sz w:val="20"/>
          <w:szCs w:val="20"/>
        </w:rPr>
      </w:pPr>
    </w:p>
    <w:p w14:paraId="72B3A4CD" w14:textId="1E9C8930" w:rsidR="00042B7B" w:rsidRPr="00513B6D" w:rsidRDefault="00115328" w:rsidP="00042B7B">
      <w:pPr>
        <w:spacing w:line="276" w:lineRule="auto"/>
        <w:rPr>
          <w:rFonts w:ascii="Arial" w:eastAsia="Calibri" w:hAnsi="Arial" w:cs="Arial"/>
          <w:b/>
          <w:sz w:val="20"/>
          <w:szCs w:val="20"/>
        </w:rPr>
      </w:pPr>
      <w:r w:rsidRPr="00513B6D">
        <w:rPr>
          <w:rFonts w:ascii="Arial" w:eastAsia="Calibri" w:hAnsi="Arial" w:cs="Arial"/>
          <w:b/>
          <w:sz w:val="20"/>
          <w:szCs w:val="20"/>
        </w:rPr>
        <w:t>Appendix C</w:t>
      </w:r>
      <w:r w:rsidR="00C80029">
        <w:rPr>
          <w:rFonts w:ascii="Arial" w:eastAsia="Calibri" w:hAnsi="Arial" w:cs="Arial"/>
          <w:b/>
          <w:sz w:val="20"/>
          <w:szCs w:val="20"/>
        </w:rPr>
        <w:t xml:space="preserve"> </w:t>
      </w:r>
      <w:r w:rsidR="00C7233C" w:rsidRPr="00513B6D">
        <w:rPr>
          <w:rFonts w:ascii="Arial" w:eastAsia="Calibri" w:hAnsi="Arial" w:cs="Arial"/>
          <w:b/>
          <w:sz w:val="20"/>
          <w:szCs w:val="20"/>
        </w:rPr>
        <w:t xml:space="preserve">- </w:t>
      </w:r>
      <w:r w:rsidRPr="00513B6D">
        <w:rPr>
          <w:rFonts w:ascii="Arial" w:eastAsia="Calibri" w:hAnsi="Arial" w:cs="Arial"/>
          <w:b/>
          <w:sz w:val="20"/>
          <w:szCs w:val="20"/>
        </w:rPr>
        <w:t>Pricing Schedule</w:t>
      </w:r>
      <w:r w:rsidR="00042B7B" w:rsidRPr="00513B6D">
        <w:rPr>
          <w:rFonts w:ascii="Arial" w:eastAsia="Calibri" w:hAnsi="Arial" w:cs="Arial"/>
          <w:b/>
          <w:sz w:val="20"/>
          <w:szCs w:val="20"/>
        </w:rPr>
        <w:br/>
      </w:r>
    </w:p>
    <w:p w14:paraId="44E84E6A" w14:textId="42A7379D" w:rsidR="007C4D6E" w:rsidRDefault="007C4D6E" w:rsidP="007C4D6E">
      <w:pPr>
        <w:spacing w:line="276" w:lineRule="auto"/>
        <w:rPr>
          <w:rFonts w:ascii="Arial" w:eastAsia="Calibri" w:hAnsi="Arial" w:cs="Arial"/>
          <w:b/>
          <w:sz w:val="20"/>
          <w:szCs w:val="20"/>
        </w:rPr>
      </w:pPr>
      <w:bookmarkStart w:id="31" w:name="_Hlk131060647"/>
      <w:r w:rsidRPr="0046263C">
        <w:rPr>
          <w:rFonts w:ascii="Arial" w:eastAsia="Calibri" w:hAnsi="Arial" w:cs="Arial"/>
          <w:b/>
          <w:sz w:val="20"/>
          <w:szCs w:val="20"/>
        </w:rPr>
        <w:t>Appendix D</w:t>
      </w:r>
      <w:r w:rsidR="0075599D">
        <w:rPr>
          <w:rFonts w:ascii="Arial" w:eastAsia="Calibri" w:hAnsi="Arial" w:cs="Arial"/>
          <w:b/>
          <w:sz w:val="20"/>
          <w:szCs w:val="20"/>
        </w:rPr>
        <w:t xml:space="preserve"> </w:t>
      </w:r>
      <w:r>
        <w:rPr>
          <w:rFonts w:ascii="Arial" w:eastAsia="Calibri" w:hAnsi="Arial" w:cs="Arial"/>
          <w:b/>
          <w:sz w:val="20"/>
          <w:szCs w:val="20"/>
        </w:rPr>
        <w:t>- NEC4</w:t>
      </w:r>
      <w:r w:rsidRPr="0046263C">
        <w:rPr>
          <w:rFonts w:ascii="Arial" w:eastAsia="Calibri" w:hAnsi="Arial" w:cs="Arial"/>
          <w:b/>
          <w:sz w:val="20"/>
          <w:szCs w:val="20"/>
        </w:rPr>
        <w:t xml:space="preserve"> </w:t>
      </w:r>
      <w:r>
        <w:rPr>
          <w:rFonts w:ascii="Arial" w:eastAsia="Calibri" w:hAnsi="Arial" w:cs="Arial"/>
          <w:b/>
          <w:sz w:val="20"/>
          <w:szCs w:val="20"/>
        </w:rPr>
        <w:t>ECC Option A</w:t>
      </w:r>
      <w:r w:rsidRPr="0046263C">
        <w:rPr>
          <w:rFonts w:ascii="Arial" w:eastAsia="Calibri" w:hAnsi="Arial" w:cs="Arial"/>
          <w:b/>
          <w:sz w:val="20"/>
          <w:szCs w:val="20"/>
        </w:rPr>
        <w:t xml:space="preserve"> Contract Data</w:t>
      </w:r>
    </w:p>
    <w:bookmarkEnd w:id="31"/>
    <w:p w14:paraId="01BD8314" w14:textId="77777777" w:rsidR="00042B7B" w:rsidRPr="00513B6D" w:rsidRDefault="00042B7B" w:rsidP="00042B7B">
      <w:pPr>
        <w:spacing w:line="276" w:lineRule="auto"/>
        <w:rPr>
          <w:rFonts w:ascii="Arial" w:eastAsia="Calibri" w:hAnsi="Arial" w:cs="Arial"/>
          <w:b/>
          <w:sz w:val="20"/>
          <w:szCs w:val="20"/>
        </w:rPr>
      </w:pPr>
    </w:p>
    <w:p w14:paraId="69D3C979" w14:textId="5F4919BF" w:rsidR="000B5C03" w:rsidRPr="007F7D6D" w:rsidRDefault="0046263C" w:rsidP="000B5C03">
      <w:pPr>
        <w:spacing w:line="276" w:lineRule="auto"/>
        <w:rPr>
          <w:rFonts w:ascii="Arial" w:eastAsia="Calibri" w:hAnsi="Arial" w:cs="Arial"/>
          <w:b/>
          <w:sz w:val="20"/>
          <w:szCs w:val="20"/>
          <w:highlight w:val="cyan"/>
        </w:rPr>
      </w:pPr>
      <w:r w:rsidRPr="00AC46AB">
        <w:rPr>
          <w:rFonts w:ascii="Arial" w:eastAsia="Calibri" w:hAnsi="Arial" w:cs="Arial"/>
          <w:b/>
          <w:sz w:val="20"/>
          <w:szCs w:val="20"/>
        </w:rPr>
        <w:t xml:space="preserve">Appendix E - Contract Specification - </w:t>
      </w:r>
      <w:r w:rsidR="005E0991" w:rsidRPr="00AC46AB">
        <w:rPr>
          <w:rFonts w:ascii="Arial" w:eastAsia="Calibri" w:hAnsi="Arial" w:cs="Arial"/>
          <w:b/>
          <w:sz w:val="20"/>
          <w:szCs w:val="20"/>
        </w:rPr>
        <w:t xml:space="preserve">CHP LTHW Heat Recovery </w:t>
      </w:r>
      <w:r w:rsidR="00A51BF6" w:rsidRPr="00AC46AB">
        <w:rPr>
          <w:rFonts w:ascii="Arial" w:eastAsia="Calibri" w:hAnsi="Arial" w:cs="Arial"/>
          <w:b/>
          <w:sz w:val="20"/>
          <w:szCs w:val="20"/>
        </w:rPr>
        <w:t>Principal</w:t>
      </w:r>
      <w:r w:rsidR="005E0991" w:rsidRPr="00AC46AB">
        <w:rPr>
          <w:rFonts w:ascii="Arial" w:eastAsia="Calibri" w:hAnsi="Arial" w:cs="Arial"/>
          <w:b/>
          <w:sz w:val="20"/>
          <w:szCs w:val="20"/>
        </w:rPr>
        <w:t xml:space="preserve"> Contractor</w:t>
      </w:r>
      <w:r w:rsidR="000B5C03" w:rsidRPr="007F7D6D">
        <w:rPr>
          <w:rFonts w:ascii="Arial" w:eastAsia="Calibri" w:hAnsi="Arial" w:cs="Arial"/>
          <w:b/>
          <w:sz w:val="20"/>
          <w:szCs w:val="20"/>
          <w:highlight w:val="cyan"/>
        </w:rPr>
        <w:br/>
      </w:r>
      <w:r w:rsidR="00AC46AB" w:rsidRPr="00AC46AB">
        <w:rPr>
          <w:rFonts w:ascii="Arial" w:eastAsia="Calibri" w:hAnsi="Arial" w:cs="Arial"/>
          <w:b/>
          <w:sz w:val="20"/>
          <w:szCs w:val="20"/>
        </w:rPr>
        <w:t>Appendix E1 - RISK-SOP-7 Management of Contractors rev 3</w:t>
      </w:r>
    </w:p>
    <w:p w14:paraId="5FAD2371" w14:textId="77777777" w:rsidR="00AC46AB" w:rsidRDefault="00AC46AB" w:rsidP="000B5C03">
      <w:pPr>
        <w:spacing w:line="276" w:lineRule="auto"/>
        <w:rPr>
          <w:rFonts w:ascii="Arial" w:eastAsia="Calibri" w:hAnsi="Arial" w:cs="Arial"/>
          <w:b/>
          <w:sz w:val="20"/>
          <w:szCs w:val="20"/>
        </w:rPr>
      </w:pPr>
      <w:r w:rsidRPr="00AC46AB">
        <w:rPr>
          <w:rFonts w:ascii="Arial" w:eastAsia="Calibri" w:hAnsi="Arial" w:cs="Arial"/>
          <w:b/>
          <w:sz w:val="20"/>
          <w:szCs w:val="20"/>
        </w:rPr>
        <w:t>Appendix E2 - RISK-COP-3 Contractor Site Handbook rev 5</w:t>
      </w:r>
    </w:p>
    <w:p w14:paraId="45E165A4" w14:textId="77777777" w:rsidR="00AC46AB" w:rsidRDefault="00AC46AB" w:rsidP="000B5C03">
      <w:pPr>
        <w:spacing w:line="276" w:lineRule="auto"/>
        <w:rPr>
          <w:rFonts w:ascii="Arial" w:eastAsia="Calibri" w:hAnsi="Arial" w:cs="Arial"/>
          <w:b/>
          <w:sz w:val="20"/>
          <w:szCs w:val="20"/>
        </w:rPr>
      </w:pPr>
      <w:r w:rsidRPr="00AC46AB">
        <w:rPr>
          <w:rFonts w:ascii="Arial" w:eastAsia="Calibri" w:hAnsi="Arial" w:cs="Arial"/>
          <w:b/>
          <w:sz w:val="20"/>
          <w:szCs w:val="20"/>
        </w:rPr>
        <w:t>Appendix E3 - RISK-FORM-4 Pirbright Site Rules Overview rev 4</w:t>
      </w:r>
    </w:p>
    <w:p w14:paraId="5514966A" w14:textId="77777777" w:rsidR="00AC46AB" w:rsidRDefault="00AC46AB" w:rsidP="000B5C03">
      <w:pPr>
        <w:spacing w:line="276" w:lineRule="auto"/>
        <w:rPr>
          <w:rFonts w:ascii="Arial" w:eastAsia="Calibri" w:hAnsi="Arial" w:cs="Arial"/>
          <w:b/>
          <w:sz w:val="20"/>
          <w:szCs w:val="20"/>
        </w:rPr>
      </w:pPr>
      <w:r w:rsidRPr="00AC46AB">
        <w:rPr>
          <w:rFonts w:ascii="Arial" w:eastAsia="Calibri" w:hAnsi="Arial" w:cs="Arial"/>
          <w:b/>
          <w:sz w:val="20"/>
          <w:szCs w:val="20"/>
        </w:rPr>
        <w:t>Appendix E4 - EMS-WI-085 Permit to Work Process rev 3</w:t>
      </w:r>
    </w:p>
    <w:p w14:paraId="04359838" w14:textId="77777777" w:rsidR="00C739F3" w:rsidRDefault="00C739F3" w:rsidP="000B5C03">
      <w:pPr>
        <w:spacing w:line="276" w:lineRule="auto"/>
        <w:rPr>
          <w:rFonts w:ascii="Arial" w:eastAsia="Calibri" w:hAnsi="Arial" w:cs="Arial"/>
          <w:b/>
          <w:sz w:val="20"/>
          <w:szCs w:val="20"/>
        </w:rPr>
      </w:pPr>
      <w:r w:rsidRPr="00C739F3">
        <w:rPr>
          <w:rFonts w:ascii="Arial" w:eastAsia="Calibri" w:hAnsi="Arial" w:cs="Arial"/>
          <w:b/>
          <w:sz w:val="20"/>
          <w:szCs w:val="20"/>
        </w:rPr>
        <w:t>Appendix E5 - EMS-FORM-100 - A4 Point of Work Risk Assessment (POWRA) rev 6</w:t>
      </w:r>
    </w:p>
    <w:p w14:paraId="0622A525" w14:textId="77777777" w:rsidR="00C739F3" w:rsidRDefault="00C739F3" w:rsidP="000B5C03">
      <w:pPr>
        <w:spacing w:line="276" w:lineRule="auto"/>
        <w:rPr>
          <w:rFonts w:ascii="Arial" w:eastAsia="Calibri" w:hAnsi="Arial" w:cs="Arial"/>
          <w:b/>
          <w:sz w:val="20"/>
          <w:szCs w:val="20"/>
        </w:rPr>
      </w:pPr>
      <w:r w:rsidRPr="00C739F3">
        <w:rPr>
          <w:rFonts w:ascii="Arial" w:eastAsia="Calibri" w:hAnsi="Arial" w:cs="Arial"/>
          <w:b/>
          <w:sz w:val="20"/>
          <w:szCs w:val="20"/>
        </w:rPr>
        <w:t>Appendix E6a - EMS-FORM-098 Permit to Work Part A, Part B &amp; Part C ver 6</w:t>
      </w:r>
    </w:p>
    <w:p w14:paraId="5FEEF4DA" w14:textId="77777777" w:rsidR="005877DC" w:rsidRDefault="00C739F3" w:rsidP="000B5C03">
      <w:pPr>
        <w:spacing w:line="276" w:lineRule="auto"/>
        <w:rPr>
          <w:rFonts w:ascii="Arial" w:eastAsia="Calibri" w:hAnsi="Arial" w:cs="Arial"/>
          <w:b/>
          <w:sz w:val="20"/>
          <w:szCs w:val="20"/>
        </w:rPr>
      </w:pPr>
      <w:r w:rsidRPr="00C739F3">
        <w:rPr>
          <w:rFonts w:ascii="Arial" w:eastAsia="Calibri" w:hAnsi="Arial" w:cs="Arial"/>
          <w:b/>
          <w:sz w:val="20"/>
          <w:szCs w:val="20"/>
        </w:rPr>
        <w:t>Appendix E6b - EMS-FORM-098 Permit to Work Part A, Part B &amp; Part C - Section 4 Ext ver 6</w:t>
      </w:r>
    </w:p>
    <w:p w14:paraId="7B78B26C" w14:textId="190B41FB" w:rsidR="00C739F3" w:rsidRDefault="00C739F3" w:rsidP="000B5C03">
      <w:pPr>
        <w:spacing w:line="276" w:lineRule="auto"/>
        <w:rPr>
          <w:rFonts w:ascii="Arial" w:eastAsia="Calibri" w:hAnsi="Arial" w:cs="Arial"/>
          <w:b/>
          <w:sz w:val="20"/>
          <w:szCs w:val="20"/>
        </w:rPr>
      </w:pPr>
      <w:r w:rsidRPr="00C739F3">
        <w:rPr>
          <w:rFonts w:ascii="Arial" w:eastAsia="Calibri" w:hAnsi="Arial" w:cs="Arial"/>
          <w:b/>
          <w:sz w:val="20"/>
          <w:szCs w:val="20"/>
        </w:rPr>
        <w:t>Appendix E7 - EMS-WI-087 Lockout Tagout Work Instruction rev 3</w:t>
      </w:r>
    </w:p>
    <w:p w14:paraId="775D0275" w14:textId="5439E6CB" w:rsidR="0026057A" w:rsidRDefault="00C739F3" w:rsidP="00042B7B">
      <w:pPr>
        <w:spacing w:line="276" w:lineRule="auto"/>
        <w:rPr>
          <w:rFonts w:ascii="Arial" w:eastAsia="Calibri" w:hAnsi="Arial" w:cs="Arial"/>
          <w:b/>
          <w:sz w:val="20"/>
          <w:szCs w:val="20"/>
        </w:rPr>
      </w:pPr>
      <w:r w:rsidRPr="00C739F3">
        <w:rPr>
          <w:rFonts w:ascii="Arial" w:eastAsia="Calibri" w:hAnsi="Arial" w:cs="Arial"/>
          <w:b/>
          <w:sz w:val="20"/>
          <w:szCs w:val="20"/>
        </w:rPr>
        <w:t>Appendix E8 - EMS-SOP-104 Engineering &amp; Operations SOP rev 3</w:t>
      </w:r>
    </w:p>
    <w:p w14:paraId="77641B59" w14:textId="73B1099A" w:rsidR="00D259A4" w:rsidRDefault="00D259A4" w:rsidP="00042B7B">
      <w:pPr>
        <w:spacing w:line="276" w:lineRule="auto"/>
        <w:rPr>
          <w:rFonts w:ascii="Arial" w:eastAsia="Calibri" w:hAnsi="Arial" w:cs="Arial"/>
          <w:b/>
          <w:sz w:val="20"/>
          <w:szCs w:val="20"/>
        </w:rPr>
      </w:pPr>
      <w:r w:rsidRPr="00D259A4">
        <w:rPr>
          <w:rFonts w:ascii="Arial" w:eastAsia="Calibri" w:hAnsi="Arial" w:cs="Arial"/>
          <w:b/>
          <w:sz w:val="20"/>
          <w:szCs w:val="20"/>
        </w:rPr>
        <w:t>Appendix E9 - EMS-FORM-</w:t>
      </w:r>
      <w:r w:rsidR="00033EA2" w:rsidRPr="00D259A4">
        <w:rPr>
          <w:rFonts w:ascii="Arial" w:eastAsia="Calibri" w:hAnsi="Arial" w:cs="Arial"/>
          <w:b/>
          <w:sz w:val="20"/>
          <w:szCs w:val="20"/>
        </w:rPr>
        <w:t>126 RAMS</w:t>
      </w:r>
      <w:r w:rsidRPr="00D259A4">
        <w:rPr>
          <w:rFonts w:ascii="Arial" w:eastAsia="Calibri" w:hAnsi="Arial" w:cs="Arial"/>
          <w:b/>
          <w:sz w:val="20"/>
          <w:szCs w:val="20"/>
        </w:rPr>
        <w:t xml:space="preserve"> for PWBCS v7</w:t>
      </w:r>
    </w:p>
    <w:p w14:paraId="47845A88" w14:textId="3C2EA202" w:rsidR="00D259A4" w:rsidRDefault="00D259A4" w:rsidP="00042B7B">
      <w:pPr>
        <w:spacing w:line="276" w:lineRule="auto"/>
        <w:rPr>
          <w:rFonts w:ascii="Arial" w:eastAsia="Calibri" w:hAnsi="Arial" w:cs="Arial"/>
          <w:b/>
          <w:sz w:val="20"/>
          <w:szCs w:val="20"/>
        </w:rPr>
      </w:pPr>
      <w:r w:rsidRPr="00D259A4">
        <w:rPr>
          <w:rFonts w:ascii="Arial" w:eastAsia="Calibri" w:hAnsi="Arial" w:cs="Arial"/>
          <w:b/>
          <w:sz w:val="20"/>
          <w:szCs w:val="20"/>
        </w:rPr>
        <w:t>Appendix E10 - EMS-WI-230 EMS Technical Library Principles of Use v14</w:t>
      </w:r>
    </w:p>
    <w:p w14:paraId="7E670279" w14:textId="77777777" w:rsidR="00E910C9" w:rsidRDefault="00E910C9" w:rsidP="00042B7B">
      <w:pPr>
        <w:spacing w:line="276" w:lineRule="auto"/>
        <w:rPr>
          <w:rFonts w:ascii="Arial" w:eastAsia="Calibri" w:hAnsi="Arial" w:cs="Arial"/>
          <w:b/>
          <w:sz w:val="20"/>
          <w:szCs w:val="20"/>
        </w:rPr>
      </w:pPr>
      <w:r w:rsidRPr="00E910C9">
        <w:rPr>
          <w:rFonts w:ascii="Arial" w:eastAsia="Calibri" w:hAnsi="Arial" w:cs="Arial"/>
          <w:b/>
          <w:sz w:val="20"/>
          <w:szCs w:val="20"/>
        </w:rPr>
        <w:t>Appendix E10 a - EMS-WI-230 Appendix 1 - EMS Document Naming Convention</w:t>
      </w:r>
    </w:p>
    <w:p w14:paraId="6325D317" w14:textId="1FD79EE7" w:rsidR="00C739F3" w:rsidRPr="00513B6D" w:rsidRDefault="00E910C9" w:rsidP="00042B7B">
      <w:pPr>
        <w:spacing w:line="276" w:lineRule="auto"/>
        <w:rPr>
          <w:rFonts w:ascii="Arial" w:eastAsia="Calibri" w:hAnsi="Arial" w:cs="Arial"/>
          <w:b/>
          <w:sz w:val="20"/>
          <w:szCs w:val="20"/>
        </w:rPr>
      </w:pPr>
      <w:r w:rsidRPr="00E910C9">
        <w:rPr>
          <w:rFonts w:ascii="Arial" w:eastAsia="Calibri" w:hAnsi="Arial" w:cs="Arial"/>
          <w:b/>
          <w:sz w:val="20"/>
          <w:szCs w:val="20"/>
        </w:rPr>
        <w:t>Appendix E10 b - EMS-WI-230 Appendix 2 - Procore Disciplines</w:t>
      </w:r>
    </w:p>
    <w:p w14:paraId="74FBDA96" w14:textId="77777777" w:rsidR="004C4AFB" w:rsidRDefault="004C4AFB" w:rsidP="00042B7B">
      <w:pPr>
        <w:spacing w:line="276" w:lineRule="auto"/>
        <w:rPr>
          <w:rFonts w:ascii="Arial" w:eastAsia="Calibri" w:hAnsi="Arial" w:cs="Arial"/>
          <w:b/>
          <w:sz w:val="20"/>
          <w:szCs w:val="20"/>
        </w:rPr>
      </w:pPr>
    </w:p>
    <w:p w14:paraId="653AF540" w14:textId="38E2EF1C" w:rsidR="00042B7B" w:rsidRPr="00513B6D" w:rsidRDefault="00042B7B" w:rsidP="00042B7B">
      <w:pPr>
        <w:spacing w:line="276" w:lineRule="auto"/>
        <w:rPr>
          <w:rFonts w:ascii="Arial" w:eastAsia="Calibri" w:hAnsi="Arial" w:cs="Arial"/>
          <w:b/>
          <w:sz w:val="20"/>
          <w:szCs w:val="20"/>
        </w:rPr>
      </w:pPr>
      <w:r w:rsidRPr="00513B6D">
        <w:rPr>
          <w:rFonts w:ascii="Arial" w:eastAsia="Calibri" w:hAnsi="Arial" w:cs="Arial"/>
          <w:b/>
          <w:sz w:val="20"/>
          <w:szCs w:val="20"/>
        </w:rPr>
        <w:t>Appendix</w:t>
      </w:r>
      <w:r w:rsidR="00115328" w:rsidRPr="00513B6D">
        <w:rPr>
          <w:rFonts w:ascii="Arial" w:eastAsia="Calibri" w:hAnsi="Arial" w:cs="Arial"/>
          <w:b/>
          <w:sz w:val="20"/>
          <w:szCs w:val="20"/>
        </w:rPr>
        <w:t xml:space="preserve"> F</w:t>
      </w:r>
      <w:r w:rsidR="00C7233C" w:rsidRPr="00513B6D">
        <w:rPr>
          <w:rFonts w:ascii="Arial" w:eastAsia="Calibri" w:hAnsi="Arial" w:cs="Arial"/>
          <w:b/>
          <w:sz w:val="20"/>
          <w:szCs w:val="20"/>
        </w:rPr>
        <w:t xml:space="preserve"> </w:t>
      </w:r>
      <w:r w:rsidRPr="00513B6D">
        <w:rPr>
          <w:rFonts w:ascii="Arial" w:eastAsia="Calibri" w:hAnsi="Arial" w:cs="Arial"/>
          <w:b/>
          <w:sz w:val="20"/>
          <w:szCs w:val="20"/>
        </w:rPr>
        <w:t>- Form of Offer</w:t>
      </w:r>
    </w:p>
    <w:p w14:paraId="2B3E75C2" w14:textId="77777777" w:rsidR="004C4AFB" w:rsidRDefault="004C4AFB" w:rsidP="00042B7B">
      <w:pPr>
        <w:spacing w:line="276" w:lineRule="auto"/>
        <w:rPr>
          <w:rFonts w:ascii="Arial" w:eastAsia="Calibri" w:hAnsi="Arial" w:cs="Arial"/>
          <w:b/>
          <w:sz w:val="20"/>
          <w:szCs w:val="20"/>
        </w:rPr>
      </w:pPr>
    </w:p>
    <w:p w14:paraId="74145FB8" w14:textId="7CFDAF63" w:rsidR="00EC54AD" w:rsidRDefault="00EC54AD" w:rsidP="00042B7B">
      <w:pPr>
        <w:spacing w:line="276" w:lineRule="auto"/>
        <w:rPr>
          <w:rFonts w:ascii="Arial" w:eastAsia="Calibri" w:hAnsi="Arial" w:cs="Arial"/>
          <w:b/>
          <w:sz w:val="20"/>
          <w:szCs w:val="20"/>
        </w:rPr>
      </w:pPr>
      <w:r w:rsidRPr="00513B6D">
        <w:rPr>
          <w:rFonts w:ascii="Arial" w:eastAsia="Calibri" w:hAnsi="Arial" w:cs="Arial"/>
          <w:b/>
          <w:sz w:val="20"/>
          <w:szCs w:val="20"/>
        </w:rPr>
        <w:t>Appendix G - The Pirbright Institute's use of animals in research</w:t>
      </w:r>
    </w:p>
    <w:p w14:paraId="09C73C24" w14:textId="77777777" w:rsidR="004C4AFB" w:rsidRDefault="004C4AFB" w:rsidP="00042B7B">
      <w:pPr>
        <w:spacing w:line="276" w:lineRule="auto"/>
        <w:rPr>
          <w:rFonts w:ascii="Arial" w:eastAsia="Calibri" w:hAnsi="Arial" w:cs="Arial"/>
          <w:b/>
          <w:sz w:val="20"/>
          <w:szCs w:val="20"/>
        </w:rPr>
      </w:pPr>
    </w:p>
    <w:p w14:paraId="4572F622" w14:textId="2A521E00" w:rsidR="00216936" w:rsidRPr="00BC1526" w:rsidRDefault="0041635E" w:rsidP="00042B7B">
      <w:pPr>
        <w:spacing w:line="276" w:lineRule="auto"/>
        <w:rPr>
          <w:rFonts w:ascii="Arial" w:eastAsia="Calibri" w:hAnsi="Arial" w:cs="Arial"/>
          <w:b/>
          <w:sz w:val="20"/>
          <w:szCs w:val="20"/>
        </w:rPr>
      </w:pPr>
      <w:r w:rsidRPr="00BC1526">
        <w:rPr>
          <w:rFonts w:ascii="Arial" w:eastAsia="Calibri" w:hAnsi="Arial" w:cs="Arial"/>
          <w:b/>
          <w:sz w:val="20"/>
          <w:szCs w:val="20"/>
        </w:rPr>
        <w:t xml:space="preserve">Appendix </w:t>
      </w:r>
      <w:r w:rsidR="006D4826" w:rsidRPr="00BC1526">
        <w:rPr>
          <w:rFonts w:ascii="Arial" w:eastAsia="Calibri" w:hAnsi="Arial" w:cs="Arial"/>
          <w:b/>
          <w:sz w:val="20"/>
          <w:szCs w:val="20"/>
        </w:rPr>
        <w:t>H</w:t>
      </w:r>
      <w:r w:rsidRPr="00BC1526">
        <w:rPr>
          <w:rFonts w:ascii="Arial" w:eastAsia="Calibri" w:hAnsi="Arial" w:cs="Arial"/>
          <w:b/>
          <w:sz w:val="20"/>
          <w:szCs w:val="20"/>
        </w:rPr>
        <w:t>1</w:t>
      </w:r>
      <w:r w:rsidR="00BB1692">
        <w:rPr>
          <w:rFonts w:ascii="Arial" w:eastAsia="Calibri" w:hAnsi="Arial" w:cs="Arial"/>
          <w:b/>
          <w:sz w:val="20"/>
          <w:szCs w:val="20"/>
        </w:rPr>
        <w:t xml:space="preserve"> </w:t>
      </w:r>
      <w:r w:rsidRPr="00BC1526">
        <w:rPr>
          <w:rFonts w:ascii="Arial" w:eastAsia="Calibri" w:hAnsi="Arial" w:cs="Arial"/>
          <w:b/>
          <w:sz w:val="20"/>
          <w:szCs w:val="20"/>
        </w:rPr>
        <w:t>-</w:t>
      </w:r>
      <w:r w:rsidR="004C4AFB">
        <w:rPr>
          <w:rFonts w:ascii="Arial" w:eastAsia="Calibri" w:hAnsi="Arial" w:cs="Arial"/>
          <w:b/>
          <w:sz w:val="20"/>
          <w:szCs w:val="20"/>
        </w:rPr>
        <w:t xml:space="preserve"> </w:t>
      </w:r>
      <w:r w:rsidRPr="00BC1526">
        <w:rPr>
          <w:rFonts w:ascii="Arial" w:eastAsia="Calibri" w:hAnsi="Arial" w:cs="Arial"/>
          <w:b/>
          <w:sz w:val="20"/>
          <w:szCs w:val="20"/>
        </w:rPr>
        <w:t>Mechanical Design Pack</w:t>
      </w:r>
    </w:p>
    <w:p w14:paraId="7D77915A" w14:textId="4FC40190" w:rsidR="00B2431E" w:rsidRDefault="0041635E" w:rsidP="002C18A1">
      <w:pPr>
        <w:spacing w:line="276" w:lineRule="auto"/>
        <w:rPr>
          <w:rFonts w:ascii="Arial" w:eastAsia="Calibri" w:hAnsi="Arial" w:cs="Arial"/>
          <w:b/>
          <w:sz w:val="20"/>
          <w:szCs w:val="20"/>
        </w:rPr>
      </w:pPr>
      <w:r w:rsidRPr="00BC1526">
        <w:rPr>
          <w:rFonts w:ascii="Arial" w:eastAsia="Calibri" w:hAnsi="Arial" w:cs="Arial"/>
          <w:b/>
          <w:sz w:val="20"/>
          <w:szCs w:val="20"/>
        </w:rPr>
        <w:t xml:space="preserve">Appendix </w:t>
      </w:r>
      <w:r w:rsidR="006D4826" w:rsidRPr="00BC1526">
        <w:rPr>
          <w:rFonts w:ascii="Arial" w:eastAsia="Calibri" w:hAnsi="Arial" w:cs="Arial"/>
          <w:b/>
          <w:sz w:val="20"/>
          <w:szCs w:val="20"/>
        </w:rPr>
        <w:t>H</w:t>
      </w:r>
      <w:r w:rsidRPr="00BC1526">
        <w:rPr>
          <w:rFonts w:ascii="Arial" w:eastAsia="Calibri" w:hAnsi="Arial" w:cs="Arial"/>
          <w:b/>
          <w:sz w:val="20"/>
          <w:szCs w:val="20"/>
        </w:rPr>
        <w:t xml:space="preserve">2 </w:t>
      </w:r>
      <w:r w:rsidR="0075599D">
        <w:rPr>
          <w:rFonts w:ascii="Arial" w:eastAsia="Calibri" w:hAnsi="Arial" w:cs="Arial"/>
          <w:b/>
          <w:sz w:val="20"/>
          <w:szCs w:val="20"/>
        </w:rPr>
        <w:t>-</w:t>
      </w:r>
      <w:r w:rsidRPr="00BC1526">
        <w:rPr>
          <w:rFonts w:ascii="Arial" w:eastAsia="Calibri" w:hAnsi="Arial" w:cs="Arial"/>
          <w:b/>
          <w:sz w:val="20"/>
          <w:szCs w:val="20"/>
        </w:rPr>
        <w:t xml:space="preserve"> Electrical Design Pack</w:t>
      </w:r>
      <w:r>
        <w:rPr>
          <w:rFonts w:ascii="Arial" w:eastAsia="Calibri" w:hAnsi="Arial" w:cs="Arial"/>
          <w:b/>
          <w:sz w:val="20"/>
          <w:szCs w:val="20"/>
        </w:rPr>
        <w:t xml:space="preserve"> </w:t>
      </w:r>
    </w:p>
    <w:p w14:paraId="0A324927" w14:textId="4D14FAB6" w:rsidR="004C4AFB" w:rsidRPr="0004029A" w:rsidRDefault="004C4AFB" w:rsidP="002C18A1">
      <w:pPr>
        <w:spacing w:line="276" w:lineRule="auto"/>
        <w:rPr>
          <w:rFonts w:cstheme="minorHAnsi"/>
          <w:b/>
        </w:rPr>
      </w:pPr>
      <w:r w:rsidRPr="00BC1526">
        <w:rPr>
          <w:rFonts w:ascii="Arial" w:eastAsia="Calibri" w:hAnsi="Arial" w:cs="Arial"/>
          <w:b/>
          <w:sz w:val="20"/>
          <w:szCs w:val="20"/>
        </w:rPr>
        <w:t>Appendix H</w:t>
      </w:r>
      <w:r>
        <w:rPr>
          <w:rFonts w:ascii="Arial" w:eastAsia="Calibri" w:hAnsi="Arial" w:cs="Arial"/>
          <w:b/>
          <w:sz w:val="20"/>
          <w:szCs w:val="20"/>
        </w:rPr>
        <w:t>3</w:t>
      </w:r>
      <w:r w:rsidRPr="00BC1526">
        <w:rPr>
          <w:rFonts w:ascii="Arial" w:eastAsia="Calibri" w:hAnsi="Arial" w:cs="Arial"/>
          <w:b/>
          <w:sz w:val="20"/>
          <w:szCs w:val="20"/>
        </w:rPr>
        <w:t xml:space="preserve"> </w:t>
      </w:r>
      <w:r>
        <w:rPr>
          <w:rFonts w:ascii="Arial" w:eastAsia="Calibri" w:hAnsi="Arial" w:cs="Arial"/>
          <w:b/>
          <w:sz w:val="20"/>
          <w:szCs w:val="20"/>
        </w:rPr>
        <w:t>-</w:t>
      </w:r>
      <w:r w:rsidRPr="00BC1526">
        <w:rPr>
          <w:rFonts w:ascii="Arial" w:eastAsia="Calibri" w:hAnsi="Arial" w:cs="Arial"/>
          <w:b/>
          <w:sz w:val="20"/>
          <w:szCs w:val="20"/>
        </w:rPr>
        <w:t xml:space="preserve"> </w:t>
      </w:r>
      <w:r>
        <w:rPr>
          <w:rFonts w:ascii="Arial" w:eastAsia="Calibri" w:hAnsi="Arial" w:cs="Arial"/>
          <w:b/>
          <w:sz w:val="20"/>
          <w:szCs w:val="20"/>
        </w:rPr>
        <w:t>Specifications</w:t>
      </w:r>
    </w:p>
    <w:p w14:paraId="6CA57227" w14:textId="77777777" w:rsidR="000F0BB6" w:rsidRPr="0004029A" w:rsidRDefault="000F0BB6" w:rsidP="00950660">
      <w:pPr>
        <w:rPr>
          <w:rFonts w:cstheme="minorHAnsi"/>
          <w:b/>
          <w:lang w:val="en-US"/>
        </w:rPr>
      </w:pPr>
    </w:p>
    <w:p w14:paraId="2219224E" w14:textId="77777777" w:rsidR="00EE6FEA" w:rsidRPr="0004029A" w:rsidRDefault="00EE6FEA" w:rsidP="00950660">
      <w:pPr>
        <w:rPr>
          <w:rFonts w:cstheme="minorHAnsi"/>
          <w:b/>
        </w:rPr>
      </w:pPr>
    </w:p>
    <w:p w14:paraId="3945BF9C" w14:textId="77777777" w:rsidR="00DF40D3" w:rsidRPr="0004029A" w:rsidRDefault="00DF40D3" w:rsidP="008C38B3">
      <w:pPr>
        <w:rPr>
          <w:rFonts w:cstheme="minorHAnsi"/>
        </w:rPr>
      </w:pPr>
    </w:p>
    <w:sectPr w:rsidR="00DF40D3" w:rsidRPr="0004029A">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05A39" w14:textId="77777777" w:rsidR="003A36EE" w:rsidRDefault="003A36EE" w:rsidP="0086379E">
      <w:pPr>
        <w:spacing w:line="240" w:lineRule="auto"/>
      </w:pPr>
      <w:r>
        <w:separator/>
      </w:r>
    </w:p>
  </w:endnote>
  <w:endnote w:type="continuationSeparator" w:id="0">
    <w:p w14:paraId="300BFE6F" w14:textId="77777777" w:rsidR="003A36EE" w:rsidRDefault="003A36EE"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30611"/>
      <w:docPartObj>
        <w:docPartGallery w:val="Page Numbers (Bottom of Page)"/>
        <w:docPartUnique/>
      </w:docPartObj>
    </w:sdtPr>
    <w:sdtEndPr>
      <w:rPr>
        <w:noProof/>
      </w:rPr>
    </w:sdtEndPr>
    <w:sdtContent>
      <w:p w14:paraId="2243122F" w14:textId="77777777" w:rsidR="0086379E" w:rsidRDefault="0086379E">
        <w:pPr>
          <w:pStyle w:val="Footer"/>
          <w:jc w:val="right"/>
        </w:pPr>
        <w:r>
          <w:fldChar w:fldCharType="begin"/>
        </w:r>
        <w:r>
          <w:instrText xml:space="preserve"> PAGE   \* MERGEFORMAT </w:instrText>
        </w:r>
        <w:r>
          <w:fldChar w:fldCharType="separate"/>
        </w:r>
        <w:r w:rsidR="008C2649">
          <w:rPr>
            <w:noProof/>
          </w:rPr>
          <w:t>6</w:t>
        </w:r>
        <w:r>
          <w:rPr>
            <w:noProof/>
          </w:rPr>
          <w:fldChar w:fldCharType="end"/>
        </w:r>
      </w:p>
    </w:sdtContent>
  </w:sdt>
  <w:p w14:paraId="021D6002"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C2130" w14:textId="77777777" w:rsidR="003A36EE" w:rsidRDefault="003A36EE" w:rsidP="0086379E">
      <w:pPr>
        <w:spacing w:line="240" w:lineRule="auto"/>
      </w:pPr>
      <w:r>
        <w:separator/>
      </w:r>
    </w:p>
  </w:footnote>
  <w:footnote w:type="continuationSeparator" w:id="0">
    <w:p w14:paraId="63AE3026" w14:textId="77777777" w:rsidR="003A36EE" w:rsidRDefault="003A36EE" w:rsidP="00863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6163" w14:textId="5F05C1CF" w:rsidR="007D57FE" w:rsidRDefault="007D57FE">
    <w:pPr>
      <w:pStyle w:val="Header"/>
    </w:pPr>
    <w:r w:rsidRPr="00B451AF">
      <w:rPr>
        <w:noProof/>
        <w:lang w:eastAsia="en-GB"/>
      </w:rPr>
      <w:drawing>
        <wp:anchor distT="0" distB="0" distL="114300" distR="114300" simplePos="0" relativeHeight="251659264" behindDoc="0" locked="0" layoutInCell="1" allowOverlap="1" wp14:anchorId="67E89CE2" wp14:editId="3F4D402D">
          <wp:simplePos x="0" y="0"/>
          <wp:positionH relativeFrom="column">
            <wp:posOffset>4838700</wp:posOffset>
          </wp:positionH>
          <wp:positionV relativeFrom="paragraph">
            <wp:posOffset>-240665</wp:posOffset>
          </wp:positionV>
          <wp:extent cx="1201482" cy="589915"/>
          <wp:effectExtent l="0" t="0" r="0" b="0"/>
          <wp:wrapNone/>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1482" cy="58991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D6E5A"/>
    <w:multiLevelType w:val="hybridMultilevel"/>
    <w:tmpl w:val="57C2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14BEC"/>
    <w:multiLevelType w:val="hybridMultilevel"/>
    <w:tmpl w:val="59D8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68107A"/>
    <w:multiLevelType w:val="hybridMultilevel"/>
    <w:tmpl w:val="8A8EC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2F64EC"/>
    <w:multiLevelType w:val="hybridMultilevel"/>
    <w:tmpl w:val="95AEBCBA"/>
    <w:lvl w:ilvl="0" w:tplc="97F887BE">
      <w:numFmt w:val="bullet"/>
      <w:lvlText w:val="-"/>
      <w:lvlJc w:val="left"/>
      <w:pPr>
        <w:ind w:left="720" w:hanging="360"/>
      </w:pPr>
      <w:rPr>
        <w:rFonts w:ascii="ArialMT" w:eastAsia="Calibri" w:hAnsi="ArialMT" w:cs="ArialM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FC05055"/>
    <w:multiLevelType w:val="hybridMultilevel"/>
    <w:tmpl w:val="404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073AB"/>
    <w:multiLevelType w:val="hybridMultilevel"/>
    <w:tmpl w:val="77D6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33410"/>
    <w:multiLevelType w:val="hybridMultilevel"/>
    <w:tmpl w:val="0750E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1B0713"/>
    <w:multiLevelType w:val="hybridMultilevel"/>
    <w:tmpl w:val="C308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93133">
    <w:abstractNumId w:val="14"/>
  </w:num>
  <w:num w:numId="2" w16cid:durableId="95639917">
    <w:abstractNumId w:val="3"/>
  </w:num>
  <w:num w:numId="3" w16cid:durableId="1568032341">
    <w:abstractNumId w:val="10"/>
  </w:num>
  <w:num w:numId="4" w16cid:durableId="153762825">
    <w:abstractNumId w:val="7"/>
  </w:num>
  <w:num w:numId="5" w16cid:durableId="2059740467">
    <w:abstractNumId w:val="11"/>
  </w:num>
  <w:num w:numId="6" w16cid:durableId="669984624">
    <w:abstractNumId w:val="0"/>
  </w:num>
  <w:num w:numId="7" w16cid:durableId="1547528851">
    <w:abstractNumId w:val="16"/>
  </w:num>
  <w:num w:numId="8" w16cid:durableId="778724674">
    <w:abstractNumId w:val="13"/>
  </w:num>
  <w:num w:numId="9" w16cid:durableId="168982234">
    <w:abstractNumId w:val="2"/>
  </w:num>
  <w:num w:numId="10" w16cid:durableId="1911574027">
    <w:abstractNumId w:val="1"/>
  </w:num>
  <w:num w:numId="11" w16cid:durableId="405037962">
    <w:abstractNumId w:val="4"/>
  </w:num>
  <w:num w:numId="12" w16cid:durableId="438530390">
    <w:abstractNumId w:val="15"/>
  </w:num>
  <w:num w:numId="13" w16cid:durableId="790126510">
    <w:abstractNumId w:val="17"/>
  </w:num>
  <w:num w:numId="14" w16cid:durableId="850336442">
    <w:abstractNumId w:val="18"/>
  </w:num>
  <w:num w:numId="15" w16cid:durableId="182400705">
    <w:abstractNumId w:val="9"/>
  </w:num>
  <w:num w:numId="16" w16cid:durableId="1214658498">
    <w:abstractNumId w:val="8"/>
  </w:num>
  <w:num w:numId="17" w16cid:durableId="1875846713">
    <w:abstractNumId w:val="5"/>
  </w:num>
  <w:num w:numId="18" w16cid:durableId="1336613941">
    <w:abstractNumId w:val="12"/>
  </w:num>
  <w:num w:numId="19" w16cid:durableId="1532887313">
    <w:abstractNumId w:val="6"/>
  </w:num>
  <w:num w:numId="20" w16cid:durableId="1595095252">
    <w:abstractNumId w:val="0"/>
    <w:lvlOverride w:ilvl="0">
      <w:startOverride w:val="4"/>
    </w:lvlOverride>
    <w:lvlOverride w:ilvl="1">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6"/>
    <w:rsid w:val="00001487"/>
    <w:rsid w:val="0000409A"/>
    <w:rsid w:val="0000583B"/>
    <w:rsid w:val="0001153F"/>
    <w:rsid w:val="00023E5E"/>
    <w:rsid w:val="000332CD"/>
    <w:rsid w:val="00033EA2"/>
    <w:rsid w:val="0003516D"/>
    <w:rsid w:val="00036855"/>
    <w:rsid w:val="0004029A"/>
    <w:rsid w:val="00042B7B"/>
    <w:rsid w:val="0005059D"/>
    <w:rsid w:val="0005415B"/>
    <w:rsid w:val="00077837"/>
    <w:rsid w:val="00082F83"/>
    <w:rsid w:val="000852F9"/>
    <w:rsid w:val="0009124B"/>
    <w:rsid w:val="00092ED4"/>
    <w:rsid w:val="00094EC3"/>
    <w:rsid w:val="000A2A1E"/>
    <w:rsid w:val="000B0821"/>
    <w:rsid w:val="000B2E9C"/>
    <w:rsid w:val="000B5C03"/>
    <w:rsid w:val="000B5C4E"/>
    <w:rsid w:val="000D70ED"/>
    <w:rsid w:val="000F0BB6"/>
    <w:rsid w:val="000F1F16"/>
    <w:rsid w:val="000F68C3"/>
    <w:rsid w:val="00100151"/>
    <w:rsid w:val="001051FA"/>
    <w:rsid w:val="00113A9E"/>
    <w:rsid w:val="00115328"/>
    <w:rsid w:val="00122C21"/>
    <w:rsid w:val="001253D4"/>
    <w:rsid w:val="00134F1B"/>
    <w:rsid w:val="001417F7"/>
    <w:rsid w:val="00153ED0"/>
    <w:rsid w:val="00155D59"/>
    <w:rsid w:val="00162987"/>
    <w:rsid w:val="00163927"/>
    <w:rsid w:val="00166EC3"/>
    <w:rsid w:val="0016713F"/>
    <w:rsid w:val="00177ED1"/>
    <w:rsid w:val="00180323"/>
    <w:rsid w:val="0018474B"/>
    <w:rsid w:val="00184E28"/>
    <w:rsid w:val="001919EC"/>
    <w:rsid w:val="001A3E84"/>
    <w:rsid w:val="001A71FE"/>
    <w:rsid w:val="001B0372"/>
    <w:rsid w:val="001C271F"/>
    <w:rsid w:val="001C2CE2"/>
    <w:rsid w:val="001D3AAF"/>
    <w:rsid w:val="001D49D1"/>
    <w:rsid w:val="002000CE"/>
    <w:rsid w:val="00215E12"/>
    <w:rsid w:val="00216936"/>
    <w:rsid w:val="00220C8B"/>
    <w:rsid w:val="002272CA"/>
    <w:rsid w:val="002375FE"/>
    <w:rsid w:val="0024247F"/>
    <w:rsid w:val="00243A22"/>
    <w:rsid w:val="00243C84"/>
    <w:rsid w:val="0024450B"/>
    <w:rsid w:val="00252055"/>
    <w:rsid w:val="00255702"/>
    <w:rsid w:val="0026057A"/>
    <w:rsid w:val="00281587"/>
    <w:rsid w:val="0028165D"/>
    <w:rsid w:val="002A177A"/>
    <w:rsid w:val="002A3E1D"/>
    <w:rsid w:val="002B14E5"/>
    <w:rsid w:val="002C18A1"/>
    <w:rsid w:val="002C3421"/>
    <w:rsid w:val="002C44A7"/>
    <w:rsid w:val="002E7C78"/>
    <w:rsid w:val="002F2C6C"/>
    <w:rsid w:val="002F3961"/>
    <w:rsid w:val="00312FE6"/>
    <w:rsid w:val="0031376B"/>
    <w:rsid w:val="00327326"/>
    <w:rsid w:val="00337FC5"/>
    <w:rsid w:val="003416EC"/>
    <w:rsid w:val="003551AC"/>
    <w:rsid w:val="00357151"/>
    <w:rsid w:val="0036159B"/>
    <w:rsid w:val="003661A4"/>
    <w:rsid w:val="00367722"/>
    <w:rsid w:val="00381DDD"/>
    <w:rsid w:val="003876D6"/>
    <w:rsid w:val="0038782A"/>
    <w:rsid w:val="00392BB9"/>
    <w:rsid w:val="003A36EE"/>
    <w:rsid w:val="003E006C"/>
    <w:rsid w:val="003E13F5"/>
    <w:rsid w:val="00400CE0"/>
    <w:rsid w:val="00401B2D"/>
    <w:rsid w:val="00402954"/>
    <w:rsid w:val="00403CC4"/>
    <w:rsid w:val="0040530B"/>
    <w:rsid w:val="00412868"/>
    <w:rsid w:val="0041635E"/>
    <w:rsid w:val="004211DD"/>
    <w:rsid w:val="004238CA"/>
    <w:rsid w:val="00431282"/>
    <w:rsid w:val="004327FC"/>
    <w:rsid w:val="00433FAC"/>
    <w:rsid w:val="004473D3"/>
    <w:rsid w:val="00447DA9"/>
    <w:rsid w:val="00450181"/>
    <w:rsid w:val="00450D8C"/>
    <w:rsid w:val="0045273B"/>
    <w:rsid w:val="00454974"/>
    <w:rsid w:val="0046263C"/>
    <w:rsid w:val="00473CCE"/>
    <w:rsid w:val="0048004C"/>
    <w:rsid w:val="004821DB"/>
    <w:rsid w:val="00482E35"/>
    <w:rsid w:val="00493066"/>
    <w:rsid w:val="00495BD4"/>
    <w:rsid w:val="00497A01"/>
    <w:rsid w:val="004A31FC"/>
    <w:rsid w:val="004A7256"/>
    <w:rsid w:val="004B1D45"/>
    <w:rsid w:val="004B471B"/>
    <w:rsid w:val="004C01C1"/>
    <w:rsid w:val="004C4AFB"/>
    <w:rsid w:val="004C7F5D"/>
    <w:rsid w:val="004D0A42"/>
    <w:rsid w:val="004D1946"/>
    <w:rsid w:val="004D6325"/>
    <w:rsid w:val="004D64A7"/>
    <w:rsid w:val="004E0ABE"/>
    <w:rsid w:val="004F125B"/>
    <w:rsid w:val="004F5526"/>
    <w:rsid w:val="00503E2D"/>
    <w:rsid w:val="00512E72"/>
    <w:rsid w:val="00513B6D"/>
    <w:rsid w:val="00524333"/>
    <w:rsid w:val="00537AF5"/>
    <w:rsid w:val="00542542"/>
    <w:rsid w:val="00543D48"/>
    <w:rsid w:val="005524D6"/>
    <w:rsid w:val="00552793"/>
    <w:rsid w:val="005626BA"/>
    <w:rsid w:val="00564B4E"/>
    <w:rsid w:val="00566C18"/>
    <w:rsid w:val="00571020"/>
    <w:rsid w:val="00571622"/>
    <w:rsid w:val="00575CB9"/>
    <w:rsid w:val="005877DC"/>
    <w:rsid w:val="005A423E"/>
    <w:rsid w:val="005A7436"/>
    <w:rsid w:val="005B0BF4"/>
    <w:rsid w:val="005B1542"/>
    <w:rsid w:val="005B3D61"/>
    <w:rsid w:val="005B42E1"/>
    <w:rsid w:val="005C53F7"/>
    <w:rsid w:val="005D0DF9"/>
    <w:rsid w:val="005D5384"/>
    <w:rsid w:val="005D59FE"/>
    <w:rsid w:val="005E0991"/>
    <w:rsid w:val="005E1E82"/>
    <w:rsid w:val="005F003E"/>
    <w:rsid w:val="005F4048"/>
    <w:rsid w:val="005F61E0"/>
    <w:rsid w:val="00615694"/>
    <w:rsid w:val="00624167"/>
    <w:rsid w:val="00634BD4"/>
    <w:rsid w:val="00637176"/>
    <w:rsid w:val="0064037C"/>
    <w:rsid w:val="00640BAA"/>
    <w:rsid w:val="00647718"/>
    <w:rsid w:val="00650DC0"/>
    <w:rsid w:val="0065745C"/>
    <w:rsid w:val="006628A4"/>
    <w:rsid w:val="00677064"/>
    <w:rsid w:val="00677167"/>
    <w:rsid w:val="00692C85"/>
    <w:rsid w:val="00695AEC"/>
    <w:rsid w:val="0069669C"/>
    <w:rsid w:val="006967CE"/>
    <w:rsid w:val="006A6FC8"/>
    <w:rsid w:val="006B286C"/>
    <w:rsid w:val="006C1F7B"/>
    <w:rsid w:val="006C53C4"/>
    <w:rsid w:val="006D4826"/>
    <w:rsid w:val="006E1387"/>
    <w:rsid w:val="006F22AF"/>
    <w:rsid w:val="0070003A"/>
    <w:rsid w:val="00711762"/>
    <w:rsid w:val="00712B83"/>
    <w:rsid w:val="00716243"/>
    <w:rsid w:val="00717B48"/>
    <w:rsid w:val="00742AE1"/>
    <w:rsid w:val="00746990"/>
    <w:rsid w:val="0075599D"/>
    <w:rsid w:val="00764121"/>
    <w:rsid w:val="00774F5D"/>
    <w:rsid w:val="00775652"/>
    <w:rsid w:val="007801DF"/>
    <w:rsid w:val="0078058A"/>
    <w:rsid w:val="007B68E5"/>
    <w:rsid w:val="007C4D6E"/>
    <w:rsid w:val="007D0BD8"/>
    <w:rsid w:val="007D4F64"/>
    <w:rsid w:val="007D57FE"/>
    <w:rsid w:val="007D6106"/>
    <w:rsid w:val="007D7381"/>
    <w:rsid w:val="007E109D"/>
    <w:rsid w:val="007E13C1"/>
    <w:rsid w:val="007E32A4"/>
    <w:rsid w:val="007E47EF"/>
    <w:rsid w:val="007E74E4"/>
    <w:rsid w:val="007E758C"/>
    <w:rsid w:val="007F19E5"/>
    <w:rsid w:val="007F594D"/>
    <w:rsid w:val="007F7D6D"/>
    <w:rsid w:val="008029AD"/>
    <w:rsid w:val="0080741A"/>
    <w:rsid w:val="00820305"/>
    <w:rsid w:val="008209D5"/>
    <w:rsid w:val="00822EEE"/>
    <w:rsid w:val="00823E01"/>
    <w:rsid w:val="00834004"/>
    <w:rsid w:val="00836083"/>
    <w:rsid w:val="008377FA"/>
    <w:rsid w:val="00842A0B"/>
    <w:rsid w:val="00844277"/>
    <w:rsid w:val="00845E33"/>
    <w:rsid w:val="008529F5"/>
    <w:rsid w:val="008532A4"/>
    <w:rsid w:val="00860591"/>
    <w:rsid w:val="00860F94"/>
    <w:rsid w:val="0086379E"/>
    <w:rsid w:val="0087517B"/>
    <w:rsid w:val="0088235D"/>
    <w:rsid w:val="008825A7"/>
    <w:rsid w:val="00887427"/>
    <w:rsid w:val="00890856"/>
    <w:rsid w:val="0089768C"/>
    <w:rsid w:val="008B5A62"/>
    <w:rsid w:val="008C2649"/>
    <w:rsid w:val="008C38B3"/>
    <w:rsid w:val="008D4D8C"/>
    <w:rsid w:val="008D6A5A"/>
    <w:rsid w:val="008E7CF8"/>
    <w:rsid w:val="00927D5E"/>
    <w:rsid w:val="00942992"/>
    <w:rsid w:val="00950349"/>
    <w:rsid w:val="00950660"/>
    <w:rsid w:val="00962919"/>
    <w:rsid w:val="009730A8"/>
    <w:rsid w:val="0097493B"/>
    <w:rsid w:val="00985B97"/>
    <w:rsid w:val="0099001F"/>
    <w:rsid w:val="00994F35"/>
    <w:rsid w:val="009A0362"/>
    <w:rsid w:val="009A7182"/>
    <w:rsid w:val="009B24AA"/>
    <w:rsid w:val="009E58A4"/>
    <w:rsid w:val="00A1009F"/>
    <w:rsid w:val="00A17BF1"/>
    <w:rsid w:val="00A24A55"/>
    <w:rsid w:val="00A277DE"/>
    <w:rsid w:val="00A34574"/>
    <w:rsid w:val="00A42419"/>
    <w:rsid w:val="00A43036"/>
    <w:rsid w:val="00A51BF6"/>
    <w:rsid w:val="00A61679"/>
    <w:rsid w:val="00A67062"/>
    <w:rsid w:val="00AA4B2C"/>
    <w:rsid w:val="00AA4DAD"/>
    <w:rsid w:val="00AC46AB"/>
    <w:rsid w:val="00AC7CF3"/>
    <w:rsid w:val="00AD7354"/>
    <w:rsid w:val="00AE1DB3"/>
    <w:rsid w:val="00AE401A"/>
    <w:rsid w:val="00AE4542"/>
    <w:rsid w:val="00AE7DB9"/>
    <w:rsid w:val="00AF5EA3"/>
    <w:rsid w:val="00B02786"/>
    <w:rsid w:val="00B04B69"/>
    <w:rsid w:val="00B2431E"/>
    <w:rsid w:val="00B25BAD"/>
    <w:rsid w:val="00B301A8"/>
    <w:rsid w:val="00B33881"/>
    <w:rsid w:val="00B6779D"/>
    <w:rsid w:val="00B67838"/>
    <w:rsid w:val="00B843F1"/>
    <w:rsid w:val="00B9094C"/>
    <w:rsid w:val="00B90DD7"/>
    <w:rsid w:val="00B94E98"/>
    <w:rsid w:val="00BA085B"/>
    <w:rsid w:val="00BB1692"/>
    <w:rsid w:val="00BB21D1"/>
    <w:rsid w:val="00BB292E"/>
    <w:rsid w:val="00BB4041"/>
    <w:rsid w:val="00BC1526"/>
    <w:rsid w:val="00BC428D"/>
    <w:rsid w:val="00BC5787"/>
    <w:rsid w:val="00BD229A"/>
    <w:rsid w:val="00BD3D0C"/>
    <w:rsid w:val="00BE5FAD"/>
    <w:rsid w:val="00BF32C9"/>
    <w:rsid w:val="00BF3DBF"/>
    <w:rsid w:val="00C014E8"/>
    <w:rsid w:val="00C02F0C"/>
    <w:rsid w:val="00C10534"/>
    <w:rsid w:val="00C36C60"/>
    <w:rsid w:val="00C409BD"/>
    <w:rsid w:val="00C64DD9"/>
    <w:rsid w:val="00C7233C"/>
    <w:rsid w:val="00C739F3"/>
    <w:rsid w:val="00C80029"/>
    <w:rsid w:val="00C865C0"/>
    <w:rsid w:val="00C8768C"/>
    <w:rsid w:val="00CA55E9"/>
    <w:rsid w:val="00CB2D79"/>
    <w:rsid w:val="00CB461D"/>
    <w:rsid w:val="00CB4667"/>
    <w:rsid w:val="00CD72EA"/>
    <w:rsid w:val="00CE4411"/>
    <w:rsid w:val="00CE5EEB"/>
    <w:rsid w:val="00CE6DE7"/>
    <w:rsid w:val="00CF1A3F"/>
    <w:rsid w:val="00D17100"/>
    <w:rsid w:val="00D20458"/>
    <w:rsid w:val="00D259A4"/>
    <w:rsid w:val="00D277B7"/>
    <w:rsid w:val="00D31824"/>
    <w:rsid w:val="00D37CFB"/>
    <w:rsid w:val="00D40C92"/>
    <w:rsid w:val="00D47617"/>
    <w:rsid w:val="00D47FDC"/>
    <w:rsid w:val="00D50947"/>
    <w:rsid w:val="00D52569"/>
    <w:rsid w:val="00D533DC"/>
    <w:rsid w:val="00D67960"/>
    <w:rsid w:val="00D83FF5"/>
    <w:rsid w:val="00D913ED"/>
    <w:rsid w:val="00D9199D"/>
    <w:rsid w:val="00DA5D4B"/>
    <w:rsid w:val="00DB234A"/>
    <w:rsid w:val="00DB4E83"/>
    <w:rsid w:val="00DB5F38"/>
    <w:rsid w:val="00DC054F"/>
    <w:rsid w:val="00DD2910"/>
    <w:rsid w:val="00DD657F"/>
    <w:rsid w:val="00DE496B"/>
    <w:rsid w:val="00DF40D3"/>
    <w:rsid w:val="00DF5F6E"/>
    <w:rsid w:val="00E0246F"/>
    <w:rsid w:val="00E03A6B"/>
    <w:rsid w:val="00E10AB0"/>
    <w:rsid w:val="00E11A11"/>
    <w:rsid w:val="00E1528A"/>
    <w:rsid w:val="00E21499"/>
    <w:rsid w:val="00E246E2"/>
    <w:rsid w:val="00E26AC5"/>
    <w:rsid w:val="00E26F97"/>
    <w:rsid w:val="00E319E0"/>
    <w:rsid w:val="00E41765"/>
    <w:rsid w:val="00E44CB4"/>
    <w:rsid w:val="00E47AAB"/>
    <w:rsid w:val="00E55444"/>
    <w:rsid w:val="00E60815"/>
    <w:rsid w:val="00E608FB"/>
    <w:rsid w:val="00E625B2"/>
    <w:rsid w:val="00E62715"/>
    <w:rsid w:val="00E662B1"/>
    <w:rsid w:val="00E81E5D"/>
    <w:rsid w:val="00E8707E"/>
    <w:rsid w:val="00E910C9"/>
    <w:rsid w:val="00E92002"/>
    <w:rsid w:val="00E92277"/>
    <w:rsid w:val="00E9368C"/>
    <w:rsid w:val="00EA05D9"/>
    <w:rsid w:val="00EB2304"/>
    <w:rsid w:val="00EB2964"/>
    <w:rsid w:val="00EB6A60"/>
    <w:rsid w:val="00EC46BD"/>
    <w:rsid w:val="00EC54AD"/>
    <w:rsid w:val="00EC79BC"/>
    <w:rsid w:val="00ED3A84"/>
    <w:rsid w:val="00EE00E4"/>
    <w:rsid w:val="00EE3621"/>
    <w:rsid w:val="00EE6FEA"/>
    <w:rsid w:val="00EF2919"/>
    <w:rsid w:val="00F10581"/>
    <w:rsid w:val="00F10B54"/>
    <w:rsid w:val="00F13E9E"/>
    <w:rsid w:val="00F150E1"/>
    <w:rsid w:val="00F17F01"/>
    <w:rsid w:val="00F218EE"/>
    <w:rsid w:val="00F229E2"/>
    <w:rsid w:val="00F36DA4"/>
    <w:rsid w:val="00F513A9"/>
    <w:rsid w:val="00F54C67"/>
    <w:rsid w:val="00F55610"/>
    <w:rsid w:val="00F62A93"/>
    <w:rsid w:val="00F70B32"/>
    <w:rsid w:val="00F71437"/>
    <w:rsid w:val="00F73D38"/>
    <w:rsid w:val="00F804B2"/>
    <w:rsid w:val="00F82803"/>
    <w:rsid w:val="00F91BEE"/>
    <w:rsid w:val="00F94A29"/>
    <w:rsid w:val="00F95726"/>
    <w:rsid w:val="00FA16DE"/>
    <w:rsid w:val="00FA318B"/>
    <w:rsid w:val="00FA53CD"/>
    <w:rsid w:val="00FB453D"/>
    <w:rsid w:val="00FB74F0"/>
    <w:rsid w:val="00FC0B5B"/>
    <w:rsid w:val="00FC0F6B"/>
    <w:rsid w:val="00FE085D"/>
    <w:rsid w:val="00FF3DC5"/>
    <w:rsid w:val="00FF3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A70F9A"/>
  <w15:docId w15:val="{84002DEE-E820-4A63-BF12-3D8E350B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D4826"/>
    <w:pPr>
      <w:tabs>
        <w:tab w:val="left" w:pos="44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D4826"/>
    <w:pPr>
      <w:tabs>
        <w:tab w:val="left" w:pos="720"/>
        <w:tab w:val="right" w:leader="dot" w:pos="9016"/>
      </w:tabs>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9199D"/>
    <w:rPr>
      <w:color w:val="605E5C"/>
      <w:shd w:val="clear" w:color="auto" w:fill="E1DFDD"/>
    </w:rPr>
  </w:style>
  <w:style w:type="paragraph" w:styleId="BodyText">
    <w:name w:val="Body Text"/>
    <w:basedOn w:val="Normal"/>
    <w:link w:val="BodyTextChar"/>
    <w:uiPriority w:val="1"/>
    <w:qFormat/>
    <w:rsid w:val="00327326"/>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327326"/>
    <w:rPr>
      <w:rFonts w:ascii="Calibri" w:eastAsia="Calibri" w:hAnsi="Calibri" w:cs="Calibri"/>
    </w:rPr>
  </w:style>
  <w:style w:type="character" w:styleId="FollowedHyperlink">
    <w:name w:val="FollowedHyperlink"/>
    <w:basedOn w:val="DefaultParagraphFont"/>
    <w:uiPriority w:val="99"/>
    <w:semiHidden/>
    <w:unhideWhenUsed/>
    <w:rsid w:val="00367722"/>
    <w:rPr>
      <w:color w:val="954F72" w:themeColor="followedHyperlink"/>
      <w:u w:val="single"/>
    </w:rPr>
  </w:style>
  <w:style w:type="table" w:customStyle="1" w:styleId="TableGrid1">
    <w:name w:val="Table Grid1"/>
    <w:basedOn w:val="TableNormal"/>
    <w:next w:val="TableGrid"/>
    <w:uiPriority w:val="59"/>
    <w:rsid w:val="00DB5F38"/>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5B2"/>
    <w:pPr>
      <w:spacing w:line="240" w:lineRule="auto"/>
    </w:pPr>
  </w:style>
  <w:style w:type="character" w:styleId="CommentReference">
    <w:name w:val="annotation reference"/>
    <w:basedOn w:val="DefaultParagraphFont"/>
    <w:semiHidden/>
    <w:unhideWhenUsed/>
    <w:rsid w:val="00BD3D0C"/>
    <w:rPr>
      <w:sz w:val="16"/>
      <w:szCs w:val="16"/>
    </w:rPr>
  </w:style>
  <w:style w:type="paragraph" w:styleId="CommentText">
    <w:name w:val="annotation text"/>
    <w:basedOn w:val="Normal"/>
    <w:link w:val="CommentTextChar"/>
    <w:unhideWhenUsed/>
    <w:rsid w:val="00BD3D0C"/>
    <w:pPr>
      <w:spacing w:line="240" w:lineRule="auto"/>
    </w:pPr>
    <w:rPr>
      <w:sz w:val="20"/>
      <w:szCs w:val="20"/>
    </w:rPr>
  </w:style>
  <w:style w:type="character" w:customStyle="1" w:styleId="CommentTextChar">
    <w:name w:val="Comment Text Char"/>
    <w:basedOn w:val="DefaultParagraphFont"/>
    <w:link w:val="CommentText"/>
    <w:rsid w:val="00BD3D0C"/>
    <w:rPr>
      <w:sz w:val="20"/>
      <w:szCs w:val="20"/>
    </w:rPr>
  </w:style>
  <w:style w:type="paragraph" w:styleId="CommentSubject">
    <w:name w:val="annotation subject"/>
    <w:basedOn w:val="CommentText"/>
    <w:next w:val="CommentText"/>
    <w:link w:val="CommentSubjectChar"/>
    <w:uiPriority w:val="99"/>
    <w:semiHidden/>
    <w:unhideWhenUsed/>
    <w:rsid w:val="00BD3D0C"/>
    <w:rPr>
      <w:b/>
      <w:bCs/>
    </w:rPr>
  </w:style>
  <w:style w:type="character" w:customStyle="1" w:styleId="CommentSubjectChar">
    <w:name w:val="Comment Subject Char"/>
    <w:basedOn w:val="CommentTextChar"/>
    <w:link w:val="CommentSubject"/>
    <w:uiPriority w:val="99"/>
    <w:semiHidden/>
    <w:rsid w:val="00BD3D0C"/>
    <w:rPr>
      <w:b/>
      <w:bCs/>
      <w:sz w:val="20"/>
      <w:szCs w:val="20"/>
    </w:rPr>
  </w:style>
  <w:style w:type="paragraph" w:customStyle="1" w:styleId="DefaultText">
    <w:name w:val="Default Text"/>
    <w:basedOn w:val="Normal"/>
    <w:rsid w:val="00860591"/>
    <w:pPr>
      <w:snapToGri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1263">
      <w:bodyDiv w:val="1"/>
      <w:marLeft w:val="0"/>
      <w:marRight w:val="0"/>
      <w:marTop w:val="0"/>
      <w:marBottom w:val="0"/>
      <w:divBdr>
        <w:top w:val="none" w:sz="0" w:space="0" w:color="auto"/>
        <w:left w:val="none" w:sz="0" w:space="0" w:color="auto"/>
        <w:bottom w:val="none" w:sz="0" w:space="0" w:color="auto"/>
        <w:right w:val="none" w:sz="0" w:space="0" w:color="auto"/>
      </w:divBdr>
    </w:div>
    <w:div w:id="249970413">
      <w:bodyDiv w:val="1"/>
      <w:marLeft w:val="0"/>
      <w:marRight w:val="0"/>
      <w:marTop w:val="0"/>
      <w:marBottom w:val="0"/>
      <w:divBdr>
        <w:top w:val="none" w:sz="0" w:space="0" w:color="auto"/>
        <w:left w:val="none" w:sz="0" w:space="0" w:color="auto"/>
        <w:bottom w:val="none" w:sz="0" w:space="0" w:color="auto"/>
        <w:right w:val="none" w:sz="0" w:space="0" w:color="auto"/>
      </w:divBdr>
    </w:div>
    <w:div w:id="326639027">
      <w:bodyDiv w:val="1"/>
      <w:marLeft w:val="0"/>
      <w:marRight w:val="0"/>
      <w:marTop w:val="0"/>
      <w:marBottom w:val="0"/>
      <w:divBdr>
        <w:top w:val="none" w:sz="0" w:space="0" w:color="auto"/>
        <w:left w:val="none" w:sz="0" w:space="0" w:color="auto"/>
        <w:bottom w:val="none" w:sz="0" w:space="0" w:color="auto"/>
        <w:right w:val="none" w:sz="0" w:space="0" w:color="auto"/>
      </w:divBdr>
    </w:div>
    <w:div w:id="465198194">
      <w:bodyDiv w:val="1"/>
      <w:marLeft w:val="0"/>
      <w:marRight w:val="0"/>
      <w:marTop w:val="0"/>
      <w:marBottom w:val="0"/>
      <w:divBdr>
        <w:top w:val="none" w:sz="0" w:space="0" w:color="auto"/>
        <w:left w:val="none" w:sz="0" w:space="0" w:color="auto"/>
        <w:bottom w:val="none" w:sz="0" w:space="0" w:color="auto"/>
        <w:right w:val="none" w:sz="0" w:space="0" w:color="auto"/>
      </w:divBdr>
    </w:div>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158616249">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376926871">
      <w:bodyDiv w:val="1"/>
      <w:marLeft w:val="0"/>
      <w:marRight w:val="0"/>
      <w:marTop w:val="0"/>
      <w:marBottom w:val="0"/>
      <w:divBdr>
        <w:top w:val="none" w:sz="0" w:space="0" w:color="auto"/>
        <w:left w:val="none" w:sz="0" w:space="0" w:color="auto"/>
        <w:bottom w:val="none" w:sz="0" w:space="0" w:color="auto"/>
        <w:right w:val="none" w:sz="0" w:space="0" w:color="auto"/>
      </w:divBdr>
    </w:div>
    <w:div w:id="1459687916">
      <w:bodyDiv w:val="1"/>
      <w:marLeft w:val="0"/>
      <w:marRight w:val="0"/>
      <w:marTop w:val="0"/>
      <w:marBottom w:val="0"/>
      <w:divBdr>
        <w:top w:val="none" w:sz="0" w:space="0" w:color="auto"/>
        <w:left w:val="none" w:sz="0" w:space="0" w:color="auto"/>
        <w:bottom w:val="none" w:sz="0" w:space="0" w:color="auto"/>
        <w:right w:val="none" w:sz="0" w:space="0" w:color="auto"/>
      </w:divBdr>
    </w:div>
    <w:div w:id="1675454943">
      <w:bodyDiv w:val="1"/>
      <w:marLeft w:val="0"/>
      <w:marRight w:val="0"/>
      <w:marTop w:val="0"/>
      <w:marBottom w:val="0"/>
      <w:divBdr>
        <w:top w:val="none" w:sz="0" w:space="0" w:color="auto"/>
        <w:left w:val="none" w:sz="0" w:space="0" w:color="auto"/>
        <w:bottom w:val="none" w:sz="0" w:space="0" w:color="auto"/>
        <w:right w:val="none" w:sz="0" w:space="0" w:color="auto"/>
      </w:divBdr>
    </w:div>
    <w:div w:id="1709333231">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 w:id="2104448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terra-nrg.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yperlink" Target="mailto:Procurement.department@pirbright.ac.uk" TargetMode="External"/><Relationship Id="rId2" Type="http://schemas.openxmlformats.org/officeDocument/2006/relationships/customXml" Target="../customXml/item2.xml"/><Relationship Id="rId16" Type="http://schemas.openxmlformats.org/officeDocument/2006/relationships/hyperlink" Target="mailto:PirbrightTenders@pirbright.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Procurement.department@pirbright.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brightTenders@pirbrigh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d3ac6-505d-4bb1-9ee6-e20bb46a45c5">
      <Terms xmlns="http://schemas.microsoft.com/office/infopath/2007/PartnerControls"/>
    </lcf76f155ced4ddcb4097134ff3c332f>
    <TaxCatchAll xmlns="7b457115-8c5e-465a-9ed1-b8cd955ad1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A6A3FB7FB94A47ACE4E40C3BB42EAB" ma:contentTypeVersion="15" ma:contentTypeDescription="Create a new document." ma:contentTypeScope="" ma:versionID="b2c4055b166cc144f05b1cf32cbf0b78">
  <xsd:schema xmlns:xsd="http://www.w3.org/2001/XMLSchema" xmlns:xs="http://www.w3.org/2001/XMLSchema" xmlns:p="http://schemas.microsoft.com/office/2006/metadata/properties" xmlns:ns2="d0dd3ac6-505d-4bb1-9ee6-e20bb46a45c5" xmlns:ns3="7b457115-8c5e-465a-9ed1-b8cd955ad135" targetNamespace="http://schemas.microsoft.com/office/2006/metadata/properties" ma:root="true" ma:fieldsID="ef19c8fe7293c374cb7aa29c3a4ebfac" ns2:_="" ns3:_="">
    <xsd:import namespace="d0dd3ac6-505d-4bb1-9ee6-e20bb46a45c5"/>
    <xsd:import namespace="7b457115-8c5e-465a-9ed1-b8cd955ad1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d3ac6-505d-4bb1-9ee6-e20bb46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f5f9ce-d4fe-463c-9610-61b8acf643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7115-8c5e-465a-9ed1-b8cd955ad1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ef90ee-61bf-4921-b005-04c0fffa492f}" ma:internalName="TaxCatchAll" ma:showField="CatchAllData" ma:web="7b457115-8c5e-465a-9ed1-b8cd955ad13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48027-8499-4EA3-AECA-245EA6F51B63}">
  <ds:schemaRefs>
    <ds:schemaRef ds:uri="http://schemas.microsoft.com/office/2006/metadata/properties"/>
    <ds:schemaRef ds:uri="http://schemas.microsoft.com/office/infopath/2007/PartnerControls"/>
    <ds:schemaRef ds:uri="d0dd3ac6-505d-4bb1-9ee6-e20bb46a45c5"/>
    <ds:schemaRef ds:uri="7b457115-8c5e-465a-9ed1-b8cd955ad135"/>
  </ds:schemaRefs>
</ds:datastoreItem>
</file>

<file path=customXml/itemProps2.xml><?xml version="1.0" encoding="utf-8"?>
<ds:datastoreItem xmlns:ds="http://schemas.openxmlformats.org/officeDocument/2006/customXml" ds:itemID="{2168D89D-67B0-460C-88E0-7F68FD4570CF}">
  <ds:schemaRefs>
    <ds:schemaRef ds:uri="http://schemas.openxmlformats.org/officeDocument/2006/bibliography"/>
  </ds:schemaRefs>
</ds:datastoreItem>
</file>

<file path=customXml/itemProps3.xml><?xml version="1.0" encoding="utf-8"?>
<ds:datastoreItem xmlns:ds="http://schemas.openxmlformats.org/officeDocument/2006/customXml" ds:itemID="{1BEA15EA-5AFC-49F9-9B08-1A8CA92D42A5}">
  <ds:schemaRefs>
    <ds:schemaRef ds:uri="http://schemas.microsoft.com/sharepoint/v3/contenttype/forms"/>
  </ds:schemaRefs>
</ds:datastoreItem>
</file>

<file path=customXml/itemProps4.xml><?xml version="1.0" encoding="utf-8"?>
<ds:datastoreItem xmlns:ds="http://schemas.openxmlformats.org/officeDocument/2006/customXml" ds:itemID="{DD6B8983-094D-4602-B9D5-598CF2098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d3ac6-505d-4bb1-9ee6-e20bb46a45c5"/>
    <ds:schemaRef ds:uri="7b457115-8c5e-465a-9ed1-b8cd955ad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John Nixon</cp:lastModifiedBy>
  <cp:revision>10</cp:revision>
  <cp:lastPrinted>2023-07-03T09:51:00Z</cp:lastPrinted>
  <dcterms:created xsi:type="dcterms:W3CDTF">2024-12-03T14:47:00Z</dcterms:created>
  <dcterms:modified xsi:type="dcterms:W3CDTF">2024-12-16T14:05:00Z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0x0101004DA6A3FB7FB94A47ACE4E40C3BB42EAB</vt:lpwstr>
  </property>
  <property fmtid="{D5CDD505-2E9C-101B-9397-08002B2CF9AE}" pid="3" name="MediaServiceImageTags">
    <vt:lpwstr/>
  </property>
</Properties>
</file>