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A3D" w:rsidRDefault="008D6CF0">
      <w:r>
        <w:t>RFQ157: Clarification Questions 02/10/2020</w:t>
      </w:r>
    </w:p>
    <w:p w:rsidR="008D6CF0" w:rsidRDefault="008D6CF0" w:rsidP="008D6CF0">
      <w:pPr>
        <w:spacing w:before="100" w:beforeAutospacing="1" w:after="100" w:afterAutospacing="1"/>
      </w:pPr>
      <w:r>
        <w:rPr>
          <w:b/>
          <w:bCs/>
          <w:u w:val="single"/>
        </w:rPr>
        <w:t>Question 1</w:t>
      </w:r>
    </w:p>
    <w:p w:rsidR="008D6CF0" w:rsidRDefault="008D6CF0" w:rsidP="008D6CF0">
      <w:pPr>
        <w:spacing w:before="100" w:beforeAutospacing="1" w:after="100" w:afterAutospacing="1"/>
      </w:pPr>
      <w:r>
        <w:t xml:space="preserve">Appendix A, pricing </w:t>
      </w:r>
      <w:proofErr w:type="gramStart"/>
      <w:r>
        <w:t>document which we have to complete and return</w:t>
      </w:r>
      <w:proofErr w:type="gramEnd"/>
      <w:r>
        <w:t xml:space="preserve"> has a number of quantities missing, is this correct or are these going to be issued as part of the tender?</w:t>
      </w:r>
    </w:p>
    <w:p w:rsidR="008D6CF0" w:rsidRDefault="008D6CF0" w:rsidP="008D6CF0">
      <w:pPr>
        <w:spacing w:before="100" w:beforeAutospacing="1" w:after="100" w:afterAutospacing="1"/>
      </w:pPr>
      <w:r>
        <w:rPr>
          <w:b/>
          <w:bCs/>
          <w:u w:val="single"/>
        </w:rPr>
        <w:t>Response</w:t>
      </w:r>
      <w:r>
        <w:t> </w:t>
      </w:r>
    </w:p>
    <w:p w:rsidR="008D6CF0" w:rsidRDefault="008D6CF0" w:rsidP="008D6CF0">
      <w:pPr>
        <w:spacing w:before="100" w:beforeAutospacing="1" w:after="100" w:afterAutospacing="1"/>
      </w:pPr>
      <w:r>
        <w:t>It is for the tendering contractor to undertake their own measurement of the works generally and to be satisfied that they have properly allowed for all works as described within the scope of this project.</w:t>
      </w:r>
    </w:p>
    <w:p w:rsidR="008D6CF0" w:rsidRDefault="008D6CF0" w:rsidP="008D6CF0">
      <w:pPr>
        <w:spacing w:before="100" w:beforeAutospacing="1" w:after="100" w:afterAutospacing="1"/>
      </w:pPr>
    </w:p>
    <w:p w:rsidR="008D6CF0" w:rsidRDefault="008D6CF0" w:rsidP="008D6CF0">
      <w:pPr>
        <w:spacing w:before="100" w:beforeAutospacing="1" w:after="100" w:afterAutospacing="1"/>
      </w:pPr>
      <w:r>
        <w:rPr>
          <w:b/>
          <w:bCs/>
          <w:u w:val="single"/>
        </w:rPr>
        <w:t>Question 2</w:t>
      </w:r>
    </w:p>
    <w:p w:rsidR="008D6CF0" w:rsidRDefault="008D6CF0" w:rsidP="008D6CF0">
      <w:pPr>
        <w:spacing w:before="100" w:beforeAutospacing="1" w:after="100" w:afterAutospacing="1"/>
      </w:pPr>
      <w:r>
        <w:t>We also note the contract is a JCT Intermediate with CD, but recital two states that the whole of the scheme is Contractors Design but the collateral warranties is for the M&amp;E only, please advise?  </w:t>
      </w:r>
    </w:p>
    <w:p w:rsidR="008D6CF0" w:rsidRDefault="008D6CF0" w:rsidP="008D6CF0">
      <w:pPr>
        <w:spacing w:before="100" w:beforeAutospacing="1" w:after="100" w:afterAutospacing="1"/>
      </w:pPr>
      <w:r>
        <w:t> </w:t>
      </w:r>
      <w:r>
        <w:rPr>
          <w:b/>
          <w:bCs/>
          <w:u w:val="single"/>
        </w:rPr>
        <w:t>Response</w:t>
      </w:r>
      <w:r>
        <w:t> </w:t>
      </w:r>
    </w:p>
    <w:p w:rsidR="008D6CF0" w:rsidRDefault="008D6CF0" w:rsidP="008D6CF0">
      <w:pPr>
        <w:spacing w:before="100" w:beforeAutospacing="1" w:after="100" w:afterAutospacing="1"/>
      </w:pPr>
      <w:r>
        <w:t>The M&amp;E</w:t>
      </w:r>
      <w:proofErr w:type="gramStart"/>
      <w:r>
        <w:t>  items</w:t>
      </w:r>
      <w:proofErr w:type="gramEnd"/>
      <w:r>
        <w:t xml:space="preserve"> require the greatest level of design input from the sub-contractors and are perceived as higher risk than other elements of the works the designs for which have been substantially progressed, and thus require collateral warranties for the M&amp;E only.</w:t>
      </w:r>
    </w:p>
    <w:p w:rsidR="008D6CF0" w:rsidRDefault="008D6CF0" w:rsidP="008D6CF0">
      <w:pPr>
        <w:spacing w:before="100" w:beforeAutospacing="1" w:after="100" w:afterAutospacing="1"/>
      </w:pPr>
    </w:p>
    <w:p w:rsidR="008D6CF0" w:rsidRDefault="008D6CF0" w:rsidP="008D6CF0">
      <w:pPr>
        <w:spacing w:before="100" w:beforeAutospacing="1" w:after="100" w:afterAutospacing="1"/>
      </w:pPr>
      <w:r>
        <w:rPr>
          <w:b/>
          <w:bCs/>
          <w:u w:val="single"/>
        </w:rPr>
        <w:t>Question 3</w:t>
      </w:r>
    </w:p>
    <w:p w:rsidR="008D6CF0" w:rsidRDefault="008D6CF0" w:rsidP="008D6CF0">
      <w:pPr>
        <w:spacing w:before="100" w:beforeAutospacing="1" w:after="100" w:afterAutospacing="1"/>
      </w:pPr>
      <w:r>
        <w:t>Is the College aware of who the M&amp;E contractor Kiers used for the main construction works?</w:t>
      </w:r>
    </w:p>
    <w:p w:rsidR="008D6CF0" w:rsidRDefault="008D6CF0" w:rsidP="008D6CF0">
      <w:r>
        <w:rPr>
          <w:b/>
          <w:bCs/>
          <w:u w:val="single"/>
        </w:rPr>
        <w:t>Response </w:t>
      </w:r>
      <w:r>
        <w:t> </w:t>
      </w:r>
    </w:p>
    <w:p w:rsidR="008D6CF0" w:rsidRDefault="008D6CF0" w:rsidP="008D6CF0">
      <w:pPr>
        <w:shd w:val="clear" w:color="auto" w:fill="FFFFFF"/>
        <w:rPr>
          <w:rFonts w:cs="Arial"/>
          <w:color w:val="222222"/>
        </w:rPr>
      </w:pPr>
      <w:r>
        <w:rPr>
          <w:rFonts w:cs="Arial"/>
          <w:color w:val="222222"/>
        </w:rPr>
        <w:t xml:space="preserve">The unit </w:t>
      </w:r>
      <w:proofErr w:type="gramStart"/>
      <w:r>
        <w:rPr>
          <w:rFonts w:cs="Arial"/>
          <w:color w:val="222222"/>
        </w:rPr>
        <w:t>is being handed over</w:t>
      </w:r>
      <w:proofErr w:type="gramEnd"/>
      <w:r>
        <w:rPr>
          <w:rFonts w:cs="Arial"/>
          <w:color w:val="222222"/>
        </w:rPr>
        <w:t xml:space="preserve"> as a basic shell with only service connections and no other M&amp;E installed. We are not party to this information, the contractor will need to approach Kier direct if they require this information.  </w:t>
      </w:r>
    </w:p>
    <w:p w:rsidR="008D6CF0" w:rsidRDefault="008D6CF0" w:rsidP="008D6CF0">
      <w:pPr>
        <w:shd w:val="clear" w:color="auto" w:fill="FFFFFF"/>
        <w:rPr>
          <w:rFonts w:cs="Arial"/>
          <w:color w:val="222222"/>
        </w:rPr>
      </w:pPr>
    </w:p>
    <w:p w:rsidR="008D6CF0" w:rsidRDefault="008D6CF0" w:rsidP="008D6CF0">
      <w:pPr>
        <w:shd w:val="clear" w:color="auto" w:fill="FFFFFF"/>
        <w:rPr>
          <w:rFonts w:cs="Arial"/>
          <w:color w:val="222222"/>
        </w:rPr>
      </w:pPr>
    </w:p>
    <w:p w:rsidR="008D6CF0" w:rsidRDefault="008D6CF0" w:rsidP="008D6CF0">
      <w:pPr>
        <w:shd w:val="clear" w:color="auto" w:fill="FFFFFF"/>
        <w:rPr>
          <w:rFonts w:cs="Arial"/>
          <w:color w:val="222222"/>
        </w:rPr>
      </w:pPr>
    </w:p>
    <w:p w:rsidR="008D6CF0" w:rsidRDefault="008D6CF0" w:rsidP="008D6CF0">
      <w:pPr>
        <w:shd w:val="clear" w:color="auto" w:fill="FFFFFF"/>
        <w:rPr>
          <w:rFonts w:cs="Arial"/>
          <w:color w:val="222222"/>
        </w:rPr>
      </w:pPr>
    </w:p>
    <w:p w:rsidR="008D6CF0" w:rsidRDefault="008D6CF0" w:rsidP="008D6CF0">
      <w:pPr>
        <w:shd w:val="clear" w:color="auto" w:fill="FFFFFF"/>
        <w:rPr>
          <w:rFonts w:cs="Arial"/>
          <w:color w:val="222222"/>
        </w:rPr>
      </w:pPr>
    </w:p>
    <w:p w:rsidR="008D6CF0" w:rsidRDefault="008D6CF0" w:rsidP="008D6CF0">
      <w:pPr>
        <w:shd w:val="clear" w:color="auto" w:fill="FFFFFF"/>
        <w:rPr>
          <w:rFonts w:cs="Arial"/>
          <w:color w:val="222222"/>
        </w:rPr>
      </w:pPr>
      <w:r>
        <w:rPr>
          <w:rFonts w:cs="Arial"/>
          <w:b/>
          <w:bCs/>
          <w:color w:val="222222"/>
          <w:u w:val="single"/>
        </w:rPr>
        <w:t>Question 4</w:t>
      </w:r>
    </w:p>
    <w:p w:rsidR="008D6CF0" w:rsidRDefault="008D6CF0" w:rsidP="008D6CF0">
      <w:pPr>
        <w:shd w:val="clear" w:color="auto" w:fill="FFFFFF"/>
        <w:rPr>
          <w:rFonts w:cs="Arial"/>
          <w:color w:val="222222"/>
        </w:rPr>
      </w:pPr>
      <w:r>
        <w:rPr>
          <w:rFonts w:cs="Arial"/>
          <w:color w:val="222222"/>
        </w:rPr>
        <w:t>With regard to the site visit, due to COVID 19, will allocated visit times be available and please advise the 5 points of PPE?</w:t>
      </w:r>
    </w:p>
    <w:p w:rsidR="008D6CF0" w:rsidRDefault="008D6CF0" w:rsidP="008D6CF0">
      <w:pPr>
        <w:shd w:val="clear" w:color="auto" w:fill="FFFFFF"/>
        <w:rPr>
          <w:rFonts w:cs="Arial"/>
          <w:color w:val="222222"/>
        </w:rPr>
      </w:pPr>
      <w:r>
        <w:rPr>
          <w:rFonts w:cs="Arial"/>
          <w:b/>
          <w:bCs/>
          <w:color w:val="222222"/>
          <w:u w:val="single"/>
        </w:rPr>
        <w:t>Response</w:t>
      </w:r>
      <w:r>
        <w:rPr>
          <w:rFonts w:cs="Arial"/>
          <w:color w:val="222222"/>
        </w:rPr>
        <w:t>    </w:t>
      </w:r>
    </w:p>
    <w:p w:rsidR="008D6CF0" w:rsidRDefault="008D6CF0" w:rsidP="008D6CF0">
      <w:pPr>
        <w:shd w:val="clear" w:color="auto" w:fill="FFFFFF"/>
        <w:rPr>
          <w:rFonts w:ascii="Times New Roman" w:hAnsi="Times New Roman" w:cs="Times New Roman"/>
          <w:color w:val="222222"/>
        </w:rPr>
      </w:pPr>
      <w:r>
        <w:rPr>
          <w:rFonts w:cs="Arial"/>
          <w:color w:val="222222"/>
        </w:rPr>
        <w:t xml:space="preserve">The Kier site has all necessary provisions for COVID-19 in place for the protection of all visitors. No specific time slots </w:t>
      </w:r>
      <w:proofErr w:type="gramStart"/>
      <w:r>
        <w:rPr>
          <w:rFonts w:cs="Arial"/>
          <w:color w:val="222222"/>
        </w:rPr>
        <w:t>will be allocated</w:t>
      </w:r>
      <w:proofErr w:type="gramEnd"/>
      <w:r>
        <w:rPr>
          <w:rFonts w:cs="Arial"/>
          <w:color w:val="222222"/>
        </w:rPr>
        <w:t>, but all contractors are welcome to attend site during the time band clearly defined in the tender documentation as follows.  </w:t>
      </w:r>
    </w:p>
    <w:p w:rsidR="008D6CF0" w:rsidRDefault="008D6CF0" w:rsidP="008D6CF0">
      <w:pPr>
        <w:shd w:val="clear" w:color="auto" w:fill="FFFFFF"/>
        <w:rPr>
          <w:color w:val="222222"/>
        </w:rPr>
      </w:pPr>
      <w:r>
        <w:rPr>
          <w:rFonts w:cs="Arial"/>
          <w:i/>
          <w:iCs/>
          <w:color w:val="222222"/>
        </w:rPr>
        <w:t>Thursday 15</w:t>
      </w:r>
      <w:r>
        <w:rPr>
          <w:rFonts w:cs="Arial"/>
          <w:i/>
          <w:iCs/>
          <w:color w:val="222222"/>
          <w:vertAlign w:val="superscript"/>
        </w:rPr>
        <w:t>th</w:t>
      </w:r>
      <w:r>
        <w:rPr>
          <w:rFonts w:cs="Arial"/>
          <w:i/>
          <w:iCs/>
          <w:color w:val="222222"/>
        </w:rPr>
        <w:t xml:space="preserve"> October </w:t>
      </w:r>
      <w:proofErr w:type="gramStart"/>
      <w:r>
        <w:rPr>
          <w:rFonts w:cs="Arial"/>
          <w:i/>
          <w:iCs/>
          <w:color w:val="222222"/>
        </w:rPr>
        <w:t>between 13.00 – 16.00</w:t>
      </w:r>
      <w:proofErr w:type="gramEnd"/>
      <w:r>
        <w:rPr>
          <w:rFonts w:cs="Arial"/>
          <w:i/>
          <w:iCs/>
          <w:color w:val="222222"/>
        </w:rPr>
        <w:t>.</w:t>
      </w:r>
    </w:p>
    <w:p w:rsidR="008D6CF0" w:rsidRDefault="008D6CF0" w:rsidP="008D6CF0">
      <w:r>
        <w:rPr>
          <w:rFonts w:cs="Arial"/>
          <w:i/>
          <w:iCs/>
        </w:rPr>
        <w:t xml:space="preserve"> A limit of </w:t>
      </w:r>
      <w:proofErr w:type="gramStart"/>
      <w:r>
        <w:rPr>
          <w:rFonts w:cs="Arial"/>
          <w:i/>
          <w:iCs/>
        </w:rPr>
        <w:t>2</w:t>
      </w:r>
      <w:proofErr w:type="gramEnd"/>
      <w:r>
        <w:rPr>
          <w:rFonts w:cs="Arial"/>
          <w:i/>
          <w:iCs/>
        </w:rPr>
        <w:t xml:space="preserve"> individuals per organisation is required. </w:t>
      </w:r>
    </w:p>
    <w:p w:rsidR="008D6CF0" w:rsidRDefault="008D6CF0" w:rsidP="008D6CF0">
      <w:pPr>
        <w:shd w:val="clear" w:color="auto" w:fill="FFFFFF"/>
        <w:rPr>
          <w:color w:val="222222"/>
        </w:rPr>
      </w:pPr>
      <w:r>
        <w:rPr>
          <w:rFonts w:cs="Arial"/>
          <w:color w:val="222222"/>
        </w:rPr>
        <w:t> The 5 points off PPE are as follows. </w:t>
      </w:r>
    </w:p>
    <w:p w:rsidR="008D6CF0" w:rsidRDefault="008D6CF0" w:rsidP="008D6CF0">
      <w:pPr>
        <w:shd w:val="clear" w:color="auto" w:fill="FFFFFF"/>
        <w:rPr>
          <w:color w:val="222222"/>
        </w:rPr>
      </w:pPr>
      <w:r>
        <w:rPr>
          <w:rFonts w:cs="Arial"/>
          <w:color w:val="222222"/>
        </w:rPr>
        <w:t>1. Hard Hat </w:t>
      </w:r>
    </w:p>
    <w:p w:rsidR="008D6CF0" w:rsidRDefault="008D6CF0" w:rsidP="008D6CF0">
      <w:pPr>
        <w:shd w:val="clear" w:color="auto" w:fill="FFFFFF"/>
        <w:rPr>
          <w:color w:val="222222"/>
        </w:rPr>
      </w:pPr>
      <w:r>
        <w:rPr>
          <w:rFonts w:cs="Arial"/>
          <w:color w:val="222222"/>
        </w:rPr>
        <w:t xml:space="preserve">2. Hi </w:t>
      </w:r>
      <w:proofErr w:type="spellStart"/>
      <w:r>
        <w:rPr>
          <w:rFonts w:cs="Arial"/>
          <w:color w:val="222222"/>
        </w:rPr>
        <w:t>Viz</w:t>
      </w:r>
      <w:proofErr w:type="spellEnd"/>
      <w:r>
        <w:rPr>
          <w:rFonts w:cs="Arial"/>
          <w:color w:val="222222"/>
        </w:rPr>
        <w:t> </w:t>
      </w:r>
    </w:p>
    <w:p w:rsidR="00497FED" w:rsidRDefault="008D6CF0" w:rsidP="00497FED">
      <w:pPr>
        <w:shd w:val="clear" w:color="auto" w:fill="FFFFFF"/>
        <w:rPr>
          <w:rFonts w:cs="Arial"/>
          <w:color w:val="222222"/>
        </w:rPr>
      </w:pPr>
      <w:r>
        <w:rPr>
          <w:rFonts w:cs="Arial"/>
          <w:color w:val="222222"/>
        </w:rPr>
        <w:t>3. Safety Boots </w:t>
      </w:r>
    </w:p>
    <w:p w:rsidR="008D6CF0" w:rsidRDefault="008D6CF0" w:rsidP="00497FED">
      <w:pPr>
        <w:shd w:val="clear" w:color="auto" w:fill="FFFFFF"/>
        <w:rPr>
          <w:color w:val="222222"/>
        </w:rPr>
      </w:pPr>
      <w:bookmarkStart w:id="0" w:name="_GoBack"/>
      <w:bookmarkEnd w:id="0"/>
      <w:r>
        <w:rPr>
          <w:rFonts w:cs="Arial"/>
          <w:color w:val="222222"/>
        </w:rPr>
        <w:t>4. Gloves </w:t>
      </w:r>
    </w:p>
    <w:p w:rsidR="008D6CF0" w:rsidRDefault="008D6CF0" w:rsidP="008D6CF0">
      <w:pPr>
        <w:shd w:val="clear" w:color="auto" w:fill="FFFFFF"/>
        <w:spacing w:before="100" w:beforeAutospacing="1" w:after="60"/>
        <w:rPr>
          <w:color w:val="222222"/>
        </w:rPr>
      </w:pPr>
      <w:proofErr w:type="gramStart"/>
      <w:r>
        <w:rPr>
          <w:rFonts w:cs="Arial"/>
          <w:color w:val="222222"/>
        </w:rPr>
        <w:t>5</w:t>
      </w:r>
      <w:proofErr w:type="gramEnd"/>
      <w:r>
        <w:rPr>
          <w:rFonts w:cs="Arial"/>
          <w:color w:val="222222"/>
        </w:rPr>
        <w:t xml:space="preserve"> Safety eye protection </w:t>
      </w:r>
    </w:p>
    <w:p w:rsidR="008D6CF0" w:rsidRDefault="008D6CF0"/>
    <w:p w:rsidR="008D6CF0" w:rsidRDefault="008D6CF0">
      <w:pPr>
        <w:rPr>
          <w:b/>
        </w:rPr>
      </w:pPr>
    </w:p>
    <w:p w:rsidR="008D6CF0" w:rsidRPr="008D6CF0" w:rsidRDefault="008D6CF0">
      <w:pPr>
        <w:rPr>
          <w:b/>
        </w:rPr>
      </w:pPr>
      <w:r w:rsidRPr="008D6CF0">
        <w:rPr>
          <w:b/>
        </w:rPr>
        <w:t>NB</w:t>
      </w:r>
      <w:r>
        <w:rPr>
          <w:b/>
        </w:rPr>
        <w:t xml:space="preserve">: </w:t>
      </w:r>
      <w:r w:rsidRPr="008D6CF0">
        <w:t>Please be aware there is not an Appendix A04 due to two being merged</w:t>
      </w:r>
    </w:p>
    <w:sectPr w:rsidR="008D6CF0" w:rsidRPr="008D6C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CF0"/>
    <w:rsid w:val="00497FED"/>
    <w:rsid w:val="007D4BF8"/>
    <w:rsid w:val="008B4A3D"/>
    <w:rsid w:val="008D6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0854"/>
  <w15:chartTrackingRefBased/>
  <w15:docId w15:val="{0F64296A-2DD9-4AC8-9D0E-D897D982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B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24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Baker</dc:creator>
  <cp:keywords/>
  <dc:description/>
  <cp:lastModifiedBy>Adam Baker</cp:lastModifiedBy>
  <cp:revision>2</cp:revision>
  <dcterms:created xsi:type="dcterms:W3CDTF">2020-10-02T08:50:00Z</dcterms:created>
  <dcterms:modified xsi:type="dcterms:W3CDTF">2020-10-02T08:53:00Z</dcterms:modified>
</cp:coreProperties>
</file>