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4127958F" w:rsidR="00A57128" w:rsidRPr="007E0083" w:rsidRDefault="00A57128" w:rsidP="00EE71A2">
      <w:pPr>
        <w:pStyle w:val="Heading1"/>
      </w:pPr>
      <w:r w:rsidRPr="007E0083">
        <w:t>Title:</w:t>
      </w:r>
      <w:r w:rsidR="00180577">
        <w:t xml:space="preserve"> </w:t>
      </w:r>
      <w:r w:rsidR="00D25161">
        <w:t xml:space="preserve"> </w:t>
      </w:r>
      <w:r w:rsidR="00D25161" w:rsidRPr="00BD1745">
        <w:t>EdTech Demonstrator Programme – Phase 2: Evaluation Partner</w:t>
      </w:r>
    </w:p>
    <w:p w14:paraId="2B434E3D" w14:textId="386885D0" w:rsidR="00A57128" w:rsidRPr="007E0083" w:rsidRDefault="00A57128" w:rsidP="00A57128">
      <w:pPr>
        <w:rPr>
          <w:b/>
        </w:rPr>
      </w:pPr>
      <w:r w:rsidRPr="007E0083">
        <w:rPr>
          <w:b/>
        </w:rPr>
        <w:t xml:space="preserve">Project reference: </w:t>
      </w:r>
      <w:r w:rsidR="008E3B04">
        <w:rPr>
          <w:b/>
          <w:bCs/>
        </w:rPr>
        <w:t>DFERPPU</w:t>
      </w:r>
      <w:r w:rsidR="00B669DE">
        <w:rPr>
          <w:b/>
          <w:bCs/>
        </w:rPr>
        <w:t>/</w:t>
      </w:r>
      <w:r w:rsidR="008E3B04">
        <w:rPr>
          <w:b/>
          <w:bCs/>
        </w:rPr>
        <w:t xml:space="preserve"> 20-21/050</w:t>
      </w:r>
    </w:p>
    <w:p w14:paraId="501D40E4" w14:textId="680C5C32" w:rsidR="00A57128" w:rsidRPr="007E0083" w:rsidRDefault="00A57128" w:rsidP="00A57128">
      <w:pPr>
        <w:rPr>
          <w:b/>
        </w:rPr>
      </w:pPr>
      <w:r w:rsidRPr="007E0083">
        <w:rPr>
          <w:b/>
        </w:rPr>
        <w:t>Deadline for expressions of interest</w:t>
      </w:r>
      <w:r w:rsidRPr="00B13ABD">
        <w:rPr>
          <w:b/>
        </w:rPr>
        <w:t>:</w:t>
      </w:r>
      <w:r w:rsidR="00180577" w:rsidRPr="00B13ABD">
        <w:rPr>
          <w:b/>
        </w:rPr>
        <w:t xml:space="preserve"> </w:t>
      </w:r>
      <w:bookmarkStart w:id="0" w:name="_Hlk65562000"/>
      <w:r w:rsidR="00DB63BD" w:rsidRPr="00C95173">
        <w:rPr>
          <w:b/>
          <w:bCs/>
        </w:rPr>
        <w:t>09:00</w:t>
      </w:r>
      <w:r w:rsidR="00E524BF" w:rsidRPr="00C95173">
        <w:rPr>
          <w:b/>
          <w:bCs/>
        </w:rPr>
        <w:t xml:space="preserve"> </w:t>
      </w:r>
      <w:r w:rsidR="00616E5C" w:rsidRPr="00C95173">
        <w:rPr>
          <w:b/>
          <w:bCs/>
        </w:rPr>
        <w:t xml:space="preserve">Monday </w:t>
      </w:r>
      <w:r w:rsidR="00DB63BD" w:rsidRPr="00C95173">
        <w:rPr>
          <w:b/>
          <w:bCs/>
        </w:rPr>
        <w:t>15</w:t>
      </w:r>
      <w:r w:rsidR="00E524BF" w:rsidRPr="00C95173">
        <w:rPr>
          <w:b/>
          <w:bCs/>
        </w:rPr>
        <w:t xml:space="preserve"> </w:t>
      </w:r>
      <w:r w:rsidR="00DB63BD" w:rsidRPr="00C95173">
        <w:rPr>
          <w:b/>
          <w:bCs/>
        </w:rPr>
        <w:t>March</w:t>
      </w:r>
      <w:r w:rsidR="00E524BF" w:rsidRPr="00C95173">
        <w:rPr>
          <w:b/>
          <w:bCs/>
        </w:rPr>
        <w:t xml:space="preserve"> 202</w:t>
      </w:r>
      <w:r w:rsidR="00DB63BD" w:rsidRPr="00C95173">
        <w:rPr>
          <w:b/>
          <w:bCs/>
        </w:rPr>
        <w:t>1</w:t>
      </w:r>
      <w:bookmarkEnd w:id="0"/>
    </w:p>
    <w:p w14:paraId="0CFBF484" w14:textId="184FA1CF" w:rsidR="00A57128" w:rsidRPr="001F2CE2" w:rsidRDefault="00A57128" w:rsidP="001F2CE2">
      <w:pPr>
        <w:pStyle w:val="Heading2"/>
      </w:pPr>
      <w:r w:rsidRPr="001F2CE2">
        <w:t>Summary</w:t>
      </w:r>
    </w:p>
    <w:p w14:paraId="1A00DCB1" w14:textId="3F289579" w:rsidR="00117474" w:rsidRDefault="007A2F42" w:rsidP="003836D8">
      <w:pPr>
        <w:rPr>
          <w:rFonts w:eastAsia="Arial" w:cs="Arial"/>
          <w:color w:val="000000" w:themeColor="text1"/>
          <w:szCs w:val="22"/>
        </w:rPr>
      </w:pPr>
      <w:r w:rsidRPr="7C61040A">
        <w:rPr>
          <w:rFonts w:cs="Arial"/>
        </w:rPr>
        <w:t xml:space="preserve">Expressions of interest </w:t>
      </w:r>
      <w:r w:rsidR="004965CD">
        <w:rPr>
          <w:rFonts w:cs="Arial"/>
        </w:rPr>
        <w:t>(EOI)</w:t>
      </w:r>
      <w:r w:rsidRPr="7C61040A">
        <w:rPr>
          <w:rFonts w:cs="Arial"/>
        </w:rPr>
        <w:t xml:space="preserve"> are </w:t>
      </w:r>
      <w:r w:rsidR="005A23DF" w:rsidRPr="7C61040A">
        <w:rPr>
          <w:rFonts w:cs="Arial"/>
        </w:rPr>
        <w:t xml:space="preserve">sought to conduct </w:t>
      </w:r>
      <w:r w:rsidR="00FE3BF8">
        <w:rPr>
          <w:rFonts w:cs="Arial"/>
        </w:rPr>
        <w:t xml:space="preserve">an interim and final evaluation </w:t>
      </w:r>
      <w:r w:rsidR="00693ED1">
        <w:rPr>
          <w:rFonts w:cs="Arial"/>
        </w:rPr>
        <w:t xml:space="preserve">for a second phase of the </w:t>
      </w:r>
      <w:r w:rsidR="005A23DF" w:rsidRPr="7C61040A">
        <w:rPr>
          <w:rFonts w:cs="Arial"/>
        </w:rPr>
        <w:t>EdTech Demonst</w:t>
      </w:r>
      <w:r w:rsidR="009231E7" w:rsidRPr="7C61040A">
        <w:rPr>
          <w:rFonts w:cs="Arial"/>
        </w:rPr>
        <w:t>rator programme</w:t>
      </w:r>
      <w:r w:rsidR="00693ED1">
        <w:rPr>
          <w:rFonts w:cs="Arial"/>
        </w:rPr>
        <w:t>.</w:t>
      </w:r>
      <w:r w:rsidR="002353C4">
        <w:rPr>
          <w:rFonts w:cs="Arial"/>
        </w:rPr>
        <w:t xml:space="preserve">  Throughout 2021-22,</w:t>
      </w:r>
      <w:r w:rsidR="00A570BE">
        <w:rPr>
          <w:rFonts w:cs="Arial"/>
        </w:rPr>
        <w:t xml:space="preserve"> </w:t>
      </w:r>
      <w:r w:rsidR="00423133">
        <w:rPr>
          <w:rFonts w:cs="Arial"/>
        </w:rPr>
        <w:t xml:space="preserve">the existing support network will continue to provide advice, </w:t>
      </w:r>
      <w:proofErr w:type="gramStart"/>
      <w:r w:rsidR="00423133">
        <w:rPr>
          <w:rFonts w:cs="Arial"/>
        </w:rPr>
        <w:t>guidance</w:t>
      </w:r>
      <w:proofErr w:type="gramEnd"/>
      <w:r w:rsidR="00423133">
        <w:rPr>
          <w:rFonts w:cs="Arial"/>
        </w:rPr>
        <w:t xml:space="preserve"> and training </w:t>
      </w:r>
      <w:r w:rsidR="00F06CA1">
        <w:rPr>
          <w:rFonts w:cs="Arial"/>
        </w:rPr>
        <w:t>o</w:t>
      </w:r>
      <w:r w:rsidR="00423133">
        <w:rPr>
          <w:rFonts w:cs="Arial"/>
        </w:rPr>
        <w:t xml:space="preserve">n effective use of technology. </w:t>
      </w:r>
      <w:r w:rsidR="006515DD">
        <w:rPr>
          <w:rFonts w:cs="Arial"/>
        </w:rPr>
        <w:t xml:space="preserve"> This support </w:t>
      </w:r>
      <w:r w:rsidR="00423133">
        <w:rPr>
          <w:rFonts w:cs="Arial"/>
        </w:rPr>
        <w:t xml:space="preserve">will </w:t>
      </w:r>
      <w:r w:rsidR="00F744A1">
        <w:rPr>
          <w:rFonts w:cs="Arial"/>
        </w:rPr>
        <w:t xml:space="preserve">act as </w:t>
      </w:r>
      <w:r w:rsidR="00423133">
        <w:rPr>
          <w:rFonts w:cs="Arial"/>
        </w:rPr>
        <w:t>key</w:t>
      </w:r>
      <w:r w:rsidR="00423133" w:rsidRPr="00934D7C">
        <w:rPr>
          <w:rFonts w:cs="Arial"/>
          <w:szCs w:val="22"/>
        </w:rPr>
        <w:t xml:space="preserve"> pillar to catch-up and recovery plans</w:t>
      </w:r>
      <w:r w:rsidR="00F744A1">
        <w:rPr>
          <w:rFonts w:cs="Arial"/>
          <w:szCs w:val="22"/>
        </w:rPr>
        <w:t xml:space="preserve"> and will </w:t>
      </w:r>
      <w:r w:rsidR="006C3A18">
        <w:rPr>
          <w:rFonts w:cs="Arial"/>
          <w:szCs w:val="22"/>
        </w:rPr>
        <w:t xml:space="preserve">also </w:t>
      </w:r>
      <w:r w:rsidR="00E31C8B">
        <w:rPr>
          <w:rFonts w:cs="Arial"/>
          <w:szCs w:val="22"/>
        </w:rPr>
        <w:t>help schools and colleges</w:t>
      </w:r>
      <w:r w:rsidR="006515DD">
        <w:rPr>
          <w:rFonts w:cs="Arial"/>
          <w:szCs w:val="22"/>
        </w:rPr>
        <w:t xml:space="preserve"> secure </w:t>
      </w:r>
      <w:r w:rsidR="00423133">
        <w:rPr>
          <w:rFonts w:cs="Arial"/>
          <w:szCs w:val="22"/>
        </w:rPr>
        <w:t xml:space="preserve">a </w:t>
      </w:r>
      <w:r w:rsidR="00423133" w:rsidRPr="009C62B8">
        <w:rPr>
          <w:rFonts w:eastAsia="Arial" w:cs="Arial"/>
          <w:color w:val="000000" w:themeColor="text1"/>
          <w:szCs w:val="22"/>
        </w:rPr>
        <w:t xml:space="preserve">sustainable digital strategy that </w:t>
      </w:r>
      <w:r w:rsidR="00117474">
        <w:rPr>
          <w:rFonts w:eastAsia="Arial" w:cs="Arial"/>
          <w:color w:val="000000" w:themeColor="text1"/>
          <w:szCs w:val="22"/>
        </w:rPr>
        <w:t>sits at the heart of</w:t>
      </w:r>
      <w:r w:rsidR="00423133" w:rsidRPr="009C62B8">
        <w:rPr>
          <w:rFonts w:eastAsia="Arial" w:cs="Arial"/>
          <w:color w:val="000000" w:themeColor="text1"/>
          <w:szCs w:val="22"/>
        </w:rPr>
        <w:t xml:space="preserve"> wider improvement </w:t>
      </w:r>
      <w:r w:rsidR="00117474">
        <w:rPr>
          <w:rFonts w:eastAsia="Arial" w:cs="Arial"/>
          <w:color w:val="000000" w:themeColor="text1"/>
          <w:szCs w:val="22"/>
        </w:rPr>
        <w:t>plans</w:t>
      </w:r>
      <w:r w:rsidR="00423133" w:rsidRPr="009C62B8">
        <w:rPr>
          <w:rFonts w:eastAsia="Arial" w:cs="Arial"/>
          <w:color w:val="000000" w:themeColor="text1"/>
          <w:szCs w:val="22"/>
        </w:rPr>
        <w:t>.</w:t>
      </w:r>
    </w:p>
    <w:p w14:paraId="16EABDA1" w14:textId="649C6FDB" w:rsidR="00117474" w:rsidRDefault="00A627D8" w:rsidP="00117474">
      <w:pPr>
        <w:rPr>
          <w:rFonts w:cs="Arial"/>
        </w:rPr>
      </w:pPr>
      <w:r>
        <w:rPr>
          <w:rFonts w:eastAsia="Arial" w:cs="Arial"/>
          <w:color w:val="000000" w:themeColor="text1"/>
          <w:szCs w:val="22"/>
        </w:rPr>
        <w:t>Evaluation</w:t>
      </w:r>
      <w:r w:rsidR="00423133">
        <w:rPr>
          <w:rFonts w:eastAsia="Arial" w:cs="Arial"/>
          <w:color w:val="000000" w:themeColor="text1"/>
          <w:szCs w:val="22"/>
        </w:rPr>
        <w:t xml:space="preserve"> of this programme will support future policy</w:t>
      </w:r>
      <w:r w:rsidR="00117474" w:rsidRPr="00117474">
        <w:rPr>
          <w:rFonts w:eastAsia="Arial" w:cs="Arial"/>
          <w:color w:val="000000" w:themeColor="text1"/>
          <w:szCs w:val="22"/>
        </w:rPr>
        <w:t xml:space="preserve"> </w:t>
      </w:r>
      <w:r w:rsidR="006C3A18">
        <w:rPr>
          <w:rFonts w:eastAsia="Arial" w:cs="Arial"/>
          <w:color w:val="000000" w:themeColor="text1"/>
          <w:szCs w:val="22"/>
        </w:rPr>
        <w:t xml:space="preserve">considerations, </w:t>
      </w:r>
      <w:r w:rsidR="00117474">
        <w:rPr>
          <w:rFonts w:eastAsia="Arial" w:cs="Arial"/>
          <w:color w:val="000000" w:themeColor="text1"/>
          <w:szCs w:val="22"/>
        </w:rPr>
        <w:t xml:space="preserve">specifically </w:t>
      </w:r>
      <w:r w:rsidR="006C3A18">
        <w:rPr>
          <w:rFonts w:eastAsia="Arial" w:cs="Arial"/>
          <w:color w:val="000000" w:themeColor="text1"/>
          <w:szCs w:val="22"/>
        </w:rPr>
        <w:t>on</w:t>
      </w:r>
      <w:r w:rsidR="0081763F">
        <w:rPr>
          <w:rFonts w:eastAsia="Arial" w:cs="Arial"/>
          <w:color w:val="000000" w:themeColor="text1"/>
          <w:szCs w:val="22"/>
        </w:rPr>
        <w:t xml:space="preserve"> the ways </w:t>
      </w:r>
      <w:r w:rsidR="00117474">
        <w:rPr>
          <w:rFonts w:eastAsia="Arial" w:cs="Arial"/>
          <w:color w:val="000000" w:themeColor="text1"/>
          <w:szCs w:val="22"/>
        </w:rPr>
        <w:t>technology</w:t>
      </w:r>
      <w:r w:rsidR="0081763F">
        <w:rPr>
          <w:rFonts w:eastAsia="Arial" w:cs="Arial"/>
          <w:color w:val="000000" w:themeColor="text1"/>
          <w:szCs w:val="22"/>
        </w:rPr>
        <w:t xml:space="preserve"> can</w:t>
      </w:r>
      <w:r w:rsidR="00117474">
        <w:rPr>
          <w:rFonts w:eastAsia="Arial" w:cs="Arial"/>
          <w:color w:val="000000" w:themeColor="text1"/>
          <w:szCs w:val="22"/>
        </w:rPr>
        <w:t xml:space="preserve"> </w:t>
      </w:r>
      <w:r w:rsidR="00117474">
        <w:rPr>
          <w:rFonts w:cs="Arial"/>
        </w:rPr>
        <w:t>boost pupil attainment, reduce teacher workload, and find wider cost efficiencies.  As such, applicants should have:</w:t>
      </w:r>
    </w:p>
    <w:p w14:paraId="46798668" w14:textId="77777777" w:rsidR="00117474" w:rsidRDefault="00117474" w:rsidP="00117474">
      <w:pPr>
        <w:pStyle w:val="ListParagraph"/>
        <w:numPr>
          <w:ilvl w:val="0"/>
          <w:numId w:val="47"/>
        </w:numPr>
      </w:pPr>
      <w:r>
        <w:t xml:space="preserve">Experience and expertise in conducting robust programme evaluations. </w:t>
      </w:r>
    </w:p>
    <w:p w14:paraId="3F26111C" w14:textId="77777777" w:rsidR="00117474" w:rsidRDefault="00117474" w:rsidP="00117474">
      <w:pPr>
        <w:pStyle w:val="ListParagraph"/>
        <w:numPr>
          <w:ilvl w:val="0"/>
          <w:numId w:val="47"/>
        </w:numPr>
      </w:pPr>
      <w:r>
        <w:t>A knowledge of the use of technology in schools and colleges, both to support delivery of the curriculum and day-to-day operations.</w:t>
      </w:r>
    </w:p>
    <w:p w14:paraId="326B2408" w14:textId="77777777" w:rsidR="00117474" w:rsidRPr="00440C30" w:rsidRDefault="00117474" w:rsidP="00117474">
      <w:pPr>
        <w:pStyle w:val="ListParagraph"/>
        <w:numPr>
          <w:ilvl w:val="0"/>
          <w:numId w:val="47"/>
        </w:numPr>
      </w:pPr>
      <w:r w:rsidRPr="00440C30">
        <w:t>Experience working directly with schools and colleges.</w:t>
      </w:r>
    </w:p>
    <w:p w14:paraId="702E414A" w14:textId="3407FCCB" w:rsidR="00014FA0" w:rsidRDefault="00FE2D3B" w:rsidP="003836D8">
      <w:pPr>
        <w:rPr>
          <w:rFonts w:cs="Arial"/>
        </w:rPr>
      </w:pPr>
      <w:r>
        <w:rPr>
          <w:rFonts w:cs="Arial"/>
        </w:rPr>
        <w:t xml:space="preserve">An allocated budget of </w:t>
      </w:r>
      <w:r w:rsidRPr="00440C30">
        <w:t xml:space="preserve">up to £150,000 to complete this </w:t>
      </w:r>
      <w:r w:rsidR="0034589E" w:rsidRPr="00440C30">
        <w:t>work</w:t>
      </w:r>
      <w:r w:rsidR="0034589E">
        <w:t xml:space="preserve">. </w:t>
      </w:r>
      <w:r w:rsidR="0034589E">
        <w:rPr>
          <w:rFonts w:cs="Arial"/>
        </w:rPr>
        <w:t>Following</w:t>
      </w:r>
      <w:r>
        <w:rPr>
          <w:rFonts w:cs="Arial"/>
        </w:rPr>
        <w:t xml:space="preserve"> assessment of the EOI, successful bidders will be invited to submit an invitation to tender (ITT).  </w:t>
      </w:r>
    </w:p>
    <w:p w14:paraId="3CA6D22F" w14:textId="78CC28F5" w:rsidR="00180577" w:rsidRPr="00E524BF" w:rsidRDefault="00180577" w:rsidP="00A57128">
      <w:pPr>
        <w:rPr>
          <w:b/>
          <w:bCs/>
          <w:szCs w:val="22"/>
        </w:rPr>
      </w:pPr>
      <w:r w:rsidRPr="00FD3701">
        <w:rPr>
          <w:szCs w:val="22"/>
        </w:rPr>
        <w:t xml:space="preserve">The expression of interest was posted </w:t>
      </w:r>
      <w:r w:rsidR="00FD3701">
        <w:rPr>
          <w:szCs w:val="22"/>
        </w:rPr>
        <w:t>03/03/21</w:t>
      </w:r>
      <w:r w:rsidR="00210F50" w:rsidRPr="00FD3701">
        <w:rPr>
          <w:b/>
          <w:bCs/>
          <w:szCs w:val="22"/>
        </w:rPr>
        <w:t>.</w:t>
      </w:r>
    </w:p>
    <w:p w14:paraId="0BF9ADD3" w14:textId="11B29171" w:rsidR="00A57128" w:rsidRDefault="00A57128" w:rsidP="001F2CE2">
      <w:pPr>
        <w:pStyle w:val="Heading2"/>
      </w:pPr>
      <w:r>
        <w:t>Background</w:t>
      </w:r>
      <w:r w:rsidR="00442F0B">
        <w:t xml:space="preserve"> and </w:t>
      </w:r>
      <w:r w:rsidR="002F0C77">
        <w:t>Next Steps</w:t>
      </w:r>
    </w:p>
    <w:p w14:paraId="08B6FF3E" w14:textId="79476604" w:rsidR="00D4624A" w:rsidRDefault="00615B8B">
      <w:pPr>
        <w:rPr>
          <w:rFonts w:cs="Arial"/>
        </w:rPr>
      </w:pPr>
      <w:r w:rsidRPr="00EE35AF">
        <w:rPr>
          <w:rFonts w:cs="Arial"/>
        </w:rPr>
        <w:t>Since</w:t>
      </w:r>
      <w:r w:rsidR="00AE41C3" w:rsidRPr="00EE35AF">
        <w:rPr>
          <w:rFonts w:cs="Arial"/>
        </w:rPr>
        <w:t xml:space="preserve"> </w:t>
      </w:r>
      <w:proofErr w:type="gramStart"/>
      <w:r w:rsidR="00AE41C3" w:rsidRPr="00EE35AF">
        <w:rPr>
          <w:rFonts w:cs="Arial"/>
        </w:rPr>
        <w:t>March 20</w:t>
      </w:r>
      <w:r w:rsidR="00D24175" w:rsidRPr="00EE35AF">
        <w:rPr>
          <w:rFonts w:cs="Arial"/>
        </w:rPr>
        <w:t>20</w:t>
      </w:r>
      <w:proofErr w:type="gramEnd"/>
      <w:r w:rsidR="00813AF8" w:rsidRPr="00A727BF">
        <w:rPr>
          <w:rFonts w:cs="Arial"/>
        </w:rPr>
        <w:t xml:space="preserve"> </w:t>
      </w:r>
      <w:r w:rsidR="00D24175" w:rsidRPr="00EE35AF">
        <w:rPr>
          <w:rFonts w:cs="Arial"/>
        </w:rPr>
        <w:t xml:space="preserve">the </w:t>
      </w:r>
      <w:r w:rsidR="0081763F">
        <w:rPr>
          <w:rFonts w:cs="Arial"/>
        </w:rPr>
        <w:t>G</w:t>
      </w:r>
      <w:r w:rsidRPr="00EE35AF">
        <w:rPr>
          <w:rFonts w:cs="Arial"/>
        </w:rPr>
        <w:t>overnment has invested over £400</w:t>
      </w:r>
      <w:r w:rsidR="00D24175" w:rsidRPr="00EE35AF">
        <w:rPr>
          <w:rFonts w:cs="Arial"/>
        </w:rPr>
        <w:t xml:space="preserve"> </w:t>
      </w:r>
      <w:r w:rsidRPr="00EE35AF">
        <w:rPr>
          <w:rFonts w:cs="Arial"/>
        </w:rPr>
        <w:t>m</w:t>
      </w:r>
      <w:r w:rsidR="00D24175" w:rsidRPr="00EE35AF">
        <w:rPr>
          <w:rFonts w:cs="Arial"/>
        </w:rPr>
        <w:t xml:space="preserve">illion to support schools and colleges </w:t>
      </w:r>
      <w:r w:rsidR="00835713" w:rsidRPr="00EE35AF">
        <w:rPr>
          <w:rFonts w:cs="Arial"/>
        </w:rPr>
        <w:t>in their</w:t>
      </w:r>
      <w:r w:rsidRPr="00EE35AF">
        <w:rPr>
          <w:rFonts w:cs="Arial"/>
        </w:rPr>
        <w:t xml:space="preserve"> remote education</w:t>
      </w:r>
      <w:r w:rsidR="00835713" w:rsidRPr="00EE35AF">
        <w:rPr>
          <w:rFonts w:cs="Arial"/>
        </w:rPr>
        <w:t xml:space="preserve"> plans</w:t>
      </w:r>
      <w:r w:rsidR="00AE41C3" w:rsidRPr="00EE35AF">
        <w:rPr>
          <w:rFonts w:cs="Arial"/>
        </w:rPr>
        <w:t xml:space="preserve">.  This has included </w:t>
      </w:r>
      <w:r w:rsidRPr="00EE35AF">
        <w:rPr>
          <w:rFonts w:cs="Arial"/>
        </w:rPr>
        <w:t>securing over 1.3</w:t>
      </w:r>
      <w:r w:rsidR="00F17C29">
        <w:rPr>
          <w:rFonts w:cs="Arial"/>
        </w:rPr>
        <w:t xml:space="preserve"> million</w:t>
      </w:r>
      <w:r w:rsidRPr="00EE35AF">
        <w:rPr>
          <w:rFonts w:cs="Arial"/>
        </w:rPr>
        <w:t xml:space="preserve"> laptops and tablets for disadvantaged children</w:t>
      </w:r>
      <w:r w:rsidR="00AE41C3" w:rsidRPr="00EE35AF">
        <w:rPr>
          <w:rFonts w:cs="Arial"/>
        </w:rPr>
        <w:t>,</w:t>
      </w:r>
      <w:r w:rsidRPr="00F17C29">
        <w:t xml:space="preserve"> </w:t>
      </w:r>
      <w:r w:rsidR="00565437">
        <w:t xml:space="preserve">securing internet access for pupils most in need, </w:t>
      </w:r>
      <w:r>
        <w:t xml:space="preserve">and </w:t>
      </w:r>
      <w:r w:rsidR="00565437">
        <w:rPr>
          <w:rFonts w:cs="Arial"/>
        </w:rPr>
        <w:t xml:space="preserve">rolling out </w:t>
      </w:r>
      <w:r w:rsidRPr="00EE35AF">
        <w:rPr>
          <w:rFonts w:cs="Arial"/>
        </w:rPr>
        <w:t xml:space="preserve">digital platform </w:t>
      </w:r>
      <w:r w:rsidR="007F7595">
        <w:rPr>
          <w:rFonts w:cs="Arial"/>
        </w:rPr>
        <w:t xml:space="preserve">set up to </w:t>
      </w:r>
      <w:r w:rsidRPr="00EE35AF">
        <w:rPr>
          <w:rFonts w:cs="Arial"/>
        </w:rPr>
        <w:t>schools</w:t>
      </w:r>
      <w:r w:rsidR="007F7595">
        <w:rPr>
          <w:rFonts w:cs="Arial"/>
        </w:rPr>
        <w:t>.</w:t>
      </w:r>
    </w:p>
    <w:p w14:paraId="67F756F2" w14:textId="77777777" w:rsidR="00D4624A" w:rsidRDefault="00D4624A">
      <w:pPr>
        <w:rPr>
          <w:rFonts w:cs="Arial"/>
        </w:rPr>
      </w:pPr>
    </w:p>
    <w:p w14:paraId="30FC135E" w14:textId="77777777" w:rsidR="00D4624A" w:rsidRDefault="00D4624A">
      <w:pPr>
        <w:rPr>
          <w:rFonts w:cs="Arial"/>
        </w:rPr>
      </w:pPr>
    </w:p>
    <w:p w14:paraId="2C56E866" w14:textId="77777777" w:rsidR="00D4624A" w:rsidRDefault="00D4624A">
      <w:pPr>
        <w:rPr>
          <w:rFonts w:cs="Arial"/>
        </w:rPr>
      </w:pPr>
    </w:p>
    <w:p w14:paraId="4DCBB4B0" w14:textId="482921DB" w:rsidR="00A261DE" w:rsidRPr="00EE35AF" w:rsidRDefault="00615B8B" w:rsidP="00637D59">
      <w:pPr>
        <w:rPr>
          <w:rFonts w:cs="Arial"/>
        </w:rPr>
      </w:pPr>
      <w:r w:rsidRPr="00EE35AF">
        <w:rPr>
          <w:rFonts w:cs="Arial"/>
        </w:rPr>
        <w:t>The Ed</w:t>
      </w:r>
      <w:r w:rsidR="00934D7C" w:rsidRPr="00EE35AF">
        <w:rPr>
          <w:rFonts w:cs="Arial"/>
        </w:rPr>
        <w:t xml:space="preserve">Tech Demonstrator programme has been </w:t>
      </w:r>
      <w:r w:rsidR="00835713" w:rsidRPr="00EE35AF">
        <w:rPr>
          <w:rFonts w:cs="Arial"/>
        </w:rPr>
        <w:t xml:space="preserve">a </w:t>
      </w:r>
      <w:r w:rsidR="00C00C51" w:rsidRPr="00EE35AF">
        <w:rPr>
          <w:rFonts w:cs="Arial"/>
        </w:rPr>
        <w:t xml:space="preserve">critical </w:t>
      </w:r>
      <w:r w:rsidR="00934D7C" w:rsidRPr="00EE35AF">
        <w:rPr>
          <w:rFonts w:cs="Arial"/>
        </w:rPr>
        <w:t xml:space="preserve">function </w:t>
      </w:r>
      <w:r w:rsidR="00C00C51" w:rsidRPr="00EE35AF">
        <w:rPr>
          <w:rFonts w:cs="Arial"/>
        </w:rPr>
        <w:t xml:space="preserve">in ensuring that </w:t>
      </w:r>
      <w:r w:rsidR="00CD5EF5" w:rsidRPr="00EE35AF">
        <w:rPr>
          <w:rFonts w:cs="Arial"/>
        </w:rPr>
        <w:t>school</w:t>
      </w:r>
      <w:r w:rsidR="00A261DE" w:rsidRPr="00EE35AF">
        <w:rPr>
          <w:rFonts w:cs="Arial"/>
        </w:rPr>
        <w:t>s and colleges</w:t>
      </w:r>
      <w:r w:rsidR="00C00C51" w:rsidRPr="00EE35AF">
        <w:rPr>
          <w:rFonts w:cs="Arial"/>
        </w:rPr>
        <w:t xml:space="preserve"> are able </w:t>
      </w:r>
      <w:r w:rsidR="006E70D3">
        <w:rPr>
          <w:rFonts w:cs="Arial"/>
        </w:rPr>
        <w:t xml:space="preserve">maximise on this </w:t>
      </w:r>
      <w:r w:rsidR="0034589E">
        <w:rPr>
          <w:rFonts w:cs="Arial"/>
        </w:rPr>
        <w:t>investment and</w:t>
      </w:r>
      <w:r w:rsidR="006E70D3">
        <w:rPr>
          <w:rFonts w:cs="Arial"/>
        </w:rPr>
        <w:t xml:space="preserve"> employ technology in a way that bolsters remote education and </w:t>
      </w:r>
      <w:r w:rsidR="0034589E" w:rsidRPr="00EE35AF">
        <w:rPr>
          <w:rFonts w:cs="Arial"/>
        </w:rPr>
        <w:t>catch-up</w:t>
      </w:r>
      <w:r w:rsidR="00A114DD" w:rsidRPr="00EE35AF">
        <w:rPr>
          <w:rFonts w:cs="Arial"/>
        </w:rPr>
        <w:t xml:space="preserve"> plans.</w:t>
      </w:r>
      <w:r w:rsidR="00AB7E23" w:rsidRPr="00EE35AF">
        <w:rPr>
          <w:rFonts w:cs="Arial"/>
        </w:rPr>
        <w:t xml:space="preserve"> Early evaluation, led by Sheffield Institute for Education, indicates that the programme is having a positive impact, showing increases in teacher confidence to use technology, competence in the way technology is embedded across a school/college, and maximising pupil and parental engagement in the curriculum.</w:t>
      </w:r>
    </w:p>
    <w:p w14:paraId="6E70FFF0" w14:textId="3FF5507C" w:rsidR="00442F0B" w:rsidRPr="008410B6" w:rsidRDefault="00F05814" w:rsidP="008410B6">
      <w:pPr>
        <w:spacing w:before="240" w:after="240"/>
        <w:rPr>
          <w:rFonts w:eastAsia="Arial" w:cs="Arial"/>
          <w:color w:val="000000" w:themeColor="text1"/>
          <w:szCs w:val="22"/>
        </w:rPr>
      </w:pPr>
      <w:r>
        <w:rPr>
          <w:szCs w:val="22"/>
        </w:rPr>
        <w:t xml:space="preserve">Looking to the future, we know that </w:t>
      </w:r>
      <w:r w:rsidR="005607C7">
        <w:rPr>
          <w:szCs w:val="22"/>
        </w:rPr>
        <w:t xml:space="preserve">technology has the </w:t>
      </w:r>
      <w:r w:rsidR="00F72DEB">
        <w:rPr>
          <w:szCs w:val="22"/>
        </w:rPr>
        <w:t xml:space="preserve">potential to </w:t>
      </w:r>
      <w:r w:rsidR="00C804A3">
        <w:rPr>
          <w:szCs w:val="22"/>
        </w:rPr>
        <w:t>secure</w:t>
      </w:r>
      <w:r w:rsidR="00F72DEB">
        <w:rPr>
          <w:szCs w:val="22"/>
        </w:rPr>
        <w:t xml:space="preserve"> long-term </w:t>
      </w:r>
      <w:r w:rsidR="0051431E">
        <w:rPr>
          <w:szCs w:val="22"/>
        </w:rPr>
        <w:t>change</w:t>
      </w:r>
      <w:r>
        <w:rPr>
          <w:szCs w:val="22"/>
        </w:rPr>
        <w:t xml:space="preserve"> when used effectively.  This includes </w:t>
      </w:r>
      <w:r w:rsidR="00895007">
        <w:rPr>
          <w:szCs w:val="22"/>
        </w:rPr>
        <w:t>improved pupil outcomes,</w:t>
      </w:r>
      <w:r w:rsidR="0051431E">
        <w:rPr>
          <w:szCs w:val="22"/>
        </w:rPr>
        <w:t xml:space="preserve"> reductions to unnecessary </w:t>
      </w:r>
      <w:r w:rsidR="00D816F1">
        <w:rPr>
          <w:szCs w:val="22"/>
        </w:rPr>
        <w:t>teacher workload</w:t>
      </w:r>
      <w:r w:rsidR="00895007">
        <w:rPr>
          <w:szCs w:val="22"/>
        </w:rPr>
        <w:t xml:space="preserve"> and </w:t>
      </w:r>
      <w:r w:rsidR="008D02B3">
        <w:rPr>
          <w:szCs w:val="22"/>
        </w:rPr>
        <w:t>cost / time savings.</w:t>
      </w:r>
      <w:r w:rsidR="008D02B3">
        <w:rPr>
          <w:rFonts w:eastAsia="Arial" w:cs="Arial"/>
          <w:color w:val="000000" w:themeColor="text1"/>
          <w:szCs w:val="22"/>
        </w:rPr>
        <w:t xml:space="preserve"> </w:t>
      </w:r>
      <w:r w:rsidR="002B674C">
        <w:rPr>
          <w:rFonts w:eastAsia="Arial" w:cs="Arial"/>
          <w:color w:val="000000" w:themeColor="text1"/>
          <w:szCs w:val="22"/>
        </w:rPr>
        <w:t xml:space="preserve"> The next stage for the Demonstrator network will be to bridge the gap between crisis response and long-term </w:t>
      </w:r>
      <w:r w:rsidR="00D379A4">
        <w:rPr>
          <w:rFonts w:eastAsia="Arial" w:cs="Arial"/>
          <w:color w:val="000000" w:themeColor="text1"/>
          <w:szCs w:val="22"/>
        </w:rPr>
        <w:t>implementation of technology, focusing on upskilling the profession</w:t>
      </w:r>
      <w:r w:rsidR="00CF52C4">
        <w:rPr>
          <w:rFonts w:eastAsia="Arial" w:cs="Arial"/>
          <w:color w:val="000000" w:themeColor="text1"/>
          <w:szCs w:val="22"/>
        </w:rPr>
        <w:t xml:space="preserve"> to realise</w:t>
      </w:r>
      <w:r w:rsidR="00F80E46">
        <w:rPr>
          <w:rFonts w:eastAsia="Arial" w:cs="Arial"/>
          <w:color w:val="000000" w:themeColor="text1"/>
          <w:szCs w:val="22"/>
        </w:rPr>
        <w:t xml:space="preserve"> the wider benefits.</w:t>
      </w:r>
      <w:r w:rsidR="00D379A4">
        <w:rPr>
          <w:rFonts w:eastAsia="Arial" w:cs="Arial"/>
          <w:color w:val="000000" w:themeColor="text1"/>
          <w:szCs w:val="22"/>
        </w:rPr>
        <w:t xml:space="preserve">  </w:t>
      </w:r>
      <w:r w:rsidR="008410B6">
        <w:rPr>
          <w:rFonts w:cs="Arial"/>
        </w:rPr>
        <w:t>To do this, we are making two changes to the programme:</w:t>
      </w:r>
    </w:p>
    <w:p w14:paraId="0017942D" w14:textId="5B0997EA" w:rsidR="00442F0B" w:rsidRPr="00637D59" w:rsidRDefault="00D82388" w:rsidP="00637D59">
      <w:pPr>
        <w:pStyle w:val="ListParagraph"/>
        <w:numPr>
          <w:ilvl w:val="0"/>
          <w:numId w:val="48"/>
        </w:numPr>
        <w:rPr>
          <w:rFonts w:cs="Arial"/>
          <w:szCs w:val="22"/>
        </w:rPr>
      </w:pPr>
      <w:r>
        <w:rPr>
          <w:rFonts w:cs="Arial"/>
          <w:b/>
          <w:bCs/>
        </w:rPr>
        <w:t xml:space="preserve">Introduction of a </w:t>
      </w:r>
      <w:r w:rsidR="00442F0B" w:rsidRPr="00637D59">
        <w:rPr>
          <w:rFonts w:cs="Arial"/>
          <w:b/>
          <w:bCs/>
        </w:rPr>
        <w:t>diagnostic tool</w:t>
      </w:r>
      <w:r w:rsidR="00442F0B" w:rsidRPr="00D0515E">
        <w:rPr>
          <w:rFonts w:cs="Arial"/>
        </w:rPr>
        <w:t xml:space="preserve">: </w:t>
      </w:r>
      <w:r w:rsidR="00442F0B" w:rsidRPr="00D0515E">
        <w:rPr>
          <w:rFonts w:cs="Arial"/>
          <w:szCs w:val="22"/>
        </w:rPr>
        <w:t xml:space="preserve">In their discussions with schools and colleges, the Demonstrator network will use </w:t>
      </w:r>
      <w:r w:rsidR="00442F0B" w:rsidRPr="003C42B5">
        <w:rPr>
          <w:rFonts w:cs="Arial"/>
          <w:szCs w:val="22"/>
        </w:rPr>
        <w:t xml:space="preserve">a diagnostic tool to help structure </w:t>
      </w:r>
      <w:r w:rsidR="0034589E" w:rsidRPr="003C42B5">
        <w:rPr>
          <w:rFonts w:cs="Arial"/>
          <w:szCs w:val="22"/>
        </w:rPr>
        <w:t>discussions</w:t>
      </w:r>
      <w:r w:rsidR="0034589E">
        <w:rPr>
          <w:rFonts w:cs="Arial"/>
          <w:szCs w:val="22"/>
        </w:rPr>
        <w:t xml:space="preserve"> and</w:t>
      </w:r>
      <w:r>
        <w:rPr>
          <w:rFonts w:cs="Arial"/>
          <w:szCs w:val="22"/>
        </w:rPr>
        <w:t xml:space="preserve"> ensure that </w:t>
      </w:r>
      <w:r w:rsidR="00592753">
        <w:rPr>
          <w:rFonts w:cs="Arial"/>
          <w:szCs w:val="22"/>
        </w:rPr>
        <w:t xml:space="preserve">any introduction of technology </w:t>
      </w:r>
      <w:r w:rsidR="00CD5904">
        <w:rPr>
          <w:rFonts w:cs="Arial"/>
          <w:szCs w:val="22"/>
        </w:rPr>
        <w:t xml:space="preserve">is driven </w:t>
      </w:r>
      <w:r w:rsidR="005A4A8F">
        <w:rPr>
          <w:rFonts w:cs="Arial"/>
          <w:szCs w:val="22"/>
        </w:rPr>
        <w:t>by pedagogical / organisational need</w:t>
      </w:r>
      <w:r w:rsidR="00442F0B" w:rsidRPr="003C42B5">
        <w:rPr>
          <w:rFonts w:cs="Arial"/>
          <w:szCs w:val="22"/>
        </w:rPr>
        <w:t>.</w:t>
      </w:r>
      <w:r w:rsidR="005A4A8F">
        <w:rPr>
          <w:rFonts w:cs="Arial"/>
          <w:szCs w:val="22"/>
        </w:rPr>
        <w:t xml:space="preserve"> </w:t>
      </w:r>
      <w:r w:rsidR="00442F0B" w:rsidRPr="003C42B5" w:rsidDel="003E61B0">
        <w:rPr>
          <w:rFonts w:cs="Arial"/>
          <w:szCs w:val="22"/>
        </w:rPr>
        <w:t xml:space="preserve"> </w:t>
      </w:r>
      <w:r w:rsidR="00442F0B" w:rsidRPr="003C42B5">
        <w:rPr>
          <w:rFonts w:cs="Arial"/>
          <w:szCs w:val="22"/>
        </w:rPr>
        <w:t>Th</w:t>
      </w:r>
      <w:r w:rsidR="00476411">
        <w:rPr>
          <w:rFonts w:cs="Arial"/>
          <w:szCs w:val="22"/>
        </w:rPr>
        <w:t xml:space="preserve">is tool will also be used as part of the evaluation for the programme. </w:t>
      </w:r>
      <w:r w:rsidR="00442F0B" w:rsidRPr="003C42B5" w:rsidDel="003E61B0">
        <w:rPr>
          <w:rFonts w:cs="Arial"/>
          <w:szCs w:val="22"/>
        </w:rPr>
        <w:t xml:space="preserve"> </w:t>
      </w:r>
      <w:r w:rsidR="00442F0B" w:rsidRPr="003C42B5">
        <w:rPr>
          <w:rFonts w:cs="Arial"/>
          <w:szCs w:val="22"/>
        </w:rPr>
        <w:t xml:space="preserve">The tool is </w:t>
      </w:r>
      <w:r w:rsidR="00476411">
        <w:rPr>
          <w:rFonts w:cs="Arial"/>
          <w:szCs w:val="22"/>
        </w:rPr>
        <w:t xml:space="preserve">under development, led by DfE, but we will </w:t>
      </w:r>
      <w:r w:rsidR="00442F0B" w:rsidRPr="00637D59">
        <w:rPr>
          <w:rFonts w:cs="Arial"/>
          <w:szCs w:val="22"/>
        </w:rPr>
        <w:t xml:space="preserve">require our chosen evaluation partner to critique, finalise and help to embed the tool across the network. </w:t>
      </w:r>
    </w:p>
    <w:p w14:paraId="39204477" w14:textId="5150DC1F" w:rsidR="00442F0B" w:rsidRDefault="00035237" w:rsidP="00396CB0">
      <w:pPr>
        <w:pStyle w:val="ListParagraph"/>
        <w:numPr>
          <w:ilvl w:val="0"/>
          <w:numId w:val="48"/>
        </w:numPr>
      </w:pPr>
      <w:r>
        <w:rPr>
          <w:rFonts w:cs="Arial"/>
          <w:b/>
          <w:bCs/>
        </w:rPr>
        <w:t>S</w:t>
      </w:r>
      <w:r w:rsidR="00442F0B" w:rsidRPr="00637D59">
        <w:rPr>
          <w:rFonts w:cs="Arial"/>
          <w:b/>
          <w:bCs/>
        </w:rPr>
        <w:t>upport from EEF</w:t>
      </w:r>
      <w:r w:rsidR="00442F0B" w:rsidRPr="00D0515E">
        <w:rPr>
          <w:rFonts w:cs="Arial"/>
        </w:rPr>
        <w:t xml:space="preserve">: The Education </w:t>
      </w:r>
      <w:r w:rsidR="00A627D8" w:rsidRPr="00D0515E">
        <w:rPr>
          <w:rFonts w:cs="Arial"/>
        </w:rPr>
        <w:t>Endowment</w:t>
      </w:r>
      <w:r w:rsidR="00442F0B" w:rsidRPr="00D0515E">
        <w:rPr>
          <w:rFonts w:cs="Arial"/>
        </w:rPr>
        <w:t xml:space="preserve"> Foundation (EEF) will provide </w:t>
      </w:r>
      <w:r w:rsidR="003024ED">
        <w:rPr>
          <w:rFonts w:cs="Arial"/>
        </w:rPr>
        <w:t xml:space="preserve">light-touch facilitation </w:t>
      </w:r>
      <w:r w:rsidR="00442F0B" w:rsidRPr="00D0515E">
        <w:rPr>
          <w:rFonts w:cs="Arial"/>
        </w:rPr>
        <w:t xml:space="preserve">training to all </w:t>
      </w:r>
      <w:r w:rsidR="00442F0B" w:rsidRPr="003C42B5">
        <w:rPr>
          <w:rFonts w:cs="Arial"/>
        </w:rPr>
        <w:t xml:space="preserve">demonstrators </w:t>
      </w:r>
      <w:r w:rsidR="003024ED">
        <w:rPr>
          <w:rFonts w:cs="Arial"/>
        </w:rPr>
        <w:t xml:space="preserve">to </w:t>
      </w:r>
      <w:r w:rsidR="00A627D8">
        <w:rPr>
          <w:rFonts w:cs="Arial"/>
        </w:rPr>
        <w:t>secure</w:t>
      </w:r>
      <w:r w:rsidR="003024ED">
        <w:rPr>
          <w:rFonts w:cs="Arial"/>
        </w:rPr>
        <w:t xml:space="preserve"> consistent, evidence-based </w:t>
      </w:r>
      <w:r w:rsidR="009727FE">
        <w:rPr>
          <w:rFonts w:cs="Arial"/>
        </w:rPr>
        <w:t xml:space="preserve">support.  This will include ways to </w:t>
      </w:r>
      <w:r w:rsidR="00B67ED3">
        <w:rPr>
          <w:rFonts w:cs="Arial"/>
        </w:rPr>
        <w:t xml:space="preserve">implement a </w:t>
      </w:r>
      <w:r w:rsidR="00442F0B">
        <w:t xml:space="preserve">logic model </w:t>
      </w:r>
      <w:r w:rsidR="00B67ED3">
        <w:t>support</w:t>
      </w:r>
      <w:r w:rsidR="00442F0B">
        <w:t xml:space="preserve"> approach</w:t>
      </w:r>
      <w:r w:rsidR="00B67ED3">
        <w:t>.</w:t>
      </w:r>
      <w:r w:rsidR="00442F0B">
        <w:t xml:space="preserve"> </w:t>
      </w:r>
    </w:p>
    <w:p w14:paraId="3805C40E" w14:textId="77777777" w:rsidR="007670C8" w:rsidRDefault="007670C8" w:rsidP="007670C8">
      <w:pPr>
        <w:pStyle w:val="Heading2"/>
      </w:pPr>
      <w:r w:rsidRPr="003555F2">
        <w:t>Role of the evaluation partner</w:t>
      </w:r>
    </w:p>
    <w:p w14:paraId="503F2C8B" w14:textId="26A15A07" w:rsidR="007670C8" w:rsidRPr="00315D73" w:rsidRDefault="007670C8" w:rsidP="00637D59">
      <w:pPr>
        <w:spacing w:before="240" w:after="240"/>
        <w:rPr>
          <w:szCs w:val="22"/>
        </w:rPr>
      </w:pPr>
      <w:r w:rsidRPr="00315D73">
        <w:rPr>
          <w:szCs w:val="22"/>
        </w:rPr>
        <w:t xml:space="preserve">The evaluation partner will be required to work </w:t>
      </w:r>
      <w:r w:rsidR="00236568">
        <w:rPr>
          <w:szCs w:val="22"/>
        </w:rPr>
        <w:t>directly</w:t>
      </w:r>
      <w:r w:rsidRPr="00315D73">
        <w:rPr>
          <w:szCs w:val="22"/>
        </w:rPr>
        <w:t xml:space="preserve"> with </w:t>
      </w:r>
      <w:r w:rsidR="00236568">
        <w:rPr>
          <w:szCs w:val="22"/>
        </w:rPr>
        <w:t xml:space="preserve">the Demonstrator Network </w:t>
      </w:r>
      <w:r w:rsidRPr="00315D73">
        <w:rPr>
          <w:szCs w:val="22"/>
        </w:rPr>
        <w:t>(c</w:t>
      </w:r>
      <w:r w:rsidR="00236568">
        <w:rPr>
          <w:szCs w:val="22"/>
        </w:rPr>
        <w:t>.</w:t>
      </w:r>
      <w:r w:rsidRPr="00315D73">
        <w:rPr>
          <w:szCs w:val="22"/>
        </w:rPr>
        <w:t>48</w:t>
      </w:r>
      <w:r w:rsidR="00236568">
        <w:rPr>
          <w:szCs w:val="22"/>
        </w:rPr>
        <w:t xml:space="preserve"> schools </w:t>
      </w:r>
      <w:r w:rsidR="00A627D8">
        <w:rPr>
          <w:szCs w:val="22"/>
        </w:rPr>
        <w:t>/ colleges</w:t>
      </w:r>
      <w:r w:rsidRPr="00315D73">
        <w:rPr>
          <w:szCs w:val="22"/>
        </w:rPr>
        <w:t>)</w:t>
      </w:r>
      <w:r w:rsidR="00873AA8">
        <w:rPr>
          <w:szCs w:val="22"/>
        </w:rPr>
        <w:t xml:space="preserve">, </w:t>
      </w:r>
      <w:r w:rsidR="002E3F40">
        <w:rPr>
          <w:szCs w:val="22"/>
        </w:rPr>
        <w:t xml:space="preserve">using the diagnostic tool to gauge </w:t>
      </w:r>
      <w:r w:rsidR="00391A39">
        <w:rPr>
          <w:szCs w:val="22"/>
        </w:rPr>
        <w:t xml:space="preserve">programme success.  The </w:t>
      </w:r>
      <w:r w:rsidR="00F90D3F">
        <w:rPr>
          <w:szCs w:val="22"/>
        </w:rPr>
        <w:t xml:space="preserve">evaluation </w:t>
      </w:r>
      <w:r w:rsidR="00391A39">
        <w:rPr>
          <w:szCs w:val="22"/>
        </w:rPr>
        <w:t xml:space="preserve">partner will be responsible for: </w:t>
      </w:r>
    </w:p>
    <w:p w14:paraId="4C19DA4B" w14:textId="677CB42D" w:rsidR="008B5668" w:rsidRDefault="008B5668" w:rsidP="00637D59">
      <w:pPr>
        <w:pStyle w:val="ListParagraph"/>
        <w:numPr>
          <w:ilvl w:val="1"/>
          <w:numId w:val="30"/>
        </w:numPr>
      </w:pPr>
      <w:r>
        <w:t>The diagnostic tool, including:</w:t>
      </w:r>
    </w:p>
    <w:p w14:paraId="64883DFA" w14:textId="759F2C54" w:rsidR="00A630F3" w:rsidRDefault="00EB5CB2" w:rsidP="00637D59">
      <w:pPr>
        <w:pStyle w:val="ListParagraph"/>
        <w:numPr>
          <w:ilvl w:val="2"/>
          <w:numId w:val="30"/>
        </w:numPr>
      </w:pPr>
      <w:r>
        <w:t xml:space="preserve">Working in </w:t>
      </w:r>
      <w:r w:rsidR="007670C8">
        <w:t xml:space="preserve">collaboration with DfE, </w:t>
      </w:r>
      <w:r w:rsidR="006A7890">
        <w:t xml:space="preserve">delivery partner and EEF to </w:t>
      </w:r>
      <w:r w:rsidR="00A630F3">
        <w:t xml:space="preserve">finalise the </w:t>
      </w:r>
      <w:r w:rsidR="00A627D8">
        <w:t>tool.</w:t>
      </w:r>
    </w:p>
    <w:p w14:paraId="644B2098" w14:textId="3686B03A" w:rsidR="004B2576" w:rsidRDefault="007B0F0C" w:rsidP="00637D59">
      <w:pPr>
        <w:pStyle w:val="ListParagraph"/>
        <w:numPr>
          <w:ilvl w:val="2"/>
          <w:numId w:val="30"/>
        </w:numPr>
      </w:pPr>
      <w:r>
        <w:t>Training</w:t>
      </w:r>
      <w:r w:rsidR="00A630F3">
        <w:t xml:space="preserve"> </w:t>
      </w:r>
      <w:r>
        <w:t xml:space="preserve">with the network of demonstrator schools / colleges on ways to use the tool to </w:t>
      </w:r>
      <w:r w:rsidR="007670C8">
        <w:t>secure consistency in practice</w:t>
      </w:r>
      <w:r>
        <w:t>.</w:t>
      </w:r>
    </w:p>
    <w:p w14:paraId="6AD9EE63" w14:textId="1D5BBBFB" w:rsidR="0000724A" w:rsidRDefault="0000724A" w:rsidP="00637D59">
      <w:pPr>
        <w:pStyle w:val="ListParagraph"/>
        <w:numPr>
          <w:ilvl w:val="2"/>
          <w:numId w:val="30"/>
        </w:numPr>
      </w:pPr>
      <w:r>
        <w:t>Gathering intelligence taken from the diagnostic tool to evaluate the success of the programme.</w:t>
      </w:r>
    </w:p>
    <w:p w14:paraId="719B1BC1" w14:textId="63473DB6" w:rsidR="007670C8" w:rsidRDefault="007670C8" w:rsidP="00637D59">
      <w:pPr>
        <w:pStyle w:val="ListParagraph"/>
        <w:ind w:left="1440"/>
      </w:pPr>
    </w:p>
    <w:p w14:paraId="41AEC32D" w14:textId="7ED85CA0" w:rsidR="005B767D" w:rsidRDefault="0000724A" w:rsidP="005B767D">
      <w:pPr>
        <w:pStyle w:val="ListParagraph"/>
        <w:numPr>
          <w:ilvl w:val="1"/>
          <w:numId w:val="30"/>
        </w:numPr>
      </w:pPr>
      <w:r>
        <w:t xml:space="preserve">Supporting </w:t>
      </w:r>
      <w:r w:rsidR="005B767D">
        <w:t>self-evaluation</w:t>
      </w:r>
      <w:r w:rsidR="00A25B39">
        <w:t>, including</w:t>
      </w:r>
      <w:r w:rsidR="005B767D">
        <w:t>:</w:t>
      </w:r>
    </w:p>
    <w:p w14:paraId="03D38E78" w14:textId="3C2C5857" w:rsidR="005B767D" w:rsidRDefault="005B767D" w:rsidP="003C539A">
      <w:pPr>
        <w:pStyle w:val="ListParagraph"/>
        <w:numPr>
          <w:ilvl w:val="2"/>
          <w:numId w:val="30"/>
        </w:numPr>
      </w:pPr>
      <w:r>
        <w:t>working with the networ</w:t>
      </w:r>
      <w:r w:rsidR="003C539A">
        <w:t>k</w:t>
      </w:r>
      <w:r>
        <w:t>, and drawing on tool</w:t>
      </w:r>
      <w:r w:rsidR="003C539A">
        <w:t>s</w:t>
      </w:r>
      <w:r>
        <w:t xml:space="preserve"> from EEF, to design self-evaluation too</w:t>
      </w:r>
      <w:r w:rsidR="00773441">
        <w:t>ls</w:t>
      </w:r>
      <w:r w:rsidR="007D7E8B">
        <w:t xml:space="preserve">. These should </w:t>
      </w:r>
      <w:r w:rsidR="00773441">
        <w:t>allow demonstrators to assess the quality of their support and</w:t>
      </w:r>
      <w:r w:rsidR="003C539A">
        <w:t xml:space="preserve"> secure effective</w:t>
      </w:r>
      <w:r w:rsidR="00773441">
        <w:t xml:space="preserve"> </w:t>
      </w:r>
      <w:r w:rsidR="003C539A">
        <w:t xml:space="preserve">implementation of the training received </w:t>
      </w:r>
      <w:r w:rsidR="004B7C94">
        <w:t>from EEF</w:t>
      </w:r>
      <w:r w:rsidR="00F95FD5">
        <w:t>, whilst being mindful of the need to reduce workload and not impose any unnecessary additional reporting or processes</w:t>
      </w:r>
      <w:r w:rsidR="004B7C94">
        <w:t>.</w:t>
      </w:r>
    </w:p>
    <w:p w14:paraId="2274EEF0" w14:textId="77777777" w:rsidR="004B7C94" w:rsidRDefault="004B7C94" w:rsidP="00637D59">
      <w:pPr>
        <w:pStyle w:val="ListParagraph"/>
        <w:ind w:left="2160"/>
      </w:pPr>
    </w:p>
    <w:p w14:paraId="3307B99F" w14:textId="4A39642A" w:rsidR="005B767D" w:rsidRDefault="004B7C94" w:rsidP="005B767D">
      <w:pPr>
        <w:pStyle w:val="ListParagraph"/>
        <w:numPr>
          <w:ilvl w:val="1"/>
          <w:numId w:val="30"/>
        </w:numPr>
      </w:pPr>
      <w:r>
        <w:t>Report</w:t>
      </w:r>
      <w:r w:rsidR="001D6B24">
        <w:t>i</w:t>
      </w:r>
      <w:r>
        <w:t xml:space="preserve">ng </w:t>
      </w:r>
      <w:r w:rsidR="00187485">
        <w:t>findings</w:t>
      </w:r>
      <w:r w:rsidR="00A25B39">
        <w:t>, including:</w:t>
      </w:r>
    </w:p>
    <w:p w14:paraId="354B5869" w14:textId="2F794F5A" w:rsidR="00161A2E" w:rsidRDefault="00A25B39" w:rsidP="003E08B2">
      <w:pPr>
        <w:pStyle w:val="ListParagraph"/>
        <w:numPr>
          <w:ilvl w:val="2"/>
          <w:numId w:val="30"/>
        </w:numPr>
      </w:pPr>
      <w:r>
        <w:lastRenderedPageBreak/>
        <w:t xml:space="preserve">Working in partnership with the delivery partner to </w:t>
      </w:r>
      <w:r w:rsidR="004252FB">
        <w:t>provide</w:t>
      </w:r>
      <w:r w:rsidR="00187485">
        <w:t xml:space="preserve"> soft intelligence to support</w:t>
      </w:r>
      <w:r w:rsidR="004252FB">
        <w:t xml:space="preserve"> monthly</w:t>
      </w:r>
      <w:r w:rsidR="00187485">
        <w:t xml:space="preserve"> progress</w:t>
      </w:r>
      <w:r w:rsidR="004252FB">
        <w:t xml:space="preserve"> reports </w:t>
      </w:r>
      <w:r w:rsidR="00161A2E">
        <w:t>to DfE.</w:t>
      </w:r>
    </w:p>
    <w:p w14:paraId="6DC286BE" w14:textId="51D36F24" w:rsidR="00187485" w:rsidRDefault="00187485" w:rsidP="00637D59">
      <w:pPr>
        <w:pStyle w:val="ListParagraph"/>
        <w:numPr>
          <w:ilvl w:val="2"/>
          <w:numId w:val="30"/>
        </w:numPr>
      </w:pPr>
      <w:r>
        <w:t xml:space="preserve">Attending regular monthly meetings, and quarterly review meetings, with DfE </w:t>
      </w:r>
      <w:r w:rsidR="007D7E8B">
        <w:t>o</w:t>
      </w:r>
      <w:r>
        <w:t xml:space="preserve">fficials. </w:t>
      </w:r>
    </w:p>
    <w:p w14:paraId="113BBBFB" w14:textId="44DCF0DE" w:rsidR="00187485" w:rsidRDefault="00187485" w:rsidP="00637D59">
      <w:pPr>
        <w:pStyle w:val="ListParagraph"/>
        <w:numPr>
          <w:ilvl w:val="2"/>
          <w:numId w:val="30"/>
        </w:numPr>
      </w:pPr>
      <w:r>
        <w:t>Collaborating with EEF</w:t>
      </w:r>
      <w:r w:rsidR="0051707A">
        <w:t xml:space="preserve"> </w:t>
      </w:r>
      <w:r>
        <w:t>and working with the programme delivery partner</w:t>
      </w:r>
      <w:r w:rsidR="007D7E8B">
        <w:t xml:space="preserve"> and DfE</w:t>
      </w:r>
      <w:r>
        <w:t xml:space="preserve"> to determine how best to disseminate findings to a wider network of schools / colleges.</w:t>
      </w:r>
    </w:p>
    <w:p w14:paraId="1D156B3B" w14:textId="77777777" w:rsidR="004B7C94" w:rsidRDefault="004B7C94" w:rsidP="00637D59">
      <w:pPr>
        <w:pStyle w:val="ListParagraph"/>
        <w:ind w:left="1440"/>
      </w:pPr>
    </w:p>
    <w:p w14:paraId="48CB38F6" w14:textId="372C6983" w:rsidR="007670C8" w:rsidRPr="00CE40B7" w:rsidRDefault="007670C8" w:rsidP="007670C8">
      <w:pPr>
        <w:rPr>
          <w:b/>
          <w:bCs/>
          <w:color w:val="244061" w:themeColor="accent1" w:themeShade="80"/>
        </w:rPr>
      </w:pPr>
      <w:r w:rsidRPr="00CE40B7">
        <w:rPr>
          <w:b/>
          <w:bCs/>
          <w:color w:val="244061" w:themeColor="accent1" w:themeShade="80"/>
        </w:rPr>
        <w:t>Diagnostic tool</w:t>
      </w:r>
    </w:p>
    <w:p w14:paraId="26FE0C5F" w14:textId="3DE7B291" w:rsidR="00051CB9" w:rsidRDefault="0013065E" w:rsidP="007670C8">
      <w:r>
        <w:t xml:space="preserve">From April 2021 </w:t>
      </w:r>
      <w:r w:rsidR="00BF5A12">
        <w:t xml:space="preserve">a </w:t>
      </w:r>
      <w:r>
        <w:t xml:space="preserve">diagnostic tool will </w:t>
      </w:r>
      <w:r w:rsidR="00E938C9">
        <w:t xml:space="preserve">be introduced to </w:t>
      </w:r>
      <w:r>
        <w:t xml:space="preserve">aid </w:t>
      </w:r>
      <w:r w:rsidR="00E938C9">
        <w:t xml:space="preserve">the support network in </w:t>
      </w:r>
      <w:r>
        <w:t xml:space="preserve">their discussions with </w:t>
      </w:r>
      <w:r w:rsidR="00E938C9">
        <w:t xml:space="preserve">schools / colleges accessing training. </w:t>
      </w:r>
      <w:r>
        <w:t xml:space="preserve"> It is the intention that this tool will be used </w:t>
      </w:r>
      <w:r w:rsidR="006C2741">
        <w:t xml:space="preserve">both at the start and </w:t>
      </w:r>
      <w:r w:rsidR="00172ACD">
        <w:t xml:space="preserve">end of </w:t>
      </w:r>
      <w:r w:rsidR="009C7DF4">
        <w:t xml:space="preserve">training </w:t>
      </w:r>
      <w:r>
        <w:t xml:space="preserve">to illustrate </w:t>
      </w:r>
      <w:r w:rsidR="009C7DF4">
        <w:t xml:space="preserve">where </w:t>
      </w:r>
      <w:r>
        <w:t>technology</w:t>
      </w:r>
      <w:r w:rsidR="009C7DF4">
        <w:t xml:space="preserve"> is offering the greatest gains</w:t>
      </w:r>
      <w:r w:rsidR="00051CB9">
        <w:t>.</w:t>
      </w:r>
    </w:p>
    <w:p w14:paraId="079D8CB4" w14:textId="30B09042" w:rsidR="00051CB9" w:rsidRDefault="0049523D" w:rsidP="007670C8">
      <w:r>
        <w:t>The DfE are leading the d</w:t>
      </w:r>
      <w:r w:rsidR="009C7DF4">
        <w:t xml:space="preserve">evelopment of the </w:t>
      </w:r>
      <w:r w:rsidR="00051CB9">
        <w:t>diagnostic tool</w:t>
      </w:r>
      <w:r>
        <w:t xml:space="preserve">, </w:t>
      </w:r>
      <w:r w:rsidR="00051CB9">
        <w:t xml:space="preserve">drawing on </w:t>
      </w:r>
      <w:r>
        <w:t>the</w:t>
      </w:r>
      <w:r w:rsidR="00051CB9">
        <w:t xml:space="preserve"> content from the DfE’s </w:t>
      </w:r>
      <w:r>
        <w:t xml:space="preserve">recently </w:t>
      </w:r>
      <w:r w:rsidR="0034589E">
        <w:t>published ‘</w:t>
      </w:r>
      <w:r w:rsidR="00051CB9">
        <w:t>Review your remote education provision’ framework, and intellig</w:t>
      </w:r>
      <w:r w:rsidR="00B34AFB">
        <w:t>ence</w:t>
      </w:r>
      <w:r w:rsidR="00051CB9">
        <w:t xml:space="preserve"> from the existing cohort of demonstrators.  It is envisaged that the headline indicators will be the programme KPIs, </w:t>
      </w:r>
      <w:r w:rsidR="00A733C6">
        <w:t>alongside</w:t>
      </w:r>
      <w:r w:rsidR="00051CB9">
        <w:t xml:space="preserve"> headline measures and descriptors.</w:t>
      </w:r>
    </w:p>
    <w:p w14:paraId="1DE714B3" w14:textId="1CFB2902" w:rsidR="00A07AF4" w:rsidRDefault="00A07AF4" w:rsidP="007670C8">
      <w:r>
        <w:t xml:space="preserve">The evaluating partner will not be responsible for the development of the tool, but we expect them to provide </w:t>
      </w:r>
      <w:r w:rsidR="003331BA">
        <w:t>input</w:t>
      </w:r>
      <w:r>
        <w:t xml:space="preserve"> and offer any final refinements to ensure the tool supports evaluation.  It is also envisaged that the evaluating partner will support implementation of the tool across the network to secure consistency in its use</w:t>
      </w:r>
      <w:r w:rsidR="006A7456">
        <w:t>.</w:t>
      </w:r>
    </w:p>
    <w:p w14:paraId="734448BD" w14:textId="3A46A68C" w:rsidR="007670C8" w:rsidRPr="0077312E" w:rsidRDefault="007670C8" w:rsidP="007670C8">
      <w:pPr>
        <w:rPr>
          <w:b/>
          <w:bCs/>
          <w:color w:val="244061" w:themeColor="accent1" w:themeShade="80"/>
        </w:rPr>
      </w:pPr>
      <w:r w:rsidRPr="0077312E">
        <w:rPr>
          <w:b/>
          <w:bCs/>
          <w:color w:val="244061" w:themeColor="accent1" w:themeShade="80"/>
        </w:rPr>
        <w:t xml:space="preserve">We are seeking innovative suggestions for how the diagnostic tool can be fully utilised by all partners, including </w:t>
      </w:r>
      <w:r w:rsidR="004126B1">
        <w:rPr>
          <w:b/>
          <w:bCs/>
          <w:color w:val="244061" w:themeColor="accent1" w:themeShade="80"/>
        </w:rPr>
        <w:t>d</w:t>
      </w:r>
      <w:r w:rsidRPr="0077312E">
        <w:rPr>
          <w:b/>
          <w:bCs/>
          <w:color w:val="244061" w:themeColor="accent1" w:themeShade="80"/>
        </w:rPr>
        <w:t xml:space="preserve">emonstrators, the department and potentially schools. This could include the development of a matrix of indicators that allows schools to see where they are across </w:t>
      </w:r>
      <w:proofErr w:type="gramStart"/>
      <w:r w:rsidRPr="0077312E">
        <w:rPr>
          <w:b/>
          <w:bCs/>
          <w:color w:val="244061" w:themeColor="accent1" w:themeShade="80"/>
        </w:rPr>
        <w:t>a number of</w:t>
      </w:r>
      <w:proofErr w:type="gramEnd"/>
      <w:r w:rsidRPr="0077312E">
        <w:rPr>
          <w:b/>
          <w:bCs/>
          <w:color w:val="244061" w:themeColor="accent1" w:themeShade="80"/>
        </w:rPr>
        <w:t xml:space="preserve"> metrics or dimensions. We are also very keen to hear any ideas for </w:t>
      </w:r>
      <w:r w:rsidRPr="0077312E">
        <w:rPr>
          <w:b/>
          <w:bCs/>
          <w:color w:val="244061" w:themeColor="accent1" w:themeShade="80"/>
          <w:u w:val="single"/>
        </w:rPr>
        <w:t>digitalisation</w:t>
      </w:r>
      <w:r w:rsidRPr="0077312E">
        <w:rPr>
          <w:b/>
          <w:bCs/>
          <w:color w:val="244061" w:themeColor="accent1" w:themeShade="80"/>
        </w:rPr>
        <w:t xml:space="preserve"> of the diagnostic tool, to optimise access.  </w:t>
      </w:r>
    </w:p>
    <w:p w14:paraId="3421524F" w14:textId="77777777" w:rsidR="00AE7DC0" w:rsidRPr="00DB71A7" w:rsidRDefault="00AE7DC0" w:rsidP="00AE7DC0">
      <w:pPr>
        <w:rPr>
          <w:b/>
          <w:color w:val="104F75"/>
          <w:sz w:val="32"/>
          <w:szCs w:val="32"/>
        </w:rPr>
      </w:pPr>
      <w:r>
        <w:rPr>
          <w:b/>
          <w:color w:val="104F75"/>
          <w:sz w:val="32"/>
          <w:szCs w:val="32"/>
        </w:rPr>
        <w:t xml:space="preserve">Evaluation </w:t>
      </w:r>
      <w:r w:rsidRPr="00DB71A7">
        <w:rPr>
          <w:b/>
          <w:color w:val="104F75"/>
          <w:sz w:val="32"/>
          <w:szCs w:val="32"/>
        </w:rPr>
        <w:t>Methodology</w:t>
      </w:r>
    </w:p>
    <w:p w14:paraId="7D5F682D" w14:textId="28BD3DA7" w:rsidR="00AE7DC0" w:rsidRPr="00983DF1" w:rsidRDefault="00AE7DC0" w:rsidP="00637D59">
      <w:r>
        <w:t>The self-selecting nature of participation in the programme restricts the type of evaluation that is possible. We envisage a before and after design, whilst recogni</w:t>
      </w:r>
      <w:r w:rsidR="004126B1">
        <w:t>s</w:t>
      </w:r>
      <w:r>
        <w:t xml:space="preserve">ing the limitations. </w:t>
      </w:r>
      <w:r w:rsidR="0083325A">
        <w:t xml:space="preserve">EOI responses should </w:t>
      </w:r>
      <w:r w:rsidR="008917A9">
        <w:t xml:space="preserve">outline </w:t>
      </w:r>
      <w:r w:rsidR="00125802">
        <w:t xml:space="preserve">experience and </w:t>
      </w:r>
      <w:r w:rsidR="001C648E">
        <w:t>understanding of the following</w:t>
      </w:r>
      <w:r w:rsidR="00125802">
        <w:t xml:space="preserve"> methodologies</w:t>
      </w:r>
      <w:r w:rsidR="00F637AB">
        <w:t xml:space="preserve">. </w:t>
      </w:r>
      <w:r w:rsidR="00EA5304">
        <w:t>(</w:t>
      </w:r>
      <w:r w:rsidR="00F637AB">
        <w:t>F</w:t>
      </w:r>
      <w:r w:rsidR="000120F1">
        <w:t>urt</w:t>
      </w:r>
      <w:r w:rsidR="005E4DAF">
        <w:t>her</w:t>
      </w:r>
      <w:r w:rsidR="00883151">
        <w:t xml:space="preserve"> </w:t>
      </w:r>
      <w:r w:rsidR="0021177B">
        <w:t>detail</w:t>
      </w:r>
      <w:r w:rsidR="000B07BC">
        <w:t xml:space="preserve">s </w:t>
      </w:r>
      <w:r w:rsidR="000149A3">
        <w:t xml:space="preserve">will be </w:t>
      </w:r>
      <w:r w:rsidR="00E22300">
        <w:t>required</w:t>
      </w:r>
      <w:r w:rsidR="000149A3">
        <w:t xml:space="preserve"> </w:t>
      </w:r>
      <w:r w:rsidR="5E217F91">
        <w:t xml:space="preserve">for applications </w:t>
      </w:r>
      <w:r w:rsidR="000149A3">
        <w:t>at</w:t>
      </w:r>
      <w:r w:rsidR="005E4DAF">
        <w:t xml:space="preserve"> </w:t>
      </w:r>
      <w:r w:rsidR="001875B0">
        <w:t xml:space="preserve">Invitation </w:t>
      </w:r>
      <w:proofErr w:type="gramStart"/>
      <w:r w:rsidR="001875B0">
        <w:t>To</w:t>
      </w:r>
      <w:proofErr w:type="gramEnd"/>
      <w:r w:rsidR="001875B0">
        <w:t xml:space="preserve"> Tender (ITT) stage</w:t>
      </w:r>
      <w:r w:rsidR="00EA5304">
        <w:t>)</w:t>
      </w:r>
      <w:r w:rsidR="00057BF9">
        <w:t>.</w:t>
      </w:r>
      <w:r w:rsidR="001875B0">
        <w:t xml:space="preserve"> </w:t>
      </w:r>
      <w:r w:rsidR="00057BF9">
        <w:t>B</w:t>
      </w:r>
      <w:r>
        <w:t xml:space="preserve">idders should clearly explain their methodology, including any strategies to establish that any observed changes did not occur by chance or due to other factors/noise. We welcome designs that would include a counterfactual/control group. For example, this might involve measuring pre/post change on aspects where support was provided versus aspects where no support was provided.  </w:t>
      </w:r>
    </w:p>
    <w:p w14:paraId="502C917D" w14:textId="77777777" w:rsidR="00AE7DC0" w:rsidRPr="00983DF1" w:rsidRDefault="00AE7DC0" w:rsidP="00637D59">
      <w:r w:rsidRPr="00983DF1">
        <w:t>Bidders should outline how they would use the diagnostic tool in their evaluation, including how they would account for variations between schools in the type and level of support they have received.</w:t>
      </w:r>
    </w:p>
    <w:p w14:paraId="58D64E16" w14:textId="77777777" w:rsidR="00AE7DC0" w:rsidRPr="00983DF1" w:rsidRDefault="00AE7DC0" w:rsidP="00637D59">
      <w:r w:rsidRPr="00983DF1">
        <w:t xml:space="preserve">The evaluation could also include a process evaluation and mixed methods research in addition to analysis of the data collected from the diagnostic tool. </w:t>
      </w:r>
    </w:p>
    <w:p w14:paraId="307E8E7D" w14:textId="6A610485" w:rsidR="00AE7DC0" w:rsidRPr="00983DF1" w:rsidRDefault="00AE7DC0" w:rsidP="00637D59">
      <w:r w:rsidRPr="00983DF1">
        <w:t xml:space="preserve">Bidders should describe their approach to data analysis and how their </w:t>
      </w:r>
      <w:r w:rsidR="0034589E" w:rsidRPr="00983DF1">
        <w:t>analytical approach</w:t>
      </w:r>
      <w:r w:rsidRPr="00983DF1">
        <w:t xml:space="preserve"> would ensure robust estimates of the programme impact (including any caveats and/or limitations)</w:t>
      </w:r>
      <w:r w:rsidR="00D00361">
        <w:t xml:space="preserve">, but also be manageable for the </w:t>
      </w:r>
      <w:r w:rsidR="00C92822">
        <w:t xml:space="preserve">participating schools and colleges (within their capability and without adding unnecessary workload). </w:t>
      </w:r>
      <w:r w:rsidRPr="00983DF1">
        <w:t xml:space="preserve"> </w:t>
      </w:r>
    </w:p>
    <w:p w14:paraId="022D2BDA" w14:textId="77777777" w:rsidR="00AE7DC0" w:rsidRPr="00983DF1" w:rsidRDefault="00AE7DC0" w:rsidP="00637D59">
      <w:r w:rsidRPr="00983DF1">
        <w:lastRenderedPageBreak/>
        <w:t xml:space="preserve">Bidders should also describe in detail their assumptions on response rates to any data collection exercises, and sample size requirements, including their strategies for achieving the optimum response rate, how they will incentivise or encourage respondents to participate, and evidence of how they have achieved this in similar surveys. </w:t>
      </w:r>
    </w:p>
    <w:p w14:paraId="62D6A056" w14:textId="1B70C2C2" w:rsidR="00AE7DC0" w:rsidRPr="00637D59" w:rsidRDefault="00AE7DC0" w:rsidP="00AE7DC0">
      <w:pPr>
        <w:rPr>
          <w:b/>
          <w:color w:val="104F75"/>
          <w:sz w:val="32"/>
          <w:szCs w:val="32"/>
        </w:rPr>
      </w:pPr>
      <w:r w:rsidRPr="00637D59">
        <w:rPr>
          <w:b/>
          <w:color w:val="104F75"/>
          <w:sz w:val="32"/>
          <w:szCs w:val="32"/>
        </w:rPr>
        <w:t>K</w:t>
      </w:r>
      <w:r w:rsidR="005B1740">
        <w:rPr>
          <w:b/>
          <w:color w:val="104F75"/>
          <w:sz w:val="32"/>
          <w:szCs w:val="32"/>
        </w:rPr>
        <w:t xml:space="preserve">ey </w:t>
      </w:r>
      <w:r w:rsidRPr="00637D59">
        <w:rPr>
          <w:b/>
          <w:color w:val="104F75"/>
          <w:sz w:val="32"/>
          <w:szCs w:val="32"/>
        </w:rPr>
        <w:t>P</w:t>
      </w:r>
      <w:r w:rsidR="005B1740">
        <w:rPr>
          <w:b/>
          <w:color w:val="104F75"/>
          <w:sz w:val="32"/>
          <w:szCs w:val="32"/>
        </w:rPr>
        <w:t xml:space="preserve">erformance </w:t>
      </w:r>
      <w:r w:rsidRPr="00637D59">
        <w:rPr>
          <w:b/>
          <w:color w:val="104F75"/>
          <w:sz w:val="32"/>
          <w:szCs w:val="32"/>
        </w:rPr>
        <w:t>I</w:t>
      </w:r>
      <w:r w:rsidR="005B1740">
        <w:rPr>
          <w:b/>
          <w:color w:val="104F75"/>
          <w:sz w:val="32"/>
          <w:szCs w:val="32"/>
        </w:rPr>
        <w:t>nd</w:t>
      </w:r>
      <w:r w:rsidR="00932534">
        <w:rPr>
          <w:b/>
          <w:color w:val="104F75"/>
          <w:sz w:val="32"/>
          <w:szCs w:val="32"/>
        </w:rPr>
        <w:t>icator</w:t>
      </w:r>
      <w:r w:rsidRPr="00637D59">
        <w:rPr>
          <w:b/>
          <w:color w:val="104F75"/>
          <w:sz w:val="32"/>
          <w:szCs w:val="32"/>
        </w:rPr>
        <w:t>s</w:t>
      </w:r>
      <w:r w:rsidR="00932534">
        <w:rPr>
          <w:b/>
          <w:color w:val="104F75"/>
          <w:sz w:val="32"/>
          <w:szCs w:val="32"/>
        </w:rPr>
        <w:t xml:space="preserve"> (KPIs)</w:t>
      </w:r>
      <w:r w:rsidRPr="00637D59">
        <w:rPr>
          <w:b/>
          <w:color w:val="104F75"/>
          <w:sz w:val="32"/>
          <w:szCs w:val="32"/>
        </w:rPr>
        <w:t xml:space="preserve"> for Evaluation partner </w:t>
      </w:r>
    </w:p>
    <w:p w14:paraId="5ED1E433" w14:textId="5BE5EC3C" w:rsidR="00AE7DC0" w:rsidRPr="00284AB2" w:rsidRDefault="00AE7DC0" w:rsidP="00AE7DC0">
      <w:r>
        <w:t xml:space="preserve">To provide DfE the assurances that the evaluation is on track, we will expect the evaluator to meet </w:t>
      </w:r>
      <w:proofErr w:type="gramStart"/>
      <w:r>
        <w:t>a</w:t>
      </w:r>
      <w:r w:rsidR="0050207A">
        <w:t xml:space="preserve"> </w:t>
      </w:r>
      <w:r>
        <w:t>number of</w:t>
      </w:r>
      <w:proofErr w:type="gramEnd"/>
      <w:r>
        <w:t xml:space="preserve"> KPIs.</w:t>
      </w:r>
      <w:r w:rsidRPr="00983DF1">
        <w:t xml:space="preserve"> These are shown for illustration of the timelines and core deliverables – the final KPIs will be linked to the agreed deliverables:</w:t>
      </w:r>
    </w:p>
    <w:p w14:paraId="352C5404" w14:textId="77777777" w:rsidR="00AE7DC0" w:rsidRPr="000C2C9C" w:rsidRDefault="00AE7DC0" w:rsidP="00AE7DC0">
      <w:pPr>
        <w:rPr>
          <w:b/>
          <w:bCs/>
          <w:szCs w:val="22"/>
        </w:rPr>
      </w:pPr>
      <w:r w:rsidRPr="000C2C9C">
        <w:rPr>
          <w:b/>
          <w:bCs/>
          <w:szCs w:val="22"/>
        </w:rPr>
        <w:t>End of April / Early May</w:t>
      </w:r>
    </w:p>
    <w:p w14:paraId="009FEEFB" w14:textId="77777777" w:rsidR="00AE7DC0" w:rsidRPr="000C2C9C" w:rsidRDefault="00AE7DC0" w:rsidP="00AE7DC0">
      <w:pPr>
        <w:pStyle w:val="ListParagraph"/>
        <w:numPr>
          <w:ilvl w:val="0"/>
          <w:numId w:val="46"/>
        </w:numPr>
        <w:spacing w:before="20" w:after="20" w:line="240" w:lineRule="auto"/>
        <w:jc w:val="both"/>
        <w:rPr>
          <w:rFonts w:cs="Arial"/>
          <w:color w:val="0D0D0D" w:themeColor="text1" w:themeTint="F2"/>
          <w:szCs w:val="22"/>
        </w:rPr>
      </w:pPr>
      <w:r w:rsidRPr="000C2C9C">
        <w:rPr>
          <w:rFonts w:cs="Arial"/>
          <w:color w:val="0D0D0D" w:themeColor="text1" w:themeTint="F2"/>
          <w:szCs w:val="22"/>
        </w:rPr>
        <w:t>Diagnostic tool agreed and in place.</w:t>
      </w:r>
    </w:p>
    <w:p w14:paraId="129FB847" w14:textId="77777777" w:rsidR="00AE7DC0" w:rsidRPr="000C2C9C" w:rsidRDefault="00AE7DC0" w:rsidP="00AE7DC0">
      <w:pPr>
        <w:pStyle w:val="ListParagraph"/>
        <w:numPr>
          <w:ilvl w:val="0"/>
          <w:numId w:val="46"/>
        </w:numPr>
        <w:spacing w:before="20" w:after="20" w:line="240" w:lineRule="auto"/>
        <w:jc w:val="both"/>
        <w:rPr>
          <w:rFonts w:cs="Arial"/>
          <w:color w:val="0D0D0D" w:themeColor="text1" w:themeTint="F2"/>
          <w:szCs w:val="22"/>
        </w:rPr>
      </w:pPr>
      <w:r w:rsidRPr="000C2C9C">
        <w:rPr>
          <w:rFonts w:cs="Arial"/>
          <w:color w:val="0D0D0D" w:themeColor="text1" w:themeTint="F2"/>
          <w:szCs w:val="22"/>
        </w:rPr>
        <w:t>Network trained on use of diagnostic tool.</w:t>
      </w:r>
    </w:p>
    <w:p w14:paraId="446EACE4" w14:textId="0DF26F16" w:rsidR="005E6FC3" w:rsidRPr="000C2C9C" w:rsidRDefault="005E6FC3" w:rsidP="00AE7DC0">
      <w:pPr>
        <w:pStyle w:val="ListParagraph"/>
        <w:numPr>
          <w:ilvl w:val="0"/>
          <w:numId w:val="46"/>
        </w:numPr>
        <w:spacing w:before="20" w:after="20" w:line="240" w:lineRule="auto"/>
        <w:jc w:val="both"/>
        <w:rPr>
          <w:rFonts w:cs="Arial"/>
          <w:color w:val="0D0D0D" w:themeColor="text1" w:themeTint="F2"/>
          <w:szCs w:val="22"/>
        </w:rPr>
      </w:pPr>
      <w:r>
        <w:rPr>
          <w:rFonts w:cs="Arial"/>
          <w:color w:val="0D0D0D" w:themeColor="text1" w:themeTint="F2"/>
          <w:szCs w:val="22"/>
        </w:rPr>
        <w:t>Development and introduction of a self-assessment tool for Demonstrators to measure quality of provision.</w:t>
      </w:r>
    </w:p>
    <w:p w14:paraId="146D2BE7" w14:textId="77777777" w:rsidR="00AE7DC0" w:rsidRDefault="00AE7DC0" w:rsidP="00AE7DC0">
      <w:r>
        <w:t xml:space="preserve"> </w:t>
      </w:r>
    </w:p>
    <w:p w14:paraId="3B39ED0F" w14:textId="77777777" w:rsidR="00AE7DC0" w:rsidRPr="000C2C9C" w:rsidRDefault="00AE7DC0" w:rsidP="00AE7DC0">
      <w:pPr>
        <w:rPr>
          <w:b/>
          <w:bCs/>
          <w:szCs w:val="22"/>
        </w:rPr>
      </w:pPr>
      <w:r w:rsidRPr="000C2C9C">
        <w:rPr>
          <w:b/>
          <w:bCs/>
          <w:szCs w:val="22"/>
        </w:rPr>
        <w:t>End of November 2021</w:t>
      </w:r>
    </w:p>
    <w:p w14:paraId="38483A1E" w14:textId="77777777" w:rsidR="00AE7DC0" w:rsidRPr="000C2C9C" w:rsidRDefault="00AE7DC0" w:rsidP="00AE7DC0">
      <w:pPr>
        <w:pStyle w:val="ListParagraph"/>
        <w:numPr>
          <w:ilvl w:val="0"/>
          <w:numId w:val="46"/>
        </w:numPr>
        <w:spacing w:before="20" w:after="20" w:line="240" w:lineRule="auto"/>
        <w:jc w:val="both"/>
        <w:rPr>
          <w:rFonts w:cs="Arial"/>
          <w:color w:val="0D0D0D" w:themeColor="text1" w:themeTint="F2"/>
          <w:szCs w:val="22"/>
        </w:rPr>
      </w:pPr>
      <w:r w:rsidRPr="000C2C9C">
        <w:rPr>
          <w:rFonts w:cs="Arial"/>
          <w:color w:val="0D0D0D" w:themeColor="text1" w:themeTint="F2"/>
          <w:szCs w:val="22"/>
        </w:rPr>
        <w:t xml:space="preserve">Interim report to be delivered.  </w:t>
      </w:r>
    </w:p>
    <w:p w14:paraId="45EA7501" w14:textId="77777777" w:rsidR="00AE7DC0" w:rsidRDefault="00AE7DC0" w:rsidP="00AE7DC0"/>
    <w:p w14:paraId="4E97749D" w14:textId="77777777" w:rsidR="00AE7DC0" w:rsidRPr="000C2C9C" w:rsidRDefault="00AE7DC0" w:rsidP="00AE7DC0">
      <w:pPr>
        <w:rPr>
          <w:b/>
          <w:bCs/>
          <w:szCs w:val="22"/>
        </w:rPr>
      </w:pPr>
      <w:r w:rsidRPr="000C2C9C">
        <w:rPr>
          <w:b/>
          <w:bCs/>
          <w:szCs w:val="22"/>
        </w:rPr>
        <w:t>July 2022</w:t>
      </w:r>
    </w:p>
    <w:p w14:paraId="23618F4B" w14:textId="77777777" w:rsidR="00AE7DC0" w:rsidRPr="000C2C9C" w:rsidRDefault="00AE7DC0" w:rsidP="00AE7DC0">
      <w:pPr>
        <w:pStyle w:val="ListParagraph"/>
        <w:numPr>
          <w:ilvl w:val="0"/>
          <w:numId w:val="46"/>
        </w:numPr>
        <w:spacing w:before="20" w:after="20" w:line="240" w:lineRule="auto"/>
        <w:jc w:val="both"/>
        <w:rPr>
          <w:rFonts w:cs="Arial"/>
          <w:color w:val="0D0D0D" w:themeColor="text1" w:themeTint="F2"/>
          <w:szCs w:val="22"/>
        </w:rPr>
      </w:pPr>
      <w:r w:rsidRPr="000C2C9C">
        <w:rPr>
          <w:rFonts w:cs="Arial"/>
          <w:color w:val="0D0D0D" w:themeColor="text1" w:themeTint="F2"/>
          <w:szCs w:val="22"/>
        </w:rPr>
        <w:t>Final evaluation to be complete.</w:t>
      </w:r>
    </w:p>
    <w:p w14:paraId="70C2E511" w14:textId="77777777" w:rsidR="00AE7DC0" w:rsidRPr="000C2C9C" w:rsidRDefault="00AE7DC0" w:rsidP="00AE7DC0">
      <w:pPr>
        <w:rPr>
          <w:szCs w:val="22"/>
        </w:rPr>
      </w:pPr>
    </w:p>
    <w:p w14:paraId="7FDABF8C" w14:textId="77777777" w:rsidR="00AE7DC0" w:rsidRPr="000C2C9C" w:rsidRDefault="00AE7DC0" w:rsidP="00AE7DC0">
      <w:pPr>
        <w:rPr>
          <w:b/>
          <w:bCs/>
          <w:szCs w:val="22"/>
        </w:rPr>
      </w:pPr>
      <w:r w:rsidRPr="000C2C9C">
        <w:rPr>
          <w:b/>
          <w:bCs/>
          <w:szCs w:val="22"/>
        </w:rPr>
        <w:t>Throughout 2021-22</w:t>
      </w:r>
    </w:p>
    <w:p w14:paraId="05F3602A" w14:textId="08CA89B3" w:rsidR="00AE7DC0" w:rsidRDefault="00F4745D" w:rsidP="00AE7DC0">
      <w:pPr>
        <w:pStyle w:val="ListParagraph"/>
        <w:numPr>
          <w:ilvl w:val="0"/>
          <w:numId w:val="46"/>
        </w:numPr>
        <w:spacing w:before="20" w:after="20" w:line="240" w:lineRule="auto"/>
        <w:jc w:val="both"/>
        <w:rPr>
          <w:rFonts w:cs="Arial"/>
          <w:color w:val="0D0D0D" w:themeColor="text1" w:themeTint="F2"/>
          <w:szCs w:val="22"/>
        </w:rPr>
      </w:pPr>
      <w:r>
        <w:rPr>
          <w:rFonts w:cs="Arial"/>
          <w:color w:val="0D0D0D" w:themeColor="text1" w:themeTint="F2"/>
          <w:szCs w:val="22"/>
        </w:rPr>
        <w:t>R</w:t>
      </w:r>
      <w:r w:rsidR="00AE7DC0" w:rsidRPr="000C2C9C">
        <w:rPr>
          <w:rFonts w:cs="Arial"/>
          <w:color w:val="0D0D0D" w:themeColor="text1" w:themeTint="F2"/>
          <w:szCs w:val="22"/>
        </w:rPr>
        <w:t xml:space="preserve">eporting on output from the diagnostic tool. </w:t>
      </w:r>
    </w:p>
    <w:p w14:paraId="3651565A" w14:textId="24595704" w:rsidR="00F4745D" w:rsidRPr="000C2C9C" w:rsidRDefault="0034734D" w:rsidP="00AE7DC0">
      <w:pPr>
        <w:pStyle w:val="ListParagraph"/>
        <w:numPr>
          <w:ilvl w:val="0"/>
          <w:numId w:val="46"/>
        </w:numPr>
        <w:spacing w:before="20" w:after="20" w:line="240" w:lineRule="auto"/>
        <w:jc w:val="both"/>
        <w:rPr>
          <w:rFonts w:cs="Arial"/>
          <w:color w:val="0D0D0D" w:themeColor="text1" w:themeTint="F2"/>
          <w:szCs w:val="22"/>
        </w:rPr>
      </w:pPr>
      <w:r>
        <w:rPr>
          <w:rFonts w:cs="Arial"/>
          <w:color w:val="0D0D0D" w:themeColor="text1" w:themeTint="F2"/>
          <w:szCs w:val="22"/>
        </w:rPr>
        <w:t xml:space="preserve">Close collaboration with </w:t>
      </w:r>
      <w:r w:rsidR="00FF4030">
        <w:rPr>
          <w:rFonts w:cs="Arial"/>
          <w:color w:val="0D0D0D" w:themeColor="text1" w:themeTint="F2"/>
          <w:szCs w:val="22"/>
        </w:rPr>
        <w:t>the delivery partner</w:t>
      </w:r>
      <w:r w:rsidR="00EB0B4D">
        <w:rPr>
          <w:rFonts w:cs="Arial"/>
          <w:color w:val="0D0D0D" w:themeColor="text1" w:themeTint="F2"/>
          <w:szCs w:val="22"/>
        </w:rPr>
        <w:t xml:space="preserve">, supporting </w:t>
      </w:r>
      <w:r w:rsidR="005E49F7">
        <w:rPr>
          <w:rFonts w:cs="Arial"/>
          <w:color w:val="0D0D0D" w:themeColor="text1" w:themeTint="F2"/>
          <w:szCs w:val="22"/>
        </w:rPr>
        <w:t>status reporting of the programme</w:t>
      </w:r>
      <w:r w:rsidR="000B17D3">
        <w:rPr>
          <w:rFonts w:cs="Arial"/>
          <w:color w:val="0D0D0D" w:themeColor="text1" w:themeTint="F2"/>
          <w:szCs w:val="22"/>
        </w:rPr>
        <w:t>.</w:t>
      </w:r>
      <w:r w:rsidR="00FF4030">
        <w:rPr>
          <w:rFonts w:cs="Arial"/>
          <w:color w:val="0D0D0D" w:themeColor="text1" w:themeTint="F2"/>
          <w:szCs w:val="22"/>
        </w:rPr>
        <w:t xml:space="preserve"> </w:t>
      </w:r>
    </w:p>
    <w:p w14:paraId="64BCD9F0" w14:textId="77777777" w:rsidR="00AE7DC0" w:rsidRPr="000C2C9C" w:rsidRDefault="00AE7DC0" w:rsidP="00AE7DC0">
      <w:pPr>
        <w:pStyle w:val="ListParagraph"/>
        <w:numPr>
          <w:ilvl w:val="0"/>
          <w:numId w:val="46"/>
        </w:numPr>
        <w:spacing w:before="20" w:after="20" w:line="240" w:lineRule="auto"/>
        <w:jc w:val="both"/>
        <w:rPr>
          <w:rFonts w:cs="Arial"/>
          <w:color w:val="0D0D0D" w:themeColor="text1" w:themeTint="F2"/>
          <w:szCs w:val="22"/>
        </w:rPr>
      </w:pPr>
      <w:r w:rsidRPr="000C2C9C">
        <w:rPr>
          <w:rFonts w:cs="Arial"/>
          <w:color w:val="0D0D0D" w:themeColor="text1" w:themeTint="F2"/>
          <w:szCs w:val="22"/>
        </w:rPr>
        <w:t>Attendance at monthly keep-in-touch meetings with DfE.</w:t>
      </w:r>
    </w:p>
    <w:p w14:paraId="25EF6C5D" w14:textId="1A644BB5" w:rsidR="00442F0B" w:rsidRDefault="00442F0B" w:rsidP="00442F0B"/>
    <w:p w14:paraId="14B90BCA" w14:textId="5D115B03" w:rsidR="008410B6" w:rsidRPr="008410B6" w:rsidRDefault="00700083" w:rsidP="00442F0B">
      <w:pPr>
        <w:rPr>
          <w:b/>
          <w:color w:val="104F75"/>
          <w:sz w:val="32"/>
          <w:szCs w:val="32"/>
        </w:rPr>
      </w:pPr>
      <w:r>
        <w:rPr>
          <w:b/>
          <w:color w:val="104F75"/>
          <w:sz w:val="32"/>
          <w:szCs w:val="32"/>
        </w:rPr>
        <w:t>Role of The Support Network</w:t>
      </w:r>
    </w:p>
    <w:p w14:paraId="0F1F6829" w14:textId="7DDD6AC3" w:rsidR="008410B6" w:rsidRDefault="008410B6" w:rsidP="008410B6">
      <w:r>
        <w:t>Over 2021-22, the network of c</w:t>
      </w:r>
      <w:r w:rsidR="00D0515E">
        <w:t>.</w:t>
      </w:r>
      <w:r>
        <w:t>48 Demonstrators will continue to upskill teachers and leaders to embed digital tools and approaches in their systems and practices</w:t>
      </w:r>
      <w:r w:rsidR="00D0515E">
        <w:t xml:space="preserve">.  This includes ensuring that </w:t>
      </w:r>
      <w:r>
        <w:t xml:space="preserve">any adoption of technology is bound by strong pedagogical rationale and business need. The number of schools supported in phase 2 is dependent on schools’ needs, depth of support required and </w:t>
      </w:r>
      <w:r w:rsidR="00F178F5">
        <w:t>d</w:t>
      </w:r>
      <w:r>
        <w:t>emonstrator capacity; the first phase supported almost 4,000 schools, and the number of schools supported in phase 2 is expected to be similar.</w:t>
      </w:r>
    </w:p>
    <w:p w14:paraId="42EBA038" w14:textId="77777777" w:rsidR="008410B6" w:rsidRDefault="008410B6" w:rsidP="008410B6">
      <w:r>
        <w:t xml:space="preserve">The existing cohort of Demonstrators will be critical to ensuring that the investment in technology made by government is maximised, supporting schools/colleges to adopt longer-term, sustained use of technology.  This will accelerate and enhance wider school strategies, including school improvement drives and resource and business management. Over 2021-22, the network will demonstrate to participating schools the ways in which technology can improve educational delivery, including: </w:t>
      </w:r>
    </w:p>
    <w:p w14:paraId="646E6E71" w14:textId="2EC36C26" w:rsidR="008410B6" w:rsidRDefault="009644AF" w:rsidP="008410B6">
      <w:pPr>
        <w:pStyle w:val="ListParagraph"/>
        <w:numPr>
          <w:ilvl w:val="0"/>
          <w:numId w:val="32"/>
        </w:numPr>
      </w:pPr>
      <w:r>
        <w:rPr>
          <w:b/>
          <w:bCs/>
        </w:rPr>
        <w:t>Recovery</w:t>
      </w:r>
      <w:r w:rsidR="008410B6">
        <w:t>. Demonstrating the ways in which technology can bolster pupil/student progress and outcomes</w:t>
      </w:r>
      <w:r>
        <w:t xml:space="preserve"> and support catch up and recovery activities</w:t>
      </w:r>
      <w:r w:rsidR="008410B6">
        <w:t>, making education boundless anytime, anywhere; for example, through online and in-person teaching</w:t>
      </w:r>
      <w:r w:rsidR="006A1217">
        <w:t xml:space="preserve"> and tutoring, </w:t>
      </w:r>
      <w:r w:rsidR="00FC4118">
        <w:lastRenderedPageBreak/>
        <w:t xml:space="preserve">development of independent and individualised learning, </w:t>
      </w:r>
      <w:r w:rsidR="006A1217">
        <w:t>and</w:t>
      </w:r>
      <w:r w:rsidR="008410B6">
        <w:t xml:space="preserve"> supporting high-quality assessment and feedback. </w:t>
      </w:r>
    </w:p>
    <w:p w14:paraId="7B8FC6AE" w14:textId="124F6856" w:rsidR="008410B6" w:rsidRDefault="008410B6" w:rsidP="008410B6">
      <w:pPr>
        <w:pStyle w:val="ListParagraph"/>
        <w:numPr>
          <w:ilvl w:val="0"/>
          <w:numId w:val="32"/>
        </w:numPr>
      </w:pPr>
      <w:r w:rsidRPr="008D4BF6">
        <w:rPr>
          <w:b/>
          <w:bCs/>
        </w:rPr>
        <w:t>Teacher workload</w:t>
      </w:r>
      <w:r>
        <w:t>. Demonstrating the ways in which technology can remove unnecessary workload burdens, support more flexible teaching practices, improve access to excellent curriculum resources and develop</w:t>
      </w:r>
      <w:r w:rsidR="00173A85">
        <w:t>ing</w:t>
      </w:r>
      <w:r>
        <w:t xml:space="preserve"> professional bonds and communities. </w:t>
      </w:r>
    </w:p>
    <w:p w14:paraId="55C5F50D" w14:textId="27CEE285" w:rsidR="008410B6" w:rsidRDefault="008410B6" w:rsidP="008410B6">
      <w:pPr>
        <w:pStyle w:val="ListParagraph"/>
        <w:numPr>
          <w:ilvl w:val="0"/>
          <w:numId w:val="32"/>
        </w:numPr>
      </w:pPr>
      <w:r w:rsidRPr="008D4BF6">
        <w:rPr>
          <w:b/>
          <w:bCs/>
        </w:rPr>
        <w:t>School and college improvement plans</w:t>
      </w:r>
      <w:r>
        <w:t xml:space="preserve">. Ensuring that the adoption of technology has a clear plan and supports the wider aims of the school/college.  This will include use of devices, </w:t>
      </w:r>
      <w:r w:rsidR="007052F0">
        <w:t>and how to overcome any barriers to moving to</w:t>
      </w:r>
      <w:r>
        <w:t xml:space="preserve"> a 1:1 device model.</w:t>
      </w:r>
    </w:p>
    <w:p w14:paraId="2656C6AC" w14:textId="15A67785" w:rsidR="008410B6" w:rsidRDefault="008410B6" w:rsidP="008410B6">
      <w:pPr>
        <w:pStyle w:val="ListParagraph"/>
        <w:numPr>
          <w:ilvl w:val="0"/>
          <w:numId w:val="32"/>
        </w:numPr>
      </w:pPr>
      <w:r w:rsidRPr="000059A5">
        <w:rPr>
          <w:b/>
          <w:bCs/>
        </w:rPr>
        <w:t>School and college resource management</w:t>
      </w:r>
      <w:r>
        <w:t>. Ensuring that the adoption of technology provides the best value for money for their existing resources</w:t>
      </w:r>
      <w:r w:rsidR="007052F0">
        <w:t xml:space="preserve">, for example through cloud-based education platforms and management information systems, </w:t>
      </w:r>
      <w:r>
        <w:t xml:space="preserve">and securing informed procurement decisions; and </w:t>
      </w:r>
    </w:p>
    <w:p w14:paraId="6A106AE1" w14:textId="2CFDE559" w:rsidR="008410B6" w:rsidRDefault="008410B6" w:rsidP="008410B6">
      <w:pPr>
        <w:pStyle w:val="ListParagraph"/>
        <w:numPr>
          <w:ilvl w:val="0"/>
          <w:numId w:val="32"/>
        </w:numPr>
      </w:pPr>
      <w:r w:rsidRPr="008D4BF6">
        <w:rPr>
          <w:b/>
          <w:bCs/>
        </w:rPr>
        <w:t>An accessible and inclusive curriculum</w:t>
      </w:r>
      <w:r>
        <w:t xml:space="preserve">. Ensuring that the adoption of technology includes a </w:t>
      </w:r>
      <w:r w:rsidR="007052F0">
        <w:t xml:space="preserve">strong </w:t>
      </w:r>
      <w:r>
        <w:t xml:space="preserve">focus on improving access for pupils with SEND and </w:t>
      </w:r>
      <w:proofErr w:type="gramStart"/>
      <w:r>
        <w:t>exclusions</w:t>
      </w:r>
      <w:r w:rsidR="005A3AF1">
        <w:t>, and</w:t>
      </w:r>
      <w:proofErr w:type="gramEnd"/>
      <w:r w:rsidR="005A3AF1">
        <w:t xml:space="preserve"> removing barriers to the effective use of assistive technology</w:t>
      </w:r>
      <w:r>
        <w:t xml:space="preserve">. </w:t>
      </w:r>
    </w:p>
    <w:p w14:paraId="12E13500" w14:textId="1E6057FA" w:rsidR="008410B6" w:rsidRDefault="008410B6" w:rsidP="008410B6">
      <w:r>
        <w:t xml:space="preserve">The support model that </w:t>
      </w:r>
      <w:r w:rsidR="00133C2D">
        <w:t>d</w:t>
      </w:r>
      <w:r>
        <w:t xml:space="preserve">emonstrators provide to participating schools will vary in terms of the number of hours of support provided and the number of schools engaged. This will need to be factored into the evaluation. The demand for support from schools/colleges also varies, from schools that are just beginning to consider ways technology can be embedded, to schools whose emphasis is on specific areas of improvement, through to schools requiring more sustained support over a longer period. </w:t>
      </w:r>
      <w:proofErr w:type="gramStart"/>
      <w:r>
        <w:t>With this in mind,</w:t>
      </w:r>
      <w:r w:rsidR="001558F3">
        <w:t xml:space="preserve"> </w:t>
      </w:r>
      <w:r>
        <w:t>the</w:t>
      </w:r>
      <w:proofErr w:type="gramEnd"/>
      <w:r>
        <w:t xml:space="preserve"> support model will run across three tiers:</w:t>
      </w:r>
    </w:p>
    <w:p w14:paraId="64BAECC2" w14:textId="565EF40D" w:rsidR="008410B6" w:rsidRPr="008410B6" w:rsidRDefault="008410B6" w:rsidP="008410B6">
      <w:pPr>
        <w:pStyle w:val="ListParagraph"/>
        <w:numPr>
          <w:ilvl w:val="0"/>
          <w:numId w:val="32"/>
        </w:numPr>
        <w:rPr>
          <w:b/>
          <w:bCs/>
        </w:rPr>
      </w:pPr>
      <w:r w:rsidRPr="008410B6">
        <w:rPr>
          <w:b/>
          <w:bCs/>
        </w:rPr>
        <w:t xml:space="preserve">Light touch support (c.6 hours of training delivered over a term): </w:t>
      </w:r>
    </w:p>
    <w:p w14:paraId="7219AB4F" w14:textId="0523854F" w:rsidR="008410B6" w:rsidRPr="008410B6" w:rsidRDefault="008410B6" w:rsidP="008410B6">
      <w:pPr>
        <w:pStyle w:val="ListParagraph"/>
        <w:numPr>
          <w:ilvl w:val="0"/>
          <w:numId w:val="32"/>
        </w:numPr>
        <w:rPr>
          <w:b/>
          <w:bCs/>
        </w:rPr>
      </w:pPr>
      <w:r w:rsidRPr="008410B6">
        <w:rPr>
          <w:b/>
          <w:bCs/>
        </w:rPr>
        <w:t xml:space="preserve">Medium term support (c.15 hours of training delivered over the academic year): </w:t>
      </w:r>
    </w:p>
    <w:p w14:paraId="5DCDF7EC" w14:textId="1AA3FD28" w:rsidR="008410B6" w:rsidRPr="008410B6" w:rsidRDefault="008410B6" w:rsidP="008410B6">
      <w:pPr>
        <w:pStyle w:val="ListParagraph"/>
        <w:numPr>
          <w:ilvl w:val="0"/>
          <w:numId w:val="32"/>
        </w:numPr>
        <w:rPr>
          <w:b/>
          <w:bCs/>
        </w:rPr>
      </w:pPr>
      <w:r w:rsidRPr="008410B6">
        <w:rPr>
          <w:b/>
          <w:bCs/>
        </w:rPr>
        <w:t xml:space="preserve">Long-term support (c.30 hours of training delivered over the academic year): </w:t>
      </w:r>
    </w:p>
    <w:p w14:paraId="502BE6FA" w14:textId="2A1387E1" w:rsidR="004A600B" w:rsidRDefault="004A600B" w:rsidP="001F2CE2">
      <w:pPr>
        <w:pStyle w:val="Heading2"/>
      </w:pPr>
      <w:r w:rsidRPr="00B378D3">
        <w:t>Timing</w:t>
      </w:r>
    </w:p>
    <w:p w14:paraId="4A509695" w14:textId="37E010E5" w:rsidR="009F28A0" w:rsidRPr="009F28A0" w:rsidRDefault="009F28A0" w:rsidP="00C95173">
      <w:r>
        <w:t xml:space="preserve">Expected indicative timings are as </w:t>
      </w:r>
      <w:proofErr w:type="gramStart"/>
      <w:r>
        <w:t>follows</w:t>
      </w:r>
      <w:proofErr w:type="gramEnd"/>
    </w:p>
    <w:p w14:paraId="6DB3DA3D" w14:textId="3BB02399" w:rsidR="007E0083" w:rsidRPr="00B378D3" w:rsidRDefault="007E0083" w:rsidP="007E0083">
      <w:pPr>
        <w:pStyle w:val="ListParagraph"/>
        <w:numPr>
          <w:ilvl w:val="0"/>
          <w:numId w:val="18"/>
        </w:numPr>
      </w:pPr>
      <w:r w:rsidRPr="00B378D3">
        <w:t xml:space="preserve">Deadline for EOIs – </w:t>
      </w:r>
      <w:r w:rsidR="00923153">
        <w:t>15 March 2021</w:t>
      </w:r>
    </w:p>
    <w:p w14:paraId="292760B8" w14:textId="54BBFBA3" w:rsidR="008B7D41" w:rsidRPr="00B378D3" w:rsidRDefault="008B7D41" w:rsidP="007E0083">
      <w:pPr>
        <w:pStyle w:val="ListParagraph"/>
        <w:numPr>
          <w:ilvl w:val="0"/>
          <w:numId w:val="18"/>
        </w:numPr>
      </w:pPr>
      <w:r w:rsidRPr="00B378D3">
        <w:t>Review EOI</w:t>
      </w:r>
      <w:r w:rsidR="00B46469" w:rsidRPr="00B378D3">
        <w:t>s</w:t>
      </w:r>
      <w:r w:rsidR="0013600E" w:rsidRPr="00B378D3">
        <w:t xml:space="preserve"> </w:t>
      </w:r>
      <w:r w:rsidR="00B34680" w:rsidRPr="00B378D3">
        <w:t>–</w:t>
      </w:r>
      <w:r w:rsidR="0013600E" w:rsidRPr="00B378D3">
        <w:t xml:space="preserve"> </w:t>
      </w:r>
      <w:r w:rsidR="0034589E">
        <w:t>17 March</w:t>
      </w:r>
      <w:r w:rsidR="00BC158E">
        <w:t xml:space="preserve"> 2021</w:t>
      </w:r>
    </w:p>
    <w:p w14:paraId="0B622DB4" w14:textId="38DA6876" w:rsidR="007E0083" w:rsidRPr="00B378D3" w:rsidRDefault="00D02C6D" w:rsidP="007E0083">
      <w:pPr>
        <w:pStyle w:val="ListParagraph"/>
        <w:numPr>
          <w:ilvl w:val="0"/>
          <w:numId w:val="18"/>
        </w:numPr>
      </w:pPr>
      <w:r w:rsidRPr="00B378D3">
        <w:t>Invitations to Tender</w:t>
      </w:r>
      <w:r w:rsidR="006138E2" w:rsidRPr="00B378D3">
        <w:t xml:space="preserve"> (ITT)</w:t>
      </w:r>
      <w:r w:rsidR="00E9101D" w:rsidRPr="00B378D3">
        <w:t xml:space="preserve"> </w:t>
      </w:r>
      <w:r w:rsidR="0034589E" w:rsidRPr="00B378D3">
        <w:t>issued – 18</w:t>
      </w:r>
      <w:r w:rsidR="00BC158E">
        <w:t xml:space="preserve"> March </w:t>
      </w:r>
      <w:r w:rsidR="0034589E">
        <w:t>2021.</w:t>
      </w:r>
    </w:p>
    <w:p w14:paraId="5C81260C" w14:textId="598536B9" w:rsidR="006138E2" w:rsidRPr="00B378D3" w:rsidRDefault="006138E2" w:rsidP="007E0083">
      <w:pPr>
        <w:pStyle w:val="ListParagraph"/>
        <w:numPr>
          <w:ilvl w:val="0"/>
          <w:numId w:val="18"/>
        </w:numPr>
      </w:pPr>
      <w:r w:rsidRPr="00B378D3">
        <w:t xml:space="preserve">Deadline for ITT </w:t>
      </w:r>
      <w:r w:rsidR="00AC366C" w:rsidRPr="00B378D3">
        <w:t>–</w:t>
      </w:r>
      <w:r w:rsidR="00D77B14">
        <w:t xml:space="preserve"> 2 April 2021</w:t>
      </w:r>
    </w:p>
    <w:p w14:paraId="164094B7" w14:textId="77777777" w:rsidR="00A83336" w:rsidRDefault="00A83336" w:rsidP="00A83336">
      <w:pPr>
        <w:pStyle w:val="ListParagraph"/>
        <w:ind w:left="720"/>
      </w:pPr>
    </w:p>
    <w:p w14:paraId="0A8F4019" w14:textId="03C0DF39" w:rsidR="00D02C6D" w:rsidRPr="007E0083" w:rsidRDefault="00D02C6D" w:rsidP="00D02C6D">
      <w:r w:rsidRPr="00CF766D">
        <w:t xml:space="preserve">The research project is expected to run from </w:t>
      </w:r>
      <w:r w:rsidR="00CC2578">
        <w:t>April 2021</w:t>
      </w:r>
      <w:r w:rsidRPr="00CF766D">
        <w:t xml:space="preserve"> to </w:t>
      </w:r>
      <w:r w:rsidR="00CC2578">
        <w:t>July 2022</w:t>
      </w:r>
      <w:r w:rsidRPr="00CF766D">
        <w:t>.</w:t>
      </w:r>
    </w:p>
    <w:p w14:paraId="0D2B2C65" w14:textId="41DF3DE1" w:rsidR="004A600B" w:rsidRPr="004A600B" w:rsidRDefault="004A600B" w:rsidP="007E0083">
      <w:pPr>
        <w:pStyle w:val="Heading2"/>
      </w:pPr>
      <w:r w:rsidRPr="004A600B">
        <w:t>Assessment criteria</w:t>
      </w:r>
    </w:p>
    <w:p w14:paraId="5860491C" w14:textId="77777777" w:rsidR="00D02C6D" w:rsidRPr="007215DD" w:rsidRDefault="00D02C6D" w:rsidP="00D02C6D">
      <w:pPr>
        <w:pStyle w:val="Default"/>
        <w:rPr>
          <w:bCs/>
          <w:sz w:val="22"/>
          <w:szCs w:val="22"/>
        </w:rPr>
      </w:pPr>
      <w:r w:rsidRPr="007215DD">
        <w:rPr>
          <w:bCs/>
          <w:sz w:val="22"/>
          <w:szCs w:val="22"/>
        </w:rPr>
        <w:t xml:space="preserve">Expressions of interest will be assessed against the following criteria: </w:t>
      </w:r>
    </w:p>
    <w:p w14:paraId="00E197C2" w14:textId="77777777" w:rsidR="00D02C6D" w:rsidRPr="007215DD" w:rsidRDefault="00D02C6D" w:rsidP="00D02C6D">
      <w:pPr>
        <w:pStyle w:val="Default"/>
        <w:rPr>
          <w:bCs/>
          <w:sz w:val="22"/>
          <w:szCs w:val="22"/>
        </w:rPr>
      </w:pPr>
    </w:p>
    <w:p w14:paraId="4B37E289" w14:textId="0D60B691" w:rsidR="005D6C65" w:rsidRPr="007215DD" w:rsidRDefault="005D6C65" w:rsidP="005D6C65">
      <w:pPr>
        <w:pStyle w:val="ListParagraph"/>
        <w:numPr>
          <w:ilvl w:val="0"/>
          <w:numId w:val="25"/>
        </w:numPr>
      </w:pPr>
      <w:r>
        <w:t>An understanding of the Department’s requirements, and demonstration of knowledge of the issues surrounding technology in schools</w:t>
      </w:r>
      <w:r w:rsidR="001E6F2B">
        <w:t>.</w:t>
      </w:r>
      <w:r w:rsidR="5291F87A">
        <w:t xml:space="preserve"> (20%) </w:t>
      </w:r>
    </w:p>
    <w:p w14:paraId="39FA7B3C" w14:textId="488822F3" w:rsidR="005D6C65" w:rsidRPr="007215DD" w:rsidRDefault="005D6C65" w:rsidP="005D6C65">
      <w:pPr>
        <w:pStyle w:val="ListParagraph"/>
        <w:numPr>
          <w:ilvl w:val="0"/>
          <w:numId w:val="25"/>
        </w:numPr>
      </w:pPr>
      <w:r>
        <w:t xml:space="preserve">Evidence of experience and technical ability in designing, conducting, </w:t>
      </w:r>
      <w:proofErr w:type="gramStart"/>
      <w:r>
        <w:t>analysing</w:t>
      </w:r>
      <w:proofErr w:type="gramEnd"/>
      <w:r>
        <w:t xml:space="preserve"> and reporting </w:t>
      </w:r>
      <w:r w:rsidR="00A42D6A">
        <w:t xml:space="preserve">a </w:t>
      </w:r>
      <w:r w:rsidR="00751672">
        <w:t xml:space="preserve">large-scale </w:t>
      </w:r>
      <w:r w:rsidR="00BD1A5E">
        <w:t xml:space="preserve">independent </w:t>
      </w:r>
      <w:r w:rsidR="00751672">
        <w:t>evaluation</w:t>
      </w:r>
      <w:r w:rsidR="001E6F2B">
        <w:t>.</w:t>
      </w:r>
      <w:r w:rsidR="6BC67190">
        <w:t xml:space="preserve"> (40%)</w:t>
      </w:r>
    </w:p>
    <w:p w14:paraId="595681FD" w14:textId="3EC81516" w:rsidR="005D6C65" w:rsidRPr="007215DD" w:rsidRDefault="005D6C65" w:rsidP="005D6C65">
      <w:pPr>
        <w:pStyle w:val="ListParagraph"/>
        <w:numPr>
          <w:ilvl w:val="0"/>
          <w:numId w:val="25"/>
        </w:numPr>
      </w:pPr>
      <w:r>
        <w:lastRenderedPageBreak/>
        <w:t xml:space="preserve">Evidence of organisational capacity and project management skills to deliver the project in the specified </w:t>
      </w:r>
      <w:proofErr w:type="gramStart"/>
      <w:r>
        <w:t>timescales</w:t>
      </w:r>
      <w:r w:rsidR="001E6F2B">
        <w:t>.</w:t>
      </w:r>
      <w:r w:rsidR="10FE9518">
        <w:t>(</w:t>
      </w:r>
      <w:proofErr w:type="gramEnd"/>
      <w:r w:rsidR="10FE9518">
        <w:t>40%)</w:t>
      </w:r>
    </w:p>
    <w:p w14:paraId="7E9BAAC5" w14:textId="77777777" w:rsidR="00154A48" w:rsidRPr="007215DD" w:rsidRDefault="00154A48" w:rsidP="00D02C6D">
      <w:pPr>
        <w:pStyle w:val="Default"/>
        <w:rPr>
          <w:bCs/>
          <w:sz w:val="22"/>
          <w:szCs w:val="22"/>
        </w:rPr>
      </w:pPr>
    </w:p>
    <w:p w14:paraId="00231E78" w14:textId="77777777" w:rsidR="00D02C6D" w:rsidRPr="007215DD" w:rsidRDefault="00D02C6D" w:rsidP="00D02C6D">
      <w:pPr>
        <w:pStyle w:val="Default"/>
        <w:rPr>
          <w:bCs/>
          <w:sz w:val="22"/>
          <w:szCs w:val="22"/>
        </w:rPr>
      </w:pPr>
      <w:r w:rsidRPr="007215DD">
        <w:rPr>
          <w:bCs/>
          <w:sz w:val="22"/>
          <w:szCs w:val="22"/>
        </w:rPr>
        <w:t>Scoring</w:t>
      </w:r>
    </w:p>
    <w:p w14:paraId="5E548230" w14:textId="77777777" w:rsidR="00D02C6D" w:rsidRPr="007215DD" w:rsidRDefault="00D02C6D" w:rsidP="00D02C6D">
      <w:pPr>
        <w:pStyle w:val="Default"/>
        <w:rPr>
          <w:bCs/>
          <w:sz w:val="22"/>
          <w:szCs w:val="22"/>
        </w:rPr>
      </w:pPr>
    </w:p>
    <w:p w14:paraId="6B1345CD" w14:textId="77777777" w:rsidR="00D02C6D" w:rsidRPr="007215DD" w:rsidRDefault="00D02C6D" w:rsidP="00D02C6D">
      <w:pPr>
        <w:pStyle w:val="Default"/>
        <w:numPr>
          <w:ilvl w:val="0"/>
          <w:numId w:val="24"/>
        </w:numPr>
        <w:rPr>
          <w:bCs/>
          <w:sz w:val="22"/>
          <w:szCs w:val="22"/>
        </w:rPr>
      </w:pPr>
      <w:r w:rsidRPr="007215DD">
        <w:rPr>
          <w:bCs/>
          <w:sz w:val="22"/>
          <w:szCs w:val="22"/>
        </w:rPr>
        <w:t>No evidence/very poor</w:t>
      </w:r>
    </w:p>
    <w:p w14:paraId="5D69B3F2" w14:textId="77777777" w:rsidR="00D02C6D" w:rsidRPr="007215DD" w:rsidRDefault="00D02C6D" w:rsidP="00D02C6D">
      <w:pPr>
        <w:pStyle w:val="Default"/>
        <w:numPr>
          <w:ilvl w:val="0"/>
          <w:numId w:val="24"/>
        </w:numPr>
        <w:rPr>
          <w:bCs/>
          <w:sz w:val="22"/>
          <w:szCs w:val="22"/>
        </w:rPr>
      </w:pPr>
      <w:r w:rsidRPr="007215DD">
        <w:rPr>
          <w:bCs/>
          <w:sz w:val="22"/>
          <w:szCs w:val="22"/>
        </w:rPr>
        <w:t>Poor evidence</w:t>
      </w:r>
    </w:p>
    <w:p w14:paraId="3B292919" w14:textId="77777777" w:rsidR="00D02C6D" w:rsidRPr="007215DD" w:rsidRDefault="00D02C6D" w:rsidP="00D02C6D">
      <w:pPr>
        <w:pStyle w:val="Default"/>
        <w:numPr>
          <w:ilvl w:val="0"/>
          <w:numId w:val="24"/>
        </w:numPr>
        <w:rPr>
          <w:bCs/>
          <w:sz w:val="22"/>
          <w:szCs w:val="22"/>
        </w:rPr>
      </w:pPr>
      <w:r w:rsidRPr="007215DD">
        <w:rPr>
          <w:bCs/>
          <w:sz w:val="22"/>
          <w:szCs w:val="22"/>
        </w:rPr>
        <w:t>Some evidence</w:t>
      </w:r>
    </w:p>
    <w:p w14:paraId="351A8A49" w14:textId="77777777" w:rsidR="00D02C6D" w:rsidRPr="007215DD" w:rsidRDefault="00D02C6D" w:rsidP="00D02C6D">
      <w:pPr>
        <w:pStyle w:val="Default"/>
        <w:numPr>
          <w:ilvl w:val="0"/>
          <w:numId w:val="24"/>
        </w:numPr>
        <w:rPr>
          <w:bCs/>
          <w:sz w:val="22"/>
          <w:szCs w:val="22"/>
        </w:rPr>
      </w:pPr>
      <w:r w:rsidRPr="007215DD">
        <w:rPr>
          <w:bCs/>
          <w:sz w:val="22"/>
          <w:szCs w:val="22"/>
        </w:rPr>
        <w:t>Good evidence</w:t>
      </w:r>
    </w:p>
    <w:p w14:paraId="5637E311" w14:textId="5E1BCA4D" w:rsidR="00D02C6D" w:rsidRPr="007215DD" w:rsidRDefault="00D02C6D" w:rsidP="00D02C6D">
      <w:pPr>
        <w:pStyle w:val="Default"/>
        <w:numPr>
          <w:ilvl w:val="0"/>
          <w:numId w:val="24"/>
        </w:numPr>
        <w:rPr>
          <w:bCs/>
          <w:sz w:val="22"/>
          <w:szCs w:val="22"/>
        </w:rPr>
      </w:pPr>
      <w:r w:rsidRPr="007215DD">
        <w:rPr>
          <w:bCs/>
          <w:sz w:val="22"/>
          <w:szCs w:val="22"/>
        </w:rPr>
        <w:t>Excellent evidence</w:t>
      </w:r>
    </w:p>
    <w:p w14:paraId="6B2CDEE9" w14:textId="337082E9" w:rsidR="00F05E61" w:rsidRPr="007215DD" w:rsidRDefault="00F05E61" w:rsidP="00F05E61">
      <w:pPr>
        <w:pStyle w:val="Default"/>
        <w:rPr>
          <w:bCs/>
          <w:sz w:val="22"/>
          <w:szCs w:val="22"/>
        </w:rPr>
      </w:pPr>
    </w:p>
    <w:p w14:paraId="23FD599C" w14:textId="49637762" w:rsidR="00F05E61" w:rsidRPr="007215DD" w:rsidRDefault="00F05E61" w:rsidP="00F05E61">
      <w:pPr>
        <w:pStyle w:val="Default"/>
        <w:rPr>
          <w:bCs/>
          <w:sz w:val="22"/>
          <w:szCs w:val="22"/>
        </w:rPr>
      </w:pPr>
    </w:p>
    <w:p w14:paraId="07E7CFE9" w14:textId="479B2C5B" w:rsidR="00F05E61" w:rsidRPr="007215DD" w:rsidRDefault="00F05E61" w:rsidP="00F05E61">
      <w:pPr>
        <w:rPr>
          <w:szCs w:val="22"/>
        </w:rPr>
      </w:pPr>
      <w:r w:rsidRPr="007215DD">
        <w:rPr>
          <w:szCs w:val="22"/>
        </w:rPr>
        <w:t>Expressions of interests submitted must be no more than 1</w:t>
      </w:r>
      <w:r w:rsidR="000518B6" w:rsidRPr="007215DD">
        <w:rPr>
          <w:szCs w:val="22"/>
        </w:rPr>
        <w:t>5</w:t>
      </w:r>
      <w:r w:rsidRPr="007215DD">
        <w:rPr>
          <w:szCs w:val="22"/>
        </w:rPr>
        <w:t>00 words overall; this includes any website links. Anything longer will be disregarded.</w:t>
      </w:r>
    </w:p>
    <w:p w14:paraId="1817E05E" w14:textId="561BFF85" w:rsidR="005B7707" w:rsidRPr="00915C18" w:rsidRDefault="005B7707"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367E66A3" w:rsidR="00915C18" w:rsidRDefault="00915C18" w:rsidP="00915C18">
            <w:pPr>
              <w:spacing w:before="160"/>
              <w:rPr>
                <w:b/>
                <w:sz w:val="28"/>
                <w:szCs w:val="28"/>
              </w:rPr>
            </w:pPr>
            <w:r w:rsidRPr="7C61040A">
              <w:rPr>
                <w:b/>
                <w:sz w:val="28"/>
                <w:szCs w:val="28"/>
              </w:rPr>
              <w:t>Closing date for EOIs</w:t>
            </w:r>
            <w:r w:rsidRPr="00380600">
              <w:rPr>
                <w:b/>
                <w:sz w:val="28"/>
                <w:szCs w:val="28"/>
              </w:rPr>
              <w:t>:</w:t>
            </w:r>
            <w:r w:rsidR="00D02C6D" w:rsidRPr="00380600">
              <w:rPr>
                <w:b/>
                <w:sz w:val="28"/>
                <w:szCs w:val="28"/>
              </w:rPr>
              <w:t xml:space="preserve"> </w:t>
            </w:r>
            <w:r w:rsidR="009B2A49" w:rsidRPr="00380600">
              <w:rPr>
                <w:b/>
                <w:sz w:val="28"/>
                <w:szCs w:val="28"/>
              </w:rPr>
              <w:t>09:00 Monday 15 March 2021</w:t>
            </w:r>
          </w:p>
          <w:p w14:paraId="5178F3E6" w14:textId="7542FD8C" w:rsidR="00D02C6D" w:rsidRPr="00D02C6D" w:rsidRDefault="00915C18" w:rsidP="00D02C6D">
            <w:pPr>
              <w:rPr>
                <w:b/>
                <w:bCs/>
                <w:sz w:val="28"/>
                <w:szCs w:val="20"/>
              </w:rPr>
            </w:pPr>
            <w:r w:rsidRPr="00915C18">
              <w:rPr>
                <w:b/>
                <w:bCs/>
                <w:sz w:val="28"/>
                <w:szCs w:val="20"/>
              </w:rPr>
              <w:t>Send your EOI form to:</w:t>
            </w:r>
            <w:r w:rsidR="00D02C6D">
              <w:rPr>
                <w:b/>
                <w:bCs/>
                <w:sz w:val="28"/>
                <w:szCs w:val="20"/>
              </w:rPr>
              <w:t xml:space="preserve"> </w:t>
            </w:r>
            <w:hyperlink r:id="rId13" w:history="1">
              <w:r w:rsidR="00D02C6D" w:rsidRPr="00AD5F1E">
                <w:rPr>
                  <w:rStyle w:val="Hyperlink"/>
                  <w:b/>
                  <w:bCs/>
                  <w:sz w:val="28"/>
                  <w:szCs w:val="20"/>
                </w:rPr>
                <w:t>edtech.team@education.gov.uk</w:t>
              </w:r>
            </w:hyperlink>
            <w:r w:rsidR="00D02C6D">
              <w:rPr>
                <w:b/>
                <w:bCs/>
                <w:sz w:val="28"/>
                <w:szCs w:val="20"/>
              </w:rPr>
              <w:t xml:space="preserve"> and cc: </w:t>
            </w:r>
            <w:hyperlink r:id="rId14" w:history="1">
              <w:r w:rsidR="00D02C6D" w:rsidRPr="00AD5F1E">
                <w:rPr>
                  <w:rStyle w:val="Hyperlink"/>
                  <w:b/>
                  <w:bCs/>
                  <w:sz w:val="28"/>
                  <w:szCs w:val="20"/>
                </w:rPr>
                <w:t>helen.connolly@education.gov.uk</w:t>
              </w:r>
            </w:hyperlink>
          </w:p>
        </w:tc>
      </w:tr>
    </w:tbl>
    <w:p w14:paraId="5CE1D345" w14:textId="77777777" w:rsidR="00FC2B3C" w:rsidRDefault="00FC2B3C" w:rsidP="00995398">
      <w:pPr>
        <w:pStyle w:val="EndBox"/>
      </w:pPr>
    </w:p>
    <w:p w14:paraId="3EA17F59" w14:textId="01AC4053" w:rsidR="00915C18" w:rsidRPr="003E05F9" w:rsidRDefault="00094338" w:rsidP="001F2CE2">
      <w:pPr>
        <w:pStyle w:val="Heading2"/>
      </w:pPr>
      <w:r>
        <w:t>H</w:t>
      </w:r>
      <w:r w:rsidR="00915C18" w:rsidRPr="003E05F9">
        <w:t xml:space="preserve">ow to submit an </w:t>
      </w:r>
      <w:r w:rsidR="0034589E" w:rsidRPr="00094338">
        <w:t>e</w:t>
      </w:r>
      <w:r w:rsidR="0034589E">
        <w:t>x</w:t>
      </w:r>
      <w:r w:rsidR="0034589E" w:rsidRPr="00094338">
        <w:t>pression of interest</w:t>
      </w:r>
    </w:p>
    <w:p w14:paraId="53D8E246" w14:textId="4CC1E129" w:rsidR="00814CCF" w:rsidRDefault="00814CCF" w:rsidP="00814CCF">
      <w:r>
        <w:t xml:space="preserve">You must submit an expression of interest (EOI) </w:t>
      </w:r>
      <w:proofErr w:type="gramStart"/>
      <w:r>
        <w:t>in order to</w:t>
      </w:r>
      <w:proofErr w:type="gramEnd"/>
      <w:r>
        <w:t xml:space="preserve"> be considered to be invited to tender. To do so, please complete the</w:t>
      </w:r>
      <w:r w:rsidR="00A0541C">
        <w:t xml:space="preserve"> </w:t>
      </w:r>
      <w:r w:rsidR="00B57D56">
        <w:t>‘</w:t>
      </w:r>
      <w:r w:rsidR="003D0467">
        <w:t xml:space="preserve">New </w:t>
      </w:r>
      <w:r w:rsidR="00A0541C">
        <w:t>EOI Form</w:t>
      </w:r>
      <w:r w:rsidR="003D0467">
        <w:t xml:space="preserve">’ </w:t>
      </w:r>
      <w:r w:rsidR="00A0541C">
        <w:t>which can be found under attachments</w:t>
      </w:r>
      <w:r w:rsidR="00B57D56">
        <w:t xml:space="preserve"> in the </w:t>
      </w:r>
      <w:r w:rsidR="00D7661D">
        <w:t>Contracts Finder</w:t>
      </w:r>
      <w:r w:rsidR="00B57D56">
        <w:t xml:space="preserve">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055B2EAA" w:rsidR="00915C18" w:rsidRDefault="00814CCF" w:rsidP="00814CCF">
      <w:r>
        <w:t xml:space="preserve">All contracts are let </w:t>
      </w:r>
      <w:proofErr w:type="gramStart"/>
      <w:r>
        <w:t>on the basis of</w:t>
      </w:r>
      <w:proofErr w:type="gramEnd"/>
      <w:r>
        <w:t xml:space="preserve"> t</w:t>
      </w:r>
      <w:r w:rsidR="00803236">
        <w:t xml:space="preserve">he </w:t>
      </w:r>
      <w:r w:rsidR="00A627D8">
        <w:t>Department’s</w:t>
      </w:r>
      <w:r w:rsidR="00803236">
        <w:t xml:space="preserve"> Terms &amp; Conditions, </w:t>
      </w:r>
      <w:r w:rsidR="00B57D56">
        <w:t xml:space="preserve">a </w:t>
      </w:r>
      <w:r w:rsidR="00803236">
        <w:t xml:space="preserve">copy </w:t>
      </w:r>
      <w:r w:rsidR="00B57D56">
        <w:t xml:space="preserve">is </w:t>
      </w:r>
      <w:r w:rsidR="00803236">
        <w:t xml:space="preserve">available attached to the </w:t>
      </w:r>
      <w:r w:rsidR="00A627D8">
        <w:t>Contracts Finder</w:t>
      </w:r>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0756A147" w:rsidR="005D3B59" w:rsidRPr="00531385" w:rsidRDefault="00C2496D" w:rsidP="005D3B59">
      <w:r w:rsidRPr="00995398">
        <w:t>©</w:t>
      </w:r>
      <w:r w:rsidR="005D3B59" w:rsidRPr="005D3B59">
        <w:t xml:space="preserve"> </w:t>
      </w:r>
      <w:r w:rsidR="00EE71A2">
        <w:t xml:space="preserve">Crown copyright </w:t>
      </w:r>
      <w:r w:rsidR="00550E8F">
        <w:t>20</w:t>
      </w:r>
      <w:r w:rsidR="00AE586F">
        <w:t>2</w:t>
      </w:r>
      <w:r w:rsidR="003D0467">
        <w:t>1</w:t>
      </w:r>
    </w:p>
    <w:sectPr w:rsidR="005D3B59" w:rsidRPr="00531385" w:rsidSect="000705B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81DEB" w14:textId="77777777" w:rsidR="00EF7543" w:rsidRDefault="00EF7543" w:rsidP="002B6D93">
      <w:r>
        <w:separator/>
      </w:r>
    </w:p>
    <w:p w14:paraId="2DF06A7B" w14:textId="77777777" w:rsidR="00EF7543" w:rsidRDefault="00EF7543"/>
  </w:endnote>
  <w:endnote w:type="continuationSeparator" w:id="0">
    <w:p w14:paraId="40AC02EC" w14:textId="77777777" w:rsidR="00EF7543" w:rsidRDefault="00EF7543" w:rsidP="002B6D93">
      <w:r>
        <w:continuationSeparator/>
      </w:r>
    </w:p>
    <w:p w14:paraId="21F8DD7F" w14:textId="77777777" w:rsidR="00EF7543" w:rsidRDefault="00EF7543"/>
  </w:endnote>
  <w:endnote w:type="continuationNotice" w:id="1">
    <w:p w14:paraId="7699E597" w14:textId="77777777" w:rsidR="00EF7543" w:rsidRDefault="00EF7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548D7BE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3FFB2" w14:textId="77777777" w:rsidR="00EF7543" w:rsidRDefault="00EF7543" w:rsidP="002B6D93">
      <w:r>
        <w:separator/>
      </w:r>
    </w:p>
    <w:p w14:paraId="65753557" w14:textId="77777777" w:rsidR="00EF7543" w:rsidRDefault="00EF7543"/>
  </w:footnote>
  <w:footnote w:type="continuationSeparator" w:id="0">
    <w:p w14:paraId="0A2ABAE3" w14:textId="77777777" w:rsidR="00EF7543" w:rsidRDefault="00EF7543" w:rsidP="002B6D93">
      <w:r>
        <w:continuationSeparator/>
      </w:r>
    </w:p>
    <w:p w14:paraId="24505329" w14:textId="77777777" w:rsidR="00EF7543" w:rsidRDefault="00EF7543"/>
  </w:footnote>
  <w:footnote w:type="continuationNotice" w:id="1">
    <w:p w14:paraId="7B1968A5" w14:textId="77777777" w:rsidR="00EF7543" w:rsidRDefault="00EF7543">
      <w:pPr>
        <w:spacing w:after="0" w:line="240" w:lineRule="auto"/>
      </w:pPr>
    </w:p>
  </w:footnote>
</w:footnotes>
</file>

<file path=word/intelligence.xml><?xml version="1.0" encoding="utf-8"?>
<int:Intelligence xmlns:int="http://schemas.microsoft.com/office/intelligence/2019/intelligence">
  <int:IntelligenceSettings/>
  <int:Manifest>
    <int:WordHash hashCode="QYKuk71aqYT1uY" id="/78oQ9xZ"/>
  </int:Manifest>
  <int:Observations>
    <int:Content id="/78oQ9xZ">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hybridMultilevel"/>
    <w:tmpl w:val="13947254"/>
    <w:lvl w:ilvl="0" w:tplc="DDBE48D6">
      <w:start w:val="1"/>
      <w:numFmt w:val="bullet"/>
      <w:lvlText w:val=""/>
      <w:lvlJc w:val="left"/>
      <w:pPr>
        <w:tabs>
          <w:tab w:val="num" w:pos="1209"/>
        </w:tabs>
        <w:ind w:left="1209" w:hanging="360"/>
      </w:pPr>
      <w:rPr>
        <w:rFonts w:ascii="Symbol" w:hAnsi="Symbol" w:hint="default"/>
      </w:rPr>
    </w:lvl>
    <w:lvl w:ilvl="1" w:tplc="9F3A2048">
      <w:numFmt w:val="decimal"/>
      <w:lvlText w:val=""/>
      <w:lvlJc w:val="left"/>
    </w:lvl>
    <w:lvl w:ilvl="2" w:tplc="CA02542C">
      <w:numFmt w:val="decimal"/>
      <w:lvlText w:val=""/>
      <w:lvlJc w:val="left"/>
    </w:lvl>
    <w:lvl w:ilvl="3" w:tplc="964A301E">
      <w:numFmt w:val="decimal"/>
      <w:lvlText w:val=""/>
      <w:lvlJc w:val="left"/>
    </w:lvl>
    <w:lvl w:ilvl="4" w:tplc="56C4EED6">
      <w:numFmt w:val="decimal"/>
      <w:lvlText w:val=""/>
      <w:lvlJc w:val="left"/>
    </w:lvl>
    <w:lvl w:ilvl="5" w:tplc="298068F2">
      <w:numFmt w:val="decimal"/>
      <w:lvlText w:val=""/>
      <w:lvlJc w:val="left"/>
    </w:lvl>
    <w:lvl w:ilvl="6" w:tplc="63F87654">
      <w:numFmt w:val="decimal"/>
      <w:lvlText w:val=""/>
      <w:lvlJc w:val="left"/>
    </w:lvl>
    <w:lvl w:ilvl="7" w:tplc="D98C7668">
      <w:numFmt w:val="decimal"/>
      <w:lvlText w:val=""/>
      <w:lvlJc w:val="left"/>
    </w:lvl>
    <w:lvl w:ilvl="8" w:tplc="DC16B984">
      <w:numFmt w:val="decimal"/>
      <w:lvlText w:val=""/>
      <w:lvlJc w:val="left"/>
    </w:lvl>
  </w:abstractNum>
  <w:abstractNum w:abstractNumId="2" w15:restartNumberingAfterBreak="0">
    <w:nsid w:val="FFFFFF82"/>
    <w:multiLevelType w:val="hybridMultilevel"/>
    <w:tmpl w:val="205E4234"/>
    <w:lvl w:ilvl="0" w:tplc="79A662F0">
      <w:start w:val="1"/>
      <w:numFmt w:val="bullet"/>
      <w:lvlText w:val=""/>
      <w:lvlJc w:val="left"/>
      <w:pPr>
        <w:tabs>
          <w:tab w:val="num" w:pos="926"/>
        </w:tabs>
        <w:ind w:left="926" w:hanging="360"/>
      </w:pPr>
      <w:rPr>
        <w:rFonts w:ascii="Symbol" w:hAnsi="Symbol" w:hint="default"/>
      </w:rPr>
    </w:lvl>
    <w:lvl w:ilvl="1" w:tplc="F17CB70C">
      <w:numFmt w:val="decimal"/>
      <w:lvlText w:val=""/>
      <w:lvlJc w:val="left"/>
    </w:lvl>
    <w:lvl w:ilvl="2" w:tplc="D3F03DF4">
      <w:numFmt w:val="decimal"/>
      <w:lvlText w:val=""/>
      <w:lvlJc w:val="left"/>
    </w:lvl>
    <w:lvl w:ilvl="3" w:tplc="24F64A4C">
      <w:numFmt w:val="decimal"/>
      <w:lvlText w:val=""/>
      <w:lvlJc w:val="left"/>
    </w:lvl>
    <w:lvl w:ilvl="4" w:tplc="A9AEF876">
      <w:numFmt w:val="decimal"/>
      <w:lvlText w:val=""/>
      <w:lvlJc w:val="left"/>
    </w:lvl>
    <w:lvl w:ilvl="5" w:tplc="5822812C">
      <w:numFmt w:val="decimal"/>
      <w:lvlText w:val=""/>
      <w:lvlJc w:val="left"/>
    </w:lvl>
    <w:lvl w:ilvl="6" w:tplc="16B46F8C">
      <w:numFmt w:val="decimal"/>
      <w:lvlText w:val=""/>
      <w:lvlJc w:val="left"/>
    </w:lvl>
    <w:lvl w:ilvl="7" w:tplc="F09C56DE">
      <w:numFmt w:val="decimal"/>
      <w:lvlText w:val=""/>
      <w:lvlJc w:val="left"/>
    </w:lvl>
    <w:lvl w:ilvl="8" w:tplc="E53486CC">
      <w:numFmt w:val="decimal"/>
      <w:lvlText w:val=""/>
      <w:lvlJc w:val="left"/>
    </w:lvl>
  </w:abstractNum>
  <w:abstractNum w:abstractNumId="3" w15:restartNumberingAfterBreak="0">
    <w:nsid w:val="FFFFFF83"/>
    <w:multiLevelType w:val="hybridMultilevel"/>
    <w:tmpl w:val="35D0F564"/>
    <w:lvl w:ilvl="0" w:tplc="D6A4D270">
      <w:start w:val="1"/>
      <w:numFmt w:val="bullet"/>
      <w:lvlText w:val=""/>
      <w:lvlJc w:val="left"/>
      <w:pPr>
        <w:tabs>
          <w:tab w:val="num" w:pos="643"/>
        </w:tabs>
        <w:ind w:left="643" w:hanging="360"/>
      </w:pPr>
      <w:rPr>
        <w:rFonts w:ascii="Symbol" w:hAnsi="Symbol" w:hint="default"/>
      </w:rPr>
    </w:lvl>
    <w:lvl w:ilvl="1" w:tplc="89642FE4">
      <w:numFmt w:val="decimal"/>
      <w:lvlText w:val=""/>
      <w:lvlJc w:val="left"/>
    </w:lvl>
    <w:lvl w:ilvl="2" w:tplc="A0FEAFB4">
      <w:numFmt w:val="decimal"/>
      <w:lvlText w:val=""/>
      <w:lvlJc w:val="left"/>
    </w:lvl>
    <w:lvl w:ilvl="3" w:tplc="42C84834">
      <w:numFmt w:val="decimal"/>
      <w:lvlText w:val=""/>
      <w:lvlJc w:val="left"/>
    </w:lvl>
    <w:lvl w:ilvl="4" w:tplc="42CCEA92">
      <w:numFmt w:val="decimal"/>
      <w:lvlText w:val=""/>
      <w:lvlJc w:val="left"/>
    </w:lvl>
    <w:lvl w:ilvl="5" w:tplc="8BA0F5D8">
      <w:numFmt w:val="decimal"/>
      <w:lvlText w:val=""/>
      <w:lvlJc w:val="left"/>
    </w:lvl>
    <w:lvl w:ilvl="6" w:tplc="1ED4F48E">
      <w:numFmt w:val="decimal"/>
      <w:lvlText w:val=""/>
      <w:lvlJc w:val="left"/>
    </w:lvl>
    <w:lvl w:ilvl="7" w:tplc="AAF60EE2">
      <w:numFmt w:val="decimal"/>
      <w:lvlText w:val=""/>
      <w:lvlJc w:val="left"/>
    </w:lvl>
    <w:lvl w:ilvl="8" w:tplc="75A0DD74">
      <w:numFmt w:val="decimal"/>
      <w:lvlText w:val=""/>
      <w:lvlJc w:val="left"/>
    </w:lvl>
  </w:abstractNum>
  <w:abstractNum w:abstractNumId="4" w15:restartNumberingAfterBreak="0">
    <w:nsid w:val="FFFFFF89"/>
    <w:multiLevelType w:val="hybridMultilevel"/>
    <w:tmpl w:val="D8528384"/>
    <w:lvl w:ilvl="0" w:tplc="C2B07FF0">
      <w:start w:val="1"/>
      <w:numFmt w:val="bullet"/>
      <w:lvlText w:val=""/>
      <w:lvlJc w:val="left"/>
      <w:pPr>
        <w:tabs>
          <w:tab w:val="num" w:pos="360"/>
        </w:tabs>
        <w:ind w:left="360" w:hanging="360"/>
      </w:pPr>
      <w:rPr>
        <w:rFonts w:ascii="Symbol" w:hAnsi="Symbol" w:hint="default"/>
      </w:rPr>
    </w:lvl>
    <w:lvl w:ilvl="1" w:tplc="7A5EC37A">
      <w:numFmt w:val="decimal"/>
      <w:lvlText w:val=""/>
      <w:lvlJc w:val="left"/>
    </w:lvl>
    <w:lvl w:ilvl="2" w:tplc="C3DA3F64">
      <w:numFmt w:val="decimal"/>
      <w:lvlText w:val=""/>
      <w:lvlJc w:val="left"/>
    </w:lvl>
    <w:lvl w:ilvl="3" w:tplc="28FE1BFE">
      <w:numFmt w:val="decimal"/>
      <w:lvlText w:val=""/>
      <w:lvlJc w:val="left"/>
    </w:lvl>
    <w:lvl w:ilvl="4" w:tplc="303010C8">
      <w:numFmt w:val="decimal"/>
      <w:lvlText w:val=""/>
      <w:lvlJc w:val="left"/>
    </w:lvl>
    <w:lvl w:ilvl="5" w:tplc="3EC0D2D4">
      <w:numFmt w:val="decimal"/>
      <w:lvlText w:val=""/>
      <w:lvlJc w:val="left"/>
    </w:lvl>
    <w:lvl w:ilvl="6" w:tplc="94CA82EC">
      <w:numFmt w:val="decimal"/>
      <w:lvlText w:val=""/>
      <w:lvlJc w:val="left"/>
    </w:lvl>
    <w:lvl w:ilvl="7" w:tplc="1C206BDE">
      <w:numFmt w:val="decimal"/>
      <w:lvlText w:val=""/>
      <w:lvlJc w:val="left"/>
    </w:lvl>
    <w:lvl w:ilvl="8" w:tplc="C472D76C">
      <w:numFmt w:val="decimal"/>
      <w:lvlText w:val=""/>
      <w:lvlJc w:val="left"/>
    </w:lvl>
  </w:abstractNum>
  <w:abstractNum w:abstractNumId="5" w15:restartNumberingAfterBreak="0">
    <w:nsid w:val="065467C7"/>
    <w:multiLevelType w:val="hybridMultilevel"/>
    <w:tmpl w:val="389C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hybridMultilevel"/>
    <w:tmpl w:val="F4142C2E"/>
    <w:lvl w:ilvl="0" w:tplc="23DCFB04">
      <w:start w:val="1"/>
      <w:numFmt w:val="decimal"/>
      <w:lvlRestart w:val="0"/>
      <w:pStyle w:val="DfESOutNumbered1"/>
      <w:lvlText w:val="%1."/>
      <w:lvlJc w:val="left"/>
      <w:pPr>
        <w:tabs>
          <w:tab w:val="num" w:pos="720"/>
        </w:tabs>
        <w:ind w:left="0" w:firstLine="0"/>
      </w:pPr>
      <w:rPr>
        <w:rFonts w:hint="default"/>
      </w:rPr>
    </w:lvl>
    <w:lvl w:ilvl="1" w:tplc="8E50F56E">
      <w:start w:val="1"/>
      <w:numFmt w:val="decimal"/>
      <w:lvlText w:val="%1.%2."/>
      <w:lvlJc w:val="left"/>
      <w:pPr>
        <w:tabs>
          <w:tab w:val="num" w:pos="1440"/>
        </w:tabs>
        <w:ind w:left="1440" w:hanging="720"/>
      </w:pPr>
      <w:rPr>
        <w:rFonts w:hint="default"/>
      </w:rPr>
    </w:lvl>
    <w:lvl w:ilvl="2" w:tplc="2C14767E">
      <w:start w:val="1"/>
      <w:numFmt w:val="decimal"/>
      <w:lvlText w:val="%1.%2.%3"/>
      <w:lvlJc w:val="left"/>
      <w:pPr>
        <w:tabs>
          <w:tab w:val="num" w:pos="2160"/>
        </w:tabs>
        <w:ind w:left="2160" w:hanging="720"/>
      </w:pPr>
      <w:rPr>
        <w:rFonts w:hint="default"/>
      </w:rPr>
    </w:lvl>
    <w:lvl w:ilvl="3" w:tplc="1D7676D8">
      <w:start w:val="1"/>
      <w:numFmt w:val="decimal"/>
      <w:lvlText w:val="%1.%2.%3.%4"/>
      <w:lvlJc w:val="left"/>
      <w:pPr>
        <w:tabs>
          <w:tab w:val="num" w:pos="3240"/>
        </w:tabs>
        <w:ind w:left="3240" w:hanging="1080"/>
      </w:pPr>
      <w:rPr>
        <w:rFonts w:hint="default"/>
      </w:rPr>
    </w:lvl>
    <w:lvl w:ilvl="4" w:tplc="DF7E758A">
      <w:start w:val="1"/>
      <w:numFmt w:val="decimal"/>
      <w:lvlText w:val="%1.%2.%3.%4.%5"/>
      <w:lvlJc w:val="left"/>
      <w:pPr>
        <w:tabs>
          <w:tab w:val="num" w:pos="3960"/>
        </w:tabs>
        <w:ind w:left="3960" w:hanging="1080"/>
      </w:pPr>
      <w:rPr>
        <w:rFonts w:hint="default"/>
      </w:rPr>
    </w:lvl>
    <w:lvl w:ilvl="5" w:tplc="BB46EF64">
      <w:start w:val="1"/>
      <w:numFmt w:val="decimal"/>
      <w:lvlText w:val="%1.%2.%3.%4.%5.%6"/>
      <w:lvlJc w:val="left"/>
      <w:pPr>
        <w:tabs>
          <w:tab w:val="num" w:pos="4968"/>
        </w:tabs>
        <w:ind w:left="4968" w:hanging="1368"/>
      </w:pPr>
      <w:rPr>
        <w:rFonts w:hint="default"/>
      </w:rPr>
    </w:lvl>
    <w:lvl w:ilvl="6" w:tplc="784C965A">
      <w:start w:val="1"/>
      <w:numFmt w:val="decimal"/>
      <w:lvlText w:val="%1.%2.%3.%4.%5.%6.%7"/>
      <w:lvlJc w:val="left"/>
      <w:pPr>
        <w:tabs>
          <w:tab w:val="num" w:pos="5976"/>
        </w:tabs>
        <w:ind w:left="5976" w:hanging="1656"/>
      </w:pPr>
      <w:rPr>
        <w:rFonts w:hint="default"/>
      </w:rPr>
    </w:lvl>
    <w:lvl w:ilvl="7" w:tplc="6D66765A">
      <w:start w:val="1"/>
      <w:numFmt w:val="decimal"/>
      <w:lvlText w:val="%1.%2.%3.%4.%5.%6.%7.%8"/>
      <w:lvlJc w:val="left"/>
      <w:pPr>
        <w:tabs>
          <w:tab w:val="num" w:pos="6696"/>
        </w:tabs>
        <w:ind w:left="6696" w:hanging="1656"/>
      </w:pPr>
      <w:rPr>
        <w:rFonts w:hint="default"/>
      </w:rPr>
    </w:lvl>
    <w:lvl w:ilvl="8" w:tplc="CFF2EF80">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F5B13"/>
    <w:multiLevelType w:val="hybridMultilevel"/>
    <w:tmpl w:val="4BD0E8F0"/>
    <w:lvl w:ilvl="0" w:tplc="D78CB31E">
      <w:start w:val="1"/>
      <w:numFmt w:val="bullet"/>
      <w:lvlText w:val=""/>
      <w:lvlJc w:val="left"/>
      <w:pPr>
        <w:ind w:left="720" w:hanging="360"/>
      </w:pPr>
      <w:rPr>
        <w:rFonts w:ascii="Symbol" w:hAnsi="Symbol" w:hint="default"/>
      </w:rPr>
    </w:lvl>
    <w:lvl w:ilvl="1" w:tplc="3E603CC0">
      <w:start w:val="1"/>
      <w:numFmt w:val="bullet"/>
      <w:lvlText w:val="o"/>
      <w:lvlJc w:val="left"/>
      <w:pPr>
        <w:ind w:left="1440" w:hanging="360"/>
      </w:pPr>
      <w:rPr>
        <w:rFonts w:ascii="Courier New" w:hAnsi="Courier New" w:hint="default"/>
      </w:rPr>
    </w:lvl>
    <w:lvl w:ilvl="2" w:tplc="03F06084">
      <w:start w:val="1"/>
      <w:numFmt w:val="bullet"/>
      <w:lvlText w:val=""/>
      <w:lvlJc w:val="left"/>
      <w:pPr>
        <w:ind w:left="2160" w:hanging="360"/>
      </w:pPr>
      <w:rPr>
        <w:rFonts w:ascii="Wingdings" w:hAnsi="Wingdings" w:hint="default"/>
      </w:rPr>
    </w:lvl>
    <w:lvl w:ilvl="3" w:tplc="4574ED92">
      <w:start w:val="1"/>
      <w:numFmt w:val="bullet"/>
      <w:lvlText w:val=""/>
      <w:lvlJc w:val="left"/>
      <w:pPr>
        <w:ind w:left="2880" w:hanging="360"/>
      </w:pPr>
      <w:rPr>
        <w:rFonts w:ascii="Symbol" w:hAnsi="Symbol" w:hint="default"/>
      </w:rPr>
    </w:lvl>
    <w:lvl w:ilvl="4" w:tplc="990E19B6">
      <w:start w:val="1"/>
      <w:numFmt w:val="bullet"/>
      <w:lvlText w:val="o"/>
      <w:lvlJc w:val="left"/>
      <w:pPr>
        <w:ind w:left="3600" w:hanging="360"/>
      </w:pPr>
      <w:rPr>
        <w:rFonts w:ascii="Courier New" w:hAnsi="Courier New" w:hint="default"/>
      </w:rPr>
    </w:lvl>
    <w:lvl w:ilvl="5" w:tplc="C290A126">
      <w:start w:val="1"/>
      <w:numFmt w:val="bullet"/>
      <w:lvlText w:val=""/>
      <w:lvlJc w:val="left"/>
      <w:pPr>
        <w:ind w:left="4320" w:hanging="360"/>
      </w:pPr>
      <w:rPr>
        <w:rFonts w:ascii="Wingdings" w:hAnsi="Wingdings" w:hint="default"/>
      </w:rPr>
    </w:lvl>
    <w:lvl w:ilvl="6" w:tplc="C5F846BA">
      <w:start w:val="1"/>
      <w:numFmt w:val="bullet"/>
      <w:lvlText w:val=""/>
      <w:lvlJc w:val="left"/>
      <w:pPr>
        <w:ind w:left="5040" w:hanging="360"/>
      </w:pPr>
      <w:rPr>
        <w:rFonts w:ascii="Symbol" w:hAnsi="Symbol" w:hint="default"/>
      </w:rPr>
    </w:lvl>
    <w:lvl w:ilvl="7" w:tplc="C0E223EC">
      <w:start w:val="1"/>
      <w:numFmt w:val="bullet"/>
      <w:lvlText w:val="o"/>
      <w:lvlJc w:val="left"/>
      <w:pPr>
        <w:ind w:left="5760" w:hanging="360"/>
      </w:pPr>
      <w:rPr>
        <w:rFonts w:ascii="Courier New" w:hAnsi="Courier New" w:hint="default"/>
      </w:rPr>
    </w:lvl>
    <w:lvl w:ilvl="8" w:tplc="5FA48D02">
      <w:start w:val="1"/>
      <w:numFmt w:val="bullet"/>
      <w:lvlText w:val=""/>
      <w:lvlJc w:val="left"/>
      <w:pPr>
        <w:ind w:left="6480" w:hanging="360"/>
      </w:pPr>
      <w:rPr>
        <w:rFonts w:ascii="Wingdings" w:hAnsi="Wingdings" w:hint="default"/>
      </w:rPr>
    </w:lvl>
  </w:abstractNum>
  <w:abstractNum w:abstractNumId="9" w15:restartNumberingAfterBreak="0">
    <w:nsid w:val="165A3616"/>
    <w:multiLevelType w:val="hybridMultilevel"/>
    <w:tmpl w:val="558C30A6"/>
    <w:lvl w:ilvl="0" w:tplc="5FACE296">
      <w:start w:val="1"/>
      <w:numFmt w:val="decimal"/>
      <w:lvlText w:val="%1.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hybridMultilevel"/>
    <w:tmpl w:val="44AE43A2"/>
    <w:lvl w:ilvl="0" w:tplc="4C5CF364">
      <w:start w:val="1"/>
      <w:numFmt w:val="decimal"/>
      <w:lvlRestart w:val="0"/>
      <w:pStyle w:val="DfESOutNumbered"/>
      <w:lvlText w:val="%1."/>
      <w:lvlJc w:val="left"/>
      <w:pPr>
        <w:tabs>
          <w:tab w:val="num" w:pos="720"/>
        </w:tabs>
        <w:ind w:left="0" w:firstLine="0"/>
      </w:pPr>
    </w:lvl>
    <w:lvl w:ilvl="1" w:tplc="0A54AE96">
      <w:start w:val="1"/>
      <w:numFmt w:val="lowerLetter"/>
      <w:lvlText w:val="%2."/>
      <w:lvlJc w:val="left"/>
      <w:pPr>
        <w:tabs>
          <w:tab w:val="num" w:pos="1440"/>
        </w:tabs>
        <w:ind w:left="1440" w:hanging="720"/>
      </w:pPr>
    </w:lvl>
    <w:lvl w:ilvl="2" w:tplc="5AB67ED8">
      <w:start w:val="1"/>
      <w:numFmt w:val="lowerRoman"/>
      <w:lvlText w:val="%3)"/>
      <w:lvlJc w:val="left"/>
      <w:pPr>
        <w:tabs>
          <w:tab w:val="num" w:pos="2160"/>
        </w:tabs>
        <w:ind w:left="2160" w:hanging="720"/>
      </w:pPr>
    </w:lvl>
    <w:lvl w:ilvl="3" w:tplc="CA3E3568">
      <w:start w:val="1"/>
      <w:numFmt w:val="lowerLetter"/>
      <w:lvlText w:val="%4)"/>
      <w:lvlJc w:val="left"/>
      <w:pPr>
        <w:tabs>
          <w:tab w:val="num" w:pos="2880"/>
        </w:tabs>
        <w:ind w:left="2880" w:hanging="720"/>
      </w:pPr>
    </w:lvl>
    <w:lvl w:ilvl="4" w:tplc="1FF432F8">
      <w:start w:val="1"/>
      <w:numFmt w:val="decimal"/>
      <w:lvlText w:val="(%5)"/>
      <w:lvlJc w:val="left"/>
      <w:pPr>
        <w:tabs>
          <w:tab w:val="num" w:pos="3600"/>
        </w:tabs>
        <w:ind w:left="3600" w:hanging="720"/>
      </w:pPr>
    </w:lvl>
    <w:lvl w:ilvl="5" w:tplc="E2DCAB0E">
      <w:start w:val="1"/>
      <w:numFmt w:val="lowerRoman"/>
      <w:lvlText w:val="(%6)"/>
      <w:lvlJc w:val="left"/>
      <w:pPr>
        <w:tabs>
          <w:tab w:val="num" w:pos="4320"/>
        </w:tabs>
        <w:ind w:left="4320" w:hanging="720"/>
      </w:pPr>
    </w:lvl>
    <w:lvl w:ilvl="6" w:tplc="DC982F5A">
      <w:start w:val="1"/>
      <w:numFmt w:val="decimal"/>
      <w:lvlText w:val="%7."/>
      <w:lvlJc w:val="left"/>
      <w:pPr>
        <w:tabs>
          <w:tab w:val="num" w:pos="5040"/>
        </w:tabs>
        <w:ind w:left="5040" w:hanging="720"/>
      </w:pPr>
    </w:lvl>
    <w:lvl w:ilvl="7" w:tplc="DAA2F7A6">
      <w:start w:val="1"/>
      <w:numFmt w:val="lowerLetter"/>
      <w:lvlText w:val="%8."/>
      <w:lvlJc w:val="left"/>
      <w:pPr>
        <w:tabs>
          <w:tab w:val="num" w:pos="5760"/>
        </w:tabs>
        <w:ind w:left="5760" w:hanging="720"/>
      </w:pPr>
    </w:lvl>
    <w:lvl w:ilvl="8" w:tplc="3126C41C">
      <w:start w:val="1"/>
      <w:numFmt w:val="lowerRoman"/>
      <w:lvlText w:val="%9."/>
      <w:lvlJc w:val="left"/>
      <w:pPr>
        <w:tabs>
          <w:tab w:val="num" w:pos="6480"/>
        </w:tabs>
        <w:ind w:left="6480" w:hanging="720"/>
      </w:pPr>
    </w:lvl>
  </w:abstractNum>
  <w:abstractNum w:abstractNumId="11" w15:restartNumberingAfterBreak="0">
    <w:nsid w:val="1BDA2BE7"/>
    <w:multiLevelType w:val="hybridMultilevel"/>
    <w:tmpl w:val="FBB6158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1551E"/>
    <w:multiLevelType w:val="hybridMultilevel"/>
    <w:tmpl w:val="B84E2FB6"/>
    <w:lvl w:ilvl="0" w:tplc="2A9E491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186FE9"/>
    <w:multiLevelType w:val="hybridMultilevel"/>
    <w:tmpl w:val="FA92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A558CD"/>
    <w:multiLevelType w:val="hybridMultilevel"/>
    <w:tmpl w:val="DA8A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84EE3"/>
    <w:multiLevelType w:val="hybridMultilevel"/>
    <w:tmpl w:val="F8D806B2"/>
    <w:lvl w:ilvl="0" w:tplc="D2B2837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102E6"/>
    <w:multiLevelType w:val="hybridMultilevel"/>
    <w:tmpl w:val="E2127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173F4"/>
    <w:multiLevelType w:val="hybridMultilevel"/>
    <w:tmpl w:val="5BC6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0F4E37"/>
    <w:multiLevelType w:val="hybridMultilevel"/>
    <w:tmpl w:val="6C30F4EE"/>
    <w:lvl w:ilvl="0" w:tplc="D2B2837E">
      <w:numFmt w:val="bullet"/>
      <w:lvlText w:val="•"/>
      <w:lvlJc w:val="left"/>
      <w:pPr>
        <w:ind w:left="1080" w:hanging="720"/>
      </w:pPr>
      <w:rPr>
        <w:rFonts w:ascii="Arial" w:eastAsia="Times New Roman" w:hAnsi="Arial" w:cs="Arial" w:hint="default"/>
      </w:rPr>
    </w:lvl>
    <w:lvl w:ilvl="1" w:tplc="D55CB6E8">
      <w:start w:val="1"/>
      <w:numFmt w:val="decimal"/>
      <w:lvlText w:val="%2)"/>
      <w:lvlJc w:val="left"/>
      <w:pPr>
        <w:ind w:left="1440" w:hanging="360"/>
      </w:pPr>
      <w:rPr>
        <w:rFonts w:ascii="Arial" w:eastAsia="Times New Roman" w:hAnsi="Arial" w:cs="Times New Roman"/>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93D69"/>
    <w:multiLevelType w:val="hybridMultilevel"/>
    <w:tmpl w:val="360CD72A"/>
    <w:lvl w:ilvl="0" w:tplc="26B41702">
      <w:start w:val="1"/>
      <w:numFmt w:val="decimal"/>
      <w:lvlText w:val="%1"/>
      <w:lvlJc w:val="left"/>
      <w:pPr>
        <w:ind w:left="720" w:hanging="720"/>
      </w:pPr>
      <w:rPr>
        <w:rFonts w:hint="default"/>
      </w:rPr>
    </w:lvl>
    <w:lvl w:ilvl="1" w:tplc="FE4AF552">
      <w:start w:val="1"/>
      <w:numFmt w:val="decimal"/>
      <w:lvlText w:val="%1.%2"/>
      <w:lvlJc w:val="left"/>
      <w:pPr>
        <w:ind w:left="720" w:hanging="720"/>
      </w:pPr>
      <w:rPr>
        <w:rFonts w:hint="default"/>
      </w:rPr>
    </w:lvl>
    <w:lvl w:ilvl="2" w:tplc="CEC4B8A6">
      <w:start w:val="1"/>
      <w:numFmt w:val="decimal"/>
      <w:lvlText w:val="%1.%2.%3"/>
      <w:lvlJc w:val="left"/>
      <w:pPr>
        <w:ind w:left="720" w:hanging="720"/>
      </w:pPr>
      <w:rPr>
        <w:rFonts w:hint="default"/>
      </w:rPr>
    </w:lvl>
    <w:lvl w:ilvl="3" w:tplc="3398CD68">
      <w:start w:val="1"/>
      <w:numFmt w:val="decimal"/>
      <w:lvlText w:val="%1.%2.%3.%4"/>
      <w:lvlJc w:val="left"/>
      <w:pPr>
        <w:ind w:left="720" w:hanging="720"/>
      </w:pPr>
      <w:rPr>
        <w:rFonts w:hint="default"/>
      </w:rPr>
    </w:lvl>
    <w:lvl w:ilvl="4" w:tplc="B2841816">
      <w:start w:val="1"/>
      <w:numFmt w:val="decimal"/>
      <w:lvlText w:val="%1.%2.%3.%4.%5"/>
      <w:lvlJc w:val="left"/>
      <w:pPr>
        <w:ind w:left="1080" w:hanging="1080"/>
      </w:pPr>
      <w:rPr>
        <w:rFonts w:hint="default"/>
      </w:rPr>
    </w:lvl>
    <w:lvl w:ilvl="5" w:tplc="79681A50">
      <w:start w:val="1"/>
      <w:numFmt w:val="decimal"/>
      <w:lvlText w:val="%1.%2.%3.%4.%5.%6"/>
      <w:lvlJc w:val="left"/>
      <w:pPr>
        <w:ind w:left="1080" w:hanging="1080"/>
      </w:pPr>
      <w:rPr>
        <w:rFonts w:hint="default"/>
      </w:rPr>
    </w:lvl>
    <w:lvl w:ilvl="6" w:tplc="CC48A39C">
      <w:start w:val="1"/>
      <w:numFmt w:val="decimal"/>
      <w:lvlText w:val="%1.%2.%3.%4.%5.%6.%7"/>
      <w:lvlJc w:val="left"/>
      <w:pPr>
        <w:ind w:left="1440" w:hanging="1440"/>
      </w:pPr>
      <w:rPr>
        <w:rFonts w:hint="default"/>
      </w:rPr>
    </w:lvl>
    <w:lvl w:ilvl="7" w:tplc="4B28CDA6">
      <w:start w:val="1"/>
      <w:numFmt w:val="decimal"/>
      <w:lvlText w:val="%1.%2.%3.%4.%5.%6.%7.%8"/>
      <w:lvlJc w:val="left"/>
      <w:pPr>
        <w:ind w:left="1440" w:hanging="1440"/>
      </w:pPr>
      <w:rPr>
        <w:rFonts w:hint="default"/>
      </w:rPr>
    </w:lvl>
    <w:lvl w:ilvl="8" w:tplc="D95C23A2">
      <w:start w:val="1"/>
      <w:numFmt w:val="decimal"/>
      <w:lvlText w:val="%1.%2.%3.%4.%5.%6.%7.%8.%9"/>
      <w:lvlJc w:val="left"/>
      <w:pPr>
        <w:ind w:left="1800" w:hanging="1800"/>
      </w:pPr>
      <w:rPr>
        <w:rFonts w:hint="default"/>
      </w:rPr>
    </w:lvl>
  </w:abstractNum>
  <w:abstractNum w:abstractNumId="24" w15:restartNumberingAfterBreak="0">
    <w:nsid w:val="45DC5DD0"/>
    <w:multiLevelType w:val="hybridMultilevel"/>
    <w:tmpl w:val="5B462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8E136C9"/>
    <w:multiLevelType w:val="hybridMultilevel"/>
    <w:tmpl w:val="1AE62B1A"/>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7" w15:restartNumberingAfterBreak="0">
    <w:nsid w:val="4A83451F"/>
    <w:multiLevelType w:val="hybridMultilevel"/>
    <w:tmpl w:val="05A02F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4D421E01"/>
    <w:multiLevelType w:val="hybridMultilevel"/>
    <w:tmpl w:val="80B8B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702391A"/>
    <w:multiLevelType w:val="hybridMultilevel"/>
    <w:tmpl w:val="A0B81B5C"/>
    <w:lvl w:ilvl="0" w:tplc="4B9C3164">
      <w:start w:val="1"/>
      <w:numFmt w:val="decimal"/>
      <w:lvlText w:val="1.%1"/>
      <w:lvlJc w:val="left"/>
      <w:pPr>
        <w:ind w:left="720" w:hanging="360"/>
      </w:pPr>
      <w:rPr>
        <w:rFonts w:hint="default"/>
        <w:b w:val="0"/>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F412B"/>
    <w:multiLevelType w:val="hybridMultilevel"/>
    <w:tmpl w:val="8CBE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B5C80"/>
    <w:multiLevelType w:val="hybridMultilevel"/>
    <w:tmpl w:val="B9E41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5" w15:restartNumberingAfterBreak="0">
    <w:nsid w:val="665D56DD"/>
    <w:multiLevelType w:val="hybridMultilevel"/>
    <w:tmpl w:val="08090025"/>
    <w:lvl w:ilvl="0" w:tplc="9AF4F982">
      <w:start w:val="1"/>
      <w:numFmt w:val="decimal"/>
      <w:lvlText w:val="%1"/>
      <w:lvlJc w:val="left"/>
      <w:pPr>
        <w:ind w:left="432" w:hanging="432"/>
      </w:pPr>
    </w:lvl>
    <w:lvl w:ilvl="1" w:tplc="996E957E">
      <w:start w:val="1"/>
      <w:numFmt w:val="decimal"/>
      <w:lvlText w:val="%1.%2"/>
      <w:lvlJc w:val="left"/>
      <w:pPr>
        <w:ind w:left="576" w:hanging="576"/>
      </w:pPr>
    </w:lvl>
    <w:lvl w:ilvl="2" w:tplc="7CC62CD2">
      <w:start w:val="1"/>
      <w:numFmt w:val="decimal"/>
      <w:lvlText w:val="%1.%2.%3"/>
      <w:lvlJc w:val="left"/>
      <w:pPr>
        <w:ind w:left="720" w:hanging="720"/>
      </w:pPr>
    </w:lvl>
    <w:lvl w:ilvl="3" w:tplc="B9BCF2F0">
      <w:start w:val="1"/>
      <w:numFmt w:val="decimal"/>
      <w:lvlText w:val="%1.%2.%3.%4"/>
      <w:lvlJc w:val="left"/>
      <w:pPr>
        <w:ind w:left="864" w:hanging="864"/>
      </w:pPr>
    </w:lvl>
    <w:lvl w:ilvl="4" w:tplc="69AA1022">
      <w:start w:val="1"/>
      <w:numFmt w:val="decimal"/>
      <w:pStyle w:val="Heading5"/>
      <w:lvlText w:val="%1.%2.%3.%4.%5"/>
      <w:lvlJc w:val="left"/>
      <w:pPr>
        <w:ind w:left="1008" w:hanging="1008"/>
      </w:pPr>
    </w:lvl>
    <w:lvl w:ilvl="5" w:tplc="459CD638">
      <w:start w:val="1"/>
      <w:numFmt w:val="decimal"/>
      <w:pStyle w:val="Heading6"/>
      <w:lvlText w:val="%1.%2.%3.%4.%5.%6"/>
      <w:lvlJc w:val="left"/>
      <w:pPr>
        <w:ind w:left="1152" w:hanging="1152"/>
      </w:pPr>
    </w:lvl>
    <w:lvl w:ilvl="6" w:tplc="CBDA2498">
      <w:start w:val="1"/>
      <w:numFmt w:val="decimal"/>
      <w:pStyle w:val="Heading7"/>
      <w:lvlText w:val="%1.%2.%3.%4.%5.%6.%7"/>
      <w:lvlJc w:val="left"/>
      <w:pPr>
        <w:ind w:left="1296" w:hanging="1296"/>
      </w:pPr>
    </w:lvl>
    <w:lvl w:ilvl="7" w:tplc="4008FA1E">
      <w:start w:val="1"/>
      <w:numFmt w:val="decimal"/>
      <w:pStyle w:val="Heading8"/>
      <w:lvlText w:val="%1.%2.%3.%4.%5.%6.%7.%8"/>
      <w:lvlJc w:val="left"/>
      <w:pPr>
        <w:ind w:left="1440" w:hanging="1440"/>
      </w:pPr>
    </w:lvl>
    <w:lvl w:ilvl="8" w:tplc="E2127812">
      <w:start w:val="1"/>
      <w:numFmt w:val="decimal"/>
      <w:pStyle w:val="Heading9"/>
      <w:lvlText w:val="%1.%2.%3.%4.%5.%6.%7.%8.%9"/>
      <w:lvlJc w:val="left"/>
      <w:pPr>
        <w:ind w:left="1584" w:hanging="1584"/>
      </w:pPr>
    </w:lvl>
  </w:abstractNum>
  <w:abstractNum w:abstractNumId="36" w15:restartNumberingAfterBreak="0">
    <w:nsid w:val="70537990"/>
    <w:multiLevelType w:val="hybridMultilevel"/>
    <w:tmpl w:val="94FAC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3B1300"/>
    <w:multiLevelType w:val="hybridMultilevel"/>
    <w:tmpl w:val="3B7A4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4B1719"/>
    <w:multiLevelType w:val="hybridMultilevel"/>
    <w:tmpl w:val="22AEF8A6"/>
    <w:lvl w:ilvl="0" w:tplc="4B9C3164">
      <w:start w:val="1"/>
      <w:numFmt w:val="decimal"/>
      <w:lvlText w:val="1.%1"/>
      <w:lvlJc w:val="left"/>
      <w:pPr>
        <w:ind w:left="720" w:hanging="360"/>
      </w:pPr>
      <w:rPr>
        <w:rFonts w:hint="default"/>
        <w:b w:val="0"/>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473B7C"/>
    <w:multiLevelType w:val="hybridMultilevel"/>
    <w:tmpl w:val="97FADBCC"/>
    <w:lvl w:ilvl="0" w:tplc="B4140388">
      <w:start w:val="1"/>
      <w:numFmt w:val="decimal"/>
      <w:lvlText w:val="%1.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721F75"/>
    <w:multiLevelType w:val="hybridMultilevel"/>
    <w:tmpl w:val="FF30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5"/>
  </w:num>
  <w:num w:numId="3">
    <w:abstractNumId w:val="34"/>
  </w:num>
  <w:num w:numId="4">
    <w:abstractNumId w:val="17"/>
  </w:num>
  <w:num w:numId="5">
    <w:abstractNumId w:val="10"/>
  </w:num>
  <w:num w:numId="6">
    <w:abstractNumId w:val="25"/>
  </w:num>
  <w:num w:numId="7">
    <w:abstractNumId w:val="3"/>
  </w:num>
  <w:num w:numId="8">
    <w:abstractNumId w:val="1"/>
  </w:num>
  <w:num w:numId="9">
    <w:abstractNumId w:val="0"/>
  </w:num>
  <w:num w:numId="10">
    <w:abstractNumId w:val="29"/>
  </w:num>
  <w:num w:numId="11">
    <w:abstractNumId w:val="25"/>
  </w:num>
  <w:num w:numId="12">
    <w:abstractNumId w:val="39"/>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6"/>
  </w:num>
  <w:num w:numId="18">
    <w:abstractNumId w:val="18"/>
  </w:num>
  <w:num w:numId="19">
    <w:abstractNumId w:val="26"/>
  </w:num>
  <w:num w:numId="20">
    <w:abstractNumId w:val="24"/>
  </w:num>
  <w:num w:numId="21">
    <w:abstractNumId w:val="17"/>
  </w:num>
  <w:num w:numId="22">
    <w:abstractNumId w:val="27"/>
  </w:num>
  <w:num w:numId="23">
    <w:abstractNumId w:val="21"/>
  </w:num>
  <w:num w:numId="24">
    <w:abstractNumId w:val="13"/>
  </w:num>
  <w:num w:numId="25">
    <w:abstractNumId w:val="41"/>
  </w:num>
  <w:num w:numId="26">
    <w:abstractNumId w:val="32"/>
  </w:num>
  <w:num w:numId="27">
    <w:abstractNumId w:val="30"/>
  </w:num>
  <w:num w:numId="28">
    <w:abstractNumId w:val="5"/>
  </w:num>
  <w:num w:numId="29">
    <w:abstractNumId w:val="19"/>
  </w:num>
  <w:num w:numId="30">
    <w:abstractNumId w:val="22"/>
  </w:num>
  <w:num w:numId="31">
    <w:abstractNumId w:val="8"/>
  </w:num>
  <w:num w:numId="32">
    <w:abstractNumId w:val="14"/>
  </w:num>
  <w:num w:numId="33">
    <w:abstractNumId w:val="12"/>
  </w:num>
  <w:num w:numId="34">
    <w:abstractNumId w:val="20"/>
  </w:num>
  <w:num w:numId="35">
    <w:abstractNumId w:val="23"/>
  </w:num>
  <w:num w:numId="36">
    <w:abstractNumId w:val="40"/>
  </w:num>
  <w:num w:numId="37">
    <w:abstractNumId w:val="11"/>
  </w:num>
  <w:num w:numId="38">
    <w:abstractNumId w:val="15"/>
  </w:num>
  <w:num w:numId="39">
    <w:abstractNumId w:val="37"/>
  </w:num>
  <w:num w:numId="40">
    <w:abstractNumId w:val="28"/>
  </w:num>
  <w:num w:numId="41">
    <w:abstractNumId w:val="17"/>
  </w:num>
  <w:num w:numId="42">
    <w:abstractNumId w:val="17"/>
  </w:num>
  <w:num w:numId="43">
    <w:abstractNumId w:val="17"/>
  </w:num>
  <w:num w:numId="44">
    <w:abstractNumId w:val="9"/>
  </w:num>
  <w:num w:numId="45">
    <w:abstractNumId w:val="31"/>
  </w:num>
  <w:num w:numId="46">
    <w:abstractNumId w:val="38"/>
  </w:num>
  <w:num w:numId="47">
    <w:abstractNumId w:val="36"/>
  </w:num>
  <w:num w:numId="48">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00915"/>
    <w:rsid w:val="00002284"/>
    <w:rsid w:val="000031C0"/>
    <w:rsid w:val="00003CFA"/>
    <w:rsid w:val="000059A5"/>
    <w:rsid w:val="0000724A"/>
    <w:rsid w:val="00011A88"/>
    <w:rsid w:val="000120F1"/>
    <w:rsid w:val="00012381"/>
    <w:rsid w:val="00013A6E"/>
    <w:rsid w:val="000149A3"/>
    <w:rsid w:val="00014FA0"/>
    <w:rsid w:val="0001525B"/>
    <w:rsid w:val="000157B3"/>
    <w:rsid w:val="000201E1"/>
    <w:rsid w:val="00020ACF"/>
    <w:rsid w:val="000216B6"/>
    <w:rsid w:val="0002203B"/>
    <w:rsid w:val="000223D1"/>
    <w:rsid w:val="0002360D"/>
    <w:rsid w:val="0003105D"/>
    <w:rsid w:val="000318AD"/>
    <w:rsid w:val="00031F36"/>
    <w:rsid w:val="00035237"/>
    <w:rsid w:val="0003533D"/>
    <w:rsid w:val="0003566C"/>
    <w:rsid w:val="00042FF1"/>
    <w:rsid w:val="00043E25"/>
    <w:rsid w:val="000442BD"/>
    <w:rsid w:val="00044794"/>
    <w:rsid w:val="00047201"/>
    <w:rsid w:val="00051408"/>
    <w:rsid w:val="000518B6"/>
    <w:rsid w:val="00051CB9"/>
    <w:rsid w:val="00055BCD"/>
    <w:rsid w:val="00057100"/>
    <w:rsid w:val="00057BF9"/>
    <w:rsid w:val="00060169"/>
    <w:rsid w:val="00061CC7"/>
    <w:rsid w:val="000639B9"/>
    <w:rsid w:val="00065E86"/>
    <w:rsid w:val="00066B1C"/>
    <w:rsid w:val="000705B1"/>
    <w:rsid w:val="00070AE2"/>
    <w:rsid w:val="000720CD"/>
    <w:rsid w:val="000721F5"/>
    <w:rsid w:val="00072354"/>
    <w:rsid w:val="00072753"/>
    <w:rsid w:val="00072AED"/>
    <w:rsid w:val="00083A73"/>
    <w:rsid w:val="00083B7E"/>
    <w:rsid w:val="00084461"/>
    <w:rsid w:val="0009322B"/>
    <w:rsid w:val="000941D7"/>
    <w:rsid w:val="00094338"/>
    <w:rsid w:val="00094A7E"/>
    <w:rsid w:val="00097875"/>
    <w:rsid w:val="000A0CA6"/>
    <w:rsid w:val="000A10F4"/>
    <w:rsid w:val="000A2C89"/>
    <w:rsid w:val="000A7E03"/>
    <w:rsid w:val="000B07BC"/>
    <w:rsid w:val="000B17D3"/>
    <w:rsid w:val="000B1EFE"/>
    <w:rsid w:val="000B3AE9"/>
    <w:rsid w:val="000B3DE0"/>
    <w:rsid w:val="000B46ED"/>
    <w:rsid w:val="000B4AB1"/>
    <w:rsid w:val="000B4ED3"/>
    <w:rsid w:val="000B7B95"/>
    <w:rsid w:val="000C0E96"/>
    <w:rsid w:val="000C2C9C"/>
    <w:rsid w:val="000D06B2"/>
    <w:rsid w:val="000D1D30"/>
    <w:rsid w:val="000D4433"/>
    <w:rsid w:val="000D6ACD"/>
    <w:rsid w:val="000D752F"/>
    <w:rsid w:val="000E2D6C"/>
    <w:rsid w:val="000E3350"/>
    <w:rsid w:val="000F73F3"/>
    <w:rsid w:val="00101A62"/>
    <w:rsid w:val="00102632"/>
    <w:rsid w:val="00103E77"/>
    <w:rsid w:val="001066B1"/>
    <w:rsid w:val="00107E10"/>
    <w:rsid w:val="0011494F"/>
    <w:rsid w:val="00117474"/>
    <w:rsid w:val="00121C6C"/>
    <w:rsid w:val="00121D13"/>
    <w:rsid w:val="001247AC"/>
    <w:rsid w:val="00125802"/>
    <w:rsid w:val="001260AE"/>
    <w:rsid w:val="001264D9"/>
    <w:rsid w:val="00126EE8"/>
    <w:rsid w:val="001272A9"/>
    <w:rsid w:val="0013065E"/>
    <w:rsid w:val="001310EC"/>
    <w:rsid w:val="00133075"/>
    <w:rsid w:val="00133C2D"/>
    <w:rsid w:val="0013600E"/>
    <w:rsid w:val="0013673C"/>
    <w:rsid w:val="00141D28"/>
    <w:rsid w:val="001457C6"/>
    <w:rsid w:val="00146025"/>
    <w:rsid w:val="00146D40"/>
    <w:rsid w:val="00147214"/>
    <w:rsid w:val="00147423"/>
    <w:rsid w:val="00147697"/>
    <w:rsid w:val="001476D5"/>
    <w:rsid w:val="00151BD2"/>
    <w:rsid w:val="00152ED8"/>
    <w:rsid w:val="001534B2"/>
    <w:rsid w:val="001535D6"/>
    <w:rsid w:val="001540AB"/>
    <w:rsid w:val="00154A48"/>
    <w:rsid w:val="001558F3"/>
    <w:rsid w:val="00157A11"/>
    <w:rsid w:val="00157F27"/>
    <w:rsid w:val="001612C8"/>
    <w:rsid w:val="00161A2E"/>
    <w:rsid w:val="001647E1"/>
    <w:rsid w:val="00171913"/>
    <w:rsid w:val="00172ACD"/>
    <w:rsid w:val="00172DA4"/>
    <w:rsid w:val="00173A85"/>
    <w:rsid w:val="001747E2"/>
    <w:rsid w:val="001758FF"/>
    <w:rsid w:val="00176EB9"/>
    <w:rsid w:val="0017793A"/>
    <w:rsid w:val="001800A5"/>
    <w:rsid w:val="00180577"/>
    <w:rsid w:val="00185AA5"/>
    <w:rsid w:val="00185AD3"/>
    <w:rsid w:val="001860C6"/>
    <w:rsid w:val="0018643E"/>
    <w:rsid w:val="0018714D"/>
    <w:rsid w:val="00187485"/>
    <w:rsid w:val="001875B0"/>
    <w:rsid w:val="0019090F"/>
    <w:rsid w:val="00190C3A"/>
    <w:rsid w:val="00191D29"/>
    <w:rsid w:val="00196306"/>
    <w:rsid w:val="00196805"/>
    <w:rsid w:val="001975D1"/>
    <w:rsid w:val="001A1D7C"/>
    <w:rsid w:val="001A2D7F"/>
    <w:rsid w:val="001A3A04"/>
    <w:rsid w:val="001A4ED7"/>
    <w:rsid w:val="001B01E9"/>
    <w:rsid w:val="001B0529"/>
    <w:rsid w:val="001B2AE2"/>
    <w:rsid w:val="001B3AB4"/>
    <w:rsid w:val="001B4452"/>
    <w:rsid w:val="001B5C15"/>
    <w:rsid w:val="001B796F"/>
    <w:rsid w:val="001C3446"/>
    <w:rsid w:val="001C5A63"/>
    <w:rsid w:val="001C5EB6"/>
    <w:rsid w:val="001C648E"/>
    <w:rsid w:val="001C6826"/>
    <w:rsid w:val="001D27D8"/>
    <w:rsid w:val="001D324A"/>
    <w:rsid w:val="001D5770"/>
    <w:rsid w:val="001D6B24"/>
    <w:rsid w:val="001E430C"/>
    <w:rsid w:val="001E6F2B"/>
    <w:rsid w:val="001F1B30"/>
    <w:rsid w:val="001F2CE2"/>
    <w:rsid w:val="001F2E86"/>
    <w:rsid w:val="001F3D85"/>
    <w:rsid w:val="001F42BA"/>
    <w:rsid w:val="001F4C2A"/>
    <w:rsid w:val="001F5077"/>
    <w:rsid w:val="001F61B2"/>
    <w:rsid w:val="002003A2"/>
    <w:rsid w:val="00203459"/>
    <w:rsid w:val="00203EC9"/>
    <w:rsid w:val="00204C44"/>
    <w:rsid w:val="00207294"/>
    <w:rsid w:val="002106F3"/>
    <w:rsid w:val="00210D4E"/>
    <w:rsid w:val="00210F50"/>
    <w:rsid w:val="0021105E"/>
    <w:rsid w:val="002113CF"/>
    <w:rsid w:val="0021177B"/>
    <w:rsid w:val="00213694"/>
    <w:rsid w:val="00213726"/>
    <w:rsid w:val="00216D17"/>
    <w:rsid w:val="00217BC7"/>
    <w:rsid w:val="0022075D"/>
    <w:rsid w:val="002220E5"/>
    <w:rsid w:val="0022255C"/>
    <w:rsid w:val="0022473E"/>
    <w:rsid w:val="0022489D"/>
    <w:rsid w:val="00225047"/>
    <w:rsid w:val="002262F3"/>
    <w:rsid w:val="0023017D"/>
    <w:rsid w:val="00230559"/>
    <w:rsid w:val="00231927"/>
    <w:rsid w:val="002332F8"/>
    <w:rsid w:val="00234F75"/>
    <w:rsid w:val="002353C4"/>
    <w:rsid w:val="00235EE3"/>
    <w:rsid w:val="00236568"/>
    <w:rsid w:val="00240F4B"/>
    <w:rsid w:val="00242D6A"/>
    <w:rsid w:val="00255BDA"/>
    <w:rsid w:val="002575C5"/>
    <w:rsid w:val="00260CE6"/>
    <w:rsid w:val="00261260"/>
    <w:rsid w:val="002617A8"/>
    <w:rsid w:val="00262CFA"/>
    <w:rsid w:val="002639B5"/>
    <w:rsid w:val="00271D84"/>
    <w:rsid w:val="0027231C"/>
    <w:rsid w:val="0027252F"/>
    <w:rsid w:val="00274C07"/>
    <w:rsid w:val="00281528"/>
    <w:rsid w:val="00281AE8"/>
    <w:rsid w:val="002839B5"/>
    <w:rsid w:val="00284999"/>
    <w:rsid w:val="00284AB2"/>
    <w:rsid w:val="002853F4"/>
    <w:rsid w:val="00287788"/>
    <w:rsid w:val="00287F13"/>
    <w:rsid w:val="00291EE6"/>
    <w:rsid w:val="00295F6C"/>
    <w:rsid w:val="002A28F7"/>
    <w:rsid w:val="002A3153"/>
    <w:rsid w:val="002A490F"/>
    <w:rsid w:val="002A5858"/>
    <w:rsid w:val="002A6CFF"/>
    <w:rsid w:val="002A71CE"/>
    <w:rsid w:val="002B06B3"/>
    <w:rsid w:val="002B1C20"/>
    <w:rsid w:val="002B24E3"/>
    <w:rsid w:val="002B3298"/>
    <w:rsid w:val="002B453D"/>
    <w:rsid w:val="002B674C"/>
    <w:rsid w:val="002B6D93"/>
    <w:rsid w:val="002C3437"/>
    <w:rsid w:val="002C34D4"/>
    <w:rsid w:val="002C3567"/>
    <w:rsid w:val="002C3AA4"/>
    <w:rsid w:val="002C4E57"/>
    <w:rsid w:val="002C5B48"/>
    <w:rsid w:val="002D082C"/>
    <w:rsid w:val="002D202C"/>
    <w:rsid w:val="002D57C5"/>
    <w:rsid w:val="002D5ED4"/>
    <w:rsid w:val="002D6D24"/>
    <w:rsid w:val="002E0A5D"/>
    <w:rsid w:val="002E0EE9"/>
    <w:rsid w:val="002E2170"/>
    <w:rsid w:val="002E2473"/>
    <w:rsid w:val="002E3F40"/>
    <w:rsid w:val="002E463F"/>
    <w:rsid w:val="002E4E9A"/>
    <w:rsid w:val="002E508B"/>
    <w:rsid w:val="002E5F9F"/>
    <w:rsid w:val="002E7849"/>
    <w:rsid w:val="002F0C77"/>
    <w:rsid w:val="002F3B42"/>
    <w:rsid w:val="002F48E6"/>
    <w:rsid w:val="002F7128"/>
    <w:rsid w:val="00300F99"/>
    <w:rsid w:val="003024ED"/>
    <w:rsid w:val="0030367D"/>
    <w:rsid w:val="00307C51"/>
    <w:rsid w:val="00315D73"/>
    <w:rsid w:val="00323DE5"/>
    <w:rsid w:val="00324E81"/>
    <w:rsid w:val="00331421"/>
    <w:rsid w:val="003331BA"/>
    <w:rsid w:val="003403AA"/>
    <w:rsid w:val="00342F8B"/>
    <w:rsid w:val="00344DEC"/>
    <w:rsid w:val="0034589E"/>
    <w:rsid w:val="0034734D"/>
    <w:rsid w:val="003532AE"/>
    <w:rsid w:val="00354EFE"/>
    <w:rsid w:val="003555F2"/>
    <w:rsid w:val="00360191"/>
    <w:rsid w:val="00360AB4"/>
    <w:rsid w:val="00361752"/>
    <w:rsid w:val="00362B69"/>
    <w:rsid w:val="00364435"/>
    <w:rsid w:val="00370D7A"/>
    <w:rsid w:val="00374981"/>
    <w:rsid w:val="00375F6F"/>
    <w:rsid w:val="00377719"/>
    <w:rsid w:val="00380600"/>
    <w:rsid w:val="003810D8"/>
    <w:rsid w:val="00381D6F"/>
    <w:rsid w:val="003836D8"/>
    <w:rsid w:val="00384968"/>
    <w:rsid w:val="003853A4"/>
    <w:rsid w:val="00391A39"/>
    <w:rsid w:val="0039467F"/>
    <w:rsid w:val="00394FFF"/>
    <w:rsid w:val="00395EDE"/>
    <w:rsid w:val="00396CB0"/>
    <w:rsid w:val="0039725F"/>
    <w:rsid w:val="003A1CC2"/>
    <w:rsid w:val="003A3F93"/>
    <w:rsid w:val="003A6CF3"/>
    <w:rsid w:val="003B11ED"/>
    <w:rsid w:val="003B14C2"/>
    <w:rsid w:val="003B384A"/>
    <w:rsid w:val="003B406D"/>
    <w:rsid w:val="003B490C"/>
    <w:rsid w:val="003B4FFC"/>
    <w:rsid w:val="003B619F"/>
    <w:rsid w:val="003B7151"/>
    <w:rsid w:val="003C043D"/>
    <w:rsid w:val="003C42B5"/>
    <w:rsid w:val="003C539A"/>
    <w:rsid w:val="003C60B5"/>
    <w:rsid w:val="003C6CA2"/>
    <w:rsid w:val="003C7B9A"/>
    <w:rsid w:val="003C7CF5"/>
    <w:rsid w:val="003C7F63"/>
    <w:rsid w:val="003D0467"/>
    <w:rsid w:val="003D1EFE"/>
    <w:rsid w:val="003D2265"/>
    <w:rsid w:val="003D3236"/>
    <w:rsid w:val="003D5B93"/>
    <w:rsid w:val="003E0565"/>
    <w:rsid w:val="003E08B2"/>
    <w:rsid w:val="003E1329"/>
    <w:rsid w:val="003E3ED2"/>
    <w:rsid w:val="003E57AA"/>
    <w:rsid w:val="003E61B0"/>
    <w:rsid w:val="003F2280"/>
    <w:rsid w:val="003F29A3"/>
    <w:rsid w:val="003F2C73"/>
    <w:rsid w:val="003F3757"/>
    <w:rsid w:val="003F7B32"/>
    <w:rsid w:val="00400E1D"/>
    <w:rsid w:val="00403D1C"/>
    <w:rsid w:val="004126B1"/>
    <w:rsid w:val="00412DB7"/>
    <w:rsid w:val="0041530E"/>
    <w:rsid w:val="004159D0"/>
    <w:rsid w:val="004216FF"/>
    <w:rsid w:val="00423133"/>
    <w:rsid w:val="00423AB4"/>
    <w:rsid w:val="004242C5"/>
    <w:rsid w:val="004252FB"/>
    <w:rsid w:val="004302E6"/>
    <w:rsid w:val="00430D42"/>
    <w:rsid w:val="0043105C"/>
    <w:rsid w:val="0043393A"/>
    <w:rsid w:val="004339FB"/>
    <w:rsid w:val="00437D5F"/>
    <w:rsid w:val="00440C30"/>
    <w:rsid w:val="00442F0B"/>
    <w:rsid w:val="00445EDB"/>
    <w:rsid w:val="00447173"/>
    <w:rsid w:val="004509BE"/>
    <w:rsid w:val="00451E51"/>
    <w:rsid w:val="004548A9"/>
    <w:rsid w:val="00456560"/>
    <w:rsid w:val="004622CB"/>
    <w:rsid w:val="00462AE1"/>
    <w:rsid w:val="00467A2A"/>
    <w:rsid w:val="00470223"/>
    <w:rsid w:val="00470BCF"/>
    <w:rsid w:val="00472231"/>
    <w:rsid w:val="00472B38"/>
    <w:rsid w:val="00476411"/>
    <w:rsid w:val="0047745B"/>
    <w:rsid w:val="00482657"/>
    <w:rsid w:val="00483C9D"/>
    <w:rsid w:val="004866AD"/>
    <w:rsid w:val="0049181E"/>
    <w:rsid w:val="0049523D"/>
    <w:rsid w:val="0049581E"/>
    <w:rsid w:val="004965CD"/>
    <w:rsid w:val="00497C50"/>
    <w:rsid w:val="004A2C78"/>
    <w:rsid w:val="004A3626"/>
    <w:rsid w:val="004A3E98"/>
    <w:rsid w:val="004A4F33"/>
    <w:rsid w:val="004A52D8"/>
    <w:rsid w:val="004A600B"/>
    <w:rsid w:val="004B08AC"/>
    <w:rsid w:val="004B1D89"/>
    <w:rsid w:val="004B2576"/>
    <w:rsid w:val="004B4D6E"/>
    <w:rsid w:val="004B7C94"/>
    <w:rsid w:val="004C5600"/>
    <w:rsid w:val="004C65D9"/>
    <w:rsid w:val="004D13A3"/>
    <w:rsid w:val="004D185C"/>
    <w:rsid w:val="004D58EC"/>
    <w:rsid w:val="004D6131"/>
    <w:rsid w:val="004D73C6"/>
    <w:rsid w:val="004E3FBA"/>
    <w:rsid w:val="004E484B"/>
    <w:rsid w:val="004E5405"/>
    <w:rsid w:val="004E6CD9"/>
    <w:rsid w:val="004E7158"/>
    <w:rsid w:val="004E767D"/>
    <w:rsid w:val="004F20E3"/>
    <w:rsid w:val="004F211A"/>
    <w:rsid w:val="004F3159"/>
    <w:rsid w:val="004F323D"/>
    <w:rsid w:val="004F3BE9"/>
    <w:rsid w:val="004F4AEF"/>
    <w:rsid w:val="004F5817"/>
    <w:rsid w:val="004F5E0B"/>
    <w:rsid w:val="004F6159"/>
    <w:rsid w:val="004F766F"/>
    <w:rsid w:val="0050207A"/>
    <w:rsid w:val="005054F8"/>
    <w:rsid w:val="005059A8"/>
    <w:rsid w:val="00513B1C"/>
    <w:rsid w:val="0051431E"/>
    <w:rsid w:val="0051707A"/>
    <w:rsid w:val="00523186"/>
    <w:rsid w:val="005247AD"/>
    <w:rsid w:val="00527275"/>
    <w:rsid w:val="00533976"/>
    <w:rsid w:val="00533D0B"/>
    <w:rsid w:val="005360B7"/>
    <w:rsid w:val="00536E0B"/>
    <w:rsid w:val="00537FE7"/>
    <w:rsid w:val="005420AD"/>
    <w:rsid w:val="00543897"/>
    <w:rsid w:val="00547003"/>
    <w:rsid w:val="005501A8"/>
    <w:rsid w:val="00550E8F"/>
    <w:rsid w:val="00553202"/>
    <w:rsid w:val="005535E5"/>
    <w:rsid w:val="00554BDE"/>
    <w:rsid w:val="00554DF7"/>
    <w:rsid w:val="00555593"/>
    <w:rsid w:val="00560451"/>
    <w:rsid w:val="005607C7"/>
    <w:rsid w:val="00565437"/>
    <w:rsid w:val="005660DB"/>
    <w:rsid w:val="00566251"/>
    <w:rsid w:val="005666BD"/>
    <w:rsid w:val="00567BED"/>
    <w:rsid w:val="00571FC7"/>
    <w:rsid w:val="0057250B"/>
    <w:rsid w:val="00572B34"/>
    <w:rsid w:val="00574294"/>
    <w:rsid w:val="005749C5"/>
    <w:rsid w:val="005758B4"/>
    <w:rsid w:val="005759B2"/>
    <w:rsid w:val="0057670A"/>
    <w:rsid w:val="005802D4"/>
    <w:rsid w:val="00581D79"/>
    <w:rsid w:val="00582DBC"/>
    <w:rsid w:val="00583DDF"/>
    <w:rsid w:val="0058583D"/>
    <w:rsid w:val="00587890"/>
    <w:rsid w:val="005905B1"/>
    <w:rsid w:val="005914F1"/>
    <w:rsid w:val="00592753"/>
    <w:rsid w:val="005946C7"/>
    <w:rsid w:val="005948FE"/>
    <w:rsid w:val="005A016F"/>
    <w:rsid w:val="005A07FF"/>
    <w:rsid w:val="005A0891"/>
    <w:rsid w:val="005A23DF"/>
    <w:rsid w:val="005A3AF1"/>
    <w:rsid w:val="005A3F18"/>
    <w:rsid w:val="005A4A8F"/>
    <w:rsid w:val="005A4F95"/>
    <w:rsid w:val="005A5F1E"/>
    <w:rsid w:val="005A6813"/>
    <w:rsid w:val="005A7219"/>
    <w:rsid w:val="005B14D6"/>
    <w:rsid w:val="005B1740"/>
    <w:rsid w:val="005B35C1"/>
    <w:rsid w:val="005B59B5"/>
    <w:rsid w:val="005B767D"/>
    <w:rsid w:val="005B7707"/>
    <w:rsid w:val="005B7E9B"/>
    <w:rsid w:val="005B7F23"/>
    <w:rsid w:val="005C0B41"/>
    <w:rsid w:val="005C1770"/>
    <w:rsid w:val="005C1DFD"/>
    <w:rsid w:val="005C27ED"/>
    <w:rsid w:val="005C2D94"/>
    <w:rsid w:val="005C35E1"/>
    <w:rsid w:val="005C42B4"/>
    <w:rsid w:val="005C657D"/>
    <w:rsid w:val="005C7E9F"/>
    <w:rsid w:val="005D0AE6"/>
    <w:rsid w:val="005D3B59"/>
    <w:rsid w:val="005D41B1"/>
    <w:rsid w:val="005D5058"/>
    <w:rsid w:val="005D6C65"/>
    <w:rsid w:val="005E3024"/>
    <w:rsid w:val="005E3570"/>
    <w:rsid w:val="005E49F7"/>
    <w:rsid w:val="005E4DAF"/>
    <w:rsid w:val="005E5577"/>
    <w:rsid w:val="005E5C16"/>
    <w:rsid w:val="005E60D8"/>
    <w:rsid w:val="005E6FC3"/>
    <w:rsid w:val="005E7032"/>
    <w:rsid w:val="005F107C"/>
    <w:rsid w:val="00603839"/>
    <w:rsid w:val="00605118"/>
    <w:rsid w:val="006063BF"/>
    <w:rsid w:val="0060702F"/>
    <w:rsid w:val="00610575"/>
    <w:rsid w:val="006108B3"/>
    <w:rsid w:val="006138E2"/>
    <w:rsid w:val="00614EF0"/>
    <w:rsid w:val="0061503B"/>
    <w:rsid w:val="00615B8B"/>
    <w:rsid w:val="00616E5C"/>
    <w:rsid w:val="00622501"/>
    <w:rsid w:val="006237FB"/>
    <w:rsid w:val="0062451E"/>
    <w:rsid w:val="00625263"/>
    <w:rsid w:val="00625595"/>
    <w:rsid w:val="00626160"/>
    <w:rsid w:val="00626BF4"/>
    <w:rsid w:val="0063228C"/>
    <w:rsid w:val="0063293C"/>
    <w:rsid w:val="00633E8A"/>
    <w:rsid w:val="006345B2"/>
    <w:rsid w:val="00634C9E"/>
    <w:rsid w:val="00635D57"/>
    <w:rsid w:val="00637D59"/>
    <w:rsid w:val="00640032"/>
    <w:rsid w:val="0064181A"/>
    <w:rsid w:val="006418B2"/>
    <w:rsid w:val="00642404"/>
    <w:rsid w:val="00642D0B"/>
    <w:rsid w:val="00647EFA"/>
    <w:rsid w:val="006515DD"/>
    <w:rsid w:val="00651990"/>
    <w:rsid w:val="00651A6E"/>
    <w:rsid w:val="00652973"/>
    <w:rsid w:val="00653AA1"/>
    <w:rsid w:val="006558CA"/>
    <w:rsid w:val="00656CA0"/>
    <w:rsid w:val="00657E79"/>
    <w:rsid w:val="006606F5"/>
    <w:rsid w:val="006654E2"/>
    <w:rsid w:val="00670ADC"/>
    <w:rsid w:val="0067185E"/>
    <w:rsid w:val="00671D5B"/>
    <w:rsid w:val="006722D7"/>
    <w:rsid w:val="00672478"/>
    <w:rsid w:val="00673CD4"/>
    <w:rsid w:val="00674E22"/>
    <w:rsid w:val="00676FAD"/>
    <w:rsid w:val="006775FA"/>
    <w:rsid w:val="00677C66"/>
    <w:rsid w:val="00682EC8"/>
    <w:rsid w:val="006835D7"/>
    <w:rsid w:val="006836D0"/>
    <w:rsid w:val="00684051"/>
    <w:rsid w:val="00684973"/>
    <w:rsid w:val="00684986"/>
    <w:rsid w:val="0068544D"/>
    <w:rsid w:val="0069223D"/>
    <w:rsid w:val="00693ED1"/>
    <w:rsid w:val="006944D6"/>
    <w:rsid w:val="00695D08"/>
    <w:rsid w:val="00696E77"/>
    <w:rsid w:val="006A1217"/>
    <w:rsid w:val="006A27AA"/>
    <w:rsid w:val="006A2CB6"/>
    <w:rsid w:val="006A2DE8"/>
    <w:rsid w:val="006A3091"/>
    <w:rsid w:val="006A3602"/>
    <w:rsid w:val="006A553C"/>
    <w:rsid w:val="006A6CBB"/>
    <w:rsid w:val="006A7456"/>
    <w:rsid w:val="006A7890"/>
    <w:rsid w:val="006B1F9F"/>
    <w:rsid w:val="006C21AE"/>
    <w:rsid w:val="006C2741"/>
    <w:rsid w:val="006C382D"/>
    <w:rsid w:val="006C3A18"/>
    <w:rsid w:val="006C59D9"/>
    <w:rsid w:val="006D1162"/>
    <w:rsid w:val="006D7DA9"/>
    <w:rsid w:val="006E0EC3"/>
    <w:rsid w:val="006E331E"/>
    <w:rsid w:val="006E5610"/>
    <w:rsid w:val="006E58F7"/>
    <w:rsid w:val="006E6ADB"/>
    <w:rsid w:val="006E70D3"/>
    <w:rsid w:val="006E7F39"/>
    <w:rsid w:val="006F0045"/>
    <w:rsid w:val="006F1F96"/>
    <w:rsid w:val="006F4778"/>
    <w:rsid w:val="00700083"/>
    <w:rsid w:val="00700B01"/>
    <w:rsid w:val="00702EBF"/>
    <w:rsid w:val="007052F0"/>
    <w:rsid w:val="00705EA4"/>
    <w:rsid w:val="00713414"/>
    <w:rsid w:val="007174E3"/>
    <w:rsid w:val="0072156D"/>
    <w:rsid w:val="007215DD"/>
    <w:rsid w:val="00724D15"/>
    <w:rsid w:val="00724E34"/>
    <w:rsid w:val="0072675A"/>
    <w:rsid w:val="00726CCB"/>
    <w:rsid w:val="00727DF9"/>
    <w:rsid w:val="00727EC4"/>
    <w:rsid w:val="00730350"/>
    <w:rsid w:val="00733BB9"/>
    <w:rsid w:val="00733FC9"/>
    <w:rsid w:val="0073516C"/>
    <w:rsid w:val="00735A36"/>
    <w:rsid w:val="00740360"/>
    <w:rsid w:val="007403F5"/>
    <w:rsid w:val="007426B3"/>
    <w:rsid w:val="00743353"/>
    <w:rsid w:val="007436BB"/>
    <w:rsid w:val="00744B55"/>
    <w:rsid w:val="00744ED2"/>
    <w:rsid w:val="00746540"/>
    <w:rsid w:val="0074676E"/>
    <w:rsid w:val="0075096B"/>
    <w:rsid w:val="00751648"/>
    <w:rsid w:val="00751672"/>
    <w:rsid w:val="00754145"/>
    <w:rsid w:val="00760615"/>
    <w:rsid w:val="0076231A"/>
    <w:rsid w:val="0076300A"/>
    <w:rsid w:val="00764D03"/>
    <w:rsid w:val="00766597"/>
    <w:rsid w:val="007670C8"/>
    <w:rsid w:val="00770DA3"/>
    <w:rsid w:val="0077312E"/>
    <w:rsid w:val="00773441"/>
    <w:rsid w:val="00773951"/>
    <w:rsid w:val="00774F55"/>
    <w:rsid w:val="007752D0"/>
    <w:rsid w:val="00775D8A"/>
    <w:rsid w:val="0077659E"/>
    <w:rsid w:val="00777AD4"/>
    <w:rsid w:val="00780950"/>
    <w:rsid w:val="007809EF"/>
    <w:rsid w:val="00780AAC"/>
    <w:rsid w:val="00781829"/>
    <w:rsid w:val="00782CDD"/>
    <w:rsid w:val="00783D2C"/>
    <w:rsid w:val="0078542C"/>
    <w:rsid w:val="00785AF1"/>
    <w:rsid w:val="00785FFE"/>
    <w:rsid w:val="007923FC"/>
    <w:rsid w:val="00794F29"/>
    <w:rsid w:val="00794F2E"/>
    <w:rsid w:val="0079669E"/>
    <w:rsid w:val="007A2250"/>
    <w:rsid w:val="007A2F42"/>
    <w:rsid w:val="007A30D0"/>
    <w:rsid w:val="007A3446"/>
    <w:rsid w:val="007A3884"/>
    <w:rsid w:val="007A397A"/>
    <w:rsid w:val="007A4B99"/>
    <w:rsid w:val="007A5759"/>
    <w:rsid w:val="007B0F0C"/>
    <w:rsid w:val="007B159F"/>
    <w:rsid w:val="007B3CFE"/>
    <w:rsid w:val="007B500B"/>
    <w:rsid w:val="007B6836"/>
    <w:rsid w:val="007B7321"/>
    <w:rsid w:val="007B7AE5"/>
    <w:rsid w:val="007C19E4"/>
    <w:rsid w:val="007C4064"/>
    <w:rsid w:val="007C41A5"/>
    <w:rsid w:val="007C4437"/>
    <w:rsid w:val="007C50EF"/>
    <w:rsid w:val="007C58BE"/>
    <w:rsid w:val="007C730F"/>
    <w:rsid w:val="007C78C0"/>
    <w:rsid w:val="007C7BD1"/>
    <w:rsid w:val="007D080B"/>
    <w:rsid w:val="007D0FBC"/>
    <w:rsid w:val="007D2403"/>
    <w:rsid w:val="007D42BF"/>
    <w:rsid w:val="007D7E8B"/>
    <w:rsid w:val="007E0083"/>
    <w:rsid w:val="007E429F"/>
    <w:rsid w:val="007F0C48"/>
    <w:rsid w:val="007F2EE2"/>
    <w:rsid w:val="007F3628"/>
    <w:rsid w:val="007F5383"/>
    <w:rsid w:val="007F5638"/>
    <w:rsid w:val="007F5877"/>
    <w:rsid w:val="007F7595"/>
    <w:rsid w:val="007F7B8E"/>
    <w:rsid w:val="00803236"/>
    <w:rsid w:val="00807BA8"/>
    <w:rsid w:val="008124BE"/>
    <w:rsid w:val="00813784"/>
    <w:rsid w:val="00813AF8"/>
    <w:rsid w:val="00814CCF"/>
    <w:rsid w:val="00816DA2"/>
    <w:rsid w:val="00816E77"/>
    <w:rsid w:val="0081763F"/>
    <w:rsid w:val="00820BBF"/>
    <w:rsid w:val="00823DA5"/>
    <w:rsid w:val="00824E78"/>
    <w:rsid w:val="008266F1"/>
    <w:rsid w:val="00827C4F"/>
    <w:rsid w:val="008310E1"/>
    <w:rsid w:val="0083125C"/>
    <w:rsid w:val="00831263"/>
    <w:rsid w:val="00831440"/>
    <w:rsid w:val="00831DB7"/>
    <w:rsid w:val="00832EBF"/>
    <w:rsid w:val="0083325A"/>
    <w:rsid w:val="00835713"/>
    <w:rsid w:val="00835907"/>
    <w:rsid w:val="008359A5"/>
    <w:rsid w:val="008366CB"/>
    <w:rsid w:val="00837AD8"/>
    <w:rsid w:val="00837F3A"/>
    <w:rsid w:val="008401DB"/>
    <w:rsid w:val="008410B6"/>
    <w:rsid w:val="00841161"/>
    <w:rsid w:val="008420D7"/>
    <w:rsid w:val="0084450A"/>
    <w:rsid w:val="00844D9C"/>
    <w:rsid w:val="008458B8"/>
    <w:rsid w:val="00845E9B"/>
    <w:rsid w:val="00847DF9"/>
    <w:rsid w:val="008563C9"/>
    <w:rsid w:val="00857497"/>
    <w:rsid w:val="008605A5"/>
    <w:rsid w:val="0086204C"/>
    <w:rsid w:val="008620F3"/>
    <w:rsid w:val="00863986"/>
    <w:rsid w:val="008643BE"/>
    <w:rsid w:val="00865405"/>
    <w:rsid w:val="0086590B"/>
    <w:rsid w:val="00866257"/>
    <w:rsid w:val="008704CF"/>
    <w:rsid w:val="00873686"/>
    <w:rsid w:val="00873943"/>
    <w:rsid w:val="00873AA8"/>
    <w:rsid w:val="00874382"/>
    <w:rsid w:val="00874F24"/>
    <w:rsid w:val="00876230"/>
    <w:rsid w:val="00876D87"/>
    <w:rsid w:val="00877467"/>
    <w:rsid w:val="00877D5B"/>
    <w:rsid w:val="00880441"/>
    <w:rsid w:val="00880B83"/>
    <w:rsid w:val="00883151"/>
    <w:rsid w:val="00886B1E"/>
    <w:rsid w:val="008917A9"/>
    <w:rsid w:val="00895007"/>
    <w:rsid w:val="00896709"/>
    <w:rsid w:val="008970FD"/>
    <w:rsid w:val="008A1BD9"/>
    <w:rsid w:val="008A3E0F"/>
    <w:rsid w:val="008A460D"/>
    <w:rsid w:val="008A4CD5"/>
    <w:rsid w:val="008A588F"/>
    <w:rsid w:val="008A644A"/>
    <w:rsid w:val="008A68E6"/>
    <w:rsid w:val="008A6D1D"/>
    <w:rsid w:val="008B05BD"/>
    <w:rsid w:val="008B0C03"/>
    <w:rsid w:val="008B0DD1"/>
    <w:rsid w:val="008B2C3B"/>
    <w:rsid w:val="008B3D9B"/>
    <w:rsid w:val="008B3F90"/>
    <w:rsid w:val="008B427B"/>
    <w:rsid w:val="008B42FC"/>
    <w:rsid w:val="008B4ABE"/>
    <w:rsid w:val="008B5668"/>
    <w:rsid w:val="008B5739"/>
    <w:rsid w:val="008B6009"/>
    <w:rsid w:val="008B63ED"/>
    <w:rsid w:val="008B7D41"/>
    <w:rsid w:val="008C46DC"/>
    <w:rsid w:val="008D02B3"/>
    <w:rsid w:val="008D0E15"/>
    <w:rsid w:val="008D1353"/>
    <w:rsid w:val="008D15AA"/>
    <w:rsid w:val="008D200D"/>
    <w:rsid w:val="008D40D7"/>
    <w:rsid w:val="008D4BF6"/>
    <w:rsid w:val="008D6968"/>
    <w:rsid w:val="008D7025"/>
    <w:rsid w:val="008E20CD"/>
    <w:rsid w:val="008E3B04"/>
    <w:rsid w:val="008E3F07"/>
    <w:rsid w:val="008E407A"/>
    <w:rsid w:val="008E4D0F"/>
    <w:rsid w:val="008E5F36"/>
    <w:rsid w:val="008E72E0"/>
    <w:rsid w:val="008F2757"/>
    <w:rsid w:val="008F2E4F"/>
    <w:rsid w:val="008F6EF4"/>
    <w:rsid w:val="008F7436"/>
    <w:rsid w:val="009019A6"/>
    <w:rsid w:val="009039B7"/>
    <w:rsid w:val="009055E4"/>
    <w:rsid w:val="00906379"/>
    <w:rsid w:val="00913D90"/>
    <w:rsid w:val="00914125"/>
    <w:rsid w:val="009141BE"/>
    <w:rsid w:val="00914A8A"/>
    <w:rsid w:val="00915C18"/>
    <w:rsid w:val="00917E9C"/>
    <w:rsid w:val="00922CEE"/>
    <w:rsid w:val="00923153"/>
    <w:rsid w:val="009231E7"/>
    <w:rsid w:val="00924EBA"/>
    <w:rsid w:val="00925CA0"/>
    <w:rsid w:val="00926A3C"/>
    <w:rsid w:val="0093027C"/>
    <w:rsid w:val="00932534"/>
    <w:rsid w:val="0093268E"/>
    <w:rsid w:val="00933608"/>
    <w:rsid w:val="00934D7C"/>
    <w:rsid w:val="00934E85"/>
    <w:rsid w:val="00935F59"/>
    <w:rsid w:val="00937DC9"/>
    <w:rsid w:val="00940DFB"/>
    <w:rsid w:val="0094189B"/>
    <w:rsid w:val="00943232"/>
    <w:rsid w:val="009440FB"/>
    <w:rsid w:val="0094473A"/>
    <w:rsid w:val="00944F8F"/>
    <w:rsid w:val="00945CAE"/>
    <w:rsid w:val="009516AF"/>
    <w:rsid w:val="00951ADB"/>
    <w:rsid w:val="00951C56"/>
    <w:rsid w:val="009536EA"/>
    <w:rsid w:val="0095599F"/>
    <w:rsid w:val="00961685"/>
    <w:rsid w:val="009638E1"/>
    <w:rsid w:val="0096424B"/>
    <w:rsid w:val="009644AF"/>
    <w:rsid w:val="00964E77"/>
    <w:rsid w:val="009701C8"/>
    <w:rsid w:val="009708AD"/>
    <w:rsid w:val="009714E4"/>
    <w:rsid w:val="009727FE"/>
    <w:rsid w:val="00972EFD"/>
    <w:rsid w:val="00973F29"/>
    <w:rsid w:val="00974652"/>
    <w:rsid w:val="00977AED"/>
    <w:rsid w:val="009811B0"/>
    <w:rsid w:val="00983DF1"/>
    <w:rsid w:val="0098420C"/>
    <w:rsid w:val="00984AD4"/>
    <w:rsid w:val="0098648C"/>
    <w:rsid w:val="00986616"/>
    <w:rsid w:val="00986E47"/>
    <w:rsid w:val="009912E0"/>
    <w:rsid w:val="0099423D"/>
    <w:rsid w:val="00995398"/>
    <w:rsid w:val="009A007A"/>
    <w:rsid w:val="009A06F2"/>
    <w:rsid w:val="009B06D9"/>
    <w:rsid w:val="009B1CC7"/>
    <w:rsid w:val="009B2A49"/>
    <w:rsid w:val="009B32FA"/>
    <w:rsid w:val="009B3F44"/>
    <w:rsid w:val="009C0C96"/>
    <w:rsid w:val="009C0D07"/>
    <w:rsid w:val="009C2236"/>
    <w:rsid w:val="009C2C02"/>
    <w:rsid w:val="009C2E7A"/>
    <w:rsid w:val="009C61FF"/>
    <w:rsid w:val="009C62B8"/>
    <w:rsid w:val="009C647A"/>
    <w:rsid w:val="009C73CF"/>
    <w:rsid w:val="009C7DF4"/>
    <w:rsid w:val="009D29A8"/>
    <w:rsid w:val="009D5A08"/>
    <w:rsid w:val="009D6511"/>
    <w:rsid w:val="009D71EF"/>
    <w:rsid w:val="009E00AE"/>
    <w:rsid w:val="009E09D3"/>
    <w:rsid w:val="009E0C19"/>
    <w:rsid w:val="009E1E0F"/>
    <w:rsid w:val="009E6E74"/>
    <w:rsid w:val="009E7EE1"/>
    <w:rsid w:val="009E7F32"/>
    <w:rsid w:val="009F0A37"/>
    <w:rsid w:val="009F28A0"/>
    <w:rsid w:val="009F7593"/>
    <w:rsid w:val="00A016BE"/>
    <w:rsid w:val="00A023E9"/>
    <w:rsid w:val="00A0409D"/>
    <w:rsid w:val="00A04D4E"/>
    <w:rsid w:val="00A04DEE"/>
    <w:rsid w:val="00A0541C"/>
    <w:rsid w:val="00A05DA2"/>
    <w:rsid w:val="00A05DF6"/>
    <w:rsid w:val="00A06852"/>
    <w:rsid w:val="00A078AC"/>
    <w:rsid w:val="00A07AF4"/>
    <w:rsid w:val="00A114DD"/>
    <w:rsid w:val="00A117C0"/>
    <w:rsid w:val="00A122E8"/>
    <w:rsid w:val="00A2005D"/>
    <w:rsid w:val="00A20846"/>
    <w:rsid w:val="00A2192A"/>
    <w:rsid w:val="00A248DB"/>
    <w:rsid w:val="00A24F7B"/>
    <w:rsid w:val="00A25B39"/>
    <w:rsid w:val="00A261DE"/>
    <w:rsid w:val="00A30BA1"/>
    <w:rsid w:val="00A3393D"/>
    <w:rsid w:val="00A37DEE"/>
    <w:rsid w:val="00A412FE"/>
    <w:rsid w:val="00A429F8"/>
    <w:rsid w:val="00A42D6A"/>
    <w:rsid w:val="00A42FA3"/>
    <w:rsid w:val="00A433C3"/>
    <w:rsid w:val="00A50598"/>
    <w:rsid w:val="00A5126D"/>
    <w:rsid w:val="00A54034"/>
    <w:rsid w:val="00A54BB7"/>
    <w:rsid w:val="00A5643A"/>
    <w:rsid w:val="00A5676C"/>
    <w:rsid w:val="00A568B6"/>
    <w:rsid w:val="00A570BE"/>
    <w:rsid w:val="00A57128"/>
    <w:rsid w:val="00A5723C"/>
    <w:rsid w:val="00A613AD"/>
    <w:rsid w:val="00A627D8"/>
    <w:rsid w:val="00A630F3"/>
    <w:rsid w:val="00A63343"/>
    <w:rsid w:val="00A707A4"/>
    <w:rsid w:val="00A7124C"/>
    <w:rsid w:val="00A72230"/>
    <w:rsid w:val="00A7274B"/>
    <w:rsid w:val="00A73051"/>
    <w:rsid w:val="00A733C6"/>
    <w:rsid w:val="00A73FB8"/>
    <w:rsid w:val="00A75086"/>
    <w:rsid w:val="00A763CB"/>
    <w:rsid w:val="00A766A6"/>
    <w:rsid w:val="00A7791B"/>
    <w:rsid w:val="00A801D1"/>
    <w:rsid w:val="00A80AAD"/>
    <w:rsid w:val="00A81F69"/>
    <w:rsid w:val="00A83336"/>
    <w:rsid w:val="00A84E8A"/>
    <w:rsid w:val="00A85C41"/>
    <w:rsid w:val="00A85EBD"/>
    <w:rsid w:val="00A86633"/>
    <w:rsid w:val="00A92080"/>
    <w:rsid w:val="00A926EF"/>
    <w:rsid w:val="00A92AB5"/>
    <w:rsid w:val="00A92E4B"/>
    <w:rsid w:val="00A96557"/>
    <w:rsid w:val="00A97FF4"/>
    <w:rsid w:val="00AA0F58"/>
    <w:rsid w:val="00AA113F"/>
    <w:rsid w:val="00AA25BC"/>
    <w:rsid w:val="00AA2806"/>
    <w:rsid w:val="00AA2FA7"/>
    <w:rsid w:val="00AA3484"/>
    <w:rsid w:val="00AA7E7B"/>
    <w:rsid w:val="00AB0216"/>
    <w:rsid w:val="00AB23D6"/>
    <w:rsid w:val="00AB3662"/>
    <w:rsid w:val="00AB41D4"/>
    <w:rsid w:val="00AB566E"/>
    <w:rsid w:val="00AB6D0F"/>
    <w:rsid w:val="00AB76CB"/>
    <w:rsid w:val="00AB7858"/>
    <w:rsid w:val="00AB7E23"/>
    <w:rsid w:val="00AC0481"/>
    <w:rsid w:val="00AC366C"/>
    <w:rsid w:val="00AC5CB7"/>
    <w:rsid w:val="00AC61A6"/>
    <w:rsid w:val="00AC6F84"/>
    <w:rsid w:val="00AD07C2"/>
    <w:rsid w:val="00AD1BE5"/>
    <w:rsid w:val="00AD1DD2"/>
    <w:rsid w:val="00AD2062"/>
    <w:rsid w:val="00AD2F1D"/>
    <w:rsid w:val="00AD5B71"/>
    <w:rsid w:val="00AD6D99"/>
    <w:rsid w:val="00AD7369"/>
    <w:rsid w:val="00AE0308"/>
    <w:rsid w:val="00AE1BF4"/>
    <w:rsid w:val="00AE1E46"/>
    <w:rsid w:val="00AE41C3"/>
    <w:rsid w:val="00AE4296"/>
    <w:rsid w:val="00AE586F"/>
    <w:rsid w:val="00AE7198"/>
    <w:rsid w:val="00AE7DC0"/>
    <w:rsid w:val="00AF07C3"/>
    <w:rsid w:val="00AF0989"/>
    <w:rsid w:val="00AF2191"/>
    <w:rsid w:val="00AF56B2"/>
    <w:rsid w:val="00AF715D"/>
    <w:rsid w:val="00AF785C"/>
    <w:rsid w:val="00B00608"/>
    <w:rsid w:val="00B01EB5"/>
    <w:rsid w:val="00B03238"/>
    <w:rsid w:val="00B037B7"/>
    <w:rsid w:val="00B11E8C"/>
    <w:rsid w:val="00B13ABD"/>
    <w:rsid w:val="00B1577E"/>
    <w:rsid w:val="00B15FEE"/>
    <w:rsid w:val="00B21DDB"/>
    <w:rsid w:val="00B228D9"/>
    <w:rsid w:val="00B30727"/>
    <w:rsid w:val="00B30BDD"/>
    <w:rsid w:val="00B32B63"/>
    <w:rsid w:val="00B336AF"/>
    <w:rsid w:val="00B34680"/>
    <w:rsid w:val="00B3498C"/>
    <w:rsid w:val="00B34AFB"/>
    <w:rsid w:val="00B378D3"/>
    <w:rsid w:val="00B42540"/>
    <w:rsid w:val="00B43CAD"/>
    <w:rsid w:val="00B44707"/>
    <w:rsid w:val="00B46469"/>
    <w:rsid w:val="00B47539"/>
    <w:rsid w:val="00B47E1A"/>
    <w:rsid w:val="00B47FC7"/>
    <w:rsid w:val="00B5017E"/>
    <w:rsid w:val="00B50E9B"/>
    <w:rsid w:val="00B50F70"/>
    <w:rsid w:val="00B52079"/>
    <w:rsid w:val="00B53333"/>
    <w:rsid w:val="00B55A49"/>
    <w:rsid w:val="00B56D9C"/>
    <w:rsid w:val="00B57D56"/>
    <w:rsid w:val="00B62B34"/>
    <w:rsid w:val="00B64265"/>
    <w:rsid w:val="00B649A8"/>
    <w:rsid w:val="00B65F4E"/>
    <w:rsid w:val="00B669DE"/>
    <w:rsid w:val="00B67ED3"/>
    <w:rsid w:val="00B67F76"/>
    <w:rsid w:val="00B70E3C"/>
    <w:rsid w:val="00B70EFF"/>
    <w:rsid w:val="00B74441"/>
    <w:rsid w:val="00B7558C"/>
    <w:rsid w:val="00B7783F"/>
    <w:rsid w:val="00B818C3"/>
    <w:rsid w:val="00B91613"/>
    <w:rsid w:val="00B9194F"/>
    <w:rsid w:val="00B92257"/>
    <w:rsid w:val="00BA003B"/>
    <w:rsid w:val="00BA0C71"/>
    <w:rsid w:val="00BA3C1E"/>
    <w:rsid w:val="00BA4C14"/>
    <w:rsid w:val="00BA5FB6"/>
    <w:rsid w:val="00BB05E2"/>
    <w:rsid w:val="00BB33EC"/>
    <w:rsid w:val="00BB3BE3"/>
    <w:rsid w:val="00BB4313"/>
    <w:rsid w:val="00BB451A"/>
    <w:rsid w:val="00BC158E"/>
    <w:rsid w:val="00BC1B11"/>
    <w:rsid w:val="00BD0CB3"/>
    <w:rsid w:val="00BD1111"/>
    <w:rsid w:val="00BD1745"/>
    <w:rsid w:val="00BD1A5E"/>
    <w:rsid w:val="00BD26B6"/>
    <w:rsid w:val="00BD3BDD"/>
    <w:rsid w:val="00BD6183"/>
    <w:rsid w:val="00BD7434"/>
    <w:rsid w:val="00BD76A2"/>
    <w:rsid w:val="00BE01C6"/>
    <w:rsid w:val="00BE21EA"/>
    <w:rsid w:val="00BE47CA"/>
    <w:rsid w:val="00BE4DAC"/>
    <w:rsid w:val="00BE7A81"/>
    <w:rsid w:val="00BF13F8"/>
    <w:rsid w:val="00BF259E"/>
    <w:rsid w:val="00BF4285"/>
    <w:rsid w:val="00BF4548"/>
    <w:rsid w:val="00BF5A12"/>
    <w:rsid w:val="00BF73B9"/>
    <w:rsid w:val="00C00C51"/>
    <w:rsid w:val="00C01CFF"/>
    <w:rsid w:val="00C026F2"/>
    <w:rsid w:val="00C02D89"/>
    <w:rsid w:val="00C056BF"/>
    <w:rsid w:val="00C05D84"/>
    <w:rsid w:val="00C079C3"/>
    <w:rsid w:val="00C13B83"/>
    <w:rsid w:val="00C143A0"/>
    <w:rsid w:val="00C14FDE"/>
    <w:rsid w:val="00C15B78"/>
    <w:rsid w:val="00C16333"/>
    <w:rsid w:val="00C1696F"/>
    <w:rsid w:val="00C16CF4"/>
    <w:rsid w:val="00C2207B"/>
    <w:rsid w:val="00C22BA0"/>
    <w:rsid w:val="00C2496D"/>
    <w:rsid w:val="00C278D7"/>
    <w:rsid w:val="00C362C7"/>
    <w:rsid w:val="00C416BC"/>
    <w:rsid w:val="00C437BA"/>
    <w:rsid w:val="00C46129"/>
    <w:rsid w:val="00C4624B"/>
    <w:rsid w:val="00C504FA"/>
    <w:rsid w:val="00C529E8"/>
    <w:rsid w:val="00C540FB"/>
    <w:rsid w:val="00C5454B"/>
    <w:rsid w:val="00C545CA"/>
    <w:rsid w:val="00C57270"/>
    <w:rsid w:val="00C6013F"/>
    <w:rsid w:val="00C65FE7"/>
    <w:rsid w:val="00C70342"/>
    <w:rsid w:val="00C71238"/>
    <w:rsid w:val="00C71561"/>
    <w:rsid w:val="00C74586"/>
    <w:rsid w:val="00C74EB3"/>
    <w:rsid w:val="00C76325"/>
    <w:rsid w:val="00C804A3"/>
    <w:rsid w:val="00C807CE"/>
    <w:rsid w:val="00C8124F"/>
    <w:rsid w:val="00C81513"/>
    <w:rsid w:val="00C84637"/>
    <w:rsid w:val="00C849D2"/>
    <w:rsid w:val="00C84B48"/>
    <w:rsid w:val="00C85367"/>
    <w:rsid w:val="00C91206"/>
    <w:rsid w:val="00C92822"/>
    <w:rsid w:val="00C92AD3"/>
    <w:rsid w:val="00C92B07"/>
    <w:rsid w:val="00C939E8"/>
    <w:rsid w:val="00C95173"/>
    <w:rsid w:val="00C955CE"/>
    <w:rsid w:val="00CA0A30"/>
    <w:rsid w:val="00CA1009"/>
    <w:rsid w:val="00CA1F32"/>
    <w:rsid w:val="00CA2FAD"/>
    <w:rsid w:val="00CA30B4"/>
    <w:rsid w:val="00CA3B5E"/>
    <w:rsid w:val="00CA5819"/>
    <w:rsid w:val="00CA610B"/>
    <w:rsid w:val="00CA6570"/>
    <w:rsid w:val="00CA72FC"/>
    <w:rsid w:val="00CB0746"/>
    <w:rsid w:val="00CB0D4F"/>
    <w:rsid w:val="00CB1161"/>
    <w:rsid w:val="00CB1EC8"/>
    <w:rsid w:val="00CB51EF"/>
    <w:rsid w:val="00CB5218"/>
    <w:rsid w:val="00CB5426"/>
    <w:rsid w:val="00CB56F5"/>
    <w:rsid w:val="00CB6E04"/>
    <w:rsid w:val="00CC2512"/>
    <w:rsid w:val="00CC2578"/>
    <w:rsid w:val="00CC4A36"/>
    <w:rsid w:val="00CC4B5D"/>
    <w:rsid w:val="00CC547F"/>
    <w:rsid w:val="00CC66B2"/>
    <w:rsid w:val="00CC7E44"/>
    <w:rsid w:val="00CD2B87"/>
    <w:rsid w:val="00CD510B"/>
    <w:rsid w:val="00CD57CA"/>
    <w:rsid w:val="00CD5904"/>
    <w:rsid w:val="00CD5D21"/>
    <w:rsid w:val="00CD5EF5"/>
    <w:rsid w:val="00CD66AD"/>
    <w:rsid w:val="00CE0B93"/>
    <w:rsid w:val="00CE11F9"/>
    <w:rsid w:val="00CE2652"/>
    <w:rsid w:val="00CE2832"/>
    <w:rsid w:val="00CE40B7"/>
    <w:rsid w:val="00CE4838"/>
    <w:rsid w:val="00CE51A1"/>
    <w:rsid w:val="00CE550B"/>
    <w:rsid w:val="00CE7906"/>
    <w:rsid w:val="00CF0E19"/>
    <w:rsid w:val="00CF113C"/>
    <w:rsid w:val="00CF2856"/>
    <w:rsid w:val="00CF52C4"/>
    <w:rsid w:val="00CF64CA"/>
    <w:rsid w:val="00D00361"/>
    <w:rsid w:val="00D01CB1"/>
    <w:rsid w:val="00D02C6D"/>
    <w:rsid w:val="00D02D0A"/>
    <w:rsid w:val="00D037AE"/>
    <w:rsid w:val="00D0515E"/>
    <w:rsid w:val="00D11353"/>
    <w:rsid w:val="00D153E8"/>
    <w:rsid w:val="00D15B89"/>
    <w:rsid w:val="00D17B07"/>
    <w:rsid w:val="00D21BD6"/>
    <w:rsid w:val="00D21CA6"/>
    <w:rsid w:val="00D23CE9"/>
    <w:rsid w:val="00D24175"/>
    <w:rsid w:val="00D25161"/>
    <w:rsid w:val="00D27D9B"/>
    <w:rsid w:val="00D376DB"/>
    <w:rsid w:val="00D379A4"/>
    <w:rsid w:val="00D40406"/>
    <w:rsid w:val="00D408A5"/>
    <w:rsid w:val="00D40DE9"/>
    <w:rsid w:val="00D41212"/>
    <w:rsid w:val="00D424D7"/>
    <w:rsid w:val="00D42B45"/>
    <w:rsid w:val="00D42E0E"/>
    <w:rsid w:val="00D4491B"/>
    <w:rsid w:val="00D4624A"/>
    <w:rsid w:val="00D53445"/>
    <w:rsid w:val="00D54FB8"/>
    <w:rsid w:val="00D55EC5"/>
    <w:rsid w:val="00D56D74"/>
    <w:rsid w:val="00D56FF1"/>
    <w:rsid w:val="00D57EE0"/>
    <w:rsid w:val="00D6099E"/>
    <w:rsid w:val="00D60FA0"/>
    <w:rsid w:val="00D6308C"/>
    <w:rsid w:val="00D660A1"/>
    <w:rsid w:val="00D667BD"/>
    <w:rsid w:val="00D66C8F"/>
    <w:rsid w:val="00D66D0A"/>
    <w:rsid w:val="00D6766C"/>
    <w:rsid w:val="00D75416"/>
    <w:rsid w:val="00D7568B"/>
    <w:rsid w:val="00D7661D"/>
    <w:rsid w:val="00D77B14"/>
    <w:rsid w:val="00D816F1"/>
    <w:rsid w:val="00D82388"/>
    <w:rsid w:val="00D8715D"/>
    <w:rsid w:val="00D92274"/>
    <w:rsid w:val="00D94339"/>
    <w:rsid w:val="00D969F2"/>
    <w:rsid w:val="00D9707F"/>
    <w:rsid w:val="00D97DD2"/>
    <w:rsid w:val="00DA00DD"/>
    <w:rsid w:val="00DA048B"/>
    <w:rsid w:val="00DA0AD5"/>
    <w:rsid w:val="00DA1B01"/>
    <w:rsid w:val="00DA1F8E"/>
    <w:rsid w:val="00DA2023"/>
    <w:rsid w:val="00DA3C1A"/>
    <w:rsid w:val="00DA57A4"/>
    <w:rsid w:val="00DB0CA2"/>
    <w:rsid w:val="00DB0D07"/>
    <w:rsid w:val="00DB487B"/>
    <w:rsid w:val="00DB56EB"/>
    <w:rsid w:val="00DB63BD"/>
    <w:rsid w:val="00DB71A7"/>
    <w:rsid w:val="00DC1D2D"/>
    <w:rsid w:val="00DC39E8"/>
    <w:rsid w:val="00DC4922"/>
    <w:rsid w:val="00DC618D"/>
    <w:rsid w:val="00DD0CB0"/>
    <w:rsid w:val="00DD3A4E"/>
    <w:rsid w:val="00DD50C8"/>
    <w:rsid w:val="00DD51B7"/>
    <w:rsid w:val="00DD788A"/>
    <w:rsid w:val="00DE04EF"/>
    <w:rsid w:val="00DE2205"/>
    <w:rsid w:val="00DE3FC3"/>
    <w:rsid w:val="00DE4EF1"/>
    <w:rsid w:val="00DE6998"/>
    <w:rsid w:val="00DE7DBE"/>
    <w:rsid w:val="00DF0054"/>
    <w:rsid w:val="00DF2310"/>
    <w:rsid w:val="00DF3309"/>
    <w:rsid w:val="00DF5124"/>
    <w:rsid w:val="00DF7F39"/>
    <w:rsid w:val="00E0101A"/>
    <w:rsid w:val="00E04449"/>
    <w:rsid w:val="00E065F3"/>
    <w:rsid w:val="00E12B01"/>
    <w:rsid w:val="00E13967"/>
    <w:rsid w:val="00E15282"/>
    <w:rsid w:val="00E1702C"/>
    <w:rsid w:val="00E170C2"/>
    <w:rsid w:val="00E1717A"/>
    <w:rsid w:val="00E2083D"/>
    <w:rsid w:val="00E20B43"/>
    <w:rsid w:val="00E21CEB"/>
    <w:rsid w:val="00E21DD4"/>
    <w:rsid w:val="00E22300"/>
    <w:rsid w:val="00E22EE8"/>
    <w:rsid w:val="00E23ABB"/>
    <w:rsid w:val="00E23E99"/>
    <w:rsid w:val="00E3052B"/>
    <w:rsid w:val="00E3093A"/>
    <w:rsid w:val="00E30A63"/>
    <w:rsid w:val="00E31C8B"/>
    <w:rsid w:val="00E32B72"/>
    <w:rsid w:val="00E33078"/>
    <w:rsid w:val="00E335AB"/>
    <w:rsid w:val="00E33AB6"/>
    <w:rsid w:val="00E360FB"/>
    <w:rsid w:val="00E4012C"/>
    <w:rsid w:val="00E42A8F"/>
    <w:rsid w:val="00E5223F"/>
    <w:rsid w:val="00E524BF"/>
    <w:rsid w:val="00E534F0"/>
    <w:rsid w:val="00E565CA"/>
    <w:rsid w:val="00E57AFF"/>
    <w:rsid w:val="00E65388"/>
    <w:rsid w:val="00E66B4F"/>
    <w:rsid w:val="00E66EAA"/>
    <w:rsid w:val="00E737B8"/>
    <w:rsid w:val="00E73834"/>
    <w:rsid w:val="00E741D5"/>
    <w:rsid w:val="00E74474"/>
    <w:rsid w:val="00E765C2"/>
    <w:rsid w:val="00E76ACD"/>
    <w:rsid w:val="00E8195A"/>
    <w:rsid w:val="00E82FD6"/>
    <w:rsid w:val="00E833C1"/>
    <w:rsid w:val="00E85950"/>
    <w:rsid w:val="00E87A6A"/>
    <w:rsid w:val="00E9101D"/>
    <w:rsid w:val="00E9232A"/>
    <w:rsid w:val="00E938C9"/>
    <w:rsid w:val="00E94C28"/>
    <w:rsid w:val="00E9523C"/>
    <w:rsid w:val="00EA2281"/>
    <w:rsid w:val="00EA4D1B"/>
    <w:rsid w:val="00EA5304"/>
    <w:rsid w:val="00EA598D"/>
    <w:rsid w:val="00EB0B4D"/>
    <w:rsid w:val="00EB0D05"/>
    <w:rsid w:val="00EB1D11"/>
    <w:rsid w:val="00EB20A8"/>
    <w:rsid w:val="00EB3744"/>
    <w:rsid w:val="00EB584A"/>
    <w:rsid w:val="00EB5C04"/>
    <w:rsid w:val="00EB5CB2"/>
    <w:rsid w:val="00EC38DB"/>
    <w:rsid w:val="00EC3DC1"/>
    <w:rsid w:val="00ED0AB4"/>
    <w:rsid w:val="00ED2F1C"/>
    <w:rsid w:val="00ED39A0"/>
    <w:rsid w:val="00ED3D05"/>
    <w:rsid w:val="00ED74C9"/>
    <w:rsid w:val="00EE35AF"/>
    <w:rsid w:val="00EE40B9"/>
    <w:rsid w:val="00EE4A87"/>
    <w:rsid w:val="00EE5B08"/>
    <w:rsid w:val="00EE64AE"/>
    <w:rsid w:val="00EE71A2"/>
    <w:rsid w:val="00EF3F79"/>
    <w:rsid w:val="00EF447D"/>
    <w:rsid w:val="00EF7543"/>
    <w:rsid w:val="00F00058"/>
    <w:rsid w:val="00F04B39"/>
    <w:rsid w:val="00F05814"/>
    <w:rsid w:val="00F05E61"/>
    <w:rsid w:val="00F06445"/>
    <w:rsid w:val="00F0649B"/>
    <w:rsid w:val="00F06CA1"/>
    <w:rsid w:val="00F07114"/>
    <w:rsid w:val="00F1101A"/>
    <w:rsid w:val="00F178F5"/>
    <w:rsid w:val="00F17C29"/>
    <w:rsid w:val="00F206A7"/>
    <w:rsid w:val="00F26215"/>
    <w:rsid w:val="00F30DB1"/>
    <w:rsid w:val="00F3105E"/>
    <w:rsid w:val="00F312E9"/>
    <w:rsid w:val="00F41591"/>
    <w:rsid w:val="00F41A63"/>
    <w:rsid w:val="00F432E9"/>
    <w:rsid w:val="00F447E7"/>
    <w:rsid w:val="00F45BEB"/>
    <w:rsid w:val="00F466F2"/>
    <w:rsid w:val="00F4745D"/>
    <w:rsid w:val="00F47631"/>
    <w:rsid w:val="00F5346E"/>
    <w:rsid w:val="00F53AEC"/>
    <w:rsid w:val="00F54523"/>
    <w:rsid w:val="00F54B50"/>
    <w:rsid w:val="00F55B80"/>
    <w:rsid w:val="00F55BB6"/>
    <w:rsid w:val="00F575B8"/>
    <w:rsid w:val="00F6102F"/>
    <w:rsid w:val="00F625E5"/>
    <w:rsid w:val="00F637AB"/>
    <w:rsid w:val="00F72DEB"/>
    <w:rsid w:val="00F73947"/>
    <w:rsid w:val="00F744A1"/>
    <w:rsid w:val="00F8076D"/>
    <w:rsid w:val="00F80E46"/>
    <w:rsid w:val="00F81972"/>
    <w:rsid w:val="00F84343"/>
    <w:rsid w:val="00F84544"/>
    <w:rsid w:val="00F85AA7"/>
    <w:rsid w:val="00F8686E"/>
    <w:rsid w:val="00F86D34"/>
    <w:rsid w:val="00F90D3F"/>
    <w:rsid w:val="00F938BF"/>
    <w:rsid w:val="00F954FA"/>
    <w:rsid w:val="00F95B1F"/>
    <w:rsid w:val="00F95FD5"/>
    <w:rsid w:val="00FA05B2"/>
    <w:rsid w:val="00FA1E9A"/>
    <w:rsid w:val="00FA21E3"/>
    <w:rsid w:val="00FA2306"/>
    <w:rsid w:val="00FA68A7"/>
    <w:rsid w:val="00FB3087"/>
    <w:rsid w:val="00FC0C51"/>
    <w:rsid w:val="00FC2B3C"/>
    <w:rsid w:val="00FC4118"/>
    <w:rsid w:val="00FC49A9"/>
    <w:rsid w:val="00FC4C86"/>
    <w:rsid w:val="00FC62BA"/>
    <w:rsid w:val="00FC6712"/>
    <w:rsid w:val="00FD0145"/>
    <w:rsid w:val="00FD1CD8"/>
    <w:rsid w:val="00FD24C1"/>
    <w:rsid w:val="00FD24EA"/>
    <w:rsid w:val="00FD3638"/>
    <w:rsid w:val="00FD3701"/>
    <w:rsid w:val="00FD4588"/>
    <w:rsid w:val="00FD5258"/>
    <w:rsid w:val="00FD667A"/>
    <w:rsid w:val="00FE1B88"/>
    <w:rsid w:val="00FE2D3B"/>
    <w:rsid w:val="00FE3BF8"/>
    <w:rsid w:val="00FE6E65"/>
    <w:rsid w:val="00FF4030"/>
    <w:rsid w:val="00FF55A3"/>
    <w:rsid w:val="0266B87B"/>
    <w:rsid w:val="035E0FDC"/>
    <w:rsid w:val="0750C9E3"/>
    <w:rsid w:val="0DBBC0AB"/>
    <w:rsid w:val="10FE9518"/>
    <w:rsid w:val="1120EDBB"/>
    <w:rsid w:val="128F50A4"/>
    <w:rsid w:val="148F1BE6"/>
    <w:rsid w:val="1A14017B"/>
    <w:rsid w:val="1E16B239"/>
    <w:rsid w:val="2220536C"/>
    <w:rsid w:val="2534BFC1"/>
    <w:rsid w:val="25E502B6"/>
    <w:rsid w:val="25FB02EA"/>
    <w:rsid w:val="265F1E21"/>
    <w:rsid w:val="28ED7258"/>
    <w:rsid w:val="2D26F14A"/>
    <w:rsid w:val="2D75CDFD"/>
    <w:rsid w:val="2F119E5E"/>
    <w:rsid w:val="3174015F"/>
    <w:rsid w:val="33F87E00"/>
    <w:rsid w:val="36F180C7"/>
    <w:rsid w:val="3780FE4B"/>
    <w:rsid w:val="37E6AC8C"/>
    <w:rsid w:val="3926794E"/>
    <w:rsid w:val="3B0D700D"/>
    <w:rsid w:val="3B78E36E"/>
    <w:rsid w:val="3B812339"/>
    <w:rsid w:val="3BFB7089"/>
    <w:rsid w:val="3D344E62"/>
    <w:rsid w:val="43B4441E"/>
    <w:rsid w:val="5188CB1B"/>
    <w:rsid w:val="5246F43A"/>
    <w:rsid w:val="5291F87A"/>
    <w:rsid w:val="55842603"/>
    <w:rsid w:val="561E8D08"/>
    <w:rsid w:val="58A40AC1"/>
    <w:rsid w:val="59C75054"/>
    <w:rsid w:val="5A889431"/>
    <w:rsid w:val="5C33CA6D"/>
    <w:rsid w:val="5C3D95E8"/>
    <w:rsid w:val="5D27C851"/>
    <w:rsid w:val="5E217F91"/>
    <w:rsid w:val="5F68F350"/>
    <w:rsid w:val="60BB4924"/>
    <w:rsid w:val="616A71D8"/>
    <w:rsid w:val="62E2999C"/>
    <w:rsid w:val="630D22CB"/>
    <w:rsid w:val="635D2112"/>
    <w:rsid w:val="65E3A58F"/>
    <w:rsid w:val="663637A2"/>
    <w:rsid w:val="67CF17D4"/>
    <w:rsid w:val="6812211D"/>
    <w:rsid w:val="695C12DC"/>
    <w:rsid w:val="6A0813C0"/>
    <w:rsid w:val="6BC67190"/>
    <w:rsid w:val="6C463013"/>
    <w:rsid w:val="71D626D4"/>
    <w:rsid w:val="7C61040A"/>
    <w:rsid w:val="7FCBCF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0E60741D"/>
  <w15:docId w15:val="{37F39CCF-2893-4B01-B8C3-EBEB6836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147697"/>
    <w:p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4"/>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styleId="UnresolvedMention">
    <w:name w:val="Unresolved Mention"/>
    <w:basedOn w:val="DefaultParagraphFont"/>
    <w:uiPriority w:val="99"/>
    <w:unhideWhenUsed/>
    <w:rsid w:val="00180577"/>
    <w:rPr>
      <w:color w:val="605E5C"/>
      <w:shd w:val="clear" w:color="auto" w:fill="E1DFDD"/>
    </w:rPr>
  </w:style>
  <w:style w:type="paragraph" w:customStyle="1" w:styleId="Numbered">
    <w:name w:val="Numbered"/>
    <w:basedOn w:val="Normal"/>
    <w:rsid w:val="00B1577E"/>
    <w:pPr>
      <w:widowControl w:val="0"/>
      <w:overflowPunct w:val="0"/>
      <w:autoSpaceDE w:val="0"/>
      <w:autoSpaceDN w:val="0"/>
      <w:adjustRightInd w:val="0"/>
      <w:spacing w:after="240" w:line="240" w:lineRule="auto"/>
      <w:textAlignment w:val="baseline"/>
    </w:pPr>
    <w:rPr>
      <w:sz w:val="24"/>
      <w:szCs w:val="20"/>
      <w:lang w:eastAsia="en-US"/>
    </w:rPr>
  </w:style>
  <w:style w:type="paragraph" w:customStyle="1" w:styleId="DfESBullets">
    <w:name w:val="DfESBullets"/>
    <w:basedOn w:val="Normal"/>
    <w:rsid w:val="00B1577E"/>
    <w:pPr>
      <w:widowControl w:val="0"/>
      <w:numPr>
        <w:numId w:val="27"/>
      </w:numPr>
      <w:overflowPunct w:val="0"/>
      <w:autoSpaceDE w:val="0"/>
      <w:autoSpaceDN w:val="0"/>
      <w:adjustRightInd w:val="0"/>
      <w:spacing w:after="240" w:line="240" w:lineRule="auto"/>
      <w:textAlignment w:val="baseline"/>
    </w:pPr>
    <w:rPr>
      <w:rFonts w:cs="Arial"/>
      <w:szCs w:val="20"/>
      <w:lang w:eastAsia="en-US"/>
    </w:rPr>
  </w:style>
  <w:style w:type="paragraph" w:customStyle="1" w:styleId="paragraph">
    <w:name w:val="paragraph"/>
    <w:basedOn w:val="Normal"/>
    <w:rsid w:val="008E72E0"/>
    <w:pPr>
      <w:spacing w:before="100" w:beforeAutospacing="1" w:after="100" w:afterAutospacing="1" w:line="240" w:lineRule="auto"/>
    </w:pPr>
    <w:rPr>
      <w:rFonts w:ascii="Times New Roman" w:hAnsi="Times New Roman"/>
      <w:sz w:val="24"/>
    </w:rPr>
  </w:style>
  <w:style w:type="paragraph" w:styleId="Revision">
    <w:name w:val="Revision"/>
    <w:hidden/>
    <w:uiPriority w:val="99"/>
    <w:semiHidden/>
    <w:rsid w:val="00FC49A9"/>
    <w:rPr>
      <w:sz w:val="22"/>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462AE1"/>
    <w:rPr>
      <w:sz w:val="22"/>
      <w:szCs w:val="24"/>
    </w:rPr>
  </w:style>
  <w:style w:type="character" w:customStyle="1" w:styleId="normaltextrun">
    <w:name w:val="normaltextrun"/>
    <w:basedOn w:val="DefaultParagraphFont"/>
    <w:rsid w:val="00780AAC"/>
  </w:style>
  <w:style w:type="character" w:customStyle="1" w:styleId="eop">
    <w:name w:val="eop"/>
    <w:basedOn w:val="DefaultParagraphFont"/>
    <w:rsid w:val="00780AAC"/>
  </w:style>
  <w:style w:type="character" w:styleId="Mention">
    <w:name w:val="Mention"/>
    <w:basedOn w:val="DefaultParagraphFont"/>
    <w:uiPriority w:val="99"/>
    <w:unhideWhenUsed/>
    <w:rsid w:val="00AE41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50405941">
      <w:bodyDiv w:val="1"/>
      <w:marLeft w:val="0"/>
      <w:marRight w:val="0"/>
      <w:marTop w:val="0"/>
      <w:marBottom w:val="0"/>
      <w:divBdr>
        <w:top w:val="none" w:sz="0" w:space="0" w:color="auto"/>
        <w:left w:val="none" w:sz="0" w:space="0" w:color="auto"/>
        <w:bottom w:val="none" w:sz="0" w:space="0" w:color="auto"/>
        <w:right w:val="none" w:sz="0" w:space="0" w:color="auto"/>
      </w:divBdr>
      <w:divsChild>
        <w:div w:id="488178666">
          <w:marLeft w:val="0"/>
          <w:marRight w:val="0"/>
          <w:marTop w:val="0"/>
          <w:marBottom w:val="0"/>
          <w:divBdr>
            <w:top w:val="none" w:sz="0" w:space="0" w:color="auto"/>
            <w:left w:val="none" w:sz="0" w:space="0" w:color="auto"/>
            <w:bottom w:val="none" w:sz="0" w:space="0" w:color="auto"/>
            <w:right w:val="none" w:sz="0" w:space="0" w:color="auto"/>
          </w:divBdr>
        </w:div>
        <w:div w:id="1572079000">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899947325">
      <w:bodyDiv w:val="1"/>
      <w:marLeft w:val="0"/>
      <w:marRight w:val="0"/>
      <w:marTop w:val="0"/>
      <w:marBottom w:val="0"/>
      <w:divBdr>
        <w:top w:val="none" w:sz="0" w:space="0" w:color="auto"/>
        <w:left w:val="none" w:sz="0" w:space="0" w:color="auto"/>
        <w:bottom w:val="none" w:sz="0" w:space="0" w:color="auto"/>
        <w:right w:val="none" w:sz="0" w:space="0" w:color="auto"/>
      </w:divBdr>
      <w:divsChild>
        <w:div w:id="59712469">
          <w:marLeft w:val="0"/>
          <w:marRight w:val="0"/>
          <w:marTop w:val="0"/>
          <w:marBottom w:val="0"/>
          <w:divBdr>
            <w:top w:val="none" w:sz="0" w:space="0" w:color="auto"/>
            <w:left w:val="none" w:sz="0" w:space="0" w:color="auto"/>
            <w:bottom w:val="none" w:sz="0" w:space="0" w:color="auto"/>
            <w:right w:val="none" w:sz="0" w:space="0" w:color="auto"/>
          </w:divBdr>
        </w:div>
        <w:div w:id="592520632">
          <w:marLeft w:val="0"/>
          <w:marRight w:val="0"/>
          <w:marTop w:val="0"/>
          <w:marBottom w:val="0"/>
          <w:divBdr>
            <w:top w:val="none" w:sz="0" w:space="0" w:color="auto"/>
            <w:left w:val="none" w:sz="0" w:space="0" w:color="auto"/>
            <w:bottom w:val="none" w:sz="0" w:space="0" w:color="auto"/>
            <w:right w:val="none" w:sz="0" w:space="0" w:color="auto"/>
          </w:divBdr>
        </w:div>
        <w:div w:id="660935047">
          <w:marLeft w:val="0"/>
          <w:marRight w:val="0"/>
          <w:marTop w:val="0"/>
          <w:marBottom w:val="0"/>
          <w:divBdr>
            <w:top w:val="none" w:sz="0" w:space="0" w:color="auto"/>
            <w:left w:val="none" w:sz="0" w:space="0" w:color="auto"/>
            <w:bottom w:val="none" w:sz="0" w:space="0" w:color="auto"/>
            <w:right w:val="none" w:sz="0" w:space="0" w:color="auto"/>
          </w:divBdr>
        </w:div>
      </w:divsChild>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551962850">
      <w:bodyDiv w:val="1"/>
      <w:marLeft w:val="0"/>
      <w:marRight w:val="0"/>
      <w:marTop w:val="0"/>
      <w:marBottom w:val="0"/>
      <w:divBdr>
        <w:top w:val="none" w:sz="0" w:space="0" w:color="auto"/>
        <w:left w:val="none" w:sz="0" w:space="0" w:color="auto"/>
        <w:bottom w:val="none" w:sz="0" w:space="0" w:color="auto"/>
        <w:right w:val="none" w:sz="0" w:space="0" w:color="auto"/>
      </w:divBdr>
      <w:divsChild>
        <w:div w:id="273946781">
          <w:marLeft w:val="0"/>
          <w:marRight w:val="0"/>
          <w:marTop w:val="0"/>
          <w:marBottom w:val="0"/>
          <w:divBdr>
            <w:top w:val="none" w:sz="0" w:space="0" w:color="auto"/>
            <w:left w:val="none" w:sz="0" w:space="0" w:color="auto"/>
            <w:bottom w:val="none" w:sz="0" w:space="0" w:color="auto"/>
            <w:right w:val="none" w:sz="0" w:space="0" w:color="auto"/>
          </w:divBdr>
        </w:div>
        <w:div w:id="1341350254">
          <w:marLeft w:val="0"/>
          <w:marRight w:val="0"/>
          <w:marTop w:val="0"/>
          <w:marBottom w:val="0"/>
          <w:divBdr>
            <w:top w:val="none" w:sz="0" w:space="0" w:color="auto"/>
            <w:left w:val="none" w:sz="0" w:space="0" w:color="auto"/>
            <w:bottom w:val="none" w:sz="0" w:space="0" w:color="auto"/>
            <w:right w:val="none" w:sz="0" w:space="0" w:color="auto"/>
          </w:divBdr>
        </w:div>
        <w:div w:id="1806704042">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tech.team@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en.connolly@education.gov.uk" TargetMode="External"/><Relationship Id="R7de90b0b6b87483f"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9DA06C2718F345A3A17CCC855A9ED4" ma:contentTypeVersion="12" ma:contentTypeDescription="Create a new document." ma:contentTypeScope="" ma:versionID="89a865a36f05debef397d1467d6fb07e">
  <xsd:schema xmlns:xsd="http://www.w3.org/2001/XMLSchema" xmlns:xs="http://www.w3.org/2001/XMLSchema" xmlns:p="http://schemas.microsoft.com/office/2006/metadata/properties" xmlns:ns3="659929dc-e424-4018-9923-a554645c0bf5" xmlns:ns4="bfe4b63f-1f76-4825-a240-07ba3558df4e" targetNamespace="http://schemas.microsoft.com/office/2006/metadata/properties" ma:root="true" ma:fieldsID="34f7e12c75e3ce18b840c4246b351bb6" ns3:_="" ns4:_="">
    <xsd:import namespace="659929dc-e424-4018-9923-a554645c0bf5"/>
    <xsd:import namespace="bfe4b63f-1f76-4825-a240-07ba3558df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929dc-e424-4018-9923-a554645c0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4b63f-1f76-4825-a240-07ba3558df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7309336B-0915-40BD-9271-A6B7BE619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929dc-e424-4018-9923-a554645c0bf5"/>
    <ds:schemaRef ds:uri="bfe4b63f-1f76-4825-a240-07ba3558d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14EA5-552D-4275-BB02-A788B51D9D45}">
  <ds:schemaRefs>
    <ds:schemaRef ds:uri="http://schemas.openxmlformats.org/officeDocument/2006/bibliography"/>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2112</Words>
  <Characters>12043</Characters>
  <Application>Microsoft Office Word</Application>
  <DocSecurity>0</DocSecurity>
  <Lines>100</Lines>
  <Paragraphs>28</Paragraphs>
  <ScaleCrop>false</ScaleCrop>
  <Company>Department for Education</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MAIDMENT, Christopher</cp:lastModifiedBy>
  <cp:revision>2</cp:revision>
  <cp:lastPrinted>2013-07-11T18:35:00Z</cp:lastPrinted>
  <dcterms:created xsi:type="dcterms:W3CDTF">2021-03-03T16:08:00Z</dcterms:created>
  <dcterms:modified xsi:type="dcterms:W3CDTF">2021-03-03T16:08:00Z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0x010100619DA06C2718F345A3A17CCC855A9ED4</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