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D2" w:rsidRDefault="004C4568"/>
    <w:p w:rsidR="0083716C" w:rsidRDefault="0083716C"/>
    <w:p w:rsidR="0083716C" w:rsidRDefault="0083716C" w:rsidP="0083716C"/>
    <w:p w:rsidR="004C4568" w:rsidRDefault="004C4568" w:rsidP="0083716C">
      <w:pPr>
        <w:rPr>
          <w:color w:val="000000" w:themeColor="text1"/>
        </w:rPr>
      </w:pPr>
      <w:r>
        <w:rPr>
          <w:color w:val="000000" w:themeColor="text1"/>
        </w:rPr>
        <w:t>RWM 069 IGD-TP Website Design</w:t>
      </w:r>
    </w:p>
    <w:p w:rsidR="004C4568" w:rsidRDefault="004C4568" w:rsidP="0083716C">
      <w:pPr>
        <w:rPr>
          <w:color w:val="000000" w:themeColor="text1"/>
        </w:rPr>
      </w:pPr>
      <w:r>
        <w:rPr>
          <w:color w:val="000000" w:themeColor="text1"/>
        </w:rPr>
        <w:t>Tender Queries</w:t>
      </w:r>
      <w:bookmarkStart w:id="0" w:name="_GoBack"/>
      <w:bookmarkEnd w:id="0"/>
    </w:p>
    <w:p w:rsidR="004C4568" w:rsidRDefault="004C4568" w:rsidP="0083716C">
      <w:pPr>
        <w:rPr>
          <w:color w:val="000000" w:themeColor="text1"/>
        </w:rPr>
      </w:pPr>
    </w:p>
    <w:p w:rsidR="0083716C" w:rsidRPr="00B569E2" w:rsidRDefault="0083716C" w:rsidP="0083716C">
      <w:pPr>
        <w:rPr>
          <w:color w:val="000000" w:themeColor="text1"/>
        </w:rPr>
      </w:pPr>
      <w:r w:rsidRPr="00B569E2">
        <w:rPr>
          <w:color w:val="000000" w:themeColor="text1"/>
        </w:rPr>
        <w:t>Q</w:t>
      </w:r>
    </w:p>
    <w:p w:rsidR="0083716C" w:rsidRPr="00B569E2" w:rsidRDefault="0083716C" w:rsidP="0083716C">
      <w:pPr>
        <w:rPr>
          <w:color w:val="000000" w:themeColor="text1"/>
        </w:rPr>
      </w:pPr>
      <w:r w:rsidRPr="00B569E2">
        <w:rPr>
          <w:color w:val="000000" w:themeColor="text1"/>
        </w:rPr>
        <w:t>We specialise in web design and development and manage servers for hosting and email for our clients. We use an external company for the actual service to benefit from their specific expertise. This approach allows us to offer our clients a robust solution. We manage and oversee the accounts for as long as required, ready to hand over at any point.</w:t>
      </w:r>
    </w:p>
    <w:p w:rsidR="0083716C" w:rsidRPr="00B569E2" w:rsidRDefault="0083716C" w:rsidP="0083716C">
      <w:pPr>
        <w:rPr>
          <w:color w:val="000000" w:themeColor="text1"/>
        </w:rPr>
      </w:pPr>
      <w:r w:rsidRPr="00B569E2">
        <w:rPr>
          <w:color w:val="000000" w:themeColor="text1"/>
        </w:rPr>
        <w:t> </w:t>
      </w:r>
    </w:p>
    <w:p w:rsidR="0083716C" w:rsidRPr="00B569E2" w:rsidRDefault="0083716C" w:rsidP="0083716C">
      <w:pPr>
        <w:rPr>
          <w:color w:val="000000" w:themeColor="text1"/>
        </w:rPr>
      </w:pPr>
      <w:r w:rsidRPr="00B569E2">
        <w:rPr>
          <w:color w:val="000000" w:themeColor="text1"/>
        </w:rPr>
        <w:t>My question now is whether this would be an acceptable solution for you for tasks 3-5 outlined in the ITT?</w:t>
      </w:r>
    </w:p>
    <w:p w:rsidR="0083716C" w:rsidRPr="00B569E2" w:rsidRDefault="0083716C" w:rsidP="0083716C">
      <w:pPr>
        <w:rPr>
          <w:color w:val="000000" w:themeColor="text1"/>
        </w:rPr>
      </w:pPr>
      <w:r w:rsidRPr="00B569E2">
        <w:rPr>
          <w:color w:val="000000" w:themeColor="text1"/>
        </w:rPr>
        <w:t>Or are you looking for a company that will offer all services in-house, i.e. without involving another party?</w:t>
      </w:r>
    </w:p>
    <w:p w:rsidR="0083716C" w:rsidRPr="00B569E2" w:rsidRDefault="0083716C" w:rsidP="0083716C">
      <w:pPr>
        <w:rPr>
          <w:color w:val="000000" w:themeColor="text1"/>
        </w:rPr>
      </w:pPr>
    </w:p>
    <w:p w:rsidR="0083716C" w:rsidRPr="00B569E2" w:rsidRDefault="0083716C" w:rsidP="0083716C">
      <w:pPr>
        <w:rPr>
          <w:color w:val="000000" w:themeColor="text1"/>
        </w:rPr>
      </w:pPr>
      <w:r w:rsidRPr="00B569E2">
        <w:rPr>
          <w:color w:val="000000" w:themeColor="text1"/>
        </w:rPr>
        <w:t xml:space="preserve">A </w:t>
      </w:r>
      <w:r w:rsidRPr="00B569E2">
        <w:rPr>
          <w:rFonts w:ascii="Calibri" w:hAnsi="Calibri"/>
          <w:color w:val="000000" w:themeColor="text1"/>
          <w:sz w:val="22"/>
          <w:szCs w:val="22"/>
        </w:rPr>
        <w:t> </w:t>
      </w:r>
    </w:p>
    <w:p w:rsidR="0083716C" w:rsidRPr="00B569E2" w:rsidRDefault="0083716C" w:rsidP="0083716C">
      <w:pPr>
        <w:rPr>
          <w:color w:val="000000" w:themeColor="text1"/>
        </w:rPr>
      </w:pPr>
      <w:r w:rsidRPr="00B569E2">
        <w:rPr>
          <w:rFonts w:ascii="Calibri" w:hAnsi="Calibri"/>
          <w:color w:val="000000" w:themeColor="text1"/>
          <w:sz w:val="22"/>
          <w:szCs w:val="22"/>
        </w:rPr>
        <w:t>I would say given the value of the contract we can’t expect companies to offer the entire package in-house, so we should not exclude those who need to use a third party for hosting.  However, I would want the contracted organisation to take responsibility for the entire service provided (communication, quality and service levels) so we only need to deal with one organisation, not multiple.</w:t>
      </w:r>
    </w:p>
    <w:p w:rsidR="0083716C" w:rsidRPr="00B569E2" w:rsidRDefault="0083716C">
      <w:pPr>
        <w:rPr>
          <w:color w:val="000000" w:themeColor="text1"/>
        </w:rPr>
      </w:pPr>
    </w:p>
    <w:p w:rsidR="0083716C" w:rsidRPr="00B569E2" w:rsidRDefault="0083716C">
      <w:pPr>
        <w:rPr>
          <w:color w:val="000000" w:themeColor="text1"/>
        </w:rPr>
      </w:pPr>
    </w:p>
    <w:p w:rsidR="0083716C" w:rsidRPr="00B569E2" w:rsidRDefault="0083716C" w:rsidP="0083716C">
      <w:pPr>
        <w:spacing w:after="240"/>
        <w:rPr>
          <w:color w:val="000000" w:themeColor="text1"/>
        </w:rPr>
      </w:pPr>
      <w:r w:rsidRPr="00B569E2">
        <w:rPr>
          <w:color w:val="000000" w:themeColor="text1"/>
        </w:rPr>
        <w:t>Q</w:t>
      </w:r>
    </w:p>
    <w:p w:rsidR="0083716C" w:rsidRPr="00B569E2" w:rsidRDefault="0083716C" w:rsidP="0083716C">
      <w:pPr>
        <w:spacing w:after="240"/>
        <w:rPr>
          <w:color w:val="000000" w:themeColor="text1"/>
        </w:rPr>
      </w:pPr>
      <w:r w:rsidRPr="00B569E2">
        <w:rPr>
          <w:color w:val="000000" w:themeColor="text1"/>
        </w:rPr>
        <w:t>If awarded the contract would the successful supplier be provided a copy of the current Joomla website, including all files and a SQL dump of the MySQL database? We foresee this being useful for the transfer / population of existing website content to the new platform.</w:t>
      </w:r>
    </w:p>
    <w:p w:rsidR="0083716C" w:rsidRPr="00B569E2" w:rsidRDefault="0083716C" w:rsidP="0083716C">
      <w:pPr>
        <w:rPr>
          <w:color w:val="000000" w:themeColor="text1"/>
        </w:rPr>
      </w:pPr>
      <w:r w:rsidRPr="00B569E2">
        <w:rPr>
          <w:color w:val="000000" w:themeColor="text1"/>
        </w:rPr>
        <w:t>- In relation to Task 3, the invitation to tender details a request for daily back-ups and a rollback facility. Is this feature something your own website administrator would require access too or could any rollback request be made via a support request to the successful supplier? </w:t>
      </w:r>
    </w:p>
    <w:p w:rsidR="0083716C" w:rsidRPr="00B569E2" w:rsidRDefault="0083716C">
      <w:pPr>
        <w:rPr>
          <w:color w:val="000000" w:themeColor="text1"/>
        </w:rPr>
      </w:pPr>
    </w:p>
    <w:p w:rsidR="0083716C" w:rsidRPr="00B569E2" w:rsidRDefault="0083716C">
      <w:pPr>
        <w:rPr>
          <w:color w:val="000000" w:themeColor="text1"/>
        </w:rPr>
      </w:pPr>
    </w:p>
    <w:p w:rsidR="0083716C" w:rsidRPr="00B569E2" w:rsidRDefault="0083716C">
      <w:pPr>
        <w:rPr>
          <w:color w:val="000000" w:themeColor="text1"/>
        </w:rPr>
      </w:pPr>
    </w:p>
    <w:p w:rsidR="0083716C" w:rsidRPr="00B569E2" w:rsidRDefault="0083716C" w:rsidP="0083716C">
      <w:pPr>
        <w:rPr>
          <w:color w:val="000000" w:themeColor="text1"/>
        </w:rPr>
      </w:pPr>
      <w:r w:rsidRPr="00B569E2">
        <w:rPr>
          <w:color w:val="000000" w:themeColor="text1"/>
        </w:rPr>
        <w:t>A</w:t>
      </w:r>
    </w:p>
    <w:p w:rsidR="0083716C" w:rsidRPr="00B569E2" w:rsidRDefault="0083716C" w:rsidP="0083716C">
      <w:pPr>
        <w:rPr>
          <w:color w:val="000000" w:themeColor="text1"/>
        </w:rPr>
      </w:pPr>
    </w:p>
    <w:p w:rsidR="0083716C" w:rsidRPr="00B569E2" w:rsidRDefault="0083716C" w:rsidP="0083716C">
      <w:pPr>
        <w:rPr>
          <w:color w:val="000000" w:themeColor="text1"/>
        </w:rPr>
      </w:pPr>
      <w:proofErr w:type="gramStart"/>
      <w:r w:rsidRPr="00B569E2">
        <w:rPr>
          <w:rFonts w:ascii="Calibri" w:hAnsi="Calibri"/>
          <w:color w:val="000000" w:themeColor="text1"/>
          <w:sz w:val="22"/>
          <w:szCs w:val="22"/>
        </w:rPr>
        <w:t>1.We</w:t>
      </w:r>
      <w:proofErr w:type="gramEnd"/>
      <w:r w:rsidRPr="00B569E2">
        <w:rPr>
          <w:rFonts w:ascii="Calibri" w:hAnsi="Calibri"/>
          <w:color w:val="000000" w:themeColor="text1"/>
          <w:sz w:val="22"/>
          <w:szCs w:val="22"/>
        </w:rPr>
        <w:t xml:space="preserve"> should be able to obtain a copy of the website (Joomla and an SQL dump) to give to the successful contractor, and can provide access to the current website.</w:t>
      </w:r>
    </w:p>
    <w:p w:rsidR="0083716C" w:rsidRPr="00B569E2" w:rsidRDefault="0083716C" w:rsidP="0083716C">
      <w:pPr>
        <w:rPr>
          <w:color w:val="000000" w:themeColor="text1"/>
        </w:rPr>
      </w:pPr>
      <w:r w:rsidRPr="00B569E2">
        <w:rPr>
          <w:rFonts w:ascii="Calibri" w:hAnsi="Calibri"/>
          <w:color w:val="000000" w:themeColor="text1"/>
          <w:sz w:val="22"/>
          <w:szCs w:val="22"/>
        </w:rPr>
        <w:t> </w:t>
      </w:r>
    </w:p>
    <w:p w:rsidR="0083716C" w:rsidRPr="00B569E2" w:rsidRDefault="0083716C" w:rsidP="0083716C">
      <w:pPr>
        <w:rPr>
          <w:rFonts w:ascii="Calibri" w:hAnsi="Calibri"/>
          <w:color w:val="000000" w:themeColor="text1"/>
          <w:sz w:val="22"/>
          <w:szCs w:val="22"/>
        </w:rPr>
      </w:pPr>
      <w:r w:rsidRPr="00B569E2">
        <w:rPr>
          <w:rFonts w:ascii="Calibri" w:hAnsi="Calibri"/>
          <w:color w:val="000000" w:themeColor="text1"/>
          <w:sz w:val="22"/>
          <w:szCs w:val="22"/>
        </w:rPr>
        <w:t>2. While it would be a “nice to have” for our own website administrator to access the rollback facility, in reality I would expect a support request to be put to the successful supplier.  However, this will need to be actioned within 24 hours.</w:t>
      </w:r>
    </w:p>
    <w:p w:rsidR="0083716C" w:rsidRPr="00B569E2" w:rsidRDefault="0083716C">
      <w:pPr>
        <w:rPr>
          <w:color w:val="000000" w:themeColor="text1"/>
        </w:rPr>
      </w:pPr>
    </w:p>
    <w:p w:rsidR="008808AF" w:rsidRPr="00B569E2" w:rsidRDefault="008808AF" w:rsidP="008808AF">
      <w:pPr>
        <w:rPr>
          <w:color w:val="000000" w:themeColor="text1"/>
        </w:rPr>
      </w:pPr>
      <w:r w:rsidRPr="00B569E2">
        <w:rPr>
          <w:color w:val="000000" w:themeColor="text1"/>
        </w:rPr>
        <w:t>Q</w:t>
      </w:r>
    </w:p>
    <w:p w:rsidR="008808AF" w:rsidRPr="00B569E2" w:rsidRDefault="008808AF" w:rsidP="008808AF">
      <w:pPr>
        <w:rPr>
          <w:color w:val="000000" w:themeColor="text1"/>
        </w:rPr>
      </w:pPr>
    </w:p>
    <w:p w:rsidR="008808AF" w:rsidRPr="00B569E2" w:rsidRDefault="008808AF" w:rsidP="008808AF">
      <w:pPr>
        <w:rPr>
          <w:rFonts w:ascii="ArialMT" w:hAnsi="ArialMT"/>
          <w:color w:val="000000" w:themeColor="text1"/>
        </w:rPr>
      </w:pPr>
      <w:r w:rsidRPr="00B569E2">
        <w:rPr>
          <w:rFonts w:ascii="ArialMT" w:hAnsi="ArialMT"/>
          <w:color w:val="000000" w:themeColor="text1"/>
        </w:rPr>
        <w:t>Do you have any branding guidelines that we could access to deliver some deign thinking for the above web site tender?</w:t>
      </w:r>
    </w:p>
    <w:p w:rsidR="008808AF" w:rsidRPr="00B569E2" w:rsidRDefault="008808AF">
      <w:pPr>
        <w:rPr>
          <w:color w:val="000000" w:themeColor="text1"/>
        </w:rPr>
      </w:pPr>
    </w:p>
    <w:p w:rsidR="008808AF" w:rsidRPr="00B569E2" w:rsidRDefault="008808AF">
      <w:pPr>
        <w:rPr>
          <w:color w:val="000000" w:themeColor="text1"/>
        </w:rPr>
      </w:pPr>
    </w:p>
    <w:p w:rsidR="008808AF" w:rsidRPr="00B569E2" w:rsidRDefault="008808AF" w:rsidP="008808AF">
      <w:pPr>
        <w:rPr>
          <w:color w:val="000000" w:themeColor="text1"/>
        </w:rPr>
      </w:pPr>
    </w:p>
    <w:p w:rsidR="008808AF" w:rsidRPr="00B569E2" w:rsidRDefault="008808AF" w:rsidP="008808AF">
      <w:pPr>
        <w:rPr>
          <w:color w:val="000000" w:themeColor="text1"/>
        </w:rPr>
      </w:pPr>
      <w:r w:rsidRPr="00B569E2">
        <w:rPr>
          <w:color w:val="000000" w:themeColor="text1"/>
        </w:rPr>
        <w:t>A</w:t>
      </w:r>
    </w:p>
    <w:p w:rsidR="008808AF" w:rsidRPr="00B569E2" w:rsidRDefault="008808AF" w:rsidP="008808AF">
      <w:pPr>
        <w:rPr>
          <w:color w:val="000000" w:themeColor="text1"/>
        </w:rPr>
      </w:pPr>
    </w:p>
    <w:p w:rsidR="008808AF" w:rsidRPr="00B569E2" w:rsidRDefault="008808AF" w:rsidP="008808AF">
      <w:pPr>
        <w:rPr>
          <w:rFonts w:ascii="Calibri" w:hAnsi="Calibri"/>
          <w:color w:val="000000" w:themeColor="text1"/>
          <w:sz w:val="22"/>
          <w:szCs w:val="22"/>
        </w:rPr>
      </w:pPr>
      <w:r w:rsidRPr="00B569E2">
        <w:rPr>
          <w:rFonts w:ascii="Calibri" w:hAnsi="Calibri"/>
          <w:color w:val="000000" w:themeColor="text1"/>
          <w:sz w:val="22"/>
          <w:szCs w:val="22"/>
        </w:rPr>
        <w:t>As far as I am aware, there are no branding guidelines established for the IGD-TP – the most we have is the logo, which is included in the CTS.</w:t>
      </w:r>
    </w:p>
    <w:p w:rsidR="008808AF" w:rsidRPr="00B569E2" w:rsidRDefault="008808AF">
      <w:pPr>
        <w:rPr>
          <w:color w:val="000000" w:themeColor="text1"/>
        </w:rPr>
      </w:pPr>
    </w:p>
    <w:p w:rsidR="008808AF" w:rsidRPr="00B569E2" w:rsidRDefault="008808AF">
      <w:pPr>
        <w:rPr>
          <w:color w:val="000000" w:themeColor="text1"/>
        </w:rPr>
      </w:pPr>
      <w:r w:rsidRPr="00B569E2">
        <w:rPr>
          <w:color w:val="000000" w:themeColor="text1"/>
        </w:rPr>
        <w:t>Q</w:t>
      </w:r>
    </w:p>
    <w:p w:rsidR="008808AF" w:rsidRPr="00B569E2" w:rsidRDefault="008808AF">
      <w:pPr>
        <w:rPr>
          <w:color w:val="000000" w:themeColor="text1"/>
        </w:rPr>
      </w:pPr>
    </w:p>
    <w:p w:rsidR="008808AF" w:rsidRPr="00B569E2" w:rsidRDefault="008808AF">
      <w:pPr>
        <w:rPr>
          <w:rFonts w:eastAsia="Times New Roman"/>
          <w:color w:val="000000" w:themeColor="text1"/>
        </w:rPr>
      </w:pPr>
      <w:r w:rsidRPr="00B569E2">
        <w:rPr>
          <w:rFonts w:eastAsia="Times New Roman"/>
          <w:color w:val="000000" w:themeColor="text1"/>
        </w:rPr>
        <w:t>Email hosting service: What is the minimal technical specification, inscription level required? What facility are RWM currently using?</w:t>
      </w:r>
    </w:p>
    <w:p w:rsidR="00B569E2" w:rsidRPr="00B569E2" w:rsidRDefault="00B569E2">
      <w:pPr>
        <w:rPr>
          <w:rFonts w:eastAsia="Times New Roman"/>
          <w:color w:val="000000" w:themeColor="text1"/>
        </w:rPr>
      </w:pPr>
    </w:p>
    <w:p w:rsidR="00B569E2" w:rsidRPr="00B569E2" w:rsidRDefault="00B569E2">
      <w:pPr>
        <w:rPr>
          <w:rFonts w:eastAsia="Times New Roman"/>
          <w:color w:val="000000" w:themeColor="text1"/>
        </w:rPr>
      </w:pPr>
    </w:p>
    <w:p w:rsidR="00B569E2" w:rsidRPr="00B569E2" w:rsidRDefault="00B569E2">
      <w:pPr>
        <w:rPr>
          <w:rFonts w:eastAsia="Times New Roman"/>
          <w:color w:val="000000" w:themeColor="text1"/>
        </w:rPr>
      </w:pPr>
      <w:r w:rsidRPr="00B569E2">
        <w:rPr>
          <w:rFonts w:eastAsia="Times New Roman"/>
          <w:color w:val="000000" w:themeColor="text1"/>
        </w:rPr>
        <w:t>A</w:t>
      </w:r>
    </w:p>
    <w:p w:rsidR="00B569E2" w:rsidRPr="00B569E2" w:rsidRDefault="00B569E2">
      <w:pPr>
        <w:rPr>
          <w:rFonts w:eastAsia="Times New Roman"/>
          <w:color w:val="000000" w:themeColor="text1"/>
        </w:rPr>
      </w:pPr>
    </w:p>
    <w:p w:rsidR="00B569E2" w:rsidRPr="00B569E2" w:rsidRDefault="00B569E2">
      <w:pPr>
        <w:rPr>
          <w:color w:val="000000" w:themeColor="text1"/>
        </w:rPr>
      </w:pPr>
      <w:r w:rsidRPr="00B569E2">
        <w:rPr>
          <w:rFonts w:eastAsia="Times New Roman"/>
          <w:color w:val="000000" w:themeColor="text1"/>
        </w:rPr>
        <w:t>The system is currently hosted by another organisation. We cannot provide more detail at this time.</w:t>
      </w:r>
    </w:p>
    <w:sectPr w:rsidR="00B569E2" w:rsidRPr="00B56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6C"/>
    <w:rsid w:val="004C4568"/>
    <w:rsid w:val="0083716C"/>
    <w:rsid w:val="008808AF"/>
    <w:rsid w:val="00B569E2"/>
    <w:rsid w:val="00C06A64"/>
    <w:rsid w:val="00EB7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16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16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1562">
      <w:bodyDiv w:val="1"/>
      <w:marLeft w:val="0"/>
      <w:marRight w:val="0"/>
      <w:marTop w:val="0"/>
      <w:marBottom w:val="0"/>
      <w:divBdr>
        <w:top w:val="none" w:sz="0" w:space="0" w:color="auto"/>
        <w:left w:val="none" w:sz="0" w:space="0" w:color="auto"/>
        <w:bottom w:val="none" w:sz="0" w:space="0" w:color="auto"/>
        <w:right w:val="none" w:sz="0" w:space="0" w:color="auto"/>
      </w:divBdr>
    </w:div>
    <w:div w:id="259873665">
      <w:bodyDiv w:val="1"/>
      <w:marLeft w:val="0"/>
      <w:marRight w:val="0"/>
      <w:marTop w:val="0"/>
      <w:marBottom w:val="0"/>
      <w:divBdr>
        <w:top w:val="none" w:sz="0" w:space="0" w:color="auto"/>
        <w:left w:val="none" w:sz="0" w:space="0" w:color="auto"/>
        <w:bottom w:val="none" w:sz="0" w:space="0" w:color="auto"/>
        <w:right w:val="none" w:sz="0" w:space="0" w:color="auto"/>
      </w:divBdr>
    </w:div>
    <w:div w:id="270094236">
      <w:bodyDiv w:val="1"/>
      <w:marLeft w:val="0"/>
      <w:marRight w:val="0"/>
      <w:marTop w:val="0"/>
      <w:marBottom w:val="0"/>
      <w:divBdr>
        <w:top w:val="none" w:sz="0" w:space="0" w:color="auto"/>
        <w:left w:val="none" w:sz="0" w:space="0" w:color="auto"/>
        <w:bottom w:val="none" w:sz="0" w:space="0" w:color="auto"/>
        <w:right w:val="none" w:sz="0" w:space="0" w:color="auto"/>
      </w:divBdr>
    </w:div>
    <w:div w:id="525749380">
      <w:bodyDiv w:val="1"/>
      <w:marLeft w:val="0"/>
      <w:marRight w:val="0"/>
      <w:marTop w:val="0"/>
      <w:marBottom w:val="0"/>
      <w:divBdr>
        <w:top w:val="none" w:sz="0" w:space="0" w:color="auto"/>
        <w:left w:val="none" w:sz="0" w:space="0" w:color="auto"/>
        <w:bottom w:val="none" w:sz="0" w:space="0" w:color="auto"/>
        <w:right w:val="none" w:sz="0" w:space="0" w:color="auto"/>
      </w:divBdr>
    </w:div>
    <w:div w:id="1019701082">
      <w:bodyDiv w:val="1"/>
      <w:marLeft w:val="0"/>
      <w:marRight w:val="0"/>
      <w:marTop w:val="0"/>
      <w:marBottom w:val="0"/>
      <w:divBdr>
        <w:top w:val="none" w:sz="0" w:space="0" w:color="auto"/>
        <w:left w:val="none" w:sz="0" w:space="0" w:color="auto"/>
        <w:bottom w:val="none" w:sz="0" w:space="0" w:color="auto"/>
        <w:right w:val="none" w:sz="0" w:space="0" w:color="auto"/>
      </w:divBdr>
    </w:div>
    <w:div w:id="13196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Nuclear Decommissioning Authority</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POTTS, Tony</dc:creator>
  <cp:lastModifiedBy>POTTS, Tony</cp:lastModifiedBy>
  <cp:revision>3</cp:revision>
  <dcterms:created xsi:type="dcterms:W3CDTF">2017-07-17T07:23:00Z</dcterms:created>
  <dcterms:modified xsi:type="dcterms:W3CDTF">2017-07-17T08:00:00Z</dcterms:modified>
</cp:coreProperties>
</file>