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30C3" w14:textId="283EB037" w:rsidR="009A6B60" w:rsidRPr="00117AFB" w:rsidRDefault="009A6B60" w:rsidP="009A6B60">
      <w:pPr>
        <w:jc w:val="center"/>
        <w:rPr>
          <w:rFonts w:ascii="Arial" w:hAnsi="Arial" w:cs="Arial"/>
          <w:b/>
          <w:sz w:val="96"/>
          <w:szCs w:val="96"/>
        </w:rPr>
      </w:pPr>
      <w:r w:rsidRPr="00117AFB">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D2407" w:rsidRPr="00117AFB">
        <w:rPr>
          <w:rFonts w:ascii="Arial" w:hAnsi="Arial" w:cs="Arial"/>
          <w:b/>
          <w:sz w:val="96"/>
          <w:szCs w:val="96"/>
        </w:rPr>
        <w:t xml:space="preserve">         </w:t>
      </w:r>
    </w:p>
    <w:p w14:paraId="0CD92E00" w14:textId="6FC5F2F7" w:rsidR="009A6B60" w:rsidRPr="00117AFB" w:rsidRDefault="009A6B60" w:rsidP="009A6B60">
      <w:pPr>
        <w:jc w:val="center"/>
        <w:rPr>
          <w:rFonts w:ascii="Arial" w:hAnsi="Arial" w:cs="Arial"/>
          <w:b/>
          <w:sz w:val="96"/>
          <w:szCs w:val="96"/>
        </w:rPr>
      </w:pPr>
    </w:p>
    <w:p w14:paraId="62FB733E" w14:textId="0D589FB2" w:rsidR="009A6B60" w:rsidRPr="00117AFB" w:rsidRDefault="009A6B60" w:rsidP="009A6B60">
      <w:pPr>
        <w:jc w:val="center"/>
        <w:rPr>
          <w:rFonts w:ascii="Arial" w:hAnsi="Arial" w:cs="Arial"/>
          <w:b/>
          <w:sz w:val="96"/>
          <w:szCs w:val="96"/>
        </w:rPr>
      </w:pPr>
    </w:p>
    <w:p w14:paraId="11EB07C6" w14:textId="38591344" w:rsidR="009A6B60" w:rsidRPr="00117AFB" w:rsidRDefault="009A6B60" w:rsidP="009A6B60">
      <w:pPr>
        <w:rPr>
          <w:rFonts w:ascii="Arial" w:hAnsi="Arial" w:cs="Arial"/>
          <w:b/>
          <w:sz w:val="96"/>
          <w:szCs w:val="96"/>
        </w:rPr>
      </w:pPr>
    </w:p>
    <w:p w14:paraId="5A63AD44" w14:textId="3448F809" w:rsidR="009A6B60" w:rsidRPr="00117AFB" w:rsidRDefault="009A6B60" w:rsidP="009A6B60">
      <w:pPr>
        <w:jc w:val="center"/>
        <w:rPr>
          <w:rFonts w:ascii="Arial" w:hAnsi="Arial" w:cs="Arial"/>
          <w:color w:val="008F8F" w:themeColor="background1" w:themeShade="BF"/>
          <w:sz w:val="144"/>
          <w:szCs w:val="144"/>
        </w:rPr>
      </w:pPr>
      <w:r w:rsidRPr="00117AFB">
        <w:rPr>
          <w:rFonts w:ascii="Arial" w:hAnsi="Arial" w:cs="Arial"/>
          <w:color w:val="008F8F" w:themeColor="background1" w:themeShade="BF"/>
          <w:sz w:val="144"/>
          <w:szCs w:val="144"/>
        </w:rPr>
        <w:t>EVENTS</w:t>
      </w:r>
    </w:p>
    <w:p w14:paraId="00EC7D1B" w14:textId="1C7876AC" w:rsidR="00EB31EE" w:rsidRPr="00117AFB" w:rsidRDefault="00EB31EE" w:rsidP="009A6B60">
      <w:pPr>
        <w:jc w:val="center"/>
        <w:rPr>
          <w:rFonts w:ascii="Arial" w:hAnsi="Arial" w:cs="Arial"/>
          <w:b/>
          <w:color w:val="008F8F" w:themeColor="background1" w:themeShade="BF"/>
          <w:sz w:val="52"/>
          <w:szCs w:val="52"/>
        </w:rPr>
      </w:pPr>
    </w:p>
    <w:p w14:paraId="6789DA38" w14:textId="6F1CDBAD" w:rsidR="009A6B60" w:rsidRPr="00117AFB" w:rsidRDefault="009A6B60" w:rsidP="00EB31EE">
      <w:pPr>
        <w:tabs>
          <w:tab w:val="left" w:pos="6810"/>
        </w:tabs>
        <w:jc w:val="center"/>
        <w:rPr>
          <w:rFonts w:ascii="Arial" w:hAnsi="Arial" w:cs="Arial"/>
          <w:b/>
          <w:color w:val="008F8F" w:themeColor="background1" w:themeShade="BF"/>
          <w:sz w:val="52"/>
          <w:szCs w:val="52"/>
        </w:rPr>
      </w:pPr>
      <w:r w:rsidRPr="00117AFB">
        <w:rPr>
          <w:rFonts w:ascii="Arial" w:hAnsi="Arial" w:cs="Arial"/>
          <w:b/>
          <w:color w:val="008F8F" w:themeColor="background1" w:themeShade="BF"/>
          <w:sz w:val="52"/>
          <w:szCs w:val="52"/>
        </w:rPr>
        <w:t xml:space="preserve">Invitation to </w:t>
      </w:r>
      <w:r w:rsidR="00C23A65" w:rsidRPr="00117AFB">
        <w:rPr>
          <w:rFonts w:ascii="Arial" w:hAnsi="Arial" w:cs="Arial"/>
          <w:b/>
          <w:color w:val="008F8F" w:themeColor="background1" w:themeShade="BF"/>
          <w:sz w:val="52"/>
          <w:szCs w:val="52"/>
        </w:rPr>
        <w:t>Tender</w:t>
      </w:r>
    </w:p>
    <w:p w14:paraId="48897979" w14:textId="043150CE" w:rsidR="009A6B60" w:rsidRPr="00117AFB" w:rsidRDefault="008D3E76" w:rsidP="009D1CC9">
      <w:pPr>
        <w:jc w:val="center"/>
        <w:rPr>
          <w:rFonts w:ascii="Arial" w:hAnsi="Arial" w:cs="Arial"/>
          <w:b/>
        </w:rPr>
      </w:pPr>
      <w:r w:rsidRPr="00117AFB">
        <w:rPr>
          <w:rFonts w:ascii="Arial" w:hAnsi="Arial" w:cs="Arial"/>
          <w:b/>
          <w:color w:val="008F8F" w:themeColor="background1" w:themeShade="BF"/>
        </w:rPr>
        <w:t>TOILETS</w:t>
      </w:r>
    </w:p>
    <w:p w14:paraId="476F59BB" w14:textId="77777777" w:rsidR="009A6B60" w:rsidRPr="00117AFB" w:rsidRDefault="009A6B60" w:rsidP="009D1CC9">
      <w:pPr>
        <w:jc w:val="center"/>
        <w:rPr>
          <w:rFonts w:ascii="Arial" w:hAnsi="Arial" w:cs="Arial"/>
          <w:b/>
        </w:rPr>
      </w:pPr>
    </w:p>
    <w:p w14:paraId="3BD7E642" w14:textId="77777777" w:rsidR="009A6B60" w:rsidRPr="00117AFB" w:rsidRDefault="009A6B60" w:rsidP="009D1CC9">
      <w:pPr>
        <w:jc w:val="center"/>
        <w:rPr>
          <w:rFonts w:ascii="Arial" w:hAnsi="Arial" w:cs="Arial"/>
          <w:b/>
        </w:rPr>
      </w:pPr>
    </w:p>
    <w:p w14:paraId="4CF9AC2B" w14:textId="77777777" w:rsidR="009A6B60" w:rsidRPr="00117AFB" w:rsidRDefault="009A6B60" w:rsidP="009D1CC9">
      <w:pPr>
        <w:jc w:val="center"/>
        <w:rPr>
          <w:rFonts w:ascii="Arial" w:hAnsi="Arial" w:cs="Arial"/>
          <w:b/>
        </w:rPr>
      </w:pPr>
    </w:p>
    <w:p w14:paraId="65EACFAD" w14:textId="77777777" w:rsidR="009A6B60" w:rsidRPr="00117AFB" w:rsidRDefault="009A6B60" w:rsidP="009D1CC9">
      <w:pPr>
        <w:jc w:val="center"/>
        <w:rPr>
          <w:rFonts w:ascii="Arial" w:hAnsi="Arial" w:cs="Arial"/>
          <w:b/>
        </w:rPr>
      </w:pPr>
    </w:p>
    <w:p w14:paraId="0D434A6B" w14:textId="77777777" w:rsidR="009A6B60" w:rsidRPr="00117AFB" w:rsidRDefault="009A6B60" w:rsidP="009D1CC9">
      <w:pPr>
        <w:jc w:val="center"/>
        <w:rPr>
          <w:rFonts w:ascii="Arial" w:hAnsi="Arial" w:cs="Arial"/>
          <w:b/>
        </w:rPr>
      </w:pPr>
    </w:p>
    <w:p w14:paraId="0930E83F" w14:textId="77777777" w:rsidR="009A6B60" w:rsidRPr="00117AFB" w:rsidRDefault="009A6B60" w:rsidP="009D1CC9">
      <w:pPr>
        <w:jc w:val="center"/>
        <w:rPr>
          <w:rFonts w:ascii="Arial" w:hAnsi="Arial" w:cs="Arial"/>
          <w:b/>
        </w:rPr>
      </w:pPr>
    </w:p>
    <w:p w14:paraId="23FE568C" w14:textId="77777777" w:rsidR="009A6B60" w:rsidRPr="00117AFB" w:rsidRDefault="009A6B60" w:rsidP="009D1CC9">
      <w:pPr>
        <w:jc w:val="center"/>
        <w:rPr>
          <w:rFonts w:ascii="Arial" w:hAnsi="Arial" w:cs="Arial"/>
          <w:b/>
        </w:rPr>
      </w:pPr>
    </w:p>
    <w:p w14:paraId="2D1C3A15" w14:textId="77777777" w:rsidR="009A6B60" w:rsidRPr="00117AFB" w:rsidRDefault="009A6B60" w:rsidP="009D1CC9">
      <w:pPr>
        <w:jc w:val="center"/>
        <w:rPr>
          <w:rFonts w:ascii="Arial" w:hAnsi="Arial" w:cs="Arial"/>
          <w:b/>
        </w:rPr>
      </w:pPr>
    </w:p>
    <w:p w14:paraId="7F207A4B" w14:textId="77777777" w:rsidR="00301A82" w:rsidRPr="00117AFB" w:rsidRDefault="00301A82" w:rsidP="005421F9">
      <w:pPr>
        <w:rPr>
          <w:rFonts w:ascii="Arial" w:hAnsi="Arial" w:cs="Arial"/>
          <w:b/>
        </w:rPr>
      </w:pPr>
    </w:p>
    <w:p w14:paraId="798DAC48" w14:textId="77777777" w:rsidR="00123DB3" w:rsidRPr="00117AFB" w:rsidRDefault="00123DB3" w:rsidP="005421F9">
      <w:pPr>
        <w:jc w:val="both"/>
        <w:rPr>
          <w:rFonts w:ascii="Arial" w:hAnsi="Arial" w:cs="Arial"/>
          <w:szCs w:val="24"/>
        </w:rPr>
      </w:pPr>
    </w:p>
    <w:p w14:paraId="59BA5B69" w14:textId="21B0491D" w:rsidR="005421F9" w:rsidRPr="00117AFB" w:rsidRDefault="005421F9" w:rsidP="005421F9">
      <w:pPr>
        <w:jc w:val="both"/>
        <w:rPr>
          <w:rFonts w:ascii="Arial" w:hAnsi="Arial" w:cs="Arial"/>
          <w:szCs w:val="24"/>
        </w:rPr>
      </w:pPr>
      <w:r w:rsidRPr="00117AFB">
        <w:rPr>
          <w:rFonts w:ascii="Arial" w:hAnsi="Arial" w:cs="Arial"/>
          <w:szCs w:val="24"/>
        </w:rPr>
        <w:t xml:space="preserve">You are invited to provide a tender for a </w:t>
      </w:r>
      <w:r w:rsidR="00123DB3" w:rsidRPr="00117AFB">
        <w:rPr>
          <w:rFonts w:ascii="Arial" w:hAnsi="Arial" w:cs="Arial"/>
          <w:szCs w:val="24"/>
        </w:rPr>
        <w:t>three-year</w:t>
      </w:r>
      <w:r w:rsidRPr="00117AFB">
        <w:rPr>
          <w:rFonts w:ascii="Arial" w:hAnsi="Arial" w:cs="Arial"/>
          <w:szCs w:val="24"/>
        </w:rPr>
        <w:t xml:space="preserve"> contract to provide </w:t>
      </w:r>
      <w:r w:rsidR="008D3E76" w:rsidRPr="00117AFB">
        <w:rPr>
          <w:rFonts w:ascii="Arial" w:hAnsi="Arial" w:cs="Arial"/>
          <w:szCs w:val="24"/>
        </w:rPr>
        <w:t>Toilets</w:t>
      </w:r>
      <w:r w:rsidRPr="00117AFB">
        <w:rPr>
          <w:rFonts w:ascii="Arial" w:hAnsi="Arial" w:cs="Arial"/>
          <w:szCs w:val="24"/>
        </w:rPr>
        <w:t xml:space="preserve"> at Littlehampton Town Council Events from </w:t>
      </w:r>
      <w:r w:rsidR="00416A93" w:rsidRPr="00117AFB">
        <w:rPr>
          <w:rFonts w:ascii="Arial" w:hAnsi="Arial" w:cs="Arial"/>
          <w:szCs w:val="24"/>
        </w:rPr>
        <w:t xml:space="preserve">April </w:t>
      </w:r>
      <w:r w:rsidRPr="00117AFB">
        <w:rPr>
          <w:rFonts w:ascii="Arial" w:hAnsi="Arial" w:cs="Arial"/>
          <w:szCs w:val="24"/>
        </w:rPr>
        <w:t>20</w:t>
      </w:r>
      <w:r w:rsidR="00AE3037" w:rsidRPr="00117AFB">
        <w:rPr>
          <w:rFonts w:ascii="Arial" w:hAnsi="Arial" w:cs="Arial"/>
          <w:szCs w:val="24"/>
        </w:rPr>
        <w:t>2</w:t>
      </w:r>
      <w:r w:rsidR="00323262" w:rsidRPr="00117AFB">
        <w:rPr>
          <w:rFonts w:ascii="Arial" w:hAnsi="Arial" w:cs="Arial"/>
          <w:szCs w:val="24"/>
        </w:rPr>
        <w:t>6</w:t>
      </w:r>
      <w:r w:rsidRPr="00117AFB">
        <w:rPr>
          <w:rFonts w:ascii="Arial" w:hAnsi="Arial" w:cs="Arial"/>
          <w:szCs w:val="24"/>
        </w:rPr>
        <w:t xml:space="preserve"> to March 202</w:t>
      </w:r>
      <w:r w:rsidR="00323262" w:rsidRPr="00117AFB">
        <w:rPr>
          <w:rFonts w:ascii="Arial" w:hAnsi="Arial" w:cs="Arial"/>
          <w:szCs w:val="24"/>
        </w:rPr>
        <w:t>9</w:t>
      </w:r>
      <w:r w:rsidRPr="00117AFB">
        <w:rPr>
          <w:rFonts w:ascii="Arial" w:hAnsi="Arial" w:cs="Arial"/>
          <w:szCs w:val="24"/>
        </w:rPr>
        <w:t xml:space="preserve">. </w:t>
      </w:r>
    </w:p>
    <w:p w14:paraId="4D1FA6EC" w14:textId="1F3574B2" w:rsidR="00B1027E" w:rsidRPr="00B1027E" w:rsidRDefault="00B1027E" w:rsidP="00B1027E">
      <w:pPr>
        <w:jc w:val="both"/>
        <w:rPr>
          <w:rFonts w:ascii="Arial" w:hAnsi="Arial" w:cs="Arial"/>
          <w:szCs w:val="24"/>
        </w:rPr>
      </w:pPr>
      <w:r w:rsidRPr="00B1027E">
        <w:rPr>
          <w:rFonts w:ascii="Arial" w:hAnsi="Arial" w:cs="Arial"/>
          <w:szCs w:val="24"/>
        </w:rPr>
        <w:t xml:space="preserve">Littlehampton Town Council </w:t>
      </w:r>
      <w:r w:rsidR="00BF4617">
        <w:rPr>
          <w:rFonts w:ascii="Arial" w:hAnsi="Arial" w:cs="Arial"/>
          <w:szCs w:val="24"/>
        </w:rPr>
        <w:t>is</w:t>
      </w:r>
      <w:r w:rsidR="00BF4617" w:rsidRPr="00B1027E">
        <w:rPr>
          <w:rFonts w:ascii="Arial" w:hAnsi="Arial" w:cs="Arial"/>
          <w:szCs w:val="24"/>
        </w:rPr>
        <w:t xml:space="preserve"> </w:t>
      </w:r>
      <w:r w:rsidRPr="00B1027E">
        <w:rPr>
          <w:rFonts w:ascii="Arial" w:hAnsi="Arial" w:cs="Arial"/>
          <w:szCs w:val="24"/>
        </w:rPr>
        <w:t>looking for a contractor that will deliver high quality, professional services that meet the Council’s vision to produce quality, safe events that enhance the profile of the Town and visitors.</w:t>
      </w:r>
    </w:p>
    <w:p w14:paraId="2BABE427" w14:textId="525397DB" w:rsidR="00B1027E" w:rsidRPr="00117AFB" w:rsidRDefault="00B1027E" w:rsidP="00B1027E">
      <w:pPr>
        <w:jc w:val="both"/>
        <w:rPr>
          <w:rFonts w:ascii="Arial" w:hAnsi="Arial" w:cs="Arial"/>
          <w:szCs w:val="24"/>
        </w:rPr>
      </w:pPr>
      <w:r w:rsidRPr="00B1027E">
        <w:rPr>
          <w:rFonts w:ascii="Arial" w:hAnsi="Arial" w:cs="Arial"/>
          <w:szCs w:val="24"/>
        </w:rPr>
        <w:t>To ensure a fair and consistent process please complete the tender form in Appendix A.</w:t>
      </w:r>
    </w:p>
    <w:p w14:paraId="79917D5A" w14:textId="77777777" w:rsidR="005421F9" w:rsidRPr="00117AFB" w:rsidRDefault="005421F9" w:rsidP="005421F9">
      <w:pPr>
        <w:jc w:val="both"/>
        <w:rPr>
          <w:rFonts w:ascii="Arial" w:hAnsi="Arial" w:cs="Arial"/>
          <w:b/>
          <w:szCs w:val="24"/>
        </w:rPr>
      </w:pPr>
      <w:r w:rsidRPr="00117AFB">
        <w:rPr>
          <w:rFonts w:ascii="Arial" w:hAnsi="Arial" w:cs="Arial"/>
          <w:b/>
          <w:szCs w:val="24"/>
        </w:rPr>
        <w:t xml:space="preserve">Contract </w:t>
      </w:r>
    </w:p>
    <w:p w14:paraId="5D82D364" w14:textId="77777777" w:rsidR="005421F9" w:rsidRPr="00117AFB" w:rsidRDefault="005421F9" w:rsidP="005421F9">
      <w:pPr>
        <w:jc w:val="both"/>
        <w:rPr>
          <w:rFonts w:ascii="Arial" w:hAnsi="Arial" w:cs="Arial"/>
          <w:szCs w:val="24"/>
        </w:rPr>
      </w:pPr>
      <w:r w:rsidRPr="00117AFB">
        <w:rPr>
          <w:rFonts w:ascii="Arial" w:hAnsi="Arial" w:cs="Arial"/>
          <w:szCs w:val="24"/>
        </w:rPr>
        <w:t>Any contract will be between the designated contractor and Littlehampton Town Council.</w:t>
      </w:r>
    </w:p>
    <w:p w14:paraId="7EF47A2B" w14:textId="77777777" w:rsidR="005421F9" w:rsidRPr="00117AFB" w:rsidRDefault="005421F9" w:rsidP="005421F9">
      <w:pPr>
        <w:jc w:val="both"/>
        <w:rPr>
          <w:rFonts w:ascii="Arial" w:hAnsi="Arial" w:cs="Arial"/>
          <w:szCs w:val="24"/>
        </w:rPr>
      </w:pPr>
      <w:r w:rsidRPr="00117AFB">
        <w:rPr>
          <w:rFonts w:ascii="Arial" w:hAnsi="Arial" w:cs="Arial"/>
          <w:szCs w:val="24"/>
        </w:rPr>
        <w:t xml:space="preserve">Tenders should be based per event as requested. </w:t>
      </w:r>
    </w:p>
    <w:p w14:paraId="03FFB178" w14:textId="77777777" w:rsidR="005421F9" w:rsidRPr="00117AFB" w:rsidRDefault="005421F9" w:rsidP="005421F9">
      <w:pPr>
        <w:jc w:val="both"/>
        <w:rPr>
          <w:rFonts w:ascii="Arial" w:hAnsi="Arial" w:cs="Arial"/>
          <w:b/>
          <w:szCs w:val="24"/>
        </w:rPr>
      </w:pPr>
      <w:r w:rsidRPr="00117AFB">
        <w:rPr>
          <w:rFonts w:ascii="Arial" w:hAnsi="Arial" w:cs="Arial"/>
          <w:b/>
          <w:szCs w:val="24"/>
        </w:rPr>
        <w:t>Tenders</w:t>
      </w:r>
    </w:p>
    <w:p w14:paraId="720D6402" w14:textId="77777777" w:rsidR="00881EDA" w:rsidRDefault="00881EDA" w:rsidP="00881EDA">
      <w:pPr>
        <w:jc w:val="both"/>
      </w:pPr>
      <w:r>
        <w:rPr>
          <w:rFonts w:ascii="Arial" w:hAnsi="Arial" w:cs="Arial"/>
          <w:b/>
          <w:szCs w:val="24"/>
        </w:rPr>
        <w:t xml:space="preserve">Tenders must be submitted by email, addressed to the Town Clerk, Laura Chrysostomou </w:t>
      </w:r>
      <w:hyperlink r:id="rId9" w:history="1">
        <w:r>
          <w:rPr>
            <w:rStyle w:val="Hyperlink"/>
          </w:rPr>
          <w:t>tenders@littlehampton-tc.gov.uk</w:t>
        </w:r>
      </w:hyperlink>
      <w:r>
        <w:t xml:space="preserve"> </w:t>
      </w:r>
    </w:p>
    <w:p w14:paraId="4563C099" w14:textId="33E4AD67" w:rsidR="001D00F8" w:rsidRPr="00117AFB" w:rsidRDefault="001D00F8" w:rsidP="001D00F8">
      <w:pPr>
        <w:jc w:val="both"/>
        <w:rPr>
          <w:rFonts w:ascii="Arial" w:hAnsi="Arial" w:cs="Arial"/>
          <w:szCs w:val="24"/>
        </w:rPr>
      </w:pPr>
      <w:r w:rsidRPr="00117AFB">
        <w:rPr>
          <w:rFonts w:ascii="Arial" w:hAnsi="Arial" w:cs="Arial"/>
          <w:szCs w:val="24"/>
        </w:rPr>
        <w:t xml:space="preserve">Please return your tender by midnight on </w:t>
      </w:r>
      <w:r w:rsidR="008F042E" w:rsidRPr="008F042E">
        <w:rPr>
          <w:rFonts w:ascii="Arial" w:hAnsi="Arial" w:cs="Arial"/>
          <w:b/>
          <w:bCs/>
          <w:szCs w:val="24"/>
        </w:rPr>
        <w:t>3 March 2026</w:t>
      </w:r>
      <w:r w:rsidRPr="00117AFB">
        <w:rPr>
          <w:rFonts w:ascii="Arial" w:hAnsi="Arial" w:cs="Arial"/>
          <w:szCs w:val="24"/>
        </w:rPr>
        <w:t>.</w:t>
      </w:r>
    </w:p>
    <w:p w14:paraId="3A95F8D4" w14:textId="77777777" w:rsidR="005421F9" w:rsidRPr="00117AFB" w:rsidRDefault="005421F9" w:rsidP="005421F9">
      <w:pPr>
        <w:jc w:val="both"/>
        <w:rPr>
          <w:rFonts w:ascii="Arial" w:hAnsi="Arial" w:cs="Arial"/>
          <w:szCs w:val="24"/>
        </w:rPr>
      </w:pPr>
      <w:r w:rsidRPr="00117AFB">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058B276B" w14:textId="60CA8C15" w:rsidR="00CD60F3" w:rsidRPr="00DB24B5" w:rsidRDefault="00CD60F3" w:rsidP="00CD60F3">
      <w:pPr>
        <w:jc w:val="both"/>
        <w:rPr>
          <w:rFonts w:ascii="Arial" w:hAnsi="Arial" w:cs="Arial"/>
          <w:szCs w:val="24"/>
        </w:rPr>
      </w:pPr>
      <w:r w:rsidRPr="00DB24B5">
        <w:rPr>
          <w:rFonts w:ascii="Arial" w:hAnsi="Arial" w:cs="Arial"/>
          <w:szCs w:val="24"/>
        </w:rPr>
        <w:t xml:space="preserve">The successful company will be required to enter a contract with Littlehampton Town Council. </w:t>
      </w:r>
      <w:r>
        <w:rPr>
          <w:rFonts w:ascii="Arial" w:hAnsi="Arial" w:cs="Arial"/>
          <w:szCs w:val="24"/>
        </w:rPr>
        <w:t>A</w:t>
      </w:r>
      <w:r w:rsidRPr="00DB24B5">
        <w:rPr>
          <w:rFonts w:ascii="Arial" w:hAnsi="Arial" w:cs="Arial"/>
          <w:szCs w:val="24"/>
        </w:rPr>
        <w:t xml:space="preserve">ll relevant </w:t>
      </w:r>
      <w:r w:rsidR="00BF4617" w:rsidRPr="00DB24B5">
        <w:rPr>
          <w:rFonts w:ascii="Arial" w:hAnsi="Arial" w:cs="Arial"/>
          <w:szCs w:val="24"/>
        </w:rPr>
        <w:t>certifications</w:t>
      </w:r>
      <w:r w:rsidRPr="00DB24B5">
        <w:rPr>
          <w:rFonts w:ascii="Arial" w:hAnsi="Arial" w:cs="Arial"/>
          <w:szCs w:val="24"/>
        </w:rPr>
        <w:t xml:space="preserve"> including Risk Assessments and Public Liability Insurance</w:t>
      </w:r>
      <w:r>
        <w:rPr>
          <w:rFonts w:ascii="Arial" w:hAnsi="Arial" w:cs="Arial"/>
          <w:szCs w:val="24"/>
        </w:rPr>
        <w:t xml:space="preserve"> will be required at this point for the Councils records</w:t>
      </w:r>
      <w:r w:rsidRPr="00DB24B5">
        <w:rPr>
          <w:rFonts w:ascii="Arial" w:hAnsi="Arial" w:cs="Arial"/>
          <w:szCs w:val="24"/>
        </w:rPr>
        <w:t>.</w:t>
      </w:r>
    </w:p>
    <w:p w14:paraId="6BECA49B" w14:textId="3C63E83B" w:rsidR="005421F9" w:rsidRPr="00117AFB" w:rsidRDefault="005421F9" w:rsidP="005421F9">
      <w:pPr>
        <w:rPr>
          <w:rFonts w:ascii="Arial" w:hAnsi="Arial" w:cs="Arial"/>
          <w:b/>
        </w:rPr>
      </w:pPr>
    </w:p>
    <w:p w14:paraId="7073CA76" w14:textId="5DDE00B9" w:rsidR="005421F9" w:rsidRPr="00117AFB" w:rsidRDefault="005421F9" w:rsidP="005421F9">
      <w:pPr>
        <w:jc w:val="center"/>
        <w:rPr>
          <w:rFonts w:ascii="Arial" w:hAnsi="Arial" w:cs="Arial"/>
          <w:b/>
        </w:rPr>
      </w:pPr>
    </w:p>
    <w:p w14:paraId="252B1052" w14:textId="096C3AE1" w:rsidR="005421F9" w:rsidRPr="00117AFB" w:rsidRDefault="005421F9" w:rsidP="005421F9">
      <w:pPr>
        <w:jc w:val="center"/>
        <w:rPr>
          <w:rFonts w:ascii="Arial" w:hAnsi="Arial" w:cs="Arial"/>
          <w:b/>
        </w:rPr>
      </w:pPr>
    </w:p>
    <w:p w14:paraId="001DF295" w14:textId="40469A7E" w:rsidR="005421F9" w:rsidRPr="00117AFB" w:rsidRDefault="005421F9" w:rsidP="005421F9">
      <w:pPr>
        <w:jc w:val="center"/>
        <w:rPr>
          <w:rFonts w:ascii="Arial" w:hAnsi="Arial" w:cs="Arial"/>
          <w:b/>
        </w:rPr>
      </w:pPr>
    </w:p>
    <w:p w14:paraId="163F8DB5" w14:textId="3B0C398C" w:rsidR="00670A40" w:rsidRPr="00117AFB" w:rsidRDefault="00670A40" w:rsidP="00B05961">
      <w:pPr>
        <w:rPr>
          <w:rFonts w:ascii="Arial" w:hAnsi="Arial" w:cs="Arial"/>
          <w:b/>
        </w:rPr>
      </w:pPr>
    </w:p>
    <w:p w14:paraId="567FE682" w14:textId="27A63BFB" w:rsidR="001D4CEA" w:rsidRPr="00117AFB" w:rsidRDefault="001D4CEA">
      <w:pPr>
        <w:rPr>
          <w:rFonts w:ascii="Arial" w:hAnsi="Arial" w:cs="Arial"/>
        </w:rPr>
      </w:pPr>
      <w:r w:rsidRPr="00117AFB">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117AFB" w14:paraId="05DDE02A" w14:textId="77777777" w:rsidTr="008F042E">
        <w:tc>
          <w:tcPr>
            <w:tcW w:w="9016" w:type="dxa"/>
            <w:gridSpan w:val="3"/>
            <w:shd w:val="clear" w:color="auto" w:fill="2B8DDB" w:themeFill="accent5" w:themeFillTint="99"/>
          </w:tcPr>
          <w:p w14:paraId="16B5319D" w14:textId="77777777" w:rsidR="004E476D" w:rsidRPr="00117AFB" w:rsidRDefault="004E476D" w:rsidP="00421FE6">
            <w:pPr>
              <w:jc w:val="center"/>
              <w:rPr>
                <w:rFonts w:ascii="Arial" w:hAnsi="Arial" w:cs="Arial"/>
                <w:b/>
                <w:bCs/>
              </w:rPr>
            </w:pPr>
          </w:p>
          <w:p w14:paraId="403D1A18" w14:textId="01C08793" w:rsidR="004E476D" w:rsidRPr="00117AFB" w:rsidRDefault="004E476D" w:rsidP="00421FE6">
            <w:pPr>
              <w:jc w:val="center"/>
              <w:rPr>
                <w:rFonts w:ascii="Arial" w:hAnsi="Arial" w:cs="Arial"/>
                <w:b/>
                <w:bCs/>
                <w:szCs w:val="24"/>
                <w:u w:val="single"/>
              </w:rPr>
            </w:pPr>
            <w:r w:rsidRPr="00117AFB">
              <w:rPr>
                <w:rFonts w:ascii="Arial" w:hAnsi="Arial" w:cs="Arial"/>
                <w:b/>
                <w:bCs/>
                <w:szCs w:val="24"/>
                <w:u w:val="single"/>
              </w:rPr>
              <w:t xml:space="preserve">Invitation to Tender for </w:t>
            </w:r>
            <w:r w:rsidR="008D3E76" w:rsidRPr="00117AFB">
              <w:rPr>
                <w:rFonts w:ascii="Arial" w:hAnsi="Arial" w:cs="Arial"/>
                <w:b/>
                <w:bCs/>
                <w:szCs w:val="24"/>
                <w:u w:val="single"/>
              </w:rPr>
              <w:t>Toilets</w:t>
            </w:r>
          </w:p>
          <w:p w14:paraId="031EDE31" w14:textId="77777777" w:rsidR="004E476D" w:rsidRPr="00117AFB" w:rsidRDefault="004E476D" w:rsidP="00421FE6">
            <w:pPr>
              <w:jc w:val="center"/>
              <w:rPr>
                <w:rFonts w:ascii="Arial" w:hAnsi="Arial" w:cs="Arial"/>
                <w:b/>
                <w:bCs/>
                <w:szCs w:val="24"/>
              </w:rPr>
            </w:pPr>
          </w:p>
          <w:p w14:paraId="523EBE9D" w14:textId="77777777" w:rsidR="004E476D" w:rsidRPr="00117AFB" w:rsidRDefault="004E476D" w:rsidP="00421FE6">
            <w:pPr>
              <w:jc w:val="center"/>
              <w:rPr>
                <w:rFonts w:ascii="Arial" w:hAnsi="Arial" w:cs="Arial"/>
                <w:b/>
                <w:bCs/>
                <w:szCs w:val="24"/>
              </w:rPr>
            </w:pPr>
            <w:r w:rsidRPr="00117AFB">
              <w:rPr>
                <w:rFonts w:ascii="Arial" w:hAnsi="Arial" w:cs="Arial"/>
                <w:b/>
                <w:bCs/>
                <w:szCs w:val="24"/>
              </w:rPr>
              <w:t>Contents</w:t>
            </w:r>
          </w:p>
          <w:p w14:paraId="4C236B72" w14:textId="77777777" w:rsidR="004E476D" w:rsidRPr="00117AFB" w:rsidRDefault="004E476D" w:rsidP="00421FE6">
            <w:pPr>
              <w:jc w:val="center"/>
              <w:rPr>
                <w:rFonts w:ascii="Arial" w:hAnsi="Arial" w:cs="Arial"/>
                <w:b/>
                <w:bCs/>
              </w:rPr>
            </w:pPr>
          </w:p>
        </w:tc>
      </w:tr>
      <w:tr w:rsidR="004E476D" w:rsidRPr="00117AFB" w14:paraId="592EE9F4" w14:textId="77777777" w:rsidTr="008F042E">
        <w:tc>
          <w:tcPr>
            <w:tcW w:w="1083" w:type="dxa"/>
          </w:tcPr>
          <w:p w14:paraId="2BED6661" w14:textId="77777777" w:rsidR="004E476D" w:rsidRPr="00117AFB" w:rsidRDefault="004E476D" w:rsidP="00421FE6">
            <w:pPr>
              <w:rPr>
                <w:rFonts w:ascii="Arial" w:hAnsi="Arial" w:cs="Arial"/>
                <w:b/>
                <w:bCs/>
              </w:rPr>
            </w:pPr>
            <w:r w:rsidRPr="00117AFB">
              <w:rPr>
                <w:rFonts w:ascii="Arial" w:hAnsi="Arial" w:cs="Arial"/>
                <w:b/>
                <w:bCs/>
              </w:rPr>
              <w:t xml:space="preserve">Section </w:t>
            </w:r>
          </w:p>
        </w:tc>
        <w:tc>
          <w:tcPr>
            <w:tcW w:w="6824" w:type="dxa"/>
          </w:tcPr>
          <w:p w14:paraId="4D7D56C7" w14:textId="77777777" w:rsidR="004E476D" w:rsidRPr="00117AFB" w:rsidRDefault="004E476D" w:rsidP="00421FE6">
            <w:pPr>
              <w:rPr>
                <w:rFonts w:ascii="Arial" w:hAnsi="Arial" w:cs="Arial"/>
                <w:b/>
                <w:bCs/>
              </w:rPr>
            </w:pPr>
          </w:p>
        </w:tc>
        <w:tc>
          <w:tcPr>
            <w:tcW w:w="1109" w:type="dxa"/>
          </w:tcPr>
          <w:p w14:paraId="5C76EB54" w14:textId="77777777" w:rsidR="004E476D" w:rsidRPr="00117AFB" w:rsidRDefault="004E476D" w:rsidP="00421FE6">
            <w:pPr>
              <w:rPr>
                <w:rFonts w:ascii="Arial" w:hAnsi="Arial" w:cs="Arial"/>
                <w:b/>
                <w:bCs/>
              </w:rPr>
            </w:pPr>
            <w:r w:rsidRPr="00117AFB">
              <w:rPr>
                <w:rFonts w:ascii="Arial" w:hAnsi="Arial" w:cs="Arial"/>
                <w:b/>
                <w:bCs/>
              </w:rPr>
              <w:t>Page (s)</w:t>
            </w:r>
          </w:p>
        </w:tc>
      </w:tr>
      <w:tr w:rsidR="004E476D" w:rsidRPr="00117AFB" w14:paraId="16E3DCFD" w14:textId="77777777" w:rsidTr="008F042E">
        <w:trPr>
          <w:trHeight w:val="567"/>
        </w:trPr>
        <w:tc>
          <w:tcPr>
            <w:tcW w:w="1083" w:type="dxa"/>
            <w:vAlign w:val="center"/>
          </w:tcPr>
          <w:p w14:paraId="77D219D1" w14:textId="77777777" w:rsidR="004E476D" w:rsidRPr="00117AFB" w:rsidRDefault="004E476D" w:rsidP="00421FE6">
            <w:pPr>
              <w:rPr>
                <w:rFonts w:ascii="Arial" w:hAnsi="Arial" w:cs="Arial"/>
              </w:rPr>
            </w:pPr>
            <w:r w:rsidRPr="00117AFB">
              <w:rPr>
                <w:rFonts w:ascii="Arial" w:hAnsi="Arial" w:cs="Arial"/>
              </w:rPr>
              <w:t>1.</w:t>
            </w:r>
          </w:p>
        </w:tc>
        <w:tc>
          <w:tcPr>
            <w:tcW w:w="6824" w:type="dxa"/>
            <w:shd w:val="clear" w:color="auto" w:fill="71B3E7" w:themeFill="accent5" w:themeFillTint="66"/>
            <w:vAlign w:val="center"/>
          </w:tcPr>
          <w:p w14:paraId="52356182" w14:textId="2F070D09" w:rsidR="004E476D" w:rsidRPr="00117AFB" w:rsidRDefault="004E476D" w:rsidP="00421FE6">
            <w:pPr>
              <w:rPr>
                <w:rFonts w:ascii="Arial" w:hAnsi="Arial" w:cs="Arial"/>
                <w:b/>
                <w:bCs/>
              </w:rPr>
            </w:pPr>
            <w:r w:rsidRPr="00117AFB">
              <w:rPr>
                <w:rFonts w:ascii="Arial" w:hAnsi="Arial" w:cs="Arial"/>
                <w:b/>
                <w:bCs/>
              </w:rPr>
              <w:t xml:space="preserve">Introduction and </w:t>
            </w:r>
            <w:r w:rsidR="00CD60F3">
              <w:rPr>
                <w:rFonts w:ascii="Arial" w:hAnsi="Arial" w:cs="Arial"/>
                <w:b/>
                <w:bCs/>
              </w:rPr>
              <w:t>i</w:t>
            </w:r>
            <w:r w:rsidRPr="00117AFB">
              <w:rPr>
                <w:rFonts w:ascii="Arial" w:hAnsi="Arial" w:cs="Arial"/>
                <w:b/>
                <w:bCs/>
              </w:rPr>
              <w:t xml:space="preserve">nformation </w:t>
            </w:r>
          </w:p>
        </w:tc>
        <w:tc>
          <w:tcPr>
            <w:tcW w:w="1109" w:type="dxa"/>
            <w:vAlign w:val="center"/>
          </w:tcPr>
          <w:p w14:paraId="64EA985C" w14:textId="565AA2C7" w:rsidR="004E476D" w:rsidRPr="00117AFB" w:rsidRDefault="00532836" w:rsidP="00421FE6">
            <w:pPr>
              <w:jc w:val="center"/>
              <w:rPr>
                <w:rFonts w:ascii="Arial" w:hAnsi="Arial" w:cs="Arial"/>
              </w:rPr>
            </w:pPr>
            <w:r w:rsidRPr="00117AFB">
              <w:rPr>
                <w:rFonts w:ascii="Arial" w:hAnsi="Arial" w:cs="Arial"/>
              </w:rPr>
              <w:t>4</w:t>
            </w:r>
          </w:p>
        </w:tc>
      </w:tr>
      <w:tr w:rsidR="004E476D" w:rsidRPr="00117AFB" w14:paraId="67E59EE2" w14:textId="77777777" w:rsidTr="008F042E">
        <w:trPr>
          <w:trHeight w:val="567"/>
        </w:trPr>
        <w:tc>
          <w:tcPr>
            <w:tcW w:w="1083" w:type="dxa"/>
            <w:vAlign w:val="center"/>
          </w:tcPr>
          <w:p w14:paraId="3EA1880A" w14:textId="77777777" w:rsidR="004E476D" w:rsidRPr="00117AFB" w:rsidRDefault="004E476D" w:rsidP="00421FE6">
            <w:pPr>
              <w:rPr>
                <w:rFonts w:ascii="Arial" w:hAnsi="Arial" w:cs="Arial"/>
              </w:rPr>
            </w:pPr>
            <w:r w:rsidRPr="00117AFB">
              <w:rPr>
                <w:rFonts w:ascii="Arial" w:hAnsi="Arial" w:cs="Arial"/>
              </w:rPr>
              <w:t>1.1.</w:t>
            </w:r>
          </w:p>
        </w:tc>
        <w:tc>
          <w:tcPr>
            <w:tcW w:w="6824" w:type="dxa"/>
            <w:shd w:val="clear" w:color="auto" w:fill="B8D9F3" w:themeFill="accent5" w:themeFillTint="33"/>
            <w:vAlign w:val="center"/>
          </w:tcPr>
          <w:p w14:paraId="55ECAEF7" w14:textId="77777777" w:rsidR="004E476D" w:rsidRPr="00117AFB" w:rsidRDefault="004E476D" w:rsidP="00421FE6">
            <w:pPr>
              <w:rPr>
                <w:rFonts w:ascii="Arial" w:hAnsi="Arial" w:cs="Arial"/>
              </w:rPr>
            </w:pPr>
            <w:r w:rsidRPr="00117AFB">
              <w:rPr>
                <w:rFonts w:ascii="Arial" w:hAnsi="Arial" w:cs="Arial"/>
              </w:rPr>
              <w:t xml:space="preserve">Introduction </w:t>
            </w:r>
          </w:p>
        </w:tc>
        <w:tc>
          <w:tcPr>
            <w:tcW w:w="1109" w:type="dxa"/>
            <w:vAlign w:val="center"/>
          </w:tcPr>
          <w:p w14:paraId="74011092" w14:textId="6E239C62" w:rsidR="004E476D" w:rsidRPr="00117AFB" w:rsidRDefault="00532836" w:rsidP="00421FE6">
            <w:pPr>
              <w:jc w:val="center"/>
              <w:rPr>
                <w:rFonts w:ascii="Arial" w:hAnsi="Arial" w:cs="Arial"/>
              </w:rPr>
            </w:pPr>
            <w:r w:rsidRPr="00117AFB">
              <w:rPr>
                <w:rFonts w:ascii="Arial" w:hAnsi="Arial" w:cs="Arial"/>
              </w:rPr>
              <w:t>4</w:t>
            </w:r>
          </w:p>
        </w:tc>
      </w:tr>
      <w:tr w:rsidR="004E476D" w:rsidRPr="00117AFB" w14:paraId="229A370F" w14:textId="77777777" w:rsidTr="008F042E">
        <w:trPr>
          <w:trHeight w:val="567"/>
        </w:trPr>
        <w:tc>
          <w:tcPr>
            <w:tcW w:w="1083" w:type="dxa"/>
            <w:vAlign w:val="center"/>
          </w:tcPr>
          <w:p w14:paraId="6F0D2907" w14:textId="77777777" w:rsidR="004E476D" w:rsidRPr="00117AFB" w:rsidRDefault="004E476D" w:rsidP="00421FE6">
            <w:pPr>
              <w:rPr>
                <w:rFonts w:ascii="Arial" w:hAnsi="Arial" w:cs="Arial"/>
              </w:rPr>
            </w:pPr>
            <w:r w:rsidRPr="00117AFB">
              <w:rPr>
                <w:rFonts w:ascii="Arial" w:hAnsi="Arial" w:cs="Arial"/>
              </w:rPr>
              <w:t>1.2.</w:t>
            </w:r>
          </w:p>
        </w:tc>
        <w:tc>
          <w:tcPr>
            <w:tcW w:w="6824" w:type="dxa"/>
            <w:shd w:val="clear" w:color="auto" w:fill="B8D9F3" w:themeFill="accent5" w:themeFillTint="33"/>
            <w:vAlign w:val="center"/>
          </w:tcPr>
          <w:p w14:paraId="66EBE515" w14:textId="77777777" w:rsidR="004E476D" w:rsidRPr="00117AFB" w:rsidRDefault="004E476D" w:rsidP="00421FE6">
            <w:pPr>
              <w:rPr>
                <w:rFonts w:ascii="Arial" w:hAnsi="Arial" w:cs="Arial"/>
              </w:rPr>
            </w:pPr>
            <w:r w:rsidRPr="00117AFB">
              <w:rPr>
                <w:rFonts w:ascii="Arial" w:hAnsi="Arial" w:cs="Arial"/>
              </w:rPr>
              <w:t xml:space="preserve">Information for tenderers </w:t>
            </w:r>
          </w:p>
        </w:tc>
        <w:tc>
          <w:tcPr>
            <w:tcW w:w="1109" w:type="dxa"/>
            <w:vAlign w:val="center"/>
          </w:tcPr>
          <w:p w14:paraId="02C03412" w14:textId="6733519D" w:rsidR="004E476D" w:rsidRPr="00117AFB" w:rsidRDefault="00532836" w:rsidP="00421FE6">
            <w:pPr>
              <w:jc w:val="center"/>
              <w:rPr>
                <w:rFonts w:ascii="Arial" w:hAnsi="Arial" w:cs="Arial"/>
              </w:rPr>
            </w:pPr>
            <w:r w:rsidRPr="00117AFB">
              <w:rPr>
                <w:rFonts w:ascii="Arial" w:hAnsi="Arial" w:cs="Arial"/>
              </w:rPr>
              <w:t>4</w:t>
            </w:r>
          </w:p>
        </w:tc>
      </w:tr>
      <w:tr w:rsidR="004E476D" w:rsidRPr="00117AFB" w14:paraId="480E7C0A" w14:textId="77777777" w:rsidTr="008F042E">
        <w:trPr>
          <w:trHeight w:val="567"/>
        </w:trPr>
        <w:tc>
          <w:tcPr>
            <w:tcW w:w="1083" w:type="dxa"/>
            <w:vAlign w:val="center"/>
          </w:tcPr>
          <w:p w14:paraId="113F0DDA" w14:textId="77777777" w:rsidR="004E476D" w:rsidRPr="00117AFB" w:rsidRDefault="004E476D" w:rsidP="00421FE6">
            <w:pPr>
              <w:rPr>
                <w:rFonts w:ascii="Arial" w:hAnsi="Arial" w:cs="Arial"/>
              </w:rPr>
            </w:pPr>
            <w:r w:rsidRPr="00117AFB">
              <w:rPr>
                <w:rFonts w:ascii="Arial" w:hAnsi="Arial" w:cs="Arial"/>
              </w:rPr>
              <w:t>1.3.</w:t>
            </w:r>
          </w:p>
        </w:tc>
        <w:tc>
          <w:tcPr>
            <w:tcW w:w="6824" w:type="dxa"/>
            <w:shd w:val="clear" w:color="auto" w:fill="B8D9F3" w:themeFill="accent5" w:themeFillTint="33"/>
            <w:vAlign w:val="center"/>
          </w:tcPr>
          <w:p w14:paraId="3B030EAE" w14:textId="77777777" w:rsidR="004E476D" w:rsidRPr="00117AFB" w:rsidRDefault="004E476D" w:rsidP="00421FE6">
            <w:pPr>
              <w:rPr>
                <w:rFonts w:ascii="Arial" w:hAnsi="Arial" w:cs="Arial"/>
              </w:rPr>
            </w:pPr>
            <w:r w:rsidRPr="00117AFB">
              <w:rPr>
                <w:rFonts w:ascii="Arial" w:hAnsi="Arial" w:cs="Arial"/>
              </w:rPr>
              <w:t xml:space="preserve">Evaluation criteria </w:t>
            </w:r>
          </w:p>
        </w:tc>
        <w:tc>
          <w:tcPr>
            <w:tcW w:w="1109" w:type="dxa"/>
            <w:vAlign w:val="center"/>
          </w:tcPr>
          <w:p w14:paraId="7F5702AC" w14:textId="36CED12C" w:rsidR="004E476D" w:rsidRPr="00117AFB" w:rsidRDefault="00532836" w:rsidP="00421FE6">
            <w:pPr>
              <w:jc w:val="center"/>
              <w:rPr>
                <w:rFonts w:ascii="Arial" w:hAnsi="Arial" w:cs="Arial"/>
              </w:rPr>
            </w:pPr>
            <w:r w:rsidRPr="00117AFB">
              <w:rPr>
                <w:rFonts w:ascii="Arial" w:hAnsi="Arial" w:cs="Arial"/>
              </w:rPr>
              <w:t>6</w:t>
            </w:r>
          </w:p>
        </w:tc>
      </w:tr>
      <w:tr w:rsidR="00A015DD" w:rsidRPr="00117AFB" w14:paraId="42F8D5E0" w14:textId="77777777" w:rsidTr="008F042E">
        <w:trPr>
          <w:trHeight w:val="567"/>
        </w:trPr>
        <w:tc>
          <w:tcPr>
            <w:tcW w:w="1083" w:type="dxa"/>
            <w:vAlign w:val="center"/>
          </w:tcPr>
          <w:p w14:paraId="1B676C17" w14:textId="62160087" w:rsidR="00A015DD" w:rsidRPr="00117AFB" w:rsidRDefault="00A015DD" w:rsidP="00421FE6">
            <w:pPr>
              <w:rPr>
                <w:rFonts w:ascii="Arial" w:hAnsi="Arial" w:cs="Arial"/>
              </w:rPr>
            </w:pPr>
            <w:r>
              <w:rPr>
                <w:rFonts w:ascii="Arial" w:hAnsi="Arial" w:cs="Arial"/>
              </w:rPr>
              <w:t>1.4.</w:t>
            </w:r>
          </w:p>
        </w:tc>
        <w:tc>
          <w:tcPr>
            <w:tcW w:w="6824" w:type="dxa"/>
            <w:shd w:val="clear" w:color="auto" w:fill="B8D9F3" w:themeFill="accent5" w:themeFillTint="33"/>
            <w:vAlign w:val="center"/>
          </w:tcPr>
          <w:p w14:paraId="69AA7D67" w14:textId="036716B1" w:rsidR="00A015DD" w:rsidRPr="00117AFB" w:rsidRDefault="00A015DD" w:rsidP="00421FE6">
            <w:pPr>
              <w:rPr>
                <w:rFonts w:ascii="Arial" w:hAnsi="Arial" w:cs="Arial"/>
              </w:rPr>
            </w:pPr>
            <w:r>
              <w:rPr>
                <w:rFonts w:ascii="Arial" w:hAnsi="Arial" w:cs="Arial"/>
              </w:rPr>
              <w:t>Timetable</w:t>
            </w:r>
          </w:p>
        </w:tc>
        <w:tc>
          <w:tcPr>
            <w:tcW w:w="1109" w:type="dxa"/>
            <w:vAlign w:val="center"/>
          </w:tcPr>
          <w:p w14:paraId="4C99CA75" w14:textId="3C09061F" w:rsidR="00A015DD" w:rsidRPr="00117AFB" w:rsidRDefault="00447056" w:rsidP="00421FE6">
            <w:pPr>
              <w:jc w:val="center"/>
              <w:rPr>
                <w:rFonts w:ascii="Arial" w:hAnsi="Arial" w:cs="Arial"/>
              </w:rPr>
            </w:pPr>
            <w:r>
              <w:rPr>
                <w:rFonts w:ascii="Arial" w:hAnsi="Arial" w:cs="Arial"/>
              </w:rPr>
              <w:t>7</w:t>
            </w:r>
          </w:p>
        </w:tc>
      </w:tr>
      <w:tr w:rsidR="004E476D" w:rsidRPr="00117AFB" w14:paraId="5C7EC1B6" w14:textId="77777777" w:rsidTr="008F042E">
        <w:trPr>
          <w:trHeight w:val="567"/>
        </w:trPr>
        <w:tc>
          <w:tcPr>
            <w:tcW w:w="9016" w:type="dxa"/>
            <w:gridSpan w:val="3"/>
            <w:vAlign w:val="center"/>
          </w:tcPr>
          <w:p w14:paraId="6EB979B3" w14:textId="77777777" w:rsidR="004E476D" w:rsidRPr="00117AFB" w:rsidRDefault="004E476D" w:rsidP="00421FE6">
            <w:pPr>
              <w:jc w:val="center"/>
              <w:rPr>
                <w:rFonts w:ascii="Arial" w:hAnsi="Arial" w:cs="Arial"/>
              </w:rPr>
            </w:pPr>
          </w:p>
        </w:tc>
      </w:tr>
      <w:tr w:rsidR="004E476D" w:rsidRPr="00117AFB" w14:paraId="129C52C4" w14:textId="77777777" w:rsidTr="008F042E">
        <w:trPr>
          <w:trHeight w:val="567"/>
        </w:trPr>
        <w:tc>
          <w:tcPr>
            <w:tcW w:w="1083" w:type="dxa"/>
            <w:vAlign w:val="center"/>
          </w:tcPr>
          <w:p w14:paraId="05DA3C5C" w14:textId="77777777" w:rsidR="004E476D" w:rsidRPr="00117AFB" w:rsidRDefault="004E476D" w:rsidP="00421FE6">
            <w:pPr>
              <w:rPr>
                <w:rFonts w:ascii="Arial" w:hAnsi="Arial" w:cs="Arial"/>
              </w:rPr>
            </w:pPr>
            <w:r w:rsidRPr="00117AFB">
              <w:rPr>
                <w:rFonts w:ascii="Arial" w:hAnsi="Arial" w:cs="Arial"/>
              </w:rPr>
              <w:t xml:space="preserve">2. </w:t>
            </w:r>
          </w:p>
        </w:tc>
        <w:tc>
          <w:tcPr>
            <w:tcW w:w="6824" w:type="dxa"/>
            <w:shd w:val="clear" w:color="auto" w:fill="71B3E7" w:themeFill="accent5" w:themeFillTint="66"/>
            <w:vAlign w:val="center"/>
          </w:tcPr>
          <w:p w14:paraId="204A55B6" w14:textId="5D4732DA" w:rsidR="004E476D" w:rsidRPr="00117AFB" w:rsidRDefault="008D3E76" w:rsidP="00421FE6">
            <w:pPr>
              <w:rPr>
                <w:rFonts w:ascii="Arial" w:hAnsi="Arial" w:cs="Arial"/>
                <w:color w:val="00B050"/>
              </w:rPr>
            </w:pPr>
            <w:r w:rsidRPr="00117AFB">
              <w:rPr>
                <w:rFonts w:ascii="Arial" w:hAnsi="Arial" w:cs="Arial"/>
                <w:b/>
                <w:bCs/>
              </w:rPr>
              <w:t>Toilets</w:t>
            </w:r>
            <w:r w:rsidR="004E476D" w:rsidRPr="00117AFB">
              <w:rPr>
                <w:rFonts w:ascii="Arial" w:hAnsi="Arial" w:cs="Arial"/>
                <w:b/>
                <w:bCs/>
              </w:rPr>
              <w:t xml:space="preserve"> </w:t>
            </w:r>
            <w:r w:rsidR="00CD60F3">
              <w:rPr>
                <w:rFonts w:ascii="Arial" w:hAnsi="Arial" w:cs="Arial"/>
                <w:b/>
                <w:bCs/>
              </w:rPr>
              <w:t>c</w:t>
            </w:r>
            <w:r w:rsidR="004E476D" w:rsidRPr="00117AFB">
              <w:rPr>
                <w:rFonts w:ascii="Arial" w:hAnsi="Arial" w:cs="Arial"/>
                <w:b/>
                <w:bCs/>
              </w:rPr>
              <w:t>ontract</w:t>
            </w:r>
          </w:p>
        </w:tc>
        <w:tc>
          <w:tcPr>
            <w:tcW w:w="1109" w:type="dxa"/>
            <w:vAlign w:val="center"/>
          </w:tcPr>
          <w:p w14:paraId="5EC6FB1C" w14:textId="556CDD0A" w:rsidR="004E476D" w:rsidRPr="00117AFB" w:rsidRDefault="005B0FA0" w:rsidP="00421FE6">
            <w:pPr>
              <w:jc w:val="center"/>
              <w:rPr>
                <w:rFonts w:ascii="Arial" w:hAnsi="Arial" w:cs="Arial"/>
              </w:rPr>
            </w:pPr>
            <w:r>
              <w:rPr>
                <w:rFonts w:ascii="Arial" w:hAnsi="Arial" w:cs="Arial"/>
              </w:rPr>
              <w:t>8</w:t>
            </w:r>
          </w:p>
        </w:tc>
      </w:tr>
      <w:tr w:rsidR="004E476D" w:rsidRPr="00117AFB" w14:paraId="0CA96132" w14:textId="77777777" w:rsidTr="008F042E">
        <w:trPr>
          <w:trHeight w:val="567"/>
        </w:trPr>
        <w:tc>
          <w:tcPr>
            <w:tcW w:w="1083" w:type="dxa"/>
            <w:vAlign w:val="center"/>
          </w:tcPr>
          <w:p w14:paraId="121FEAC5" w14:textId="77777777" w:rsidR="004E476D" w:rsidRPr="00117AFB" w:rsidRDefault="004E476D" w:rsidP="00421FE6">
            <w:pPr>
              <w:rPr>
                <w:rFonts w:ascii="Arial" w:hAnsi="Arial" w:cs="Arial"/>
              </w:rPr>
            </w:pPr>
            <w:r w:rsidRPr="00117AFB">
              <w:rPr>
                <w:rFonts w:ascii="Arial" w:hAnsi="Arial" w:cs="Arial"/>
              </w:rPr>
              <w:t>2.1.</w:t>
            </w:r>
          </w:p>
        </w:tc>
        <w:tc>
          <w:tcPr>
            <w:tcW w:w="6824" w:type="dxa"/>
            <w:shd w:val="clear" w:color="auto" w:fill="B8D9F3" w:themeFill="accent5" w:themeFillTint="33"/>
            <w:vAlign w:val="center"/>
          </w:tcPr>
          <w:p w14:paraId="6D7E3891" w14:textId="77777777" w:rsidR="004E476D" w:rsidRPr="00117AFB" w:rsidRDefault="004E476D" w:rsidP="00421FE6">
            <w:pPr>
              <w:rPr>
                <w:rFonts w:ascii="Arial" w:hAnsi="Arial" w:cs="Arial"/>
              </w:rPr>
            </w:pPr>
            <w:r w:rsidRPr="00117AFB">
              <w:rPr>
                <w:rFonts w:ascii="Arial" w:hAnsi="Arial" w:cs="Arial"/>
              </w:rPr>
              <w:t>Context</w:t>
            </w:r>
          </w:p>
        </w:tc>
        <w:tc>
          <w:tcPr>
            <w:tcW w:w="1109" w:type="dxa"/>
            <w:vAlign w:val="center"/>
          </w:tcPr>
          <w:p w14:paraId="1E4D0AF0" w14:textId="4C68B98D" w:rsidR="004E476D" w:rsidRPr="00117AFB" w:rsidRDefault="005B0FA0" w:rsidP="00421FE6">
            <w:pPr>
              <w:jc w:val="center"/>
              <w:rPr>
                <w:rFonts w:ascii="Arial" w:hAnsi="Arial" w:cs="Arial"/>
              </w:rPr>
            </w:pPr>
            <w:r>
              <w:rPr>
                <w:rFonts w:ascii="Arial" w:hAnsi="Arial" w:cs="Arial"/>
              </w:rPr>
              <w:t>8</w:t>
            </w:r>
          </w:p>
        </w:tc>
      </w:tr>
      <w:tr w:rsidR="004E476D" w:rsidRPr="00117AFB" w14:paraId="06CACE98" w14:textId="77777777" w:rsidTr="008F042E">
        <w:trPr>
          <w:trHeight w:val="567"/>
        </w:trPr>
        <w:tc>
          <w:tcPr>
            <w:tcW w:w="1083" w:type="dxa"/>
            <w:vAlign w:val="center"/>
          </w:tcPr>
          <w:p w14:paraId="590283FE" w14:textId="77777777" w:rsidR="004E476D" w:rsidRPr="00117AFB" w:rsidRDefault="004E476D" w:rsidP="00421FE6">
            <w:pPr>
              <w:rPr>
                <w:rFonts w:ascii="Arial" w:hAnsi="Arial" w:cs="Arial"/>
              </w:rPr>
            </w:pPr>
            <w:r w:rsidRPr="00117AFB">
              <w:rPr>
                <w:rFonts w:ascii="Arial" w:hAnsi="Arial" w:cs="Arial"/>
              </w:rPr>
              <w:t>2.2.</w:t>
            </w:r>
          </w:p>
        </w:tc>
        <w:tc>
          <w:tcPr>
            <w:tcW w:w="6824" w:type="dxa"/>
            <w:shd w:val="clear" w:color="auto" w:fill="B8D9F3" w:themeFill="accent5" w:themeFillTint="33"/>
            <w:vAlign w:val="center"/>
          </w:tcPr>
          <w:p w14:paraId="508E9664" w14:textId="77777777" w:rsidR="004E476D" w:rsidRPr="00117AFB" w:rsidRDefault="004E476D" w:rsidP="00421FE6">
            <w:pPr>
              <w:rPr>
                <w:rFonts w:ascii="Arial" w:hAnsi="Arial" w:cs="Arial"/>
              </w:rPr>
            </w:pPr>
            <w:r w:rsidRPr="00117AFB">
              <w:rPr>
                <w:rFonts w:ascii="Arial" w:hAnsi="Arial" w:cs="Arial"/>
              </w:rPr>
              <w:t xml:space="preserve">Service required </w:t>
            </w:r>
          </w:p>
        </w:tc>
        <w:tc>
          <w:tcPr>
            <w:tcW w:w="1109" w:type="dxa"/>
            <w:vAlign w:val="center"/>
          </w:tcPr>
          <w:p w14:paraId="092C627B" w14:textId="68A325CB" w:rsidR="004E476D" w:rsidRPr="00117AFB" w:rsidRDefault="005B0FA0" w:rsidP="00421FE6">
            <w:pPr>
              <w:jc w:val="center"/>
              <w:rPr>
                <w:rFonts w:ascii="Arial" w:hAnsi="Arial" w:cs="Arial"/>
              </w:rPr>
            </w:pPr>
            <w:r>
              <w:rPr>
                <w:rFonts w:ascii="Arial" w:hAnsi="Arial" w:cs="Arial"/>
              </w:rPr>
              <w:t>8</w:t>
            </w:r>
          </w:p>
        </w:tc>
      </w:tr>
      <w:tr w:rsidR="004E476D" w:rsidRPr="00117AFB" w14:paraId="0DBB6019" w14:textId="77777777" w:rsidTr="008F042E">
        <w:trPr>
          <w:trHeight w:val="567"/>
        </w:trPr>
        <w:tc>
          <w:tcPr>
            <w:tcW w:w="1083" w:type="dxa"/>
            <w:vAlign w:val="center"/>
          </w:tcPr>
          <w:p w14:paraId="2D6462C1" w14:textId="77777777" w:rsidR="004E476D" w:rsidRPr="00117AFB" w:rsidRDefault="004E476D" w:rsidP="00421FE6">
            <w:pPr>
              <w:rPr>
                <w:rFonts w:ascii="Arial" w:hAnsi="Arial" w:cs="Arial"/>
              </w:rPr>
            </w:pPr>
            <w:r w:rsidRPr="00117AFB">
              <w:rPr>
                <w:rFonts w:ascii="Arial" w:hAnsi="Arial" w:cs="Arial"/>
              </w:rPr>
              <w:t>2.3.</w:t>
            </w:r>
          </w:p>
        </w:tc>
        <w:tc>
          <w:tcPr>
            <w:tcW w:w="6824" w:type="dxa"/>
            <w:shd w:val="clear" w:color="auto" w:fill="B8D9F3" w:themeFill="accent5" w:themeFillTint="33"/>
            <w:vAlign w:val="center"/>
          </w:tcPr>
          <w:p w14:paraId="7F2D4F2A" w14:textId="77777777" w:rsidR="004E476D" w:rsidRPr="00117AFB" w:rsidRDefault="004E476D" w:rsidP="00421FE6">
            <w:pPr>
              <w:rPr>
                <w:rFonts w:ascii="Arial" w:hAnsi="Arial" w:cs="Arial"/>
              </w:rPr>
            </w:pPr>
            <w:r w:rsidRPr="00117AFB">
              <w:rPr>
                <w:rFonts w:ascii="Arial" w:hAnsi="Arial" w:cs="Arial"/>
              </w:rPr>
              <w:t xml:space="preserve">Essential requirements </w:t>
            </w:r>
          </w:p>
        </w:tc>
        <w:tc>
          <w:tcPr>
            <w:tcW w:w="1109" w:type="dxa"/>
            <w:vAlign w:val="center"/>
          </w:tcPr>
          <w:p w14:paraId="08430249" w14:textId="55EDD933" w:rsidR="004E476D" w:rsidRPr="00117AFB" w:rsidRDefault="005B0FA0" w:rsidP="00421FE6">
            <w:pPr>
              <w:jc w:val="center"/>
              <w:rPr>
                <w:rFonts w:ascii="Arial" w:hAnsi="Arial" w:cs="Arial"/>
              </w:rPr>
            </w:pPr>
            <w:r>
              <w:rPr>
                <w:rFonts w:ascii="Arial" w:hAnsi="Arial" w:cs="Arial"/>
              </w:rPr>
              <w:t>9</w:t>
            </w:r>
          </w:p>
        </w:tc>
      </w:tr>
      <w:tr w:rsidR="004E476D" w:rsidRPr="00117AFB" w14:paraId="1A153337" w14:textId="77777777" w:rsidTr="008F042E">
        <w:trPr>
          <w:trHeight w:val="567"/>
        </w:trPr>
        <w:tc>
          <w:tcPr>
            <w:tcW w:w="1083" w:type="dxa"/>
            <w:vAlign w:val="center"/>
          </w:tcPr>
          <w:p w14:paraId="68624DAF" w14:textId="77777777" w:rsidR="004E476D" w:rsidRPr="00117AFB" w:rsidRDefault="004E476D" w:rsidP="00421FE6">
            <w:pPr>
              <w:rPr>
                <w:rFonts w:ascii="Arial" w:hAnsi="Arial" w:cs="Arial"/>
              </w:rPr>
            </w:pPr>
            <w:r w:rsidRPr="00117AFB">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117AFB" w:rsidRDefault="004E476D" w:rsidP="00421FE6">
            <w:pPr>
              <w:rPr>
                <w:rFonts w:ascii="Arial" w:hAnsi="Arial" w:cs="Arial"/>
              </w:rPr>
            </w:pPr>
            <w:r w:rsidRPr="00117AFB">
              <w:rPr>
                <w:rFonts w:ascii="Arial" w:hAnsi="Arial" w:cs="Arial"/>
              </w:rPr>
              <w:t xml:space="preserve">Desirable requirements  </w:t>
            </w:r>
          </w:p>
        </w:tc>
        <w:tc>
          <w:tcPr>
            <w:tcW w:w="1109" w:type="dxa"/>
            <w:vAlign w:val="center"/>
          </w:tcPr>
          <w:p w14:paraId="45CB0F42" w14:textId="20B26E6B" w:rsidR="004E476D" w:rsidRPr="00117AFB" w:rsidRDefault="005B0FA0" w:rsidP="00421FE6">
            <w:pPr>
              <w:jc w:val="center"/>
              <w:rPr>
                <w:rFonts w:ascii="Arial" w:hAnsi="Arial" w:cs="Arial"/>
              </w:rPr>
            </w:pPr>
            <w:r>
              <w:rPr>
                <w:rFonts w:ascii="Arial" w:hAnsi="Arial" w:cs="Arial"/>
              </w:rPr>
              <w:t>9</w:t>
            </w:r>
          </w:p>
        </w:tc>
      </w:tr>
      <w:tr w:rsidR="004E476D" w:rsidRPr="00117AFB" w14:paraId="61002C22" w14:textId="77777777" w:rsidTr="008F042E">
        <w:trPr>
          <w:trHeight w:val="567"/>
        </w:trPr>
        <w:tc>
          <w:tcPr>
            <w:tcW w:w="1083" w:type="dxa"/>
            <w:vAlign w:val="center"/>
          </w:tcPr>
          <w:p w14:paraId="3A5A8F76" w14:textId="77777777" w:rsidR="004E476D" w:rsidRPr="00117AFB" w:rsidRDefault="004E476D" w:rsidP="00421FE6">
            <w:pPr>
              <w:rPr>
                <w:rFonts w:ascii="Arial" w:hAnsi="Arial" w:cs="Arial"/>
              </w:rPr>
            </w:pPr>
            <w:r w:rsidRPr="00117AFB">
              <w:rPr>
                <w:rFonts w:ascii="Arial" w:hAnsi="Arial" w:cs="Arial"/>
              </w:rPr>
              <w:t xml:space="preserve">2.5. </w:t>
            </w:r>
          </w:p>
        </w:tc>
        <w:tc>
          <w:tcPr>
            <w:tcW w:w="6824" w:type="dxa"/>
            <w:shd w:val="clear" w:color="auto" w:fill="B8D9F3" w:themeFill="accent5" w:themeFillTint="33"/>
            <w:vAlign w:val="center"/>
          </w:tcPr>
          <w:p w14:paraId="3F3E6A79" w14:textId="5BA0AA57" w:rsidR="004E476D" w:rsidRPr="00117AFB" w:rsidRDefault="004E476D" w:rsidP="00421FE6">
            <w:pPr>
              <w:rPr>
                <w:rFonts w:ascii="Arial" w:hAnsi="Arial" w:cs="Arial"/>
              </w:rPr>
            </w:pPr>
            <w:r w:rsidRPr="00117AFB">
              <w:rPr>
                <w:rFonts w:ascii="Arial" w:hAnsi="Arial" w:cs="Arial"/>
              </w:rPr>
              <w:t xml:space="preserve">Additional </w:t>
            </w:r>
            <w:r w:rsidR="00CD60F3">
              <w:rPr>
                <w:rFonts w:ascii="Arial" w:hAnsi="Arial" w:cs="Arial"/>
              </w:rPr>
              <w:t>i</w:t>
            </w:r>
            <w:r w:rsidRPr="00117AFB">
              <w:rPr>
                <w:rFonts w:ascii="Arial" w:hAnsi="Arial" w:cs="Arial"/>
              </w:rPr>
              <w:t>nformation about the contract</w:t>
            </w:r>
          </w:p>
        </w:tc>
        <w:tc>
          <w:tcPr>
            <w:tcW w:w="1109" w:type="dxa"/>
            <w:vAlign w:val="center"/>
          </w:tcPr>
          <w:p w14:paraId="58877E2B" w14:textId="7842C021" w:rsidR="004E476D" w:rsidRPr="00117AFB" w:rsidRDefault="001F6B60" w:rsidP="00421FE6">
            <w:pPr>
              <w:jc w:val="center"/>
              <w:rPr>
                <w:rFonts w:ascii="Arial" w:hAnsi="Arial" w:cs="Arial"/>
              </w:rPr>
            </w:pPr>
            <w:r>
              <w:rPr>
                <w:rFonts w:ascii="Arial" w:hAnsi="Arial" w:cs="Arial"/>
              </w:rPr>
              <w:t>9</w:t>
            </w:r>
          </w:p>
        </w:tc>
      </w:tr>
      <w:tr w:rsidR="004E476D" w:rsidRPr="00117AFB" w14:paraId="3ABBA199" w14:textId="77777777" w:rsidTr="008F042E">
        <w:trPr>
          <w:trHeight w:val="567"/>
        </w:trPr>
        <w:tc>
          <w:tcPr>
            <w:tcW w:w="9016" w:type="dxa"/>
            <w:gridSpan w:val="3"/>
            <w:vAlign w:val="center"/>
          </w:tcPr>
          <w:p w14:paraId="5EA9FF7F" w14:textId="77777777" w:rsidR="004E476D" w:rsidRPr="00117AFB" w:rsidRDefault="004E476D" w:rsidP="00421FE6">
            <w:pPr>
              <w:jc w:val="center"/>
              <w:rPr>
                <w:rFonts w:ascii="Arial" w:hAnsi="Arial" w:cs="Arial"/>
              </w:rPr>
            </w:pPr>
          </w:p>
        </w:tc>
      </w:tr>
      <w:tr w:rsidR="004E476D" w:rsidRPr="00117AFB" w14:paraId="762DD3C1" w14:textId="77777777" w:rsidTr="008F042E">
        <w:trPr>
          <w:trHeight w:val="567"/>
        </w:trPr>
        <w:tc>
          <w:tcPr>
            <w:tcW w:w="1083" w:type="dxa"/>
            <w:vAlign w:val="center"/>
          </w:tcPr>
          <w:p w14:paraId="4B334B17" w14:textId="77777777" w:rsidR="004E476D" w:rsidRPr="00117AFB" w:rsidRDefault="004E476D" w:rsidP="00421FE6">
            <w:pPr>
              <w:rPr>
                <w:rFonts w:ascii="Arial" w:hAnsi="Arial" w:cs="Arial"/>
                <w:b/>
                <w:bCs/>
              </w:rPr>
            </w:pPr>
            <w:r w:rsidRPr="00117AFB">
              <w:rPr>
                <w:rFonts w:ascii="Arial" w:hAnsi="Arial" w:cs="Arial"/>
                <w:b/>
                <w:bCs/>
              </w:rPr>
              <w:t>3.</w:t>
            </w:r>
          </w:p>
        </w:tc>
        <w:tc>
          <w:tcPr>
            <w:tcW w:w="6824" w:type="dxa"/>
            <w:shd w:val="clear" w:color="auto" w:fill="71B3E7" w:themeFill="accent5" w:themeFillTint="66"/>
            <w:vAlign w:val="center"/>
          </w:tcPr>
          <w:p w14:paraId="09D48966" w14:textId="3099AFAE" w:rsidR="004E476D" w:rsidRPr="00117AFB" w:rsidRDefault="004E476D" w:rsidP="00421FE6">
            <w:pPr>
              <w:rPr>
                <w:rFonts w:ascii="Arial" w:hAnsi="Arial" w:cs="Arial"/>
                <w:b/>
                <w:bCs/>
              </w:rPr>
            </w:pPr>
            <w:r w:rsidRPr="00117AFB">
              <w:rPr>
                <w:rFonts w:ascii="Arial" w:hAnsi="Arial" w:cs="Arial"/>
                <w:b/>
                <w:bCs/>
              </w:rPr>
              <w:t xml:space="preserve">Documents to </w:t>
            </w:r>
            <w:r w:rsidR="00CD60F3">
              <w:rPr>
                <w:rFonts w:ascii="Arial" w:hAnsi="Arial" w:cs="Arial"/>
                <w:b/>
                <w:bCs/>
              </w:rPr>
              <w:t>c</w:t>
            </w:r>
            <w:r w:rsidRPr="00117AFB">
              <w:rPr>
                <w:rFonts w:ascii="Arial" w:hAnsi="Arial" w:cs="Arial"/>
                <w:b/>
                <w:bCs/>
              </w:rPr>
              <w:t xml:space="preserve">omplete </w:t>
            </w:r>
          </w:p>
        </w:tc>
        <w:tc>
          <w:tcPr>
            <w:tcW w:w="1109" w:type="dxa"/>
            <w:vAlign w:val="center"/>
          </w:tcPr>
          <w:p w14:paraId="39A7D1F1" w14:textId="33D1BA36" w:rsidR="004E476D" w:rsidRPr="00117AFB" w:rsidRDefault="001F6B60" w:rsidP="00421FE6">
            <w:pPr>
              <w:jc w:val="center"/>
              <w:rPr>
                <w:rFonts w:ascii="Arial" w:hAnsi="Arial" w:cs="Arial"/>
              </w:rPr>
            </w:pPr>
            <w:r>
              <w:rPr>
                <w:rFonts w:ascii="Arial" w:hAnsi="Arial" w:cs="Arial"/>
              </w:rPr>
              <w:t>10</w:t>
            </w:r>
          </w:p>
        </w:tc>
      </w:tr>
      <w:tr w:rsidR="004E476D" w:rsidRPr="00117AFB" w14:paraId="71B53C6B" w14:textId="77777777" w:rsidTr="008F042E">
        <w:trPr>
          <w:trHeight w:val="567"/>
        </w:trPr>
        <w:tc>
          <w:tcPr>
            <w:tcW w:w="1083" w:type="dxa"/>
            <w:vAlign w:val="center"/>
          </w:tcPr>
          <w:p w14:paraId="57217EB6" w14:textId="77777777" w:rsidR="004E476D" w:rsidRPr="00117AFB" w:rsidRDefault="004E476D" w:rsidP="00421FE6">
            <w:pPr>
              <w:rPr>
                <w:rFonts w:ascii="Arial" w:hAnsi="Arial" w:cs="Arial"/>
              </w:rPr>
            </w:pPr>
            <w:r w:rsidRPr="00117AFB">
              <w:rPr>
                <w:rFonts w:ascii="Arial" w:hAnsi="Arial" w:cs="Arial"/>
              </w:rPr>
              <w:t>3.1.</w:t>
            </w:r>
          </w:p>
        </w:tc>
        <w:tc>
          <w:tcPr>
            <w:tcW w:w="6824" w:type="dxa"/>
            <w:shd w:val="clear" w:color="auto" w:fill="B8D9F3" w:themeFill="accent5" w:themeFillTint="33"/>
            <w:vAlign w:val="center"/>
          </w:tcPr>
          <w:p w14:paraId="3B06DFAA" w14:textId="77777777" w:rsidR="004E476D" w:rsidRPr="00117AFB" w:rsidRDefault="004E476D" w:rsidP="00421FE6">
            <w:pPr>
              <w:rPr>
                <w:rFonts w:ascii="Arial" w:hAnsi="Arial" w:cs="Arial"/>
              </w:rPr>
            </w:pPr>
            <w:r w:rsidRPr="00117AFB">
              <w:rPr>
                <w:rFonts w:ascii="Arial" w:hAnsi="Arial" w:cs="Arial"/>
              </w:rPr>
              <w:t xml:space="preserve">Instructions for completion and submission </w:t>
            </w:r>
          </w:p>
        </w:tc>
        <w:tc>
          <w:tcPr>
            <w:tcW w:w="1109" w:type="dxa"/>
            <w:vAlign w:val="center"/>
          </w:tcPr>
          <w:p w14:paraId="11BF448B" w14:textId="0FE165CA" w:rsidR="004E476D" w:rsidRPr="00117AFB" w:rsidRDefault="001F6B60" w:rsidP="00421FE6">
            <w:pPr>
              <w:jc w:val="center"/>
              <w:rPr>
                <w:rFonts w:ascii="Arial" w:hAnsi="Arial" w:cs="Arial"/>
              </w:rPr>
            </w:pPr>
            <w:r>
              <w:rPr>
                <w:rFonts w:ascii="Arial" w:hAnsi="Arial" w:cs="Arial"/>
              </w:rPr>
              <w:t>10</w:t>
            </w:r>
          </w:p>
        </w:tc>
      </w:tr>
      <w:tr w:rsidR="004E476D" w:rsidRPr="00117AFB" w14:paraId="5BD08032" w14:textId="77777777" w:rsidTr="008F042E">
        <w:trPr>
          <w:trHeight w:val="567"/>
        </w:trPr>
        <w:tc>
          <w:tcPr>
            <w:tcW w:w="1083" w:type="dxa"/>
            <w:vAlign w:val="center"/>
          </w:tcPr>
          <w:p w14:paraId="50DBD05A" w14:textId="77777777" w:rsidR="004E476D" w:rsidRPr="00117AFB" w:rsidRDefault="004E476D" w:rsidP="00421FE6">
            <w:pPr>
              <w:rPr>
                <w:rFonts w:ascii="Arial" w:hAnsi="Arial" w:cs="Arial"/>
              </w:rPr>
            </w:pPr>
            <w:r w:rsidRPr="00117AFB">
              <w:rPr>
                <w:rFonts w:ascii="Arial" w:hAnsi="Arial" w:cs="Arial"/>
              </w:rPr>
              <w:t>3.2.</w:t>
            </w:r>
          </w:p>
        </w:tc>
        <w:tc>
          <w:tcPr>
            <w:tcW w:w="6824" w:type="dxa"/>
            <w:shd w:val="clear" w:color="auto" w:fill="B8D9F3" w:themeFill="accent5" w:themeFillTint="33"/>
            <w:vAlign w:val="center"/>
          </w:tcPr>
          <w:p w14:paraId="1BD4F3B9" w14:textId="77777777" w:rsidR="004E476D" w:rsidRPr="00117AFB" w:rsidRDefault="004E476D" w:rsidP="00421FE6">
            <w:pPr>
              <w:rPr>
                <w:rFonts w:ascii="Arial" w:hAnsi="Arial" w:cs="Arial"/>
              </w:rPr>
            </w:pPr>
            <w:r w:rsidRPr="00117AFB">
              <w:rPr>
                <w:rFonts w:ascii="Arial" w:hAnsi="Arial" w:cs="Arial"/>
              </w:rPr>
              <w:t xml:space="preserve">The contract requirements </w:t>
            </w:r>
          </w:p>
        </w:tc>
        <w:tc>
          <w:tcPr>
            <w:tcW w:w="1109" w:type="dxa"/>
            <w:vAlign w:val="center"/>
          </w:tcPr>
          <w:p w14:paraId="5396D0AE" w14:textId="05BCFFF9" w:rsidR="004E476D" w:rsidRPr="00117AFB" w:rsidRDefault="0050573E" w:rsidP="00421FE6">
            <w:pPr>
              <w:jc w:val="center"/>
              <w:rPr>
                <w:rFonts w:ascii="Arial" w:hAnsi="Arial" w:cs="Arial"/>
              </w:rPr>
            </w:pPr>
            <w:r w:rsidRPr="00117AFB">
              <w:rPr>
                <w:rFonts w:ascii="Arial" w:hAnsi="Arial" w:cs="Arial"/>
              </w:rPr>
              <w:t>10</w:t>
            </w:r>
          </w:p>
        </w:tc>
      </w:tr>
      <w:tr w:rsidR="004E476D" w:rsidRPr="00117AFB" w14:paraId="6E5DF6F5" w14:textId="77777777" w:rsidTr="008F042E">
        <w:trPr>
          <w:trHeight w:val="567"/>
        </w:trPr>
        <w:tc>
          <w:tcPr>
            <w:tcW w:w="1083" w:type="dxa"/>
            <w:vAlign w:val="center"/>
          </w:tcPr>
          <w:p w14:paraId="68D2E7F6" w14:textId="77777777" w:rsidR="004E476D" w:rsidRPr="00117AFB" w:rsidRDefault="004E476D" w:rsidP="00421FE6">
            <w:pPr>
              <w:rPr>
                <w:rFonts w:ascii="Arial" w:hAnsi="Arial" w:cs="Arial"/>
              </w:rPr>
            </w:pPr>
            <w:r w:rsidRPr="00117AFB">
              <w:rPr>
                <w:rFonts w:ascii="Arial" w:hAnsi="Arial" w:cs="Arial"/>
              </w:rPr>
              <w:t>3.3.</w:t>
            </w:r>
          </w:p>
        </w:tc>
        <w:tc>
          <w:tcPr>
            <w:tcW w:w="6824" w:type="dxa"/>
            <w:shd w:val="clear" w:color="auto" w:fill="B8D9F3" w:themeFill="accent5" w:themeFillTint="33"/>
            <w:vAlign w:val="center"/>
          </w:tcPr>
          <w:p w14:paraId="7E19B47C" w14:textId="6F46E401" w:rsidR="004E476D" w:rsidRPr="00117AFB" w:rsidRDefault="004E476D" w:rsidP="00421FE6">
            <w:pPr>
              <w:rPr>
                <w:rFonts w:ascii="Arial" w:hAnsi="Arial" w:cs="Arial"/>
              </w:rPr>
            </w:pPr>
            <w:r w:rsidRPr="00117AFB">
              <w:rPr>
                <w:rFonts w:ascii="Arial" w:hAnsi="Arial" w:cs="Arial"/>
              </w:rPr>
              <w:t xml:space="preserve">Company </w:t>
            </w:r>
            <w:r w:rsidR="00CD60F3">
              <w:rPr>
                <w:rFonts w:ascii="Arial" w:hAnsi="Arial" w:cs="Arial"/>
              </w:rPr>
              <w:t>i</w:t>
            </w:r>
            <w:r w:rsidRPr="00117AFB">
              <w:rPr>
                <w:rFonts w:ascii="Arial" w:hAnsi="Arial" w:cs="Arial"/>
              </w:rPr>
              <w:t xml:space="preserve">nformation </w:t>
            </w:r>
          </w:p>
        </w:tc>
        <w:tc>
          <w:tcPr>
            <w:tcW w:w="1109" w:type="dxa"/>
            <w:vAlign w:val="center"/>
          </w:tcPr>
          <w:p w14:paraId="3B2DFD5F" w14:textId="3EB4A7FB" w:rsidR="004E476D" w:rsidRPr="00117AFB" w:rsidRDefault="0050573E" w:rsidP="00421FE6">
            <w:pPr>
              <w:jc w:val="center"/>
              <w:rPr>
                <w:rFonts w:ascii="Arial" w:hAnsi="Arial" w:cs="Arial"/>
              </w:rPr>
            </w:pPr>
            <w:r w:rsidRPr="00117AFB">
              <w:rPr>
                <w:rFonts w:ascii="Arial" w:hAnsi="Arial" w:cs="Arial"/>
              </w:rPr>
              <w:t>10</w:t>
            </w:r>
          </w:p>
        </w:tc>
      </w:tr>
      <w:tr w:rsidR="004E476D" w:rsidRPr="00117AFB" w14:paraId="0B3D97A2" w14:textId="77777777" w:rsidTr="008F042E">
        <w:trPr>
          <w:trHeight w:val="567"/>
        </w:trPr>
        <w:tc>
          <w:tcPr>
            <w:tcW w:w="1083" w:type="dxa"/>
            <w:vAlign w:val="center"/>
          </w:tcPr>
          <w:p w14:paraId="25D7FFDB" w14:textId="77777777" w:rsidR="004E476D" w:rsidRPr="00117AFB" w:rsidRDefault="004E476D" w:rsidP="00421FE6">
            <w:pPr>
              <w:rPr>
                <w:rFonts w:ascii="Arial" w:hAnsi="Arial" w:cs="Arial"/>
              </w:rPr>
            </w:pPr>
            <w:r w:rsidRPr="00117AFB">
              <w:rPr>
                <w:rFonts w:ascii="Arial" w:hAnsi="Arial" w:cs="Arial"/>
              </w:rPr>
              <w:t>3.4.</w:t>
            </w:r>
          </w:p>
        </w:tc>
        <w:tc>
          <w:tcPr>
            <w:tcW w:w="6824" w:type="dxa"/>
            <w:shd w:val="clear" w:color="auto" w:fill="B8D9F3" w:themeFill="accent5" w:themeFillTint="33"/>
            <w:vAlign w:val="center"/>
          </w:tcPr>
          <w:p w14:paraId="0B53609E" w14:textId="77777777" w:rsidR="00A015DD" w:rsidRPr="00A015DD" w:rsidRDefault="00A015DD" w:rsidP="00A015DD">
            <w:pPr>
              <w:rPr>
                <w:rFonts w:ascii="Arial" w:hAnsi="Arial" w:cs="Arial"/>
              </w:rPr>
            </w:pPr>
            <w:r w:rsidRPr="00A015DD">
              <w:rPr>
                <w:rFonts w:ascii="Arial" w:hAnsi="Arial" w:cs="Arial"/>
              </w:rPr>
              <w:t>Documentation confirmation and declaration</w:t>
            </w:r>
          </w:p>
          <w:p w14:paraId="6A7F28EE" w14:textId="3E03155F" w:rsidR="004E476D" w:rsidRPr="00117AFB" w:rsidRDefault="004E476D" w:rsidP="00421FE6">
            <w:pPr>
              <w:rPr>
                <w:rFonts w:ascii="Arial" w:hAnsi="Arial" w:cs="Arial"/>
              </w:rPr>
            </w:pPr>
          </w:p>
        </w:tc>
        <w:tc>
          <w:tcPr>
            <w:tcW w:w="1109" w:type="dxa"/>
            <w:vAlign w:val="center"/>
          </w:tcPr>
          <w:p w14:paraId="2B523164" w14:textId="1757B182" w:rsidR="004E476D" w:rsidRPr="00117AFB" w:rsidRDefault="0050573E" w:rsidP="00421FE6">
            <w:pPr>
              <w:jc w:val="center"/>
              <w:rPr>
                <w:rFonts w:ascii="Arial" w:hAnsi="Arial" w:cs="Arial"/>
              </w:rPr>
            </w:pPr>
            <w:r w:rsidRPr="00117AFB">
              <w:rPr>
                <w:rFonts w:ascii="Arial" w:hAnsi="Arial" w:cs="Arial"/>
              </w:rPr>
              <w:t>1</w:t>
            </w:r>
            <w:r w:rsidR="002C2B36">
              <w:rPr>
                <w:rFonts w:ascii="Arial" w:hAnsi="Arial" w:cs="Arial"/>
              </w:rPr>
              <w:t>4</w:t>
            </w:r>
          </w:p>
        </w:tc>
      </w:tr>
      <w:tr w:rsidR="004E476D" w:rsidRPr="00117AFB" w14:paraId="4DF55839" w14:textId="77777777" w:rsidTr="008F042E">
        <w:trPr>
          <w:trHeight w:val="567"/>
        </w:trPr>
        <w:tc>
          <w:tcPr>
            <w:tcW w:w="1083" w:type="dxa"/>
            <w:vAlign w:val="center"/>
          </w:tcPr>
          <w:p w14:paraId="54EECE35" w14:textId="77777777" w:rsidR="004E476D" w:rsidRPr="00117AFB" w:rsidRDefault="004E476D" w:rsidP="00421FE6">
            <w:pPr>
              <w:rPr>
                <w:rFonts w:ascii="Arial" w:hAnsi="Arial" w:cs="Arial"/>
              </w:rPr>
            </w:pPr>
            <w:r w:rsidRPr="00117AFB">
              <w:rPr>
                <w:rFonts w:ascii="Arial" w:hAnsi="Arial" w:cs="Arial"/>
              </w:rPr>
              <w:t xml:space="preserve">3.5. </w:t>
            </w:r>
          </w:p>
        </w:tc>
        <w:tc>
          <w:tcPr>
            <w:tcW w:w="6824" w:type="dxa"/>
            <w:shd w:val="clear" w:color="auto" w:fill="B8D9F3" w:themeFill="accent5" w:themeFillTint="33"/>
            <w:vAlign w:val="center"/>
          </w:tcPr>
          <w:p w14:paraId="6869B579" w14:textId="4E3A689F" w:rsidR="004E476D" w:rsidRPr="00117AFB" w:rsidRDefault="00A015DD" w:rsidP="00421FE6">
            <w:pPr>
              <w:rPr>
                <w:rFonts w:ascii="Arial" w:hAnsi="Arial" w:cs="Arial"/>
              </w:rPr>
            </w:pPr>
            <w:r>
              <w:rPr>
                <w:rFonts w:ascii="Arial" w:hAnsi="Arial" w:cs="Arial"/>
              </w:rPr>
              <w:t>Appendix A</w:t>
            </w:r>
          </w:p>
          <w:p w14:paraId="3A63C437" w14:textId="77777777" w:rsidR="004E476D" w:rsidRPr="00117AFB" w:rsidRDefault="004E476D" w:rsidP="00421FE6">
            <w:pPr>
              <w:rPr>
                <w:rFonts w:ascii="Arial" w:hAnsi="Arial" w:cs="Arial"/>
              </w:rPr>
            </w:pPr>
          </w:p>
        </w:tc>
        <w:tc>
          <w:tcPr>
            <w:tcW w:w="1109" w:type="dxa"/>
            <w:vAlign w:val="center"/>
          </w:tcPr>
          <w:p w14:paraId="206B42FB" w14:textId="31CC83FD" w:rsidR="004E476D" w:rsidRPr="00117AFB" w:rsidRDefault="004E476D" w:rsidP="00421FE6">
            <w:pPr>
              <w:jc w:val="center"/>
              <w:rPr>
                <w:rFonts w:ascii="Arial" w:hAnsi="Arial" w:cs="Arial"/>
              </w:rPr>
            </w:pPr>
            <w:r w:rsidRPr="00117AFB">
              <w:rPr>
                <w:rFonts w:ascii="Arial" w:hAnsi="Arial" w:cs="Arial"/>
              </w:rPr>
              <w:t>1</w:t>
            </w:r>
            <w:r w:rsidR="00A015DD">
              <w:rPr>
                <w:rFonts w:ascii="Arial" w:hAnsi="Arial" w:cs="Arial"/>
              </w:rPr>
              <w:t>5</w:t>
            </w:r>
          </w:p>
        </w:tc>
      </w:tr>
    </w:tbl>
    <w:p w14:paraId="58464FA8" w14:textId="77777777" w:rsidR="004E476D" w:rsidRPr="00117AFB" w:rsidRDefault="004E476D" w:rsidP="004E476D">
      <w:pPr>
        <w:rPr>
          <w:rFonts w:ascii="Arial" w:hAnsi="Arial" w:cs="Arial"/>
        </w:rPr>
      </w:pPr>
    </w:p>
    <w:p w14:paraId="1C6ACEC7" w14:textId="0DF04DCA" w:rsidR="004E476D" w:rsidRPr="00117AFB" w:rsidRDefault="004E476D" w:rsidP="004E476D">
      <w:pPr>
        <w:rPr>
          <w:rFonts w:ascii="Arial" w:hAnsi="Arial" w:cs="Arial"/>
        </w:rPr>
      </w:pPr>
    </w:p>
    <w:tbl>
      <w:tblPr>
        <w:tblStyle w:val="TableGrid"/>
        <w:tblW w:w="0" w:type="auto"/>
        <w:tblLook w:val="04A0" w:firstRow="1" w:lastRow="0" w:firstColumn="1" w:lastColumn="0" w:noHBand="0" w:noVBand="1"/>
      </w:tblPr>
      <w:tblGrid>
        <w:gridCol w:w="2304"/>
        <w:gridCol w:w="2279"/>
        <w:gridCol w:w="4433"/>
      </w:tblGrid>
      <w:tr w:rsidR="004E476D" w:rsidRPr="00117AFB" w14:paraId="10E97EB6" w14:textId="77777777" w:rsidTr="00DE6D0E">
        <w:tc>
          <w:tcPr>
            <w:tcW w:w="9016" w:type="dxa"/>
            <w:gridSpan w:val="3"/>
            <w:shd w:val="clear" w:color="auto" w:fill="2B8DDB" w:themeFill="accent5" w:themeFillTint="99"/>
          </w:tcPr>
          <w:p w14:paraId="488B6D9A" w14:textId="77777777" w:rsidR="004E476D" w:rsidRPr="00117AFB" w:rsidRDefault="004E476D" w:rsidP="00421FE6">
            <w:pPr>
              <w:pStyle w:val="ListParagraph"/>
              <w:rPr>
                <w:rFonts w:cs="Arial"/>
              </w:rPr>
            </w:pPr>
          </w:p>
          <w:p w14:paraId="27F88776" w14:textId="77777777" w:rsidR="004E476D" w:rsidRPr="00117AFB" w:rsidRDefault="004E476D" w:rsidP="004E476D">
            <w:pPr>
              <w:pStyle w:val="ListParagraph"/>
              <w:numPr>
                <w:ilvl w:val="0"/>
                <w:numId w:val="2"/>
              </w:numPr>
              <w:jc w:val="center"/>
              <w:rPr>
                <w:rFonts w:cs="Arial"/>
                <w:b/>
                <w:bCs/>
                <w:sz w:val="24"/>
                <w:szCs w:val="24"/>
              </w:rPr>
            </w:pPr>
            <w:r w:rsidRPr="00117AFB">
              <w:rPr>
                <w:rFonts w:cs="Arial"/>
                <w:b/>
                <w:bCs/>
                <w:sz w:val="24"/>
                <w:szCs w:val="24"/>
              </w:rPr>
              <w:t xml:space="preserve">Introduction and Information </w:t>
            </w:r>
          </w:p>
          <w:p w14:paraId="04717D88" w14:textId="77777777" w:rsidR="004E476D" w:rsidRPr="00117AFB" w:rsidRDefault="004E476D" w:rsidP="00421FE6">
            <w:pPr>
              <w:pStyle w:val="ListParagraph"/>
              <w:rPr>
                <w:rFonts w:cs="Arial"/>
              </w:rPr>
            </w:pPr>
          </w:p>
        </w:tc>
      </w:tr>
      <w:tr w:rsidR="004E476D" w:rsidRPr="00117AFB" w14:paraId="11BCCA1F" w14:textId="77777777" w:rsidTr="00DE6D0E">
        <w:trPr>
          <w:trHeight w:val="567"/>
        </w:trPr>
        <w:tc>
          <w:tcPr>
            <w:tcW w:w="9016" w:type="dxa"/>
            <w:gridSpan w:val="3"/>
            <w:shd w:val="clear" w:color="auto" w:fill="71B3E7" w:themeFill="accent5" w:themeFillTint="66"/>
            <w:vAlign w:val="center"/>
          </w:tcPr>
          <w:p w14:paraId="68AEB759" w14:textId="77777777" w:rsidR="004E476D" w:rsidRPr="00117AFB" w:rsidRDefault="004E476D" w:rsidP="004E476D">
            <w:pPr>
              <w:pStyle w:val="ListParagraph"/>
              <w:numPr>
                <w:ilvl w:val="1"/>
                <w:numId w:val="2"/>
              </w:numPr>
              <w:rPr>
                <w:rFonts w:cs="Arial"/>
                <w:b/>
                <w:bCs/>
              </w:rPr>
            </w:pPr>
            <w:r w:rsidRPr="00117AFB">
              <w:rPr>
                <w:rFonts w:cs="Arial"/>
                <w:b/>
                <w:bCs/>
              </w:rPr>
              <w:t>Introduction</w:t>
            </w:r>
          </w:p>
        </w:tc>
      </w:tr>
      <w:tr w:rsidR="004E476D" w:rsidRPr="00117AFB" w14:paraId="0BF85735" w14:textId="77777777" w:rsidTr="00DE6D0E">
        <w:tc>
          <w:tcPr>
            <w:tcW w:w="9016" w:type="dxa"/>
            <w:gridSpan w:val="3"/>
          </w:tcPr>
          <w:p w14:paraId="27010B1C" w14:textId="77777777" w:rsidR="0084091B" w:rsidRPr="00117AFB" w:rsidRDefault="0084091B" w:rsidP="004E476D">
            <w:pPr>
              <w:pStyle w:val="ListParagraph"/>
              <w:numPr>
                <w:ilvl w:val="2"/>
                <w:numId w:val="2"/>
              </w:numPr>
              <w:rPr>
                <w:rFonts w:cs="Arial"/>
                <w:b/>
                <w:bCs/>
              </w:rPr>
            </w:pPr>
          </w:p>
          <w:p w14:paraId="610C2483" w14:textId="2B48991C" w:rsidR="000B6EA9" w:rsidRPr="00117AFB" w:rsidRDefault="000B6EA9" w:rsidP="000B6EA9">
            <w:pPr>
              <w:rPr>
                <w:rFonts w:ascii="Arial" w:hAnsi="Arial" w:cs="Arial"/>
                <w:b/>
                <w:bCs/>
              </w:rPr>
            </w:pPr>
            <w:r w:rsidRPr="00117AFB">
              <w:rPr>
                <w:rFonts w:ascii="Arial" w:hAnsi="Arial" w:cs="Arial"/>
                <w:b/>
                <w:bCs/>
              </w:rPr>
              <w:t xml:space="preserve">Littlehampton Town Council invites organisations to submit tenders for a three-year contract (April 2026 – March 2029) to deliver high-quality, professional </w:t>
            </w:r>
            <w:r w:rsidR="00D1424C" w:rsidRPr="00117AFB">
              <w:rPr>
                <w:rFonts w:ascii="Arial" w:hAnsi="Arial" w:cs="Arial"/>
                <w:b/>
                <w:bCs/>
              </w:rPr>
              <w:t>toilet</w:t>
            </w:r>
            <w:r w:rsidRPr="00117AFB">
              <w:rPr>
                <w:rFonts w:ascii="Arial" w:hAnsi="Arial" w:cs="Arial"/>
                <w:b/>
                <w:bCs/>
              </w:rPr>
              <w:t xml:space="preserve"> services. The Council is recognised for hosting free, safe, and well-organised events that attract thousands of visitors annually</w:t>
            </w:r>
          </w:p>
          <w:p w14:paraId="06C34345" w14:textId="77777777" w:rsidR="004E476D" w:rsidRPr="00117AFB" w:rsidRDefault="004E476D" w:rsidP="00421FE6">
            <w:pPr>
              <w:rPr>
                <w:rFonts w:ascii="Arial" w:hAnsi="Arial" w:cs="Arial"/>
              </w:rPr>
            </w:pPr>
          </w:p>
        </w:tc>
      </w:tr>
      <w:tr w:rsidR="004E476D" w:rsidRPr="00117AFB" w14:paraId="6A4A4599" w14:textId="77777777" w:rsidTr="00DE6D0E">
        <w:tc>
          <w:tcPr>
            <w:tcW w:w="9016" w:type="dxa"/>
            <w:gridSpan w:val="3"/>
          </w:tcPr>
          <w:p w14:paraId="51363504" w14:textId="77777777" w:rsidR="004E476D" w:rsidRPr="00117AFB" w:rsidRDefault="004E476D" w:rsidP="004E476D">
            <w:pPr>
              <w:pStyle w:val="ListParagraph"/>
              <w:numPr>
                <w:ilvl w:val="2"/>
                <w:numId w:val="2"/>
              </w:numPr>
              <w:rPr>
                <w:rFonts w:cs="Arial"/>
                <w:b/>
                <w:bCs/>
              </w:rPr>
            </w:pPr>
            <w:r w:rsidRPr="00117AFB">
              <w:rPr>
                <w:rFonts w:cs="Arial"/>
                <w:b/>
                <w:bCs/>
              </w:rPr>
              <w:t>Service required</w:t>
            </w:r>
          </w:p>
          <w:p w14:paraId="279CAD1A" w14:textId="77777777" w:rsidR="004E476D" w:rsidRPr="00117AFB" w:rsidRDefault="004E476D" w:rsidP="00421FE6">
            <w:pPr>
              <w:pStyle w:val="ListParagraph"/>
              <w:ind w:left="1080"/>
              <w:rPr>
                <w:rFonts w:cs="Arial"/>
                <w:b/>
                <w:bCs/>
              </w:rPr>
            </w:pPr>
          </w:p>
          <w:p w14:paraId="40A97F55" w14:textId="08DC8CBD" w:rsidR="004E476D" w:rsidRPr="00117AFB" w:rsidRDefault="004E476D" w:rsidP="00421FE6">
            <w:pPr>
              <w:rPr>
                <w:rFonts w:ascii="Arial" w:hAnsi="Arial" w:cs="Arial"/>
              </w:rPr>
            </w:pPr>
            <w:r w:rsidRPr="00117AFB">
              <w:rPr>
                <w:rFonts w:ascii="Arial" w:hAnsi="Arial" w:cs="Arial"/>
              </w:rPr>
              <w:t xml:space="preserve">The Council requires a </w:t>
            </w:r>
            <w:r w:rsidR="008D3E76" w:rsidRPr="00117AFB">
              <w:rPr>
                <w:rFonts w:ascii="Arial" w:hAnsi="Arial" w:cs="Arial"/>
              </w:rPr>
              <w:t>Toilets</w:t>
            </w:r>
            <w:r w:rsidRPr="00117AFB">
              <w:rPr>
                <w:rFonts w:ascii="Arial" w:hAnsi="Arial" w:cs="Arial"/>
              </w:rPr>
              <w:t xml:space="preserve"> contractor to provide </w:t>
            </w:r>
            <w:r w:rsidR="0084091B" w:rsidRPr="00117AFB">
              <w:rPr>
                <w:rFonts w:ascii="Arial" w:hAnsi="Arial" w:cs="Arial"/>
              </w:rPr>
              <w:t>support</w:t>
            </w:r>
            <w:r w:rsidRPr="00117AFB">
              <w:rPr>
                <w:rFonts w:ascii="Arial" w:hAnsi="Arial" w:cs="Arial"/>
              </w:rPr>
              <w:t xml:space="preserve"> for the Town Council’s </w:t>
            </w:r>
            <w:r w:rsidR="0084091B" w:rsidRPr="00117AFB">
              <w:rPr>
                <w:rFonts w:ascii="Arial" w:hAnsi="Arial" w:cs="Arial"/>
              </w:rPr>
              <w:t>core event programme and additional ad hoc events</w:t>
            </w:r>
            <w:r w:rsidRPr="00117AFB">
              <w:rPr>
                <w:rFonts w:ascii="Arial" w:hAnsi="Arial" w:cs="Arial"/>
              </w:rPr>
              <w:t>. Details of our requirements are laid out in section 2.</w:t>
            </w:r>
          </w:p>
          <w:p w14:paraId="4186C542" w14:textId="77777777" w:rsidR="004E476D" w:rsidRPr="00117AFB" w:rsidRDefault="004E476D" w:rsidP="00421FE6">
            <w:pPr>
              <w:pStyle w:val="ListParagraph"/>
              <w:ind w:left="1080"/>
              <w:rPr>
                <w:rFonts w:cs="Arial"/>
              </w:rPr>
            </w:pPr>
          </w:p>
        </w:tc>
      </w:tr>
      <w:tr w:rsidR="004E476D" w:rsidRPr="00117AFB" w14:paraId="5155EDE1" w14:textId="77777777" w:rsidTr="00DE6D0E">
        <w:tc>
          <w:tcPr>
            <w:tcW w:w="9016" w:type="dxa"/>
            <w:gridSpan w:val="3"/>
          </w:tcPr>
          <w:p w14:paraId="3E5CE981" w14:textId="77777777" w:rsidR="004E476D" w:rsidRPr="00117AFB" w:rsidRDefault="004E476D" w:rsidP="004E476D">
            <w:pPr>
              <w:pStyle w:val="ListParagraph"/>
              <w:numPr>
                <w:ilvl w:val="2"/>
                <w:numId w:val="2"/>
              </w:numPr>
              <w:rPr>
                <w:rFonts w:cs="Arial"/>
                <w:b/>
                <w:bCs/>
              </w:rPr>
            </w:pPr>
            <w:r w:rsidRPr="00117AFB">
              <w:rPr>
                <w:rFonts w:cs="Arial"/>
                <w:b/>
                <w:bCs/>
              </w:rPr>
              <w:t xml:space="preserve">Budget </w:t>
            </w:r>
          </w:p>
          <w:p w14:paraId="780D43F0" w14:textId="77777777" w:rsidR="004E476D" w:rsidRPr="00117AFB" w:rsidRDefault="004E476D" w:rsidP="00421FE6">
            <w:pPr>
              <w:rPr>
                <w:rFonts w:ascii="Arial" w:hAnsi="Arial" w:cs="Arial"/>
              </w:rPr>
            </w:pPr>
          </w:p>
          <w:p w14:paraId="48BB37BB" w14:textId="13A7AB3D" w:rsidR="004E476D" w:rsidRPr="00117AFB" w:rsidRDefault="00A1431D" w:rsidP="008F042E">
            <w:pPr>
              <w:rPr>
                <w:rFonts w:cs="Arial"/>
                <w:b/>
                <w:bCs/>
              </w:rPr>
            </w:pPr>
            <w:r w:rsidRPr="00A1431D">
              <w:rPr>
                <w:rFonts w:ascii="Arial" w:hAnsi="Arial" w:cs="Arial"/>
              </w:rPr>
              <w:t>The allocated budget for 3 years is between £</w:t>
            </w:r>
            <w:r w:rsidR="001C4319">
              <w:rPr>
                <w:rFonts w:ascii="Arial" w:hAnsi="Arial" w:cs="Arial"/>
              </w:rPr>
              <w:t>14</w:t>
            </w:r>
            <w:r w:rsidRPr="00A1431D">
              <w:rPr>
                <w:rFonts w:ascii="Arial" w:hAnsi="Arial" w:cs="Arial"/>
              </w:rPr>
              <w:t>,</w:t>
            </w:r>
            <w:r w:rsidR="001C4319">
              <w:rPr>
                <w:rFonts w:ascii="Arial" w:hAnsi="Arial" w:cs="Arial"/>
              </w:rPr>
              <w:t>5</w:t>
            </w:r>
            <w:r w:rsidRPr="00A1431D">
              <w:rPr>
                <w:rFonts w:ascii="Arial" w:hAnsi="Arial" w:cs="Arial"/>
              </w:rPr>
              <w:t xml:space="preserve">00 – </w:t>
            </w:r>
            <w:r w:rsidR="001C4319">
              <w:rPr>
                <w:rFonts w:ascii="Arial" w:hAnsi="Arial" w:cs="Arial"/>
              </w:rPr>
              <w:t>19,5</w:t>
            </w:r>
            <w:r w:rsidRPr="00A1431D">
              <w:rPr>
                <w:rFonts w:ascii="Arial" w:hAnsi="Arial" w:cs="Arial"/>
              </w:rPr>
              <w:t>00</w:t>
            </w:r>
          </w:p>
        </w:tc>
      </w:tr>
      <w:tr w:rsidR="004E476D" w:rsidRPr="00117AFB" w14:paraId="049EFA75" w14:textId="77777777" w:rsidTr="00DE6D0E">
        <w:trPr>
          <w:trHeight w:val="567"/>
        </w:trPr>
        <w:tc>
          <w:tcPr>
            <w:tcW w:w="9016" w:type="dxa"/>
            <w:gridSpan w:val="3"/>
            <w:shd w:val="clear" w:color="auto" w:fill="71B3E7" w:themeFill="accent5" w:themeFillTint="66"/>
            <w:vAlign w:val="center"/>
          </w:tcPr>
          <w:p w14:paraId="6893AE9F" w14:textId="77777777" w:rsidR="004E476D" w:rsidRPr="00117AFB" w:rsidRDefault="004E476D" w:rsidP="004E476D">
            <w:pPr>
              <w:pStyle w:val="ListParagraph"/>
              <w:numPr>
                <w:ilvl w:val="1"/>
                <w:numId w:val="2"/>
              </w:numPr>
              <w:rPr>
                <w:rFonts w:cs="Arial"/>
                <w:b/>
                <w:bCs/>
              </w:rPr>
            </w:pPr>
            <w:r w:rsidRPr="00117AFB">
              <w:rPr>
                <w:rFonts w:cs="Arial"/>
                <w:b/>
                <w:bCs/>
              </w:rPr>
              <w:t xml:space="preserve">Information for tenderers </w:t>
            </w:r>
          </w:p>
        </w:tc>
      </w:tr>
      <w:tr w:rsidR="004E476D" w:rsidRPr="00117AFB" w14:paraId="73B2A802" w14:textId="77777777" w:rsidTr="00DE6D0E">
        <w:tc>
          <w:tcPr>
            <w:tcW w:w="9016" w:type="dxa"/>
            <w:gridSpan w:val="3"/>
          </w:tcPr>
          <w:p w14:paraId="61FB152C" w14:textId="77777777" w:rsidR="004E476D" w:rsidRPr="00117AFB" w:rsidRDefault="004E476D" w:rsidP="004E476D">
            <w:pPr>
              <w:pStyle w:val="ListParagraph"/>
              <w:numPr>
                <w:ilvl w:val="2"/>
                <w:numId w:val="2"/>
              </w:numPr>
              <w:rPr>
                <w:rFonts w:cs="Arial"/>
                <w:b/>
                <w:bCs/>
              </w:rPr>
            </w:pPr>
            <w:r w:rsidRPr="00117AFB">
              <w:rPr>
                <w:rFonts w:cs="Arial"/>
                <w:b/>
                <w:bCs/>
              </w:rPr>
              <w:t xml:space="preserve">Confidentiality </w:t>
            </w:r>
          </w:p>
          <w:p w14:paraId="78681B70" w14:textId="77777777" w:rsidR="004E476D" w:rsidRPr="00117AFB" w:rsidRDefault="004E476D" w:rsidP="00421FE6">
            <w:pPr>
              <w:pStyle w:val="ListParagraph"/>
              <w:ind w:left="1080"/>
              <w:rPr>
                <w:rFonts w:cs="Arial"/>
                <w:b/>
                <w:bCs/>
              </w:rPr>
            </w:pPr>
          </w:p>
          <w:p w14:paraId="4CF18B74" w14:textId="77777777" w:rsidR="004E476D" w:rsidRPr="00117AFB" w:rsidRDefault="004E476D" w:rsidP="00421FE6">
            <w:pPr>
              <w:rPr>
                <w:rFonts w:ascii="Arial" w:hAnsi="Arial" w:cs="Arial"/>
                <w:b/>
                <w:bCs/>
              </w:rPr>
            </w:pPr>
            <w:r w:rsidRPr="00117AFB">
              <w:rPr>
                <w:rFonts w:ascii="Arial" w:hAnsi="Arial" w:cs="Arial"/>
                <w:b/>
                <w:bCs/>
              </w:rPr>
              <w:t xml:space="preserve">Our information </w:t>
            </w:r>
          </w:p>
          <w:p w14:paraId="697FAD0A" w14:textId="1B2687FD" w:rsidR="004E476D" w:rsidRPr="00117AFB" w:rsidRDefault="004E476D" w:rsidP="00421FE6">
            <w:pPr>
              <w:rPr>
                <w:rFonts w:ascii="Arial" w:hAnsi="Arial" w:cs="Arial"/>
              </w:rPr>
            </w:pPr>
            <w:r w:rsidRPr="00117AFB">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117AFB" w:rsidRDefault="004E476D" w:rsidP="00421FE6">
            <w:pPr>
              <w:rPr>
                <w:rFonts w:ascii="Arial" w:hAnsi="Arial" w:cs="Arial"/>
              </w:rPr>
            </w:pPr>
          </w:p>
          <w:p w14:paraId="4145BB49" w14:textId="77777777" w:rsidR="004E476D" w:rsidRPr="00117AFB" w:rsidRDefault="004E476D" w:rsidP="00421FE6">
            <w:pPr>
              <w:rPr>
                <w:rFonts w:ascii="Arial" w:hAnsi="Arial" w:cs="Arial"/>
              </w:rPr>
            </w:pPr>
            <w:r w:rsidRPr="00117AFB">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117AFB" w:rsidRDefault="004E476D" w:rsidP="00421FE6">
            <w:pPr>
              <w:rPr>
                <w:rFonts w:ascii="Arial" w:hAnsi="Arial" w:cs="Arial"/>
              </w:rPr>
            </w:pPr>
          </w:p>
          <w:p w14:paraId="39DA77FC" w14:textId="77777777" w:rsidR="004E476D" w:rsidRPr="00117AFB" w:rsidRDefault="004E476D" w:rsidP="00421FE6">
            <w:pPr>
              <w:rPr>
                <w:rFonts w:ascii="Arial" w:hAnsi="Arial" w:cs="Arial"/>
              </w:rPr>
            </w:pPr>
            <w:r w:rsidRPr="00117AFB">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117AFB" w:rsidRDefault="004E476D" w:rsidP="00421FE6">
            <w:pPr>
              <w:rPr>
                <w:rFonts w:ascii="Arial" w:hAnsi="Arial" w:cs="Arial"/>
              </w:rPr>
            </w:pPr>
          </w:p>
          <w:p w14:paraId="7C8B9E06" w14:textId="77777777" w:rsidR="004E476D" w:rsidRPr="00117AFB" w:rsidRDefault="004E476D" w:rsidP="00421FE6">
            <w:pPr>
              <w:rPr>
                <w:rFonts w:ascii="Arial" w:hAnsi="Arial" w:cs="Arial"/>
              </w:rPr>
            </w:pPr>
            <w:r w:rsidRPr="00117AFB">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117AFB" w:rsidRDefault="004E476D" w:rsidP="00421FE6">
            <w:pPr>
              <w:rPr>
                <w:rFonts w:ascii="Arial" w:hAnsi="Arial" w:cs="Arial"/>
              </w:rPr>
            </w:pPr>
          </w:p>
          <w:p w14:paraId="3FE72E09" w14:textId="7F428897" w:rsidR="004E476D" w:rsidRPr="00117AFB" w:rsidRDefault="004E476D" w:rsidP="00421FE6">
            <w:pPr>
              <w:rPr>
                <w:rFonts w:ascii="Arial" w:hAnsi="Arial" w:cs="Arial"/>
                <w:b/>
                <w:bCs/>
              </w:rPr>
            </w:pPr>
            <w:r w:rsidRPr="00117AFB">
              <w:rPr>
                <w:rFonts w:ascii="Arial" w:hAnsi="Arial" w:cs="Arial"/>
                <w:b/>
                <w:bCs/>
              </w:rPr>
              <w:t>Your information</w:t>
            </w:r>
          </w:p>
          <w:p w14:paraId="22DDD88D" w14:textId="226100E7" w:rsidR="004E476D" w:rsidRPr="00117AFB" w:rsidRDefault="004E476D" w:rsidP="00421FE6">
            <w:pPr>
              <w:rPr>
                <w:rFonts w:ascii="Arial" w:hAnsi="Arial" w:cs="Arial"/>
                <w:b/>
                <w:bCs/>
                <w:color w:val="FF0000"/>
              </w:rPr>
            </w:pPr>
            <w:r w:rsidRPr="00117AFB">
              <w:rPr>
                <w:rFonts w:ascii="Arial" w:hAnsi="Arial" w:cs="Arial"/>
              </w:rPr>
              <w:t xml:space="preserve">If your quotation is successful, some details will be available to the public via our financial declarations or by Freedom </w:t>
            </w:r>
            <w:r w:rsidR="0091291A" w:rsidRPr="00117AFB">
              <w:rPr>
                <w:rFonts w:ascii="Arial" w:hAnsi="Arial" w:cs="Arial"/>
              </w:rPr>
              <w:t>of</w:t>
            </w:r>
            <w:r w:rsidRPr="00117AFB">
              <w:rPr>
                <w:rFonts w:ascii="Arial" w:hAnsi="Arial" w:cs="Arial"/>
              </w:rPr>
              <w:t xml:space="preserve"> Information. Unsuccessful tenders will be </w:t>
            </w:r>
            <w:r w:rsidRPr="00117AFB">
              <w:rPr>
                <w:rFonts w:ascii="Arial" w:hAnsi="Arial" w:cs="Arial"/>
              </w:rPr>
              <w:lastRenderedPageBreak/>
              <w:t>kept for six years (Limitation Act 1980). By submitting your quotation, you accept these terms. If quoting for more than one service, please include relevant information for the full scope of provision.</w:t>
            </w:r>
            <w:r w:rsidRPr="00117AFB">
              <w:rPr>
                <w:rFonts w:ascii="Arial" w:hAnsi="Arial" w:cs="Arial"/>
                <w:b/>
                <w:bCs/>
                <w:color w:val="FF0000"/>
              </w:rPr>
              <w:t xml:space="preserve"> </w:t>
            </w:r>
          </w:p>
          <w:p w14:paraId="33C9656D" w14:textId="77777777" w:rsidR="004E476D" w:rsidRPr="00117AFB" w:rsidRDefault="004E476D" w:rsidP="00421FE6">
            <w:pPr>
              <w:rPr>
                <w:rFonts w:ascii="Arial" w:hAnsi="Arial" w:cs="Arial"/>
                <w:b/>
                <w:bCs/>
                <w:color w:val="FF0000"/>
              </w:rPr>
            </w:pPr>
          </w:p>
          <w:p w14:paraId="5044D605" w14:textId="77777777" w:rsidR="004E476D" w:rsidRPr="00117AFB" w:rsidRDefault="004E476D" w:rsidP="00421FE6">
            <w:pPr>
              <w:rPr>
                <w:rFonts w:ascii="Arial" w:hAnsi="Arial" w:cs="Arial"/>
              </w:rPr>
            </w:pPr>
            <w:r w:rsidRPr="00117AFB">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117AFB" w:rsidRDefault="004E476D" w:rsidP="00421FE6">
            <w:pPr>
              <w:rPr>
                <w:rFonts w:ascii="Arial" w:hAnsi="Arial" w:cs="Arial"/>
              </w:rPr>
            </w:pPr>
          </w:p>
          <w:p w14:paraId="78EFF602" w14:textId="77777777" w:rsidR="004E476D" w:rsidRPr="00117AFB" w:rsidRDefault="004E476D" w:rsidP="004E476D">
            <w:pPr>
              <w:pStyle w:val="ListParagraph"/>
              <w:numPr>
                <w:ilvl w:val="0"/>
                <w:numId w:val="4"/>
              </w:numPr>
              <w:rPr>
                <w:rFonts w:cs="Arial"/>
                <w:sz w:val="24"/>
                <w:szCs w:val="24"/>
              </w:rPr>
            </w:pPr>
            <w:r w:rsidRPr="00117AFB">
              <w:rPr>
                <w:rFonts w:cs="Arial"/>
                <w:sz w:val="24"/>
                <w:szCs w:val="24"/>
              </w:rPr>
              <w:t>Clearly identify which information is considered commercially sensitive.</w:t>
            </w:r>
          </w:p>
          <w:p w14:paraId="28BD91C1" w14:textId="77777777" w:rsidR="004E476D" w:rsidRPr="00117AFB" w:rsidRDefault="004E476D" w:rsidP="004E476D">
            <w:pPr>
              <w:pStyle w:val="ListParagraph"/>
              <w:numPr>
                <w:ilvl w:val="0"/>
                <w:numId w:val="4"/>
              </w:numPr>
              <w:rPr>
                <w:rFonts w:cs="Arial"/>
                <w:sz w:val="24"/>
                <w:szCs w:val="24"/>
              </w:rPr>
            </w:pPr>
            <w:r w:rsidRPr="00117AFB">
              <w:rPr>
                <w:rFonts w:cs="Arial"/>
                <w:sz w:val="24"/>
                <w:szCs w:val="24"/>
              </w:rPr>
              <w:t>Explain the potential implications of disclosure of such information.</w:t>
            </w:r>
          </w:p>
          <w:p w14:paraId="0B8D69AA" w14:textId="77777777" w:rsidR="004E476D" w:rsidRPr="00117AFB" w:rsidRDefault="004E476D" w:rsidP="004E476D">
            <w:pPr>
              <w:pStyle w:val="ListParagraph"/>
              <w:numPr>
                <w:ilvl w:val="0"/>
                <w:numId w:val="4"/>
              </w:numPr>
              <w:rPr>
                <w:rFonts w:cs="Arial"/>
                <w:sz w:val="24"/>
                <w:szCs w:val="24"/>
              </w:rPr>
            </w:pPr>
            <w:r w:rsidRPr="00117AFB">
              <w:rPr>
                <w:rFonts w:cs="Arial"/>
                <w:sz w:val="24"/>
                <w:szCs w:val="24"/>
              </w:rPr>
              <w:t>Provide an estimate of the period of time during which the bidder believes that such information will remain commercially sensitive.</w:t>
            </w:r>
          </w:p>
          <w:p w14:paraId="4B1B5C59" w14:textId="77777777" w:rsidR="004E476D" w:rsidRPr="00117AFB" w:rsidRDefault="004E476D" w:rsidP="00421FE6">
            <w:pPr>
              <w:rPr>
                <w:rFonts w:ascii="Arial" w:hAnsi="Arial" w:cs="Arial"/>
              </w:rPr>
            </w:pPr>
          </w:p>
        </w:tc>
      </w:tr>
      <w:tr w:rsidR="004E476D" w:rsidRPr="00117AFB" w14:paraId="2571E4C6" w14:textId="77777777" w:rsidTr="00DE6D0E">
        <w:tc>
          <w:tcPr>
            <w:tcW w:w="9016" w:type="dxa"/>
            <w:gridSpan w:val="3"/>
          </w:tcPr>
          <w:p w14:paraId="27E44139" w14:textId="77777777" w:rsidR="004E476D" w:rsidRPr="00117AFB" w:rsidRDefault="004E476D" w:rsidP="004E476D">
            <w:pPr>
              <w:pStyle w:val="ListParagraph"/>
              <w:numPr>
                <w:ilvl w:val="2"/>
                <w:numId w:val="2"/>
              </w:numPr>
              <w:rPr>
                <w:rFonts w:cs="Arial"/>
                <w:b/>
                <w:bCs/>
              </w:rPr>
            </w:pPr>
            <w:r w:rsidRPr="00117AFB">
              <w:rPr>
                <w:rFonts w:cs="Arial"/>
                <w:b/>
                <w:bCs/>
              </w:rPr>
              <w:lastRenderedPageBreak/>
              <w:t>Tender costs</w:t>
            </w:r>
          </w:p>
          <w:p w14:paraId="7AA70224" w14:textId="77777777" w:rsidR="004E476D" w:rsidRPr="00117AFB" w:rsidRDefault="004E476D" w:rsidP="00421FE6">
            <w:pPr>
              <w:pStyle w:val="ListParagraph"/>
              <w:ind w:left="1080"/>
              <w:rPr>
                <w:rFonts w:cs="Arial"/>
                <w:b/>
                <w:bCs/>
              </w:rPr>
            </w:pPr>
          </w:p>
          <w:p w14:paraId="740A287E" w14:textId="77777777" w:rsidR="004E476D" w:rsidRPr="00117AFB" w:rsidRDefault="004E476D" w:rsidP="00421FE6">
            <w:pPr>
              <w:rPr>
                <w:rFonts w:ascii="Arial" w:hAnsi="Arial" w:cs="Arial"/>
              </w:rPr>
            </w:pPr>
            <w:r w:rsidRPr="00117AFB">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117AFB" w:rsidRDefault="004E476D" w:rsidP="00421FE6">
            <w:pPr>
              <w:rPr>
                <w:rFonts w:ascii="Arial" w:hAnsi="Arial" w:cs="Arial"/>
              </w:rPr>
            </w:pPr>
          </w:p>
        </w:tc>
      </w:tr>
      <w:tr w:rsidR="004E476D" w:rsidRPr="00117AFB" w14:paraId="525CEB29" w14:textId="77777777" w:rsidTr="00DE6D0E">
        <w:tc>
          <w:tcPr>
            <w:tcW w:w="9016" w:type="dxa"/>
            <w:gridSpan w:val="3"/>
          </w:tcPr>
          <w:p w14:paraId="1D62549A" w14:textId="77777777" w:rsidR="004E476D" w:rsidRPr="00117AFB" w:rsidRDefault="004E476D" w:rsidP="004E476D">
            <w:pPr>
              <w:pStyle w:val="ListParagraph"/>
              <w:numPr>
                <w:ilvl w:val="2"/>
                <w:numId w:val="2"/>
              </w:numPr>
              <w:rPr>
                <w:rFonts w:cs="Arial"/>
                <w:b/>
                <w:bCs/>
              </w:rPr>
            </w:pPr>
            <w:r w:rsidRPr="00117AFB">
              <w:rPr>
                <w:rFonts w:cs="Arial"/>
                <w:b/>
                <w:bCs/>
              </w:rPr>
              <w:t xml:space="preserve">Tender Compliance </w:t>
            </w:r>
          </w:p>
          <w:p w14:paraId="60545529" w14:textId="77777777" w:rsidR="004E476D" w:rsidRPr="00117AFB" w:rsidRDefault="004E476D" w:rsidP="00421FE6">
            <w:pPr>
              <w:pStyle w:val="ListParagraph"/>
              <w:ind w:left="1080"/>
              <w:rPr>
                <w:rFonts w:cs="Arial"/>
                <w:b/>
                <w:bCs/>
              </w:rPr>
            </w:pPr>
          </w:p>
          <w:p w14:paraId="1E53EF19" w14:textId="77777777" w:rsidR="004E476D" w:rsidRPr="00117AFB" w:rsidRDefault="004E476D" w:rsidP="00421FE6">
            <w:pPr>
              <w:rPr>
                <w:rFonts w:ascii="Arial" w:hAnsi="Arial" w:cs="Arial"/>
              </w:rPr>
            </w:pPr>
            <w:r w:rsidRPr="00117AFB">
              <w:rPr>
                <w:rFonts w:ascii="Arial" w:hAnsi="Arial" w:cs="Arial"/>
              </w:rPr>
              <w:t xml:space="preserve">Any additional information that might help Littlehampton Town Council to reach a decision are welcomed as part of the bid. </w:t>
            </w:r>
          </w:p>
          <w:p w14:paraId="15084676" w14:textId="77777777" w:rsidR="004E476D" w:rsidRPr="00117AFB" w:rsidRDefault="004E476D" w:rsidP="00421FE6">
            <w:pPr>
              <w:rPr>
                <w:rFonts w:ascii="Arial" w:hAnsi="Arial" w:cs="Arial"/>
              </w:rPr>
            </w:pPr>
          </w:p>
          <w:p w14:paraId="7983CF11" w14:textId="77777777" w:rsidR="004E476D" w:rsidRPr="00117AFB" w:rsidRDefault="004E476D" w:rsidP="00421FE6">
            <w:pPr>
              <w:rPr>
                <w:rFonts w:ascii="Arial" w:hAnsi="Arial" w:cs="Arial"/>
              </w:rPr>
            </w:pPr>
            <w:r w:rsidRPr="00117AFB">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117AFB" w:rsidRDefault="004E476D" w:rsidP="00421FE6">
            <w:pPr>
              <w:rPr>
                <w:rFonts w:ascii="Arial" w:hAnsi="Arial" w:cs="Arial"/>
              </w:rPr>
            </w:pPr>
          </w:p>
          <w:p w14:paraId="661F11E6" w14:textId="63F6E05B" w:rsidR="004E476D" w:rsidRPr="00117AFB" w:rsidRDefault="004E476D" w:rsidP="00421FE6">
            <w:pPr>
              <w:rPr>
                <w:rFonts w:ascii="Arial" w:hAnsi="Arial" w:cs="Arial"/>
              </w:rPr>
            </w:pPr>
            <w:r w:rsidRPr="00117AFB">
              <w:rPr>
                <w:rFonts w:ascii="Arial" w:hAnsi="Arial" w:cs="Arial"/>
              </w:rPr>
              <w:t xml:space="preserve">The successful company will be required to enter into a contract with Littlehampton Town </w:t>
            </w:r>
            <w:r w:rsidR="00BE3F28" w:rsidRPr="00117AFB">
              <w:rPr>
                <w:rFonts w:ascii="Arial" w:hAnsi="Arial" w:cs="Arial"/>
              </w:rPr>
              <w:t>Council,</w:t>
            </w:r>
            <w:r w:rsidRPr="00117AFB">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117AFB" w:rsidRDefault="004E476D" w:rsidP="00421FE6">
            <w:pPr>
              <w:rPr>
                <w:rFonts w:ascii="Arial" w:hAnsi="Arial" w:cs="Arial"/>
              </w:rPr>
            </w:pPr>
            <w:r w:rsidRPr="00117AFB">
              <w:rPr>
                <w:rFonts w:ascii="Arial" w:hAnsi="Arial" w:cs="Arial"/>
              </w:rPr>
              <w:t xml:space="preserve"> </w:t>
            </w:r>
          </w:p>
        </w:tc>
      </w:tr>
      <w:tr w:rsidR="004E476D" w:rsidRPr="00117AFB" w14:paraId="053C895D" w14:textId="77777777" w:rsidTr="00DE6D0E">
        <w:tc>
          <w:tcPr>
            <w:tcW w:w="9016" w:type="dxa"/>
            <w:gridSpan w:val="3"/>
          </w:tcPr>
          <w:p w14:paraId="51B65544" w14:textId="77777777" w:rsidR="004E476D" w:rsidRPr="00117AFB" w:rsidRDefault="004E476D" w:rsidP="004E476D">
            <w:pPr>
              <w:pStyle w:val="ListParagraph"/>
              <w:numPr>
                <w:ilvl w:val="2"/>
                <w:numId w:val="2"/>
              </w:numPr>
              <w:rPr>
                <w:rFonts w:cs="Arial"/>
                <w:b/>
                <w:bCs/>
              </w:rPr>
            </w:pPr>
            <w:r w:rsidRPr="00117AFB">
              <w:rPr>
                <w:rFonts w:cs="Arial"/>
                <w:b/>
                <w:bCs/>
              </w:rPr>
              <w:t xml:space="preserve">Third party verifications </w:t>
            </w:r>
          </w:p>
          <w:p w14:paraId="5AF1F595" w14:textId="77777777" w:rsidR="004E476D" w:rsidRPr="00117AFB" w:rsidRDefault="004E476D" w:rsidP="00421FE6">
            <w:pPr>
              <w:spacing w:before="100" w:beforeAutospacing="1"/>
              <w:ind w:right="227"/>
              <w:rPr>
                <w:rFonts w:ascii="Arial" w:eastAsia="Times New Roman" w:hAnsi="Arial" w:cs="Arial"/>
                <w:color w:val="000000"/>
                <w:lang w:eastAsia="en-GB"/>
              </w:rPr>
            </w:pPr>
            <w:r w:rsidRPr="00117AFB">
              <w:rPr>
                <w:rFonts w:ascii="Arial" w:eastAsia="Times New Roman" w:hAnsi="Arial" w:cs="Arial"/>
                <w:color w:val="000000"/>
                <w:lang w:eastAsia="en-GB"/>
              </w:rPr>
              <w:t>Your tender is submitted on the basis that you consent to Littlehampton Town Council carrying out all necessary actions to verify the information that you have provided, and the analysis of your tender being undertaken by one or more third parties commissioned by Littlehampton Town Council for such purposes.</w:t>
            </w:r>
          </w:p>
          <w:p w14:paraId="0F6733D7" w14:textId="77777777" w:rsidR="004E476D" w:rsidRPr="00117AFB" w:rsidRDefault="004E476D" w:rsidP="00421FE6">
            <w:pPr>
              <w:rPr>
                <w:rFonts w:ascii="Arial" w:hAnsi="Arial" w:cs="Arial"/>
              </w:rPr>
            </w:pPr>
          </w:p>
        </w:tc>
      </w:tr>
      <w:tr w:rsidR="004E476D" w:rsidRPr="00117AFB" w14:paraId="771B7719" w14:textId="77777777" w:rsidTr="00DE6D0E">
        <w:tc>
          <w:tcPr>
            <w:tcW w:w="9016" w:type="dxa"/>
            <w:gridSpan w:val="3"/>
          </w:tcPr>
          <w:p w14:paraId="7E6E687B" w14:textId="77777777" w:rsidR="004E476D" w:rsidRPr="00117AFB" w:rsidRDefault="004E476D" w:rsidP="004E476D">
            <w:pPr>
              <w:pStyle w:val="ListParagraph"/>
              <w:numPr>
                <w:ilvl w:val="2"/>
                <w:numId w:val="2"/>
              </w:numPr>
              <w:rPr>
                <w:rFonts w:cs="Arial"/>
                <w:b/>
                <w:bCs/>
              </w:rPr>
            </w:pPr>
            <w:r w:rsidRPr="00117AFB">
              <w:rPr>
                <w:rFonts w:cs="Arial"/>
                <w:b/>
                <w:bCs/>
              </w:rPr>
              <w:lastRenderedPageBreak/>
              <w:t xml:space="preserve">Disqualification </w:t>
            </w:r>
          </w:p>
          <w:p w14:paraId="6CAB439F" w14:textId="77777777" w:rsidR="004E476D" w:rsidRPr="00117AFB" w:rsidRDefault="004E476D" w:rsidP="00421FE6">
            <w:pPr>
              <w:pStyle w:val="ListParagraph"/>
              <w:ind w:left="1080"/>
              <w:rPr>
                <w:rFonts w:cs="Arial"/>
                <w:b/>
                <w:bCs/>
              </w:rPr>
            </w:pPr>
          </w:p>
          <w:p w14:paraId="014E1E3B" w14:textId="77777777" w:rsidR="004E476D" w:rsidRPr="00117AFB" w:rsidRDefault="004E476D" w:rsidP="00421FE6">
            <w:pPr>
              <w:rPr>
                <w:rFonts w:ascii="Arial" w:hAnsi="Arial" w:cs="Arial"/>
              </w:rPr>
            </w:pPr>
            <w:r w:rsidRPr="00117AFB">
              <w:rPr>
                <w:rFonts w:ascii="Arial" w:hAnsi="Arial" w:cs="Arial"/>
              </w:rPr>
              <w:t xml:space="preserve">Littlehampton Town Council reserve the right to disqualify if: </w:t>
            </w:r>
          </w:p>
          <w:p w14:paraId="2CEA6D77" w14:textId="77777777" w:rsidR="004E476D" w:rsidRPr="008F042E" w:rsidRDefault="004E476D" w:rsidP="004E476D">
            <w:pPr>
              <w:pStyle w:val="ListParagraph"/>
              <w:numPr>
                <w:ilvl w:val="0"/>
                <w:numId w:val="4"/>
              </w:numPr>
              <w:rPr>
                <w:rFonts w:cs="Arial"/>
                <w:sz w:val="24"/>
                <w:szCs w:val="24"/>
              </w:rPr>
            </w:pPr>
            <w:r w:rsidRPr="008F042E">
              <w:rPr>
                <w:rFonts w:cs="Arial"/>
                <w:sz w:val="24"/>
                <w:szCs w:val="24"/>
              </w:rPr>
              <w:t xml:space="preserve">The terms and conditions are breached </w:t>
            </w:r>
          </w:p>
          <w:p w14:paraId="38763244" w14:textId="6B19302E" w:rsidR="004E476D" w:rsidRPr="008F042E" w:rsidRDefault="004E476D" w:rsidP="004E476D">
            <w:pPr>
              <w:pStyle w:val="ListParagraph"/>
              <w:numPr>
                <w:ilvl w:val="0"/>
                <w:numId w:val="4"/>
              </w:numPr>
              <w:rPr>
                <w:rFonts w:cs="Arial"/>
                <w:sz w:val="24"/>
                <w:szCs w:val="24"/>
              </w:rPr>
            </w:pPr>
            <w:r w:rsidRPr="008F042E">
              <w:rPr>
                <w:rFonts w:cs="Arial"/>
                <w:sz w:val="24"/>
                <w:szCs w:val="24"/>
              </w:rPr>
              <w:t>There are any errors, omissions or material</w:t>
            </w:r>
            <w:r w:rsidR="00CD60F3" w:rsidRPr="008F042E">
              <w:rPr>
                <w:rFonts w:cs="Arial"/>
                <w:sz w:val="24"/>
                <w:szCs w:val="24"/>
              </w:rPr>
              <w:t>ly</w:t>
            </w:r>
            <w:r w:rsidRPr="008F042E">
              <w:rPr>
                <w:rFonts w:cs="Arial"/>
                <w:sz w:val="24"/>
                <w:szCs w:val="24"/>
              </w:rPr>
              <w:t xml:space="preserve"> adverse changes relating to any information supplied by you at any stage in this tender process.</w:t>
            </w:r>
          </w:p>
          <w:p w14:paraId="29733D59" w14:textId="77777777" w:rsidR="004E476D" w:rsidRPr="008F042E" w:rsidRDefault="004E476D" w:rsidP="004E476D">
            <w:pPr>
              <w:pStyle w:val="ListParagraph"/>
              <w:numPr>
                <w:ilvl w:val="0"/>
                <w:numId w:val="4"/>
              </w:numPr>
              <w:rPr>
                <w:rFonts w:cs="Arial"/>
                <w:sz w:val="24"/>
                <w:szCs w:val="24"/>
              </w:rPr>
            </w:pPr>
            <w:r w:rsidRPr="008F042E">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117AFB" w:rsidRDefault="004E476D" w:rsidP="00421FE6">
            <w:pPr>
              <w:pStyle w:val="ListParagraph"/>
              <w:rPr>
                <w:rFonts w:cs="Arial"/>
              </w:rPr>
            </w:pPr>
          </w:p>
        </w:tc>
      </w:tr>
      <w:tr w:rsidR="004E476D" w:rsidRPr="00117AFB" w14:paraId="3B4878E1" w14:textId="77777777" w:rsidTr="00DE6D0E">
        <w:tc>
          <w:tcPr>
            <w:tcW w:w="9016" w:type="dxa"/>
            <w:gridSpan w:val="3"/>
          </w:tcPr>
          <w:p w14:paraId="73B4DF15" w14:textId="77777777" w:rsidR="004E476D" w:rsidRPr="00117AFB" w:rsidRDefault="004E476D" w:rsidP="004E476D">
            <w:pPr>
              <w:pStyle w:val="ListParagraph"/>
              <w:numPr>
                <w:ilvl w:val="2"/>
                <w:numId w:val="2"/>
              </w:numPr>
              <w:rPr>
                <w:rFonts w:cs="Arial"/>
                <w:b/>
                <w:bCs/>
              </w:rPr>
            </w:pPr>
            <w:r w:rsidRPr="00117AFB">
              <w:rPr>
                <w:rFonts w:cs="Arial"/>
                <w:b/>
                <w:bCs/>
              </w:rPr>
              <w:t>Rights to cancel or vary this tender process</w:t>
            </w:r>
          </w:p>
          <w:p w14:paraId="7CDF2322" w14:textId="77777777" w:rsidR="004E476D" w:rsidRPr="00117AFB" w:rsidRDefault="004E476D" w:rsidP="00421FE6">
            <w:pPr>
              <w:pStyle w:val="ListParagraph"/>
              <w:ind w:left="1080"/>
              <w:rPr>
                <w:rFonts w:cs="Arial"/>
                <w:b/>
                <w:bCs/>
              </w:rPr>
            </w:pPr>
          </w:p>
          <w:p w14:paraId="1753CEF5" w14:textId="77777777" w:rsidR="004E476D" w:rsidRPr="00117AFB" w:rsidRDefault="004E476D" w:rsidP="00421FE6">
            <w:pPr>
              <w:rPr>
                <w:rFonts w:ascii="Arial" w:hAnsi="Arial" w:cs="Arial"/>
              </w:rPr>
            </w:pPr>
            <w:r w:rsidRPr="00117AFB">
              <w:rPr>
                <w:rFonts w:ascii="Arial" w:hAnsi="Arial" w:cs="Arial"/>
              </w:rPr>
              <w:t xml:space="preserve">By issuing this tender, entering into clarification communications with potential bidders or by having any other form of communication with potential bidders, Littlehampton Town Council is not bound in any way to enter into any contractual or other arrangement with you or any other potential bidder. </w:t>
            </w:r>
          </w:p>
          <w:p w14:paraId="05374D5F" w14:textId="77777777" w:rsidR="004E476D" w:rsidRPr="00117AFB" w:rsidRDefault="004E476D" w:rsidP="00421FE6">
            <w:pPr>
              <w:rPr>
                <w:rFonts w:ascii="Arial" w:hAnsi="Arial" w:cs="Arial"/>
              </w:rPr>
            </w:pPr>
          </w:p>
          <w:p w14:paraId="359FEA1D" w14:textId="77777777" w:rsidR="004E476D" w:rsidRPr="00117AFB" w:rsidRDefault="004E476D" w:rsidP="00421FE6">
            <w:pPr>
              <w:rPr>
                <w:rFonts w:ascii="Arial" w:hAnsi="Arial" w:cs="Arial"/>
              </w:rPr>
            </w:pPr>
            <w:r w:rsidRPr="00117AFB">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52E521A4" w14:textId="77777777" w:rsidR="004E476D" w:rsidRPr="00117AFB" w:rsidRDefault="004E476D" w:rsidP="00421FE6">
            <w:pPr>
              <w:rPr>
                <w:rFonts w:ascii="Arial" w:hAnsi="Arial" w:cs="Arial"/>
              </w:rPr>
            </w:pPr>
          </w:p>
        </w:tc>
      </w:tr>
      <w:tr w:rsidR="004E476D" w:rsidRPr="00117AFB" w14:paraId="02625EE2" w14:textId="77777777" w:rsidTr="00DE6D0E">
        <w:tc>
          <w:tcPr>
            <w:tcW w:w="9016" w:type="dxa"/>
            <w:gridSpan w:val="3"/>
          </w:tcPr>
          <w:p w14:paraId="66522395" w14:textId="77777777" w:rsidR="004E476D" w:rsidRPr="00117AFB" w:rsidRDefault="004E476D" w:rsidP="004E476D">
            <w:pPr>
              <w:pStyle w:val="ListParagraph"/>
              <w:numPr>
                <w:ilvl w:val="2"/>
                <w:numId w:val="2"/>
              </w:numPr>
              <w:rPr>
                <w:rFonts w:cs="Arial"/>
                <w:b/>
                <w:bCs/>
              </w:rPr>
            </w:pPr>
            <w:r w:rsidRPr="00117AFB">
              <w:rPr>
                <w:rFonts w:cs="Arial"/>
                <w:b/>
                <w:bCs/>
              </w:rPr>
              <w:t>Anti-Bribery</w:t>
            </w:r>
          </w:p>
          <w:p w14:paraId="782BEEC8" w14:textId="77777777" w:rsidR="004E476D" w:rsidRPr="00117AFB" w:rsidRDefault="004E476D" w:rsidP="00421FE6">
            <w:pPr>
              <w:pStyle w:val="ListParagraph"/>
              <w:ind w:left="1080"/>
              <w:rPr>
                <w:rFonts w:cs="Arial"/>
                <w:b/>
                <w:bCs/>
              </w:rPr>
            </w:pPr>
          </w:p>
          <w:p w14:paraId="48745ED3" w14:textId="77777777" w:rsidR="004E476D" w:rsidRPr="00117AFB" w:rsidRDefault="004E476D" w:rsidP="00421FE6">
            <w:pPr>
              <w:rPr>
                <w:rFonts w:ascii="Arial" w:hAnsi="Arial" w:cs="Arial"/>
              </w:rPr>
            </w:pPr>
            <w:r w:rsidRPr="00117AFB">
              <w:rPr>
                <w:rFonts w:ascii="Arial" w:hAnsi="Arial" w:cs="Arial"/>
              </w:rPr>
              <w:t xml:space="preserve">Bidders must ensure during this tender process no breach to all articles outlined within the Bribery Act 2010. </w:t>
            </w:r>
          </w:p>
          <w:p w14:paraId="33669B58" w14:textId="77777777" w:rsidR="004E476D" w:rsidRPr="00117AFB" w:rsidRDefault="004E476D" w:rsidP="00421FE6">
            <w:pPr>
              <w:rPr>
                <w:rFonts w:ascii="Arial" w:hAnsi="Arial" w:cs="Arial"/>
              </w:rPr>
            </w:pPr>
          </w:p>
        </w:tc>
      </w:tr>
      <w:tr w:rsidR="004E476D" w:rsidRPr="00117AFB" w14:paraId="5E1E6F80" w14:textId="77777777" w:rsidTr="00DE6D0E">
        <w:tc>
          <w:tcPr>
            <w:tcW w:w="9016" w:type="dxa"/>
            <w:gridSpan w:val="3"/>
          </w:tcPr>
          <w:p w14:paraId="12DEA466" w14:textId="5CD42BF1" w:rsidR="004E476D" w:rsidRPr="00117AFB" w:rsidRDefault="004E476D" w:rsidP="004E476D">
            <w:pPr>
              <w:pStyle w:val="ListParagraph"/>
              <w:numPr>
                <w:ilvl w:val="2"/>
                <w:numId w:val="2"/>
              </w:numPr>
              <w:rPr>
                <w:rFonts w:cs="Arial"/>
                <w:b/>
                <w:bCs/>
              </w:rPr>
            </w:pPr>
            <w:r w:rsidRPr="00117AFB">
              <w:rPr>
                <w:rFonts w:cs="Arial"/>
                <w:b/>
                <w:bCs/>
              </w:rPr>
              <w:t xml:space="preserve">Site visits </w:t>
            </w:r>
          </w:p>
          <w:p w14:paraId="02559B8D" w14:textId="77777777" w:rsidR="004E476D" w:rsidRPr="00117AFB" w:rsidRDefault="004E476D" w:rsidP="00421FE6">
            <w:pPr>
              <w:pStyle w:val="ListParagraph"/>
              <w:ind w:left="1080"/>
              <w:rPr>
                <w:rFonts w:cs="Arial"/>
              </w:rPr>
            </w:pPr>
          </w:p>
          <w:p w14:paraId="669723D1" w14:textId="7E6C6B2A" w:rsidR="00BE5E71" w:rsidRPr="00117AFB" w:rsidRDefault="00BE5E71" w:rsidP="00BE5E71">
            <w:pPr>
              <w:jc w:val="both"/>
              <w:rPr>
                <w:rFonts w:ascii="Arial" w:hAnsi="Arial" w:cs="Arial"/>
                <w:szCs w:val="24"/>
              </w:rPr>
            </w:pPr>
            <w:r w:rsidRPr="00117AFB">
              <w:rPr>
                <w:rFonts w:ascii="Arial" w:hAnsi="Arial" w:cs="Arial"/>
                <w:szCs w:val="24"/>
              </w:rPr>
              <w:t xml:space="preserve">If you would like to meet with us or make a site </w:t>
            </w:r>
            <w:r w:rsidR="00BA004F" w:rsidRPr="00117AFB">
              <w:rPr>
                <w:rFonts w:ascii="Arial" w:hAnsi="Arial" w:cs="Arial"/>
                <w:szCs w:val="24"/>
              </w:rPr>
              <w:t>visit,</w:t>
            </w:r>
            <w:r w:rsidRPr="00117AFB">
              <w:rPr>
                <w:rFonts w:ascii="Arial" w:hAnsi="Arial" w:cs="Arial"/>
                <w:szCs w:val="24"/>
              </w:rPr>
              <w:t xml:space="preserve"> please call 01903 732063 and ask for </w:t>
            </w:r>
            <w:r w:rsidR="005312CD">
              <w:rPr>
                <w:rFonts w:ascii="Arial" w:hAnsi="Arial" w:cs="Arial"/>
                <w:szCs w:val="24"/>
              </w:rPr>
              <w:t xml:space="preserve">the </w:t>
            </w:r>
            <w:r w:rsidR="000575B1" w:rsidRPr="00117AFB">
              <w:rPr>
                <w:rFonts w:ascii="Arial" w:hAnsi="Arial" w:cs="Arial"/>
                <w:szCs w:val="24"/>
              </w:rPr>
              <w:t xml:space="preserve">Event Manager </w:t>
            </w:r>
            <w:r w:rsidRPr="00117AFB">
              <w:rPr>
                <w:rFonts w:ascii="Arial" w:hAnsi="Arial" w:cs="Arial"/>
                <w:szCs w:val="24"/>
              </w:rPr>
              <w:t xml:space="preserve">or e-mail </w:t>
            </w:r>
            <w:hyperlink r:id="rId10" w:history="1">
              <w:r w:rsidRPr="00117AFB">
                <w:rPr>
                  <w:rStyle w:val="Hyperlink"/>
                  <w:rFonts w:ascii="Arial" w:hAnsi="Arial" w:cs="Arial"/>
                  <w:szCs w:val="24"/>
                </w:rPr>
                <w:t>rmarshall@littlehampton-tc.gov.uk</w:t>
              </w:r>
            </w:hyperlink>
            <w:r w:rsidRPr="00117AFB">
              <w:rPr>
                <w:rFonts w:ascii="Arial" w:hAnsi="Arial" w:cs="Arial"/>
                <w:szCs w:val="24"/>
              </w:rPr>
              <w:t xml:space="preserve"> </w:t>
            </w:r>
          </w:p>
          <w:p w14:paraId="2A10B5E2" w14:textId="77777777" w:rsidR="004E476D" w:rsidRPr="00117AFB" w:rsidRDefault="004E476D" w:rsidP="00BE5E71">
            <w:pPr>
              <w:rPr>
                <w:rFonts w:ascii="Arial" w:hAnsi="Arial" w:cs="Arial"/>
              </w:rPr>
            </w:pPr>
          </w:p>
        </w:tc>
      </w:tr>
      <w:tr w:rsidR="004E476D" w:rsidRPr="00117AFB" w14:paraId="653250DF" w14:textId="77777777" w:rsidTr="00DE6D0E">
        <w:trPr>
          <w:trHeight w:val="567"/>
        </w:trPr>
        <w:tc>
          <w:tcPr>
            <w:tcW w:w="9016" w:type="dxa"/>
            <w:gridSpan w:val="3"/>
            <w:shd w:val="clear" w:color="auto" w:fill="71B3E7" w:themeFill="accent5" w:themeFillTint="66"/>
            <w:vAlign w:val="center"/>
          </w:tcPr>
          <w:p w14:paraId="50A85784" w14:textId="77777777" w:rsidR="004E476D" w:rsidRPr="00117AFB" w:rsidRDefault="004E476D" w:rsidP="004E476D">
            <w:pPr>
              <w:pStyle w:val="ListParagraph"/>
              <w:numPr>
                <w:ilvl w:val="1"/>
                <w:numId w:val="2"/>
              </w:numPr>
              <w:rPr>
                <w:rFonts w:cs="Arial"/>
                <w:b/>
                <w:bCs/>
              </w:rPr>
            </w:pPr>
            <w:r w:rsidRPr="00117AFB">
              <w:rPr>
                <w:rFonts w:cs="Arial"/>
                <w:b/>
                <w:bCs/>
              </w:rPr>
              <w:t xml:space="preserve">Evaluation Criteria </w:t>
            </w:r>
          </w:p>
        </w:tc>
      </w:tr>
      <w:tr w:rsidR="004E476D" w:rsidRPr="00117AFB" w14:paraId="265AA489" w14:textId="77777777" w:rsidTr="00DE6D0E">
        <w:tc>
          <w:tcPr>
            <w:tcW w:w="9016" w:type="dxa"/>
            <w:gridSpan w:val="3"/>
          </w:tcPr>
          <w:p w14:paraId="565566C2" w14:textId="77777777" w:rsidR="004E476D" w:rsidRPr="00117AFB" w:rsidRDefault="004E476D" w:rsidP="004E476D">
            <w:pPr>
              <w:pStyle w:val="ListParagraph"/>
              <w:numPr>
                <w:ilvl w:val="2"/>
                <w:numId w:val="2"/>
              </w:numPr>
              <w:rPr>
                <w:rFonts w:cs="Arial"/>
                <w:sz w:val="24"/>
                <w:szCs w:val="24"/>
              </w:rPr>
            </w:pPr>
            <w:r w:rsidRPr="00117AFB">
              <w:rPr>
                <w:rFonts w:cs="Arial"/>
                <w:b/>
                <w:bCs/>
                <w:sz w:val="24"/>
                <w:szCs w:val="24"/>
              </w:rPr>
              <w:t>Pass/Fail criteria</w:t>
            </w:r>
          </w:p>
          <w:p w14:paraId="255401F6" w14:textId="77777777" w:rsidR="004E476D" w:rsidRPr="00117AFB" w:rsidRDefault="004E476D" w:rsidP="00421FE6">
            <w:pPr>
              <w:pStyle w:val="ListParagraph"/>
              <w:ind w:left="1080"/>
              <w:rPr>
                <w:rFonts w:cs="Arial"/>
                <w:b/>
                <w:bCs/>
                <w:sz w:val="24"/>
                <w:szCs w:val="24"/>
              </w:rPr>
            </w:pPr>
          </w:p>
          <w:p w14:paraId="22DBF9E9" w14:textId="77777777" w:rsidR="004E476D" w:rsidRPr="00117AFB" w:rsidRDefault="004E476D" w:rsidP="00421FE6">
            <w:pPr>
              <w:rPr>
                <w:rFonts w:ascii="Arial" w:hAnsi="Arial" w:cs="Arial"/>
                <w:szCs w:val="24"/>
              </w:rPr>
            </w:pPr>
            <w:r w:rsidRPr="00117AFB">
              <w:rPr>
                <w:rFonts w:ascii="Arial" w:hAnsi="Arial" w:cs="Arial"/>
                <w:szCs w:val="24"/>
              </w:rPr>
              <w:t xml:space="preserve">To be considered, all tenders must: </w:t>
            </w:r>
          </w:p>
          <w:p w14:paraId="6C0F1451" w14:textId="77777777" w:rsidR="004E476D" w:rsidRPr="00117AFB" w:rsidRDefault="004E476D" w:rsidP="004E476D">
            <w:pPr>
              <w:pStyle w:val="ListParagraph"/>
              <w:numPr>
                <w:ilvl w:val="0"/>
                <w:numId w:val="3"/>
              </w:numPr>
              <w:rPr>
                <w:rFonts w:cs="Arial"/>
                <w:sz w:val="24"/>
                <w:szCs w:val="24"/>
              </w:rPr>
            </w:pPr>
            <w:r w:rsidRPr="00117AFB">
              <w:rPr>
                <w:rFonts w:cs="Arial"/>
                <w:sz w:val="24"/>
                <w:szCs w:val="24"/>
              </w:rPr>
              <w:t xml:space="preserve">Meet all the listed requirements in the invitation to tender </w:t>
            </w:r>
          </w:p>
          <w:p w14:paraId="69ECFF4B" w14:textId="34E1A991" w:rsidR="009F5380" w:rsidRPr="00117AFB" w:rsidRDefault="009F5380" w:rsidP="004E476D">
            <w:pPr>
              <w:pStyle w:val="ListParagraph"/>
              <w:numPr>
                <w:ilvl w:val="0"/>
                <w:numId w:val="3"/>
              </w:numPr>
              <w:rPr>
                <w:rFonts w:cs="Arial"/>
                <w:sz w:val="24"/>
                <w:szCs w:val="24"/>
              </w:rPr>
            </w:pPr>
            <w:r w:rsidRPr="00117AFB">
              <w:rPr>
                <w:rFonts w:cs="Arial"/>
                <w:sz w:val="24"/>
                <w:szCs w:val="24"/>
              </w:rPr>
              <w:t>Complete Section 3 and Appendix A</w:t>
            </w:r>
          </w:p>
          <w:p w14:paraId="198B5BDE" w14:textId="77777777" w:rsidR="004E476D" w:rsidRPr="00117AFB" w:rsidRDefault="004E476D" w:rsidP="004E476D">
            <w:pPr>
              <w:pStyle w:val="ListParagraph"/>
              <w:numPr>
                <w:ilvl w:val="0"/>
                <w:numId w:val="3"/>
              </w:numPr>
              <w:rPr>
                <w:rFonts w:cs="Arial"/>
                <w:sz w:val="24"/>
                <w:szCs w:val="24"/>
              </w:rPr>
            </w:pPr>
            <w:r w:rsidRPr="00117AFB">
              <w:rPr>
                <w:rFonts w:cs="Arial"/>
                <w:sz w:val="24"/>
                <w:szCs w:val="24"/>
              </w:rPr>
              <w:t xml:space="preserve">Complete all sections of the company questionnaire </w:t>
            </w:r>
          </w:p>
          <w:p w14:paraId="1250119E" w14:textId="77777777" w:rsidR="004E476D" w:rsidRPr="00117AFB" w:rsidRDefault="004E476D" w:rsidP="004E476D">
            <w:pPr>
              <w:pStyle w:val="ListParagraph"/>
              <w:numPr>
                <w:ilvl w:val="0"/>
                <w:numId w:val="3"/>
              </w:numPr>
              <w:rPr>
                <w:rFonts w:cs="Arial"/>
                <w:sz w:val="24"/>
                <w:szCs w:val="24"/>
              </w:rPr>
            </w:pPr>
            <w:r w:rsidRPr="00117AFB">
              <w:rPr>
                <w:rFonts w:cs="Arial"/>
                <w:sz w:val="24"/>
                <w:szCs w:val="24"/>
              </w:rPr>
              <w:t>Provide an example of RAMS for the work to be carried out</w:t>
            </w:r>
          </w:p>
          <w:p w14:paraId="24C09631" w14:textId="7C6707BF" w:rsidR="004E476D" w:rsidRPr="00117AFB" w:rsidRDefault="004E476D" w:rsidP="004E476D">
            <w:pPr>
              <w:pStyle w:val="ListParagraph"/>
              <w:numPr>
                <w:ilvl w:val="0"/>
                <w:numId w:val="3"/>
              </w:numPr>
              <w:rPr>
                <w:rFonts w:cs="Arial"/>
                <w:sz w:val="24"/>
                <w:szCs w:val="24"/>
              </w:rPr>
            </w:pPr>
            <w:r w:rsidRPr="00117AFB">
              <w:rPr>
                <w:rFonts w:cs="Arial"/>
                <w:sz w:val="24"/>
                <w:szCs w:val="24"/>
              </w:rPr>
              <w:t xml:space="preserve">Provide a copy of Public Liability Insurance for £10m </w:t>
            </w:r>
          </w:p>
          <w:p w14:paraId="0B4EADB2" w14:textId="17A114F0" w:rsidR="004E476D" w:rsidRPr="00117AFB" w:rsidRDefault="004E476D" w:rsidP="004E476D">
            <w:pPr>
              <w:pStyle w:val="ListParagraph"/>
              <w:numPr>
                <w:ilvl w:val="0"/>
                <w:numId w:val="3"/>
              </w:numPr>
              <w:rPr>
                <w:rFonts w:cs="Arial"/>
                <w:sz w:val="24"/>
                <w:szCs w:val="24"/>
              </w:rPr>
            </w:pPr>
            <w:r w:rsidRPr="00117AFB">
              <w:rPr>
                <w:rFonts w:cs="Arial"/>
                <w:sz w:val="24"/>
                <w:szCs w:val="24"/>
              </w:rPr>
              <w:t xml:space="preserve">Provide a copy of Employers Liability Insurance for £10m </w:t>
            </w:r>
          </w:p>
          <w:p w14:paraId="646A3B9C" w14:textId="77777777" w:rsidR="004E476D" w:rsidRPr="00117AFB" w:rsidRDefault="004E476D" w:rsidP="004E476D">
            <w:pPr>
              <w:pStyle w:val="ListParagraph"/>
              <w:numPr>
                <w:ilvl w:val="0"/>
                <w:numId w:val="3"/>
              </w:numPr>
              <w:rPr>
                <w:rFonts w:cs="Arial"/>
                <w:sz w:val="24"/>
                <w:szCs w:val="24"/>
              </w:rPr>
            </w:pPr>
            <w:r w:rsidRPr="00117AFB">
              <w:rPr>
                <w:rFonts w:cs="Arial"/>
                <w:sz w:val="24"/>
                <w:szCs w:val="24"/>
              </w:rPr>
              <w:t xml:space="preserve">Provide evidence of any accreditations, licenses and qualifications, mentioned within the application, when requested </w:t>
            </w:r>
          </w:p>
          <w:p w14:paraId="5A7DC77B" w14:textId="77777777" w:rsidR="004E476D" w:rsidRPr="00117AFB" w:rsidRDefault="004E476D" w:rsidP="00421FE6">
            <w:pPr>
              <w:pStyle w:val="ListParagraph"/>
              <w:rPr>
                <w:rFonts w:cs="Arial"/>
                <w:sz w:val="24"/>
                <w:szCs w:val="24"/>
              </w:rPr>
            </w:pPr>
          </w:p>
        </w:tc>
      </w:tr>
      <w:tr w:rsidR="004E476D" w:rsidRPr="00117AFB" w14:paraId="35E9EB31" w14:textId="77777777" w:rsidTr="00DE6D0E">
        <w:tc>
          <w:tcPr>
            <w:tcW w:w="9016" w:type="dxa"/>
            <w:gridSpan w:val="3"/>
          </w:tcPr>
          <w:p w14:paraId="7E66CFFE" w14:textId="77777777" w:rsidR="004E476D" w:rsidRPr="00117AFB" w:rsidRDefault="004E476D" w:rsidP="004E476D">
            <w:pPr>
              <w:pStyle w:val="ListParagraph"/>
              <w:numPr>
                <w:ilvl w:val="2"/>
                <w:numId w:val="2"/>
              </w:numPr>
              <w:rPr>
                <w:rFonts w:cs="Arial"/>
                <w:b/>
                <w:bCs/>
              </w:rPr>
            </w:pPr>
            <w:r w:rsidRPr="00117AFB">
              <w:rPr>
                <w:rFonts w:cs="Arial"/>
                <w:b/>
                <w:bCs/>
              </w:rPr>
              <w:lastRenderedPageBreak/>
              <w:t xml:space="preserve">Added value and price </w:t>
            </w:r>
          </w:p>
          <w:p w14:paraId="49463444" w14:textId="77777777" w:rsidR="004E476D" w:rsidRPr="00117AFB" w:rsidRDefault="004E476D" w:rsidP="00421FE6">
            <w:pPr>
              <w:rPr>
                <w:rFonts w:ascii="Arial" w:hAnsi="Arial" w:cs="Arial"/>
              </w:rPr>
            </w:pPr>
          </w:p>
          <w:p w14:paraId="254FEB3F" w14:textId="77777777" w:rsidR="004E476D" w:rsidRPr="00117AFB" w:rsidRDefault="004E476D" w:rsidP="00421FE6">
            <w:pPr>
              <w:rPr>
                <w:rFonts w:ascii="Arial" w:hAnsi="Arial" w:cs="Arial"/>
              </w:rPr>
            </w:pPr>
            <w:r w:rsidRPr="00117AFB">
              <w:rPr>
                <w:rFonts w:ascii="Arial" w:hAnsi="Arial" w:cs="Arial"/>
              </w:rPr>
              <w:t>Scores will be given based on quality and the level of service offered within the quotation when compared with the pricing.</w:t>
            </w:r>
          </w:p>
          <w:p w14:paraId="0600A1DD" w14:textId="77777777" w:rsidR="004E476D" w:rsidRPr="00117AFB" w:rsidRDefault="004E476D" w:rsidP="00421FE6">
            <w:pPr>
              <w:rPr>
                <w:rFonts w:ascii="Arial" w:hAnsi="Arial" w:cs="Arial"/>
              </w:rPr>
            </w:pPr>
          </w:p>
          <w:p w14:paraId="614E43D2" w14:textId="77777777" w:rsidR="004E476D" w:rsidRPr="00117AFB" w:rsidRDefault="004E476D" w:rsidP="00421FE6">
            <w:pPr>
              <w:rPr>
                <w:rFonts w:ascii="Arial" w:hAnsi="Arial" w:cs="Arial"/>
              </w:rPr>
            </w:pPr>
            <w:r w:rsidRPr="00117AFB">
              <w:rPr>
                <w:rFonts w:ascii="Arial" w:hAnsi="Arial" w:cs="Arial"/>
              </w:rPr>
              <w:t>Meets all the criteria and gives exceptional added value 4</w:t>
            </w:r>
          </w:p>
          <w:p w14:paraId="128CB365" w14:textId="77777777" w:rsidR="004E476D" w:rsidRPr="00117AFB" w:rsidRDefault="004E476D" w:rsidP="00421FE6">
            <w:pPr>
              <w:rPr>
                <w:rFonts w:ascii="Arial" w:hAnsi="Arial" w:cs="Arial"/>
              </w:rPr>
            </w:pPr>
            <w:r w:rsidRPr="00117AFB">
              <w:rPr>
                <w:rFonts w:ascii="Arial" w:hAnsi="Arial" w:cs="Arial"/>
              </w:rPr>
              <w:t>Meets all the criteria and gives substantial added value 3</w:t>
            </w:r>
          </w:p>
          <w:p w14:paraId="3ACAF6F1" w14:textId="77777777" w:rsidR="004E476D" w:rsidRPr="00117AFB" w:rsidRDefault="004E476D" w:rsidP="00421FE6">
            <w:pPr>
              <w:rPr>
                <w:rFonts w:ascii="Arial" w:hAnsi="Arial" w:cs="Arial"/>
              </w:rPr>
            </w:pPr>
            <w:r w:rsidRPr="00117AFB">
              <w:rPr>
                <w:rFonts w:ascii="Arial" w:hAnsi="Arial" w:cs="Arial"/>
              </w:rPr>
              <w:t>Meets all the criteria and gives limited added value 2</w:t>
            </w:r>
          </w:p>
          <w:p w14:paraId="17705FCF" w14:textId="77777777" w:rsidR="004E476D" w:rsidRPr="00117AFB" w:rsidRDefault="004E476D" w:rsidP="00421FE6">
            <w:pPr>
              <w:rPr>
                <w:rFonts w:ascii="Arial" w:hAnsi="Arial" w:cs="Arial"/>
              </w:rPr>
            </w:pPr>
            <w:r w:rsidRPr="00117AFB">
              <w:rPr>
                <w:rFonts w:ascii="Arial" w:hAnsi="Arial" w:cs="Arial"/>
              </w:rPr>
              <w:t>Meets all the criteria 1</w:t>
            </w:r>
          </w:p>
          <w:p w14:paraId="4D183D06" w14:textId="77777777" w:rsidR="004E476D" w:rsidRPr="00117AFB" w:rsidRDefault="004E476D" w:rsidP="00421FE6">
            <w:pPr>
              <w:rPr>
                <w:rFonts w:ascii="Arial" w:hAnsi="Arial" w:cs="Arial"/>
              </w:rPr>
            </w:pPr>
          </w:p>
        </w:tc>
      </w:tr>
      <w:tr w:rsidR="004E476D" w:rsidRPr="00117AFB" w14:paraId="130590C9" w14:textId="77777777" w:rsidTr="00DE6D0E">
        <w:tc>
          <w:tcPr>
            <w:tcW w:w="9016" w:type="dxa"/>
            <w:gridSpan w:val="3"/>
          </w:tcPr>
          <w:p w14:paraId="69F092BC" w14:textId="77777777" w:rsidR="004E476D" w:rsidRPr="00117AFB" w:rsidRDefault="004E476D" w:rsidP="004E476D">
            <w:pPr>
              <w:pStyle w:val="ListParagraph"/>
              <w:numPr>
                <w:ilvl w:val="2"/>
                <w:numId w:val="2"/>
              </w:numPr>
              <w:rPr>
                <w:rFonts w:cs="Arial"/>
                <w:b/>
                <w:bCs/>
              </w:rPr>
            </w:pPr>
            <w:r w:rsidRPr="00117AFB">
              <w:rPr>
                <w:rFonts w:cs="Arial"/>
                <w:b/>
                <w:bCs/>
              </w:rPr>
              <w:t xml:space="preserve">Weighting </w:t>
            </w:r>
          </w:p>
          <w:p w14:paraId="4D3A31A1" w14:textId="77777777" w:rsidR="004E476D" w:rsidRPr="00117AFB" w:rsidRDefault="004E476D" w:rsidP="00421FE6">
            <w:pPr>
              <w:rPr>
                <w:rFonts w:ascii="Arial" w:hAnsi="Arial" w:cs="Arial"/>
              </w:rPr>
            </w:pPr>
            <w:r w:rsidRPr="00117AFB">
              <w:rPr>
                <w:rFonts w:ascii="Arial" w:hAnsi="Arial" w:cs="Arial"/>
              </w:rPr>
              <w:t xml:space="preserve">To ensure best value, the weighting of each section is as follows: </w:t>
            </w:r>
          </w:p>
          <w:p w14:paraId="4C8EC694" w14:textId="77777777" w:rsidR="004E476D" w:rsidRPr="00117AFB" w:rsidRDefault="004E476D" w:rsidP="004E476D">
            <w:pPr>
              <w:pStyle w:val="ListParagraph"/>
              <w:numPr>
                <w:ilvl w:val="0"/>
                <w:numId w:val="3"/>
              </w:numPr>
              <w:rPr>
                <w:rFonts w:cs="Arial"/>
              </w:rPr>
            </w:pPr>
            <w:r w:rsidRPr="00117AFB">
              <w:rPr>
                <w:rFonts w:cs="Arial"/>
              </w:rPr>
              <w:t>Price 80%</w:t>
            </w:r>
          </w:p>
          <w:p w14:paraId="1C64F47C" w14:textId="77777777" w:rsidR="004E476D" w:rsidRPr="00117AFB" w:rsidRDefault="004E476D" w:rsidP="004E476D">
            <w:pPr>
              <w:pStyle w:val="ListParagraph"/>
              <w:numPr>
                <w:ilvl w:val="0"/>
                <w:numId w:val="3"/>
              </w:numPr>
              <w:rPr>
                <w:rFonts w:cs="Arial"/>
              </w:rPr>
            </w:pPr>
            <w:r w:rsidRPr="00117AFB">
              <w:rPr>
                <w:rFonts w:cs="Arial"/>
              </w:rPr>
              <w:t>Added Value 20%</w:t>
            </w:r>
          </w:p>
          <w:p w14:paraId="6803EEEB" w14:textId="77777777" w:rsidR="004E476D" w:rsidRPr="00117AFB" w:rsidRDefault="004E476D" w:rsidP="00421FE6">
            <w:pPr>
              <w:rPr>
                <w:rFonts w:ascii="Arial" w:hAnsi="Arial" w:cs="Arial"/>
              </w:rPr>
            </w:pPr>
          </w:p>
          <w:p w14:paraId="5E42899F" w14:textId="44C01843" w:rsidR="000B6EA9" w:rsidRPr="00117AFB" w:rsidRDefault="000B6EA9" w:rsidP="000B6EA9">
            <w:pPr>
              <w:rPr>
                <w:rFonts w:ascii="Arial" w:hAnsi="Arial" w:cs="Arial"/>
              </w:rPr>
            </w:pPr>
            <w:r w:rsidRPr="00117AFB">
              <w:rPr>
                <w:rFonts w:ascii="Arial" w:hAnsi="Arial" w:cs="Arial"/>
              </w:rPr>
              <w:t>Examples of Added Value would be areas such as:</w:t>
            </w:r>
          </w:p>
          <w:p w14:paraId="299A2795" w14:textId="77777777" w:rsidR="009F5380" w:rsidRPr="00117AFB" w:rsidRDefault="009F5380" w:rsidP="00421FE6">
            <w:pPr>
              <w:rPr>
                <w:rFonts w:ascii="Arial" w:hAnsi="Arial" w:cs="Arial"/>
              </w:rPr>
            </w:pPr>
          </w:p>
          <w:p w14:paraId="79F19E36" w14:textId="66E2E5E3" w:rsidR="004E476D" w:rsidRPr="00117AFB" w:rsidRDefault="000B6EA9" w:rsidP="00421FE6">
            <w:pPr>
              <w:rPr>
                <w:rFonts w:ascii="Arial" w:hAnsi="Arial" w:cs="Arial"/>
              </w:rPr>
            </w:pPr>
            <w:r w:rsidRPr="00117AFB">
              <w:rPr>
                <w:rFonts w:ascii="Arial" w:hAnsi="Arial" w:cs="Arial"/>
              </w:rPr>
              <w:t>Offering other practical enhancements that contribute to the smooth delivery of high-quality, safe events</w:t>
            </w:r>
            <w:r w:rsidR="00F00CF1" w:rsidRPr="00117AFB">
              <w:rPr>
                <w:rFonts w:ascii="Arial" w:hAnsi="Arial" w:cs="Arial"/>
              </w:rPr>
              <w:t xml:space="preserve"> o</w:t>
            </w:r>
            <w:r w:rsidRPr="00117AFB">
              <w:rPr>
                <w:rFonts w:ascii="Arial" w:hAnsi="Arial" w:cs="Arial"/>
              </w:rPr>
              <w:t>r</w:t>
            </w:r>
            <w:r w:rsidR="004E476D" w:rsidRPr="00117AFB">
              <w:rPr>
                <w:rFonts w:ascii="Arial" w:hAnsi="Arial" w:cs="Arial"/>
              </w:rPr>
              <w:t xml:space="preserve"> anything else you think would bring value to the Council. </w:t>
            </w:r>
          </w:p>
          <w:p w14:paraId="454F6C96" w14:textId="77777777" w:rsidR="004E476D" w:rsidRPr="00117AFB" w:rsidRDefault="004E476D" w:rsidP="00421FE6">
            <w:pPr>
              <w:pStyle w:val="ListParagraph"/>
              <w:rPr>
                <w:rFonts w:cs="Arial"/>
              </w:rPr>
            </w:pPr>
          </w:p>
        </w:tc>
      </w:tr>
      <w:tr w:rsidR="00081EF5" w:rsidRPr="00117AFB" w14:paraId="25BBA0EC" w14:textId="77777777" w:rsidTr="008F042E">
        <w:tc>
          <w:tcPr>
            <w:tcW w:w="9016" w:type="dxa"/>
            <w:gridSpan w:val="3"/>
            <w:shd w:val="clear" w:color="auto" w:fill="A6CFF0" w:themeFill="accent5" w:themeFillTint="40"/>
          </w:tcPr>
          <w:p w14:paraId="0F4002E4" w14:textId="373E7CAD" w:rsidR="00081EF5" w:rsidRPr="00DE6D0E" w:rsidRDefault="00DE6D0E" w:rsidP="00DE6D0E">
            <w:pPr>
              <w:pStyle w:val="ListParagraph"/>
              <w:numPr>
                <w:ilvl w:val="1"/>
                <w:numId w:val="10"/>
              </w:numPr>
              <w:rPr>
                <w:rFonts w:cs="Arial"/>
                <w:b/>
                <w:bCs/>
              </w:rPr>
            </w:pPr>
            <w:r>
              <w:rPr>
                <w:rFonts w:cs="Arial"/>
                <w:b/>
                <w:bCs/>
              </w:rPr>
              <w:t>Timetables</w:t>
            </w:r>
          </w:p>
        </w:tc>
      </w:tr>
      <w:tr w:rsidR="00856239" w:rsidRPr="00117AFB" w14:paraId="3A563D9B" w14:textId="77777777" w:rsidTr="00C73A56">
        <w:trPr>
          <w:trHeight w:val="27"/>
        </w:trPr>
        <w:tc>
          <w:tcPr>
            <w:tcW w:w="2304" w:type="dxa"/>
            <w:shd w:val="clear" w:color="auto" w:fill="B8D9F3" w:themeFill="accent1" w:themeFillTint="33"/>
          </w:tcPr>
          <w:p w14:paraId="206F4ACF" w14:textId="6597A76F" w:rsidR="00856239" w:rsidRPr="00975332" w:rsidRDefault="00856239" w:rsidP="00856239">
            <w:pPr>
              <w:pStyle w:val="ListParagraph"/>
              <w:ind w:left="1060"/>
              <w:rPr>
                <w:rFonts w:cs="Arial"/>
                <w:b/>
                <w:bCs/>
                <w:sz w:val="24"/>
                <w:szCs w:val="24"/>
              </w:rPr>
            </w:pPr>
            <w:r w:rsidRPr="00975332">
              <w:rPr>
                <w:rFonts w:cs="Arial"/>
                <w:b/>
                <w:bCs/>
                <w:sz w:val="24"/>
                <w:szCs w:val="24"/>
              </w:rPr>
              <w:t xml:space="preserve">Day </w:t>
            </w:r>
          </w:p>
        </w:tc>
        <w:tc>
          <w:tcPr>
            <w:tcW w:w="2279" w:type="dxa"/>
            <w:shd w:val="clear" w:color="auto" w:fill="B8D9F3" w:themeFill="accent1" w:themeFillTint="33"/>
          </w:tcPr>
          <w:p w14:paraId="6895A0BE" w14:textId="05FF4B22" w:rsidR="00856239" w:rsidRPr="00975332" w:rsidRDefault="00856239" w:rsidP="00856239">
            <w:pPr>
              <w:pStyle w:val="ListParagraph"/>
              <w:ind w:left="1060"/>
              <w:rPr>
                <w:rFonts w:cs="Arial"/>
                <w:b/>
                <w:bCs/>
                <w:sz w:val="24"/>
                <w:szCs w:val="24"/>
              </w:rPr>
            </w:pPr>
            <w:r w:rsidRPr="00975332">
              <w:rPr>
                <w:rFonts w:cs="Arial"/>
                <w:b/>
                <w:bCs/>
                <w:sz w:val="24"/>
                <w:szCs w:val="24"/>
              </w:rPr>
              <w:t>Date</w:t>
            </w:r>
          </w:p>
        </w:tc>
        <w:tc>
          <w:tcPr>
            <w:tcW w:w="4433" w:type="dxa"/>
            <w:shd w:val="clear" w:color="auto" w:fill="B8D9F3" w:themeFill="accent1" w:themeFillTint="33"/>
          </w:tcPr>
          <w:p w14:paraId="7842EB9F" w14:textId="2DF209DB" w:rsidR="00856239" w:rsidRDefault="00856239" w:rsidP="00856239">
            <w:pPr>
              <w:pStyle w:val="ListParagraph"/>
              <w:ind w:left="1060"/>
              <w:rPr>
                <w:rFonts w:cs="Arial"/>
                <w:b/>
                <w:bCs/>
              </w:rPr>
            </w:pPr>
            <w:r w:rsidRPr="005C70FB">
              <w:rPr>
                <w:rFonts w:cs="Arial"/>
                <w:b/>
                <w:bCs/>
              </w:rPr>
              <w:t xml:space="preserve">What </w:t>
            </w:r>
          </w:p>
        </w:tc>
      </w:tr>
      <w:tr w:rsidR="00856239" w:rsidRPr="00117AFB" w14:paraId="010AC290" w14:textId="77777777" w:rsidTr="00C73A56">
        <w:trPr>
          <w:trHeight w:val="25"/>
        </w:trPr>
        <w:tc>
          <w:tcPr>
            <w:tcW w:w="2304" w:type="dxa"/>
          </w:tcPr>
          <w:p w14:paraId="425897DB" w14:textId="30EBCB0A" w:rsidR="00856239" w:rsidRPr="00975332" w:rsidRDefault="00AB7B14" w:rsidP="0094670A">
            <w:pPr>
              <w:rPr>
                <w:rFonts w:ascii="Arial" w:hAnsi="Arial" w:cs="Arial"/>
                <w:b/>
                <w:bCs/>
                <w:szCs w:val="24"/>
              </w:rPr>
            </w:pPr>
            <w:r>
              <w:rPr>
                <w:rFonts w:ascii="Arial" w:hAnsi="Arial" w:cs="Arial"/>
                <w:b/>
                <w:bCs/>
                <w:szCs w:val="24"/>
              </w:rPr>
              <w:t>Wednesday</w:t>
            </w:r>
          </w:p>
        </w:tc>
        <w:tc>
          <w:tcPr>
            <w:tcW w:w="2279" w:type="dxa"/>
          </w:tcPr>
          <w:p w14:paraId="5BC68559" w14:textId="7BED7197" w:rsidR="00856239" w:rsidRPr="00975332" w:rsidRDefault="00AB7B14" w:rsidP="0094670A">
            <w:pPr>
              <w:rPr>
                <w:rFonts w:ascii="Arial" w:hAnsi="Arial" w:cs="Arial"/>
                <w:b/>
                <w:bCs/>
                <w:szCs w:val="24"/>
              </w:rPr>
            </w:pPr>
            <w:r>
              <w:rPr>
                <w:rFonts w:ascii="Arial" w:hAnsi="Arial" w:cs="Arial"/>
                <w:b/>
                <w:bCs/>
                <w:szCs w:val="24"/>
              </w:rPr>
              <w:t>4 February 2026</w:t>
            </w:r>
          </w:p>
        </w:tc>
        <w:tc>
          <w:tcPr>
            <w:tcW w:w="4433" w:type="dxa"/>
          </w:tcPr>
          <w:p w14:paraId="0638FF1C" w14:textId="77777777" w:rsidR="00856239" w:rsidRPr="005C70FB" w:rsidRDefault="00856239" w:rsidP="00856239">
            <w:pPr>
              <w:rPr>
                <w:rFonts w:ascii="Arial" w:hAnsi="Arial" w:cs="Arial"/>
              </w:rPr>
            </w:pPr>
            <w:r w:rsidRPr="005C70FB">
              <w:rPr>
                <w:rFonts w:ascii="Arial" w:hAnsi="Arial" w:cs="Arial"/>
              </w:rPr>
              <w:t xml:space="preserve">Tender advertised on LTC website, Contracts Finder and other platforms </w:t>
            </w:r>
          </w:p>
          <w:p w14:paraId="1D45278B" w14:textId="589AB683" w:rsidR="00856239" w:rsidRDefault="00856239" w:rsidP="00856239">
            <w:pPr>
              <w:pStyle w:val="ListParagraph"/>
              <w:ind w:left="1060"/>
              <w:rPr>
                <w:rFonts w:cs="Arial"/>
                <w:b/>
                <w:bCs/>
              </w:rPr>
            </w:pPr>
          </w:p>
        </w:tc>
      </w:tr>
      <w:tr w:rsidR="00856239" w:rsidRPr="00117AFB" w14:paraId="0B59F0A4" w14:textId="77777777" w:rsidTr="00C73A56">
        <w:trPr>
          <w:trHeight w:val="25"/>
        </w:trPr>
        <w:tc>
          <w:tcPr>
            <w:tcW w:w="2304" w:type="dxa"/>
          </w:tcPr>
          <w:p w14:paraId="1615BED2" w14:textId="7B3742B5" w:rsidR="00856239" w:rsidRPr="00975332" w:rsidRDefault="00D36D34" w:rsidP="0094670A">
            <w:pPr>
              <w:rPr>
                <w:rFonts w:ascii="Arial" w:hAnsi="Arial" w:cs="Arial"/>
                <w:b/>
                <w:bCs/>
                <w:szCs w:val="24"/>
              </w:rPr>
            </w:pPr>
            <w:r w:rsidRPr="00975332">
              <w:rPr>
                <w:rFonts w:ascii="Arial" w:hAnsi="Arial" w:cs="Arial"/>
                <w:b/>
                <w:bCs/>
                <w:szCs w:val="24"/>
              </w:rPr>
              <w:t>Tuesday</w:t>
            </w:r>
          </w:p>
        </w:tc>
        <w:tc>
          <w:tcPr>
            <w:tcW w:w="2279" w:type="dxa"/>
          </w:tcPr>
          <w:p w14:paraId="5B464445" w14:textId="50A1C8E4" w:rsidR="00856239" w:rsidRPr="00975332" w:rsidRDefault="00D36D34" w:rsidP="00D36D34">
            <w:pPr>
              <w:rPr>
                <w:rFonts w:ascii="Arial" w:hAnsi="Arial" w:cs="Arial"/>
                <w:b/>
                <w:bCs/>
                <w:szCs w:val="24"/>
              </w:rPr>
            </w:pPr>
            <w:r w:rsidRPr="00975332">
              <w:rPr>
                <w:rFonts w:ascii="Arial" w:hAnsi="Arial" w:cs="Arial"/>
                <w:b/>
                <w:bCs/>
                <w:szCs w:val="24"/>
              </w:rPr>
              <w:t>3 March 2026</w:t>
            </w:r>
          </w:p>
        </w:tc>
        <w:tc>
          <w:tcPr>
            <w:tcW w:w="4433" w:type="dxa"/>
          </w:tcPr>
          <w:p w14:paraId="215894F1" w14:textId="77777777" w:rsidR="00856239" w:rsidRPr="005C70FB" w:rsidRDefault="00856239" w:rsidP="00856239">
            <w:pPr>
              <w:rPr>
                <w:rFonts w:ascii="Arial" w:hAnsi="Arial" w:cs="Arial"/>
              </w:rPr>
            </w:pPr>
            <w:r w:rsidRPr="005C70FB">
              <w:rPr>
                <w:rFonts w:ascii="Arial" w:hAnsi="Arial" w:cs="Arial"/>
              </w:rPr>
              <w:t>Deadline for submission of completed tenders</w:t>
            </w:r>
          </w:p>
          <w:p w14:paraId="14D6B13B" w14:textId="213C0197" w:rsidR="00856239" w:rsidRDefault="00856239" w:rsidP="00856239">
            <w:pPr>
              <w:pStyle w:val="ListParagraph"/>
              <w:ind w:left="1060"/>
              <w:rPr>
                <w:rFonts w:cs="Arial"/>
                <w:b/>
                <w:bCs/>
              </w:rPr>
            </w:pPr>
          </w:p>
        </w:tc>
      </w:tr>
      <w:tr w:rsidR="00856239" w:rsidRPr="00117AFB" w14:paraId="601AD3E2" w14:textId="77777777" w:rsidTr="00C73A56">
        <w:trPr>
          <w:trHeight w:val="25"/>
        </w:trPr>
        <w:tc>
          <w:tcPr>
            <w:tcW w:w="2304" w:type="dxa"/>
          </w:tcPr>
          <w:p w14:paraId="2AD4EDD5" w14:textId="58BE2C02" w:rsidR="00856239" w:rsidRPr="00975332" w:rsidRDefault="00D91EC5" w:rsidP="00D36D34">
            <w:pPr>
              <w:rPr>
                <w:rFonts w:ascii="Arial" w:hAnsi="Arial" w:cs="Arial"/>
                <w:b/>
                <w:bCs/>
                <w:szCs w:val="24"/>
              </w:rPr>
            </w:pPr>
            <w:r w:rsidRPr="00975332">
              <w:rPr>
                <w:rFonts w:ascii="Arial" w:hAnsi="Arial" w:cs="Arial"/>
                <w:b/>
                <w:bCs/>
                <w:szCs w:val="24"/>
              </w:rPr>
              <w:t>Tuesday</w:t>
            </w:r>
          </w:p>
        </w:tc>
        <w:tc>
          <w:tcPr>
            <w:tcW w:w="2279" w:type="dxa"/>
          </w:tcPr>
          <w:p w14:paraId="45B4C03F" w14:textId="7C2A06E9" w:rsidR="00856239" w:rsidRPr="00975332" w:rsidRDefault="00D91EC5" w:rsidP="00D36D34">
            <w:pPr>
              <w:rPr>
                <w:rFonts w:ascii="Arial" w:hAnsi="Arial" w:cs="Arial"/>
                <w:b/>
                <w:bCs/>
                <w:szCs w:val="24"/>
              </w:rPr>
            </w:pPr>
            <w:r w:rsidRPr="00975332">
              <w:rPr>
                <w:rFonts w:ascii="Arial" w:hAnsi="Arial" w:cs="Arial"/>
                <w:b/>
                <w:bCs/>
                <w:szCs w:val="24"/>
              </w:rPr>
              <w:t>10 March 2026</w:t>
            </w:r>
          </w:p>
        </w:tc>
        <w:tc>
          <w:tcPr>
            <w:tcW w:w="4433" w:type="dxa"/>
          </w:tcPr>
          <w:p w14:paraId="4BAE1C03" w14:textId="77777777" w:rsidR="00856239" w:rsidRPr="00BC7039" w:rsidRDefault="00856239" w:rsidP="00856239">
            <w:pPr>
              <w:rPr>
                <w:rFonts w:ascii="Arial" w:hAnsi="Arial" w:cs="Arial"/>
              </w:rPr>
            </w:pPr>
            <w:r w:rsidRPr="00BC7039">
              <w:rPr>
                <w:rFonts w:ascii="Arial" w:hAnsi="Arial" w:cs="Arial"/>
              </w:rPr>
              <w:t xml:space="preserve">Tenders opened in the presence of at least two Councillors </w:t>
            </w:r>
          </w:p>
          <w:p w14:paraId="14717825" w14:textId="474E886F" w:rsidR="00856239" w:rsidRDefault="00856239" w:rsidP="00856239">
            <w:pPr>
              <w:pStyle w:val="ListParagraph"/>
              <w:ind w:left="1060"/>
              <w:rPr>
                <w:rFonts w:cs="Arial"/>
                <w:b/>
                <w:bCs/>
              </w:rPr>
            </w:pPr>
          </w:p>
        </w:tc>
      </w:tr>
      <w:tr w:rsidR="00856239" w:rsidRPr="00117AFB" w14:paraId="19C409C7" w14:textId="77777777" w:rsidTr="00C73A56">
        <w:trPr>
          <w:trHeight w:val="25"/>
        </w:trPr>
        <w:tc>
          <w:tcPr>
            <w:tcW w:w="2304" w:type="dxa"/>
          </w:tcPr>
          <w:p w14:paraId="151659A8" w14:textId="2D2C8929" w:rsidR="00856239" w:rsidRPr="00975332" w:rsidRDefault="00462367" w:rsidP="00D91EC5">
            <w:pPr>
              <w:rPr>
                <w:rFonts w:ascii="Arial" w:hAnsi="Arial" w:cs="Arial"/>
                <w:b/>
                <w:bCs/>
                <w:szCs w:val="24"/>
              </w:rPr>
            </w:pPr>
            <w:r w:rsidRPr="00975332">
              <w:rPr>
                <w:rFonts w:ascii="Arial" w:hAnsi="Arial" w:cs="Arial"/>
                <w:b/>
                <w:bCs/>
                <w:szCs w:val="24"/>
              </w:rPr>
              <w:t>Thursday</w:t>
            </w:r>
          </w:p>
        </w:tc>
        <w:tc>
          <w:tcPr>
            <w:tcW w:w="2279" w:type="dxa"/>
          </w:tcPr>
          <w:p w14:paraId="157A4279" w14:textId="4098D4EA" w:rsidR="00856239" w:rsidRPr="00975332" w:rsidRDefault="00462367" w:rsidP="00462367">
            <w:pPr>
              <w:rPr>
                <w:rFonts w:ascii="Arial" w:hAnsi="Arial" w:cs="Arial"/>
                <w:b/>
                <w:bCs/>
                <w:szCs w:val="24"/>
              </w:rPr>
            </w:pPr>
            <w:r w:rsidRPr="00975332">
              <w:rPr>
                <w:rFonts w:ascii="Arial" w:hAnsi="Arial" w:cs="Arial"/>
                <w:b/>
                <w:bCs/>
                <w:szCs w:val="24"/>
              </w:rPr>
              <w:t>12 March 2026</w:t>
            </w:r>
          </w:p>
        </w:tc>
        <w:tc>
          <w:tcPr>
            <w:tcW w:w="4433" w:type="dxa"/>
          </w:tcPr>
          <w:p w14:paraId="4415E0E4" w14:textId="77777777" w:rsidR="00856239" w:rsidRPr="005C70FB" w:rsidRDefault="00856239" w:rsidP="00856239">
            <w:pPr>
              <w:rPr>
                <w:rFonts w:ascii="Arial" w:hAnsi="Arial" w:cs="Arial"/>
              </w:rPr>
            </w:pPr>
            <w:r w:rsidRPr="005C70FB">
              <w:rPr>
                <w:rFonts w:ascii="Arial" w:hAnsi="Arial" w:cs="Arial"/>
              </w:rPr>
              <w:t xml:space="preserve">Evaluation of all tenders </w:t>
            </w:r>
          </w:p>
          <w:p w14:paraId="003F5C49" w14:textId="00714951" w:rsidR="00856239" w:rsidRDefault="00856239" w:rsidP="00856239">
            <w:pPr>
              <w:pStyle w:val="ListParagraph"/>
              <w:ind w:left="1060"/>
              <w:rPr>
                <w:rFonts w:cs="Arial"/>
                <w:b/>
                <w:bCs/>
              </w:rPr>
            </w:pPr>
          </w:p>
        </w:tc>
      </w:tr>
      <w:tr w:rsidR="00856239" w:rsidRPr="00117AFB" w14:paraId="7A011887" w14:textId="77777777" w:rsidTr="00C73A56">
        <w:trPr>
          <w:trHeight w:val="25"/>
        </w:trPr>
        <w:tc>
          <w:tcPr>
            <w:tcW w:w="2304" w:type="dxa"/>
          </w:tcPr>
          <w:p w14:paraId="371998AB" w14:textId="55442764" w:rsidR="00856239" w:rsidRPr="00975332" w:rsidRDefault="00462367" w:rsidP="00462367">
            <w:pPr>
              <w:rPr>
                <w:rFonts w:ascii="Arial" w:hAnsi="Arial" w:cs="Arial"/>
                <w:b/>
                <w:bCs/>
                <w:szCs w:val="24"/>
              </w:rPr>
            </w:pPr>
            <w:r w:rsidRPr="00975332">
              <w:rPr>
                <w:rFonts w:ascii="Arial" w:hAnsi="Arial" w:cs="Arial"/>
                <w:b/>
                <w:bCs/>
                <w:szCs w:val="24"/>
              </w:rPr>
              <w:t>Friday</w:t>
            </w:r>
          </w:p>
        </w:tc>
        <w:tc>
          <w:tcPr>
            <w:tcW w:w="2279" w:type="dxa"/>
          </w:tcPr>
          <w:p w14:paraId="6C02AD89" w14:textId="2A6E453E" w:rsidR="00856239" w:rsidRPr="00975332" w:rsidRDefault="00C73A56" w:rsidP="00462367">
            <w:pPr>
              <w:rPr>
                <w:rFonts w:ascii="Arial" w:hAnsi="Arial" w:cs="Arial"/>
                <w:b/>
                <w:bCs/>
                <w:szCs w:val="24"/>
              </w:rPr>
            </w:pPr>
            <w:r w:rsidRPr="00975332">
              <w:rPr>
                <w:rFonts w:ascii="Arial" w:hAnsi="Arial" w:cs="Arial"/>
                <w:b/>
                <w:bCs/>
                <w:szCs w:val="24"/>
              </w:rPr>
              <w:t>13 March 2026</w:t>
            </w:r>
          </w:p>
        </w:tc>
        <w:tc>
          <w:tcPr>
            <w:tcW w:w="4433" w:type="dxa"/>
          </w:tcPr>
          <w:p w14:paraId="55D4504F" w14:textId="77777777" w:rsidR="00856239" w:rsidRPr="005C70FB" w:rsidRDefault="00856239" w:rsidP="00856239">
            <w:pPr>
              <w:rPr>
                <w:rFonts w:ascii="Arial" w:hAnsi="Arial" w:cs="Arial"/>
              </w:rPr>
            </w:pPr>
            <w:r w:rsidRPr="005C70FB">
              <w:rPr>
                <w:rFonts w:ascii="Arial" w:hAnsi="Arial" w:cs="Arial"/>
              </w:rPr>
              <w:t xml:space="preserve">Results notified to successful / unsuccessful tenderers </w:t>
            </w:r>
          </w:p>
          <w:p w14:paraId="10B7E60C" w14:textId="2B74B391" w:rsidR="00856239" w:rsidRDefault="00856239" w:rsidP="00856239">
            <w:pPr>
              <w:pStyle w:val="ListParagraph"/>
              <w:ind w:left="1060"/>
              <w:rPr>
                <w:rFonts w:cs="Arial"/>
                <w:b/>
                <w:bCs/>
              </w:rPr>
            </w:pPr>
          </w:p>
        </w:tc>
      </w:tr>
      <w:tr w:rsidR="00C73A56" w:rsidRPr="00117AFB" w14:paraId="664CF3E2" w14:textId="77777777" w:rsidTr="00C73A56">
        <w:trPr>
          <w:trHeight w:val="25"/>
        </w:trPr>
        <w:tc>
          <w:tcPr>
            <w:tcW w:w="2304" w:type="dxa"/>
          </w:tcPr>
          <w:p w14:paraId="3B82004E" w14:textId="39A10E4E" w:rsidR="00C73A56" w:rsidRPr="00975332" w:rsidRDefault="00C73A56" w:rsidP="00C73A56">
            <w:pPr>
              <w:rPr>
                <w:rFonts w:ascii="Arial" w:hAnsi="Arial" w:cs="Arial"/>
                <w:b/>
                <w:bCs/>
                <w:szCs w:val="24"/>
              </w:rPr>
            </w:pPr>
            <w:r w:rsidRPr="00975332">
              <w:rPr>
                <w:rFonts w:ascii="Arial" w:hAnsi="Arial" w:cs="Arial"/>
                <w:b/>
                <w:bCs/>
                <w:szCs w:val="24"/>
              </w:rPr>
              <w:t>Friday</w:t>
            </w:r>
          </w:p>
        </w:tc>
        <w:tc>
          <w:tcPr>
            <w:tcW w:w="2279" w:type="dxa"/>
          </w:tcPr>
          <w:p w14:paraId="05527174" w14:textId="2E5DE5E1" w:rsidR="00C73A56" w:rsidRPr="00975332" w:rsidRDefault="00C73A56" w:rsidP="00C73A56">
            <w:pPr>
              <w:rPr>
                <w:rFonts w:ascii="Arial" w:hAnsi="Arial" w:cs="Arial"/>
                <w:b/>
                <w:bCs/>
                <w:szCs w:val="24"/>
              </w:rPr>
            </w:pPr>
            <w:r w:rsidRPr="00975332">
              <w:rPr>
                <w:rFonts w:ascii="Arial" w:hAnsi="Arial" w:cs="Arial"/>
                <w:b/>
                <w:bCs/>
                <w:szCs w:val="24"/>
              </w:rPr>
              <w:t>13 March 2026</w:t>
            </w:r>
          </w:p>
        </w:tc>
        <w:tc>
          <w:tcPr>
            <w:tcW w:w="4433" w:type="dxa"/>
          </w:tcPr>
          <w:p w14:paraId="58A8E10A" w14:textId="77777777" w:rsidR="00C73A56" w:rsidRPr="005C70FB" w:rsidRDefault="00C73A56" w:rsidP="00C73A56">
            <w:pPr>
              <w:rPr>
                <w:rFonts w:ascii="Arial" w:hAnsi="Arial" w:cs="Arial"/>
              </w:rPr>
            </w:pPr>
            <w:r w:rsidRPr="005C70FB">
              <w:rPr>
                <w:rFonts w:ascii="Arial" w:hAnsi="Arial" w:cs="Arial"/>
              </w:rPr>
              <w:t>Debriefs for unsuccessful tenderers (by telephone)</w:t>
            </w:r>
          </w:p>
          <w:p w14:paraId="1716F1F5" w14:textId="3AB48C95" w:rsidR="00C73A56" w:rsidRDefault="00C73A56" w:rsidP="00C73A56">
            <w:pPr>
              <w:pStyle w:val="ListParagraph"/>
              <w:ind w:left="1060"/>
              <w:rPr>
                <w:rFonts w:cs="Arial"/>
                <w:b/>
                <w:bCs/>
              </w:rPr>
            </w:pPr>
          </w:p>
        </w:tc>
      </w:tr>
      <w:tr w:rsidR="00856239" w:rsidRPr="00117AFB" w14:paraId="5989D0B2" w14:textId="77777777" w:rsidTr="00C73A56">
        <w:trPr>
          <w:trHeight w:val="25"/>
        </w:trPr>
        <w:tc>
          <w:tcPr>
            <w:tcW w:w="2304" w:type="dxa"/>
          </w:tcPr>
          <w:p w14:paraId="57C2B723" w14:textId="3B2ECFF3" w:rsidR="00856239" w:rsidRPr="00975332" w:rsidRDefault="00C73A56" w:rsidP="00C73A56">
            <w:pPr>
              <w:rPr>
                <w:rFonts w:ascii="Arial" w:hAnsi="Arial" w:cs="Arial"/>
                <w:b/>
                <w:bCs/>
                <w:szCs w:val="24"/>
              </w:rPr>
            </w:pPr>
            <w:r w:rsidRPr="00975332">
              <w:rPr>
                <w:rFonts w:ascii="Arial" w:hAnsi="Arial" w:cs="Arial"/>
                <w:b/>
                <w:bCs/>
                <w:szCs w:val="24"/>
              </w:rPr>
              <w:t>Wednesday</w:t>
            </w:r>
          </w:p>
        </w:tc>
        <w:tc>
          <w:tcPr>
            <w:tcW w:w="2279" w:type="dxa"/>
          </w:tcPr>
          <w:p w14:paraId="63F8992C" w14:textId="466F8CFD" w:rsidR="00856239" w:rsidRPr="00975332" w:rsidRDefault="00386B50" w:rsidP="00386B50">
            <w:pPr>
              <w:rPr>
                <w:rFonts w:ascii="Arial" w:hAnsi="Arial" w:cs="Arial"/>
                <w:b/>
                <w:bCs/>
                <w:szCs w:val="24"/>
              </w:rPr>
            </w:pPr>
            <w:r w:rsidRPr="00975332">
              <w:rPr>
                <w:rFonts w:ascii="Arial" w:hAnsi="Arial" w:cs="Arial"/>
                <w:b/>
                <w:bCs/>
                <w:szCs w:val="24"/>
              </w:rPr>
              <w:t>18 March 2026</w:t>
            </w:r>
          </w:p>
        </w:tc>
        <w:tc>
          <w:tcPr>
            <w:tcW w:w="4433" w:type="dxa"/>
          </w:tcPr>
          <w:p w14:paraId="25A830C9" w14:textId="77777777" w:rsidR="00856239" w:rsidRPr="005C70FB" w:rsidRDefault="00856239" w:rsidP="00856239">
            <w:pPr>
              <w:rPr>
                <w:rFonts w:ascii="Arial" w:hAnsi="Arial" w:cs="Arial"/>
              </w:rPr>
            </w:pPr>
            <w:r w:rsidRPr="005C70FB">
              <w:rPr>
                <w:rFonts w:ascii="Arial" w:hAnsi="Arial" w:cs="Arial"/>
              </w:rPr>
              <w:t>Inaugural contract meeting with successful contractor</w:t>
            </w:r>
          </w:p>
          <w:p w14:paraId="31350190" w14:textId="04089181" w:rsidR="00856239" w:rsidRDefault="00856239" w:rsidP="00856239">
            <w:pPr>
              <w:pStyle w:val="ListParagraph"/>
              <w:ind w:left="1060"/>
              <w:rPr>
                <w:rFonts w:cs="Arial"/>
                <w:b/>
                <w:bCs/>
              </w:rPr>
            </w:pPr>
          </w:p>
        </w:tc>
      </w:tr>
      <w:tr w:rsidR="00856239" w:rsidRPr="00117AFB" w14:paraId="13747568" w14:textId="77777777" w:rsidTr="00C73A56">
        <w:trPr>
          <w:trHeight w:val="25"/>
        </w:trPr>
        <w:tc>
          <w:tcPr>
            <w:tcW w:w="2304" w:type="dxa"/>
          </w:tcPr>
          <w:p w14:paraId="48F480E1" w14:textId="3F7143D0" w:rsidR="00856239" w:rsidRPr="00975332" w:rsidRDefault="00BA0A6C" w:rsidP="00386B50">
            <w:pPr>
              <w:rPr>
                <w:rFonts w:ascii="Arial" w:hAnsi="Arial" w:cs="Arial"/>
                <w:b/>
                <w:bCs/>
                <w:szCs w:val="24"/>
              </w:rPr>
            </w:pPr>
            <w:r w:rsidRPr="00975332">
              <w:rPr>
                <w:rFonts w:ascii="Arial" w:hAnsi="Arial" w:cs="Arial"/>
                <w:b/>
                <w:bCs/>
                <w:szCs w:val="24"/>
              </w:rPr>
              <w:t>Wednesday</w:t>
            </w:r>
          </w:p>
        </w:tc>
        <w:tc>
          <w:tcPr>
            <w:tcW w:w="2279" w:type="dxa"/>
          </w:tcPr>
          <w:p w14:paraId="67011CAA" w14:textId="2248674C" w:rsidR="00856239" w:rsidRPr="00975332" w:rsidRDefault="00BA0A6C" w:rsidP="00BA0A6C">
            <w:pPr>
              <w:rPr>
                <w:rFonts w:ascii="Arial" w:hAnsi="Arial" w:cs="Arial"/>
                <w:b/>
                <w:bCs/>
                <w:szCs w:val="24"/>
              </w:rPr>
            </w:pPr>
            <w:r w:rsidRPr="00975332">
              <w:rPr>
                <w:rFonts w:ascii="Arial" w:hAnsi="Arial" w:cs="Arial"/>
                <w:b/>
                <w:bCs/>
                <w:szCs w:val="24"/>
              </w:rPr>
              <w:t>1 April 2026</w:t>
            </w:r>
          </w:p>
        </w:tc>
        <w:tc>
          <w:tcPr>
            <w:tcW w:w="4433" w:type="dxa"/>
          </w:tcPr>
          <w:p w14:paraId="7B538213" w14:textId="77777777" w:rsidR="00856239" w:rsidRPr="005C70FB" w:rsidRDefault="00856239" w:rsidP="00856239">
            <w:pPr>
              <w:rPr>
                <w:rFonts w:ascii="Arial" w:hAnsi="Arial" w:cs="Arial"/>
              </w:rPr>
            </w:pPr>
            <w:r w:rsidRPr="005C70FB">
              <w:rPr>
                <w:rFonts w:ascii="Arial" w:hAnsi="Arial" w:cs="Arial"/>
              </w:rPr>
              <w:t xml:space="preserve">Contract commences </w:t>
            </w:r>
          </w:p>
          <w:p w14:paraId="17181F46" w14:textId="44CB5E7B" w:rsidR="00856239" w:rsidRDefault="00856239" w:rsidP="00856239">
            <w:pPr>
              <w:pStyle w:val="ListParagraph"/>
              <w:ind w:left="1060"/>
              <w:rPr>
                <w:rFonts w:cs="Arial"/>
                <w:b/>
                <w:bCs/>
              </w:rPr>
            </w:pPr>
          </w:p>
        </w:tc>
      </w:tr>
      <w:tr w:rsidR="00856239" w:rsidRPr="00117AFB" w14:paraId="356E1BD8" w14:textId="77777777" w:rsidTr="00C73A56">
        <w:trPr>
          <w:trHeight w:val="25"/>
        </w:trPr>
        <w:tc>
          <w:tcPr>
            <w:tcW w:w="2304" w:type="dxa"/>
          </w:tcPr>
          <w:p w14:paraId="5DFA1678" w14:textId="61FA28CC" w:rsidR="00856239" w:rsidRPr="00975332" w:rsidRDefault="00BA0A6C" w:rsidP="00BA0A6C">
            <w:pPr>
              <w:rPr>
                <w:rFonts w:ascii="Arial" w:hAnsi="Arial" w:cs="Arial"/>
                <w:b/>
                <w:bCs/>
                <w:szCs w:val="24"/>
              </w:rPr>
            </w:pPr>
            <w:r w:rsidRPr="00975332">
              <w:rPr>
                <w:rFonts w:ascii="Arial" w:hAnsi="Arial" w:cs="Arial"/>
                <w:b/>
                <w:bCs/>
                <w:szCs w:val="24"/>
              </w:rPr>
              <w:t>Wednesday</w:t>
            </w:r>
          </w:p>
        </w:tc>
        <w:tc>
          <w:tcPr>
            <w:tcW w:w="2279" w:type="dxa"/>
          </w:tcPr>
          <w:p w14:paraId="5E3CD11C" w14:textId="62A87FC2" w:rsidR="00856239" w:rsidRPr="00975332" w:rsidRDefault="00975332" w:rsidP="00BA0A6C">
            <w:pPr>
              <w:rPr>
                <w:rFonts w:ascii="Arial" w:hAnsi="Arial" w:cs="Arial"/>
                <w:b/>
                <w:bCs/>
                <w:szCs w:val="24"/>
              </w:rPr>
            </w:pPr>
            <w:r w:rsidRPr="00975332">
              <w:rPr>
                <w:rFonts w:ascii="Arial" w:hAnsi="Arial" w:cs="Arial"/>
                <w:b/>
                <w:bCs/>
                <w:szCs w:val="24"/>
              </w:rPr>
              <w:t>1 July 2026</w:t>
            </w:r>
          </w:p>
        </w:tc>
        <w:tc>
          <w:tcPr>
            <w:tcW w:w="4433" w:type="dxa"/>
          </w:tcPr>
          <w:p w14:paraId="27186550" w14:textId="2E3959D4" w:rsidR="00856239" w:rsidRPr="005C70FB" w:rsidRDefault="00856239" w:rsidP="00856239">
            <w:pPr>
              <w:rPr>
                <w:rFonts w:ascii="Arial" w:hAnsi="Arial" w:cs="Arial"/>
              </w:rPr>
            </w:pPr>
            <w:r w:rsidRPr="005C70FB">
              <w:rPr>
                <w:rFonts w:ascii="Arial" w:hAnsi="Arial" w:cs="Arial"/>
              </w:rPr>
              <w:t xml:space="preserve">First contract review meeting </w:t>
            </w:r>
          </w:p>
          <w:p w14:paraId="75C8DA5D" w14:textId="0DAA6BE6" w:rsidR="00856239" w:rsidRDefault="00856239" w:rsidP="00856239">
            <w:pPr>
              <w:pStyle w:val="ListParagraph"/>
              <w:ind w:left="1060"/>
              <w:rPr>
                <w:rFonts w:cs="Arial"/>
                <w:b/>
                <w:bCs/>
              </w:rPr>
            </w:pPr>
          </w:p>
        </w:tc>
      </w:tr>
    </w:tbl>
    <w:tbl>
      <w:tblPr>
        <w:tblStyle w:val="TableGrid1"/>
        <w:tblW w:w="9016" w:type="dxa"/>
        <w:tblLook w:val="04A0" w:firstRow="1" w:lastRow="0" w:firstColumn="1" w:lastColumn="0" w:noHBand="0" w:noVBand="1"/>
      </w:tblPr>
      <w:tblGrid>
        <w:gridCol w:w="9016"/>
      </w:tblGrid>
      <w:tr w:rsidR="004E476D" w:rsidRPr="00117AFB" w14:paraId="39D6634F" w14:textId="77777777" w:rsidTr="00B255BB">
        <w:tc>
          <w:tcPr>
            <w:tcW w:w="9016" w:type="dxa"/>
            <w:shd w:val="clear" w:color="auto" w:fill="2B8DDB" w:themeFill="accent5" w:themeFillTint="99"/>
          </w:tcPr>
          <w:p w14:paraId="57901DC6" w14:textId="77777777" w:rsidR="004E476D" w:rsidRPr="00117AFB" w:rsidRDefault="004E476D" w:rsidP="00421FE6">
            <w:pPr>
              <w:jc w:val="center"/>
              <w:rPr>
                <w:rFonts w:ascii="Arial" w:hAnsi="Arial" w:cs="Arial"/>
                <w:b/>
                <w:bCs/>
                <w:szCs w:val="24"/>
              </w:rPr>
            </w:pPr>
          </w:p>
          <w:p w14:paraId="4ED31BF5" w14:textId="2C39BE8C" w:rsidR="004E476D" w:rsidRPr="00117AFB" w:rsidRDefault="004E476D" w:rsidP="00421FE6">
            <w:pPr>
              <w:jc w:val="center"/>
              <w:rPr>
                <w:rFonts w:ascii="Arial" w:hAnsi="Arial" w:cs="Arial"/>
                <w:b/>
                <w:bCs/>
                <w:color w:val="00B050"/>
                <w:szCs w:val="24"/>
              </w:rPr>
            </w:pPr>
            <w:r w:rsidRPr="00117AFB">
              <w:rPr>
                <w:rFonts w:ascii="Arial" w:hAnsi="Arial" w:cs="Arial"/>
                <w:b/>
                <w:bCs/>
                <w:szCs w:val="24"/>
              </w:rPr>
              <w:t xml:space="preserve">2. </w:t>
            </w:r>
            <w:r w:rsidR="00137428" w:rsidRPr="00117AFB">
              <w:rPr>
                <w:rFonts w:ascii="Arial" w:hAnsi="Arial" w:cs="Arial"/>
                <w:b/>
                <w:bCs/>
                <w:szCs w:val="24"/>
              </w:rPr>
              <w:t>Toilets</w:t>
            </w:r>
            <w:r w:rsidRPr="00117AFB">
              <w:rPr>
                <w:rFonts w:ascii="Arial" w:hAnsi="Arial" w:cs="Arial"/>
                <w:b/>
                <w:bCs/>
                <w:szCs w:val="24"/>
              </w:rPr>
              <w:t xml:space="preserve"> Contract</w:t>
            </w:r>
          </w:p>
          <w:p w14:paraId="13E4567B" w14:textId="77777777" w:rsidR="004E476D" w:rsidRPr="00117AFB" w:rsidRDefault="004E476D" w:rsidP="00421FE6">
            <w:pPr>
              <w:rPr>
                <w:rFonts w:ascii="Arial" w:hAnsi="Arial" w:cs="Arial"/>
                <w:b/>
                <w:bCs/>
              </w:rPr>
            </w:pPr>
          </w:p>
        </w:tc>
      </w:tr>
      <w:tr w:rsidR="004E476D" w:rsidRPr="00117AFB" w14:paraId="2748B17A" w14:textId="77777777" w:rsidTr="00B255BB">
        <w:trPr>
          <w:trHeight w:val="567"/>
        </w:trPr>
        <w:tc>
          <w:tcPr>
            <w:tcW w:w="9016" w:type="dxa"/>
            <w:shd w:val="clear" w:color="auto" w:fill="71B3E7" w:themeFill="accent5" w:themeFillTint="66"/>
            <w:vAlign w:val="center"/>
          </w:tcPr>
          <w:p w14:paraId="70AC9122" w14:textId="77777777" w:rsidR="004E476D" w:rsidRPr="00117AFB" w:rsidRDefault="004E476D" w:rsidP="00421FE6">
            <w:pPr>
              <w:ind w:left="1417" w:hanging="1077"/>
              <w:rPr>
                <w:rFonts w:ascii="Arial" w:hAnsi="Arial" w:cs="Arial"/>
              </w:rPr>
            </w:pPr>
            <w:r w:rsidRPr="00117AFB">
              <w:rPr>
                <w:rFonts w:ascii="Arial" w:hAnsi="Arial" w:cs="Arial"/>
                <w:b/>
                <w:bCs/>
              </w:rPr>
              <w:t>2.1.      Context</w:t>
            </w:r>
          </w:p>
        </w:tc>
      </w:tr>
      <w:tr w:rsidR="004E476D" w:rsidRPr="00117AFB" w14:paraId="55E492F0" w14:textId="77777777" w:rsidTr="00B255BB">
        <w:tc>
          <w:tcPr>
            <w:tcW w:w="9016" w:type="dxa"/>
          </w:tcPr>
          <w:p w14:paraId="2ACD4CFE" w14:textId="77777777" w:rsidR="004E476D" w:rsidRPr="00117AFB" w:rsidRDefault="004E476D" w:rsidP="00421FE6">
            <w:pPr>
              <w:rPr>
                <w:rFonts w:ascii="Arial" w:hAnsi="Arial" w:cs="Arial"/>
              </w:rPr>
            </w:pPr>
          </w:p>
          <w:p w14:paraId="4168FE3E" w14:textId="205834E1" w:rsidR="0070173B" w:rsidRPr="00117AFB" w:rsidRDefault="00EF66FB" w:rsidP="0070173B">
            <w:pPr>
              <w:rPr>
                <w:rFonts w:ascii="Arial" w:hAnsi="Arial" w:cs="Arial"/>
              </w:rPr>
            </w:pPr>
            <w:r w:rsidRPr="00117AFB">
              <w:rPr>
                <w:rFonts w:ascii="Arial" w:hAnsi="Arial" w:cs="Arial"/>
              </w:rPr>
              <w:t xml:space="preserve">This contract will cover </w:t>
            </w:r>
            <w:r w:rsidR="00367A8F">
              <w:rPr>
                <w:rFonts w:ascii="Arial" w:hAnsi="Arial" w:cs="Arial"/>
              </w:rPr>
              <w:t>two</w:t>
            </w:r>
            <w:r w:rsidR="00367A8F" w:rsidRPr="00117AFB">
              <w:rPr>
                <w:rFonts w:ascii="Arial" w:hAnsi="Arial" w:cs="Arial"/>
              </w:rPr>
              <w:t xml:space="preserve"> </w:t>
            </w:r>
            <w:r w:rsidRPr="00117AFB">
              <w:rPr>
                <w:rFonts w:ascii="Arial" w:hAnsi="Arial" w:cs="Arial"/>
              </w:rPr>
              <w:t>core events in the annual calendar, as well as additional national celebrations, which may happen during the duration of the contract. Appendix A outlines the dates for 2026. Most events take place around the same date each year.</w:t>
            </w:r>
          </w:p>
          <w:p w14:paraId="6BA4AFCF" w14:textId="77777777" w:rsidR="00EB533C" w:rsidRPr="00117AFB" w:rsidRDefault="00EB533C" w:rsidP="0070173B">
            <w:pPr>
              <w:rPr>
                <w:rFonts w:ascii="Arial" w:hAnsi="Arial" w:cs="Arial"/>
              </w:rPr>
            </w:pPr>
          </w:p>
          <w:p w14:paraId="7182E11D" w14:textId="77777777" w:rsidR="0070173B" w:rsidRPr="00117AFB" w:rsidRDefault="0070173B" w:rsidP="0070173B">
            <w:pPr>
              <w:rPr>
                <w:rFonts w:ascii="Arial" w:hAnsi="Arial" w:cs="Arial"/>
              </w:rPr>
            </w:pPr>
            <w:r w:rsidRPr="00117AFB">
              <w:rPr>
                <w:rFonts w:ascii="Arial" w:hAnsi="Arial" w:cs="Arial"/>
              </w:rPr>
              <w:t>The successful contractor will be expected to provide clean, well-maintained, and appropriately serviced toilet facilities, ensuring safe and hygienic operations across all events. This includes working within agreed budgets, responding promptly to operational issues, and collaborating with the Council to maintain the highest standards of safety, accessibility, and professionalism.</w:t>
            </w:r>
          </w:p>
          <w:p w14:paraId="6B5C7AEC" w14:textId="77777777" w:rsidR="004E476D" w:rsidRPr="00117AFB" w:rsidRDefault="004E476D" w:rsidP="00421FE6">
            <w:pPr>
              <w:rPr>
                <w:rFonts w:ascii="Arial" w:hAnsi="Arial" w:cs="Arial"/>
              </w:rPr>
            </w:pPr>
          </w:p>
        </w:tc>
      </w:tr>
      <w:tr w:rsidR="004E476D" w:rsidRPr="00117AFB" w14:paraId="5BE4CCA0" w14:textId="77777777" w:rsidTr="00B255BB">
        <w:trPr>
          <w:trHeight w:val="567"/>
        </w:trPr>
        <w:tc>
          <w:tcPr>
            <w:tcW w:w="9016" w:type="dxa"/>
            <w:shd w:val="clear" w:color="auto" w:fill="71B3E7" w:themeFill="accent5" w:themeFillTint="66"/>
            <w:vAlign w:val="center"/>
          </w:tcPr>
          <w:p w14:paraId="3CE5EDE9" w14:textId="77777777" w:rsidR="004E476D" w:rsidRPr="00117AFB" w:rsidRDefault="004E476D" w:rsidP="00421FE6">
            <w:pPr>
              <w:ind w:left="340"/>
              <w:rPr>
                <w:rFonts w:ascii="Arial" w:hAnsi="Arial" w:cs="Arial"/>
              </w:rPr>
            </w:pPr>
            <w:r w:rsidRPr="00117AFB">
              <w:rPr>
                <w:rFonts w:ascii="Arial" w:hAnsi="Arial" w:cs="Arial"/>
                <w:b/>
                <w:bCs/>
              </w:rPr>
              <w:t xml:space="preserve">2.2.      Service required </w:t>
            </w:r>
          </w:p>
        </w:tc>
      </w:tr>
      <w:tr w:rsidR="004E476D" w:rsidRPr="00117AFB" w14:paraId="0F1ACB01" w14:textId="77777777" w:rsidTr="00B255BB">
        <w:tc>
          <w:tcPr>
            <w:tcW w:w="9016" w:type="dxa"/>
          </w:tcPr>
          <w:p w14:paraId="738AECD0" w14:textId="77777777" w:rsidR="004E476D" w:rsidRPr="00117AFB" w:rsidRDefault="004E476D" w:rsidP="00421FE6">
            <w:pPr>
              <w:rPr>
                <w:rFonts w:ascii="Arial" w:hAnsi="Arial" w:cs="Arial"/>
              </w:rPr>
            </w:pPr>
          </w:p>
          <w:p w14:paraId="2061E929" w14:textId="77777777" w:rsidR="00FE10E8" w:rsidRPr="00117AFB" w:rsidRDefault="00FE10E8" w:rsidP="00FE10E8">
            <w:pPr>
              <w:rPr>
                <w:rFonts w:ascii="Arial" w:hAnsi="Arial" w:cs="Arial"/>
                <w:lang w:val="en-GB"/>
              </w:rPr>
            </w:pPr>
            <w:r w:rsidRPr="00117AFB">
              <w:rPr>
                <w:rFonts w:ascii="Arial" w:hAnsi="Arial" w:cs="Arial"/>
                <w:lang w:val="en-GB"/>
              </w:rPr>
              <w:t>Provide clean, well-maintained, and appropriately serviced toilet facilities for all designated events, ensuring safe and hygienic operations throughout.</w:t>
            </w:r>
          </w:p>
          <w:p w14:paraId="5EDCC5EA" w14:textId="77777777" w:rsidR="00FE10E8" w:rsidRPr="00117AFB" w:rsidRDefault="00FE10E8" w:rsidP="00FE10E8">
            <w:pPr>
              <w:rPr>
                <w:rFonts w:ascii="Arial" w:hAnsi="Arial" w:cs="Arial"/>
                <w:lang w:val="en-GB"/>
              </w:rPr>
            </w:pPr>
          </w:p>
          <w:p w14:paraId="673A9F63" w14:textId="03719E7C" w:rsidR="00FE10E8" w:rsidRPr="00117AFB" w:rsidRDefault="008B43D4" w:rsidP="00FE10E8">
            <w:pPr>
              <w:rPr>
                <w:rFonts w:ascii="Arial" w:hAnsi="Arial" w:cs="Arial"/>
                <w:lang w:val="en-GB"/>
              </w:rPr>
            </w:pPr>
            <w:r w:rsidRPr="00117AFB">
              <w:rPr>
                <w:rFonts w:ascii="Arial" w:hAnsi="Arial" w:cs="Arial"/>
                <w:lang w:val="en-GB"/>
              </w:rPr>
              <w:t xml:space="preserve">Comply with </w:t>
            </w:r>
            <w:r w:rsidR="00FE10E8" w:rsidRPr="00117AFB">
              <w:rPr>
                <w:rFonts w:ascii="Arial" w:hAnsi="Arial" w:cs="Arial"/>
                <w:lang w:val="en-GB"/>
              </w:rPr>
              <w:t>event plans and risk assessments to</w:t>
            </w:r>
            <w:r w:rsidR="000A65A6" w:rsidRPr="00117AFB">
              <w:rPr>
                <w:rFonts w:ascii="Arial" w:hAnsi="Arial" w:cs="Arial"/>
                <w:lang w:val="en-GB"/>
              </w:rPr>
              <w:t xml:space="preserve"> </w:t>
            </w:r>
            <w:r w:rsidR="006B7611" w:rsidRPr="00117AFB">
              <w:rPr>
                <w:rFonts w:ascii="Arial" w:hAnsi="Arial" w:cs="Arial"/>
                <w:lang w:val="en-GB"/>
              </w:rPr>
              <w:t>ensure</w:t>
            </w:r>
            <w:r w:rsidR="00FE10E8" w:rsidRPr="00117AFB">
              <w:rPr>
                <w:rFonts w:ascii="Arial" w:hAnsi="Arial" w:cs="Arial"/>
                <w:lang w:val="en-GB"/>
              </w:rPr>
              <w:t xml:space="preserve"> toilet requirements, including placement, capacity, and accessibility</w:t>
            </w:r>
            <w:r w:rsidR="006B7611" w:rsidRPr="00117AFB">
              <w:rPr>
                <w:rFonts w:ascii="Arial" w:hAnsi="Arial" w:cs="Arial"/>
                <w:lang w:val="en-GB"/>
              </w:rPr>
              <w:t xml:space="preserve"> meet</w:t>
            </w:r>
            <w:r w:rsidR="00486D7F" w:rsidRPr="00117AFB">
              <w:rPr>
                <w:rFonts w:ascii="Arial" w:hAnsi="Arial" w:cs="Arial"/>
                <w:lang w:val="en-GB"/>
              </w:rPr>
              <w:t xml:space="preserve"> requirements.</w:t>
            </w:r>
          </w:p>
          <w:p w14:paraId="0E636B20" w14:textId="77777777" w:rsidR="00FE10E8" w:rsidRPr="00117AFB" w:rsidRDefault="00FE10E8" w:rsidP="00FE10E8">
            <w:pPr>
              <w:rPr>
                <w:rFonts w:ascii="Arial" w:hAnsi="Arial" w:cs="Arial"/>
                <w:lang w:val="en-GB"/>
              </w:rPr>
            </w:pPr>
          </w:p>
          <w:p w14:paraId="4F017C78" w14:textId="77777777" w:rsidR="00FE10E8" w:rsidRPr="00117AFB" w:rsidRDefault="00FE10E8" w:rsidP="00FE10E8">
            <w:pPr>
              <w:rPr>
                <w:rFonts w:ascii="Arial" w:hAnsi="Arial" w:cs="Arial"/>
                <w:lang w:val="en-GB"/>
              </w:rPr>
            </w:pPr>
            <w:r w:rsidRPr="00117AFB">
              <w:rPr>
                <w:rFonts w:ascii="Arial" w:hAnsi="Arial" w:cs="Arial"/>
                <w:lang w:val="en-GB"/>
              </w:rPr>
              <w:t>Work within the agreed contract budget, highlighting any additional needs that cannot be met within the timeframe or budget.</w:t>
            </w:r>
          </w:p>
          <w:p w14:paraId="10C11835" w14:textId="77777777" w:rsidR="00FE10E8" w:rsidRPr="00117AFB" w:rsidRDefault="00FE10E8" w:rsidP="00FE10E8">
            <w:pPr>
              <w:rPr>
                <w:rFonts w:ascii="Arial" w:hAnsi="Arial" w:cs="Arial"/>
                <w:lang w:val="en-GB"/>
              </w:rPr>
            </w:pPr>
          </w:p>
          <w:p w14:paraId="0710E9D4" w14:textId="77777777" w:rsidR="00FE10E8" w:rsidRPr="00117AFB" w:rsidRDefault="00FE10E8" w:rsidP="00FE10E8">
            <w:pPr>
              <w:rPr>
                <w:rFonts w:ascii="Arial" w:hAnsi="Arial" w:cs="Arial"/>
                <w:lang w:val="en-GB"/>
              </w:rPr>
            </w:pPr>
            <w:r w:rsidRPr="00117AFB">
              <w:rPr>
                <w:rFonts w:ascii="Arial" w:hAnsi="Arial" w:cs="Arial"/>
                <w:lang w:val="en-GB"/>
              </w:rPr>
              <w:t>Ensure compliance with all relevant health, safety, and hygiene regulations, including waste disposal and environmental standards.</w:t>
            </w:r>
          </w:p>
          <w:p w14:paraId="1FCA49D1" w14:textId="77777777" w:rsidR="00FE10E8" w:rsidRPr="00117AFB" w:rsidRDefault="00FE10E8" w:rsidP="00FE10E8">
            <w:pPr>
              <w:rPr>
                <w:rFonts w:ascii="Arial" w:hAnsi="Arial" w:cs="Arial"/>
                <w:lang w:val="en-GB"/>
              </w:rPr>
            </w:pPr>
          </w:p>
          <w:p w14:paraId="2EE72283" w14:textId="77777777" w:rsidR="00FE10E8" w:rsidRPr="00117AFB" w:rsidRDefault="00FE10E8" w:rsidP="00FE10E8">
            <w:pPr>
              <w:rPr>
                <w:rFonts w:ascii="Arial" w:hAnsi="Arial" w:cs="Arial"/>
                <w:lang w:val="en-GB"/>
              </w:rPr>
            </w:pPr>
            <w:r w:rsidRPr="00117AFB">
              <w:rPr>
                <w:rFonts w:ascii="Arial" w:hAnsi="Arial" w:cs="Arial"/>
                <w:lang w:val="en-GB"/>
              </w:rPr>
              <w:t>Provide a 24-hour emergency response for urgent operational issues, such as breakdowns or additional servicing requirements during events.</w:t>
            </w:r>
          </w:p>
          <w:p w14:paraId="48651985" w14:textId="77777777" w:rsidR="00FE10E8" w:rsidRPr="00117AFB" w:rsidRDefault="00FE10E8" w:rsidP="00FE10E8">
            <w:pPr>
              <w:rPr>
                <w:rFonts w:ascii="Arial" w:hAnsi="Arial" w:cs="Arial"/>
                <w:lang w:val="en-GB"/>
              </w:rPr>
            </w:pPr>
          </w:p>
          <w:p w14:paraId="7423D3C7" w14:textId="77777777" w:rsidR="00FE10E8" w:rsidRPr="00117AFB" w:rsidRDefault="00FE10E8" w:rsidP="00FE10E8">
            <w:pPr>
              <w:rPr>
                <w:rFonts w:ascii="Arial" w:hAnsi="Arial" w:cs="Arial"/>
                <w:lang w:val="en-GB"/>
              </w:rPr>
            </w:pPr>
            <w:r w:rsidRPr="00117AFB">
              <w:rPr>
                <w:rFonts w:ascii="Arial" w:hAnsi="Arial" w:cs="Arial"/>
                <w:lang w:val="en-GB"/>
              </w:rPr>
              <w:t>Prepare and deliver detailed risk assessments and method statements for toilet provision at each event in line with current HSE regulations and the Purple Guide.</w:t>
            </w:r>
          </w:p>
          <w:p w14:paraId="75BA969D" w14:textId="77777777" w:rsidR="00FE10E8" w:rsidRPr="00117AFB" w:rsidRDefault="00FE10E8" w:rsidP="00FE10E8">
            <w:pPr>
              <w:rPr>
                <w:rFonts w:ascii="Arial" w:hAnsi="Arial" w:cs="Arial"/>
                <w:lang w:val="en-GB"/>
              </w:rPr>
            </w:pPr>
          </w:p>
          <w:p w14:paraId="1D80717B" w14:textId="77777777" w:rsidR="00FE10E8" w:rsidRPr="00117AFB" w:rsidRDefault="00FE10E8" w:rsidP="00FE10E8">
            <w:pPr>
              <w:rPr>
                <w:rFonts w:ascii="Arial" w:hAnsi="Arial" w:cs="Arial"/>
                <w:lang w:val="en-GB"/>
              </w:rPr>
            </w:pPr>
            <w:r w:rsidRPr="00117AFB">
              <w:rPr>
                <w:rFonts w:ascii="Arial" w:hAnsi="Arial" w:cs="Arial"/>
                <w:lang w:val="en-GB"/>
              </w:rPr>
              <w:t>Supply accessible facilities to meet the needs of all visitors, including disabled access toilets.</w:t>
            </w:r>
          </w:p>
          <w:p w14:paraId="7CB71182" w14:textId="77777777" w:rsidR="00FE10E8" w:rsidRPr="00117AFB" w:rsidRDefault="00FE10E8" w:rsidP="00FE10E8">
            <w:pPr>
              <w:rPr>
                <w:rFonts w:ascii="Arial" w:hAnsi="Arial" w:cs="Arial"/>
                <w:lang w:val="en-GB"/>
              </w:rPr>
            </w:pPr>
          </w:p>
          <w:p w14:paraId="674505E0" w14:textId="638E3CA5" w:rsidR="00F00CF1" w:rsidRPr="00117AFB" w:rsidRDefault="00FE10E8" w:rsidP="00FE10E8">
            <w:pPr>
              <w:rPr>
                <w:rFonts w:ascii="Arial" w:hAnsi="Arial" w:cs="Arial"/>
                <w:lang w:val="en-GB"/>
              </w:rPr>
            </w:pPr>
            <w:r w:rsidRPr="00117AFB">
              <w:rPr>
                <w:rFonts w:ascii="Arial" w:hAnsi="Arial" w:cs="Arial"/>
                <w:lang w:val="en-GB"/>
              </w:rPr>
              <w:t>Demonstrate proven excellence in delivering toilet services for large-scale public events, with a track record of reliability and professionalism.</w:t>
            </w:r>
          </w:p>
          <w:p w14:paraId="0355D6B7" w14:textId="77777777" w:rsidR="004E476D" w:rsidRPr="00117AFB" w:rsidRDefault="004E476D" w:rsidP="00056E0E">
            <w:pPr>
              <w:rPr>
                <w:rFonts w:ascii="Arial" w:hAnsi="Arial" w:cs="Arial"/>
              </w:rPr>
            </w:pPr>
          </w:p>
        </w:tc>
      </w:tr>
      <w:tr w:rsidR="004E476D" w:rsidRPr="00117AFB" w14:paraId="6EFF0CE6" w14:textId="77777777" w:rsidTr="00B255BB">
        <w:trPr>
          <w:trHeight w:val="567"/>
        </w:trPr>
        <w:tc>
          <w:tcPr>
            <w:tcW w:w="9016" w:type="dxa"/>
            <w:shd w:val="clear" w:color="auto" w:fill="71B3E7" w:themeFill="accent5" w:themeFillTint="66"/>
            <w:vAlign w:val="center"/>
          </w:tcPr>
          <w:p w14:paraId="11EA9266" w14:textId="77777777" w:rsidR="004E476D" w:rsidRPr="00117AFB" w:rsidRDefault="004E476D" w:rsidP="00421FE6">
            <w:pPr>
              <w:ind w:left="340"/>
              <w:rPr>
                <w:rFonts w:ascii="Arial" w:hAnsi="Arial" w:cs="Arial"/>
                <w:b/>
                <w:bCs/>
              </w:rPr>
            </w:pPr>
            <w:r w:rsidRPr="00117AFB">
              <w:rPr>
                <w:rFonts w:ascii="Arial" w:hAnsi="Arial" w:cs="Arial"/>
                <w:b/>
                <w:bCs/>
              </w:rPr>
              <w:t xml:space="preserve">2.3.      Essential requirements </w:t>
            </w:r>
          </w:p>
        </w:tc>
      </w:tr>
      <w:tr w:rsidR="004E476D" w:rsidRPr="00117AFB" w14:paraId="68BC3E6F" w14:textId="77777777" w:rsidTr="00B255BB">
        <w:tc>
          <w:tcPr>
            <w:tcW w:w="9016" w:type="dxa"/>
          </w:tcPr>
          <w:p w14:paraId="499EB616" w14:textId="069C9851" w:rsidR="004E476D" w:rsidRPr="00117AFB" w:rsidRDefault="004E476D" w:rsidP="00421FE6">
            <w:pPr>
              <w:rPr>
                <w:rFonts w:ascii="Arial" w:hAnsi="Arial" w:cs="Arial"/>
              </w:rPr>
            </w:pPr>
            <w:r w:rsidRPr="00117AFB">
              <w:rPr>
                <w:rFonts w:ascii="Arial" w:hAnsi="Arial" w:cs="Arial"/>
              </w:rPr>
              <w:lastRenderedPageBreak/>
              <w:t xml:space="preserve">At all times working within the relevant legislation and according to good practice, please explain how you would </w:t>
            </w:r>
          </w:p>
        </w:tc>
      </w:tr>
      <w:tr w:rsidR="00F43387" w:rsidRPr="00117AFB" w14:paraId="7ED654D7" w14:textId="77777777" w:rsidTr="00FE474D">
        <w:tc>
          <w:tcPr>
            <w:tcW w:w="9016" w:type="dxa"/>
          </w:tcPr>
          <w:p w14:paraId="7DB30EF5" w14:textId="032E0A46" w:rsidR="00DF4A27" w:rsidRPr="00DF4A27" w:rsidRDefault="0069394B" w:rsidP="00DF4A27">
            <w:pPr>
              <w:rPr>
                <w:rFonts w:ascii="Arial" w:hAnsi="Arial" w:cs="Arial"/>
              </w:rPr>
            </w:pPr>
            <w:r w:rsidRPr="008F042E">
              <w:rPr>
                <w:rFonts w:ascii="Arial" w:hAnsi="Arial" w:cs="Arial"/>
              </w:rPr>
              <w:t>Deliver and remove units efficiently</w:t>
            </w:r>
            <w:r w:rsidRPr="0069394B">
              <w:rPr>
                <w:rFonts w:ascii="Arial" w:hAnsi="Arial" w:cs="Arial"/>
                <w:lang w:val="en-GB"/>
              </w:rPr>
              <w:t>, including proposed delivery and collection timings</w:t>
            </w:r>
            <w:r>
              <w:rPr>
                <w:rFonts w:ascii="Arial" w:hAnsi="Arial" w:cs="Arial"/>
                <w:lang w:val="en-GB"/>
              </w:rPr>
              <w:t>.</w:t>
            </w:r>
            <w:r w:rsidR="009F750E">
              <w:rPr>
                <w:rFonts w:ascii="Arial" w:hAnsi="Arial" w:cs="Arial"/>
                <w:lang w:val="en-GB"/>
              </w:rPr>
              <w:t xml:space="preserve"> Provide</w:t>
            </w:r>
            <w:r w:rsidR="00DF4A27" w:rsidRPr="00DF4A27">
              <w:rPr>
                <w:rFonts w:ascii="Arial" w:hAnsi="Arial" w:cs="Arial"/>
              </w:rPr>
              <w:t xml:space="preserve"> detail</w:t>
            </w:r>
            <w:r w:rsidR="009F750E">
              <w:rPr>
                <w:rFonts w:ascii="Arial" w:hAnsi="Arial" w:cs="Arial"/>
              </w:rPr>
              <w:t>ed</w:t>
            </w:r>
            <w:r w:rsidR="00B234E6">
              <w:rPr>
                <w:rFonts w:ascii="Arial" w:hAnsi="Arial" w:cs="Arial"/>
              </w:rPr>
              <w:t xml:space="preserve"> plan of</w:t>
            </w:r>
            <w:r w:rsidR="00DF4A27" w:rsidRPr="00DF4A27">
              <w:rPr>
                <w:rFonts w:ascii="Arial" w:hAnsi="Arial" w:cs="Arial"/>
              </w:rPr>
              <w:t xml:space="preserve"> staff numbers, vehicle types, pre</w:t>
            </w:r>
            <w:r w:rsidR="00DF4A27" w:rsidRPr="00DF4A27">
              <w:rPr>
                <w:rFonts w:ascii="Arial" w:hAnsi="Arial" w:cs="Arial"/>
              </w:rPr>
              <w:noBreakHyphen/>
              <w:t>loading/preparation processes, and any systems you use to streamline installation and removal.</w:t>
            </w:r>
          </w:p>
          <w:p w14:paraId="63B4D23C" w14:textId="5951BD18" w:rsidR="0069394B" w:rsidRPr="0069394B" w:rsidRDefault="0069394B" w:rsidP="0069394B">
            <w:pPr>
              <w:rPr>
                <w:rFonts w:ascii="Arial" w:hAnsi="Arial" w:cs="Arial"/>
                <w:lang w:val="en-GB"/>
              </w:rPr>
            </w:pPr>
          </w:p>
          <w:p w14:paraId="67D55979" w14:textId="77777777" w:rsidR="00F43387" w:rsidRPr="008F042E" w:rsidRDefault="00F43387" w:rsidP="00421FE6">
            <w:pPr>
              <w:rPr>
                <w:rFonts w:ascii="Arial" w:hAnsi="Arial" w:cs="Arial"/>
                <w:lang w:val="en-GB"/>
              </w:rPr>
            </w:pPr>
          </w:p>
        </w:tc>
      </w:tr>
      <w:tr w:rsidR="00EB5D01" w:rsidRPr="00117AFB" w14:paraId="0E01E94A" w14:textId="77777777" w:rsidTr="00FE474D">
        <w:tc>
          <w:tcPr>
            <w:tcW w:w="9016" w:type="dxa"/>
          </w:tcPr>
          <w:p w14:paraId="368CCFDA" w14:textId="540FD2F4" w:rsidR="0071000F" w:rsidRPr="0071000F" w:rsidRDefault="0071000F" w:rsidP="0071000F">
            <w:pPr>
              <w:rPr>
                <w:rFonts w:ascii="Arial" w:hAnsi="Arial" w:cs="Arial"/>
              </w:rPr>
            </w:pPr>
            <w:r w:rsidRPr="0071000F">
              <w:rPr>
                <w:rFonts w:ascii="Arial" w:hAnsi="Arial" w:cs="Arial"/>
              </w:rPr>
              <w:t>Ensure security of units and staff during delivery, installation, and collection, including:</w:t>
            </w:r>
            <w:r w:rsidR="008C1597">
              <w:rPr>
                <w:rFonts w:ascii="Arial" w:hAnsi="Arial" w:cs="Arial"/>
              </w:rPr>
              <w:t xml:space="preserve"> </w:t>
            </w:r>
            <w:r w:rsidRPr="0071000F">
              <w:rPr>
                <w:rFonts w:ascii="Arial" w:hAnsi="Arial" w:cs="Arial"/>
              </w:rPr>
              <w:t>Procedures for working on event sites with restricted access</w:t>
            </w:r>
            <w:r w:rsidR="00C2667F">
              <w:rPr>
                <w:rFonts w:ascii="Arial" w:hAnsi="Arial" w:cs="Arial"/>
              </w:rPr>
              <w:t>,</w:t>
            </w:r>
          </w:p>
          <w:p w14:paraId="530EADC5" w14:textId="05D26205" w:rsidR="0071000F" w:rsidRPr="0071000F" w:rsidRDefault="0071000F" w:rsidP="0071000F">
            <w:pPr>
              <w:rPr>
                <w:rFonts w:ascii="Arial" w:hAnsi="Arial" w:cs="Arial"/>
              </w:rPr>
            </w:pPr>
            <w:r w:rsidRPr="0071000F">
              <w:rPr>
                <w:rFonts w:ascii="Arial" w:hAnsi="Arial" w:cs="Arial"/>
              </w:rPr>
              <w:t>Coordination with the Council’s security teams already on site</w:t>
            </w:r>
            <w:r w:rsidR="000A1A54">
              <w:rPr>
                <w:rFonts w:ascii="Arial" w:hAnsi="Arial" w:cs="Arial"/>
              </w:rPr>
              <w:t>,</w:t>
            </w:r>
          </w:p>
          <w:p w14:paraId="752D34A8" w14:textId="0168E594" w:rsidR="0071000F" w:rsidRPr="0071000F" w:rsidRDefault="0071000F" w:rsidP="0071000F">
            <w:pPr>
              <w:rPr>
                <w:rFonts w:ascii="Arial" w:hAnsi="Arial" w:cs="Arial"/>
              </w:rPr>
            </w:pPr>
            <w:r w:rsidRPr="0071000F">
              <w:rPr>
                <w:rFonts w:ascii="Arial" w:hAnsi="Arial" w:cs="Arial"/>
              </w:rPr>
              <w:t>Methods for safeguarding units left unattended during build or breakdown periods</w:t>
            </w:r>
            <w:r w:rsidR="000A1A54">
              <w:rPr>
                <w:rFonts w:ascii="Arial" w:hAnsi="Arial" w:cs="Arial"/>
              </w:rPr>
              <w:t>,</w:t>
            </w:r>
          </w:p>
          <w:p w14:paraId="1206128A" w14:textId="2BC1AD2D" w:rsidR="00EB5D01" w:rsidRPr="00117AFB" w:rsidRDefault="0071000F" w:rsidP="0071000F">
            <w:pPr>
              <w:rPr>
                <w:rFonts w:ascii="Arial" w:hAnsi="Arial" w:cs="Arial"/>
              </w:rPr>
            </w:pPr>
            <w:r w:rsidRPr="0071000F">
              <w:rPr>
                <w:rFonts w:ascii="Arial" w:hAnsi="Arial" w:cs="Arial"/>
              </w:rPr>
              <w:t>Measures taken to prevent unauthorised access or tampering</w:t>
            </w:r>
            <w:r w:rsidR="000A1A54">
              <w:rPr>
                <w:rFonts w:ascii="Arial" w:hAnsi="Arial" w:cs="Arial"/>
              </w:rPr>
              <w:t>.</w:t>
            </w:r>
          </w:p>
        </w:tc>
      </w:tr>
      <w:tr w:rsidR="00486D7F" w:rsidRPr="00117AFB" w14:paraId="1ED77BD1" w14:textId="77777777" w:rsidTr="00FE474D">
        <w:tc>
          <w:tcPr>
            <w:tcW w:w="9016" w:type="dxa"/>
          </w:tcPr>
          <w:p w14:paraId="06CAA58E" w14:textId="77777777" w:rsidR="00486D7F" w:rsidRPr="00117AFB" w:rsidRDefault="00486D7F" w:rsidP="00421FE6">
            <w:pPr>
              <w:rPr>
                <w:rFonts w:ascii="Arial" w:hAnsi="Arial" w:cs="Arial"/>
              </w:rPr>
            </w:pPr>
            <w:r w:rsidRPr="00117AFB">
              <w:rPr>
                <w:rFonts w:ascii="Arial" w:hAnsi="Arial" w:cs="Arial"/>
              </w:rPr>
              <w:t>Provide clean, well-maintained, and hygienic toilet facilities for all designated events.</w:t>
            </w:r>
          </w:p>
          <w:p w14:paraId="2DD35102" w14:textId="14A86F85" w:rsidR="00486D7F" w:rsidRPr="00117AFB" w:rsidRDefault="00486D7F" w:rsidP="00421FE6">
            <w:pPr>
              <w:rPr>
                <w:rFonts w:ascii="Arial" w:hAnsi="Arial" w:cs="Arial"/>
              </w:rPr>
            </w:pPr>
          </w:p>
        </w:tc>
      </w:tr>
      <w:tr w:rsidR="00486D7F" w:rsidRPr="00117AFB" w14:paraId="28286F1B" w14:textId="77777777" w:rsidTr="003956A4">
        <w:tc>
          <w:tcPr>
            <w:tcW w:w="9016" w:type="dxa"/>
          </w:tcPr>
          <w:p w14:paraId="0675C6BF" w14:textId="77777777" w:rsidR="00486D7F" w:rsidRPr="00117AFB" w:rsidRDefault="00486D7F" w:rsidP="00421FE6">
            <w:pPr>
              <w:rPr>
                <w:rFonts w:ascii="Arial" w:hAnsi="Arial" w:cs="Arial"/>
              </w:rPr>
            </w:pPr>
            <w:r w:rsidRPr="00117AFB">
              <w:rPr>
                <w:rFonts w:ascii="Arial" w:hAnsi="Arial" w:cs="Arial"/>
              </w:rPr>
              <w:t>Ensure compliance with all relevant health, safety, and hygiene regulations, including waste disposal and environmental standards.</w:t>
            </w:r>
          </w:p>
          <w:p w14:paraId="32B01528" w14:textId="1CCAEC7A" w:rsidR="00486D7F" w:rsidRPr="00117AFB" w:rsidRDefault="00486D7F" w:rsidP="00421FE6">
            <w:pPr>
              <w:rPr>
                <w:rFonts w:ascii="Arial" w:hAnsi="Arial" w:cs="Arial"/>
              </w:rPr>
            </w:pPr>
          </w:p>
        </w:tc>
      </w:tr>
      <w:tr w:rsidR="00486D7F" w:rsidRPr="00117AFB" w14:paraId="052D3551" w14:textId="77777777" w:rsidTr="00BE751D">
        <w:tc>
          <w:tcPr>
            <w:tcW w:w="9016" w:type="dxa"/>
          </w:tcPr>
          <w:p w14:paraId="4CEEEDFF" w14:textId="0D1475B1" w:rsidR="00486D7F" w:rsidRPr="00117AFB" w:rsidRDefault="00486D7F" w:rsidP="00421FE6">
            <w:pPr>
              <w:rPr>
                <w:rFonts w:ascii="Arial" w:hAnsi="Arial" w:cs="Arial"/>
              </w:rPr>
            </w:pPr>
            <w:r w:rsidRPr="00117AFB">
              <w:rPr>
                <w:rFonts w:ascii="Arial" w:hAnsi="Arial" w:cs="Arial"/>
                <w:lang w:val="en-GB"/>
              </w:rPr>
              <w:t>Prepare and deliver detailed risk assessments and method statements for toilet provision at each event in line with current HSE regulations and the Purple Guide</w:t>
            </w:r>
          </w:p>
        </w:tc>
      </w:tr>
      <w:tr w:rsidR="00AE465F" w:rsidRPr="00117AFB" w14:paraId="511DF443" w14:textId="77777777" w:rsidTr="000678B0">
        <w:tc>
          <w:tcPr>
            <w:tcW w:w="9016" w:type="dxa"/>
          </w:tcPr>
          <w:p w14:paraId="1A1FCD91" w14:textId="03B36951" w:rsidR="00AE465F" w:rsidRPr="00117AFB" w:rsidRDefault="00AE465F" w:rsidP="00421FE6">
            <w:pPr>
              <w:rPr>
                <w:rFonts w:ascii="Arial" w:hAnsi="Arial" w:cs="Arial"/>
              </w:rPr>
            </w:pPr>
            <w:r w:rsidRPr="00117AFB">
              <w:rPr>
                <w:rFonts w:ascii="Arial" w:hAnsi="Arial" w:cs="Arial"/>
                <w:lang w:val="en-GB"/>
              </w:rPr>
              <w:t>Supply accessible facilities to meet the needs of all visitors, including disabled access toilets.</w:t>
            </w:r>
          </w:p>
        </w:tc>
      </w:tr>
      <w:tr w:rsidR="00AE465F" w:rsidRPr="00117AFB" w14:paraId="0A11F01E" w14:textId="77777777" w:rsidTr="00A82F9C">
        <w:tc>
          <w:tcPr>
            <w:tcW w:w="9016" w:type="dxa"/>
          </w:tcPr>
          <w:p w14:paraId="62A90AD8" w14:textId="0B1652DF" w:rsidR="00AE465F" w:rsidRPr="00117AFB" w:rsidRDefault="00AE465F" w:rsidP="00421FE6">
            <w:pPr>
              <w:rPr>
                <w:rFonts w:ascii="Arial" w:hAnsi="Arial" w:cs="Arial"/>
              </w:rPr>
            </w:pPr>
            <w:r w:rsidRPr="00117AFB">
              <w:rPr>
                <w:rFonts w:ascii="Arial" w:hAnsi="Arial" w:cs="Arial"/>
              </w:rPr>
              <w:t>Demonstrate proven experience in delivering toilet services for large-scale public events.</w:t>
            </w:r>
          </w:p>
        </w:tc>
      </w:tr>
      <w:tr w:rsidR="00AE465F" w:rsidRPr="00117AFB" w14:paraId="69F22292" w14:textId="77777777" w:rsidTr="00F250CB">
        <w:tc>
          <w:tcPr>
            <w:tcW w:w="9016" w:type="dxa"/>
          </w:tcPr>
          <w:p w14:paraId="5DF06226" w14:textId="6EB05665" w:rsidR="00AE465F" w:rsidRPr="00117AFB" w:rsidRDefault="00AE465F" w:rsidP="00421FE6">
            <w:pPr>
              <w:rPr>
                <w:rFonts w:ascii="Arial" w:hAnsi="Arial" w:cs="Arial"/>
              </w:rPr>
            </w:pPr>
            <w:r w:rsidRPr="00117AFB">
              <w:rPr>
                <w:rFonts w:ascii="Arial" w:hAnsi="Arial" w:cs="Arial"/>
                <w:lang w:val="en-GB"/>
              </w:rPr>
              <w:t>Provide a 24-hour emergency response for urgent technical issues during the event period.</w:t>
            </w:r>
          </w:p>
        </w:tc>
      </w:tr>
      <w:tr w:rsidR="00AE465F" w:rsidRPr="00117AFB" w14:paraId="161A2A4D" w14:textId="77777777" w:rsidTr="00A806D2">
        <w:tc>
          <w:tcPr>
            <w:tcW w:w="9016" w:type="dxa"/>
          </w:tcPr>
          <w:p w14:paraId="5C5DD0A5" w14:textId="23E000A0" w:rsidR="00AE465F" w:rsidRPr="00117AFB" w:rsidRDefault="00AE465F" w:rsidP="00421FE6">
            <w:pPr>
              <w:rPr>
                <w:rFonts w:ascii="Arial" w:hAnsi="Arial" w:cs="Arial"/>
              </w:rPr>
            </w:pPr>
            <w:r w:rsidRPr="00117AFB">
              <w:rPr>
                <w:rFonts w:ascii="Arial" w:hAnsi="Arial" w:cs="Arial"/>
                <w:lang w:val="en-GB"/>
              </w:rPr>
              <w:t>Develop and implement contingency plans for breakdowns or urgent servicing requirements.</w:t>
            </w:r>
          </w:p>
        </w:tc>
      </w:tr>
      <w:tr w:rsidR="00AE465F" w:rsidRPr="00117AFB" w14:paraId="69815CB4" w14:textId="77777777" w:rsidTr="00BE7226">
        <w:tc>
          <w:tcPr>
            <w:tcW w:w="9016" w:type="dxa"/>
          </w:tcPr>
          <w:p w14:paraId="0C702D59" w14:textId="77777777" w:rsidR="00AE465F" w:rsidRPr="00117AFB" w:rsidRDefault="00AE465F" w:rsidP="00421FE6">
            <w:pPr>
              <w:rPr>
                <w:rFonts w:ascii="Arial" w:hAnsi="Arial" w:cs="Arial"/>
                <w:lang w:val="en-GB"/>
              </w:rPr>
            </w:pPr>
            <w:r w:rsidRPr="00117AFB">
              <w:rPr>
                <w:rFonts w:ascii="Arial" w:hAnsi="Arial" w:cs="Arial"/>
                <w:lang w:val="en-GB"/>
              </w:rPr>
              <w:t>Conduct annual reviews and produce a report summarising achievements and outlining improvements for the year ahead.</w:t>
            </w:r>
          </w:p>
          <w:p w14:paraId="773FE6AC" w14:textId="19A8A653" w:rsidR="00AE465F" w:rsidRPr="00117AFB" w:rsidRDefault="00AE465F" w:rsidP="00421FE6">
            <w:pPr>
              <w:rPr>
                <w:rFonts w:ascii="Arial" w:hAnsi="Arial" w:cs="Arial"/>
              </w:rPr>
            </w:pPr>
          </w:p>
        </w:tc>
      </w:tr>
      <w:tr w:rsidR="00AE465F" w:rsidRPr="00117AFB" w14:paraId="6DBA0193" w14:textId="77777777" w:rsidTr="00971475">
        <w:tc>
          <w:tcPr>
            <w:tcW w:w="9016" w:type="dxa"/>
            <w:shd w:val="clear" w:color="auto" w:fill="71B3E7" w:themeFill="accent5" w:themeFillTint="66"/>
            <w:vAlign w:val="center"/>
          </w:tcPr>
          <w:p w14:paraId="648F6F9F" w14:textId="7283E934" w:rsidR="00AE465F" w:rsidRPr="00117AFB" w:rsidRDefault="00AE465F" w:rsidP="00421FE6">
            <w:pPr>
              <w:rPr>
                <w:rFonts w:ascii="Arial" w:hAnsi="Arial" w:cs="Arial"/>
              </w:rPr>
            </w:pPr>
            <w:r w:rsidRPr="00117AFB">
              <w:rPr>
                <w:rFonts w:ascii="Arial" w:hAnsi="Arial" w:cs="Arial"/>
                <w:b/>
                <w:bCs/>
              </w:rPr>
              <w:t xml:space="preserve">2.4.      Desirable requirements </w:t>
            </w:r>
          </w:p>
        </w:tc>
      </w:tr>
      <w:tr w:rsidR="00AE465F" w:rsidRPr="00117AFB" w14:paraId="7D597EBE" w14:textId="77777777" w:rsidTr="00E069B4">
        <w:tc>
          <w:tcPr>
            <w:tcW w:w="9016" w:type="dxa"/>
            <w:vAlign w:val="center"/>
          </w:tcPr>
          <w:p w14:paraId="2389ED18" w14:textId="6F90AFAD" w:rsidR="00AE465F" w:rsidRPr="00117AFB" w:rsidRDefault="00AE465F" w:rsidP="00421FE6">
            <w:pPr>
              <w:rPr>
                <w:rFonts w:ascii="Arial" w:hAnsi="Arial" w:cs="Arial"/>
              </w:rPr>
            </w:pPr>
            <w:r w:rsidRPr="00117AFB">
              <w:rPr>
                <w:rFonts w:ascii="Arial" w:hAnsi="Arial" w:cs="Arial"/>
                <w:lang w:val="en-GB"/>
              </w:rPr>
              <w:t>Environmentally sustainable solutions, such as water-saving technologies or eco-friendly waste disposal systems.</w:t>
            </w:r>
          </w:p>
        </w:tc>
      </w:tr>
      <w:tr w:rsidR="00AE465F" w:rsidRPr="00117AFB" w14:paraId="6954329B" w14:textId="77777777" w:rsidTr="00D21C54">
        <w:tc>
          <w:tcPr>
            <w:tcW w:w="9016" w:type="dxa"/>
            <w:vAlign w:val="center"/>
          </w:tcPr>
          <w:p w14:paraId="0C63BCF1" w14:textId="22447EA3" w:rsidR="00AE465F" w:rsidRPr="00117AFB" w:rsidRDefault="00AE465F" w:rsidP="00421FE6">
            <w:pPr>
              <w:rPr>
                <w:rFonts w:ascii="Arial" w:hAnsi="Arial" w:cs="Arial"/>
              </w:rPr>
            </w:pPr>
            <w:r w:rsidRPr="00117AFB">
              <w:rPr>
                <w:rFonts w:ascii="Arial" w:hAnsi="Arial" w:cs="Arial"/>
              </w:rPr>
              <w:t xml:space="preserve">Enhanced facilities that improve visitor experience (e.g., baby-changing units, </w:t>
            </w:r>
            <w:r w:rsidR="00123DB3" w:rsidRPr="00117AFB">
              <w:rPr>
                <w:rFonts w:ascii="Arial" w:hAnsi="Arial" w:cs="Arial"/>
              </w:rPr>
              <w:t>hand-sanitiser</w:t>
            </w:r>
            <w:r w:rsidRPr="00117AFB">
              <w:rPr>
                <w:rFonts w:ascii="Arial" w:hAnsi="Arial" w:cs="Arial"/>
              </w:rPr>
              <w:t xml:space="preserve"> stations, vanity areas).</w:t>
            </w:r>
          </w:p>
        </w:tc>
      </w:tr>
      <w:tr w:rsidR="00B012C7" w:rsidRPr="00117AFB" w14:paraId="06EE41D6" w14:textId="77777777" w:rsidTr="00646F21">
        <w:tc>
          <w:tcPr>
            <w:tcW w:w="9016" w:type="dxa"/>
            <w:vAlign w:val="center"/>
          </w:tcPr>
          <w:p w14:paraId="6C9ABA69" w14:textId="3DD7548C" w:rsidR="00B012C7" w:rsidRPr="00117AFB" w:rsidRDefault="00B012C7" w:rsidP="00421FE6">
            <w:pPr>
              <w:rPr>
                <w:rFonts w:ascii="Arial" w:hAnsi="Arial" w:cs="Arial"/>
              </w:rPr>
            </w:pPr>
            <w:r w:rsidRPr="00117AFB">
              <w:rPr>
                <w:rFonts w:ascii="Arial" w:hAnsi="Arial" w:cs="Arial"/>
              </w:rPr>
              <w:t>Additional support services that contribute to the smooth delivery of high-quality events, beyond the core toilet provision</w:t>
            </w:r>
          </w:p>
        </w:tc>
      </w:tr>
      <w:tr w:rsidR="00B012C7" w:rsidRPr="00117AFB" w14:paraId="556951C7" w14:textId="77777777" w:rsidTr="000741E4">
        <w:tc>
          <w:tcPr>
            <w:tcW w:w="9016" w:type="dxa"/>
            <w:vAlign w:val="center"/>
          </w:tcPr>
          <w:p w14:paraId="518E268A" w14:textId="73750764" w:rsidR="00B012C7" w:rsidRPr="00117AFB" w:rsidRDefault="00B012C7" w:rsidP="00421FE6">
            <w:pPr>
              <w:rPr>
                <w:rFonts w:ascii="Arial" w:hAnsi="Arial" w:cs="Arial"/>
              </w:rPr>
            </w:pPr>
            <w:r w:rsidRPr="00117AFB">
              <w:rPr>
                <w:rFonts w:ascii="Arial" w:hAnsi="Arial" w:cs="Arial"/>
              </w:rPr>
              <w:t>Innovative approaches to reducing environmental impact, such as chemical-free cleaning products or renewable energy-powered units.</w:t>
            </w:r>
          </w:p>
        </w:tc>
      </w:tr>
      <w:tr w:rsidR="00B012C7" w:rsidRPr="00117AFB" w14:paraId="4D214716" w14:textId="77777777" w:rsidTr="00C804DA">
        <w:tc>
          <w:tcPr>
            <w:tcW w:w="9016" w:type="dxa"/>
            <w:vAlign w:val="center"/>
          </w:tcPr>
          <w:p w14:paraId="63ABB3E5" w14:textId="14B9A533" w:rsidR="00B012C7" w:rsidRPr="00117AFB" w:rsidRDefault="00B012C7" w:rsidP="00421FE6">
            <w:pPr>
              <w:rPr>
                <w:rFonts w:ascii="Arial" w:hAnsi="Arial" w:cs="Arial"/>
              </w:rPr>
            </w:pPr>
            <w:r w:rsidRPr="00117AFB">
              <w:rPr>
                <w:rFonts w:ascii="Arial" w:hAnsi="Arial" w:cs="Arial"/>
              </w:rPr>
              <w:t>Proactive servicing and monitoring systems to ensure facilities remain clean and operational throughout the event.</w:t>
            </w:r>
          </w:p>
        </w:tc>
      </w:tr>
      <w:tr w:rsidR="00B012C7" w:rsidRPr="00117AFB" w14:paraId="522AD0A9" w14:textId="77777777" w:rsidTr="0088299A">
        <w:tc>
          <w:tcPr>
            <w:tcW w:w="9016" w:type="dxa"/>
            <w:shd w:val="clear" w:color="auto" w:fill="71B3E7" w:themeFill="accent5" w:themeFillTint="66"/>
            <w:vAlign w:val="center"/>
          </w:tcPr>
          <w:p w14:paraId="3E295190" w14:textId="5943F45E" w:rsidR="00B012C7" w:rsidRPr="00117AFB" w:rsidRDefault="00B012C7" w:rsidP="00421FE6">
            <w:pPr>
              <w:rPr>
                <w:rFonts w:ascii="Arial" w:hAnsi="Arial" w:cs="Arial"/>
              </w:rPr>
            </w:pPr>
            <w:r w:rsidRPr="00117AFB">
              <w:rPr>
                <w:rFonts w:ascii="Arial" w:hAnsi="Arial" w:cs="Arial"/>
                <w:b/>
                <w:bCs/>
              </w:rPr>
              <w:t>2.5.      Additional information about the contract</w:t>
            </w:r>
          </w:p>
        </w:tc>
      </w:tr>
      <w:tr w:rsidR="00B255BB" w:rsidRPr="00117AFB" w14:paraId="73DD80CD" w14:textId="77777777" w:rsidTr="00B255BB">
        <w:trPr>
          <w:trHeight w:val="567"/>
        </w:trPr>
        <w:tc>
          <w:tcPr>
            <w:tcW w:w="9016" w:type="dxa"/>
          </w:tcPr>
          <w:p w14:paraId="63ACF5A1" w14:textId="77777777" w:rsidR="00486423" w:rsidRPr="00117AFB" w:rsidRDefault="00486423" w:rsidP="00486423">
            <w:pPr>
              <w:rPr>
                <w:rFonts w:ascii="Arial" w:hAnsi="Arial" w:cs="Arial"/>
                <w:lang w:val="en-GB"/>
              </w:rPr>
            </w:pPr>
          </w:p>
          <w:p w14:paraId="02849FF3" w14:textId="1607535A" w:rsidR="00486423" w:rsidRPr="00117AFB" w:rsidRDefault="00486423" w:rsidP="00486423">
            <w:pPr>
              <w:rPr>
                <w:rFonts w:ascii="Arial" w:hAnsi="Arial" w:cs="Arial"/>
                <w:lang w:val="en-GB"/>
              </w:rPr>
            </w:pPr>
            <w:r w:rsidRPr="00117AFB">
              <w:rPr>
                <w:rFonts w:ascii="Arial" w:hAnsi="Arial" w:cs="Arial"/>
                <w:lang w:val="en-GB"/>
              </w:rPr>
              <w:t>The Council values proactive communication and flexibility to adapt to changi</w:t>
            </w:r>
            <w:r w:rsidR="00123DB3" w:rsidRPr="00117AFB">
              <w:rPr>
                <w:rFonts w:ascii="Arial" w:hAnsi="Arial" w:cs="Arial"/>
                <w:lang w:val="en-GB"/>
              </w:rPr>
              <w:t>n</w:t>
            </w:r>
            <w:r w:rsidRPr="00117AFB">
              <w:rPr>
                <w:rFonts w:ascii="Arial" w:hAnsi="Arial" w:cs="Arial"/>
                <w:lang w:val="en-GB"/>
              </w:rPr>
              <w:t>g circumstances during event delivery.</w:t>
            </w:r>
          </w:p>
          <w:p w14:paraId="7EE4096F" w14:textId="77777777" w:rsidR="00486423" w:rsidRPr="00117AFB" w:rsidRDefault="00486423" w:rsidP="00486423">
            <w:pPr>
              <w:rPr>
                <w:rFonts w:ascii="Arial" w:hAnsi="Arial" w:cs="Arial"/>
                <w:lang w:val="en-GB"/>
              </w:rPr>
            </w:pPr>
          </w:p>
          <w:p w14:paraId="34F8E866" w14:textId="77777777" w:rsidR="00486423" w:rsidRPr="00117AFB" w:rsidRDefault="00486423" w:rsidP="00486423">
            <w:pPr>
              <w:rPr>
                <w:rFonts w:ascii="Arial" w:hAnsi="Arial" w:cs="Arial"/>
                <w:lang w:val="en-GB"/>
              </w:rPr>
            </w:pPr>
            <w:r w:rsidRPr="00117AFB">
              <w:rPr>
                <w:rFonts w:ascii="Arial" w:hAnsi="Arial" w:cs="Arial"/>
                <w:lang w:val="en-GB"/>
              </w:rPr>
              <w:t>Any added value or innovative solutions that enhance safety, sustainability, or audience experience are strongly encouraged.</w:t>
            </w:r>
          </w:p>
          <w:p w14:paraId="7346D531" w14:textId="77777777" w:rsidR="00517567" w:rsidRPr="00117AFB" w:rsidRDefault="00517567" w:rsidP="00486423">
            <w:pPr>
              <w:rPr>
                <w:rFonts w:ascii="Arial" w:hAnsi="Arial" w:cs="Arial"/>
                <w:lang w:val="en-GB"/>
              </w:rPr>
            </w:pPr>
          </w:p>
          <w:p w14:paraId="4BF85099" w14:textId="77777777" w:rsidR="00486423" w:rsidRPr="00117AFB" w:rsidRDefault="00486423" w:rsidP="00486423">
            <w:pPr>
              <w:rPr>
                <w:rFonts w:ascii="Arial" w:hAnsi="Arial" w:cs="Arial"/>
                <w:lang w:val="en-GB"/>
              </w:rPr>
            </w:pPr>
            <w:r w:rsidRPr="00117AFB">
              <w:rPr>
                <w:rFonts w:ascii="Arial" w:hAnsi="Arial" w:cs="Arial"/>
                <w:lang w:val="en-GB"/>
              </w:rPr>
              <w:t>The contractor will be required to attend planning meetings and site visits as requested by the Council.</w:t>
            </w:r>
          </w:p>
          <w:p w14:paraId="0AC1EACA" w14:textId="77777777" w:rsidR="00B255BB" w:rsidRPr="00117AFB" w:rsidRDefault="00B255BB" w:rsidP="00421FE6">
            <w:pPr>
              <w:rPr>
                <w:rFonts w:ascii="Arial" w:hAnsi="Arial" w:cs="Arial"/>
              </w:rPr>
            </w:pPr>
          </w:p>
          <w:p w14:paraId="4F93CAF2" w14:textId="09F0BED7" w:rsidR="00B255BB" w:rsidRPr="00117AFB" w:rsidRDefault="00B255BB" w:rsidP="00517567">
            <w:pPr>
              <w:rPr>
                <w:rFonts w:ascii="Arial" w:hAnsi="Arial" w:cs="Arial"/>
                <w:b/>
                <w:bCs/>
              </w:rPr>
            </w:pPr>
          </w:p>
        </w:tc>
      </w:tr>
    </w:tbl>
    <w:p w14:paraId="7AA05EE3" w14:textId="77777777" w:rsidR="004E476D" w:rsidRPr="00117AFB"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117AFB" w14:paraId="1C61E0D3" w14:textId="77777777" w:rsidTr="00A0520D">
        <w:tc>
          <w:tcPr>
            <w:tcW w:w="9016" w:type="dxa"/>
            <w:gridSpan w:val="8"/>
            <w:shd w:val="clear" w:color="auto" w:fill="2B8DDB" w:themeFill="accent5" w:themeFillTint="99"/>
          </w:tcPr>
          <w:p w14:paraId="7565183B" w14:textId="77777777" w:rsidR="004E476D" w:rsidRPr="00117AFB" w:rsidRDefault="004E476D" w:rsidP="00421FE6">
            <w:pPr>
              <w:jc w:val="center"/>
              <w:rPr>
                <w:rFonts w:ascii="Arial" w:hAnsi="Arial" w:cs="Arial"/>
                <w:b/>
                <w:bCs/>
              </w:rPr>
            </w:pPr>
            <w:r w:rsidRPr="00117AFB">
              <w:rPr>
                <w:rFonts w:ascii="Arial" w:hAnsi="Arial" w:cs="Arial"/>
              </w:rPr>
              <w:br w:type="page"/>
            </w:r>
          </w:p>
          <w:p w14:paraId="425F93AF" w14:textId="77777777" w:rsidR="004E476D" w:rsidRPr="00117AFB" w:rsidRDefault="004E476D" w:rsidP="00421FE6">
            <w:pPr>
              <w:jc w:val="center"/>
              <w:rPr>
                <w:rFonts w:ascii="Arial" w:hAnsi="Arial" w:cs="Arial"/>
                <w:b/>
                <w:bCs/>
                <w:szCs w:val="24"/>
              </w:rPr>
            </w:pPr>
            <w:r w:rsidRPr="00117AFB">
              <w:rPr>
                <w:rFonts w:ascii="Arial" w:hAnsi="Arial" w:cs="Arial"/>
                <w:b/>
                <w:bCs/>
                <w:szCs w:val="24"/>
              </w:rPr>
              <w:t>3. Documents to complete</w:t>
            </w:r>
          </w:p>
          <w:p w14:paraId="67B16AFA" w14:textId="77777777" w:rsidR="004E476D" w:rsidRPr="00117AFB" w:rsidRDefault="004E476D" w:rsidP="00421FE6">
            <w:pPr>
              <w:rPr>
                <w:rFonts w:ascii="Arial" w:hAnsi="Arial" w:cs="Arial"/>
              </w:rPr>
            </w:pPr>
          </w:p>
        </w:tc>
      </w:tr>
      <w:tr w:rsidR="004E476D" w:rsidRPr="00117AFB" w14:paraId="3A3CE5E7" w14:textId="77777777" w:rsidTr="00A0520D">
        <w:trPr>
          <w:trHeight w:val="567"/>
        </w:trPr>
        <w:tc>
          <w:tcPr>
            <w:tcW w:w="9016" w:type="dxa"/>
            <w:gridSpan w:val="8"/>
            <w:shd w:val="clear" w:color="auto" w:fill="71B3E7" w:themeFill="accent5" w:themeFillTint="66"/>
            <w:vAlign w:val="center"/>
          </w:tcPr>
          <w:p w14:paraId="71FAB69F" w14:textId="77777777" w:rsidR="004E476D" w:rsidRPr="00117AFB" w:rsidRDefault="004E476D" w:rsidP="00421FE6">
            <w:pPr>
              <w:ind w:left="340"/>
              <w:rPr>
                <w:rFonts w:ascii="Arial" w:hAnsi="Arial" w:cs="Arial"/>
              </w:rPr>
            </w:pPr>
            <w:r w:rsidRPr="00117AFB">
              <w:rPr>
                <w:rFonts w:ascii="Arial" w:hAnsi="Arial" w:cs="Arial"/>
                <w:b/>
                <w:bCs/>
              </w:rPr>
              <w:t xml:space="preserve">3.1.        Instructions for completion and submission </w:t>
            </w:r>
          </w:p>
        </w:tc>
      </w:tr>
      <w:tr w:rsidR="004E476D" w:rsidRPr="00117AFB" w14:paraId="6F416858" w14:textId="77777777" w:rsidTr="00A0520D">
        <w:tc>
          <w:tcPr>
            <w:tcW w:w="9016" w:type="dxa"/>
            <w:gridSpan w:val="8"/>
          </w:tcPr>
          <w:p w14:paraId="0E580A28" w14:textId="3B17C379" w:rsidR="004E476D" w:rsidRPr="00117AFB" w:rsidRDefault="004E476D" w:rsidP="00421FE6">
            <w:pPr>
              <w:ind w:left="340"/>
              <w:rPr>
                <w:rFonts w:ascii="Arial" w:hAnsi="Arial" w:cs="Arial"/>
                <w:b/>
                <w:bCs/>
              </w:rPr>
            </w:pPr>
            <w:r w:rsidRPr="00117AFB">
              <w:rPr>
                <w:rFonts w:ascii="Arial" w:hAnsi="Arial" w:cs="Arial"/>
                <w:b/>
                <w:bCs/>
              </w:rPr>
              <w:t>3.1.1.</w:t>
            </w:r>
            <w:r w:rsidRPr="00117AFB">
              <w:rPr>
                <w:rFonts w:ascii="Arial" w:hAnsi="Arial" w:cs="Arial"/>
              </w:rPr>
              <w:t xml:space="preserve">    </w:t>
            </w:r>
            <w:r w:rsidRPr="00117AFB">
              <w:rPr>
                <w:rFonts w:ascii="Arial" w:hAnsi="Arial" w:cs="Arial"/>
                <w:b/>
                <w:bCs/>
              </w:rPr>
              <w:t xml:space="preserve">To ensure a fair process please provide the tender on the forms included in this section. </w:t>
            </w:r>
          </w:p>
          <w:p w14:paraId="628A508F" w14:textId="77777777" w:rsidR="004E476D" w:rsidRPr="00117AFB" w:rsidRDefault="004E476D" w:rsidP="00421FE6">
            <w:pPr>
              <w:rPr>
                <w:rFonts w:ascii="Arial" w:hAnsi="Arial" w:cs="Arial"/>
              </w:rPr>
            </w:pPr>
          </w:p>
        </w:tc>
      </w:tr>
      <w:tr w:rsidR="004E476D" w:rsidRPr="00117AFB" w14:paraId="2429141E" w14:textId="77777777" w:rsidTr="00A0520D">
        <w:tc>
          <w:tcPr>
            <w:tcW w:w="9016" w:type="dxa"/>
            <w:gridSpan w:val="8"/>
          </w:tcPr>
          <w:p w14:paraId="3B4CF579" w14:textId="77777777" w:rsidR="004E476D" w:rsidRPr="00117AFB" w:rsidRDefault="004E476D" w:rsidP="00421FE6">
            <w:pPr>
              <w:pStyle w:val="ListParagraph"/>
              <w:ind w:left="340"/>
              <w:rPr>
                <w:rFonts w:cs="Arial"/>
                <w:b/>
                <w:bCs/>
              </w:rPr>
            </w:pPr>
            <w:r w:rsidRPr="00117AFB">
              <w:rPr>
                <w:rFonts w:cs="Arial"/>
                <w:b/>
                <w:bCs/>
              </w:rPr>
              <w:t xml:space="preserve">3.1.2.    Tender submissions by email </w:t>
            </w:r>
          </w:p>
          <w:p w14:paraId="12720664" w14:textId="77777777" w:rsidR="004E476D" w:rsidRPr="00117AFB" w:rsidRDefault="004E476D" w:rsidP="00421FE6">
            <w:pPr>
              <w:pStyle w:val="ListParagraph"/>
              <w:rPr>
                <w:rFonts w:cs="Arial"/>
                <w:b/>
                <w:bCs/>
              </w:rPr>
            </w:pPr>
          </w:p>
          <w:p w14:paraId="3B6BDF3A" w14:textId="52A8D15C" w:rsidR="004E476D" w:rsidRPr="00117AFB" w:rsidRDefault="004E476D" w:rsidP="00421FE6">
            <w:pPr>
              <w:rPr>
                <w:rFonts w:ascii="Arial" w:hAnsi="Arial" w:cs="Arial"/>
              </w:rPr>
            </w:pPr>
            <w:r w:rsidRPr="00117AFB">
              <w:rPr>
                <w:rFonts w:ascii="Arial" w:hAnsi="Arial" w:cs="Arial"/>
              </w:rPr>
              <w:t>Tender submissions should be sent to</w:t>
            </w:r>
            <w:r w:rsidR="00D93E6E">
              <w:rPr>
                <w:rFonts w:ascii="Arial" w:hAnsi="Arial" w:cs="Arial"/>
              </w:rPr>
              <w:t xml:space="preserve"> the Town Clerk via email</w:t>
            </w:r>
            <w:r w:rsidR="004C21B4">
              <w:rPr>
                <w:rFonts w:ascii="Arial" w:hAnsi="Arial" w:cs="Arial"/>
              </w:rPr>
              <w:t>,</w:t>
            </w:r>
            <w:r w:rsidRPr="00117AFB">
              <w:rPr>
                <w:rFonts w:ascii="Arial" w:hAnsi="Arial" w:cs="Arial"/>
              </w:rPr>
              <w:t xml:space="preserve"> </w:t>
            </w:r>
            <w:hyperlink r:id="rId11" w:history="1">
              <w:r w:rsidR="00D64CF0" w:rsidRPr="00D74C9B">
                <w:rPr>
                  <w:rStyle w:val="Hyperlink"/>
                  <w:rFonts w:ascii="Arial" w:hAnsi="Arial" w:cs="Arial"/>
                </w:rPr>
                <w:t>tenders@littlehampton-tc.gov.uk</w:t>
              </w:r>
            </w:hyperlink>
            <w:r w:rsidR="00D64CF0">
              <w:t xml:space="preserve"> </w:t>
            </w:r>
            <w:r w:rsidRPr="00117AFB">
              <w:rPr>
                <w:rFonts w:ascii="Arial" w:hAnsi="Arial" w:cs="Arial"/>
              </w:rPr>
              <w:t xml:space="preserve">or posted to </w:t>
            </w:r>
            <w:r w:rsidR="00D93E6E">
              <w:rPr>
                <w:rFonts w:ascii="Arial" w:hAnsi="Arial" w:cs="Arial"/>
              </w:rPr>
              <w:t xml:space="preserve">the Town Clerk, </w:t>
            </w:r>
            <w:r w:rsidR="00CD3536" w:rsidRPr="00117AFB">
              <w:rPr>
                <w:rFonts w:ascii="Arial" w:hAnsi="Arial" w:cs="Arial"/>
              </w:rPr>
              <w:t>Event Support Tender</w:t>
            </w:r>
            <w:r w:rsidRPr="00117AFB">
              <w:rPr>
                <w:rFonts w:ascii="Arial" w:hAnsi="Arial" w:cs="Arial"/>
              </w:rPr>
              <w:t xml:space="preserve">, Littlehampton Town Council, Manor House, Church Street, Littlehampton, West Sussex BN17 5EW by the closing date of </w:t>
            </w:r>
            <w:r w:rsidR="00975332" w:rsidRPr="00975332">
              <w:rPr>
                <w:rFonts w:ascii="Arial" w:hAnsi="Arial" w:cs="Arial"/>
                <w:b/>
                <w:bCs/>
              </w:rPr>
              <w:t>3 March 2026</w:t>
            </w:r>
            <w:r w:rsidR="00CD3536" w:rsidRPr="00117AFB">
              <w:rPr>
                <w:rFonts w:ascii="Arial" w:hAnsi="Arial" w:cs="Arial"/>
                <w:b/>
                <w:bCs/>
              </w:rPr>
              <w:t>.</w:t>
            </w:r>
          </w:p>
          <w:p w14:paraId="345F970D" w14:textId="77777777" w:rsidR="004E476D" w:rsidRPr="00117AFB" w:rsidRDefault="004E476D" w:rsidP="00421FE6">
            <w:pPr>
              <w:rPr>
                <w:rFonts w:ascii="Arial" w:hAnsi="Arial" w:cs="Arial"/>
              </w:rPr>
            </w:pPr>
          </w:p>
          <w:p w14:paraId="5232A58A" w14:textId="77777777" w:rsidR="004E476D" w:rsidRPr="00117AFB" w:rsidRDefault="004E476D" w:rsidP="00421FE6">
            <w:pPr>
              <w:rPr>
                <w:rFonts w:ascii="Arial" w:hAnsi="Arial" w:cs="Arial"/>
              </w:rPr>
            </w:pPr>
            <w:r w:rsidRPr="00117AFB">
              <w:rPr>
                <w:rFonts w:ascii="Arial" w:hAnsi="Arial" w:cs="Arial"/>
              </w:rPr>
              <w:t>Additional pictures or information that might help the Council to reach a decision are welcomed as part of the tender.</w:t>
            </w:r>
          </w:p>
          <w:p w14:paraId="7C057479" w14:textId="77777777" w:rsidR="004E476D" w:rsidRPr="00117AFB" w:rsidRDefault="004E476D" w:rsidP="00421FE6">
            <w:pPr>
              <w:rPr>
                <w:rFonts w:ascii="Arial" w:hAnsi="Arial" w:cs="Arial"/>
              </w:rPr>
            </w:pPr>
          </w:p>
          <w:p w14:paraId="785241E3" w14:textId="73E8DDA1" w:rsidR="004E476D" w:rsidRPr="00117AFB" w:rsidRDefault="004E476D" w:rsidP="00421FE6">
            <w:pPr>
              <w:rPr>
                <w:rFonts w:ascii="Arial" w:hAnsi="Arial" w:cs="Arial"/>
              </w:rPr>
            </w:pPr>
            <w:r w:rsidRPr="00117AFB">
              <w:rPr>
                <w:rFonts w:ascii="Arial" w:hAnsi="Arial" w:cs="Arial"/>
              </w:rPr>
              <w:t xml:space="preserve">Any queries are welcome and should be sent to </w:t>
            </w:r>
            <w:hyperlink r:id="rId12" w:history="1">
              <w:r w:rsidR="00CD3536" w:rsidRPr="00117AFB">
                <w:rPr>
                  <w:rStyle w:val="Hyperlink"/>
                  <w:rFonts w:ascii="Arial" w:hAnsi="Arial" w:cs="Arial"/>
                </w:rPr>
                <w:t>rmarshall@littlehampton-tc.gov.uk</w:t>
              </w:r>
            </w:hyperlink>
          </w:p>
          <w:p w14:paraId="06B68C17" w14:textId="77777777" w:rsidR="004E476D" w:rsidRPr="00117AFB" w:rsidRDefault="004E476D" w:rsidP="00421FE6">
            <w:pPr>
              <w:rPr>
                <w:rFonts w:ascii="Arial" w:hAnsi="Arial" w:cs="Arial"/>
              </w:rPr>
            </w:pPr>
          </w:p>
        </w:tc>
      </w:tr>
      <w:tr w:rsidR="004E476D" w:rsidRPr="00117AFB" w14:paraId="13F8C6A1" w14:textId="77777777" w:rsidTr="00A0520D">
        <w:trPr>
          <w:trHeight w:val="1418"/>
        </w:trPr>
        <w:tc>
          <w:tcPr>
            <w:tcW w:w="9016" w:type="dxa"/>
            <w:gridSpan w:val="8"/>
            <w:shd w:val="clear" w:color="auto" w:fill="71B3E7" w:themeFill="accent5" w:themeFillTint="66"/>
            <w:vAlign w:val="center"/>
          </w:tcPr>
          <w:p w14:paraId="56F57A7F" w14:textId="77777777" w:rsidR="004E476D" w:rsidRPr="00117AFB" w:rsidRDefault="004E476D" w:rsidP="00421FE6">
            <w:pPr>
              <w:ind w:left="340"/>
              <w:rPr>
                <w:rFonts w:ascii="Arial" w:hAnsi="Arial" w:cs="Arial"/>
                <w:b/>
                <w:bCs/>
              </w:rPr>
            </w:pPr>
            <w:r w:rsidRPr="00117AFB">
              <w:rPr>
                <w:rFonts w:ascii="Arial" w:hAnsi="Arial" w:cs="Arial"/>
                <w:b/>
                <w:bCs/>
              </w:rPr>
              <w:t>3.2.      The contract requirements</w:t>
            </w:r>
          </w:p>
          <w:p w14:paraId="22692B70" w14:textId="77777777" w:rsidR="004E476D" w:rsidRPr="00117AFB" w:rsidRDefault="004E476D" w:rsidP="00421FE6">
            <w:pPr>
              <w:pStyle w:val="ListParagraph"/>
              <w:rPr>
                <w:rFonts w:cs="Arial"/>
                <w:b/>
                <w:bCs/>
              </w:rPr>
            </w:pPr>
          </w:p>
          <w:p w14:paraId="37B41E3C" w14:textId="77777777" w:rsidR="004E476D" w:rsidRPr="00117AFB" w:rsidRDefault="004E476D" w:rsidP="00421FE6">
            <w:pPr>
              <w:rPr>
                <w:rFonts w:ascii="Arial" w:hAnsi="Arial" w:cs="Arial"/>
                <w:b/>
                <w:bCs/>
              </w:rPr>
            </w:pPr>
            <w:r w:rsidRPr="00117AFB">
              <w:rPr>
                <w:rFonts w:ascii="Arial" w:hAnsi="Arial" w:cs="Arial"/>
              </w:rPr>
              <w:t xml:space="preserve">Please explain how you meet all the </w:t>
            </w:r>
            <w:r w:rsidRPr="00117AFB">
              <w:rPr>
                <w:rFonts w:ascii="Arial" w:hAnsi="Arial" w:cs="Arial"/>
                <w:color w:val="0E3554" w:themeColor="text1"/>
              </w:rPr>
              <w:t xml:space="preserve">requirements. 2,000 words </w:t>
            </w:r>
            <w:r w:rsidRPr="00117AFB">
              <w:rPr>
                <w:rFonts w:ascii="Arial" w:hAnsi="Arial" w:cs="Arial"/>
              </w:rPr>
              <w:t xml:space="preserve">maximum as outlined in section 2.3 and 2.4 essential and desirable criteria. </w:t>
            </w:r>
          </w:p>
        </w:tc>
      </w:tr>
      <w:tr w:rsidR="004E476D" w:rsidRPr="00117AFB" w14:paraId="07FC136E" w14:textId="77777777" w:rsidTr="00A0520D">
        <w:trPr>
          <w:trHeight w:val="1042"/>
        </w:trPr>
        <w:tc>
          <w:tcPr>
            <w:tcW w:w="9016" w:type="dxa"/>
            <w:gridSpan w:val="8"/>
          </w:tcPr>
          <w:p w14:paraId="49E8D85E" w14:textId="77777777" w:rsidR="004E476D" w:rsidRPr="00117AFB" w:rsidRDefault="004E476D" w:rsidP="00421FE6">
            <w:pPr>
              <w:rPr>
                <w:rFonts w:ascii="Arial" w:hAnsi="Arial" w:cs="Arial"/>
              </w:rPr>
            </w:pPr>
          </w:p>
          <w:p w14:paraId="04C16BBD" w14:textId="77777777" w:rsidR="004E476D" w:rsidRPr="00117AFB" w:rsidRDefault="004E476D" w:rsidP="00421FE6">
            <w:pPr>
              <w:rPr>
                <w:rFonts w:ascii="Arial" w:hAnsi="Arial" w:cs="Arial"/>
              </w:rPr>
            </w:pPr>
          </w:p>
          <w:p w14:paraId="0B4EE01F" w14:textId="77777777" w:rsidR="004E476D" w:rsidRPr="00117AFB" w:rsidRDefault="004E476D" w:rsidP="00421FE6">
            <w:pPr>
              <w:rPr>
                <w:rFonts w:ascii="Arial" w:hAnsi="Arial" w:cs="Arial"/>
              </w:rPr>
            </w:pPr>
          </w:p>
          <w:p w14:paraId="6BF8AA0D" w14:textId="77777777" w:rsidR="004E476D" w:rsidRPr="00117AFB" w:rsidRDefault="004E476D" w:rsidP="00421FE6">
            <w:pPr>
              <w:rPr>
                <w:rFonts w:ascii="Arial" w:hAnsi="Arial" w:cs="Arial"/>
              </w:rPr>
            </w:pPr>
          </w:p>
          <w:p w14:paraId="3DA095AE" w14:textId="77777777" w:rsidR="004E476D" w:rsidRPr="00117AFB" w:rsidRDefault="004E476D" w:rsidP="00421FE6">
            <w:pPr>
              <w:rPr>
                <w:rFonts w:ascii="Arial" w:hAnsi="Arial" w:cs="Arial"/>
              </w:rPr>
            </w:pPr>
          </w:p>
          <w:p w14:paraId="549B0FD9" w14:textId="77777777" w:rsidR="004E476D" w:rsidRPr="00117AFB" w:rsidRDefault="004E476D" w:rsidP="00421FE6">
            <w:pPr>
              <w:rPr>
                <w:rFonts w:ascii="Arial" w:hAnsi="Arial" w:cs="Arial"/>
              </w:rPr>
            </w:pPr>
          </w:p>
          <w:p w14:paraId="5BBBD74A" w14:textId="77777777" w:rsidR="004E476D" w:rsidRPr="00117AFB" w:rsidRDefault="004E476D" w:rsidP="00421FE6">
            <w:pPr>
              <w:rPr>
                <w:rFonts w:ascii="Arial" w:hAnsi="Arial" w:cs="Arial"/>
              </w:rPr>
            </w:pPr>
          </w:p>
          <w:p w14:paraId="503F1B75" w14:textId="77777777" w:rsidR="004E476D" w:rsidRPr="00117AFB" w:rsidRDefault="004E476D" w:rsidP="00421FE6">
            <w:pPr>
              <w:rPr>
                <w:rFonts w:ascii="Arial" w:hAnsi="Arial" w:cs="Arial"/>
              </w:rPr>
            </w:pPr>
          </w:p>
          <w:p w14:paraId="200D2EB9" w14:textId="77777777" w:rsidR="004E476D" w:rsidRPr="00117AFB" w:rsidRDefault="004E476D" w:rsidP="00421FE6">
            <w:pPr>
              <w:rPr>
                <w:rFonts w:ascii="Arial" w:hAnsi="Arial" w:cs="Arial"/>
              </w:rPr>
            </w:pPr>
          </w:p>
          <w:p w14:paraId="34C6332B" w14:textId="77777777" w:rsidR="004E476D" w:rsidRPr="00117AFB" w:rsidRDefault="004E476D" w:rsidP="00421FE6">
            <w:pPr>
              <w:rPr>
                <w:rFonts w:ascii="Arial" w:hAnsi="Arial" w:cs="Arial"/>
              </w:rPr>
            </w:pPr>
          </w:p>
          <w:p w14:paraId="32A5C8CC" w14:textId="77777777" w:rsidR="004E476D" w:rsidRPr="00117AFB" w:rsidRDefault="004E476D" w:rsidP="00421FE6">
            <w:pPr>
              <w:rPr>
                <w:rFonts w:ascii="Arial" w:hAnsi="Arial" w:cs="Arial"/>
              </w:rPr>
            </w:pPr>
          </w:p>
          <w:p w14:paraId="1D14FB39" w14:textId="77777777" w:rsidR="004E476D" w:rsidRPr="00117AFB" w:rsidRDefault="004E476D" w:rsidP="00421FE6">
            <w:pPr>
              <w:rPr>
                <w:rFonts w:ascii="Arial" w:hAnsi="Arial" w:cs="Arial"/>
              </w:rPr>
            </w:pPr>
          </w:p>
          <w:p w14:paraId="48F68DA0" w14:textId="77777777" w:rsidR="004E476D" w:rsidRPr="00117AFB" w:rsidRDefault="004E476D" w:rsidP="00421FE6">
            <w:pPr>
              <w:rPr>
                <w:rFonts w:ascii="Arial" w:hAnsi="Arial" w:cs="Arial"/>
              </w:rPr>
            </w:pPr>
          </w:p>
          <w:p w14:paraId="35A41DC0" w14:textId="77777777" w:rsidR="004E476D" w:rsidRPr="00117AFB" w:rsidRDefault="004E476D" w:rsidP="00421FE6">
            <w:pPr>
              <w:rPr>
                <w:rFonts w:ascii="Arial" w:hAnsi="Arial" w:cs="Arial"/>
              </w:rPr>
            </w:pPr>
          </w:p>
          <w:p w14:paraId="7416146E" w14:textId="77777777" w:rsidR="004E476D" w:rsidRPr="00117AFB" w:rsidRDefault="004E476D" w:rsidP="00421FE6">
            <w:pPr>
              <w:rPr>
                <w:rFonts w:ascii="Arial" w:hAnsi="Arial" w:cs="Arial"/>
              </w:rPr>
            </w:pPr>
          </w:p>
          <w:p w14:paraId="0E1ABD52" w14:textId="77777777" w:rsidR="004E476D" w:rsidRPr="00117AFB" w:rsidRDefault="004E476D" w:rsidP="00421FE6">
            <w:pPr>
              <w:rPr>
                <w:rFonts w:ascii="Arial" w:hAnsi="Arial" w:cs="Arial"/>
              </w:rPr>
            </w:pPr>
          </w:p>
          <w:p w14:paraId="32DDA1EC" w14:textId="77777777" w:rsidR="004E476D" w:rsidRPr="00117AFB" w:rsidRDefault="004E476D" w:rsidP="00421FE6">
            <w:pPr>
              <w:rPr>
                <w:rFonts w:ascii="Arial" w:hAnsi="Arial" w:cs="Arial"/>
              </w:rPr>
            </w:pPr>
          </w:p>
          <w:p w14:paraId="7B9997DF" w14:textId="77777777" w:rsidR="004E476D" w:rsidRPr="00117AFB" w:rsidRDefault="004E476D" w:rsidP="00421FE6">
            <w:pPr>
              <w:rPr>
                <w:rFonts w:ascii="Arial" w:hAnsi="Arial" w:cs="Arial"/>
              </w:rPr>
            </w:pPr>
          </w:p>
          <w:p w14:paraId="4E644E9B" w14:textId="77777777" w:rsidR="004E476D" w:rsidRPr="00117AFB" w:rsidRDefault="004E476D" w:rsidP="00421FE6">
            <w:pPr>
              <w:rPr>
                <w:rFonts w:ascii="Arial" w:hAnsi="Arial" w:cs="Arial"/>
              </w:rPr>
            </w:pPr>
          </w:p>
          <w:p w14:paraId="79286F3D" w14:textId="77777777" w:rsidR="004E476D" w:rsidRPr="00117AFB" w:rsidRDefault="004E476D" w:rsidP="00421FE6">
            <w:pPr>
              <w:rPr>
                <w:rFonts w:ascii="Arial" w:hAnsi="Arial" w:cs="Arial"/>
              </w:rPr>
            </w:pPr>
          </w:p>
          <w:p w14:paraId="1F407CAF" w14:textId="77777777" w:rsidR="004E476D" w:rsidRPr="00117AFB" w:rsidRDefault="004E476D" w:rsidP="00421FE6">
            <w:pPr>
              <w:rPr>
                <w:rFonts w:ascii="Arial" w:hAnsi="Arial" w:cs="Arial"/>
              </w:rPr>
            </w:pPr>
          </w:p>
        </w:tc>
      </w:tr>
      <w:tr w:rsidR="004E476D" w:rsidRPr="00117AFB" w14:paraId="540E4A98" w14:textId="77777777" w:rsidTr="00A0520D">
        <w:trPr>
          <w:trHeight w:val="567"/>
        </w:trPr>
        <w:tc>
          <w:tcPr>
            <w:tcW w:w="9016" w:type="dxa"/>
            <w:gridSpan w:val="8"/>
            <w:shd w:val="clear" w:color="auto" w:fill="71B3E7" w:themeFill="accent5" w:themeFillTint="66"/>
            <w:vAlign w:val="center"/>
          </w:tcPr>
          <w:p w14:paraId="6C820BDF" w14:textId="77777777" w:rsidR="004E476D" w:rsidRPr="00117AFB" w:rsidRDefault="004E476D" w:rsidP="004E476D">
            <w:pPr>
              <w:pStyle w:val="ListParagraph"/>
              <w:numPr>
                <w:ilvl w:val="1"/>
                <w:numId w:val="6"/>
              </w:numPr>
              <w:rPr>
                <w:rFonts w:cs="Arial"/>
                <w:b/>
                <w:bCs/>
              </w:rPr>
            </w:pPr>
            <w:r w:rsidRPr="00117AFB">
              <w:rPr>
                <w:rFonts w:cs="Arial"/>
                <w:b/>
                <w:bCs/>
              </w:rPr>
              <w:lastRenderedPageBreak/>
              <w:t xml:space="preserve">            Company Information </w:t>
            </w:r>
          </w:p>
        </w:tc>
      </w:tr>
      <w:tr w:rsidR="004E476D" w:rsidRPr="00117AFB" w14:paraId="0389DF12" w14:textId="77777777" w:rsidTr="00A0520D">
        <w:trPr>
          <w:trHeight w:val="567"/>
        </w:trPr>
        <w:tc>
          <w:tcPr>
            <w:tcW w:w="9016" w:type="dxa"/>
            <w:gridSpan w:val="8"/>
            <w:shd w:val="clear" w:color="auto" w:fill="B8D9F3" w:themeFill="accent5" w:themeFillTint="33"/>
            <w:vAlign w:val="center"/>
          </w:tcPr>
          <w:p w14:paraId="4350884E" w14:textId="77777777" w:rsidR="004E476D" w:rsidRPr="00117AFB" w:rsidRDefault="004E476D" w:rsidP="004E476D">
            <w:pPr>
              <w:pStyle w:val="ListParagraph"/>
              <w:numPr>
                <w:ilvl w:val="2"/>
                <w:numId w:val="6"/>
              </w:numPr>
              <w:rPr>
                <w:rFonts w:cs="Arial"/>
                <w:b/>
                <w:bCs/>
              </w:rPr>
            </w:pPr>
            <w:r w:rsidRPr="00117AFB">
              <w:rPr>
                <w:rFonts w:cs="Arial"/>
                <w:b/>
                <w:bCs/>
              </w:rPr>
              <w:t xml:space="preserve">Contact details </w:t>
            </w:r>
          </w:p>
        </w:tc>
      </w:tr>
      <w:tr w:rsidR="004E476D" w:rsidRPr="00117AFB" w14:paraId="7E4C9957" w14:textId="77777777" w:rsidTr="00A0520D">
        <w:tc>
          <w:tcPr>
            <w:tcW w:w="3053" w:type="dxa"/>
            <w:gridSpan w:val="2"/>
          </w:tcPr>
          <w:p w14:paraId="5B3F7AFF" w14:textId="77777777" w:rsidR="004E476D" w:rsidRPr="00117AFB" w:rsidRDefault="004E476D" w:rsidP="00421FE6">
            <w:pPr>
              <w:rPr>
                <w:rFonts w:ascii="Arial" w:hAnsi="Arial" w:cs="Arial"/>
              </w:rPr>
            </w:pPr>
            <w:r w:rsidRPr="00117AFB">
              <w:rPr>
                <w:rFonts w:ascii="Arial" w:hAnsi="Arial" w:cs="Arial"/>
              </w:rPr>
              <w:t>Name of organisation</w:t>
            </w:r>
          </w:p>
          <w:p w14:paraId="2D5E7117" w14:textId="77777777" w:rsidR="004E476D" w:rsidRPr="00117AFB" w:rsidRDefault="004E476D" w:rsidP="00421FE6">
            <w:pPr>
              <w:rPr>
                <w:rFonts w:ascii="Arial" w:hAnsi="Arial" w:cs="Arial"/>
              </w:rPr>
            </w:pPr>
          </w:p>
        </w:tc>
        <w:tc>
          <w:tcPr>
            <w:tcW w:w="5963" w:type="dxa"/>
            <w:gridSpan w:val="6"/>
          </w:tcPr>
          <w:p w14:paraId="1B253AC7" w14:textId="77777777" w:rsidR="004E476D" w:rsidRPr="00117AFB" w:rsidRDefault="004E476D" w:rsidP="00421FE6">
            <w:pPr>
              <w:rPr>
                <w:rFonts w:ascii="Arial" w:hAnsi="Arial" w:cs="Arial"/>
                <w:b/>
                <w:bCs/>
              </w:rPr>
            </w:pPr>
          </w:p>
        </w:tc>
      </w:tr>
      <w:tr w:rsidR="004E476D" w:rsidRPr="00117AFB" w14:paraId="3CE28E94" w14:textId="77777777" w:rsidTr="00A0520D">
        <w:tc>
          <w:tcPr>
            <w:tcW w:w="3053" w:type="dxa"/>
            <w:gridSpan w:val="2"/>
          </w:tcPr>
          <w:p w14:paraId="5BA38F85" w14:textId="77777777" w:rsidR="004E476D" w:rsidRPr="00117AFB" w:rsidRDefault="004E476D" w:rsidP="00421FE6">
            <w:pPr>
              <w:rPr>
                <w:rFonts w:ascii="Arial" w:hAnsi="Arial" w:cs="Arial"/>
              </w:rPr>
            </w:pPr>
            <w:r w:rsidRPr="00117AFB">
              <w:rPr>
                <w:rFonts w:ascii="Arial" w:hAnsi="Arial" w:cs="Arial"/>
              </w:rPr>
              <w:t>Name of person completing the questionnaire</w:t>
            </w:r>
          </w:p>
        </w:tc>
        <w:tc>
          <w:tcPr>
            <w:tcW w:w="5963" w:type="dxa"/>
            <w:gridSpan w:val="6"/>
          </w:tcPr>
          <w:p w14:paraId="2CC5D754" w14:textId="77777777" w:rsidR="004E476D" w:rsidRPr="00117AFB" w:rsidRDefault="004E476D" w:rsidP="00421FE6">
            <w:pPr>
              <w:rPr>
                <w:rFonts w:ascii="Arial" w:hAnsi="Arial" w:cs="Arial"/>
                <w:b/>
                <w:bCs/>
              </w:rPr>
            </w:pPr>
          </w:p>
        </w:tc>
      </w:tr>
      <w:tr w:rsidR="004E476D" w:rsidRPr="00117AFB" w14:paraId="393DDDDC" w14:textId="77777777" w:rsidTr="00A0520D">
        <w:tc>
          <w:tcPr>
            <w:tcW w:w="3053" w:type="dxa"/>
            <w:gridSpan w:val="2"/>
          </w:tcPr>
          <w:p w14:paraId="5A848E2B" w14:textId="77777777" w:rsidR="004E476D" w:rsidRPr="00117AFB" w:rsidRDefault="004E476D" w:rsidP="00421FE6">
            <w:pPr>
              <w:rPr>
                <w:rFonts w:ascii="Arial" w:hAnsi="Arial" w:cs="Arial"/>
              </w:rPr>
            </w:pPr>
            <w:r w:rsidRPr="00117AFB">
              <w:rPr>
                <w:rFonts w:ascii="Arial" w:hAnsi="Arial" w:cs="Arial"/>
              </w:rPr>
              <w:t>Position in organisation</w:t>
            </w:r>
          </w:p>
          <w:p w14:paraId="2A4EEFA0" w14:textId="77777777" w:rsidR="004E476D" w:rsidRPr="00117AFB" w:rsidRDefault="004E476D" w:rsidP="00421FE6">
            <w:pPr>
              <w:rPr>
                <w:rFonts w:ascii="Arial" w:hAnsi="Arial" w:cs="Arial"/>
              </w:rPr>
            </w:pPr>
          </w:p>
        </w:tc>
        <w:tc>
          <w:tcPr>
            <w:tcW w:w="5963" w:type="dxa"/>
            <w:gridSpan w:val="6"/>
          </w:tcPr>
          <w:p w14:paraId="314B8519" w14:textId="77777777" w:rsidR="004E476D" w:rsidRPr="00117AFB" w:rsidRDefault="004E476D" w:rsidP="00421FE6">
            <w:pPr>
              <w:rPr>
                <w:rFonts w:ascii="Arial" w:hAnsi="Arial" w:cs="Arial"/>
                <w:b/>
                <w:bCs/>
              </w:rPr>
            </w:pPr>
          </w:p>
        </w:tc>
      </w:tr>
      <w:tr w:rsidR="004E476D" w:rsidRPr="00117AFB" w14:paraId="6D56C9F5" w14:textId="77777777" w:rsidTr="00A0520D">
        <w:tc>
          <w:tcPr>
            <w:tcW w:w="3053" w:type="dxa"/>
            <w:gridSpan w:val="2"/>
          </w:tcPr>
          <w:p w14:paraId="1575093B" w14:textId="77777777" w:rsidR="004E476D" w:rsidRPr="00117AFB" w:rsidRDefault="004E476D" w:rsidP="00421FE6">
            <w:pPr>
              <w:rPr>
                <w:rFonts w:ascii="Arial" w:hAnsi="Arial" w:cs="Arial"/>
              </w:rPr>
            </w:pPr>
            <w:r w:rsidRPr="00117AFB">
              <w:rPr>
                <w:rFonts w:ascii="Arial" w:hAnsi="Arial" w:cs="Arial"/>
              </w:rPr>
              <w:t>Direct telephone number</w:t>
            </w:r>
          </w:p>
          <w:p w14:paraId="45EFDAC6" w14:textId="77777777" w:rsidR="004E476D" w:rsidRPr="00117AFB" w:rsidRDefault="004E476D" w:rsidP="00421FE6">
            <w:pPr>
              <w:rPr>
                <w:rFonts w:ascii="Arial" w:hAnsi="Arial" w:cs="Arial"/>
              </w:rPr>
            </w:pPr>
          </w:p>
        </w:tc>
        <w:tc>
          <w:tcPr>
            <w:tcW w:w="5963" w:type="dxa"/>
            <w:gridSpan w:val="6"/>
          </w:tcPr>
          <w:p w14:paraId="1DA8BC91" w14:textId="77777777" w:rsidR="004E476D" w:rsidRPr="00117AFB" w:rsidRDefault="004E476D" w:rsidP="00421FE6">
            <w:pPr>
              <w:rPr>
                <w:rFonts w:ascii="Arial" w:hAnsi="Arial" w:cs="Arial"/>
                <w:b/>
                <w:bCs/>
              </w:rPr>
            </w:pPr>
          </w:p>
        </w:tc>
      </w:tr>
      <w:tr w:rsidR="004E476D" w:rsidRPr="00117AFB" w14:paraId="2E3FE64A" w14:textId="77777777" w:rsidTr="00A0520D">
        <w:tc>
          <w:tcPr>
            <w:tcW w:w="3053" w:type="dxa"/>
            <w:gridSpan w:val="2"/>
          </w:tcPr>
          <w:p w14:paraId="358EC08E" w14:textId="77777777" w:rsidR="004E476D" w:rsidRPr="00117AFB" w:rsidRDefault="004E476D" w:rsidP="00421FE6">
            <w:pPr>
              <w:rPr>
                <w:rFonts w:ascii="Arial" w:hAnsi="Arial" w:cs="Arial"/>
              </w:rPr>
            </w:pPr>
            <w:r w:rsidRPr="00117AFB">
              <w:rPr>
                <w:rFonts w:ascii="Arial" w:hAnsi="Arial" w:cs="Arial"/>
              </w:rPr>
              <w:t>E-mail address</w:t>
            </w:r>
          </w:p>
          <w:p w14:paraId="407DC780" w14:textId="77777777" w:rsidR="004E476D" w:rsidRPr="00117AFB" w:rsidRDefault="004E476D" w:rsidP="00421FE6">
            <w:pPr>
              <w:rPr>
                <w:rFonts w:ascii="Arial" w:hAnsi="Arial" w:cs="Arial"/>
              </w:rPr>
            </w:pPr>
          </w:p>
        </w:tc>
        <w:tc>
          <w:tcPr>
            <w:tcW w:w="5963" w:type="dxa"/>
            <w:gridSpan w:val="6"/>
          </w:tcPr>
          <w:p w14:paraId="345B5104" w14:textId="77777777" w:rsidR="004E476D" w:rsidRPr="00117AFB" w:rsidRDefault="004E476D" w:rsidP="00421FE6">
            <w:pPr>
              <w:rPr>
                <w:rFonts w:ascii="Arial" w:hAnsi="Arial" w:cs="Arial"/>
                <w:b/>
                <w:bCs/>
              </w:rPr>
            </w:pPr>
          </w:p>
        </w:tc>
      </w:tr>
      <w:tr w:rsidR="004E476D" w:rsidRPr="00117AFB" w14:paraId="5EDBE672" w14:textId="77777777" w:rsidTr="00A0520D">
        <w:tc>
          <w:tcPr>
            <w:tcW w:w="3053" w:type="dxa"/>
            <w:gridSpan w:val="2"/>
          </w:tcPr>
          <w:p w14:paraId="64726492" w14:textId="77777777" w:rsidR="004E476D" w:rsidRPr="00117AFB" w:rsidRDefault="004E476D" w:rsidP="00421FE6">
            <w:pPr>
              <w:rPr>
                <w:rFonts w:ascii="Arial" w:hAnsi="Arial" w:cs="Arial"/>
              </w:rPr>
            </w:pPr>
            <w:r w:rsidRPr="00117AFB">
              <w:rPr>
                <w:rFonts w:ascii="Arial" w:hAnsi="Arial" w:cs="Arial"/>
              </w:rPr>
              <w:t>Company registration number</w:t>
            </w:r>
          </w:p>
          <w:p w14:paraId="13891E04" w14:textId="77777777" w:rsidR="004E476D" w:rsidRPr="00117AFB" w:rsidRDefault="004E476D" w:rsidP="00421FE6">
            <w:pPr>
              <w:rPr>
                <w:rFonts w:ascii="Arial" w:hAnsi="Arial" w:cs="Arial"/>
              </w:rPr>
            </w:pPr>
          </w:p>
        </w:tc>
        <w:tc>
          <w:tcPr>
            <w:tcW w:w="5963" w:type="dxa"/>
            <w:gridSpan w:val="6"/>
          </w:tcPr>
          <w:p w14:paraId="0E51454A" w14:textId="77777777" w:rsidR="004E476D" w:rsidRPr="00117AFB" w:rsidRDefault="004E476D" w:rsidP="00421FE6">
            <w:pPr>
              <w:rPr>
                <w:rFonts w:ascii="Arial" w:hAnsi="Arial" w:cs="Arial"/>
                <w:b/>
                <w:bCs/>
              </w:rPr>
            </w:pPr>
          </w:p>
        </w:tc>
      </w:tr>
      <w:tr w:rsidR="004E476D" w:rsidRPr="00117AFB" w14:paraId="1590EB6C" w14:textId="77777777" w:rsidTr="00A0520D">
        <w:tc>
          <w:tcPr>
            <w:tcW w:w="3053" w:type="dxa"/>
            <w:gridSpan w:val="2"/>
          </w:tcPr>
          <w:p w14:paraId="352496F4" w14:textId="77777777" w:rsidR="004E476D" w:rsidRPr="00117AFB" w:rsidRDefault="004E476D" w:rsidP="00421FE6">
            <w:pPr>
              <w:rPr>
                <w:rFonts w:ascii="Arial" w:hAnsi="Arial" w:cs="Arial"/>
              </w:rPr>
            </w:pPr>
            <w:r w:rsidRPr="00117AFB">
              <w:rPr>
                <w:rFonts w:ascii="Arial" w:hAnsi="Arial" w:cs="Arial"/>
              </w:rPr>
              <w:t>Registered company address</w:t>
            </w:r>
          </w:p>
          <w:p w14:paraId="57BFEBED" w14:textId="77777777" w:rsidR="004E476D" w:rsidRPr="00117AFB" w:rsidRDefault="004E476D" w:rsidP="00421FE6">
            <w:pPr>
              <w:rPr>
                <w:rFonts w:ascii="Arial" w:hAnsi="Arial" w:cs="Arial"/>
              </w:rPr>
            </w:pPr>
          </w:p>
        </w:tc>
        <w:tc>
          <w:tcPr>
            <w:tcW w:w="5963" w:type="dxa"/>
            <w:gridSpan w:val="6"/>
          </w:tcPr>
          <w:p w14:paraId="78CAC267" w14:textId="77777777" w:rsidR="004E476D" w:rsidRPr="00117AFB" w:rsidRDefault="004E476D" w:rsidP="00421FE6">
            <w:pPr>
              <w:rPr>
                <w:rFonts w:ascii="Arial" w:hAnsi="Arial" w:cs="Arial"/>
                <w:b/>
                <w:bCs/>
              </w:rPr>
            </w:pPr>
          </w:p>
        </w:tc>
      </w:tr>
      <w:tr w:rsidR="00B012C7" w:rsidRPr="00117AFB" w14:paraId="202CAC1A" w14:textId="77777777" w:rsidTr="00A0520D">
        <w:tc>
          <w:tcPr>
            <w:tcW w:w="3053" w:type="dxa"/>
            <w:gridSpan w:val="2"/>
          </w:tcPr>
          <w:p w14:paraId="2129FF86" w14:textId="12288A23" w:rsidR="00B012C7" w:rsidRPr="00117AFB" w:rsidRDefault="00B012C7" w:rsidP="00421FE6">
            <w:pPr>
              <w:rPr>
                <w:rFonts w:ascii="Arial" w:hAnsi="Arial" w:cs="Arial"/>
              </w:rPr>
            </w:pPr>
            <w:r w:rsidRPr="00117AFB">
              <w:rPr>
                <w:rFonts w:ascii="Arial" w:hAnsi="Arial" w:cs="Arial"/>
              </w:rPr>
              <w:t>VAT Registration Number</w:t>
            </w:r>
          </w:p>
        </w:tc>
        <w:tc>
          <w:tcPr>
            <w:tcW w:w="5963" w:type="dxa"/>
            <w:gridSpan w:val="6"/>
          </w:tcPr>
          <w:p w14:paraId="633C6CF4" w14:textId="77777777" w:rsidR="00B012C7" w:rsidRPr="00117AFB" w:rsidRDefault="00B012C7" w:rsidP="00421FE6">
            <w:pPr>
              <w:rPr>
                <w:rFonts w:ascii="Arial" w:hAnsi="Arial" w:cs="Arial"/>
                <w:b/>
                <w:bCs/>
              </w:rPr>
            </w:pPr>
          </w:p>
        </w:tc>
      </w:tr>
      <w:tr w:rsidR="004E476D" w:rsidRPr="00117AFB" w14:paraId="15EB007F" w14:textId="77777777" w:rsidTr="00A0520D">
        <w:tc>
          <w:tcPr>
            <w:tcW w:w="9016" w:type="dxa"/>
            <w:gridSpan w:val="8"/>
          </w:tcPr>
          <w:p w14:paraId="73A44767" w14:textId="77777777" w:rsidR="004E476D" w:rsidRPr="00117AFB" w:rsidRDefault="004E476D" w:rsidP="00421FE6">
            <w:pPr>
              <w:rPr>
                <w:rFonts w:ascii="Arial" w:hAnsi="Arial" w:cs="Arial"/>
              </w:rPr>
            </w:pPr>
            <w:r w:rsidRPr="00117AFB">
              <w:rPr>
                <w:rFonts w:ascii="Arial" w:hAnsi="Arial" w:cs="Arial"/>
              </w:rPr>
              <w:t xml:space="preserve">Are any other departments within your company, or other companies within your parent company quoting for this or any other LTC contract? </w:t>
            </w:r>
          </w:p>
          <w:p w14:paraId="00542AF7" w14:textId="77777777" w:rsidR="004E476D" w:rsidRPr="00117AFB" w:rsidRDefault="004E476D" w:rsidP="00421FE6">
            <w:pPr>
              <w:rPr>
                <w:rFonts w:ascii="Arial" w:hAnsi="Arial" w:cs="Arial"/>
              </w:rPr>
            </w:pPr>
          </w:p>
          <w:p w14:paraId="3800F29D" w14:textId="77777777" w:rsidR="004E476D" w:rsidRPr="00117AFB" w:rsidRDefault="004E476D" w:rsidP="00421FE6">
            <w:pPr>
              <w:rPr>
                <w:rFonts w:ascii="Arial" w:hAnsi="Arial" w:cs="Arial"/>
              </w:rPr>
            </w:pPr>
            <w:r w:rsidRPr="00117AFB">
              <w:rPr>
                <w:rFonts w:ascii="Arial" w:hAnsi="Arial" w:cs="Arial"/>
              </w:rPr>
              <w:t xml:space="preserve">Details: </w:t>
            </w:r>
          </w:p>
          <w:p w14:paraId="17684350" w14:textId="77777777" w:rsidR="004E476D" w:rsidRPr="00117AFB" w:rsidRDefault="004E476D" w:rsidP="00421FE6">
            <w:pPr>
              <w:rPr>
                <w:rFonts w:ascii="Arial" w:hAnsi="Arial" w:cs="Arial"/>
              </w:rPr>
            </w:pPr>
          </w:p>
        </w:tc>
      </w:tr>
      <w:tr w:rsidR="004E476D" w:rsidRPr="00117AFB" w14:paraId="64097880" w14:textId="77777777" w:rsidTr="00A0520D">
        <w:trPr>
          <w:trHeight w:val="567"/>
        </w:trPr>
        <w:tc>
          <w:tcPr>
            <w:tcW w:w="9016" w:type="dxa"/>
            <w:gridSpan w:val="8"/>
            <w:shd w:val="clear" w:color="auto" w:fill="71B3E7" w:themeFill="accent1" w:themeFillTint="66"/>
            <w:vAlign w:val="center"/>
          </w:tcPr>
          <w:p w14:paraId="737ED6F5" w14:textId="77777777" w:rsidR="004E476D" w:rsidRPr="00117AFB" w:rsidRDefault="004E476D" w:rsidP="004E476D">
            <w:pPr>
              <w:pStyle w:val="ListParagraph"/>
              <w:numPr>
                <w:ilvl w:val="2"/>
                <w:numId w:val="6"/>
              </w:numPr>
              <w:rPr>
                <w:rFonts w:cs="Arial"/>
                <w:b/>
                <w:bCs/>
              </w:rPr>
            </w:pPr>
            <w:r w:rsidRPr="00117AFB">
              <w:rPr>
                <w:rFonts w:cs="Arial"/>
                <w:b/>
                <w:bCs/>
              </w:rPr>
              <w:t>Contracts withdrawn, outstanding claims and criminal convictions</w:t>
            </w:r>
          </w:p>
        </w:tc>
      </w:tr>
      <w:tr w:rsidR="004E476D" w:rsidRPr="00117AFB" w14:paraId="44012073" w14:textId="77777777" w:rsidTr="00A0520D">
        <w:tc>
          <w:tcPr>
            <w:tcW w:w="7360" w:type="dxa"/>
            <w:gridSpan w:val="4"/>
          </w:tcPr>
          <w:p w14:paraId="5A60BE4F" w14:textId="77777777" w:rsidR="004E476D" w:rsidRPr="00117AFB" w:rsidRDefault="004E476D" w:rsidP="00421FE6">
            <w:pPr>
              <w:rPr>
                <w:rFonts w:ascii="Arial" w:hAnsi="Arial" w:cs="Arial"/>
              </w:rPr>
            </w:pPr>
            <w:r w:rsidRPr="00117AFB">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117AFB" w:rsidRDefault="004E476D" w:rsidP="00421FE6">
            <w:pPr>
              <w:jc w:val="center"/>
              <w:rPr>
                <w:rFonts w:ascii="Arial" w:hAnsi="Arial" w:cs="Arial"/>
                <w:b/>
                <w:bCs/>
              </w:rPr>
            </w:pPr>
            <w:r w:rsidRPr="00117AFB">
              <w:rPr>
                <w:rFonts w:ascii="Arial" w:hAnsi="Arial" w:cs="Arial"/>
                <w:b/>
                <w:bCs/>
              </w:rPr>
              <w:t>YES / NO</w:t>
            </w:r>
          </w:p>
        </w:tc>
      </w:tr>
      <w:tr w:rsidR="004E476D" w:rsidRPr="00117AFB" w14:paraId="307AD433" w14:textId="77777777" w:rsidTr="00A0520D">
        <w:tc>
          <w:tcPr>
            <w:tcW w:w="7360" w:type="dxa"/>
            <w:gridSpan w:val="4"/>
          </w:tcPr>
          <w:p w14:paraId="7A46A667" w14:textId="77777777" w:rsidR="004E476D" w:rsidRPr="00117AFB" w:rsidRDefault="004E476D" w:rsidP="00421FE6">
            <w:pPr>
              <w:rPr>
                <w:rFonts w:ascii="Arial" w:hAnsi="Arial" w:cs="Arial"/>
              </w:rPr>
            </w:pPr>
            <w:r w:rsidRPr="00117AFB">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117AFB" w:rsidRDefault="004E476D" w:rsidP="00421FE6">
            <w:pPr>
              <w:jc w:val="center"/>
              <w:rPr>
                <w:rFonts w:ascii="Arial" w:hAnsi="Arial" w:cs="Arial"/>
                <w:b/>
                <w:bCs/>
              </w:rPr>
            </w:pPr>
            <w:r w:rsidRPr="00117AFB">
              <w:rPr>
                <w:rFonts w:ascii="Arial" w:hAnsi="Arial" w:cs="Arial"/>
                <w:b/>
                <w:bCs/>
              </w:rPr>
              <w:t>YES / NO</w:t>
            </w:r>
          </w:p>
        </w:tc>
      </w:tr>
      <w:tr w:rsidR="004E476D" w:rsidRPr="00117AFB" w14:paraId="27CB628D" w14:textId="77777777" w:rsidTr="00A0520D">
        <w:tc>
          <w:tcPr>
            <w:tcW w:w="7360" w:type="dxa"/>
            <w:gridSpan w:val="4"/>
          </w:tcPr>
          <w:p w14:paraId="732B7E64" w14:textId="77777777" w:rsidR="004E476D" w:rsidRPr="00117AFB" w:rsidRDefault="004E476D" w:rsidP="00421FE6">
            <w:pPr>
              <w:rPr>
                <w:rFonts w:ascii="Arial" w:hAnsi="Arial" w:cs="Arial"/>
              </w:rPr>
            </w:pPr>
            <w:r w:rsidRPr="00117AFB">
              <w:rPr>
                <w:rFonts w:ascii="Arial" w:hAnsi="Arial" w:cs="Arial"/>
              </w:rPr>
              <w:t>Has your organisation not had a contract renewed for failure to perform?</w:t>
            </w:r>
          </w:p>
        </w:tc>
        <w:tc>
          <w:tcPr>
            <w:tcW w:w="1656" w:type="dxa"/>
            <w:gridSpan w:val="4"/>
          </w:tcPr>
          <w:p w14:paraId="669CC8AC" w14:textId="77777777" w:rsidR="004E476D" w:rsidRPr="00117AFB" w:rsidRDefault="004E476D" w:rsidP="00421FE6">
            <w:pPr>
              <w:jc w:val="center"/>
              <w:rPr>
                <w:rFonts w:ascii="Arial" w:hAnsi="Arial" w:cs="Arial"/>
                <w:b/>
                <w:bCs/>
              </w:rPr>
            </w:pPr>
            <w:r w:rsidRPr="00117AFB">
              <w:rPr>
                <w:rFonts w:ascii="Arial" w:hAnsi="Arial" w:cs="Arial"/>
                <w:b/>
                <w:bCs/>
              </w:rPr>
              <w:t>YES / NO</w:t>
            </w:r>
          </w:p>
        </w:tc>
      </w:tr>
      <w:tr w:rsidR="004E476D" w:rsidRPr="00117AFB" w14:paraId="70652430" w14:textId="77777777" w:rsidTr="00A0520D">
        <w:tc>
          <w:tcPr>
            <w:tcW w:w="7360" w:type="dxa"/>
            <w:gridSpan w:val="4"/>
          </w:tcPr>
          <w:p w14:paraId="40907C8F" w14:textId="77777777" w:rsidR="004E476D" w:rsidRPr="00117AFB" w:rsidRDefault="004E476D" w:rsidP="00421FE6">
            <w:pPr>
              <w:rPr>
                <w:rFonts w:ascii="Arial" w:hAnsi="Arial" w:cs="Arial"/>
              </w:rPr>
            </w:pPr>
            <w:r w:rsidRPr="00117AFB">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117AFB" w:rsidRDefault="004E476D" w:rsidP="00421FE6">
            <w:pPr>
              <w:jc w:val="center"/>
              <w:rPr>
                <w:rFonts w:ascii="Arial" w:hAnsi="Arial" w:cs="Arial"/>
                <w:b/>
                <w:bCs/>
              </w:rPr>
            </w:pPr>
            <w:r w:rsidRPr="00117AFB">
              <w:rPr>
                <w:rFonts w:ascii="Arial" w:hAnsi="Arial" w:cs="Arial"/>
                <w:b/>
                <w:bCs/>
              </w:rPr>
              <w:t>YES / NO</w:t>
            </w:r>
          </w:p>
        </w:tc>
      </w:tr>
      <w:tr w:rsidR="004E476D" w:rsidRPr="00117AFB" w14:paraId="2B51009B" w14:textId="77777777" w:rsidTr="00A0520D">
        <w:tc>
          <w:tcPr>
            <w:tcW w:w="7360" w:type="dxa"/>
            <w:gridSpan w:val="4"/>
          </w:tcPr>
          <w:p w14:paraId="732A329C" w14:textId="77777777" w:rsidR="004E476D" w:rsidRPr="00117AFB" w:rsidRDefault="004E476D" w:rsidP="00421FE6">
            <w:pPr>
              <w:rPr>
                <w:rFonts w:ascii="Arial" w:hAnsi="Arial" w:cs="Arial"/>
              </w:rPr>
            </w:pPr>
            <w:r w:rsidRPr="00117AFB">
              <w:rPr>
                <w:rFonts w:ascii="Arial" w:hAnsi="Arial" w:cs="Arial"/>
              </w:rPr>
              <w:t xml:space="preserve">Have any of the directors/partners/sole trader or senior managers or administrators of the organisation been convicted in any court in </w:t>
            </w:r>
            <w:r w:rsidRPr="00117AFB">
              <w:rPr>
                <w:rFonts w:ascii="Arial" w:hAnsi="Arial" w:cs="Arial"/>
              </w:rPr>
              <w:lastRenderedPageBreak/>
              <w:t>the UK or elsewhere (other than a motoring offence not resulting in disqualification)?</w:t>
            </w:r>
          </w:p>
          <w:p w14:paraId="34E46E1A" w14:textId="77777777" w:rsidR="004E476D" w:rsidRPr="00117AFB" w:rsidRDefault="004E476D" w:rsidP="00421FE6">
            <w:pPr>
              <w:rPr>
                <w:rFonts w:ascii="Arial" w:hAnsi="Arial" w:cs="Arial"/>
              </w:rPr>
            </w:pPr>
            <w:r w:rsidRPr="00117AFB">
              <w:rPr>
                <w:rFonts w:ascii="Arial" w:hAnsi="Arial" w:cs="Arial"/>
              </w:rPr>
              <w:t xml:space="preserve">Spent convictions need not be disclosed. </w:t>
            </w:r>
          </w:p>
        </w:tc>
        <w:tc>
          <w:tcPr>
            <w:tcW w:w="1656" w:type="dxa"/>
            <w:gridSpan w:val="4"/>
          </w:tcPr>
          <w:p w14:paraId="3A60B6C9" w14:textId="77777777" w:rsidR="004E476D" w:rsidRPr="00117AFB" w:rsidRDefault="004E476D" w:rsidP="00421FE6">
            <w:pPr>
              <w:jc w:val="center"/>
              <w:rPr>
                <w:rFonts w:ascii="Arial" w:hAnsi="Arial" w:cs="Arial"/>
                <w:b/>
                <w:bCs/>
              </w:rPr>
            </w:pPr>
            <w:r w:rsidRPr="00117AFB">
              <w:rPr>
                <w:rFonts w:ascii="Arial" w:hAnsi="Arial" w:cs="Arial"/>
                <w:b/>
                <w:bCs/>
              </w:rPr>
              <w:lastRenderedPageBreak/>
              <w:t>YES / NO</w:t>
            </w:r>
          </w:p>
        </w:tc>
      </w:tr>
      <w:tr w:rsidR="004E476D" w:rsidRPr="00117AFB" w14:paraId="56A09FB7" w14:textId="77777777" w:rsidTr="00A0520D">
        <w:tc>
          <w:tcPr>
            <w:tcW w:w="9016" w:type="dxa"/>
            <w:gridSpan w:val="8"/>
          </w:tcPr>
          <w:p w14:paraId="5D910E01" w14:textId="77777777" w:rsidR="004E476D" w:rsidRPr="00117AFB" w:rsidRDefault="004E476D" w:rsidP="00421FE6">
            <w:pPr>
              <w:rPr>
                <w:rFonts w:ascii="Arial" w:hAnsi="Arial" w:cs="Arial"/>
              </w:rPr>
            </w:pPr>
            <w:r w:rsidRPr="00117AFB">
              <w:rPr>
                <w:rFonts w:ascii="Arial" w:hAnsi="Arial" w:cs="Arial"/>
              </w:rPr>
              <w:t xml:space="preserve">If you have answered yes to any of the above, please give details: </w:t>
            </w:r>
          </w:p>
          <w:p w14:paraId="20D31215" w14:textId="77777777" w:rsidR="004E476D" w:rsidRPr="00117AFB" w:rsidRDefault="004E476D" w:rsidP="00421FE6">
            <w:pPr>
              <w:rPr>
                <w:rFonts w:ascii="Arial" w:hAnsi="Arial" w:cs="Arial"/>
              </w:rPr>
            </w:pPr>
          </w:p>
          <w:p w14:paraId="5C6981AD" w14:textId="77777777" w:rsidR="004E476D" w:rsidRPr="00117AFB" w:rsidRDefault="004E476D" w:rsidP="00421FE6">
            <w:pPr>
              <w:rPr>
                <w:rFonts w:ascii="Arial" w:hAnsi="Arial" w:cs="Arial"/>
              </w:rPr>
            </w:pPr>
          </w:p>
        </w:tc>
      </w:tr>
      <w:tr w:rsidR="004E476D" w:rsidRPr="00117AFB" w14:paraId="2E8A15DC" w14:textId="77777777" w:rsidTr="00A0520D">
        <w:trPr>
          <w:trHeight w:val="567"/>
        </w:trPr>
        <w:tc>
          <w:tcPr>
            <w:tcW w:w="9016" w:type="dxa"/>
            <w:gridSpan w:val="8"/>
            <w:shd w:val="clear" w:color="auto" w:fill="71B3E7" w:themeFill="accent5" w:themeFillTint="66"/>
            <w:vAlign w:val="center"/>
          </w:tcPr>
          <w:p w14:paraId="6B1C0F76" w14:textId="77777777" w:rsidR="004E476D" w:rsidRPr="00117AFB" w:rsidRDefault="004E476D" w:rsidP="004E476D">
            <w:pPr>
              <w:pStyle w:val="ListParagraph"/>
              <w:numPr>
                <w:ilvl w:val="1"/>
                <w:numId w:val="6"/>
              </w:numPr>
              <w:rPr>
                <w:rFonts w:cs="Arial"/>
                <w:b/>
                <w:bCs/>
              </w:rPr>
            </w:pPr>
            <w:r w:rsidRPr="00117AFB">
              <w:rPr>
                <w:rFonts w:cs="Arial"/>
                <w:b/>
                <w:bCs/>
              </w:rPr>
              <w:t xml:space="preserve">           Insurance Details and Documentation</w:t>
            </w:r>
          </w:p>
        </w:tc>
      </w:tr>
      <w:tr w:rsidR="004E476D" w:rsidRPr="00117AFB" w14:paraId="6A092AD4" w14:textId="77777777" w:rsidTr="00A0520D">
        <w:trPr>
          <w:trHeight w:val="567"/>
        </w:trPr>
        <w:tc>
          <w:tcPr>
            <w:tcW w:w="9016" w:type="dxa"/>
            <w:gridSpan w:val="8"/>
            <w:shd w:val="clear" w:color="auto" w:fill="B8D9F3" w:themeFill="accent5" w:themeFillTint="33"/>
            <w:vAlign w:val="center"/>
          </w:tcPr>
          <w:p w14:paraId="0275534C" w14:textId="77777777" w:rsidR="004E476D" w:rsidRPr="00117AFB" w:rsidRDefault="004E476D" w:rsidP="00421FE6">
            <w:pPr>
              <w:rPr>
                <w:rFonts w:ascii="Arial" w:hAnsi="Arial" w:cs="Arial"/>
                <w:b/>
                <w:bCs/>
              </w:rPr>
            </w:pPr>
            <w:r w:rsidRPr="00117AFB">
              <w:rPr>
                <w:rFonts w:ascii="Arial" w:hAnsi="Arial" w:cs="Arial"/>
                <w:b/>
                <w:bCs/>
              </w:rPr>
              <w:t>Public Liability Insurance £10 million minimum</w:t>
            </w:r>
          </w:p>
        </w:tc>
      </w:tr>
      <w:tr w:rsidR="004E476D" w:rsidRPr="00117AFB" w14:paraId="5E967F34" w14:textId="77777777" w:rsidTr="00A0520D">
        <w:tc>
          <w:tcPr>
            <w:tcW w:w="3053" w:type="dxa"/>
            <w:gridSpan w:val="2"/>
          </w:tcPr>
          <w:p w14:paraId="7CBCE4E6" w14:textId="77777777" w:rsidR="004E476D" w:rsidRPr="00117AFB" w:rsidRDefault="004E476D" w:rsidP="00421FE6">
            <w:pPr>
              <w:rPr>
                <w:rFonts w:ascii="Arial" w:hAnsi="Arial" w:cs="Arial"/>
              </w:rPr>
            </w:pPr>
            <w:r w:rsidRPr="00117AFB">
              <w:rPr>
                <w:rFonts w:ascii="Arial" w:hAnsi="Arial" w:cs="Arial"/>
              </w:rPr>
              <w:t>Insurance company</w:t>
            </w:r>
          </w:p>
          <w:p w14:paraId="75A6533F" w14:textId="77777777" w:rsidR="004E476D" w:rsidRPr="00117AFB" w:rsidRDefault="004E476D" w:rsidP="00421FE6">
            <w:pPr>
              <w:rPr>
                <w:rFonts w:ascii="Arial" w:hAnsi="Arial" w:cs="Arial"/>
              </w:rPr>
            </w:pPr>
          </w:p>
        </w:tc>
        <w:tc>
          <w:tcPr>
            <w:tcW w:w="5963" w:type="dxa"/>
            <w:gridSpan w:val="6"/>
          </w:tcPr>
          <w:p w14:paraId="08D4964B" w14:textId="77777777" w:rsidR="004E476D" w:rsidRPr="00117AFB" w:rsidRDefault="004E476D" w:rsidP="00421FE6">
            <w:pPr>
              <w:rPr>
                <w:rFonts w:ascii="Arial" w:hAnsi="Arial" w:cs="Arial"/>
              </w:rPr>
            </w:pPr>
          </w:p>
        </w:tc>
      </w:tr>
      <w:tr w:rsidR="004E476D" w:rsidRPr="00117AFB" w14:paraId="1D8A37EA" w14:textId="77777777" w:rsidTr="00A0520D">
        <w:tc>
          <w:tcPr>
            <w:tcW w:w="3053" w:type="dxa"/>
            <w:gridSpan w:val="2"/>
          </w:tcPr>
          <w:p w14:paraId="4E9AE46D" w14:textId="77777777" w:rsidR="004E476D" w:rsidRPr="00117AFB" w:rsidRDefault="004E476D" w:rsidP="00421FE6">
            <w:pPr>
              <w:rPr>
                <w:rFonts w:ascii="Arial" w:hAnsi="Arial" w:cs="Arial"/>
              </w:rPr>
            </w:pPr>
            <w:r w:rsidRPr="00117AFB">
              <w:rPr>
                <w:rFonts w:ascii="Arial" w:hAnsi="Arial" w:cs="Arial"/>
              </w:rPr>
              <w:t>Policy number</w:t>
            </w:r>
          </w:p>
          <w:p w14:paraId="273A1113" w14:textId="77777777" w:rsidR="004E476D" w:rsidRPr="00117AFB" w:rsidRDefault="004E476D" w:rsidP="00421FE6">
            <w:pPr>
              <w:rPr>
                <w:rFonts w:ascii="Arial" w:hAnsi="Arial" w:cs="Arial"/>
              </w:rPr>
            </w:pPr>
          </w:p>
        </w:tc>
        <w:tc>
          <w:tcPr>
            <w:tcW w:w="5963" w:type="dxa"/>
            <w:gridSpan w:val="6"/>
          </w:tcPr>
          <w:p w14:paraId="79ADD9D2" w14:textId="77777777" w:rsidR="004E476D" w:rsidRPr="00117AFB" w:rsidRDefault="004E476D" w:rsidP="00421FE6">
            <w:pPr>
              <w:rPr>
                <w:rFonts w:ascii="Arial" w:hAnsi="Arial" w:cs="Arial"/>
                <w:b/>
                <w:bCs/>
              </w:rPr>
            </w:pPr>
          </w:p>
        </w:tc>
      </w:tr>
      <w:tr w:rsidR="004E476D" w:rsidRPr="00117AFB" w14:paraId="30854A80" w14:textId="77777777" w:rsidTr="00A0520D">
        <w:tc>
          <w:tcPr>
            <w:tcW w:w="3053" w:type="dxa"/>
            <w:gridSpan w:val="2"/>
          </w:tcPr>
          <w:p w14:paraId="5A8FD1C4" w14:textId="77777777" w:rsidR="004E476D" w:rsidRPr="00117AFB" w:rsidRDefault="004E476D" w:rsidP="00421FE6">
            <w:pPr>
              <w:rPr>
                <w:rFonts w:ascii="Arial" w:hAnsi="Arial" w:cs="Arial"/>
              </w:rPr>
            </w:pPr>
            <w:r w:rsidRPr="00117AFB">
              <w:rPr>
                <w:rFonts w:ascii="Arial" w:hAnsi="Arial" w:cs="Arial"/>
              </w:rPr>
              <w:t>Expiry date</w:t>
            </w:r>
          </w:p>
          <w:p w14:paraId="5A6F2A29" w14:textId="77777777" w:rsidR="004E476D" w:rsidRPr="00117AFB" w:rsidRDefault="004E476D" w:rsidP="00421FE6">
            <w:pPr>
              <w:rPr>
                <w:rFonts w:ascii="Arial" w:hAnsi="Arial" w:cs="Arial"/>
              </w:rPr>
            </w:pPr>
          </w:p>
        </w:tc>
        <w:tc>
          <w:tcPr>
            <w:tcW w:w="5963" w:type="dxa"/>
            <w:gridSpan w:val="6"/>
          </w:tcPr>
          <w:p w14:paraId="75B15E8D" w14:textId="77777777" w:rsidR="004E476D" w:rsidRPr="00117AFB" w:rsidRDefault="004E476D" w:rsidP="00421FE6">
            <w:pPr>
              <w:rPr>
                <w:rFonts w:ascii="Arial" w:hAnsi="Arial" w:cs="Arial"/>
                <w:b/>
                <w:bCs/>
              </w:rPr>
            </w:pPr>
          </w:p>
        </w:tc>
      </w:tr>
      <w:tr w:rsidR="004E476D" w:rsidRPr="00117AFB" w14:paraId="48C2F7D1" w14:textId="77777777" w:rsidTr="00A0520D">
        <w:tc>
          <w:tcPr>
            <w:tcW w:w="3053" w:type="dxa"/>
            <w:gridSpan w:val="2"/>
          </w:tcPr>
          <w:p w14:paraId="0487CCF9" w14:textId="77777777" w:rsidR="004E476D" w:rsidRPr="00117AFB" w:rsidRDefault="004E476D" w:rsidP="00421FE6">
            <w:pPr>
              <w:rPr>
                <w:rFonts w:ascii="Arial" w:hAnsi="Arial" w:cs="Arial"/>
              </w:rPr>
            </w:pPr>
            <w:r w:rsidRPr="00117AFB">
              <w:rPr>
                <w:rFonts w:ascii="Arial" w:hAnsi="Arial" w:cs="Arial"/>
              </w:rPr>
              <w:t xml:space="preserve">Value of cover </w:t>
            </w:r>
          </w:p>
          <w:p w14:paraId="68CF0FF9" w14:textId="77777777" w:rsidR="004E476D" w:rsidRPr="00117AFB" w:rsidRDefault="004E476D" w:rsidP="00421FE6">
            <w:pPr>
              <w:rPr>
                <w:rFonts w:ascii="Arial" w:hAnsi="Arial" w:cs="Arial"/>
              </w:rPr>
            </w:pPr>
          </w:p>
        </w:tc>
        <w:tc>
          <w:tcPr>
            <w:tcW w:w="5963" w:type="dxa"/>
            <w:gridSpan w:val="6"/>
          </w:tcPr>
          <w:p w14:paraId="6AA4A10A" w14:textId="77777777" w:rsidR="004E476D" w:rsidRPr="00117AFB" w:rsidRDefault="004E476D" w:rsidP="00421FE6">
            <w:pPr>
              <w:rPr>
                <w:rFonts w:ascii="Arial" w:hAnsi="Arial" w:cs="Arial"/>
                <w:b/>
                <w:bCs/>
              </w:rPr>
            </w:pPr>
          </w:p>
        </w:tc>
      </w:tr>
      <w:tr w:rsidR="004E476D" w:rsidRPr="00117AFB" w14:paraId="60D35839" w14:textId="77777777" w:rsidTr="00A0520D">
        <w:trPr>
          <w:trHeight w:val="567"/>
        </w:trPr>
        <w:tc>
          <w:tcPr>
            <w:tcW w:w="9016" w:type="dxa"/>
            <w:gridSpan w:val="8"/>
            <w:shd w:val="clear" w:color="auto" w:fill="B8D9F3" w:themeFill="accent5" w:themeFillTint="33"/>
            <w:vAlign w:val="center"/>
          </w:tcPr>
          <w:p w14:paraId="7AA9D813" w14:textId="77777777" w:rsidR="004E476D" w:rsidRPr="00117AFB" w:rsidRDefault="004E476D" w:rsidP="00421FE6">
            <w:pPr>
              <w:rPr>
                <w:rFonts w:ascii="Arial" w:hAnsi="Arial" w:cs="Arial"/>
                <w:b/>
                <w:bCs/>
              </w:rPr>
            </w:pPr>
            <w:r w:rsidRPr="00117AFB">
              <w:rPr>
                <w:rFonts w:ascii="Arial" w:hAnsi="Arial" w:cs="Arial"/>
                <w:b/>
                <w:bCs/>
              </w:rPr>
              <w:t>Employers Liability Insurance £10 million minimum</w:t>
            </w:r>
          </w:p>
        </w:tc>
      </w:tr>
      <w:tr w:rsidR="004E476D" w:rsidRPr="00117AFB" w14:paraId="67A3EF33" w14:textId="77777777" w:rsidTr="00A0520D">
        <w:tc>
          <w:tcPr>
            <w:tcW w:w="3053" w:type="dxa"/>
            <w:gridSpan w:val="2"/>
          </w:tcPr>
          <w:p w14:paraId="26EC5E59" w14:textId="77777777" w:rsidR="004E476D" w:rsidRPr="00117AFB" w:rsidRDefault="004E476D" w:rsidP="00421FE6">
            <w:pPr>
              <w:rPr>
                <w:rFonts w:ascii="Arial" w:hAnsi="Arial" w:cs="Arial"/>
              </w:rPr>
            </w:pPr>
            <w:r w:rsidRPr="00117AFB">
              <w:rPr>
                <w:rFonts w:ascii="Arial" w:hAnsi="Arial" w:cs="Arial"/>
              </w:rPr>
              <w:t>Insurance company</w:t>
            </w:r>
          </w:p>
          <w:p w14:paraId="54EC356D" w14:textId="77777777" w:rsidR="004E476D" w:rsidRPr="00117AFB" w:rsidRDefault="004E476D" w:rsidP="00421FE6">
            <w:pPr>
              <w:rPr>
                <w:rFonts w:ascii="Arial" w:hAnsi="Arial" w:cs="Arial"/>
              </w:rPr>
            </w:pPr>
          </w:p>
        </w:tc>
        <w:tc>
          <w:tcPr>
            <w:tcW w:w="5963" w:type="dxa"/>
            <w:gridSpan w:val="6"/>
          </w:tcPr>
          <w:p w14:paraId="04CA802D" w14:textId="77777777" w:rsidR="004E476D" w:rsidRPr="00117AFB" w:rsidRDefault="004E476D" w:rsidP="00421FE6">
            <w:pPr>
              <w:rPr>
                <w:rFonts w:ascii="Arial" w:hAnsi="Arial" w:cs="Arial"/>
                <w:b/>
                <w:bCs/>
              </w:rPr>
            </w:pPr>
          </w:p>
        </w:tc>
      </w:tr>
      <w:tr w:rsidR="004E476D" w:rsidRPr="00117AFB" w14:paraId="375B2F0C" w14:textId="77777777" w:rsidTr="00A0520D">
        <w:tc>
          <w:tcPr>
            <w:tcW w:w="3053" w:type="dxa"/>
            <w:gridSpan w:val="2"/>
          </w:tcPr>
          <w:p w14:paraId="171C61DA" w14:textId="77777777" w:rsidR="004E476D" w:rsidRPr="00117AFB" w:rsidRDefault="004E476D" w:rsidP="00421FE6">
            <w:pPr>
              <w:rPr>
                <w:rFonts w:ascii="Arial" w:hAnsi="Arial" w:cs="Arial"/>
              </w:rPr>
            </w:pPr>
            <w:r w:rsidRPr="00117AFB">
              <w:rPr>
                <w:rFonts w:ascii="Arial" w:hAnsi="Arial" w:cs="Arial"/>
              </w:rPr>
              <w:t>Policy number</w:t>
            </w:r>
          </w:p>
          <w:p w14:paraId="36E2B85F" w14:textId="77777777" w:rsidR="004E476D" w:rsidRPr="00117AFB" w:rsidRDefault="004E476D" w:rsidP="00421FE6">
            <w:pPr>
              <w:rPr>
                <w:rFonts w:ascii="Arial" w:hAnsi="Arial" w:cs="Arial"/>
              </w:rPr>
            </w:pPr>
          </w:p>
        </w:tc>
        <w:tc>
          <w:tcPr>
            <w:tcW w:w="5963" w:type="dxa"/>
            <w:gridSpan w:val="6"/>
          </w:tcPr>
          <w:p w14:paraId="32C7D5A0" w14:textId="77777777" w:rsidR="004E476D" w:rsidRPr="00117AFB" w:rsidRDefault="004E476D" w:rsidP="00421FE6">
            <w:pPr>
              <w:rPr>
                <w:rFonts w:ascii="Arial" w:hAnsi="Arial" w:cs="Arial"/>
                <w:b/>
                <w:bCs/>
              </w:rPr>
            </w:pPr>
          </w:p>
        </w:tc>
      </w:tr>
      <w:tr w:rsidR="004E476D" w:rsidRPr="00117AFB" w14:paraId="3AD77746" w14:textId="77777777" w:rsidTr="00A0520D">
        <w:tc>
          <w:tcPr>
            <w:tcW w:w="3053" w:type="dxa"/>
            <w:gridSpan w:val="2"/>
          </w:tcPr>
          <w:p w14:paraId="4028A39F" w14:textId="77777777" w:rsidR="004E476D" w:rsidRPr="00117AFB" w:rsidRDefault="004E476D" w:rsidP="00421FE6">
            <w:pPr>
              <w:rPr>
                <w:rFonts w:ascii="Arial" w:hAnsi="Arial" w:cs="Arial"/>
              </w:rPr>
            </w:pPr>
            <w:r w:rsidRPr="00117AFB">
              <w:rPr>
                <w:rFonts w:ascii="Arial" w:hAnsi="Arial" w:cs="Arial"/>
              </w:rPr>
              <w:t>Expiry date</w:t>
            </w:r>
          </w:p>
          <w:p w14:paraId="7219D071" w14:textId="77777777" w:rsidR="004E476D" w:rsidRPr="00117AFB" w:rsidRDefault="004E476D" w:rsidP="00421FE6">
            <w:pPr>
              <w:rPr>
                <w:rFonts w:ascii="Arial" w:hAnsi="Arial" w:cs="Arial"/>
              </w:rPr>
            </w:pPr>
          </w:p>
        </w:tc>
        <w:tc>
          <w:tcPr>
            <w:tcW w:w="5963" w:type="dxa"/>
            <w:gridSpan w:val="6"/>
          </w:tcPr>
          <w:p w14:paraId="635E7C67" w14:textId="77777777" w:rsidR="004E476D" w:rsidRPr="00117AFB" w:rsidRDefault="004E476D" w:rsidP="00421FE6">
            <w:pPr>
              <w:rPr>
                <w:rFonts w:ascii="Arial" w:hAnsi="Arial" w:cs="Arial"/>
                <w:b/>
                <w:bCs/>
              </w:rPr>
            </w:pPr>
          </w:p>
        </w:tc>
      </w:tr>
      <w:tr w:rsidR="004E476D" w:rsidRPr="00117AFB" w14:paraId="07EF490E" w14:textId="77777777" w:rsidTr="00A0520D">
        <w:tc>
          <w:tcPr>
            <w:tcW w:w="3053" w:type="dxa"/>
            <w:gridSpan w:val="2"/>
          </w:tcPr>
          <w:p w14:paraId="77079BEE" w14:textId="77777777" w:rsidR="004E476D" w:rsidRPr="00117AFB" w:rsidRDefault="004E476D" w:rsidP="00421FE6">
            <w:pPr>
              <w:rPr>
                <w:rFonts w:ascii="Arial" w:hAnsi="Arial" w:cs="Arial"/>
              </w:rPr>
            </w:pPr>
            <w:r w:rsidRPr="00117AFB">
              <w:rPr>
                <w:rFonts w:ascii="Arial" w:hAnsi="Arial" w:cs="Arial"/>
              </w:rPr>
              <w:t xml:space="preserve">Value of cover </w:t>
            </w:r>
          </w:p>
          <w:p w14:paraId="79F6020D" w14:textId="77777777" w:rsidR="004E476D" w:rsidRPr="00117AFB" w:rsidRDefault="004E476D" w:rsidP="00421FE6">
            <w:pPr>
              <w:rPr>
                <w:rFonts w:ascii="Arial" w:hAnsi="Arial" w:cs="Arial"/>
              </w:rPr>
            </w:pPr>
          </w:p>
        </w:tc>
        <w:tc>
          <w:tcPr>
            <w:tcW w:w="5963" w:type="dxa"/>
            <w:gridSpan w:val="6"/>
          </w:tcPr>
          <w:p w14:paraId="6DB9B205" w14:textId="77777777" w:rsidR="004E476D" w:rsidRPr="00117AFB" w:rsidRDefault="004E476D" w:rsidP="00421FE6">
            <w:pPr>
              <w:rPr>
                <w:rFonts w:ascii="Arial" w:hAnsi="Arial" w:cs="Arial"/>
                <w:b/>
                <w:bCs/>
              </w:rPr>
            </w:pPr>
          </w:p>
        </w:tc>
      </w:tr>
      <w:tr w:rsidR="004E476D" w:rsidRPr="00117AFB" w14:paraId="7BCC5BC6" w14:textId="77777777" w:rsidTr="00A0520D">
        <w:trPr>
          <w:trHeight w:val="567"/>
        </w:trPr>
        <w:tc>
          <w:tcPr>
            <w:tcW w:w="9016" w:type="dxa"/>
            <w:gridSpan w:val="8"/>
            <w:shd w:val="clear" w:color="auto" w:fill="71B3E7" w:themeFill="accent5" w:themeFillTint="66"/>
            <w:vAlign w:val="center"/>
          </w:tcPr>
          <w:p w14:paraId="01D24C78" w14:textId="77777777" w:rsidR="004E476D" w:rsidRPr="00117AFB" w:rsidRDefault="004E476D" w:rsidP="004E476D">
            <w:pPr>
              <w:pStyle w:val="ListParagraph"/>
              <w:numPr>
                <w:ilvl w:val="2"/>
                <w:numId w:val="6"/>
              </w:numPr>
              <w:rPr>
                <w:rFonts w:cs="Arial"/>
                <w:b/>
                <w:bCs/>
              </w:rPr>
            </w:pPr>
            <w:r w:rsidRPr="00117AFB">
              <w:rPr>
                <w:rFonts w:cs="Arial"/>
                <w:b/>
                <w:bCs/>
              </w:rPr>
              <w:t xml:space="preserve">Associations, accreditations and / or relevant qualifications. </w:t>
            </w:r>
          </w:p>
        </w:tc>
      </w:tr>
      <w:tr w:rsidR="004E476D" w:rsidRPr="00117AFB" w14:paraId="041E6E1E" w14:textId="77777777" w:rsidTr="00A0520D">
        <w:tc>
          <w:tcPr>
            <w:tcW w:w="7497" w:type="dxa"/>
            <w:gridSpan w:val="5"/>
          </w:tcPr>
          <w:p w14:paraId="69E9C65F" w14:textId="77777777" w:rsidR="004E476D" w:rsidRPr="00117AFB" w:rsidRDefault="004E476D" w:rsidP="00421FE6">
            <w:pPr>
              <w:rPr>
                <w:rFonts w:ascii="Arial" w:hAnsi="Arial" w:cs="Arial"/>
              </w:rPr>
            </w:pPr>
            <w:r w:rsidRPr="00117AFB">
              <w:rPr>
                <w:rFonts w:ascii="Arial" w:hAnsi="Arial" w:cs="Arial"/>
              </w:rPr>
              <w:t>Do you or your organisation hold membership of a professional trade organisation or accreditation scheme?</w:t>
            </w:r>
          </w:p>
          <w:p w14:paraId="486C1CA1" w14:textId="77777777" w:rsidR="004E476D" w:rsidRPr="00117AFB" w:rsidRDefault="004E476D" w:rsidP="00421FE6">
            <w:pPr>
              <w:rPr>
                <w:rFonts w:ascii="Arial" w:hAnsi="Arial" w:cs="Arial"/>
                <w:b/>
                <w:bCs/>
              </w:rPr>
            </w:pPr>
          </w:p>
        </w:tc>
        <w:tc>
          <w:tcPr>
            <w:tcW w:w="1519" w:type="dxa"/>
            <w:gridSpan w:val="3"/>
            <w:vAlign w:val="center"/>
          </w:tcPr>
          <w:p w14:paraId="76931876" w14:textId="77777777" w:rsidR="004E476D" w:rsidRPr="00117AFB" w:rsidRDefault="004E476D" w:rsidP="00421FE6">
            <w:pPr>
              <w:rPr>
                <w:rFonts w:ascii="Arial" w:hAnsi="Arial" w:cs="Arial"/>
                <w:b/>
                <w:bCs/>
              </w:rPr>
            </w:pPr>
            <w:r w:rsidRPr="00117AFB">
              <w:rPr>
                <w:rFonts w:ascii="Arial" w:hAnsi="Arial" w:cs="Arial"/>
                <w:b/>
                <w:bCs/>
              </w:rPr>
              <w:t>Yes / No</w:t>
            </w:r>
          </w:p>
        </w:tc>
      </w:tr>
      <w:tr w:rsidR="004E476D" w:rsidRPr="00117AFB" w14:paraId="463A1748" w14:textId="77777777" w:rsidTr="00A0520D">
        <w:tc>
          <w:tcPr>
            <w:tcW w:w="9016" w:type="dxa"/>
            <w:gridSpan w:val="8"/>
          </w:tcPr>
          <w:p w14:paraId="1E732322" w14:textId="77777777" w:rsidR="004E476D" w:rsidRPr="00117AFB" w:rsidRDefault="004E476D" w:rsidP="00421FE6">
            <w:pPr>
              <w:rPr>
                <w:rFonts w:ascii="Arial" w:hAnsi="Arial" w:cs="Arial"/>
              </w:rPr>
            </w:pPr>
            <w:r w:rsidRPr="00117AFB">
              <w:rPr>
                <w:rFonts w:ascii="Arial" w:hAnsi="Arial" w:cs="Arial"/>
              </w:rPr>
              <w:t xml:space="preserve">If yes, please provide details here: </w:t>
            </w:r>
          </w:p>
          <w:p w14:paraId="4217859A" w14:textId="77777777" w:rsidR="004E476D" w:rsidRPr="00117AFB" w:rsidRDefault="004E476D" w:rsidP="00421FE6">
            <w:pPr>
              <w:rPr>
                <w:rFonts w:ascii="Arial" w:hAnsi="Arial" w:cs="Arial"/>
              </w:rPr>
            </w:pPr>
          </w:p>
          <w:p w14:paraId="1B6D2BE8" w14:textId="77777777" w:rsidR="004E476D" w:rsidRPr="00117AFB" w:rsidRDefault="004E476D" w:rsidP="00421FE6">
            <w:pPr>
              <w:rPr>
                <w:rFonts w:ascii="Arial" w:hAnsi="Arial" w:cs="Arial"/>
              </w:rPr>
            </w:pPr>
          </w:p>
        </w:tc>
      </w:tr>
      <w:tr w:rsidR="004E476D" w:rsidRPr="00117AFB" w14:paraId="6C8ED4A9" w14:textId="77777777" w:rsidTr="00A0520D">
        <w:trPr>
          <w:trHeight w:val="1134"/>
        </w:trPr>
        <w:tc>
          <w:tcPr>
            <w:tcW w:w="9016" w:type="dxa"/>
            <w:gridSpan w:val="8"/>
            <w:shd w:val="clear" w:color="auto" w:fill="71B3E7" w:themeFill="accent5" w:themeFillTint="66"/>
            <w:vAlign w:val="center"/>
          </w:tcPr>
          <w:p w14:paraId="3D9C013E" w14:textId="77777777" w:rsidR="004E476D" w:rsidRPr="00117AFB" w:rsidRDefault="004E476D" w:rsidP="004E476D">
            <w:pPr>
              <w:pStyle w:val="ListParagraph"/>
              <w:numPr>
                <w:ilvl w:val="2"/>
                <w:numId w:val="6"/>
              </w:numPr>
              <w:rPr>
                <w:rFonts w:cs="Arial"/>
                <w:b/>
                <w:bCs/>
              </w:rPr>
            </w:pPr>
            <w:r w:rsidRPr="00117AFB">
              <w:rPr>
                <w:rFonts w:cs="Arial"/>
                <w:b/>
                <w:bCs/>
              </w:rPr>
              <w:t xml:space="preserve">References </w:t>
            </w:r>
            <w:r w:rsidRPr="00117AFB">
              <w:rPr>
                <w:rFonts w:cs="Arial"/>
              </w:rPr>
              <w:t>(</w:t>
            </w:r>
            <w:r w:rsidRPr="00117AFB">
              <w:rPr>
                <w:rFonts w:cs="Arial"/>
                <w:color w:val="003131" w:themeColor="text2" w:themeShade="1A"/>
              </w:rPr>
              <w:t xml:space="preserve">Please supply 2 professional referees, ideally where you have        </w:t>
            </w:r>
          </w:p>
          <w:p w14:paraId="24E88A6E" w14:textId="77777777" w:rsidR="004E476D" w:rsidRPr="00117AFB" w:rsidRDefault="004E476D" w:rsidP="00421FE6">
            <w:pPr>
              <w:pStyle w:val="ListParagraph"/>
              <w:rPr>
                <w:rFonts w:cs="Arial"/>
                <w:color w:val="003131" w:themeColor="text2" w:themeShade="1A"/>
              </w:rPr>
            </w:pPr>
            <w:r w:rsidRPr="00117AFB">
              <w:rPr>
                <w:rFonts w:cs="Arial"/>
                <w:b/>
                <w:bCs/>
              </w:rPr>
              <w:t xml:space="preserve">            </w:t>
            </w:r>
            <w:r w:rsidRPr="00117AFB">
              <w:rPr>
                <w:rFonts w:cs="Arial"/>
                <w:color w:val="003131" w:themeColor="text2" w:themeShade="1A"/>
              </w:rPr>
              <w:t xml:space="preserve">provided a similar service, we will only contact them if you reach the final          </w:t>
            </w:r>
          </w:p>
          <w:p w14:paraId="08136ED0" w14:textId="77777777" w:rsidR="004E476D" w:rsidRPr="00117AFB" w:rsidRDefault="004E476D" w:rsidP="00421FE6">
            <w:pPr>
              <w:pStyle w:val="ListParagraph"/>
              <w:rPr>
                <w:rFonts w:cs="Arial"/>
                <w:b/>
                <w:bCs/>
              </w:rPr>
            </w:pPr>
            <w:r w:rsidRPr="00117AFB">
              <w:rPr>
                <w:rFonts w:cs="Arial"/>
                <w:color w:val="003131" w:themeColor="text2" w:themeShade="1A"/>
              </w:rPr>
              <w:t xml:space="preserve">            stages of the process).</w:t>
            </w:r>
          </w:p>
        </w:tc>
      </w:tr>
      <w:tr w:rsidR="004E476D" w:rsidRPr="00117AFB" w14:paraId="0258225A" w14:textId="77777777" w:rsidTr="00A0520D">
        <w:trPr>
          <w:trHeight w:val="567"/>
        </w:trPr>
        <w:tc>
          <w:tcPr>
            <w:tcW w:w="9016" w:type="dxa"/>
            <w:gridSpan w:val="8"/>
            <w:shd w:val="clear" w:color="auto" w:fill="A6CFF0" w:themeFill="accent2" w:themeFillTint="40"/>
            <w:vAlign w:val="center"/>
          </w:tcPr>
          <w:p w14:paraId="3E8152F4" w14:textId="77777777" w:rsidR="004E476D" w:rsidRPr="00117AFB" w:rsidRDefault="004E476D" w:rsidP="00421FE6">
            <w:pPr>
              <w:rPr>
                <w:rFonts w:ascii="Arial" w:hAnsi="Arial" w:cs="Arial"/>
                <w:b/>
                <w:bCs/>
                <w:highlight w:val="lightGray"/>
              </w:rPr>
            </w:pPr>
            <w:r w:rsidRPr="00D64CF0">
              <w:rPr>
                <w:rFonts w:ascii="Arial" w:hAnsi="Arial" w:cs="Arial"/>
                <w:b/>
                <w:bCs/>
              </w:rPr>
              <w:t>Reference 1</w:t>
            </w:r>
          </w:p>
        </w:tc>
      </w:tr>
      <w:tr w:rsidR="004E476D" w:rsidRPr="00117AFB" w14:paraId="1BBB2925" w14:textId="77777777" w:rsidTr="00A0520D">
        <w:tc>
          <w:tcPr>
            <w:tcW w:w="2105" w:type="dxa"/>
          </w:tcPr>
          <w:p w14:paraId="0A2A83A8" w14:textId="77777777" w:rsidR="004E476D" w:rsidRPr="00117AFB" w:rsidRDefault="004E476D" w:rsidP="00421FE6">
            <w:pPr>
              <w:rPr>
                <w:rFonts w:ascii="Arial" w:hAnsi="Arial" w:cs="Arial"/>
              </w:rPr>
            </w:pPr>
            <w:r w:rsidRPr="00117AFB">
              <w:rPr>
                <w:rFonts w:ascii="Arial" w:hAnsi="Arial" w:cs="Arial"/>
              </w:rPr>
              <w:t>Client name</w:t>
            </w:r>
          </w:p>
          <w:p w14:paraId="1C0976EA" w14:textId="77777777" w:rsidR="004E476D" w:rsidRPr="00117AFB" w:rsidRDefault="004E476D" w:rsidP="00421FE6">
            <w:pPr>
              <w:rPr>
                <w:rFonts w:ascii="Arial" w:hAnsi="Arial" w:cs="Arial"/>
              </w:rPr>
            </w:pPr>
          </w:p>
        </w:tc>
        <w:tc>
          <w:tcPr>
            <w:tcW w:w="6911" w:type="dxa"/>
            <w:gridSpan w:val="7"/>
          </w:tcPr>
          <w:p w14:paraId="32239FEE" w14:textId="77777777" w:rsidR="004E476D" w:rsidRPr="00117AFB" w:rsidRDefault="004E476D" w:rsidP="00421FE6">
            <w:pPr>
              <w:rPr>
                <w:rFonts w:ascii="Arial" w:hAnsi="Arial" w:cs="Arial"/>
                <w:b/>
                <w:bCs/>
              </w:rPr>
            </w:pPr>
          </w:p>
        </w:tc>
      </w:tr>
      <w:tr w:rsidR="004E476D" w:rsidRPr="00117AFB" w14:paraId="6610F048" w14:textId="77777777" w:rsidTr="00A0520D">
        <w:tc>
          <w:tcPr>
            <w:tcW w:w="2105" w:type="dxa"/>
          </w:tcPr>
          <w:p w14:paraId="76262AB2" w14:textId="77777777" w:rsidR="004E476D" w:rsidRPr="00117AFB" w:rsidRDefault="004E476D" w:rsidP="00421FE6">
            <w:pPr>
              <w:rPr>
                <w:rFonts w:ascii="Arial" w:hAnsi="Arial" w:cs="Arial"/>
              </w:rPr>
            </w:pPr>
            <w:r w:rsidRPr="00117AFB">
              <w:rPr>
                <w:rFonts w:ascii="Arial" w:hAnsi="Arial" w:cs="Arial"/>
              </w:rPr>
              <w:t xml:space="preserve">Address </w:t>
            </w:r>
          </w:p>
          <w:p w14:paraId="3140E457" w14:textId="77777777" w:rsidR="004E476D" w:rsidRPr="00117AFB" w:rsidRDefault="004E476D" w:rsidP="00421FE6">
            <w:pPr>
              <w:rPr>
                <w:rFonts w:ascii="Arial" w:hAnsi="Arial" w:cs="Arial"/>
              </w:rPr>
            </w:pPr>
          </w:p>
          <w:p w14:paraId="2184AE9B" w14:textId="77777777" w:rsidR="004E476D" w:rsidRPr="00117AFB" w:rsidRDefault="004E476D" w:rsidP="00421FE6">
            <w:pPr>
              <w:rPr>
                <w:rFonts w:ascii="Arial" w:hAnsi="Arial" w:cs="Arial"/>
              </w:rPr>
            </w:pPr>
          </w:p>
        </w:tc>
        <w:tc>
          <w:tcPr>
            <w:tcW w:w="6911" w:type="dxa"/>
            <w:gridSpan w:val="7"/>
          </w:tcPr>
          <w:p w14:paraId="7A2B3158" w14:textId="77777777" w:rsidR="004E476D" w:rsidRPr="00117AFB" w:rsidRDefault="004E476D" w:rsidP="00421FE6">
            <w:pPr>
              <w:rPr>
                <w:rFonts w:ascii="Arial" w:hAnsi="Arial" w:cs="Arial"/>
                <w:b/>
                <w:bCs/>
              </w:rPr>
            </w:pPr>
          </w:p>
        </w:tc>
      </w:tr>
      <w:tr w:rsidR="004E476D" w:rsidRPr="00117AFB" w14:paraId="34CB505B" w14:textId="77777777" w:rsidTr="00A0520D">
        <w:tc>
          <w:tcPr>
            <w:tcW w:w="2105" w:type="dxa"/>
          </w:tcPr>
          <w:p w14:paraId="32DEE8FA" w14:textId="77777777" w:rsidR="004E476D" w:rsidRPr="00117AFB" w:rsidRDefault="004E476D" w:rsidP="00421FE6">
            <w:pPr>
              <w:rPr>
                <w:rFonts w:ascii="Arial" w:hAnsi="Arial" w:cs="Arial"/>
              </w:rPr>
            </w:pPr>
            <w:r w:rsidRPr="00117AFB">
              <w:rPr>
                <w:rFonts w:ascii="Arial" w:hAnsi="Arial" w:cs="Arial"/>
              </w:rPr>
              <w:lastRenderedPageBreak/>
              <w:t>Postcode</w:t>
            </w:r>
          </w:p>
          <w:p w14:paraId="2C9C8B19" w14:textId="77777777" w:rsidR="004E476D" w:rsidRPr="00117AFB" w:rsidRDefault="004E476D" w:rsidP="00421FE6">
            <w:pPr>
              <w:rPr>
                <w:rFonts w:ascii="Arial" w:hAnsi="Arial" w:cs="Arial"/>
              </w:rPr>
            </w:pPr>
          </w:p>
        </w:tc>
        <w:tc>
          <w:tcPr>
            <w:tcW w:w="6911" w:type="dxa"/>
            <w:gridSpan w:val="7"/>
          </w:tcPr>
          <w:p w14:paraId="0C91147A" w14:textId="77777777" w:rsidR="004E476D" w:rsidRPr="00117AFB" w:rsidRDefault="004E476D" w:rsidP="00421FE6">
            <w:pPr>
              <w:rPr>
                <w:rFonts w:ascii="Arial" w:hAnsi="Arial" w:cs="Arial"/>
                <w:b/>
                <w:bCs/>
              </w:rPr>
            </w:pPr>
          </w:p>
        </w:tc>
      </w:tr>
      <w:tr w:rsidR="004E476D" w:rsidRPr="00117AFB" w14:paraId="394E2489" w14:textId="77777777" w:rsidTr="00A0520D">
        <w:tc>
          <w:tcPr>
            <w:tcW w:w="2105" w:type="dxa"/>
          </w:tcPr>
          <w:p w14:paraId="76D68A32" w14:textId="77777777" w:rsidR="004E476D" w:rsidRPr="00117AFB" w:rsidRDefault="004E476D" w:rsidP="00421FE6">
            <w:pPr>
              <w:rPr>
                <w:rFonts w:ascii="Arial" w:hAnsi="Arial" w:cs="Arial"/>
              </w:rPr>
            </w:pPr>
            <w:r w:rsidRPr="00117AFB">
              <w:rPr>
                <w:rFonts w:ascii="Arial" w:hAnsi="Arial" w:cs="Arial"/>
              </w:rPr>
              <w:t>Tel</w:t>
            </w:r>
          </w:p>
          <w:p w14:paraId="1F80A9E2" w14:textId="77777777" w:rsidR="004E476D" w:rsidRPr="00117AFB" w:rsidRDefault="004E476D" w:rsidP="00421FE6">
            <w:pPr>
              <w:rPr>
                <w:rFonts w:ascii="Arial" w:hAnsi="Arial" w:cs="Arial"/>
              </w:rPr>
            </w:pPr>
          </w:p>
        </w:tc>
        <w:tc>
          <w:tcPr>
            <w:tcW w:w="6911" w:type="dxa"/>
            <w:gridSpan w:val="7"/>
          </w:tcPr>
          <w:p w14:paraId="2602178C" w14:textId="77777777" w:rsidR="004E476D" w:rsidRPr="00117AFB" w:rsidRDefault="004E476D" w:rsidP="00421FE6">
            <w:pPr>
              <w:rPr>
                <w:rFonts w:ascii="Arial" w:hAnsi="Arial" w:cs="Arial"/>
                <w:b/>
                <w:bCs/>
              </w:rPr>
            </w:pPr>
          </w:p>
        </w:tc>
      </w:tr>
      <w:tr w:rsidR="004E476D" w:rsidRPr="00117AFB" w14:paraId="1A9CEAEF" w14:textId="77777777" w:rsidTr="00A0520D">
        <w:tc>
          <w:tcPr>
            <w:tcW w:w="2105" w:type="dxa"/>
          </w:tcPr>
          <w:p w14:paraId="05DC6AF9" w14:textId="77777777" w:rsidR="004E476D" w:rsidRPr="00117AFB" w:rsidRDefault="004E476D" w:rsidP="00421FE6">
            <w:pPr>
              <w:rPr>
                <w:rFonts w:ascii="Arial" w:hAnsi="Arial" w:cs="Arial"/>
              </w:rPr>
            </w:pPr>
            <w:r w:rsidRPr="00117AFB">
              <w:rPr>
                <w:rFonts w:ascii="Arial" w:hAnsi="Arial" w:cs="Arial"/>
              </w:rPr>
              <w:t xml:space="preserve">Email </w:t>
            </w:r>
          </w:p>
          <w:p w14:paraId="740085B5" w14:textId="77777777" w:rsidR="004E476D" w:rsidRPr="00117AFB" w:rsidRDefault="004E476D" w:rsidP="00421FE6">
            <w:pPr>
              <w:rPr>
                <w:rFonts w:ascii="Arial" w:hAnsi="Arial" w:cs="Arial"/>
              </w:rPr>
            </w:pPr>
          </w:p>
        </w:tc>
        <w:tc>
          <w:tcPr>
            <w:tcW w:w="6911" w:type="dxa"/>
            <w:gridSpan w:val="7"/>
          </w:tcPr>
          <w:p w14:paraId="531653E2" w14:textId="77777777" w:rsidR="004E476D" w:rsidRPr="00117AFB" w:rsidRDefault="004E476D" w:rsidP="00421FE6">
            <w:pPr>
              <w:rPr>
                <w:rFonts w:ascii="Arial" w:hAnsi="Arial" w:cs="Arial"/>
                <w:b/>
                <w:bCs/>
              </w:rPr>
            </w:pPr>
          </w:p>
        </w:tc>
      </w:tr>
      <w:tr w:rsidR="004E476D" w:rsidRPr="00117AFB" w14:paraId="09E7D2D0" w14:textId="77777777" w:rsidTr="00A0520D">
        <w:tc>
          <w:tcPr>
            <w:tcW w:w="2105" w:type="dxa"/>
          </w:tcPr>
          <w:p w14:paraId="10ED8089" w14:textId="77777777" w:rsidR="004E476D" w:rsidRPr="00117AFB" w:rsidRDefault="004E476D" w:rsidP="00421FE6">
            <w:pPr>
              <w:rPr>
                <w:rFonts w:ascii="Arial" w:hAnsi="Arial" w:cs="Arial"/>
              </w:rPr>
            </w:pPr>
            <w:r w:rsidRPr="00117AFB">
              <w:rPr>
                <w:rFonts w:ascii="Arial" w:hAnsi="Arial" w:cs="Arial"/>
              </w:rPr>
              <w:t xml:space="preserve">Nature of contract </w:t>
            </w:r>
          </w:p>
          <w:p w14:paraId="0268B39B" w14:textId="77777777" w:rsidR="004E476D" w:rsidRPr="00117AFB" w:rsidRDefault="004E476D" w:rsidP="00421FE6">
            <w:pPr>
              <w:rPr>
                <w:rFonts w:ascii="Arial" w:hAnsi="Arial" w:cs="Arial"/>
              </w:rPr>
            </w:pPr>
          </w:p>
          <w:p w14:paraId="05BEFEC1" w14:textId="77777777" w:rsidR="004E476D" w:rsidRPr="00117AFB" w:rsidRDefault="004E476D" w:rsidP="00421FE6">
            <w:pPr>
              <w:rPr>
                <w:rFonts w:ascii="Arial" w:hAnsi="Arial" w:cs="Arial"/>
              </w:rPr>
            </w:pPr>
          </w:p>
          <w:p w14:paraId="0B3FE37F" w14:textId="77777777" w:rsidR="004E476D" w:rsidRPr="00117AFB" w:rsidRDefault="004E476D" w:rsidP="00421FE6">
            <w:pPr>
              <w:rPr>
                <w:rFonts w:ascii="Arial" w:hAnsi="Arial" w:cs="Arial"/>
              </w:rPr>
            </w:pPr>
          </w:p>
        </w:tc>
        <w:tc>
          <w:tcPr>
            <w:tcW w:w="6911" w:type="dxa"/>
            <w:gridSpan w:val="7"/>
          </w:tcPr>
          <w:p w14:paraId="2D073E25" w14:textId="77777777" w:rsidR="004E476D" w:rsidRPr="00117AFB" w:rsidRDefault="004E476D" w:rsidP="00421FE6">
            <w:pPr>
              <w:rPr>
                <w:rFonts w:ascii="Arial" w:hAnsi="Arial" w:cs="Arial"/>
                <w:b/>
                <w:bCs/>
              </w:rPr>
            </w:pPr>
          </w:p>
        </w:tc>
      </w:tr>
      <w:tr w:rsidR="004E476D" w:rsidRPr="00117AFB" w14:paraId="15C1F1DB" w14:textId="77777777" w:rsidTr="00A0520D">
        <w:trPr>
          <w:trHeight w:val="567"/>
        </w:trPr>
        <w:tc>
          <w:tcPr>
            <w:tcW w:w="9016" w:type="dxa"/>
            <w:gridSpan w:val="8"/>
            <w:shd w:val="clear" w:color="auto" w:fill="A6CFF0" w:themeFill="accent2" w:themeFillTint="40"/>
            <w:vAlign w:val="center"/>
          </w:tcPr>
          <w:p w14:paraId="1D8F1915" w14:textId="77777777" w:rsidR="004E476D" w:rsidRPr="00117AFB" w:rsidRDefault="004E476D" w:rsidP="00421FE6">
            <w:pPr>
              <w:rPr>
                <w:rFonts w:ascii="Arial" w:hAnsi="Arial" w:cs="Arial"/>
                <w:b/>
                <w:bCs/>
              </w:rPr>
            </w:pPr>
            <w:r w:rsidRPr="00117AFB">
              <w:rPr>
                <w:rFonts w:ascii="Arial" w:hAnsi="Arial" w:cs="Arial"/>
                <w:b/>
                <w:bCs/>
              </w:rPr>
              <w:t>Reference 2</w:t>
            </w:r>
          </w:p>
        </w:tc>
      </w:tr>
      <w:tr w:rsidR="004E476D" w:rsidRPr="00117AFB" w14:paraId="42144966" w14:textId="77777777" w:rsidTr="00A0520D">
        <w:tc>
          <w:tcPr>
            <w:tcW w:w="2105" w:type="dxa"/>
          </w:tcPr>
          <w:p w14:paraId="4C680D04" w14:textId="77777777" w:rsidR="004E476D" w:rsidRPr="00117AFB" w:rsidRDefault="004E476D" w:rsidP="00421FE6">
            <w:pPr>
              <w:rPr>
                <w:rFonts w:ascii="Arial" w:hAnsi="Arial" w:cs="Arial"/>
              </w:rPr>
            </w:pPr>
            <w:r w:rsidRPr="00117AFB">
              <w:rPr>
                <w:rFonts w:ascii="Arial" w:hAnsi="Arial" w:cs="Arial"/>
              </w:rPr>
              <w:t>Client name</w:t>
            </w:r>
          </w:p>
          <w:p w14:paraId="4EC81D9B" w14:textId="77777777" w:rsidR="004E476D" w:rsidRPr="00117AFB" w:rsidRDefault="004E476D" w:rsidP="00421FE6">
            <w:pPr>
              <w:rPr>
                <w:rFonts w:ascii="Arial" w:hAnsi="Arial" w:cs="Arial"/>
              </w:rPr>
            </w:pPr>
          </w:p>
        </w:tc>
        <w:tc>
          <w:tcPr>
            <w:tcW w:w="4311" w:type="dxa"/>
            <w:gridSpan w:val="2"/>
          </w:tcPr>
          <w:p w14:paraId="6E24A443" w14:textId="77777777" w:rsidR="004E476D" w:rsidRPr="00117AFB" w:rsidRDefault="004E476D" w:rsidP="00421FE6">
            <w:pPr>
              <w:rPr>
                <w:rFonts w:ascii="Arial" w:hAnsi="Arial" w:cs="Arial"/>
                <w:b/>
                <w:bCs/>
              </w:rPr>
            </w:pPr>
          </w:p>
        </w:tc>
        <w:tc>
          <w:tcPr>
            <w:tcW w:w="2600" w:type="dxa"/>
            <w:gridSpan w:val="5"/>
          </w:tcPr>
          <w:p w14:paraId="0EBEA032" w14:textId="77777777" w:rsidR="004E476D" w:rsidRPr="00117AFB" w:rsidRDefault="004E476D" w:rsidP="00421FE6">
            <w:pPr>
              <w:rPr>
                <w:rFonts w:ascii="Arial" w:hAnsi="Arial" w:cs="Arial"/>
                <w:b/>
                <w:bCs/>
              </w:rPr>
            </w:pPr>
          </w:p>
        </w:tc>
      </w:tr>
      <w:tr w:rsidR="004E476D" w:rsidRPr="00117AFB" w14:paraId="35FA840E" w14:textId="77777777" w:rsidTr="00A0520D">
        <w:tc>
          <w:tcPr>
            <w:tcW w:w="2105" w:type="dxa"/>
          </w:tcPr>
          <w:p w14:paraId="1F50A07A" w14:textId="77777777" w:rsidR="004E476D" w:rsidRPr="00117AFB" w:rsidRDefault="004E476D" w:rsidP="00421FE6">
            <w:pPr>
              <w:rPr>
                <w:rFonts w:ascii="Arial" w:hAnsi="Arial" w:cs="Arial"/>
              </w:rPr>
            </w:pPr>
            <w:r w:rsidRPr="00117AFB">
              <w:rPr>
                <w:rFonts w:ascii="Arial" w:hAnsi="Arial" w:cs="Arial"/>
              </w:rPr>
              <w:t xml:space="preserve">Address </w:t>
            </w:r>
          </w:p>
          <w:p w14:paraId="73293AAA" w14:textId="77777777" w:rsidR="004E476D" w:rsidRPr="00117AFB" w:rsidRDefault="004E476D" w:rsidP="00421FE6">
            <w:pPr>
              <w:rPr>
                <w:rFonts w:ascii="Arial" w:hAnsi="Arial" w:cs="Arial"/>
              </w:rPr>
            </w:pPr>
          </w:p>
          <w:p w14:paraId="0FBC7D81" w14:textId="77777777" w:rsidR="004E476D" w:rsidRPr="00117AFB" w:rsidRDefault="004E476D" w:rsidP="00421FE6">
            <w:pPr>
              <w:rPr>
                <w:rFonts w:ascii="Arial" w:hAnsi="Arial" w:cs="Arial"/>
              </w:rPr>
            </w:pPr>
          </w:p>
        </w:tc>
        <w:tc>
          <w:tcPr>
            <w:tcW w:w="4311" w:type="dxa"/>
            <w:gridSpan w:val="2"/>
          </w:tcPr>
          <w:p w14:paraId="4D276726" w14:textId="77777777" w:rsidR="004E476D" w:rsidRPr="00117AFB" w:rsidRDefault="004E476D" w:rsidP="00421FE6">
            <w:pPr>
              <w:rPr>
                <w:rFonts w:ascii="Arial" w:hAnsi="Arial" w:cs="Arial"/>
                <w:b/>
                <w:bCs/>
              </w:rPr>
            </w:pPr>
          </w:p>
        </w:tc>
        <w:tc>
          <w:tcPr>
            <w:tcW w:w="2600" w:type="dxa"/>
            <w:gridSpan w:val="5"/>
          </w:tcPr>
          <w:p w14:paraId="7BACF9DD" w14:textId="77777777" w:rsidR="004E476D" w:rsidRPr="00117AFB" w:rsidRDefault="004E476D" w:rsidP="00421FE6">
            <w:pPr>
              <w:rPr>
                <w:rFonts w:ascii="Arial" w:hAnsi="Arial" w:cs="Arial"/>
                <w:b/>
                <w:bCs/>
              </w:rPr>
            </w:pPr>
          </w:p>
        </w:tc>
      </w:tr>
      <w:tr w:rsidR="004E476D" w:rsidRPr="00117AFB" w14:paraId="1AF62C3E" w14:textId="77777777" w:rsidTr="00A0520D">
        <w:tc>
          <w:tcPr>
            <w:tcW w:w="2105" w:type="dxa"/>
          </w:tcPr>
          <w:p w14:paraId="66A8CECC" w14:textId="77777777" w:rsidR="004E476D" w:rsidRPr="00117AFB" w:rsidRDefault="004E476D" w:rsidP="00421FE6">
            <w:pPr>
              <w:rPr>
                <w:rFonts w:ascii="Arial" w:hAnsi="Arial" w:cs="Arial"/>
              </w:rPr>
            </w:pPr>
            <w:r w:rsidRPr="00117AFB">
              <w:rPr>
                <w:rFonts w:ascii="Arial" w:hAnsi="Arial" w:cs="Arial"/>
              </w:rPr>
              <w:t>Postcode</w:t>
            </w:r>
          </w:p>
          <w:p w14:paraId="75124D69" w14:textId="77777777" w:rsidR="004E476D" w:rsidRPr="00117AFB" w:rsidRDefault="004E476D" w:rsidP="00421FE6">
            <w:pPr>
              <w:rPr>
                <w:rFonts w:ascii="Arial" w:hAnsi="Arial" w:cs="Arial"/>
              </w:rPr>
            </w:pPr>
          </w:p>
        </w:tc>
        <w:tc>
          <w:tcPr>
            <w:tcW w:w="4311" w:type="dxa"/>
            <w:gridSpan w:val="2"/>
          </w:tcPr>
          <w:p w14:paraId="5A30A529" w14:textId="77777777" w:rsidR="004E476D" w:rsidRPr="00117AFB" w:rsidRDefault="004E476D" w:rsidP="00421FE6">
            <w:pPr>
              <w:rPr>
                <w:rFonts w:ascii="Arial" w:hAnsi="Arial" w:cs="Arial"/>
                <w:b/>
                <w:bCs/>
              </w:rPr>
            </w:pPr>
          </w:p>
        </w:tc>
        <w:tc>
          <w:tcPr>
            <w:tcW w:w="2600" w:type="dxa"/>
            <w:gridSpan w:val="5"/>
          </w:tcPr>
          <w:p w14:paraId="173D0504" w14:textId="77777777" w:rsidR="004E476D" w:rsidRPr="00117AFB" w:rsidRDefault="004E476D" w:rsidP="00421FE6">
            <w:pPr>
              <w:rPr>
                <w:rFonts w:ascii="Arial" w:hAnsi="Arial" w:cs="Arial"/>
                <w:b/>
                <w:bCs/>
              </w:rPr>
            </w:pPr>
          </w:p>
        </w:tc>
      </w:tr>
      <w:tr w:rsidR="004E476D" w:rsidRPr="00117AFB" w14:paraId="5B433D6A" w14:textId="77777777" w:rsidTr="00A0520D">
        <w:tc>
          <w:tcPr>
            <w:tcW w:w="2105" w:type="dxa"/>
          </w:tcPr>
          <w:p w14:paraId="710C0C6E" w14:textId="77777777" w:rsidR="004E476D" w:rsidRPr="00117AFB" w:rsidRDefault="004E476D" w:rsidP="00421FE6">
            <w:pPr>
              <w:rPr>
                <w:rFonts w:ascii="Arial" w:hAnsi="Arial" w:cs="Arial"/>
              </w:rPr>
            </w:pPr>
            <w:r w:rsidRPr="00117AFB">
              <w:rPr>
                <w:rFonts w:ascii="Arial" w:hAnsi="Arial" w:cs="Arial"/>
              </w:rPr>
              <w:t>Tel</w:t>
            </w:r>
          </w:p>
          <w:p w14:paraId="7645C3DB" w14:textId="77777777" w:rsidR="004E476D" w:rsidRPr="00117AFB" w:rsidRDefault="004E476D" w:rsidP="00421FE6">
            <w:pPr>
              <w:rPr>
                <w:rFonts w:ascii="Arial" w:hAnsi="Arial" w:cs="Arial"/>
              </w:rPr>
            </w:pPr>
          </w:p>
        </w:tc>
        <w:tc>
          <w:tcPr>
            <w:tcW w:w="4311" w:type="dxa"/>
            <w:gridSpan w:val="2"/>
          </w:tcPr>
          <w:p w14:paraId="6D7797F9" w14:textId="77777777" w:rsidR="004E476D" w:rsidRPr="00117AFB" w:rsidRDefault="004E476D" w:rsidP="00421FE6">
            <w:pPr>
              <w:rPr>
                <w:rFonts w:ascii="Arial" w:hAnsi="Arial" w:cs="Arial"/>
                <w:b/>
                <w:bCs/>
              </w:rPr>
            </w:pPr>
          </w:p>
        </w:tc>
        <w:tc>
          <w:tcPr>
            <w:tcW w:w="2600" w:type="dxa"/>
            <w:gridSpan w:val="5"/>
          </w:tcPr>
          <w:p w14:paraId="200E2F8F" w14:textId="77777777" w:rsidR="004E476D" w:rsidRPr="00117AFB" w:rsidRDefault="004E476D" w:rsidP="00421FE6">
            <w:pPr>
              <w:rPr>
                <w:rFonts w:ascii="Arial" w:hAnsi="Arial" w:cs="Arial"/>
                <w:b/>
                <w:bCs/>
              </w:rPr>
            </w:pPr>
          </w:p>
        </w:tc>
      </w:tr>
      <w:tr w:rsidR="004E476D" w:rsidRPr="00117AFB" w14:paraId="7418E6C2" w14:textId="77777777" w:rsidTr="00A0520D">
        <w:tc>
          <w:tcPr>
            <w:tcW w:w="2105" w:type="dxa"/>
          </w:tcPr>
          <w:p w14:paraId="3D97FBC0" w14:textId="77777777" w:rsidR="004E476D" w:rsidRPr="00117AFB" w:rsidRDefault="004E476D" w:rsidP="00421FE6">
            <w:pPr>
              <w:rPr>
                <w:rFonts w:ascii="Arial" w:hAnsi="Arial" w:cs="Arial"/>
              </w:rPr>
            </w:pPr>
            <w:r w:rsidRPr="00117AFB">
              <w:rPr>
                <w:rFonts w:ascii="Arial" w:hAnsi="Arial" w:cs="Arial"/>
              </w:rPr>
              <w:t xml:space="preserve">Email </w:t>
            </w:r>
          </w:p>
          <w:p w14:paraId="0AA1D257" w14:textId="77777777" w:rsidR="004E476D" w:rsidRPr="00117AFB" w:rsidRDefault="004E476D" w:rsidP="00421FE6">
            <w:pPr>
              <w:rPr>
                <w:rFonts w:ascii="Arial" w:hAnsi="Arial" w:cs="Arial"/>
              </w:rPr>
            </w:pPr>
          </w:p>
        </w:tc>
        <w:tc>
          <w:tcPr>
            <w:tcW w:w="4311" w:type="dxa"/>
            <w:gridSpan w:val="2"/>
          </w:tcPr>
          <w:p w14:paraId="7D0F020F" w14:textId="77777777" w:rsidR="004E476D" w:rsidRPr="00117AFB" w:rsidRDefault="004E476D" w:rsidP="00421FE6">
            <w:pPr>
              <w:rPr>
                <w:rFonts w:ascii="Arial" w:hAnsi="Arial" w:cs="Arial"/>
                <w:b/>
                <w:bCs/>
              </w:rPr>
            </w:pPr>
          </w:p>
        </w:tc>
        <w:tc>
          <w:tcPr>
            <w:tcW w:w="2600" w:type="dxa"/>
            <w:gridSpan w:val="5"/>
          </w:tcPr>
          <w:p w14:paraId="43CEEAF7" w14:textId="77777777" w:rsidR="004E476D" w:rsidRPr="00117AFB" w:rsidRDefault="004E476D" w:rsidP="00421FE6">
            <w:pPr>
              <w:rPr>
                <w:rFonts w:ascii="Arial" w:hAnsi="Arial" w:cs="Arial"/>
                <w:b/>
                <w:bCs/>
              </w:rPr>
            </w:pPr>
          </w:p>
        </w:tc>
      </w:tr>
      <w:tr w:rsidR="004E476D" w:rsidRPr="00117AFB" w14:paraId="7546C82E" w14:textId="77777777" w:rsidTr="00A0520D">
        <w:tc>
          <w:tcPr>
            <w:tcW w:w="2105" w:type="dxa"/>
          </w:tcPr>
          <w:p w14:paraId="7A59A94B" w14:textId="77777777" w:rsidR="004E476D" w:rsidRPr="00117AFB" w:rsidRDefault="004E476D" w:rsidP="00421FE6">
            <w:pPr>
              <w:rPr>
                <w:rFonts w:ascii="Arial" w:hAnsi="Arial" w:cs="Arial"/>
              </w:rPr>
            </w:pPr>
            <w:r w:rsidRPr="00117AFB">
              <w:rPr>
                <w:rFonts w:ascii="Arial" w:hAnsi="Arial" w:cs="Arial"/>
              </w:rPr>
              <w:t xml:space="preserve">Nature of contract </w:t>
            </w:r>
          </w:p>
          <w:p w14:paraId="5CC09629" w14:textId="77777777" w:rsidR="004E476D" w:rsidRPr="00117AFB" w:rsidRDefault="004E476D" w:rsidP="00421FE6">
            <w:pPr>
              <w:rPr>
                <w:rFonts w:ascii="Arial" w:hAnsi="Arial" w:cs="Arial"/>
              </w:rPr>
            </w:pPr>
          </w:p>
          <w:p w14:paraId="634D7CBB" w14:textId="77777777" w:rsidR="004E476D" w:rsidRPr="00117AFB" w:rsidRDefault="004E476D" w:rsidP="00421FE6">
            <w:pPr>
              <w:rPr>
                <w:rFonts w:ascii="Arial" w:hAnsi="Arial" w:cs="Arial"/>
              </w:rPr>
            </w:pPr>
          </w:p>
          <w:p w14:paraId="2EB709F8" w14:textId="77777777" w:rsidR="004E476D" w:rsidRPr="00117AFB" w:rsidRDefault="004E476D" w:rsidP="00421FE6">
            <w:pPr>
              <w:rPr>
                <w:rFonts w:ascii="Arial" w:hAnsi="Arial" w:cs="Arial"/>
              </w:rPr>
            </w:pPr>
          </w:p>
        </w:tc>
        <w:tc>
          <w:tcPr>
            <w:tcW w:w="4311" w:type="dxa"/>
            <w:gridSpan w:val="2"/>
          </w:tcPr>
          <w:p w14:paraId="3F06487C" w14:textId="77777777" w:rsidR="004E476D" w:rsidRPr="00117AFB" w:rsidRDefault="004E476D" w:rsidP="00421FE6">
            <w:pPr>
              <w:rPr>
                <w:rFonts w:ascii="Arial" w:hAnsi="Arial" w:cs="Arial"/>
                <w:b/>
                <w:bCs/>
              </w:rPr>
            </w:pPr>
          </w:p>
        </w:tc>
        <w:tc>
          <w:tcPr>
            <w:tcW w:w="2600" w:type="dxa"/>
            <w:gridSpan w:val="5"/>
          </w:tcPr>
          <w:p w14:paraId="6F178B45" w14:textId="77777777" w:rsidR="004E476D" w:rsidRPr="00117AFB" w:rsidRDefault="004E476D" w:rsidP="00421FE6">
            <w:pPr>
              <w:rPr>
                <w:rFonts w:ascii="Arial" w:hAnsi="Arial" w:cs="Arial"/>
                <w:b/>
                <w:bCs/>
              </w:rPr>
            </w:pPr>
          </w:p>
        </w:tc>
      </w:tr>
      <w:tr w:rsidR="004E476D" w:rsidRPr="00117AFB" w14:paraId="716BD68C" w14:textId="77777777" w:rsidTr="00A0520D">
        <w:trPr>
          <w:trHeight w:val="567"/>
        </w:trPr>
        <w:tc>
          <w:tcPr>
            <w:tcW w:w="9016" w:type="dxa"/>
            <w:gridSpan w:val="8"/>
            <w:shd w:val="clear" w:color="auto" w:fill="2B8DDB" w:themeFill="accent5" w:themeFillTint="99"/>
            <w:vAlign w:val="center"/>
          </w:tcPr>
          <w:p w14:paraId="377A7F21" w14:textId="77777777" w:rsidR="004E476D" w:rsidRPr="00117AFB" w:rsidRDefault="004E476D" w:rsidP="004E476D">
            <w:pPr>
              <w:pStyle w:val="ListParagraph"/>
              <w:numPr>
                <w:ilvl w:val="2"/>
                <w:numId w:val="6"/>
              </w:numPr>
              <w:rPr>
                <w:rFonts w:cs="Arial"/>
                <w:b/>
                <w:bCs/>
              </w:rPr>
            </w:pPr>
            <w:r w:rsidRPr="00117AFB">
              <w:rPr>
                <w:rFonts w:cs="Arial"/>
                <w:b/>
                <w:bCs/>
              </w:rPr>
              <w:t xml:space="preserve">Health and Safety and Personnel </w:t>
            </w:r>
          </w:p>
        </w:tc>
      </w:tr>
      <w:tr w:rsidR="004E476D" w:rsidRPr="00117AFB" w14:paraId="55F390E7" w14:textId="77777777" w:rsidTr="00A0520D">
        <w:trPr>
          <w:trHeight w:val="567"/>
        </w:trPr>
        <w:tc>
          <w:tcPr>
            <w:tcW w:w="9016" w:type="dxa"/>
            <w:gridSpan w:val="8"/>
            <w:shd w:val="clear" w:color="auto" w:fill="B8D9F3" w:themeFill="accent5" w:themeFillTint="33"/>
            <w:vAlign w:val="center"/>
          </w:tcPr>
          <w:p w14:paraId="5112B697" w14:textId="77777777" w:rsidR="004E476D" w:rsidRPr="00117AFB" w:rsidRDefault="004E476D" w:rsidP="00421FE6">
            <w:pPr>
              <w:rPr>
                <w:rFonts w:ascii="Arial" w:hAnsi="Arial" w:cs="Arial"/>
                <w:b/>
                <w:bCs/>
              </w:rPr>
            </w:pPr>
            <w:r w:rsidRPr="00117AFB">
              <w:rPr>
                <w:rFonts w:ascii="Arial" w:hAnsi="Arial" w:cs="Arial"/>
                <w:b/>
                <w:bCs/>
              </w:rPr>
              <w:t>Health and Safety Policy</w:t>
            </w:r>
          </w:p>
        </w:tc>
      </w:tr>
      <w:tr w:rsidR="004E476D" w:rsidRPr="00117AFB" w14:paraId="3C8EF784" w14:textId="77777777" w:rsidTr="00A0520D">
        <w:tc>
          <w:tcPr>
            <w:tcW w:w="7633" w:type="dxa"/>
            <w:gridSpan w:val="6"/>
          </w:tcPr>
          <w:p w14:paraId="7C0AC3C8" w14:textId="77777777" w:rsidR="004E476D" w:rsidRPr="00117AFB" w:rsidRDefault="004E476D" w:rsidP="00421FE6">
            <w:pPr>
              <w:rPr>
                <w:rFonts w:ascii="Arial" w:hAnsi="Arial" w:cs="Arial"/>
              </w:rPr>
            </w:pPr>
            <w:r w:rsidRPr="00117AFB">
              <w:rPr>
                <w:rFonts w:ascii="Arial" w:hAnsi="Arial" w:cs="Arial"/>
              </w:rPr>
              <w:t xml:space="preserve">Do you have a written health and safety policy? </w:t>
            </w:r>
          </w:p>
          <w:p w14:paraId="4405D601" w14:textId="77777777" w:rsidR="004E476D" w:rsidRPr="00117AFB" w:rsidRDefault="004E476D" w:rsidP="00421FE6">
            <w:pPr>
              <w:rPr>
                <w:rFonts w:ascii="Arial" w:hAnsi="Arial" w:cs="Arial"/>
              </w:rPr>
            </w:pPr>
          </w:p>
        </w:tc>
        <w:tc>
          <w:tcPr>
            <w:tcW w:w="1383" w:type="dxa"/>
            <w:gridSpan w:val="2"/>
          </w:tcPr>
          <w:p w14:paraId="2EEFB211" w14:textId="77777777" w:rsidR="004E476D" w:rsidRPr="00117AFB" w:rsidRDefault="004E476D" w:rsidP="00421FE6">
            <w:pPr>
              <w:jc w:val="center"/>
              <w:rPr>
                <w:rFonts w:ascii="Arial" w:hAnsi="Arial" w:cs="Arial"/>
                <w:b/>
                <w:bCs/>
              </w:rPr>
            </w:pPr>
            <w:r w:rsidRPr="00117AFB">
              <w:rPr>
                <w:rFonts w:ascii="Arial" w:hAnsi="Arial" w:cs="Arial"/>
                <w:b/>
                <w:bCs/>
              </w:rPr>
              <w:t>Yes / No</w:t>
            </w:r>
          </w:p>
        </w:tc>
      </w:tr>
      <w:tr w:rsidR="004E476D" w:rsidRPr="00117AFB" w14:paraId="2841AF0D" w14:textId="77777777" w:rsidTr="00A0520D">
        <w:tc>
          <w:tcPr>
            <w:tcW w:w="9016" w:type="dxa"/>
            <w:gridSpan w:val="8"/>
          </w:tcPr>
          <w:p w14:paraId="53BA456A" w14:textId="77777777" w:rsidR="004E476D" w:rsidRPr="00117AFB" w:rsidRDefault="004E476D" w:rsidP="00421FE6">
            <w:pPr>
              <w:rPr>
                <w:rFonts w:ascii="Arial" w:hAnsi="Arial" w:cs="Arial"/>
              </w:rPr>
            </w:pPr>
            <w:r w:rsidRPr="00117AFB">
              <w:rPr>
                <w:rFonts w:ascii="Arial" w:hAnsi="Arial" w:cs="Arial"/>
              </w:rPr>
              <w:t xml:space="preserve">Who in your organisation is ultimately responsible for health and safety? </w:t>
            </w:r>
          </w:p>
          <w:p w14:paraId="2C05D1C5" w14:textId="77777777" w:rsidR="004E476D" w:rsidRPr="00117AFB" w:rsidRDefault="004E476D" w:rsidP="00421FE6">
            <w:pPr>
              <w:rPr>
                <w:rFonts w:ascii="Arial" w:hAnsi="Arial" w:cs="Arial"/>
              </w:rPr>
            </w:pPr>
          </w:p>
          <w:p w14:paraId="764D395F" w14:textId="77777777" w:rsidR="004E476D" w:rsidRPr="00117AFB" w:rsidRDefault="004E476D" w:rsidP="00421FE6">
            <w:pPr>
              <w:rPr>
                <w:rFonts w:ascii="Arial" w:hAnsi="Arial" w:cs="Arial"/>
              </w:rPr>
            </w:pPr>
            <w:r w:rsidRPr="00117AFB">
              <w:rPr>
                <w:rFonts w:ascii="Arial" w:hAnsi="Arial" w:cs="Arial"/>
              </w:rPr>
              <w:t xml:space="preserve">Name: </w:t>
            </w:r>
          </w:p>
          <w:p w14:paraId="0B9EE44E" w14:textId="77777777" w:rsidR="004E476D" w:rsidRPr="00117AFB" w:rsidRDefault="004E476D" w:rsidP="00421FE6">
            <w:pPr>
              <w:rPr>
                <w:rFonts w:ascii="Arial" w:hAnsi="Arial" w:cs="Arial"/>
              </w:rPr>
            </w:pPr>
          </w:p>
          <w:p w14:paraId="69A9424D" w14:textId="77777777" w:rsidR="004E476D" w:rsidRPr="00117AFB" w:rsidRDefault="004E476D" w:rsidP="00421FE6">
            <w:pPr>
              <w:rPr>
                <w:rFonts w:ascii="Arial" w:hAnsi="Arial" w:cs="Arial"/>
              </w:rPr>
            </w:pPr>
            <w:r w:rsidRPr="00117AFB">
              <w:rPr>
                <w:rFonts w:ascii="Arial" w:hAnsi="Arial" w:cs="Arial"/>
              </w:rPr>
              <w:t>Position:</w:t>
            </w:r>
          </w:p>
          <w:p w14:paraId="1D616622" w14:textId="77777777" w:rsidR="004E476D" w:rsidRPr="00117AFB" w:rsidRDefault="004E476D" w:rsidP="00421FE6">
            <w:pPr>
              <w:rPr>
                <w:rFonts w:ascii="Arial" w:hAnsi="Arial" w:cs="Arial"/>
                <w:b/>
                <w:bCs/>
              </w:rPr>
            </w:pPr>
          </w:p>
          <w:p w14:paraId="3C97D7E1" w14:textId="77777777" w:rsidR="004E476D" w:rsidRPr="00117AFB" w:rsidRDefault="004E476D" w:rsidP="00421FE6">
            <w:pPr>
              <w:rPr>
                <w:rFonts w:ascii="Arial" w:hAnsi="Arial" w:cs="Arial"/>
                <w:b/>
                <w:bCs/>
              </w:rPr>
            </w:pPr>
          </w:p>
        </w:tc>
      </w:tr>
      <w:tr w:rsidR="004E476D" w:rsidRPr="00117AFB" w14:paraId="4B4DF778" w14:textId="77777777" w:rsidTr="00A0520D">
        <w:trPr>
          <w:trHeight w:val="567"/>
        </w:trPr>
        <w:tc>
          <w:tcPr>
            <w:tcW w:w="9016" w:type="dxa"/>
            <w:gridSpan w:val="8"/>
            <w:shd w:val="clear" w:color="auto" w:fill="B8D9F3" w:themeFill="accent5" w:themeFillTint="33"/>
            <w:vAlign w:val="center"/>
          </w:tcPr>
          <w:p w14:paraId="7AE5572B" w14:textId="77777777" w:rsidR="004E476D" w:rsidRPr="00117AFB" w:rsidRDefault="004E476D" w:rsidP="00421FE6">
            <w:pPr>
              <w:rPr>
                <w:rFonts w:ascii="Arial" w:hAnsi="Arial" w:cs="Arial"/>
                <w:b/>
                <w:bCs/>
              </w:rPr>
            </w:pPr>
            <w:r w:rsidRPr="00117AFB">
              <w:rPr>
                <w:rFonts w:ascii="Arial" w:hAnsi="Arial" w:cs="Arial"/>
                <w:b/>
                <w:bCs/>
              </w:rPr>
              <w:t xml:space="preserve">Risk assessments </w:t>
            </w:r>
          </w:p>
        </w:tc>
      </w:tr>
      <w:tr w:rsidR="004E476D" w:rsidRPr="00117AFB" w14:paraId="23DC064A" w14:textId="77777777" w:rsidTr="00A0520D">
        <w:tc>
          <w:tcPr>
            <w:tcW w:w="9016" w:type="dxa"/>
            <w:gridSpan w:val="8"/>
          </w:tcPr>
          <w:p w14:paraId="091B9156" w14:textId="77777777" w:rsidR="004E476D" w:rsidRPr="00117AFB" w:rsidRDefault="004E476D" w:rsidP="00421FE6">
            <w:pPr>
              <w:rPr>
                <w:rFonts w:ascii="Arial" w:hAnsi="Arial" w:cs="Arial"/>
              </w:rPr>
            </w:pPr>
            <w:r w:rsidRPr="00117AFB">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117AFB" w:rsidRDefault="004E476D" w:rsidP="00421FE6">
            <w:pPr>
              <w:rPr>
                <w:rFonts w:ascii="Arial" w:hAnsi="Arial" w:cs="Arial"/>
              </w:rPr>
            </w:pPr>
          </w:p>
          <w:p w14:paraId="6F38DDB6" w14:textId="77777777" w:rsidR="004E476D" w:rsidRPr="00117AFB" w:rsidRDefault="004E476D" w:rsidP="00421FE6">
            <w:pPr>
              <w:rPr>
                <w:rFonts w:ascii="Arial" w:hAnsi="Arial" w:cs="Arial"/>
              </w:rPr>
            </w:pPr>
            <w:r w:rsidRPr="00117AFB">
              <w:rPr>
                <w:rFonts w:ascii="Arial" w:hAnsi="Arial" w:cs="Arial"/>
              </w:rPr>
              <w:t>Please supply an example risk assessment and method statement with this form, this should ideally be for a similar service.</w:t>
            </w:r>
          </w:p>
          <w:p w14:paraId="739E8833" w14:textId="77777777" w:rsidR="004E476D" w:rsidRPr="00117AFB" w:rsidRDefault="004E476D" w:rsidP="00421FE6">
            <w:pPr>
              <w:rPr>
                <w:rFonts w:ascii="Arial" w:hAnsi="Arial" w:cs="Arial"/>
                <w:b/>
                <w:bCs/>
              </w:rPr>
            </w:pPr>
          </w:p>
        </w:tc>
      </w:tr>
      <w:tr w:rsidR="004E476D" w:rsidRPr="00117AFB" w14:paraId="0DE0E7FA" w14:textId="77777777" w:rsidTr="00A0520D">
        <w:trPr>
          <w:trHeight w:val="567"/>
        </w:trPr>
        <w:tc>
          <w:tcPr>
            <w:tcW w:w="9016" w:type="dxa"/>
            <w:gridSpan w:val="8"/>
            <w:shd w:val="clear" w:color="auto" w:fill="B8D9F3" w:themeFill="accent5" w:themeFillTint="33"/>
            <w:vAlign w:val="center"/>
          </w:tcPr>
          <w:p w14:paraId="4AE9FECD" w14:textId="77777777" w:rsidR="004E476D" w:rsidRPr="00117AFB" w:rsidRDefault="004E476D" w:rsidP="00421FE6">
            <w:pPr>
              <w:rPr>
                <w:rFonts w:ascii="Arial" w:hAnsi="Arial" w:cs="Arial"/>
                <w:b/>
                <w:bCs/>
              </w:rPr>
            </w:pPr>
            <w:r w:rsidRPr="00117AFB">
              <w:rPr>
                <w:rFonts w:ascii="Arial" w:hAnsi="Arial" w:cs="Arial"/>
                <w:b/>
                <w:bCs/>
              </w:rPr>
              <w:lastRenderedPageBreak/>
              <w:t>Sub-contractors</w:t>
            </w:r>
          </w:p>
        </w:tc>
      </w:tr>
      <w:tr w:rsidR="004E476D" w:rsidRPr="00117AFB" w14:paraId="073CEC22" w14:textId="77777777" w:rsidTr="00A0520D">
        <w:tc>
          <w:tcPr>
            <w:tcW w:w="7770" w:type="dxa"/>
            <w:gridSpan w:val="7"/>
          </w:tcPr>
          <w:p w14:paraId="08300BB5" w14:textId="77777777" w:rsidR="004E476D" w:rsidRPr="00117AFB" w:rsidRDefault="004E476D" w:rsidP="00421FE6">
            <w:pPr>
              <w:rPr>
                <w:rFonts w:ascii="Arial" w:hAnsi="Arial" w:cs="Arial"/>
              </w:rPr>
            </w:pPr>
            <w:r w:rsidRPr="00117AFB">
              <w:rPr>
                <w:rFonts w:ascii="Arial" w:hAnsi="Arial" w:cs="Arial"/>
              </w:rPr>
              <w:t>Please confirm that you will be carrying out the work and not sub-contracting another company.</w:t>
            </w:r>
          </w:p>
          <w:p w14:paraId="363DE6D6" w14:textId="77777777" w:rsidR="004E476D" w:rsidRPr="00117AFB" w:rsidRDefault="004E476D" w:rsidP="00421FE6">
            <w:pPr>
              <w:rPr>
                <w:rFonts w:ascii="Arial" w:hAnsi="Arial" w:cs="Arial"/>
                <w:b/>
                <w:bCs/>
              </w:rPr>
            </w:pPr>
          </w:p>
        </w:tc>
        <w:tc>
          <w:tcPr>
            <w:tcW w:w="1246" w:type="dxa"/>
          </w:tcPr>
          <w:p w14:paraId="7FCD6F8A" w14:textId="77777777" w:rsidR="004E476D" w:rsidRPr="00117AFB" w:rsidRDefault="004E476D" w:rsidP="00421FE6">
            <w:pPr>
              <w:rPr>
                <w:rFonts w:ascii="Arial" w:hAnsi="Arial" w:cs="Arial"/>
                <w:b/>
                <w:bCs/>
              </w:rPr>
            </w:pPr>
            <w:r w:rsidRPr="00117AFB">
              <w:rPr>
                <w:rFonts w:ascii="Arial" w:hAnsi="Arial" w:cs="Arial"/>
                <w:b/>
                <w:bCs/>
              </w:rPr>
              <w:t xml:space="preserve">Yes / No </w:t>
            </w:r>
          </w:p>
        </w:tc>
      </w:tr>
      <w:tr w:rsidR="004E476D" w:rsidRPr="00117AFB" w14:paraId="540A0857" w14:textId="77777777" w:rsidTr="00A0520D">
        <w:trPr>
          <w:trHeight w:val="567"/>
        </w:trPr>
        <w:tc>
          <w:tcPr>
            <w:tcW w:w="9016" w:type="dxa"/>
            <w:gridSpan w:val="8"/>
            <w:shd w:val="clear" w:color="auto" w:fill="2B8DDB" w:themeFill="accent5" w:themeFillTint="99"/>
            <w:vAlign w:val="center"/>
          </w:tcPr>
          <w:p w14:paraId="473B9683" w14:textId="77777777" w:rsidR="004E476D" w:rsidRPr="00117AFB" w:rsidRDefault="004E476D" w:rsidP="004E476D">
            <w:pPr>
              <w:pStyle w:val="ListParagraph"/>
              <w:numPr>
                <w:ilvl w:val="1"/>
                <w:numId w:val="6"/>
              </w:numPr>
              <w:rPr>
                <w:rFonts w:cs="Arial"/>
                <w:b/>
                <w:bCs/>
              </w:rPr>
            </w:pPr>
            <w:r w:rsidRPr="00117AFB">
              <w:rPr>
                <w:rFonts w:cs="Arial"/>
                <w:b/>
                <w:bCs/>
              </w:rPr>
              <w:t xml:space="preserve">            Documentation and Declaration </w:t>
            </w:r>
          </w:p>
        </w:tc>
      </w:tr>
      <w:tr w:rsidR="004E476D" w:rsidRPr="00117AFB" w14:paraId="66BD22B9" w14:textId="77777777" w:rsidTr="00A0520D">
        <w:tc>
          <w:tcPr>
            <w:tcW w:w="9016" w:type="dxa"/>
            <w:gridSpan w:val="8"/>
            <w:shd w:val="clear" w:color="auto" w:fill="B8D9F3" w:themeFill="accent5" w:themeFillTint="33"/>
          </w:tcPr>
          <w:p w14:paraId="1FEEC8E6" w14:textId="77777777" w:rsidR="004E476D" w:rsidRPr="00117AFB" w:rsidRDefault="004E476D" w:rsidP="00421FE6">
            <w:pPr>
              <w:rPr>
                <w:rFonts w:ascii="Arial" w:hAnsi="Arial" w:cs="Arial"/>
                <w:b/>
                <w:bCs/>
                <w:u w:val="single"/>
              </w:rPr>
            </w:pPr>
            <w:r w:rsidRPr="00117AFB">
              <w:rPr>
                <w:rFonts w:ascii="Arial" w:hAnsi="Arial" w:cs="Arial"/>
                <w:b/>
                <w:bCs/>
              </w:rPr>
              <w:t xml:space="preserve">I confirm that I have </w:t>
            </w:r>
            <w:r w:rsidRPr="00117AFB">
              <w:rPr>
                <w:rFonts w:ascii="Arial" w:hAnsi="Arial" w:cs="Arial"/>
                <w:b/>
                <w:bCs/>
                <w:u w:val="single"/>
              </w:rPr>
              <w:t>enclosed</w:t>
            </w:r>
            <w:r w:rsidRPr="00117AFB">
              <w:rPr>
                <w:rFonts w:ascii="Arial" w:hAnsi="Arial" w:cs="Arial"/>
                <w:b/>
                <w:bCs/>
              </w:rPr>
              <w:t>:</w:t>
            </w:r>
          </w:p>
          <w:p w14:paraId="269DEA7C" w14:textId="77777777" w:rsidR="004E476D" w:rsidRPr="00117AFB" w:rsidRDefault="004E476D" w:rsidP="00421FE6">
            <w:pPr>
              <w:rPr>
                <w:rFonts w:ascii="Arial" w:hAnsi="Arial" w:cs="Arial"/>
              </w:rPr>
            </w:pPr>
          </w:p>
          <w:p w14:paraId="1339631A" w14:textId="77777777" w:rsidR="004E476D" w:rsidRPr="00117AFB" w:rsidRDefault="004E476D" w:rsidP="004E476D">
            <w:pPr>
              <w:pStyle w:val="ListParagraph"/>
              <w:numPr>
                <w:ilvl w:val="0"/>
                <w:numId w:val="5"/>
              </w:numPr>
              <w:rPr>
                <w:rFonts w:cs="Arial"/>
              </w:rPr>
            </w:pPr>
            <w:r w:rsidRPr="00117AFB">
              <w:rPr>
                <w:rFonts w:cs="Arial"/>
              </w:rPr>
              <w:t xml:space="preserve">Example risk assessment </w:t>
            </w:r>
          </w:p>
          <w:p w14:paraId="1B9B9DEF" w14:textId="77777777" w:rsidR="004E476D" w:rsidRPr="00117AFB" w:rsidRDefault="004E476D" w:rsidP="004E476D">
            <w:pPr>
              <w:pStyle w:val="ListParagraph"/>
              <w:numPr>
                <w:ilvl w:val="0"/>
                <w:numId w:val="5"/>
              </w:numPr>
              <w:rPr>
                <w:rFonts w:cs="Arial"/>
              </w:rPr>
            </w:pPr>
            <w:r w:rsidRPr="00117AFB">
              <w:rPr>
                <w:rFonts w:cs="Arial"/>
              </w:rPr>
              <w:t xml:space="preserve">Example method statement </w:t>
            </w:r>
          </w:p>
          <w:p w14:paraId="3C06AA39" w14:textId="77777777" w:rsidR="004E476D" w:rsidRPr="00117AFB" w:rsidRDefault="004E476D" w:rsidP="00421FE6">
            <w:pPr>
              <w:rPr>
                <w:rFonts w:ascii="Arial" w:hAnsi="Arial" w:cs="Arial"/>
                <w:b/>
                <w:bCs/>
              </w:rPr>
            </w:pPr>
          </w:p>
        </w:tc>
      </w:tr>
      <w:tr w:rsidR="004E476D" w:rsidRPr="00117AFB" w14:paraId="2CA74B4E" w14:textId="77777777" w:rsidTr="00A0520D">
        <w:tc>
          <w:tcPr>
            <w:tcW w:w="9016" w:type="dxa"/>
            <w:gridSpan w:val="8"/>
            <w:shd w:val="clear" w:color="auto" w:fill="B8D9F3" w:themeFill="accent5" w:themeFillTint="33"/>
          </w:tcPr>
          <w:p w14:paraId="00EA0122" w14:textId="77777777" w:rsidR="004E476D" w:rsidRPr="00117AFB" w:rsidRDefault="004E476D" w:rsidP="00421FE6">
            <w:pPr>
              <w:rPr>
                <w:rFonts w:ascii="Arial" w:hAnsi="Arial" w:cs="Arial"/>
                <w:b/>
                <w:bCs/>
              </w:rPr>
            </w:pPr>
            <w:r w:rsidRPr="00117AFB">
              <w:rPr>
                <w:rFonts w:ascii="Arial" w:hAnsi="Arial" w:cs="Arial"/>
                <w:b/>
                <w:bCs/>
              </w:rPr>
              <w:t xml:space="preserve">I confirm that I understand that documentary evidence of the following (where applicable) will be required at a later stage*: </w:t>
            </w:r>
          </w:p>
          <w:p w14:paraId="2C3A1460" w14:textId="77777777" w:rsidR="004E476D" w:rsidRPr="00117AFB" w:rsidRDefault="004E476D" w:rsidP="00421FE6">
            <w:pPr>
              <w:rPr>
                <w:rFonts w:ascii="Arial" w:hAnsi="Arial" w:cs="Arial"/>
              </w:rPr>
            </w:pPr>
          </w:p>
          <w:p w14:paraId="4B2C61FF" w14:textId="77777777" w:rsidR="004E476D" w:rsidRPr="00117AFB" w:rsidRDefault="004E476D" w:rsidP="00421FE6">
            <w:pPr>
              <w:rPr>
                <w:rFonts w:ascii="Arial" w:hAnsi="Arial" w:cs="Arial"/>
              </w:rPr>
            </w:pPr>
            <w:r w:rsidRPr="00117AFB">
              <w:rPr>
                <w:rFonts w:ascii="Arial" w:hAnsi="Arial" w:cs="Arial"/>
              </w:rPr>
              <w:t xml:space="preserve"> - Public Liability Insurance </w:t>
            </w:r>
          </w:p>
          <w:p w14:paraId="00B83EAE" w14:textId="77777777" w:rsidR="004E476D" w:rsidRPr="00117AFB" w:rsidRDefault="004E476D" w:rsidP="00421FE6">
            <w:pPr>
              <w:rPr>
                <w:rFonts w:ascii="Arial" w:hAnsi="Arial" w:cs="Arial"/>
              </w:rPr>
            </w:pPr>
            <w:r w:rsidRPr="00117AFB">
              <w:rPr>
                <w:rFonts w:ascii="Arial" w:hAnsi="Arial" w:cs="Arial"/>
              </w:rPr>
              <w:t xml:space="preserve"> - Employers Liability Insurance</w:t>
            </w:r>
          </w:p>
          <w:p w14:paraId="37495C7F" w14:textId="77777777" w:rsidR="004E476D" w:rsidRPr="00117AFB" w:rsidRDefault="004E476D" w:rsidP="00421FE6">
            <w:pPr>
              <w:rPr>
                <w:rFonts w:ascii="Arial" w:hAnsi="Arial" w:cs="Arial"/>
              </w:rPr>
            </w:pPr>
            <w:r w:rsidRPr="00117AFB">
              <w:rPr>
                <w:rFonts w:ascii="Arial" w:hAnsi="Arial" w:cs="Arial"/>
              </w:rPr>
              <w:t xml:space="preserve"> - Any other relevant insurance</w:t>
            </w:r>
          </w:p>
          <w:p w14:paraId="146E5253" w14:textId="77777777" w:rsidR="004E476D" w:rsidRPr="00117AFB" w:rsidRDefault="004E476D" w:rsidP="00421FE6">
            <w:pPr>
              <w:rPr>
                <w:rFonts w:ascii="Arial" w:hAnsi="Arial" w:cs="Arial"/>
              </w:rPr>
            </w:pPr>
            <w:r w:rsidRPr="00117AFB">
              <w:rPr>
                <w:rFonts w:ascii="Arial" w:hAnsi="Arial" w:cs="Arial"/>
              </w:rPr>
              <w:t xml:space="preserve"> - Membership of professional bodies</w:t>
            </w:r>
          </w:p>
          <w:p w14:paraId="67590574" w14:textId="77777777" w:rsidR="004E476D" w:rsidRPr="00117AFB" w:rsidRDefault="004E476D" w:rsidP="00421FE6">
            <w:pPr>
              <w:rPr>
                <w:rFonts w:ascii="Arial" w:hAnsi="Arial" w:cs="Arial"/>
              </w:rPr>
            </w:pPr>
            <w:r w:rsidRPr="00117AFB">
              <w:rPr>
                <w:rFonts w:ascii="Arial" w:hAnsi="Arial" w:cs="Arial"/>
              </w:rPr>
              <w:t xml:space="preserve"> - Accreditations / scheme membership</w:t>
            </w:r>
          </w:p>
          <w:p w14:paraId="5D332208" w14:textId="77777777" w:rsidR="004E476D" w:rsidRPr="00117AFB" w:rsidRDefault="004E476D" w:rsidP="00421FE6">
            <w:pPr>
              <w:rPr>
                <w:rFonts w:ascii="Arial" w:hAnsi="Arial" w:cs="Arial"/>
              </w:rPr>
            </w:pPr>
            <w:r w:rsidRPr="00117AFB">
              <w:rPr>
                <w:rFonts w:ascii="Arial" w:hAnsi="Arial" w:cs="Arial"/>
              </w:rPr>
              <w:t xml:space="preserve"> - Relevant qualifications   </w:t>
            </w:r>
          </w:p>
          <w:p w14:paraId="0DAD8685" w14:textId="77777777" w:rsidR="004E476D" w:rsidRPr="00117AFB" w:rsidRDefault="004E476D" w:rsidP="00421FE6">
            <w:pPr>
              <w:rPr>
                <w:rFonts w:ascii="Arial" w:hAnsi="Arial" w:cs="Arial"/>
                <w:b/>
                <w:bCs/>
              </w:rPr>
            </w:pPr>
          </w:p>
          <w:p w14:paraId="550E4839" w14:textId="77777777" w:rsidR="004E476D" w:rsidRPr="00117AFB" w:rsidRDefault="004E476D" w:rsidP="00421FE6">
            <w:pPr>
              <w:rPr>
                <w:rFonts w:ascii="Arial" w:hAnsi="Arial" w:cs="Arial"/>
              </w:rPr>
            </w:pPr>
            <w:r w:rsidRPr="00117AFB">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117AFB" w:rsidRDefault="004E476D" w:rsidP="00421FE6">
            <w:pPr>
              <w:rPr>
                <w:rFonts w:ascii="Arial" w:hAnsi="Arial" w:cs="Arial"/>
                <w:b/>
                <w:bCs/>
                <w:i/>
                <w:iCs/>
              </w:rPr>
            </w:pPr>
          </w:p>
        </w:tc>
      </w:tr>
      <w:tr w:rsidR="004E476D" w:rsidRPr="00117AFB" w14:paraId="54D68263" w14:textId="77777777" w:rsidTr="00A0520D">
        <w:tc>
          <w:tcPr>
            <w:tcW w:w="9016" w:type="dxa"/>
            <w:gridSpan w:val="8"/>
            <w:shd w:val="clear" w:color="auto" w:fill="B8D9F3" w:themeFill="accent5" w:themeFillTint="33"/>
          </w:tcPr>
          <w:p w14:paraId="2900BE16" w14:textId="77777777" w:rsidR="004E476D" w:rsidRPr="00117AFB" w:rsidRDefault="004E476D" w:rsidP="00421FE6">
            <w:pPr>
              <w:rPr>
                <w:rFonts w:ascii="Arial" w:hAnsi="Arial" w:cs="Arial"/>
                <w:b/>
                <w:bCs/>
              </w:rPr>
            </w:pPr>
            <w:r w:rsidRPr="00117AFB">
              <w:rPr>
                <w:rFonts w:ascii="Arial" w:hAnsi="Arial" w:cs="Arial"/>
                <w:b/>
                <w:bCs/>
              </w:rPr>
              <w:t xml:space="preserve">I confirm that all the information given is true and no relevant details have been withheld. </w:t>
            </w:r>
          </w:p>
          <w:p w14:paraId="1C89282A" w14:textId="77777777" w:rsidR="004E476D" w:rsidRPr="00117AFB" w:rsidRDefault="004E476D" w:rsidP="00421FE6">
            <w:pPr>
              <w:rPr>
                <w:rFonts w:ascii="Arial" w:hAnsi="Arial" w:cs="Arial"/>
              </w:rPr>
            </w:pPr>
          </w:p>
        </w:tc>
      </w:tr>
      <w:tr w:rsidR="004E476D" w:rsidRPr="00117AFB" w14:paraId="08BD26C9" w14:textId="77777777" w:rsidTr="00A0520D">
        <w:tc>
          <w:tcPr>
            <w:tcW w:w="3053" w:type="dxa"/>
            <w:gridSpan w:val="2"/>
          </w:tcPr>
          <w:p w14:paraId="4454F378" w14:textId="77777777" w:rsidR="004E476D" w:rsidRPr="00117AFB" w:rsidRDefault="004E476D" w:rsidP="00421FE6">
            <w:pPr>
              <w:rPr>
                <w:rFonts w:ascii="Arial" w:hAnsi="Arial" w:cs="Arial"/>
              </w:rPr>
            </w:pPr>
            <w:r w:rsidRPr="00117AFB">
              <w:rPr>
                <w:rFonts w:ascii="Arial" w:hAnsi="Arial" w:cs="Arial"/>
              </w:rPr>
              <w:t>Name</w:t>
            </w:r>
          </w:p>
          <w:p w14:paraId="0A0D24D4" w14:textId="77777777" w:rsidR="004E476D" w:rsidRPr="00117AFB" w:rsidRDefault="004E476D" w:rsidP="00421FE6">
            <w:pPr>
              <w:rPr>
                <w:rFonts w:ascii="Arial" w:hAnsi="Arial" w:cs="Arial"/>
              </w:rPr>
            </w:pPr>
          </w:p>
        </w:tc>
        <w:tc>
          <w:tcPr>
            <w:tcW w:w="5963" w:type="dxa"/>
            <w:gridSpan w:val="6"/>
          </w:tcPr>
          <w:p w14:paraId="354A9183" w14:textId="77777777" w:rsidR="004E476D" w:rsidRPr="00117AFB" w:rsidRDefault="004E476D" w:rsidP="00421FE6">
            <w:pPr>
              <w:rPr>
                <w:rFonts w:ascii="Arial" w:hAnsi="Arial" w:cs="Arial"/>
                <w:b/>
                <w:bCs/>
              </w:rPr>
            </w:pPr>
          </w:p>
        </w:tc>
      </w:tr>
      <w:tr w:rsidR="004E476D" w:rsidRPr="00117AFB" w14:paraId="60F41062" w14:textId="77777777" w:rsidTr="00A0520D">
        <w:tc>
          <w:tcPr>
            <w:tcW w:w="3053" w:type="dxa"/>
            <w:gridSpan w:val="2"/>
          </w:tcPr>
          <w:p w14:paraId="5B85987A" w14:textId="77777777" w:rsidR="004E476D" w:rsidRPr="00117AFB" w:rsidRDefault="004E476D" w:rsidP="00421FE6">
            <w:pPr>
              <w:rPr>
                <w:rFonts w:ascii="Arial" w:hAnsi="Arial" w:cs="Arial"/>
              </w:rPr>
            </w:pPr>
            <w:r w:rsidRPr="00117AFB">
              <w:rPr>
                <w:rFonts w:ascii="Arial" w:hAnsi="Arial" w:cs="Arial"/>
              </w:rPr>
              <w:t xml:space="preserve">Position </w:t>
            </w:r>
          </w:p>
          <w:p w14:paraId="2F3767A6" w14:textId="77777777" w:rsidR="004E476D" w:rsidRPr="00117AFB" w:rsidRDefault="004E476D" w:rsidP="00421FE6">
            <w:pPr>
              <w:rPr>
                <w:rFonts w:ascii="Arial" w:hAnsi="Arial" w:cs="Arial"/>
              </w:rPr>
            </w:pPr>
          </w:p>
        </w:tc>
        <w:tc>
          <w:tcPr>
            <w:tcW w:w="5963" w:type="dxa"/>
            <w:gridSpan w:val="6"/>
          </w:tcPr>
          <w:p w14:paraId="7B901149" w14:textId="77777777" w:rsidR="004E476D" w:rsidRPr="00117AFB" w:rsidRDefault="004E476D" w:rsidP="00421FE6">
            <w:pPr>
              <w:rPr>
                <w:rFonts w:ascii="Arial" w:hAnsi="Arial" w:cs="Arial"/>
                <w:b/>
                <w:bCs/>
              </w:rPr>
            </w:pPr>
          </w:p>
        </w:tc>
      </w:tr>
      <w:tr w:rsidR="004E476D" w:rsidRPr="00117AFB" w14:paraId="52AC9241" w14:textId="77777777" w:rsidTr="00A0520D">
        <w:tc>
          <w:tcPr>
            <w:tcW w:w="3053" w:type="dxa"/>
            <w:gridSpan w:val="2"/>
          </w:tcPr>
          <w:p w14:paraId="0E256AFA" w14:textId="77777777" w:rsidR="004E476D" w:rsidRPr="00117AFB" w:rsidRDefault="004E476D" w:rsidP="00421FE6">
            <w:pPr>
              <w:rPr>
                <w:rFonts w:ascii="Arial" w:hAnsi="Arial" w:cs="Arial"/>
              </w:rPr>
            </w:pPr>
            <w:r w:rsidRPr="00117AFB">
              <w:rPr>
                <w:rFonts w:ascii="Arial" w:hAnsi="Arial" w:cs="Arial"/>
              </w:rPr>
              <w:t xml:space="preserve">Signature (electronic is fine) </w:t>
            </w:r>
          </w:p>
          <w:p w14:paraId="4C85B776" w14:textId="77777777" w:rsidR="004E476D" w:rsidRPr="00117AFB" w:rsidRDefault="004E476D" w:rsidP="00421FE6">
            <w:pPr>
              <w:rPr>
                <w:rFonts w:ascii="Arial" w:hAnsi="Arial" w:cs="Arial"/>
              </w:rPr>
            </w:pPr>
          </w:p>
        </w:tc>
        <w:tc>
          <w:tcPr>
            <w:tcW w:w="5963" w:type="dxa"/>
            <w:gridSpan w:val="6"/>
          </w:tcPr>
          <w:p w14:paraId="40DBFE03" w14:textId="77777777" w:rsidR="004E476D" w:rsidRPr="00117AFB" w:rsidRDefault="004E476D" w:rsidP="00421FE6">
            <w:pPr>
              <w:rPr>
                <w:rFonts w:ascii="Arial" w:hAnsi="Arial" w:cs="Arial"/>
                <w:b/>
                <w:bCs/>
              </w:rPr>
            </w:pPr>
          </w:p>
        </w:tc>
      </w:tr>
      <w:tr w:rsidR="004E476D" w:rsidRPr="00117AFB" w14:paraId="776E72AE" w14:textId="77777777" w:rsidTr="00A0520D">
        <w:tc>
          <w:tcPr>
            <w:tcW w:w="3053" w:type="dxa"/>
            <w:gridSpan w:val="2"/>
          </w:tcPr>
          <w:p w14:paraId="4173A74C" w14:textId="77777777" w:rsidR="004E476D" w:rsidRPr="00117AFB" w:rsidRDefault="004E476D" w:rsidP="00421FE6">
            <w:pPr>
              <w:rPr>
                <w:rFonts w:ascii="Arial" w:hAnsi="Arial" w:cs="Arial"/>
              </w:rPr>
            </w:pPr>
            <w:r w:rsidRPr="00117AFB">
              <w:rPr>
                <w:rFonts w:ascii="Arial" w:hAnsi="Arial" w:cs="Arial"/>
              </w:rPr>
              <w:t xml:space="preserve">Date </w:t>
            </w:r>
          </w:p>
          <w:p w14:paraId="0CE5E6BA" w14:textId="77777777" w:rsidR="004E476D" w:rsidRPr="00117AFB" w:rsidRDefault="004E476D" w:rsidP="00421FE6">
            <w:pPr>
              <w:rPr>
                <w:rFonts w:ascii="Arial" w:hAnsi="Arial" w:cs="Arial"/>
              </w:rPr>
            </w:pPr>
          </w:p>
        </w:tc>
        <w:tc>
          <w:tcPr>
            <w:tcW w:w="5963" w:type="dxa"/>
            <w:gridSpan w:val="6"/>
          </w:tcPr>
          <w:p w14:paraId="6AD1386C" w14:textId="77777777" w:rsidR="004E476D" w:rsidRPr="00117AFB" w:rsidRDefault="004E476D" w:rsidP="00421FE6">
            <w:pPr>
              <w:jc w:val="center"/>
              <w:rPr>
                <w:rFonts w:ascii="Arial" w:hAnsi="Arial" w:cs="Arial"/>
                <w:b/>
                <w:bCs/>
              </w:rPr>
            </w:pPr>
          </w:p>
        </w:tc>
      </w:tr>
    </w:tbl>
    <w:p w14:paraId="25B85816" w14:textId="327C1A3D" w:rsidR="00F00CF1" w:rsidRPr="00117AFB" w:rsidRDefault="00F00CF1" w:rsidP="00F00CF1">
      <w:pPr>
        <w:rPr>
          <w:rFonts w:ascii="Arial" w:hAnsi="Arial" w:cs="Arial"/>
          <w:bCs/>
        </w:rPr>
        <w:sectPr w:rsidR="00F00CF1" w:rsidRPr="00117AFB"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4986E951" w14:textId="77777777" w:rsidR="00BE1A58" w:rsidRPr="00117AFB" w:rsidRDefault="00BE1A58" w:rsidP="005421F9">
      <w:pPr>
        <w:tabs>
          <w:tab w:val="left" w:pos="2565"/>
        </w:tabs>
        <w:rPr>
          <w:rFonts w:ascii="Arial" w:hAnsi="Arial" w:cs="Arial"/>
        </w:rPr>
      </w:pPr>
    </w:p>
    <w:p w14:paraId="65B1416A" w14:textId="77777777" w:rsidR="00D74F96" w:rsidRPr="00117AFB" w:rsidRDefault="00D74F96" w:rsidP="005421F9">
      <w:pPr>
        <w:tabs>
          <w:tab w:val="left" w:pos="2565"/>
        </w:tabs>
        <w:rPr>
          <w:rFonts w:ascii="Arial" w:hAnsi="Arial" w:cs="Arial"/>
        </w:rPr>
      </w:pPr>
    </w:p>
    <w:p w14:paraId="16B4E349" w14:textId="4FA40439" w:rsidR="00465DDD" w:rsidRPr="00117AFB" w:rsidRDefault="007B5AF7" w:rsidP="009A7941">
      <w:pPr>
        <w:jc w:val="center"/>
        <w:rPr>
          <w:rFonts w:ascii="Arial" w:hAnsi="Arial" w:cs="Arial"/>
          <w:color w:val="006060" w:themeColor="background1" w:themeShade="80"/>
          <w:sz w:val="32"/>
          <w:szCs w:val="32"/>
        </w:rPr>
      </w:pPr>
      <w:r w:rsidRPr="00117AFB">
        <w:rPr>
          <w:rFonts w:ascii="Arial" w:hAnsi="Arial" w:cs="Arial"/>
          <w:color w:val="006060" w:themeColor="background1" w:themeShade="80"/>
          <w:sz w:val="32"/>
          <w:szCs w:val="32"/>
        </w:rPr>
        <w:t>Appendix A</w:t>
      </w:r>
      <w:r w:rsidR="00465DDD" w:rsidRPr="00117AFB">
        <w:rPr>
          <w:rFonts w:ascii="Arial" w:hAnsi="Arial" w:cs="Arial"/>
          <w:color w:val="006060" w:themeColor="background1" w:themeShade="80"/>
          <w:sz w:val="32"/>
          <w:szCs w:val="32"/>
        </w:rPr>
        <w:t>: Key Events</w:t>
      </w:r>
    </w:p>
    <w:p w14:paraId="5DA63DD8" w14:textId="196FF2B3" w:rsidR="007A7179" w:rsidRPr="00117AFB" w:rsidRDefault="007A7179" w:rsidP="001D4CEA">
      <w:pPr>
        <w:rPr>
          <w:rFonts w:ascii="Arial" w:hAnsi="Arial" w:cs="Arial"/>
          <w:szCs w:val="24"/>
        </w:rPr>
      </w:pPr>
      <w:r w:rsidRPr="00117AFB">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117AFB" w:rsidRDefault="00892FFD" w:rsidP="00892FFD">
      <w:pPr>
        <w:rPr>
          <w:rFonts w:ascii="Arial" w:hAnsi="Arial" w:cs="Arial"/>
          <w:szCs w:val="24"/>
        </w:rPr>
      </w:pPr>
      <w:r w:rsidRPr="00117AFB">
        <w:rPr>
          <w:rFonts w:ascii="Arial" w:hAnsi="Arial" w:cs="Arial"/>
          <w:szCs w:val="24"/>
        </w:rPr>
        <w:t xml:space="preserve">Please provide indicative costs for the below events on the table below. </w:t>
      </w:r>
    </w:p>
    <w:p w14:paraId="42B90574" w14:textId="77777777" w:rsidR="00892FFD" w:rsidRPr="00117AFB" w:rsidRDefault="00892FFD" w:rsidP="00892FFD">
      <w:pPr>
        <w:rPr>
          <w:rFonts w:ascii="Arial" w:hAnsi="Arial" w:cs="Arial"/>
          <w:szCs w:val="24"/>
        </w:rPr>
      </w:pPr>
      <w:r w:rsidRPr="00117AFB">
        <w:rPr>
          <w:rFonts w:ascii="Arial" w:hAnsi="Arial" w:cs="Arial"/>
          <w:szCs w:val="24"/>
        </w:rPr>
        <w:t>If there is no extra cost for the item please state £0</w:t>
      </w:r>
    </w:p>
    <w:p w14:paraId="449D0117" w14:textId="4F13167F" w:rsidR="001D4CEA" w:rsidRPr="00117AFB" w:rsidRDefault="00892FFD" w:rsidP="00892FFD">
      <w:pPr>
        <w:rPr>
          <w:rFonts w:ascii="Arial" w:hAnsi="Arial" w:cs="Arial"/>
          <w:szCs w:val="24"/>
        </w:rPr>
      </w:pPr>
      <w:r w:rsidRPr="00117AFB">
        <w:rPr>
          <w:rFonts w:ascii="Arial" w:hAnsi="Arial" w:cs="Arial"/>
          <w:szCs w:val="24"/>
        </w:rPr>
        <w:t>Where you are unable to supply please state N/A</w:t>
      </w:r>
    </w:p>
    <w:p w14:paraId="35C4CD90" w14:textId="77777777" w:rsidR="001D4CEA" w:rsidRPr="00117AFB" w:rsidRDefault="001D4CEA" w:rsidP="001D4CEA">
      <w:pPr>
        <w:rPr>
          <w:rFonts w:ascii="Arial" w:hAnsi="Arial" w:cs="Arial"/>
          <w:b/>
          <w:szCs w:val="24"/>
        </w:rPr>
      </w:pP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117AFB" w14:paraId="458A5907" w14:textId="61202E6D" w:rsidTr="00F061B7">
        <w:tc>
          <w:tcPr>
            <w:tcW w:w="11896" w:type="dxa"/>
            <w:gridSpan w:val="3"/>
            <w:shd w:val="clear" w:color="auto" w:fill="006060" w:themeFill="background1" w:themeFillShade="80"/>
          </w:tcPr>
          <w:p w14:paraId="00089182" w14:textId="77777777" w:rsidR="001D4CEA" w:rsidRPr="00117AFB" w:rsidRDefault="001D4CEA" w:rsidP="00F026A9">
            <w:pPr>
              <w:jc w:val="center"/>
              <w:rPr>
                <w:rFonts w:ascii="Arial" w:hAnsi="Arial" w:cs="Arial"/>
                <w:color w:val="FFFFFF"/>
                <w:sz w:val="32"/>
                <w:szCs w:val="32"/>
              </w:rPr>
            </w:pPr>
            <w:r w:rsidRPr="00117AFB">
              <w:rPr>
                <w:rFonts w:ascii="Arial" w:hAnsi="Arial" w:cs="Arial"/>
                <w:color w:val="FFFFFF"/>
                <w:sz w:val="32"/>
                <w:szCs w:val="32"/>
              </w:rPr>
              <w:t>Section 1: Key Events</w:t>
            </w:r>
          </w:p>
          <w:p w14:paraId="63C2DC4D" w14:textId="77777777" w:rsidR="001D4CEA" w:rsidRPr="00117AFB"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117AFB" w:rsidRDefault="007A7179" w:rsidP="007A7179">
            <w:pPr>
              <w:rPr>
                <w:rFonts w:ascii="Arial" w:hAnsi="Arial" w:cs="Arial"/>
                <w:color w:val="FFFFFF"/>
                <w:sz w:val="32"/>
                <w:szCs w:val="32"/>
              </w:rPr>
            </w:pPr>
            <w:r w:rsidRPr="00117AFB">
              <w:rPr>
                <w:rFonts w:ascii="Arial" w:hAnsi="Arial" w:cs="Arial"/>
                <w:color w:val="FFFFFF"/>
                <w:sz w:val="32"/>
                <w:szCs w:val="32"/>
              </w:rPr>
              <w:t xml:space="preserve">Cost </w:t>
            </w:r>
          </w:p>
        </w:tc>
      </w:tr>
      <w:tr w:rsidR="00FB17E6" w:rsidRPr="00117AFB" w14:paraId="6528E5E8" w14:textId="1FF46AF9" w:rsidTr="00F061B7">
        <w:tc>
          <w:tcPr>
            <w:tcW w:w="11896" w:type="dxa"/>
            <w:gridSpan w:val="3"/>
          </w:tcPr>
          <w:p w14:paraId="44574FB2" w14:textId="53066489" w:rsidR="00FB17E6" w:rsidRPr="00117AFB" w:rsidRDefault="00FB17E6" w:rsidP="00FB17E6">
            <w:pPr>
              <w:rPr>
                <w:rFonts w:ascii="Arial" w:hAnsi="Arial" w:cs="Arial"/>
                <w:b/>
              </w:rPr>
            </w:pPr>
            <w:bookmarkStart w:id="0" w:name="_Hlk215578442"/>
            <w:r w:rsidRPr="00117AFB">
              <w:rPr>
                <w:rFonts w:ascii="Arial" w:hAnsi="Arial" w:cs="Arial"/>
                <w:b/>
              </w:rPr>
              <w:t>Armed Forces Day – Saturday 26 June 2026</w:t>
            </w:r>
            <w:r w:rsidR="003D3F24" w:rsidRPr="00117AFB">
              <w:rPr>
                <w:rFonts w:ascii="Arial" w:hAnsi="Arial" w:cs="Arial"/>
                <w:b/>
              </w:rPr>
              <w:t xml:space="preserve"> (usually third Saturday in June) </w:t>
            </w:r>
          </w:p>
          <w:p w14:paraId="2B187AB9" w14:textId="649927AB" w:rsidR="00FB17E6" w:rsidRPr="00117AFB" w:rsidRDefault="00FB17E6" w:rsidP="00FB17E6">
            <w:pPr>
              <w:rPr>
                <w:rFonts w:ascii="Arial" w:hAnsi="Arial" w:cs="Arial"/>
                <w:bCs/>
              </w:rPr>
            </w:pPr>
            <w:r w:rsidRPr="00117AFB">
              <w:rPr>
                <w:rFonts w:ascii="Arial" w:hAnsi="Arial" w:cs="Arial"/>
                <w:bCs/>
              </w:rPr>
              <w:t>Location: East Green, Littlehampton</w:t>
            </w:r>
          </w:p>
        </w:tc>
        <w:tc>
          <w:tcPr>
            <w:tcW w:w="1671" w:type="dxa"/>
            <w:vMerge w:val="restart"/>
            <w:shd w:val="clear" w:color="auto" w:fill="B2B2B2"/>
          </w:tcPr>
          <w:p w14:paraId="7EB89F7B" w14:textId="77777777" w:rsidR="00FB17E6" w:rsidRPr="00117AFB" w:rsidRDefault="00FB17E6" w:rsidP="00FB17E6">
            <w:pPr>
              <w:rPr>
                <w:rFonts w:ascii="Arial" w:hAnsi="Arial" w:cs="Arial"/>
                <w:b/>
              </w:rPr>
            </w:pPr>
          </w:p>
        </w:tc>
      </w:tr>
      <w:tr w:rsidR="00FB17E6" w:rsidRPr="00117AFB" w14:paraId="67F6E51F" w14:textId="77777777" w:rsidTr="00F061B7">
        <w:tc>
          <w:tcPr>
            <w:tcW w:w="5678" w:type="dxa"/>
          </w:tcPr>
          <w:p w14:paraId="0FC076AF" w14:textId="585F7E2E" w:rsidR="00FB17E6" w:rsidRPr="00117AFB" w:rsidRDefault="00FB17E6" w:rsidP="00FB17E6">
            <w:pPr>
              <w:rPr>
                <w:rFonts w:ascii="Arial" w:hAnsi="Arial" w:cs="Arial"/>
                <w:bCs/>
              </w:rPr>
            </w:pPr>
            <w:bookmarkStart w:id="1" w:name="_Hlk215569477"/>
            <w:r w:rsidRPr="00117AFB">
              <w:rPr>
                <w:rFonts w:ascii="Arial" w:hAnsi="Arial" w:cs="Arial"/>
                <w:bCs/>
              </w:rPr>
              <w:t>Attendance</w:t>
            </w:r>
          </w:p>
        </w:tc>
        <w:tc>
          <w:tcPr>
            <w:tcW w:w="6218" w:type="dxa"/>
            <w:gridSpan w:val="2"/>
          </w:tcPr>
          <w:p w14:paraId="7A7AA90A" w14:textId="3C9C4073" w:rsidR="00FB17E6" w:rsidRPr="00117AFB" w:rsidRDefault="00FB17E6" w:rsidP="00FB17E6">
            <w:pPr>
              <w:rPr>
                <w:rFonts w:ascii="Arial" w:hAnsi="Arial" w:cs="Arial"/>
                <w:bCs/>
              </w:rPr>
            </w:pPr>
            <w:r w:rsidRPr="00117AFB">
              <w:rPr>
                <w:rFonts w:ascii="Arial" w:hAnsi="Arial" w:cs="Arial"/>
                <w:bCs/>
              </w:rPr>
              <w:t>5</w:t>
            </w:r>
            <w:r w:rsidR="002B34CD" w:rsidRPr="00117AFB">
              <w:rPr>
                <w:rFonts w:ascii="Arial" w:hAnsi="Arial" w:cs="Arial"/>
                <w:bCs/>
              </w:rPr>
              <w:t>,</w:t>
            </w:r>
            <w:r w:rsidRPr="00117AFB">
              <w:rPr>
                <w:rFonts w:ascii="Arial" w:hAnsi="Arial" w:cs="Arial"/>
                <w:bCs/>
              </w:rPr>
              <w:t xml:space="preserve">000 </w:t>
            </w:r>
            <w:r w:rsidR="002B34CD" w:rsidRPr="00117AFB">
              <w:rPr>
                <w:rFonts w:ascii="Arial" w:hAnsi="Arial" w:cs="Arial"/>
                <w:bCs/>
              </w:rPr>
              <w:t>–</w:t>
            </w:r>
            <w:r w:rsidRPr="00117AFB">
              <w:rPr>
                <w:rFonts w:ascii="Arial" w:hAnsi="Arial" w:cs="Arial"/>
                <w:bCs/>
              </w:rPr>
              <w:t xml:space="preserve"> 6</w:t>
            </w:r>
            <w:r w:rsidR="002B34CD" w:rsidRPr="00117AFB">
              <w:rPr>
                <w:rFonts w:ascii="Arial" w:hAnsi="Arial" w:cs="Arial"/>
                <w:bCs/>
              </w:rPr>
              <w:t>,</w:t>
            </w:r>
            <w:r w:rsidRPr="00117AFB">
              <w:rPr>
                <w:rFonts w:ascii="Arial" w:hAnsi="Arial" w:cs="Arial"/>
                <w:bCs/>
              </w:rPr>
              <w:t>000</w:t>
            </w:r>
          </w:p>
        </w:tc>
        <w:tc>
          <w:tcPr>
            <w:tcW w:w="1671" w:type="dxa"/>
            <w:vMerge/>
            <w:shd w:val="clear" w:color="auto" w:fill="B2B2B2"/>
          </w:tcPr>
          <w:p w14:paraId="4EB3EF79" w14:textId="77777777" w:rsidR="00FB17E6" w:rsidRPr="00117AFB" w:rsidRDefault="00FB17E6" w:rsidP="00FB17E6">
            <w:pPr>
              <w:rPr>
                <w:rFonts w:ascii="Arial" w:hAnsi="Arial" w:cs="Arial"/>
                <w:b/>
              </w:rPr>
            </w:pPr>
          </w:p>
        </w:tc>
      </w:tr>
      <w:tr w:rsidR="00FB17E6" w:rsidRPr="00117AFB" w14:paraId="3AB9D1A6" w14:textId="77777777" w:rsidTr="00F061B7">
        <w:tc>
          <w:tcPr>
            <w:tcW w:w="5678" w:type="dxa"/>
          </w:tcPr>
          <w:p w14:paraId="35C307B1" w14:textId="3C3CD115" w:rsidR="00FB17E6" w:rsidRPr="00117AFB" w:rsidRDefault="00FB17E6" w:rsidP="00FB17E6">
            <w:pPr>
              <w:rPr>
                <w:rFonts w:ascii="Arial" w:hAnsi="Arial" w:cs="Arial"/>
                <w:bCs/>
              </w:rPr>
            </w:pPr>
            <w:r w:rsidRPr="00117AFB">
              <w:rPr>
                <w:rFonts w:ascii="Arial" w:hAnsi="Arial" w:cs="Arial"/>
                <w:bCs/>
              </w:rPr>
              <w:t>Event Open Period</w:t>
            </w:r>
          </w:p>
        </w:tc>
        <w:tc>
          <w:tcPr>
            <w:tcW w:w="6218" w:type="dxa"/>
            <w:gridSpan w:val="2"/>
          </w:tcPr>
          <w:p w14:paraId="160ADB08" w14:textId="716822AB" w:rsidR="00FB17E6" w:rsidRPr="00117AFB" w:rsidRDefault="00FB17E6" w:rsidP="00FB17E6">
            <w:pPr>
              <w:rPr>
                <w:rFonts w:ascii="Arial" w:hAnsi="Arial" w:cs="Arial"/>
                <w:bCs/>
              </w:rPr>
            </w:pPr>
            <w:r w:rsidRPr="00117AFB">
              <w:rPr>
                <w:rFonts w:ascii="Arial" w:hAnsi="Arial" w:cs="Arial"/>
                <w:bCs/>
              </w:rPr>
              <w:t>10:30 – 17:00</w:t>
            </w:r>
          </w:p>
        </w:tc>
        <w:tc>
          <w:tcPr>
            <w:tcW w:w="1671" w:type="dxa"/>
            <w:vMerge/>
            <w:shd w:val="clear" w:color="auto" w:fill="B2B2B2"/>
          </w:tcPr>
          <w:p w14:paraId="3981918E" w14:textId="77777777" w:rsidR="00FB17E6" w:rsidRPr="00117AFB" w:rsidRDefault="00FB17E6" w:rsidP="00FB17E6">
            <w:pPr>
              <w:rPr>
                <w:rFonts w:ascii="Arial" w:hAnsi="Arial" w:cs="Arial"/>
                <w:b/>
              </w:rPr>
            </w:pPr>
          </w:p>
        </w:tc>
      </w:tr>
      <w:tr w:rsidR="00FB17E6" w:rsidRPr="00117AFB" w14:paraId="2E79FED1" w14:textId="2175EE97" w:rsidTr="00F061B7">
        <w:tc>
          <w:tcPr>
            <w:tcW w:w="11896" w:type="dxa"/>
            <w:gridSpan w:val="3"/>
          </w:tcPr>
          <w:p w14:paraId="356CEAD7" w14:textId="78B8499E" w:rsidR="00FB17E6" w:rsidRPr="00117AFB" w:rsidRDefault="00FB17E6" w:rsidP="00FB17E6">
            <w:pPr>
              <w:rPr>
                <w:rFonts w:ascii="Arial" w:hAnsi="Arial" w:cs="Arial"/>
                <w:bCs/>
              </w:rPr>
            </w:pPr>
            <w:r w:rsidRPr="00117AFB">
              <w:rPr>
                <w:rFonts w:ascii="Arial" w:hAnsi="Arial" w:cs="Arial"/>
                <w:bCs/>
              </w:rPr>
              <w:t>Event Description</w:t>
            </w:r>
          </w:p>
        </w:tc>
        <w:tc>
          <w:tcPr>
            <w:tcW w:w="1671" w:type="dxa"/>
            <w:vMerge/>
            <w:shd w:val="clear" w:color="auto" w:fill="B2B2B2"/>
          </w:tcPr>
          <w:p w14:paraId="444ED13A" w14:textId="77777777" w:rsidR="00FB17E6" w:rsidRPr="00117AFB" w:rsidRDefault="00FB17E6" w:rsidP="00FB17E6">
            <w:pPr>
              <w:rPr>
                <w:rFonts w:ascii="Arial" w:hAnsi="Arial" w:cs="Arial"/>
                <w:bCs/>
              </w:rPr>
            </w:pPr>
          </w:p>
        </w:tc>
      </w:tr>
      <w:tr w:rsidR="00FB17E6" w:rsidRPr="00117AFB" w14:paraId="71CEFA1F" w14:textId="77777777" w:rsidTr="00F061B7">
        <w:tc>
          <w:tcPr>
            <w:tcW w:w="11896" w:type="dxa"/>
            <w:gridSpan w:val="3"/>
          </w:tcPr>
          <w:p w14:paraId="7EDF2C3E" w14:textId="1C342672" w:rsidR="00FB17E6" w:rsidRPr="00117AFB" w:rsidRDefault="00FB17E6" w:rsidP="00FB17E6">
            <w:pPr>
              <w:rPr>
                <w:rFonts w:ascii="Arial" w:hAnsi="Arial" w:cs="Arial"/>
                <w:szCs w:val="24"/>
              </w:rPr>
            </w:pPr>
            <w:r w:rsidRPr="00117AFB">
              <w:rPr>
                <w:rFonts w:ascii="Arial" w:hAnsi="Arial" w:cs="Arial"/>
                <w:szCs w:val="24"/>
              </w:rPr>
              <w:t xml:space="preserve">The event starts with a formal parade and service and is followed by a relaxed </w:t>
            </w:r>
            <w:r w:rsidR="00D93E6E">
              <w:rPr>
                <w:rFonts w:ascii="Arial" w:hAnsi="Arial" w:cs="Arial"/>
                <w:szCs w:val="24"/>
              </w:rPr>
              <w:t>community event</w:t>
            </w:r>
            <w:r w:rsidRPr="00117AFB">
              <w:rPr>
                <w:rFonts w:ascii="Arial" w:hAnsi="Arial" w:cs="Arial"/>
                <w:szCs w:val="24"/>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 </w:t>
            </w:r>
            <w:r w:rsidR="00D93E6E">
              <w:rPr>
                <w:rFonts w:ascii="Arial" w:hAnsi="Arial" w:cs="Arial"/>
                <w:szCs w:val="24"/>
              </w:rPr>
              <w:t xml:space="preserve">the </w:t>
            </w:r>
            <w:r w:rsidRPr="00117AFB">
              <w:rPr>
                <w:rFonts w:ascii="Arial" w:hAnsi="Arial" w:cs="Arial"/>
                <w:szCs w:val="24"/>
              </w:rPr>
              <w:t xml:space="preserve">form </w:t>
            </w:r>
            <w:r w:rsidR="00D93E6E">
              <w:rPr>
                <w:rFonts w:ascii="Arial" w:hAnsi="Arial" w:cs="Arial"/>
                <w:szCs w:val="24"/>
              </w:rPr>
              <w:t>of</w:t>
            </w:r>
            <w:r w:rsidR="00D93E6E" w:rsidRPr="00117AFB">
              <w:rPr>
                <w:rFonts w:ascii="Arial" w:hAnsi="Arial" w:cs="Arial"/>
                <w:szCs w:val="24"/>
              </w:rPr>
              <w:t xml:space="preserve"> </w:t>
            </w:r>
            <w:r w:rsidRPr="00117AFB">
              <w:rPr>
                <w:rFonts w:ascii="Arial" w:hAnsi="Arial" w:cs="Arial"/>
                <w:szCs w:val="24"/>
              </w:rPr>
              <w:t>spectacular arena displays such as motorbike stunts and military re-enactments, as well as military bands</w:t>
            </w:r>
          </w:p>
          <w:p w14:paraId="3F4CF89E" w14:textId="57E06A70" w:rsidR="002B34CD" w:rsidRPr="00117AFB" w:rsidRDefault="002B34CD" w:rsidP="00FB17E6">
            <w:pPr>
              <w:rPr>
                <w:rFonts w:ascii="Arial" w:hAnsi="Arial" w:cs="Arial"/>
                <w:bCs/>
              </w:rPr>
            </w:pPr>
            <w:r w:rsidRPr="00117AFB">
              <w:rPr>
                <w:rFonts w:ascii="Arial" w:hAnsi="Arial" w:cs="Arial"/>
                <w:bCs/>
              </w:rPr>
              <w:t>Security will be on site overnight on Friday 25 June, so equipment can be set up on this day if necessary.</w:t>
            </w:r>
          </w:p>
        </w:tc>
        <w:tc>
          <w:tcPr>
            <w:tcW w:w="1671" w:type="dxa"/>
            <w:vMerge/>
            <w:shd w:val="clear" w:color="auto" w:fill="B2B2B2"/>
          </w:tcPr>
          <w:p w14:paraId="06EA9E7E" w14:textId="77777777" w:rsidR="00FB17E6" w:rsidRPr="00117AFB" w:rsidRDefault="00FB17E6" w:rsidP="00FB17E6">
            <w:pPr>
              <w:rPr>
                <w:rFonts w:ascii="Arial" w:hAnsi="Arial" w:cs="Arial"/>
                <w:bCs/>
              </w:rPr>
            </w:pPr>
          </w:p>
        </w:tc>
      </w:tr>
      <w:tr w:rsidR="00E12B3A" w:rsidRPr="00117AFB" w14:paraId="66124785" w14:textId="77777777" w:rsidTr="00D27D6C">
        <w:tc>
          <w:tcPr>
            <w:tcW w:w="11896" w:type="dxa"/>
            <w:gridSpan w:val="3"/>
          </w:tcPr>
          <w:p w14:paraId="567EF733" w14:textId="532C40F5" w:rsidR="00B37E0B" w:rsidRPr="00117AFB" w:rsidRDefault="00B37E0B" w:rsidP="00E12B3A">
            <w:pPr>
              <w:rPr>
                <w:rFonts w:ascii="Arial" w:hAnsi="Arial" w:cs="Arial"/>
                <w:b/>
              </w:rPr>
            </w:pPr>
            <w:r w:rsidRPr="00117AFB">
              <w:rPr>
                <w:rFonts w:ascii="Arial" w:hAnsi="Arial" w:cs="Arial"/>
                <w:b/>
              </w:rPr>
              <w:t xml:space="preserve">Set up - </w:t>
            </w:r>
          </w:p>
          <w:p w14:paraId="0D486A20" w14:textId="57602EF1" w:rsidR="00E12B3A" w:rsidRPr="00117AFB" w:rsidRDefault="00E12B3A" w:rsidP="00E12B3A">
            <w:pPr>
              <w:rPr>
                <w:rFonts w:ascii="Arial" w:hAnsi="Arial" w:cs="Arial"/>
                <w:bCs/>
              </w:rPr>
            </w:pPr>
            <w:r w:rsidRPr="00117AFB">
              <w:rPr>
                <w:rFonts w:ascii="Arial" w:hAnsi="Arial" w:cs="Arial"/>
                <w:bCs/>
              </w:rPr>
              <w:t>Load in and Build – 07:00 – 10:00</w:t>
            </w:r>
          </w:p>
          <w:p w14:paraId="77FAB431" w14:textId="77777777" w:rsidR="00E12B3A" w:rsidRPr="00117AFB" w:rsidRDefault="00E12B3A" w:rsidP="00FB17E6">
            <w:pPr>
              <w:rPr>
                <w:rFonts w:ascii="Arial" w:hAnsi="Arial" w:cs="Arial"/>
                <w:bCs/>
              </w:rPr>
            </w:pPr>
            <w:r w:rsidRPr="00117AFB">
              <w:rPr>
                <w:rFonts w:ascii="Arial" w:hAnsi="Arial" w:cs="Arial"/>
                <w:bCs/>
              </w:rPr>
              <w:t>Breakdown and Load Out – 17:00 – 20:00</w:t>
            </w:r>
          </w:p>
          <w:p w14:paraId="67DFAD78" w14:textId="77777777" w:rsidR="00B37E0B" w:rsidRDefault="00B37E0B" w:rsidP="00B37E0B">
            <w:pPr>
              <w:rPr>
                <w:rFonts w:ascii="Arial" w:hAnsi="Arial" w:cs="Arial"/>
                <w:bCs/>
              </w:rPr>
            </w:pPr>
            <w:r w:rsidRPr="00117AFB">
              <w:rPr>
                <w:rFonts w:ascii="Arial" w:hAnsi="Arial" w:cs="Arial"/>
                <w:bCs/>
              </w:rPr>
              <w:lastRenderedPageBreak/>
              <w:t>Toilets to have the following</w:t>
            </w:r>
          </w:p>
          <w:p w14:paraId="4D4D68EB" w14:textId="61F04A8C" w:rsidR="00CF1307" w:rsidRPr="00117AFB" w:rsidRDefault="00CF1307" w:rsidP="00B37E0B">
            <w:pPr>
              <w:rPr>
                <w:rFonts w:ascii="Arial" w:hAnsi="Arial" w:cs="Arial"/>
                <w:bCs/>
              </w:rPr>
            </w:pPr>
            <w:r>
              <w:rPr>
                <w:rFonts w:ascii="Arial" w:hAnsi="Arial" w:cs="Arial"/>
                <w:bCs/>
              </w:rPr>
              <w:t>Toilets are for staff use only – The general public will use public toilets located close to the event site.</w:t>
            </w:r>
          </w:p>
          <w:p w14:paraId="0B0EB422" w14:textId="77777777" w:rsidR="00B37E0B" w:rsidRPr="00117AFB" w:rsidRDefault="00B37E0B" w:rsidP="00B37E0B">
            <w:pPr>
              <w:rPr>
                <w:rFonts w:ascii="Arial" w:hAnsi="Arial" w:cs="Arial"/>
              </w:rPr>
            </w:pPr>
            <w:r w:rsidRPr="00117AFB">
              <w:rPr>
                <w:rFonts w:ascii="Arial" w:hAnsi="Arial" w:cs="Arial"/>
              </w:rPr>
              <w:t>Adequate toilet paper supply in both units</w:t>
            </w:r>
          </w:p>
          <w:p w14:paraId="4E21202B" w14:textId="77777777" w:rsidR="00B37E0B" w:rsidRPr="00117AFB" w:rsidRDefault="00B37E0B" w:rsidP="00B37E0B">
            <w:pPr>
              <w:rPr>
                <w:rFonts w:ascii="Arial" w:hAnsi="Arial" w:cs="Arial"/>
              </w:rPr>
            </w:pPr>
            <w:r w:rsidRPr="00117AFB">
              <w:rPr>
                <w:rFonts w:ascii="Arial" w:hAnsi="Arial" w:cs="Arial"/>
              </w:rPr>
              <w:t>Hot/cold running water or sanitiser stations</w:t>
            </w:r>
          </w:p>
          <w:p w14:paraId="67DBE4B7" w14:textId="77777777" w:rsidR="00B37E0B" w:rsidRPr="00117AFB" w:rsidRDefault="00B37E0B" w:rsidP="00B37E0B">
            <w:pPr>
              <w:rPr>
                <w:rFonts w:ascii="Arial" w:hAnsi="Arial" w:cs="Arial"/>
              </w:rPr>
            </w:pPr>
            <w:r w:rsidRPr="00117AFB">
              <w:rPr>
                <w:rFonts w:ascii="Arial" w:hAnsi="Arial" w:cs="Arial"/>
              </w:rPr>
              <w:t>Soap, paper towels or dryers</w:t>
            </w:r>
          </w:p>
          <w:p w14:paraId="79E22B2D" w14:textId="77777777" w:rsidR="00B37E0B" w:rsidRPr="00117AFB" w:rsidRDefault="00B37E0B" w:rsidP="00B37E0B">
            <w:pPr>
              <w:rPr>
                <w:rFonts w:ascii="Arial" w:hAnsi="Arial" w:cs="Arial"/>
              </w:rPr>
            </w:pPr>
            <w:r w:rsidRPr="00117AFB">
              <w:rPr>
                <w:rFonts w:ascii="Arial" w:hAnsi="Arial" w:cs="Arial"/>
              </w:rPr>
              <w:t>Adequate lighting and ventilation</w:t>
            </w:r>
          </w:p>
          <w:p w14:paraId="749F505C" w14:textId="77777777" w:rsidR="00B37E0B" w:rsidRPr="00117AFB" w:rsidRDefault="00B37E0B" w:rsidP="00B37E0B">
            <w:pPr>
              <w:rPr>
                <w:rFonts w:ascii="Arial" w:hAnsi="Arial" w:cs="Arial"/>
              </w:rPr>
            </w:pPr>
            <w:r w:rsidRPr="00117AFB">
              <w:rPr>
                <w:rFonts w:ascii="Arial" w:hAnsi="Arial" w:cs="Arial"/>
              </w:rPr>
              <w:t>Emergency response for blockages or breakdowns</w:t>
            </w:r>
          </w:p>
          <w:p w14:paraId="1EDAD2BC" w14:textId="77777777" w:rsidR="00B37E0B" w:rsidRPr="00117AFB" w:rsidRDefault="00B37E0B" w:rsidP="00B37E0B">
            <w:pPr>
              <w:rPr>
                <w:rFonts w:ascii="Arial" w:hAnsi="Arial" w:cs="Arial"/>
              </w:rPr>
            </w:pPr>
          </w:p>
          <w:p w14:paraId="4BD32CC5" w14:textId="77777777" w:rsidR="00B37E0B" w:rsidRPr="00117AFB" w:rsidRDefault="00B37E0B" w:rsidP="00B37E0B">
            <w:pPr>
              <w:rPr>
                <w:rFonts w:ascii="Arial" w:hAnsi="Arial" w:cs="Arial"/>
              </w:rPr>
            </w:pPr>
            <w:r w:rsidRPr="00117AFB">
              <w:rPr>
                <w:rFonts w:ascii="Arial" w:hAnsi="Arial" w:cs="Arial"/>
              </w:rPr>
              <w:t>Waste disposal in compliance with environmental regulations</w:t>
            </w:r>
          </w:p>
          <w:p w14:paraId="187C404E" w14:textId="77777777" w:rsidR="00B37E0B" w:rsidRPr="00117AFB" w:rsidRDefault="00B37E0B" w:rsidP="00FB17E6">
            <w:pPr>
              <w:rPr>
                <w:rFonts w:ascii="Arial" w:hAnsi="Arial" w:cs="Arial"/>
                <w:bCs/>
              </w:rPr>
            </w:pPr>
          </w:p>
          <w:p w14:paraId="32CD985B" w14:textId="1FF5AEBE" w:rsidR="00B37E0B" w:rsidRPr="00117AFB" w:rsidRDefault="00B37E0B" w:rsidP="00B37E0B">
            <w:pPr>
              <w:rPr>
                <w:rFonts w:ascii="Arial" w:hAnsi="Arial" w:cs="Arial"/>
              </w:rPr>
            </w:pPr>
            <w:r w:rsidRPr="00117AFB">
              <w:rPr>
                <w:rFonts w:ascii="Arial" w:hAnsi="Arial" w:cs="Arial"/>
              </w:rPr>
              <w:t xml:space="preserve">Toilets must be taken away by 20:00 on </w:t>
            </w:r>
            <w:r w:rsidR="0024644E">
              <w:rPr>
                <w:rFonts w:ascii="Arial" w:hAnsi="Arial" w:cs="Arial"/>
              </w:rPr>
              <w:t>Sunday 27 June 2026</w:t>
            </w:r>
          </w:p>
          <w:p w14:paraId="26EF6155" w14:textId="3882B7BC" w:rsidR="00B37E0B" w:rsidRPr="00117AFB" w:rsidRDefault="00B37E0B" w:rsidP="00FB17E6">
            <w:pPr>
              <w:rPr>
                <w:rFonts w:ascii="Arial" w:hAnsi="Arial" w:cs="Arial"/>
                <w:bCs/>
              </w:rPr>
            </w:pPr>
          </w:p>
        </w:tc>
        <w:tc>
          <w:tcPr>
            <w:tcW w:w="1671" w:type="dxa"/>
            <w:vMerge/>
            <w:shd w:val="clear" w:color="auto" w:fill="B2B2B2"/>
          </w:tcPr>
          <w:p w14:paraId="4875B0F3" w14:textId="77777777" w:rsidR="00E12B3A" w:rsidRPr="00117AFB" w:rsidRDefault="00E12B3A" w:rsidP="00FB17E6">
            <w:pPr>
              <w:rPr>
                <w:rFonts w:ascii="Arial" w:hAnsi="Arial" w:cs="Arial"/>
                <w:bCs/>
              </w:rPr>
            </w:pPr>
          </w:p>
        </w:tc>
      </w:tr>
      <w:tr w:rsidR="004869D8" w:rsidRPr="00117AFB" w14:paraId="09344A76" w14:textId="77777777" w:rsidTr="00D27D6C">
        <w:tc>
          <w:tcPr>
            <w:tcW w:w="11896" w:type="dxa"/>
            <w:gridSpan w:val="3"/>
          </w:tcPr>
          <w:p w14:paraId="39DFFAAD" w14:textId="099947FA" w:rsidR="004869D8" w:rsidRPr="00117AFB" w:rsidRDefault="004869D8" w:rsidP="00FB17E6">
            <w:pPr>
              <w:rPr>
                <w:rFonts w:ascii="Arial" w:hAnsi="Arial" w:cs="Arial"/>
                <w:b/>
                <w:bCs/>
                <w:szCs w:val="24"/>
              </w:rPr>
            </w:pPr>
            <w:r w:rsidRPr="00117AFB">
              <w:rPr>
                <w:rFonts w:ascii="Arial" w:hAnsi="Arial" w:cs="Arial"/>
                <w:b/>
                <w:bCs/>
                <w:szCs w:val="24"/>
              </w:rPr>
              <w:t>Requirements</w:t>
            </w:r>
          </w:p>
        </w:tc>
        <w:tc>
          <w:tcPr>
            <w:tcW w:w="1671" w:type="dxa"/>
            <w:vMerge/>
            <w:shd w:val="clear" w:color="auto" w:fill="B2B2B2"/>
          </w:tcPr>
          <w:p w14:paraId="60A085A7" w14:textId="77777777" w:rsidR="004869D8" w:rsidRPr="00117AFB" w:rsidRDefault="004869D8" w:rsidP="00FB17E6">
            <w:pPr>
              <w:rPr>
                <w:rFonts w:ascii="Arial" w:hAnsi="Arial" w:cs="Arial"/>
                <w:bCs/>
              </w:rPr>
            </w:pPr>
          </w:p>
        </w:tc>
      </w:tr>
      <w:bookmarkEnd w:id="1"/>
      <w:tr w:rsidR="004869D8" w:rsidRPr="00117AFB" w14:paraId="463E18E8" w14:textId="77777777" w:rsidTr="008A00BF">
        <w:tc>
          <w:tcPr>
            <w:tcW w:w="11896" w:type="dxa"/>
            <w:gridSpan w:val="3"/>
          </w:tcPr>
          <w:p w14:paraId="300118EB" w14:textId="0B818EC8" w:rsidR="00A73C29" w:rsidRPr="00117AFB" w:rsidRDefault="00A73C29" w:rsidP="00A73C29">
            <w:pPr>
              <w:rPr>
                <w:rFonts w:ascii="Arial" w:hAnsi="Arial" w:cs="Arial"/>
              </w:rPr>
            </w:pPr>
            <w:r w:rsidRPr="00117AFB">
              <w:rPr>
                <w:rFonts w:ascii="Arial" w:hAnsi="Arial" w:cs="Arial"/>
              </w:rPr>
              <w:t>1</w:t>
            </w:r>
            <w:r w:rsidR="005D6C02" w:rsidRPr="00117AFB">
              <w:rPr>
                <w:rFonts w:ascii="Arial" w:hAnsi="Arial" w:cs="Arial"/>
              </w:rPr>
              <w:t>x</w:t>
            </w:r>
            <w:r w:rsidRPr="00117AFB">
              <w:rPr>
                <w:rFonts w:ascii="Arial" w:hAnsi="Arial" w:cs="Arial"/>
              </w:rPr>
              <w:t xml:space="preserve"> Accessible Portaloo - Wide doors, grab rails, ramps, and level access</w:t>
            </w:r>
          </w:p>
          <w:p w14:paraId="3491E174" w14:textId="17647943" w:rsidR="004869D8" w:rsidRPr="00117AFB" w:rsidRDefault="004869D8" w:rsidP="007C1BA0">
            <w:pPr>
              <w:rPr>
                <w:rFonts w:ascii="Arial" w:hAnsi="Arial" w:cs="Arial"/>
                <w:b/>
                <w:bCs/>
                <w:szCs w:val="24"/>
              </w:rPr>
            </w:pPr>
          </w:p>
        </w:tc>
        <w:tc>
          <w:tcPr>
            <w:tcW w:w="1671" w:type="dxa"/>
          </w:tcPr>
          <w:p w14:paraId="5B82DBFB" w14:textId="52B7248A" w:rsidR="004869D8" w:rsidRPr="00117AFB" w:rsidRDefault="004869D8" w:rsidP="00FB17E6">
            <w:pPr>
              <w:rPr>
                <w:rFonts w:ascii="Arial" w:hAnsi="Arial" w:cs="Arial"/>
                <w:bCs/>
              </w:rPr>
            </w:pPr>
          </w:p>
        </w:tc>
      </w:tr>
      <w:tr w:rsidR="001612D2" w:rsidRPr="00117AFB" w14:paraId="2A3C7727" w14:textId="77777777" w:rsidTr="00F061B7">
        <w:tc>
          <w:tcPr>
            <w:tcW w:w="11896" w:type="dxa"/>
            <w:gridSpan w:val="3"/>
          </w:tcPr>
          <w:p w14:paraId="54D17AFE" w14:textId="43858BCD" w:rsidR="005D6C02" w:rsidRPr="00117AFB" w:rsidRDefault="005D6C02" w:rsidP="005D6C02">
            <w:pPr>
              <w:rPr>
                <w:rFonts w:ascii="Arial" w:hAnsi="Arial" w:cs="Arial"/>
              </w:rPr>
            </w:pPr>
            <w:r w:rsidRPr="00117AFB">
              <w:rPr>
                <w:rFonts w:ascii="Arial" w:hAnsi="Arial" w:cs="Arial"/>
              </w:rPr>
              <w:t>1x Standard Portaloo</w:t>
            </w:r>
          </w:p>
          <w:p w14:paraId="0E065FEA" w14:textId="77777777" w:rsidR="001612D2" w:rsidRPr="00117AFB" w:rsidRDefault="001612D2" w:rsidP="00FB17E6">
            <w:pPr>
              <w:jc w:val="right"/>
              <w:rPr>
                <w:rFonts w:ascii="Arial" w:hAnsi="Arial" w:cs="Arial"/>
                <w:bCs/>
              </w:rPr>
            </w:pPr>
          </w:p>
        </w:tc>
        <w:tc>
          <w:tcPr>
            <w:tcW w:w="1671" w:type="dxa"/>
          </w:tcPr>
          <w:p w14:paraId="259A4457" w14:textId="77777777" w:rsidR="001612D2" w:rsidRPr="00117AFB" w:rsidRDefault="001612D2" w:rsidP="00FB17E6">
            <w:pPr>
              <w:rPr>
                <w:rFonts w:ascii="Arial" w:hAnsi="Arial" w:cs="Arial"/>
                <w:b/>
              </w:rPr>
            </w:pPr>
          </w:p>
        </w:tc>
      </w:tr>
      <w:tr w:rsidR="00E12B3A" w:rsidRPr="00117AFB" w14:paraId="6574BFB1" w14:textId="77777777" w:rsidTr="00F061B7">
        <w:tc>
          <w:tcPr>
            <w:tcW w:w="11896" w:type="dxa"/>
            <w:gridSpan w:val="3"/>
          </w:tcPr>
          <w:p w14:paraId="73D84113" w14:textId="77755E71" w:rsidR="00E12B3A" w:rsidRPr="00117AFB" w:rsidRDefault="00E12B3A" w:rsidP="001612D2">
            <w:pPr>
              <w:rPr>
                <w:rFonts w:ascii="Arial" w:hAnsi="Arial" w:cs="Arial"/>
              </w:rPr>
            </w:pPr>
            <w:r w:rsidRPr="00117AFB">
              <w:rPr>
                <w:rFonts w:ascii="Arial" w:hAnsi="Arial" w:cs="Arial"/>
              </w:rPr>
              <w:t>Delivery</w:t>
            </w:r>
          </w:p>
        </w:tc>
        <w:tc>
          <w:tcPr>
            <w:tcW w:w="1671" w:type="dxa"/>
          </w:tcPr>
          <w:p w14:paraId="4A4573B5" w14:textId="77777777" w:rsidR="00E12B3A" w:rsidRPr="00117AFB" w:rsidRDefault="00E12B3A" w:rsidP="00FB17E6">
            <w:pPr>
              <w:rPr>
                <w:rFonts w:ascii="Arial" w:hAnsi="Arial" w:cs="Arial"/>
                <w:b/>
              </w:rPr>
            </w:pPr>
          </w:p>
        </w:tc>
      </w:tr>
      <w:bookmarkEnd w:id="0"/>
      <w:tr w:rsidR="00FB17E6" w:rsidRPr="00117AFB" w14:paraId="16653AB8" w14:textId="1EBD64A8" w:rsidTr="00F061B7">
        <w:tc>
          <w:tcPr>
            <w:tcW w:w="11896" w:type="dxa"/>
            <w:gridSpan w:val="3"/>
          </w:tcPr>
          <w:p w14:paraId="1931610F" w14:textId="3B099F71" w:rsidR="00FB17E6" w:rsidRPr="00117AFB" w:rsidRDefault="00FB17E6" w:rsidP="00FB17E6">
            <w:pPr>
              <w:jc w:val="right"/>
              <w:rPr>
                <w:rFonts w:ascii="Arial" w:hAnsi="Arial" w:cs="Arial"/>
                <w:bCs/>
              </w:rPr>
            </w:pPr>
            <w:r w:rsidRPr="00117AFB">
              <w:rPr>
                <w:rFonts w:ascii="Arial" w:hAnsi="Arial" w:cs="Arial"/>
                <w:bCs/>
              </w:rPr>
              <w:t>Subtotal</w:t>
            </w:r>
          </w:p>
        </w:tc>
        <w:tc>
          <w:tcPr>
            <w:tcW w:w="1671" w:type="dxa"/>
          </w:tcPr>
          <w:p w14:paraId="62CB388D" w14:textId="73EBEF93" w:rsidR="00FB17E6" w:rsidRPr="00117AFB" w:rsidRDefault="00FB17E6" w:rsidP="00FB17E6">
            <w:pPr>
              <w:rPr>
                <w:rFonts w:ascii="Arial" w:hAnsi="Arial" w:cs="Arial"/>
                <w:b/>
              </w:rPr>
            </w:pPr>
          </w:p>
        </w:tc>
      </w:tr>
      <w:tr w:rsidR="0066218E" w:rsidRPr="00117AFB" w14:paraId="4EF7268C" w14:textId="77777777" w:rsidTr="00F061B7">
        <w:tc>
          <w:tcPr>
            <w:tcW w:w="11896" w:type="dxa"/>
            <w:gridSpan w:val="3"/>
          </w:tcPr>
          <w:p w14:paraId="1C2F3FA7" w14:textId="37242652" w:rsidR="0066218E" w:rsidRPr="00117AFB" w:rsidRDefault="0066218E" w:rsidP="00FB17E6">
            <w:pPr>
              <w:rPr>
                <w:rFonts w:ascii="Arial" w:hAnsi="Arial" w:cs="Arial"/>
                <w:b/>
              </w:rPr>
            </w:pPr>
            <w:r w:rsidRPr="00117AFB">
              <w:rPr>
                <w:rFonts w:ascii="Arial" w:hAnsi="Arial" w:cs="Arial"/>
                <w:b/>
              </w:rPr>
              <w:t>Screen on the Green – Saturday 15 August 2026</w:t>
            </w:r>
          </w:p>
          <w:p w14:paraId="4DC39474" w14:textId="1FACD0F2" w:rsidR="0066218E" w:rsidRPr="00117AFB" w:rsidRDefault="0066218E" w:rsidP="00FB17E6">
            <w:pPr>
              <w:rPr>
                <w:rFonts w:ascii="Arial" w:hAnsi="Arial" w:cs="Arial"/>
                <w:bCs/>
              </w:rPr>
            </w:pPr>
            <w:r w:rsidRPr="00117AFB">
              <w:rPr>
                <w:rFonts w:ascii="Arial" w:hAnsi="Arial" w:cs="Arial"/>
                <w:bCs/>
              </w:rPr>
              <w:t>Location: East Green, Littlehampton BN17 5LL</w:t>
            </w:r>
          </w:p>
        </w:tc>
        <w:tc>
          <w:tcPr>
            <w:tcW w:w="1671" w:type="dxa"/>
            <w:vMerge w:val="restart"/>
            <w:shd w:val="clear" w:color="auto" w:fill="B2B2B2"/>
          </w:tcPr>
          <w:p w14:paraId="10CE4B37" w14:textId="77777777" w:rsidR="0066218E" w:rsidRPr="00117AFB" w:rsidRDefault="0066218E" w:rsidP="00FB17E6">
            <w:pPr>
              <w:rPr>
                <w:rFonts w:ascii="Arial" w:hAnsi="Arial" w:cs="Arial"/>
                <w:b/>
              </w:rPr>
            </w:pPr>
          </w:p>
          <w:p w14:paraId="02C09FB4" w14:textId="77777777" w:rsidR="0066218E" w:rsidRPr="00117AFB" w:rsidRDefault="0066218E" w:rsidP="0066218E">
            <w:pPr>
              <w:rPr>
                <w:rFonts w:ascii="Arial" w:hAnsi="Arial" w:cs="Arial"/>
                <w:b/>
              </w:rPr>
            </w:pPr>
          </w:p>
          <w:p w14:paraId="6322F3FD" w14:textId="77777777" w:rsidR="0066218E" w:rsidRPr="00117AFB" w:rsidRDefault="0066218E" w:rsidP="00A0520D">
            <w:pPr>
              <w:jc w:val="center"/>
              <w:rPr>
                <w:rFonts w:ascii="Arial" w:hAnsi="Arial" w:cs="Arial"/>
              </w:rPr>
            </w:pPr>
          </w:p>
        </w:tc>
      </w:tr>
      <w:tr w:rsidR="0066218E" w:rsidRPr="00117AFB" w14:paraId="506F7358" w14:textId="77777777" w:rsidTr="00F061B7">
        <w:tc>
          <w:tcPr>
            <w:tcW w:w="5678" w:type="dxa"/>
          </w:tcPr>
          <w:p w14:paraId="7A8EA970" w14:textId="77777777" w:rsidR="0066218E" w:rsidRPr="00117AFB" w:rsidRDefault="0066218E" w:rsidP="00FB17E6">
            <w:pPr>
              <w:rPr>
                <w:rFonts w:ascii="Arial" w:hAnsi="Arial" w:cs="Arial"/>
                <w:bCs/>
              </w:rPr>
            </w:pPr>
            <w:r w:rsidRPr="00117AFB">
              <w:rPr>
                <w:rFonts w:ascii="Arial" w:hAnsi="Arial" w:cs="Arial"/>
                <w:bCs/>
              </w:rPr>
              <w:t>Attendance</w:t>
            </w:r>
          </w:p>
        </w:tc>
        <w:tc>
          <w:tcPr>
            <w:tcW w:w="6218" w:type="dxa"/>
            <w:gridSpan w:val="2"/>
          </w:tcPr>
          <w:p w14:paraId="4E07330F" w14:textId="104F479A" w:rsidR="0066218E" w:rsidRPr="00117AFB" w:rsidRDefault="0066218E" w:rsidP="00FB17E6">
            <w:pPr>
              <w:rPr>
                <w:rFonts w:ascii="Arial" w:hAnsi="Arial" w:cs="Arial"/>
                <w:bCs/>
              </w:rPr>
            </w:pPr>
            <w:r w:rsidRPr="00117AFB">
              <w:rPr>
                <w:rFonts w:ascii="Arial" w:hAnsi="Arial" w:cs="Arial"/>
                <w:bCs/>
              </w:rPr>
              <w:t>3,000 – 7,000</w:t>
            </w:r>
          </w:p>
        </w:tc>
        <w:tc>
          <w:tcPr>
            <w:tcW w:w="1671" w:type="dxa"/>
            <w:vMerge/>
            <w:shd w:val="clear" w:color="auto" w:fill="B2B2B2"/>
          </w:tcPr>
          <w:p w14:paraId="053EAC95" w14:textId="77777777" w:rsidR="0066218E" w:rsidRPr="00117AFB" w:rsidRDefault="0066218E" w:rsidP="00FB17E6">
            <w:pPr>
              <w:rPr>
                <w:rFonts w:ascii="Arial" w:hAnsi="Arial" w:cs="Arial"/>
                <w:b/>
              </w:rPr>
            </w:pPr>
          </w:p>
        </w:tc>
      </w:tr>
      <w:tr w:rsidR="0066218E" w:rsidRPr="00117AFB" w14:paraId="53DB8E2B" w14:textId="77777777" w:rsidTr="00F061B7">
        <w:tc>
          <w:tcPr>
            <w:tcW w:w="5678" w:type="dxa"/>
          </w:tcPr>
          <w:p w14:paraId="5EA8DF0B" w14:textId="77777777" w:rsidR="0066218E" w:rsidRPr="00117AFB" w:rsidRDefault="0066218E" w:rsidP="00FB17E6">
            <w:pPr>
              <w:rPr>
                <w:rFonts w:ascii="Arial" w:hAnsi="Arial" w:cs="Arial"/>
                <w:bCs/>
              </w:rPr>
            </w:pPr>
            <w:r w:rsidRPr="00117AFB">
              <w:rPr>
                <w:rFonts w:ascii="Arial" w:hAnsi="Arial" w:cs="Arial"/>
                <w:bCs/>
              </w:rPr>
              <w:t>Event Open Period</w:t>
            </w:r>
          </w:p>
        </w:tc>
        <w:tc>
          <w:tcPr>
            <w:tcW w:w="6218" w:type="dxa"/>
            <w:gridSpan w:val="2"/>
          </w:tcPr>
          <w:p w14:paraId="0F818E4D" w14:textId="00DEEEA3" w:rsidR="0066218E" w:rsidRPr="00117AFB" w:rsidRDefault="0066218E" w:rsidP="00FB17E6">
            <w:pPr>
              <w:rPr>
                <w:rFonts w:ascii="Arial" w:hAnsi="Arial" w:cs="Arial"/>
                <w:bCs/>
              </w:rPr>
            </w:pPr>
            <w:r w:rsidRPr="00117AFB">
              <w:rPr>
                <w:rFonts w:ascii="Arial" w:hAnsi="Arial" w:cs="Arial"/>
                <w:bCs/>
              </w:rPr>
              <w:t>18:00 – 23:00</w:t>
            </w:r>
          </w:p>
        </w:tc>
        <w:tc>
          <w:tcPr>
            <w:tcW w:w="1671" w:type="dxa"/>
            <w:vMerge/>
            <w:shd w:val="clear" w:color="auto" w:fill="B2B2B2"/>
          </w:tcPr>
          <w:p w14:paraId="783CE9A0" w14:textId="77777777" w:rsidR="0066218E" w:rsidRPr="00117AFB" w:rsidRDefault="0066218E" w:rsidP="00FB17E6">
            <w:pPr>
              <w:rPr>
                <w:rFonts w:ascii="Arial" w:hAnsi="Arial" w:cs="Arial"/>
                <w:b/>
              </w:rPr>
            </w:pPr>
          </w:p>
        </w:tc>
      </w:tr>
      <w:tr w:rsidR="0066218E" w:rsidRPr="00117AFB" w14:paraId="39760D97" w14:textId="77777777" w:rsidTr="00F061B7">
        <w:tc>
          <w:tcPr>
            <w:tcW w:w="11896" w:type="dxa"/>
            <w:gridSpan w:val="3"/>
          </w:tcPr>
          <w:p w14:paraId="28E9E8F4" w14:textId="77777777" w:rsidR="0066218E" w:rsidRPr="00117AFB" w:rsidRDefault="0066218E" w:rsidP="00FB17E6">
            <w:pPr>
              <w:rPr>
                <w:rFonts w:ascii="Arial" w:hAnsi="Arial" w:cs="Arial"/>
                <w:bCs/>
              </w:rPr>
            </w:pPr>
            <w:r w:rsidRPr="00117AFB">
              <w:rPr>
                <w:rFonts w:ascii="Arial" w:hAnsi="Arial" w:cs="Arial"/>
                <w:bCs/>
              </w:rPr>
              <w:t>Event Description</w:t>
            </w:r>
          </w:p>
        </w:tc>
        <w:tc>
          <w:tcPr>
            <w:tcW w:w="1671" w:type="dxa"/>
            <w:vMerge/>
            <w:shd w:val="clear" w:color="auto" w:fill="B2B2B2"/>
          </w:tcPr>
          <w:p w14:paraId="309AB09C" w14:textId="77777777" w:rsidR="0066218E" w:rsidRPr="00117AFB" w:rsidRDefault="0066218E" w:rsidP="00FB17E6">
            <w:pPr>
              <w:rPr>
                <w:rFonts w:ascii="Arial" w:hAnsi="Arial" w:cs="Arial"/>
                <w:bCs/>
              </w:rPr>
            </w:pPr>
          </w:p>
        </w:tc>
      </w:tr>
      <w:tr w:rsidR="0066218E" w:rsidRPr="00117AFB" w14:paraId="704307B7" w14:textId="77777777" w:rsidTr="00F061B7">
        <w:tc>
          <w:tcPr>
            <w:tcW w:w="11896" w:type="dxa"/>
            <w:gridSpan w:val="3"/>
          </w:tcPr>
          <w:p w14:paraId="2D4F4DBC" w14:textId="77777777" w:rsidR="0066218E" w:rsidRPr="00117AFB" w:rsidRDefault="0066218E" w:rsidP="00FB17E6">
            <w:pPr>
              <w:rPr>
                <w:rFonts w:ascii="Arial" w:hAnsi="Arial" w:cs="Arial"/>
                <w:szCs w:val="24"/>
              </w:rPr>
            </w:pPr>
            <w:r w:rsidRPr="00117AFB">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66218E" w:rsidRPr="00117AFB" w:rsidRDefault="0066218E" w:rsidP="00FB17E6">
            <w:pPr>
              <w:rPr>
                <w:rFonts w:ascii="Arial" w:hAnsi="Arial" w:cs="Arial"/>
                <w:szCs w:val="24"/>
              </w:rPr>
            </w:pPr>
          </w:p>
          <w:p w14:paraId="318FFAEF" w14:textId="1D620849" w:rsidR="0066218E" w:rsidRPr="00117AFB" w:rsidRDefault="0066218E" w:rsidP="00FB17E6">
            <w:pPr>
              <w:rPr>
                <w:rFonts w:ascii="Arial" w:hAnsi="Arial" w:cs="Arial"/>
                <w:bCs/>
              </w:rPr>
            </w:pPr>
            <w:r w:rsidRPr="00117AFB">
              <w:rPr>
                <w:rFonts w:ascii="Arial" w:hAnsi="Arial" w:cs="Arial"/>
                <w:szCs w:val="24"/>
              </w:rPr>
              <w:lastRenderedPageBreak/>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66218E" w:rsidRPr="00117AFB" w:rsidRDefault="0066218E" w:rsidP="00FB17E6">
            <w:pPr>
              <w:rPr>
                <w:rFonts w:ascii="Arial" w:hAnsi="Arial" w:cs="Arial"/>
                <w:bCs/>
              </w:rPr>
            </w:pPr>
          </w:p>
        </w:tc>
      </w:tr>
      <w:tr w:rsidR="007D6A7F" w:rsidRPr="00117AFB" w14:paraId="5F6E3CA9" w14:textId="77777777" w:rsidTr="0047470D">
        <w:tc>
          <w:tcPr>
            <w:tcW w:w="11896" w:type="dxa"/>
            <w:gridSpan w:val="3"/>
          </w:tcPr>
          <w:p w14:paraId="437E8A28" w14:textId="77777777" w:rsidR="007D6A7F" w:rsidRPr="00117AFB" w:rsidRDefault="007D6A7F" w:rsidP="00FB17E6">
            <w:pPr>
              <w:rPr>
                <w:rFonts w:ascii="Arial" w:hAnsi="Arial" w:cs="Arial"/>
                <w:b/>
                <w:bCs/>
                <w:szCs w:val="24"/>
              </w:rPr>
            </w:pPr>
            <w:r w:rsidRPr="00117AFB">
              <w:rPr>
                <w:rFonts w:ascii="Arial" w:hAnsi="Arial" w:cs="Arial"/>
                <w:b/>
                <w:bCs/>
                <w:szCs w:val="24"/>
              </w:rPr>
              <w:t>Set Up</w:t>
            </w:r>
          </w:p>
          <w:p w14:paraId="1F33466F" w14:textId="77777777" w:rsidR="007D6A7F" w:rsidRPr="00117AFB" w:rsidRDefault="007D6A7F" w:rsidP="007D6A7F">
            <w:pPr>
              <w:rPr>
                <w:rFonts w:ascii="Arial" w:hAnsi="Arial" w:cs="Arial"/>
                <w:bCs/>
              </w:rPr>
            </w:pPr>
            <w:r w:rsidRPr="00117AFB">
              <w:rPr>
                <w:rFonts w:ascii="Arial" w:hAnsi="Arial" w:cs="Arial"/>
                <w:bCs/>
              </w:rPr>
              <w:t>Load in and Build – 14:00 – 18:00</w:t>
            </w:r>
          </w:p>
          <w:p w14:paraId="0D21D2DD" w14:textId="77777777" w:rsidR="007D6A7F" w:rsidRPr="00117AFB" w:rsidRDefault="007D6A7F" w:rsidP="007D6A7F">
            <w:pPr>
              <w:rPr>
                <w:rFonts w:ascii="Arial" w:hAnsi="Arial" w:cs="Arial"/>
                <w:bCs/>
              </w:rPr>
            </w:pPr>
            <w:r w:rsidRPr="00117AFB">
              <w:rPr>
                <w:rFonts w:ascii="Arial" w:hAnsi="Arial" w:cs="Arial"/>
                <w:bCs/>
              </w:rPr>
              <w:t>Breakdown and Load out – 22:30 – 00:00 or Sunday 16 August 2026</w:t>
            </w:r>
          </w:p>
          <w:p w14:paraId="18462E2A" w14:textId="77777777" w:rsidR="006B3297" w:rsidRPr="00117AFB" w:rsidRDefault="006B3297" w:rsidP="007D6A7F">
            <w:pPr>
              <w:rPr>
                <w:rFonts w:ascii="Arial" w:hAnsi="Arial" w:cs="Arial"/>
                <w:bCs/>
              </w:rPr>
            </w:pPr>
          </w:p>
          <w:p w14:paraId="03AC106B" w14:textId="4CBAAEDB" w:rsidR="006B3297" w:rsidRPr="00117AFB" w:rsidRDefault="006B3297" w:rsidP="006B3297">
            <w:pPr>
              <w:rPr>
                <w:rFonts w:ascii="Arial" w:hAnsi="Arial" w:cs="Arial"/>
                <w:bCs/>
              </w:rPr>
            </w:pPr>
            <w:r w:rsidRPr="00117AFB">
              <w:rPr>
                <w:rFonts w:ascii="Arial" w:hAnsi="Arial" w:cs="Arial"/>
                <w:bCs/>
              </w:rPr>
              <w:t xml:space="preserve">Toilets to have the following - </w:t>
            </w:r>
          </w:p>
          <w:p w14:paraId="7AFE8AFF" w14:textId="77777777" w:rsidR="006B3297" w:rsidRPr="00117AFB" w:rsidRDefault="006B3297" w:rsidP="006B3297">
            <w:pPr>
              <w:rPr>
                <w:rFonts w:ascii="Arial" w:hAnsi="Arial" w:cs="Arial"/>
                <w:bCs/>
              </w:rPr>
            </w:pPr>
            <w:r w:rsidRPr="00117AFB">
              <w:rPr>
                <w:rFonts w:ascii="Arial" w:hAnsi="Arial" w:cs="Arial"/>
                <w:bCs/>
              </w:rPr>
              <w:t>Adequate supply in all units</w:t>
            </w:r>
          </w:p>
          <w:p w14:paraId="12274656" w14:textId="77777777" w:rsidR="006B3297" w:rsidRPr="00117AFB" w:rsidRDefault="006B3297" w:rsidP="006B3297">
            <w:pPr>
              <w:rPr>
                <w:rFonts w:ascii="Arial" w:hAnsi="Arial" w:cs="Arial"/>
                <w:bCs/>
              </w:rPr>
            </w:pPr>
            <w:r w:rsidRPr="00117AFB">
              <w:rPr>
                <w:rFonts w:ascii="Arial" w:hAnsi="Arial" w:cs="Arial"/>
                <w:bCs/>
              </w:rPr>
              <w:t>Emergency restock capability</w:t>
            </w:r>
          </w:p>
          <w:p w14:paraId="07C201B9" w14:textId="77777777" w:rsidR="006B3297" w:rsidRPr="00117AFB" w:rsidRDefault="006B3297" w:rsidP="006B3297">
            <w:pPr>
              <w:rPr>
                <w:rFonts w:ascii="Arial" w:hAnsi="Arial" w:cs="Arial"/>
                <w:bCs/>
              </w:rPr>
            </w:pPr>
            <w:r w:rsidRPr="00117AFB">
              <w:rPr>
                <w:rFonts w:ascii="Arial" w:hAnsi="Arial" w:cs="Arial"/>
                <w:bCs/>
              </w:rPr>
              <w:t>Hot/cold running water or sanitiser stations</w:t>
            </w:r>
          </w:p>
          <w:p w14:paraId="38C8DDB0" w14:textId="77777777" w:rsidR="006B3297" w:rsidRPr="00117AFB" w:rsidRDefault="006B3297" w:rsidP="006B3297">
            <w:pPr>
              <w:rPr>
                <w:rFonts w:ascii="Arial" w:hAnsi="Arial" w:cs="Arial"/>
                <w:bCs/>
              </w:rPr>
            </w:pPr>
            <w:r w:rsidRPr="00117AFB">
              <w:rPr>
                <w:rFonts w:ascii="Arial" w:hAnsi="Arial" w:cs="Arial"/>
                <w:bCs/>
              </w:rPr>
              <w:t>Soap, paper towels or dryers</w:t>
            </w:r>
          </w:p>
          <w:p w14:paraId="0CED8DB8" w14:textId="77777777" w:rsidR="006B3297" w:rsidRPr="00117AFB" w:rsidRDefault="006B3297" w:rsidP="006B3297">
            <w:pPr>
              <w:rPr>
                <w:rFonts w:ascii="Arial" w:hAnsi="Arial" w:cs="Arial"/>
                <w:bCs/>
              </w:rPr>
            </w:pPr>
            <w:r w:rsidRPr="00117AFB">
              <w:rPr>
                <w:rFonts w:ascii="Arial" w:hAnsi="Arial" w:cs="Arial"/>
                <w:bCs/>
              </w:rPr>
              <w:t>Adequate lighting and ventilation</w:t>
            </w:r>
          </w:p>
          <w:p w14:paraId="10628B16" w14:textId="77777777" w:rsidR="006B3297" w:rsidRPr="00117AFB" w:rsidRDefault="006B3297" w:rsidP="006B3297">
            <w:pPr>
              <w:rPr>
                <w:rFonts w:ascii="Arial" w:hAnsi="Arial" w:cs="Arial"/>
                <w:bCs/>
              </w:rPr>
            </w:pPr>
            <w:r w:rsidRPr="00117AFB">
              <w:rPr>
                <w:rFonts w:ascii="Arial" w:hAnsi="Arial" w:cs="Arial"/>
                <w:bCs/>
              </w:rPr>
              <w:t>Bins for sanitary towels and nappies in female and accessible units</w:t>
            </w:r>
          </w:p>
          <w:p w14:paraId="2F7E8A28" w14:textId="77777777" w:rsidR="006B3297" w:rsidRPr="00117AFB" w:rsidRDefault="006B3297" w:rsidP="006B3297">
            <w:pPr>
              <w:rPr>
                <w:rFonts w:ascii="Arial" w:hAnsi="Arial" w:cs="Arial"/>
                <w:bCs/>
              </w:rPr>
            </w:pPr>
            <w:r w:rsidRPr="00117AFB">
              <w:rPr>
                <w:rFonts w:ascii="Arial" w:hAnsi="Arial" w:cs="Arial"/>
                <w:bCs/>
              </w:rPr>
              <w:t>Lighting for night events</w:t>
            </w:r>
          </w:p>
          <w:p w14:paraId="2486FF18" w14:textId="77777777" w:rsidR="006B3297" w:rsidRPr="00117AFB" w:rsidRDefault="006B3297" w:rsidP="006B3297">
            <w:pPr>
              <w:rPr>
                <w:rFonts w:ascii="Arial" w:hAnsi="Arial" w:cs="Arial"/>
                <w:bCs/>
              </w:rPr>
            </w:pPr>
            <w:r w:rsidRPr="00117AFB">
              <w:rPr>
                <w:rFonts w:ascii="Arial" w:hAnsi="Arial" w:cs="Arial"/>
                <w:bCs/>
              </w:rPr>
              <w:t>Emergency response for blockages or breakdowns</w:t>
            </w:r>
          </w:p>
          <w:p w14:paraId="03C05F0A" w14:textId="77777777" w:rsidR="007D6A7F" w:rsidRPr="00117AFB" w:rsidRDefault="006B3297" w:rsidP="006B3297">
            <w:pPr>
              <w:rPr>
                <w:rFonts w:ascii="Arial" w:hAnsi="Arial" w:cs="Arial"/>
                <w:bCs/>
              </w:rPr>
            </w:pPr>
            <w:r w:rsidRPr="00117AFB">
              <w:rPr>
                <w:rFonts w:ascii="Arial" w:hAnsi="Arial" w:cs="Arial"/>
                <w:bCs/>
              </w:rPr>
              <w:t>Waste disposal in compliance with environmental regulations</w:t>
            </w:r>
          </w:p>
          <w:p w14:paraId="622496EC" w14:textId="77777777" w:rsidR="006B3297" w:rsidRPr="00117AFB" w:rsidRDefault="006B3297" w:rsidP="006B3297">
            <w:pPr>
              <w:rPr>
                <w:rFonts w:ascii="Arial" w:hAnsi="Arial" w:cs="Arial"/>
                <w:bCs/>
              </w:rPr>
            </w:pPr>
          </w:p>
          <w:p w14:paraId="30BEC8AE" w14:textId="77777777" w:rsidR="006B3297" w:rsidRPr="00117AFB" w:rsidRDefault="006B3297" w:rsidP="006B3297">
            <w:pPr>
              <w:rPr>
                <w:rFonts w:ascii="Arial" w:hAnsi="Arial" w:cs="Arial"/>
                <w:bCs/>
              </w:rPr>
            </w:pPr>
            <w:r w:rsidRPr="00117AFB">
              <w:rPr>
                <w:rFonts w:ascii="Arial" w:hAnsi="Arial" w:cs="Arial"/>
                <w:bCs/>
              </w:rPr>
              <w:t>Toilets must be delivered on Saturday 15 and taken away on Sunday 16 by 10:00.</w:t>
            </w:r>
          </w:p>
          <w:p w14:paraId="22259919" w14:textId="77777777" w:rsidR="006B3297" w:rsidRPr="00117AFB" w:rsidRDefault="006B3297" w:rsidP="006B3297">
            <w:pPr>
              <w:rPr>
                <w:rFonts w:ascii="Arial" w:hAnsi="Arial" w:cs="Arial"/>
                <w:bCs/>
              </w:rPr>
            </w:pPr>
            <w:r w:rsidRPr="00117AFB">
              <w:rPr>
                <w:rFonts w:ascii="Arial" w:hAnsi="Arial" w:cs="Arial"/>
                <w:bCs/>
              </w:rPr>
              <w:t>Security will be on site overnight on Saturday 15 August 2026</w:t>
            </w:r>
          </w:p>
          <w:p w14:paraId="7ED46122" w14:textId="69F4F809" w:rsidR="006B3297" w:rsidRPr="00117AFB" w:rsidRDefault="006B3297" w:rsidP="006B3297">
            <w:pPr>
              <w:rPr>
                <w:rFonts w:ascii="Arial" w:hAnsi="Arial" w:cs="Arial"/>
                <w:b/>
                <w:bCs/>
                <w:szCs w:val="24"/>
              </w:rPr>
            </w:pPr>
          </w:p>
        </w:tc>
        <w:tc>
          <w:tcPr>
            <w:tcW w:w="1671" w:type="dxa"/>
            <w:vMerge/>
            <w:shd w:val="clear" w:color="auto" w:fill="B2B2B2"/>
          </w:tcPr>
          <w:p w14:paraId="349F5435" w14:textId="77777777" w:rsidR="007D6A7F" w:rsidRPr="00117AFB" w:rsidRDefault="007D6A7F" w:rsidP="00FB17E6">
            <w:pPr>
              <w:rPr>
                <w:rFonts w:ascii="Arial" w:hAnsi="Arial" w:cs="Arial"/>
                <w:bCs/>
              </w:rPr>
            </w:pPr>
          </w:p>
        </w:tc>
      </w:tr>
      <w:tr w:rsidR="0066218E" w:rsidRPr="00117AFB" w14:paraId="5A5C902F" w14:textId="77777777" w:rsidTr="0047470D">
        <w:tc>
          <w:tcPr>
            <w:tcW w:w="11896" w:type="dxa"/>
            <w:gridSpan w:val="3"/>
          </w:tcPr>
          <w:p w14:paraId="4EE9B184" w14:textId="245ECB88" w:rsidR="0066218E" w:rsidRPr="00117AFB" w:rsidRDefault="0066218E" w:rsidP="00FB17E6">
            <w:pPr>
              <w:rPr>
                <w:rFonts w:ascii="Arial" w:hAnsi="Arial" w:cs="Arial"/>
                <w:b/>
                <w:bCs/>
                <w:szCs w:val="24"/>
              </w:rPr>
            </w:pPr>
            <w:r w:rsidRPr="00117AFB">
              <w:rPr>
                <w:rFonts w:ascii="Arial" w:hAnsi="Arial" w:cs="Arial"/>
                <w:b/>
                <w:bCs/>
                <w:szCs w:val="24"/>
              </w:rPr>
              <w:t>Requirements</w:t>
            </w:r>
          </w:p>
        </w:tc>
        <w:tc>
          <w:tcPr>
            <w:tcW w:w="1671" w:type="dxa"/>
            <w:vMerge/>
            <w:shd w:val="clear" w:color="auto" w:fill="B2B2B2"/>
          </w:tcPr>
          <w:p w14:paraId="764BF0AA" w14:textId="77777777" w:rsidR="0066218E" w:rsidRPr="00117AFB" w:rsidRDefault="0066218E" w:rsidP="00FB17E6">
            <w:pPr>
              <w:rPr>
                <w:rFonts w:ascii="Arial" w:hAnsi="Arial" w:cs="Arial"/>
                <w:bCs/>
              </w:rPr>
            </w:pPr>
          </w:p>
        </w:tc>
      </w:tr>
      <w:tr w:rsidR="00C70057" w:rsidRPr="00117AFB" w14:paraId="464BA1CE" w14:textId="77777777" w:rsidTr="00F061B7">
        <w:tc>
          <w:tcPr>
            <w:tcW w:w="11896" w:type="dxa"/>
            <w:gridSpan w:val="3"/>
          </w:tcPr>
          <w:p w14:paraId="502F216D" w14:textId="25681631" w:rsidR="00AE4355" w:rsidRPr="00117AFB" w:rsidRDefault="00AE4355" w:rsidP="00AE4355">
            <w:pPr>
              <w:rPr>
                <w:rFonts w:ascii="Arial" w:hAnsi="Arial" w:cs="Arial"/>
                <w:bCs/>
              </w:rPr>
            </w:pPr>
            <w:bookmarkStart w:id="2" w:name="_Hlk215580584"/>
            <w:r w:rsidRPr="00117AFB">
              <w:rPr>
                <w:rFonts w:ascii="Arial" w:hAnsi="Arial" w:cs="Arial"/>
                <w:bCs/>
              </w:rPr>
              <w:t xml:space="preserve">2x Accessible </w:t>
            </w:r>
            <w:r w:rsidR="00117AFB" w:rsidRPr="00117AFB">
              <w:rPr>
                <w:rFonts w:ascii="Arial" w:hAnsi="Arial" w:cs="Arial"/>
                <w:bCs/>
              </w:rPr>
              <w:t>Portaloo’s</w:t>
            </w:r>
            <w:r w:rsidRPr="00117AFB">
              <w:rPr>
                <w:rFonts w:ascii="Arial" w:hAnsi="Arial" w:cs="Arial"/>
                <w:bCs/>
              </w:rPr>
              <w:t>/trailer unit</w:t>
            </w:r>
            <w:r w:rsidR="00F8613D" w:rsidRPr="00117AFB">
              <w:rPr>
                <w:rFonts w:ascii="Arial" w:hAnsi="Arial" w:cs="Arial"/>
                <w:bCs/>
              </w:rPr>
              <w:t xml:space="preserve"> - Wide doors, grab rails, ramps, and level access</w:t>
            </w:r>
          </w:p>
          <w:p w14:paraId="2B78AF8C" w14:textId="77777777" w:rsidR="00C70057" w:rsidRPr="00117AFB" w:rsidRDefault="00C70057" w:rsidP="00FB17E6">
            <w:pPr>
              <w:jc w:val="right"/>
              <w:rPr>
                <w:rFonts w:ascii="Arial" w:hAnsi="Arial" w:cs="Arial"/>
                <w:szCs w:val="24"/>
              </w:rPr>
            </w:pPr>
          </w:p>
        </w:tc>
        <w:tc>
          <w:tcPr>
            <w:tcW w:w="1671" w:type="dxa"/>
          </w:tcPr>
          <w:p w14:paraId="4FF35D35" w14:textId="77777777" w:rsidR="00C70057" w:rsidRPr="00117AFB" w:rsidRDefault="00C70057" w:rsidP="00FB17E6">
            <w:pPr>
              <w:rPr>
                <w:rFonts w:ascii="Arial" w:hAnsi="Arial" w:cs="Arial"/>
                <w:bCs/>
              </w:rPr>
            </w:pPr>
          </w:p>
        </w:tc>
      </w:tr>
      <w:tr w:rsidR="00C70057" w:rsidRPr="00117AFB" w14:paraId="4CAF352D" w14:textId="77777777" w:rsidTr="00F061B7">
        <w:tc>
          <w:tcPr>
            <w:tcW w:w="11896" w:type="dxa"/>
            <w:gridSpan w:val="3"/>
          </w:tcPr>
          <w:p w14:paraId="6D79BE39" w14:textId="49C28A21" w:rsidR="00670353" w:rsidRPr="00117AFB" w:rsidRDefault="00670353" w:rsidP="00670353">
            <w:pPr>
              <w:rPr>
                <w:rFonts w:ascii="Arial" w:hAnsi="Arial" w:cs="Arial"/>
                <w:szCs w:val="24"/>
              </w:rPr>
            </w:pPr>
            <w:r w:rsidRPr="00117AFB">
              <w:rPr>
                <w:rFonts w:ascii="Arial" w:hAnsi="Arial" w:cs="Arial"/>
                <w:szCs w:val="24"/>
              </w:rPr>
              <w:t xml:space="preserve">3x </w:t>
            </w:r>
            <w:r w:rsidR="00A01604" w:rsidRPr="00117AFB">
              <w:rPr>
                <w:rFonts w:ascii="Arial" w:hAnsi="Arial" w:cs="Arial"/>
                <w:szCs w:val="24"/>
              </w:rPr>
              <w:t xml:space="preserve">Trailer Toilets </w:t>
            </w:r>
            <w:r w:rsidR="00D26B09" w:rsidRPr="00117AFB">
              <w:rPr>
                <w:rFonts w:ascii="Arial" w:hAnsi="Arial" w:cs="Arial"/>
                <w:szCs w:val="24"/>
              </w:rPr>
              <w:t xml:space="preserve">Units - </w:t>
            </w:r>
          </w:p>
          <w:p w14:paraId="2590D28E" w14:textId="77777777" w:rsidR="006B3297" w:rsidRPr="00117AFB" w:rsidRDefault="006B3297" w:rsidP="00670353">
            <w:pPr>
              <w:rPr>
                <w:rFonts w:ascii="Arial" w:hAnsi="Arial" w:cs="Arial"/>
                <w:szCs w:val="24"/>
              </w:rPr>
            </w:pPr>
          </w:p>
          <w:p w14:paraId="42854E8B" w14:textId="0BB9AEF6" w:rsidR="00670353" w:rsidRPr="00117AFB" w:rsidRDefault="00670353" w:rsidP="00670353">
            <w:pPr>
              <w:rPr>
                <w:rFonts w:ascii="Arial" w:hAnsi="Arial" w:cs="Arial"/>
                <w:szCs w:val="24"/>
              </w:rPr>
            </w:pPr>
            <w:r w:rsidRPr="00117AFB">
              <w:rPr>
                <w:rFonts w:ascii="Arial" w:hAnsi="Arial" w:cs="Arial"/>
                <w:szCs w:val="24"/>
              </w:rPr>
              <w:t>3+1 Trailer Unit</w:t>
            </w:r>
          </w:p>
          <w:p w14:paraId="39E5C0A3" w14:textId="77777777" w:rsidR="00567D0D" w:rsidRPr="00117AFB" w:rsidRDefault="00567D0D" w:rsidP="00670353">
            <w:pPr>
              <w:rPr>
                <w:rFonts w:ascii="Arial" w:hAnsi="Arial" w:cs="Arial"/>
                <w:szCs w:val="24"/>
              </w:rPr>
            </w:pPr>
          </w:p>
          <w:p w14:paraId="0F2304A3" w14:textId="77777777" w:rsidR="00670353" w:rsidRPr="00117AFB" w:rsidRDefault="00670353" w:rsidP="00670353">
            <w:pPr>
              <w:rPr>
                <w:rFonts w:ascii="Arial" w:hAnsi="Arial" w:cs="Arial"/>
                <w:szCs w:val="24"/>
              </w:rPr>
            </w:pPr>
            <w:r w:rsidRPr="00117AFB">
              <w:rPr>
                <w:rFonts w:ascii="Arial" w:hAnsi="Arial" w:cs="Arial"/>
                <w:szCs w:val="24"/>
              </w:rPr>
              <w:t>•</w:t>
            </w:r>
            <w:r w:rsidRPr="00117AFB">
              <w:rPr>
                <w:rFonts w:ascii="Arial" w:hAnsi="Arial" w:cs="Arial"/>
                <w:szCs w:val="24"/>
              </w:rPr>
              <w:tab/>
              <w:t>3 female cubicles</w:t>
            </w:r>
          </w:p>
          <w:p w14:paraId="22A71CA4" w14:textId="4D75A865" w:rsidR="00670353" w:rsidRPr="00117AFB" w:rsidRDefault="00670353" w:rsidP="00670353">
            <w:pPr>
              <w:rPr>
                <w:rFonts w:ascii="Arial" w:hAnsi="Arial" w:cs="Arial"/>
                <w:szCs w:val="24"/>
              </w:rPr>
            </w:pPr>
            <w:r w:rsidRPr="00117AFB">
              <w:rPr>
                <w:rFonts w:ascii="Arial" w:hAnsi="Arial" w:cs="Arial"/>
                <w:szCs w:val="24"/>
              </w:rPr>
              <w:t>•</w:t>
            </w:r>
            <w:r w:rsidRPr="00117AFB">
              <w:rPr>
                <w:rFonts w:ascii="Arial" w:hAnsi="Arial" w:cs="Arial"/>
                <w:szCs w:val="24"/>
              </w:rPr>
              <w:tab/>
              <w:t>1 male cubicle (plus urinals)</w:t>
            </w:r>
          </w:p>
          <w:p w14:paraId="1526F309" w14:textId="77777777" w:rsidR="00052F29" w:rsidRPr="00117AFB" w:rsidRDefault="00052F29" w:rsidP="00670353">
            <w:pPr>
              <w:rPr>
                <w:rFonts w:ascii="Arial" w:hAnsi="Arial" w:cs="Arial"/>
                <w:szCs w:val="24"/>
              </w:rPr>
            </w:pPr>
          </w:p>
          <w:p w14:paraId="4B0C6CC2" w14:textId="6BCB9348" w:rsidR="00EF18C6" w:rsidRPr="00117AFB" w:rsidRDefault="00052F29" w:rsidP="00EF18C6">
            <w:pPr>
              <w:rPr>
                <w:rFonts w:ascii="Arial" w:hAnsi="Arial" w:cs="Arial"/>
                <w:szCs w:val="24"/>
              </w:rPr>
            </w:pPr>
            <w:r w:rsidRPr="00117AFB">
              <w:rPr>
                <w:rFonts w:ascii="Arial" w:hAnsi="Arial" w:cs="Arial"/>
                <w:szCs w:val="24"/>
              </w:rPr>
              <w:t>O</w:t>
            </w:r>
            <w:r w:rsidR="00670353" w:rsidRPr="00117AFB">
              <w:rPr>
                <w:rFonts w:ascii="Arial" w:hAnsi="Arial" w:cs="Arial"/>
                <w:szCs w:val="24"/>
              </w:rPr>
              <w:t>r</w:t>
            </w:r>
            <w:r w:rsidRPr="00117AFB">
              <w:rPr>
                <w:rFonts w:ascii="Arial" w:hAnsi="Arial" w:cs="Arial"/>
                <w:szCs w:val="24"/>
              </w:rPr>
              <w:t xml:space="preserve"> if not available</w:t>
            </w:r>
          </w:p>
          <w:p w14:paraId="54B59553" w14:textId="77777777" w:rsidR="00052F29" w:rsidRPr="00117AFB" w:rsidRDefault="00052F29" w:rsidP="00EF18C6">
            <w:pPr>
              <w:rPr>
                <w:rFonts w:ascii="Arial" w:hAnsi="Arial" w:cs="Arial"/>
                <w:szCs w:val="24"/>
              </w:rPr>
            </w:pPr>
          </w:p>
          <w:p w14:paraId="3CF91383" w14:textId="31CAC5A1" w:rsidR="00EF18C6" w:rsidRPr="00117AFB" w:rsidRDefault="00EF18C6" w:rsidP="00A0520D">
            <w:pPr>
              <w:rPr>
                <w:rFonts w:ascii="Arial" w:hAnsi="Arial" w:cs="Arial"/>
                <w:szCs w:val="24"/>
              </w:rPr>
            </w:pPr>
            <w:r w:rsidRPr="00117AFB">
              <w:rPr>
                <w:rFonts w:ascii="Arial" w:hAnsi="Arial" w:cs="Arial"/>
                <w:szCs w:val="24"/>
              </w:rPr>
              <w:t>4+2 Trailer Unit</w:t>
            </w:r>
          </w:p>
          <w:p w14:paraId="3A6E6F3E" w14:textId="77777777" w:rsidR="00EF18C6" w:rsidRPr="00117AFB" w:rsidRDefault="00EF18C6" w:rsidP="00A0520D">
            <w:pPr>
              <w:numPr>
                <w:ilvl w:val="0"/>
                <w:numId w:val="9"/>
              </w:numPr>
              <w:rPr>
                <w:rFonts w:ascii="Arial" w:hAnsi="Arial" w:cs="Arial"/>
                <w:szCs w:val="24"/>
              </w:rPr>
            </w:pPr>
            <w:r w:rsidRPr="00117AFB">
              <w:rPr>
                <w:rFonts w:ascii="Arial" w:hAnsi="Arial" w:cs="Arial"/>
                <w:szCs w:val="24"/>
              </w:rPr>
              <w:t>4 female cubicles</w:t>
            </w:r>
          </w:p>
          <w:p w14:paraId="39AE7185" w14:textId="77777777" w:rsidR="00EF18C6" w:rsidRPr="00117AFB" w:rsidRDefault="00EF18C6" w:rsidP="00A0520D">
            <w:pPr>
              <w:numPr>
                <w:ilvl w:val="0"/>
                <w:numId w:val="9"/>
              </w:numPr>
              <w:rPr>
                <w:rFonts w:ascii="Arial" w:hAnsi="Arial" w:cs="Arial"/>
                <w:szCs w:val="24"/>
              </w:rPr>
            </w:pPr>
            <w:r w:rsidRPr="00117AFB">
              <w:rPr>
                <w:rFonts w:ascii="Arial" w:hAnsi="Arial" w:cs="Arial"/>
                <w:szCs w:val="24"/>
              </w:rPr>
              <w:t>2 male cubicles (plus urinals)</w:t>
            </w:r>
          </w:p>
          <w:p w14:paraId="6B7AB6CB" w14:textId="77777777" w:rsidR="00567D0D" w:rsidRPr="00117AFB" w:rsidRDefault="00567D0D" w:rsidP="00527B58">
            <w:pPr>
              <w:ind w:left="720"/>
              <w:rPr>
                <w:rFonts w:ascii="Arial" w:hAnsi="Arial" w:cs="Arial"/>
                <w:szCs w:val="24"/>
              </w:rPr>
            </w:pPr>
          </w:p>
          <w:p w14:paraId="5E8B36B9" w14:textId="3500EBC1" w:rsidR="00C70057" w:rsidRPr="00117AFB" w:rsidRDefault="00567D0D" w:rsidP="00A0520D">
            <w:pPr>
              <w:rPr>
                <w:rFonts w:ascii="Arial" w:hAnsi="Arial" w:cs="Arial"/>
                <w:szCs w:val="24"/>
              </w:rPr>
            </w:pPr>
            <w:r w:rsidRPr="00117AFB">
              <w:rPr>
                <w:rFonts w:ascii="Arial" w:hAnsi="Arial" w:cs="Arial"/>
                <w:szCs w:val="24"/>
              </w:rPr>
              <w:t>Trailer toilet units can be supplied as a combination of the configurations listed above or as three of each type (e.g., three female cubicles and three male cubicles with urinals). Please indicate your proposed configuration and associated costs in the column.</w:t>
            </w:r>
          </w:p>
        </w:tc>
        <w:tc>
          <w:tcPr>
            <w:tcW w:w="1671" w:type="dxa"/>
          </w:tcPr>
          <w:p w14:paraId="1DBF3DB6" w14:textId="77777777" w:rsidR="00C70057" w:rsidRPr="00117AFB" w:rsidRDefault="00C70057" w:rsidP="00FB17E6">
            <w:pPr>
              <w:rPr>
                <w:rFonts w:ascii="Arial" w:hAnsi="Arial" w:cs="Arial"/>
                <w:bCs/>
              </w:rPr>
            </w:pPr>
          </w:p>
        </w:tc>
      </w:tr>
      <w:tr w:rsidR="00C70057" w:rsidRPr="00117AFB" w14:paraId="40DD9E78" w14:textId="77777777" w:rsidTr="00F061B7">
        <w:tc>
          <w:tcPr>
            <w:tcW w:w="11896" w:type="dxa"/>
            <w:gridSpan w:val="3"/>
          </w:tcPr>
          <w:p w14:paraId="7F557F02" w14:textId="0C2E3633" w:rsidR="00C70057" w:rsidRPr="00117AFB" w:rsidRDefault="002F40FE" w:rsidP="006B3297">
            <w:pPr>
              <w:rPr>
                <w:rFonts w:ascii="Arial" w:hAnsi="Arial" w:cs="Arial"/>
                <w:szCs w:val="24"/>
              </w:rPr>
            </w:pPr>
            <w:r w:rsidRPr="00117AFB">
              <w:rPr>
                <w:rFonts w:ascii="Arial" w:hAnsi="Arial" w:cs="Arial"/>
                <w:szCs w:val="24"/>
              </w:rPr>
              <w:t>Delivery</w:t>
            </w:r>
          </w:p>
        </w:tc>
        <w:tc>
          <w:tcPr>
            <w:tcW w:w="1671" w:type="dxa"/>
          </w:tcPr>
          <w:p w14:paraId="0DF66717" w14:textId="77777777" w:rsidR="00C70057" w:rsidRPr="00117AFB" w:rsidRDefault="00C70057" w:rsidP="00FB17E6">
            <w:pPr>
              <w:rPr>
                <w:rFonts w:ascii="Arial" w:hAnsi="Arial" w:cs="Arial"/>
                <w:bCs/>
              </w:rPr>
            </w:pPr>
          </w:p>
        </w:tc>
      </w:tr>
      <w:bookmarkEnd w:id="2"/>
      <w:tr w:rsidR="00FB17E6" w:rsidRPr="00117AFB" w14:paraId="1347F3CE" w14:textId="77777777" w:rsidTr="00F061B7">
        <w:tc>
          <w:tcPr>
            <w:tcW w:w="11896" w:type="dxa"/>
            <w:gridSpan w:val="3"/>
          </w:tcPr>
          <w:p w14:paraId="1FFF3282" w14:textId="614A0A71" w:rsidR="00FB17E6" w:rsidRPr="00117AFB" w:rsidRDefault="00FB17E6" w:rsidP="00FB17E6">
            <w:pPr>
              <w:jc w:val="right"/>
              <w:rPr>
                <w:rFonts w:ascii="Arial" w:hAnsi="Arial" w:cs="Arial"/>
                <w:szCs w:val="24"/>
              </w:rPr>
            </w:pPr>
            <w:r w:rsidRPr="00117AFB">
              <w:rPr>
                <w:rFonts w:ascii="Arial" w:hAnsi="Arial" w:cs="Arial"/>
                <w:szCs w:val="24"/>
              </w:rPr>
              <w:t>Subtotal</w:t>
            </w:r>
          </w:p>
        </w:tc>
        <w:tc>
          <w:tcPr>
            <w:tcW w:w="1671" w:type="dxa"/>
          </w:tcPr>
          <w:p w14:paraId="1C41618C" w14:textId="77777777" w:rsidR="00FB17E6" w:rsidRPr="00117AFB" w:rsidRDefault="00FB17E6" w:rsidP="00FB17E6">
            <w:pPr>
              <w:rPr>
                <w:rFonts w:ascii="Arial" w:hAnsi="Arial" w:cs="Arial"/>
                <w:bCs/>
              </w:rPr>
            </w:pPr>
          </w:p>
        </w:tc>
      </w:tr>
      <w:tr w:rsidR="004923CB" w:rsidRPr="00117AFB" w14:paraId="2461FC2C" w14:textId="77777777" w:rsidTr="001C4AB1">
        <w:tc>
          <w:tcPr>
            <w:tcW w:w="11896" w:type="dxa"/>
            <w:gridSpan w:val="3"/>
          </w:tcPr>
          <w:p w14:paraId="43693E2E" w14:textId="5CF996F6" w:rsidR="004923CB" w:rsidRPr="00117AFB" w:rsidRDefault="004923CB" w:rsidP="00FB17E6">
            <w:pPr>
              <w:rPr>
                <w:rFonts w:ascii="Arial" w:hAnsi="Arial" w:cs="Arial"/>
                <w:b/>
              </w:rPr>
            </w:pPr>
            <w:r w:rsidRPr="00117AFB">
              <w:rPr>
                <w:rFonts w:ascii="Arial" w:hAnsi="Arial" w:cs="Arial"/>
                <w:b/>
              </w:rPr>
              <w:t xml:space="preserve">Town Show and Family Fun Day – Saturday </w:t>
            </w:r>
            <w:r w:rsidR="00F96FFC" w:rsidRPr="00117AFB">
              <w:rPr>
                <w:rFonts w:ascii="Arial" w:hAnsi="Arial" w:cs="Arial"/>
                <w:b/>
              </w:rPr>
              <w:t>1</w:t>
            </w:r>
            <w:r w:rsidR="0024644E">
              <w:rPr>
                <w:rFonts w:ascii="Arial" w:hAnsi="Arial" w:cs="Arial"/>
                <w:b/>
              </w:rPr>
              <w:t>2</w:t>
            </w:r>
            <w:r w:rsidRPr="00117AFB">
              <w:rPr>
                <w:rFonts w:ascii="Arial" w:hAnsi="Arial" w:cs="Arial"/>
                <w:b/>
              </w:rPr>
              <w:t xml:space="preserve"> September 2026</w:t>
            </w:r>
            <w:r w:rsidR="0032124A" w:rsidRPr="00117AFB">
              <w:rPr>
                <w:rFonts w:ascii="Arial" w:hAnsi="Arial" w:cs="Arial"/>
                <w:b/>
              </w:rPr>
              <w:t xml:space="preserve"> (usually second </w:t>
            </w:r>
            <w:r w:rsidR="004466CF" w:rsidRPr="00117AFB">
              <w:rPr>
                <w:rFonts w:ascii="Arial" w:hAnsi="Arial" w:cs="Arial"/>
                <w:b/>
              </w:rPr>
              <w:t xml:space="preserve">Saturday in </w:t>
            </w:r>
            <w:r w:rsidR="0032124A" w:rsidRPr="00117AFB">
              <w:rPr>
                <w:rFonts w:ascii="Arial" w:hAnsi="Arial" w:cs="Arial"/>
                <w:b/>
              </w:rPr>
              <w:t>September</w:t>
            </w:r>
            <w:r w:rsidR="004466CF" w:rsidRPr="00117AFB">
              <w:rPr>
                <w:rFonts w:ascii="Arial" w:hAnsi="Arial" w:cs="Arial"/>
                <w:b/>
              </w:rPr>
              <w:t>)</w:t>
            </w:r>
            <w:r w:rsidR="0032124A" w:rsidRPr="00117AFB">
              <w:rPr>
                <w:rFonts w:ascii="Arial" w:hAnsi="Arial" w:cs="Arial"/>
                <w:b/>
              </w:rPr>
              <w:t xml:space="preserve"> </w:t>
            </w:r>
          </w:p>
          <w:p w14:paraId="463A10AC" w14:textId="28D0F329" w:rsidR="004923CB" w:rsidRPr="00117AFB" w:rsidRDefault="004923CB" w:rsidP="00FB17E6">
            <w:pPr>
              <w:rPr>
                <w:rFonts w:ascii="Arial" w:hAnsi="Arial" w:cs="Arial"/>
                <w:bCs/>
              </w:rPr>
            </w:pPr>
            <w:r w:rsidRPr="00117AFB">
              <w:rPr>
                <w:rFonts w:ascii="Arial" w:hAnsi="Arial" w:cs="Arial"/>
                <w:bCs/>
              </w:rPr>
              <w:t>Location: Rosemead Park, BN17 6UH</w:t>
            </w:r>
          </w:p>
        </w:tc>
        <w:tc>
          <w:tcPr>
            <w:tcW w:w="1671" w:type="dxa"/>
            <w:vMerge w:val="restart"/>
            <w:shd w:val="clear" w:color="auto" w:fill="C0C0C0"/>
          </w:tcPr>
          <w:p w14:paraId="3C9E6A54" w14:textId="77777777" w:rsidR="004923CB" w:rsidRPr="00117AFB" w:rsidRDefault="004923CB" w:rsidP="00FB17E6">
            <w:pPr>
              <w:rPr>
                <w:rFonts w:ascii="Arial" w:hAnsi="Arial" w:cs="Arial"/>
              </w:rPr>
            </w:pPr>
          </w:p>
        </w:tc>
      </w:tr>
      <w:tr w:rsidR="004923CB" w:rsidRPr="00117AFB" w14:paraId="6A76E2F8" w14:textId="393362C8" w:rsidTr="001C4AB1">
        <w:trPr>
          <w:trHeight w:val="143"/>
        </w:trPr>
        <w:tc>
          <w:tcPr>
            <w:tcW w:w="5948" w:type="dxa"/>
            <w:gridSpan w:val="2"/>
          </w:tcPr>
          <w:p w14:paraId="58B2FE51" w14:textId="19D3DF00" w:rsidR="004923CB" w:rsidRPr="00117AFB" w:rsidRDefault="004923CB" w:rsidP="00FB17E6">
            <w:pPr>
              <w:rPr>
                <w:rFonts w:ascii="Arial" w:hAnsi="Arial" w:cs="Arial"/>
                <w:bCs/>
              </w:rPr>
            </w:pPr>
            <w:r w:rsidRPr="00117AFB">
              <w:rPr>
                <w:rFonts w:ascii="Arial" w:hAnsi="Arial" w:cs="Arial"/>
                <w:bCs/>
              </w:rPr>
              <w:t>Attendance</w:t>
            </w:r>
          </w:p>
        </w:tc>
        <w:tc>
          <w:tcPr>
            <w:tcW w:w="5948" w:type="dxa"/>
          </w:tcPr>
          <w:p w14:paraId="3A806386" w14:textId="4C29FC9A" w:rsidR="004923CB" w:rsidRPr="00117AFB" w:rsidRDefault="004923CB" w:rsidP="00FB17E6">
            <w:pPr>
              <w:rPr>
                <w:rFonts w:ascii="Arial" w:hAnsi="Arial" w:cs="Arial"/>
                <w:bCs/>
              </w:rPr>
            </w:pPr>
            <w:r w:rsidRPr="00117AFB">
              <w:rPr>
                <w:rFonts w:ascii="Arial" w:hAnsi="Arial" w:cs="Arial"/>
                <w:bCs/>
              </w:rPr>
              <w:t>5,000 – 7,000</w:t>
            </w:r>
          </w:p>
        </w:tc>
        <w:tc>
          <w:tcPr>
            <w:tcW w:w="1671" w:type="dxa"/>
            <w:vMerge/>
            <w:shd w:val="clear" w:color="auto" w:fill="C0C0C0"/>
          </w:tcPr>
          <w:p w14:paraId="0361532C" w14:textId="71D315B4" w:rsidR="004923CB" w:rsidRPr="00117AFB" w:rsidRDefault="004923CB" w:rsidP="00FB17E6">
            <w:pPr>
              <w:rPr>
                <w:rFonts w:ascii="Arial" w:hAnsi="Arial" w:cs="Arial"/>
                <w:b/>
              </w:rPr>
            </w:pPr>
          </w:p>
        </w:tc>
      </w:tr>
      <w:tr w:rsidR="004923CB" w:rsidRPr="00117AFB" w14:paraId="3148077D" w14:textId="77777777" w:rsidTr="001C4AB1">
        <w:trPr>
          <w:trHeight w:val="53"/>
        </w:trPr>
        <w:tc>
          <w:tcPr>
            <w:tcW w:w="5948" w:type="dxa"/>
            <w:gridSpan w:val="2"/>
          </w:tcPr>
          <w:p w14:paraId="7F4E5C87" w14:textId="03CF4F55" w:rsidR="004923CB" w:rsidRPr="00117AFB" w:rsidRDefault="004923CB" w:rsidP="00FB17E6">
            <w:pPr>
              <w:rPr>
                <w:rFonts w:ascii="Arial" w:hAnsi="Arial" w:cs="Arial"/>
                <w:bCs/>
              </w:rPr>
            </w:pPr>
            <w:r w:rsidRPr="00117AFB">
              <w:rPr>
                <w:rFonts w:ascii="Arial" w:hAnsi="Arial" w:cs="Arial"/>
                <w:bCs/>
              </w:rPr>
              <w:t>Event Open Period</w:t>
            </w:r>
          </w:p>
        </w:tc>
        <w:tc>
          <w:tcPr>
            <w:tcW w:w="5948" w:type="dxa"/>
          </w:tcPr>
          <w:p w14:paraId="6A734482" w14:textId="5E7A4534" w:rsidR="004923CB" w:rsidRPr="00117AFB" w:rsidRDefault="004923CB" w:rsidP="00FB17E6">
            <w:pPr>
              <w:rPr>
                <w:rFonts w:ascii="Arial" w:hAnsi="Arial" w:cs="Arial"/>
                <w:bCs/>
              </w:rPr>
            </w:pPr>
            <w:r w:rsidRPr="00117AFB">
              <w:rPr>
                <w:rFonts w:ascii="Arial" w:hAnsi="Arial" w:cs="Arial"/>
                <w:bCs/>
              </w:rPr>
              <w:t>12:00 – 17:00</w:t>
            </w:r>
          </w:p>
        </w:tc>
        <w:tc>
          <w:tcPr>
            <w:tcW w:w="1671" w:type="dxa"/>
            <w:vMerge/>
            <w:shd w:val="clear" w:color="auto" w:fill="C0C0C0"/>
          </w:tcPr>
          <w:p w14:paraId="63182B75" w14:textId="77777777" w:rsidR="004923CB" w:rsidRPr="00117AFB" w:rsidRDefault="004923CB" w:rsidP="00FB17E6">
            <w:pPr>
              <w:rPr>
                <w:rFonts w:ascii="Arial" w:hAnsi="Arial" w:cs="Arial"/>
                <w:b/>
              </w:rPr>
            </w:pPr>
          </w:p>
        </w:tc>
      </w:tr>
      <w:tr w:rsidR="004923CB" w:rsidRPr="00117AFB" w14:paraId="579BB2F2" w14:textId="77777777" w:rsidTr="001C4AB1">
        <w:trPr>
          <w:trHeight w:val="142"/>
        </w:trPr>
        <w:tc>
          <w:tcPr>
            <w:tcW w:w="5948" w:type="dxa"/>
            <w:gridSpan w:val="2"/>
          </w:tcPr>
          <w:p w14:paraId="2F9F6EF5" w14:textId="29EA6516" w:rsidR="004923CB" w:rsidRPr="00117AFB" w:rsidRDefault="004923CB" w:rsidP="00FB17E6">
            <w:pPr>
              <w:rPr>
                <w:rFonts w:ascii="Arial" w:hAnsi="Arial" w:cs="Arial"/>
                <w:bCs/>
              </w:rPr>
            </w:pPr>
            <w:r w:rsidRPr="00117AFB">
              <w:rPr>
                <w:rFonts w:ascii="Arial" w:hAnsi="Arial" w:cs="Arial"/>
                <w:bCs/>
              </w:rPr>
              <w:t>Event Description</w:t>
            </w:r>
          </w:p>
        </w:tc>
        <w:tc>
          <w:tcPr>
            <w:tcW w:w="5948" w:type="dxa"/>
          </w:tcPr>
          <w:p w14:paraId="33541409" w14:textId="35BD0617" w:rsidR="004923CB" w:rsidRPr="00117AFB" w:rsidRDefault="004923CB" w:rsidP="00FB17E6">
            <w:pPr>
              <w:rPr>
                <w:rFonts w:ascii="Arial" w:hAnsi="Arial" w:cs="Arial"/>
                <w:b/>
              </w:rPr>
            </w:pPr>
          </w:p>
        </w:tc>
        <w:tc>
          <w:tcPr>
            <w:tcW w:w="1671" w:type="dxa"/>
            <w:vMerge/>
            <w:shd w:val="clear" w:color="auto" w:fill="C0C0C0"/>
          </w:tcPr>
          <w:p w14:paraId="3B917E01" w14:textId="77777777" w:rsidR="004923CB" w:rsidRPr="00117AFB" w:rsidRDefault="004923CB" w:rsidP="00FB17E6">
            <w:pPr>
              <w:rPr>
                <w:rFonts w:ascii="Arial" w:hAnsi="Arial" w:cs="Arial"/>
                <w:b/>
              </w:rPr>
            </w:pPr>
          </w:p>
        </w:tc>
      </w:tr>
      <w:tr w:rsidR="004923CB" w:rsidRPr="00117AFB" w14:paraId="52C83A05" w14:textId="77777777" w:rsidTr="004923CB">
        <w:trPr>
          <w:trHeight w:val="2113"/>
        </w:trPr>
        <w:tc>
          <w:tcPr>
            <w:tcW w:w="11896" w:type="dxa"/>
            <w:gridSpan w:val="3"/>
          </w:tcPr>
          <w:p w14:paraId="7F030D8A" w14:textId="77777777" w:rsidR="004923CB" w:rsidRPr="00117AFB" w:rsidRDefault="004923CB" w:rsidP="00FB17E6">
            <w:pPr>
              <w:rPr>
                <w:rFonts w:ascii="Arial" w:hAnsi="Arial" w:cs="Arial"/>
                <w:szCs w:val="24"/>
              </w:rPr>
            </w:pPr>
            <w:r w:rsidRPr="00117AFB">
              <w:rPr>
                <w:rFonts w:ascii="Arial" w:hAnsi="Arial" w:cs="Arial"/>
                <w:szCs w:val="24"/>
              </w:rPr>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4923CB" w:rsidRPr="00117AFB" w:rsidRDefault="004923CB" w:rsidP="00FB17E6">
            <w:pPr>
              <w:rPr>
                <w:rFonts w:ascii="Arial" w:hAnsi="Arial" w:cs="Arial"/>
                <w:szCs w:val="24"/>
              </w:rPr>
            </w:pPr>
          </w:p>
          <w:p w14:paraId="6C420F3F" w14:textId="514996F0" w:rsidR="004923CB" w:rsidRPr="00117AFB" w:rsidRDefault="004923CB" w:rsidP="00FB17E6">
            <w:pPr>
              <w:rPr>
                <w:rFonts w:ascii="Arial" w:hAnsi="Arial" w:cs="Arial"/>
                <w:szCs w:val="24"/>
              </w:rPr>
            </w:pPr>
            <w:r w:rsidRPr="00117AFB">
              <w:rPr>
                <w:rFonts w:ascii="Arial" w:hAnsi="Arial" w:cs="Arial"/>
                <w:szCs w:val="24"/>
              </w:rPr>
              <w:t>High-quality acts perform on a stage, local groups perform in the arena which also hosts a dog show and the remain</w:t>
            </w:r>
            <w:r w:rsidR="00D93E6E">
              <w:rPr>
                <w:rFonts w:ascii="Arial" w:hAnsi="Arial" w:cs="Arial"/>
                <w:szCs w:val="24"/>
              </w:rPr>
              <w:t>der</w:t>
            </w:r>
            <w:r w:rsidRPr="00117AFB">
              <w:rPr>
                <w:rFonts w:ascii="Arial" w:hAnsi="Arial" w:cs="Arial"/>
                <w:szCs w:val="24"/>
              </w:rPr>
              <w:t xml:space="preserve"> of the </w:t>
            </w:r>
            <w:r w:rsidR="00D93E6E">
              <w:rPr>
                <w:rFonts w:ascii="Arial" w:hAnsi="Arial" w:cs="Arial"/>
                <w:szCs w:val="24"/>
              </w:rPr>
              <w:t>park</w:t>
            </w:r>
            <w:r w:rsidR="00D93E6E" w:rsidRPr="00117AFB">
              <w:rPr>
                <w:rFonts w:ascii="Arial" w:hAnsi="Arial" w:cs="Arial"/>
                <w:szCs w:val="24"/>
              </w:rPr>
              <w:t xml:space="preserve"> </w:t>
            </w:r>
            <w:r w:rsidRPr="00117AFB">
              <w:rPr>
                <w:rFonts w:ascii="Arial" w:hAnsi="Arial" w:cs="Arial"/>
                <w:szCs w:val="24"/>
              </w:rPr>
              <w:t>is packed with children's activities including inflatables, a beer tent and catering as well as sponsor pitches.</w:t>
            </w:r>
          </w:p>
          <w:p w14:paraId="276BE25A" w14:textId="77777777" w:rsidR="00F96FFC" w:rsidRPr="00117AFB" w:rsidRDefault="00F96FFC" w:rsidP="00FB17E6">
            <w:pPr>
              <w:rPr>
                <w:rFonts w:ascii="Arial" w:hAnsi="Arial" w:cs="Arial"/>
                <w:bCs/>
                <w:szCs w:val="24"/>
              </w:rPr>
            </w:pPr>
          </w:p>
          <w:p w14:paraId="07FDC649" w14:textId="7D8A6B44" w:rsidR="00F96FFC" w:rsidRPr="00117AFB" w:rsidRDefault="00F96FFC" w:rsidP="00FB17E6">
            <w:pPr>
              <w:rPr>
                <w:rFonts w:ascii="Arial" w:hAnsi="Arial" w:cs="Arial"/>
                <w:b/>
              </w:rPr>
            </w:pPr>
            <w:r w:rsidRPr="00117AFB">
              <w:rPr>
                <w:rFonts w:ascii="Arial" w:hAnsi="Arial" w:cs="Arial"/>
                <w:bCs/>
              </w:rPr>
              <w:t>Security will be on site overnight on Thursday 1</w:t>
            </w:r>
            <w:r w:rsidR="00B629B6">
              <w:rPr>
                <w:rFonts w:ascii="Arial" w:hAnsi="Arial" w:cs="Arial"/>
                <w:bCs/>
              </w:rPr>
              <w:t>0</w:t>
            </w:r>
            <w:r w:rsidRPr="00117AFB">
              <w:rPr>
                <w:rFonts w:ascii="Arial" w:hAnsi="Arial" w:cs="Arial"/>
                <w:bCs/>
              </w:rPr>
              <w:t>, Friday 1</w:t>
            </w:r>
            <w:r w:rsidR="00B629B6">
              <w:rPr>
                <w:rFonts w:ascii="Arial" w:hAnsi="Arial" w:cs="Arial"/>
                <w:bCs/>
              </w:rPr>
              <w:t>1</w:t>
            </w:r>
            <w:r w:rsidRPr="00117AFB">
              <w:rPr>
                <w:rFonts w:ascii="Arial" w:hAnsi="Arial" w:cs="Arial"/>
                <w:bCs/>
              </w:rPr>
              <w:t xml:space="preserve"> and Saturday 1</w:t>
            </w:r>
            <w:r w:rsidR="00B629B6">
              <w:rPr>
                <w:rFonts w:ascii="Arial" w:hAnsi="Arial" w:cs="Arial"/>
                <w:bCs/>
              </w:rPr>
              <w:t>2</w:t>
            </w:r>
            <w:r w:rsidRPr="00117AFB">
              <w:rPr>
                <w:rFonts w:ascii="Arial" w:hAnsi="Arial" w:cs="Arial"/>
                <w:bCs/>
              </w:rPr>
              <w:t xml:space="preserve"> September 2026.</w:t>
            </w:r>
          </w:p>
        </w:tc>
        <w:tc>
          <w:tcPr>
            <w:tcW w:w="1671" w:type="dxa"/>
            <w:vMerge/>
            <w:shd w:val="clear" w:color="auto" w:fill="C0C0C0"/>
          </w:tcPr>
          <w:p w14:paraId="2DACA1CE" w14:textId="77777777" w:rsidR="004923CB" w:rsidRPr="00117AFB" w:rsidRDefault="004923CB" w:rsidP="00FB17E6">
            <w:pPr>
              <w:rPr>
                <w:rFonts w:ascii="Arial" w:hAnsi="Arial" w:cs="Arial"/>
              </w:rPr>
            </w:pPr>
          </w:p>
        </w:tc>
      </w:tr>
      <w:tr w:rsidR="004466CF" w:rsidRPr="00117AFB" w14:paraId="29606646" w14:textId="77777777" w:rsidTr="004923CB">
        <w:trPr>
          <w:trHeight w:val="863"/>
        </w:trPr>
        <w:tc>
          <w:tcPr>
            <w:tcW w:w="11896" w:type="dxa"/>
            <w:gridSpan w:val="3"/>
          </w:tcPr>
          <w:p w14:paraId="15201D64" w14:textId="05C2C3E6" w:rsidR="004466CF" w:rsidRPr="00117AFB" w:rsidRDefault="004466CF" w:rsidP="004923CB">
            <w:pPr>
              <w:rPr>
                <w:rFonts w:ascii="Arial" w:hAnsi="Arial" w:cs="Arial"/>
                <w:b/>
                <w:bCs/>
              </w:rPr>
            </w:pPr>
            <w:r w:rsidRPr="00117AFB">
              <w:rPr>
                <w:rFonts w:ascii="Arial" w:hAnsi="Arial" w:cs="Arial"/>
                <w:b/>
                <w:bCs/>
              </w:rPr>
              <w:lastRenderedPageBreak/>
              <w:t>Set up</w:t>
            </w:r>
          </w:p>
          <w:p w14:paraId="33418D67" w14:textId="7D491381" w:rsidR="004466CF" w:rsidRPr="00117AFB" w:rsidRDefault="004466CF" w:rsidP="004923CB">
            <w:pPr>
              <w:rPr>
                <w:rFonts w:ascii="Arial" w:hAnsi="Arial" w:cs="Arial"/>
              </w:rPr>
            </w:pPr>
            <w:r w:rsidRPr="00117AFB">
              <w:rPr>
                <w:rFonts w:ascii="Arial" w:hAnsi="Arial" w:cs="Arial"/>
              </w:rPr>
              <w:t xml:space="preserve">Toilets to be delivered on the Thursday </w:t>
            </w:r>
            <w:r w:rsidR="0024644E">
              <w:rPr>
                <w:rFonts w:ascii="Arial" w:hAnsi="Arial" w:cs="Arial"/>
              </w:rPr>
              <w:t>1</w:t>
            </w:r>
            <w:r w:rsidR="00B629B6">
              <w:rPr>
                <w:rFonts w:ascii="Arial" w:hAnsi="Arial" w:cs="Arial"/>
              </w:rPr>
              <w:t>0</w:t>
            </w:r>
            <w:r w:rsidR="0024644E">
              <w:rPr>
                <w:rFonts w:ascii="Arial" w:hAnsi="Arial" w:cs="Arial"/>
              </w:rPr>
              <w:t xml:space="preserve"> September 2026</w:t>
            </w:r>
            <w:r w:rsidRPr="00117AFB">
              <w:rPr>
                <w:rFonts w:ascii="Arial" w:hAnsi="Arial" w:cs="Arial"/>
              </w:rPr>
              <w:t xml:space="preserve"> and Toilets must be taken away by 10:00 on </w:t>
            </w:r>
            <w:r w:rsidR="0024644E">
              <w:rPr>
                <w:rFonts w:ascii="Arial" w:hAnsi="Arial" w:cs="Arial"/>
              </w:rPr>
              <w:t>S</w:t>
            </w:r>
            <w:r w:rsidR="00B629B6">
              <w:rPr>
                <w:rFonts w:ascii="Arial" w:hAnsi="Arial" w:cs="Arial"/>
              </w:rPr>
              <w:t>unday 13 September 2026.</w:t>
            </w:r>
            <w:r w:rsidR="0024644E">
              <w:rPr>
                <w:rFonts w:ascii="Arial" w:hAnsi="Arial" w:cs="Arial"/>
              </w:rPr>
              <w:t xml:space="preserve"> </w:t>
            </w:r>
          </w:p>
          <w:p w14:paraId="63CE90BA" w14:textId="77777777" w:rsidR="002F40FE" w:rsidRPr="00117AFB" w:rsidRDefault="002F40FE" w:rsidP="002F40FE">
            <w:pPr>
              <w:rPr>
                <w:rFonts w:ascii="Arial" w:hAnsi="Arial" w:cs="Arial"/>
              </w:rPr>
            </w:pPr>
            <w:r w:rsidRPr="00117AFB">
              <w:rPr>
                <w:rFonts w:ascii="Arial" w:hAnsi="Arial" w:cs="Arial"/>
              </w:rPr>
              <w:t xml:space="preserve">Toilets to have the following </w:t>
            </w:r>
          </w:p>
          <w:p w14:paraId="06932044" w14:textId="77777777" w:rsidR="002F40FE" w:rsidRPr="00117AFB" w:rsidRDefault="002F40FE" w:rsidP="002F40FE">
            <w:pPr>
              <w:rPr>
                <w:rFonts w:ascii="Arial" w:hAnsi="Arial" w:cs="Arial"/>
              </w:rPr>
            </w:pPr>
            <w:r w:rsidRPr="00117AFB">
              <w:rPr>
                <w:rFonts w:ascii="Arial" w:hAnsi="Arial" w:cs="Arial"/>
              </w:rPr>
              <w:t>Adequate toilet paper supply in both units</w:t>
            </w:r>
          </w:p>
          <w:p w14:paraId="55498B5F" w14:textId="77777777" w:rsidR="002F40FE" w:rsidRPr="00117AFB" w:rsidRDefault="002F40FE" w:rsidP="002F40FE">
            <w:pPr>
              <w:rPr>
                <w:rFonts w:ascii="Arial" w:hAnsi="Arial" w:cs="Arial"/>
              </w:rPr>
            </w:pPr>
            <w:r w:rsidRPr="00117AFB">
              <w:rPr>
                <w:rFonts w:ascii="Arial" w:hAnsi="Arial" w:cs="Arial"/>
              </w:rPr>
              <w:t>Hot/cold running water or sanitiser stations</w:t>
            </w:r>
          </w:p>
          <w:p w14:paraId="01749DF9" w14:textId="77777777" w:rsidR="002F40FE" w:rsidRPr="00117AFB" w:rsidRDefault="002F40FE" w:rsidP="002F40FE">
            <w:pPr>
              <w:rPr>
                <w:rFonts w:ascii="Arial" w:hAnsi="Arial" w:cs="Arial"/>
              </w:rPr>
            </w:pPr>
            <w:r w:rsidRPr="00117AFB">
              <w:rPr>
                <w:rFonts w:ascii="Arial" w:hAnsi="Arial" w:cs="Arial"/>
              </w:rPr>
              <w:t>Soap, paper towels or dryers</w:t>
            </w:r>
          </w:p>
          <w:p w14:paraId="71DD007E" w14:textId="77777777" w:rsidR="002F40FE" w:rsidRPr="00117AFB" w:rsidRDefault="002F40FE" w:rsidP="002F40FE">
            <w:pPr>
              <w:rPr>
                <w:rFonts w:ascii="Arial" w:hAnsi="Arial" w:cs="Arial"/>
              </w:rPr>
            </w:pPr>
            <w:r w:rsidRPr="00117AFB">
              <w:rPr>
                <w:rFonts w:ascii="Arial" w:hAnsi="Arial" w:cs="Arial"/>
              </w:rPr>
              <w:t>Adequate lighting and ventilation</w:t>
            </w:r>
          </w:p>
          <w:p w14:paraId="4668D3F7" w14:textId="77777777" w:rsidR="002F40FE" w:rsidRPr="00117AFB" w:rsidRDefault="002F40FE" w:rsidP="002F40FE">
            <w:pPr>
              <w:rPr>
                <w:rFonts w:ascii="Arial" w:hAnsi="Arial" w:cs="Arial"/>
              </w:rPr>
            </w:pPr>
            <w:r w:rsidRPr="00117AFB">
              <w:rPr>
                <w:rFonts w:ascii="Arial" w:hAnsi="Arial" w:cs="Arial"/>
              </w:rPr>
              <w:t>Emergency response for blockages or breakdowns</w:t>
            </w:r>
          </w:p>
          <w:p w14:paraId="3E988937" w14:textId="77777777" w:rsidR="002F40FE" w:rsidRPr="00117AFB" w:rsidRDefault="002F40FE" w:rsidP="002F40FE">
            <w:pPr>
              <w:rPr>
                <w:rFonts w:ascii="Arial" w:hAnsi="Arial" w:cs="Arial"/>
              </w:rPr>
            </w:pPr>
          </w:p>
          <w:p w14:paraId="3AEE4A56" w14:textId="7CD4DEB0" w:rsidR="002F40FE" w:rsidRPr="00117AFB" w:rsidRDefault="002F40FE" w:rsidP="002F40FE">
            <w:pPr>
              <w:rPr>
                <w:rFonts w:ascii="Arial" w:hAnsi="Arial" w:cs="Arial"/>
                <w:b/>
                <w:bCs/>
              </w:rPr>
            </w:pPr>
            <w:r w:rsidRPr="00117AFB">
              <w:rPr>
                <w:rFonts w:ascii="Arial" w:hAnsi="Arial" w:cs="Arial"/>
              </w:rPr>
              <w:t>Waste disposal in compliance with environmental regulations</w:t>
            </w:r>
          </w:p>
        </w:tc>
        <w:tc>
          <w:tcPr>
            <w:tcW w:w="1671" w:type="dxa"/>
            <w:vMerge/>
          </w:tcPr>
          <w:p w14:paraId="62A6859B" w14:textId="77777777" w:rsidR="004466CF" w:rsidRPr="00117AFB" w:rsidRDefault="004466CF" w:rsidP="00FB17E6">
            <w:pPr>
              <w:rPr>
                <w:rFonts w:ascii="Arial" w:hAnsi="Arial" w:cs="Arial"/>
              </w:rPr>
            </w:pPr>
          </w:p>
        </w:tc>
      </w:tr>
      <w:tr w:rsidR="004923CB" w:rsidRPr="00117AFB" w14:paraId="68D259AC" w14:textId="2D36F4E4" w:rsidTr="004923CB">
        <w:trPr>
          <w:trHeight w:val="863"/>
        </w:trPr>
        <w:tc>
          <w:tcPr>
            <w:tcW w:w="11896" w:type="dxa"/>
            <w:gridSpan w:val="3"/>
          </w:tcPr>
          <w:p w14:paraId="7DB6CC8E" w14:textId="06B8B587" w:rsidR="004923CB" w:rsidRPr="00117AFB" w:rsidRDefault="004923CB" w:rsidP="004923CB">
            <w:pPr>
              <w:rPr>
                <w:rFonts w:ascii="Arial" w:hAnsi="Arial" w:cs="Arial"/>
                <w:b/>
                <w:bCs/>
              </w:rPr>
            </w:pPr>
            <w:r w:rsidRPr="00117AFB">
              <w:rPr>
                <w:rFonts w:ascii="Arial" w:hAnsi="Arial" w:cs="Arial"/>
                <w:b/>
                <w:bCs/>
              </w:rPr>
              <w:t>Requirements</w:t>
            </w:r>
          </w:p>
        </w:tc>
        <w:tc>
          <w:tcPr>
            <w:tcW w:w="1671" w:type="dxa"/>
            <w:vMerge/>
          </w:tcPr>
          <w:p w14:paraId="305DA080" w14:textId="77777777" w:rsidR="004923CB" w:rsidRPr="00117AFB" w:rsidRDefault="004923CB" w:rsidP="00FB17E6">
            <w:pPr>
              <w:rPr>
                <w:rFonts w:ascii="Arial" w:hAnsi="Arial" w:cs="Arial"/>
              </w:rPr>
            </w:pPr>
          </w:p>
        </w:tc>
      </w:tr>
      <w:tr w:rsidR="00F96FFC" w:rsidRPr="00117AFB" w14:paraId="6B913967" w14:textId="77777777" w:rsidTr="00F061B7">
        <w:tc>
          <w:tcPr>
            <w:tcW w:w="11896" w:type="dxa"/>
            <w:gridSpan w:val="3"/>
          </w:tcPr>
          <w:p w14:paraId="7AFCDC15" w14:textId="0AB092DA" w:rsidR="00FB7964" w:rsidRPr="00117AFB" w:rsidRDefault="00FB7964" w:rsidP="00FB7964">
            <w:pPr>
              <w:rPr>
                <w:rFonts w:ascii="Arial" w:hAnsi="Arial" w:cs="Arial"/>
              </w:rPr>
            </w:pPr>
            <w:r w:rsidRPr="00117AFB">
              <w:rPr>
                <w:rFonts w:ascii="Arial" w:hAnsi="Arial" w:cs="Arial"/>
              </w:rPr>
              <w:t>2x Accessible Portaloo - Wide doors, grab rails, ramps, and level access</w:t>
            </w:r>
          </w:p>
          <w:p w14:paraId="11521BBD" w14:textId="77777777" w:rsidR="00F96FFC" w:rsidRPr="00117AFB" w:rsidRDefault="00F96FFC" w:rsidP="00FB17E6">
            <w:pPr>
              <w:jc w:val="right"/>
              <w:rPr>
                <w:rFonts w:ascii="Arial" w:hAnsi="Arial" w:cs="Arial"/>
                <w:b/>
              </w:rPr>
            </w:pPr>
          </w:p>
        </w:tc>
        <w:tc>
          <w:tcPr>
            <w:tcW w:w="1671" w:type="dxa"/>
          </w:tcPr>
          <w:p w14:paraId="15FED07E" w14:textId="77777777" w:rsidR="00F96FFC" w:rsidRPr="00117AFB" w:rsidRDefault="00F96FFC" w:rsidP="00FB17E6">
            <w:pPr>
              <w:rPr>
                <w:rFonts w:ascii="Arial" w:hAnsi="Arial" w:cs="Arial"/>
              </w:rPr>
            </w:pPr>
          </w:p>
        </w:tc>
      </w:tr>
      <w:tr w:rsidR="00F96FFC" w:rsidRPr="00117AFB" w14:paraId="00101C45" w14:textId="77777777" w:rsidTr="00F061B7">
        <w:tc>
          <w:tcPr>
            <w:tcW w:w="11896" w:type="dxa"/>
            <w:gridSpan w:val="3"/>
          </w:tcPr>
          <w:p w14:paraId="6179EA43" w14:textId="63576101" w:rsidR="00F96FFC" w:rsidRPr="00117AFB" w:rsidRDefault="00F96FFC" w:rsidP="00F96FFC">
            <w:pPr>
              <w:rPr>
                <w:rFonts w:ascii="Arial" w:hAnsi="Arial" w:cs="Arial"/>
              </w:rPr>
            </w:pPr>
            <w:r w:rsidRPr="00117AFB">
              <w:rPr>
                <w:rFonts w:ascii="Arial" w:hAnsi="Arial" w:cs="Arial"/>
              </w:rPr>
              <w:t>5x Standard Portaloo</w:t>
            </w:r>
          </w:p>
          <w:p w14:paraId="3D541722" w14:textId="77777777" w:rsidR="00F96FFC" w:rsidRPr="00117AFB" w:rsidRDefault="00F96FFC" w:rsidP="00FB17E6">
            <w:pPr>
              <w:jc w:val="right"/>
              <w:rPr>
                <w:rFonts w:ascii="Arial" w:hAnsi="Arial" w:cs="Arial"/>
                <w:b/>
              </w:rPr>
            </w:pPr>
          </w:p>
        </w:tc>
        <w:tc>
          <w:tcPr>
            <w:tcW w:w="1671" w:type="dxa"/>
          </w:tcPr>
          <w:p w14:paraId="5E0850C9" w14:textId="77777777" w:rsidR="00F96FFC" w:rsidRPr="00117AFB" w:rsidRDefault="00F96FFC" w:rsidP="00FB17E6">
            <w:pPr>
              <w:rPr>
                <w:rFonts w:ascii="Arial" w:hAnsi="Arial" w:cs="Arial"/>
              </w:rPr>
            </w:pPr>
          </w:p>
        </w:tc>
      </w:tr>
      <w:tr w:rsidR="002F40FE" w:rsidRPr="00117AFB" w14:paraId="65CC74C5" w14:textId="77777777" w:rsidTr="00F061B7">
        <w:tc>
          <w:tcPr>
            <w:tcW w:w="11896" w:type="dxa"/>
            <w:gridSpan w:val="3"/>
          </w:tcPr>
          <w:p w14:paraId="1634DC42" w14:textId="26DB269E" w:rsidR="002F40FE" w:rsidRPr="00117AFB" w:rsidRDefault="002F40FE" w:rsidP="00F96FFC">
            <w:pPr>
              <w:rPr>
                <w:rFonts w:ascii="Arial" w:hAnsi="Arial" w:cs="Arial"/>
              </w:rPr>
            </w:pPr>
            <w:r w:rsidRPr="00117AFB">
              <w:rPr>
                <w:rFonts w:ascii="Arial" w:hAnsi="Arial" w:cs="Arial"/>
              </w:rPr>
              <w:t>Delivery</w:t>
            </w:r>
          </w:p>
        </w:tc>
        <w:tc>
          <w:tcPr>
            <w:tcW w:w="1671" w:type="dxa"/>
          </w:tcPr>
          <w:p w14:paraId="04F27DB0" w14:textId="77777777" w:rsidR="002F40FE" w:rsidRPr="00117AFB" w:rsidRDefault="002F40FE" w:rsidP="00FB17E6">
            <w:pPr>
              <w:rPr>
                <w:rFonts w:ascii="Arial" w:hAnsi="Arial" w:cs="Arial"/>
              </w:rPr>
            </w:pPr>
          </w:p>
        </w:tc>
      </w:tr>
      <w:tr w:rsidR="00F96FFC" w:rsidRPr="00117AFB" w14:paraId="278E61E1" w14:textId="77777777" w:rsidTr="00F061B7">
        <w:tc>
          <w:tcPr>
            <w:tcW w:w="11896" w:type="dxa"/>
            <w:gridSpan w:val="3"/>
          </w:tcPr>
          <w:p w14:paraId="055AAD1B" w14:textId="64B2ABA9" w:rsidR="00F96FFC" w:rsidRPr="00117AFB" w:rsidRDefault="00F96FFC" w:rsidP="002F40FE">
            <w:pPr>
              <w:rPr>
                <w:rFonts w:ascii="Arial" w:hAnsi="Arial" w:cs="Arial"/>
                <w:b/>
              </w:rPr>
            </w:pPr>
          </w:p>
        </w:tc>
        <w:tc>
          <w:tcPr>
            <w:tcW w:w="1671" w:type="dxa"/>
          </w:tcPr>
          <w:p w14:paraId="02AFA660" w14:textId="77777777" w:rsidR="00F96FFC" w:rsidRPr="00117AFB" w:rsidRDefault="00F96FFC" w:rsidP="00FB17E6">
            <w:pPr>
              <w:rPr>
                <w:rFonts w:ascii="Arial" w:hAnsi="Arial" w:cs="Arial"/>
              </w:rPr>
            </w:pPr>
          </w:p>
        </w:tc>
      </w:tr>
      <w:tr w:rsidR="00FB17E6" w:rsidRPr="00117AFB" w14:paraId="29E4D538" w14:textId="77777777" w:rsidTr="00F061B7">
        <w:tc>
          <w:tcPr>
            <w:tcW w:w="11896" w:type="dxa"/>
            <w:gridSpan w:val="3"/>
          </w:tcPr>
          <w:p w14:paraId="1EC4BBF1" w14:textId="5AA88704" w:rsidR="00FB17E6" w:rsidRPr="00117AFB" w:rsidRDefault="00FB17E6" w:rsidP="00FB17E6">
            <w:pPr>
              <w:jc w:val="right"/>
              <w:rPr>
                <w:rFonts w:ascii="Arial" w:hAnsi="Arial" w:cs="Arial"/>
                <w:b/>
              </w:rPr>
            </w:pPr>
            <w:r w:rsidRPr="00117AFB">
              <w:rPr>
                <w:rFonts w:ascii="Arial" w:hAnsi="Arial" w:cs="Arial"/>
                <w:b/>
              </w:rPr>
              <w:t>Subtotal</w:t>
            </w:r>
          </w:p>
        </w:tc>
        <w:tc>
          <w:tcPr>
            <w:tcW w:w="1671" w:type="dxa"/>
          </w:tcPr>
          <w:p w14:paraId="7C6AD7C7" w14:textId="77777777" w:rsidR="00FB17E6" w:rsidRPr="00117AFB" w:rsidRDefault="00FB17E6" w:rsidP="00FB17E6">
            <w:pPr>
              <w:rPr>
                <w:rFonts w:ascii="Arial" w:hAnsi="Arial" w:cs="Arial"/>
              </w:rPr>
            </w:pPr>
          </w:p>
        </w:tc>
      </w:tr>
      <w:tr w:rsidR="00FB17E6" w:rsidRPr="00117AFB" w14:paraId="18BAEA7E" w14:textId="064A29DF" w:rsidTr="00F061B7">
        <w:tc>
          <w:tcPr>
            <w:tcW w:w="11896" w:type="dxa"/>
            <w:gridSpan w:val="3"/>
          </w:tcPr>
          <w:p w14:paraId="02913C17" w14:textId="6F2FBBCF" w:rsidR="00FB17E6" w:rsidRPr="00117AFB" w:rsidRDefault="00FB17E6" w:rsidP="00FB17E6">
            <w:pPr>
              <w:jc w:val="right"/>
              <w:rPr>
                <w:rFonts w:ascii="Arial" w:hAnsi="Arial" w:cs="Arial"/>
                <w:b/>
                <w:szCs w:val="24"/>
              </w:rPr>
            </w:pPr>
            <w:r w:rsidRPr="00117AFB">
              <w:rPr>
                <w:rFonts w:ascii="Arial" w:hAnsi="Arial" w:cs="Arial"/>
                <w:b/>
              </w:rPr>
              <w:t>Overall Total for all events</w:t>
            </w:r>
          </w:p>
        </w:tc>
        <w:tc>
          <w:tcPr>
            <w:tcW w:w="1671" w:type="dxa"/>
          </w:tcPr>
          <w:p w14:paraId="6635146B" w14:textId="025C96EB" w:rsidR="00FB17E6" w:rsidRPr="00117AFB" w:rsidRDefault="00FB17E6" w:rsidP="00FB17E6">
            <w:pPr>
              <w:rPr>
                <w:rFonts w:ascii="Arial" w:hAnsi="Arial" w:cs="Arial"/>
                <w:b/>
              </w:rPr>
            </w:pPr>
          </w:p>
        </w:tc>
      </w:tr>
    </w:tbl>
    <w:p w14:paraId="7153C5EA" w14:textId="6ED37A16" w:rsidR="00E01F17" w:rsidRPr="00117AFB" w:rsidRDefault="00C96274" w:rsidP="00F57F9E">
      <w:pPr>
        <w:rPr>
          <w:rFonts w:ascii="Arial" w:hAnsi="Arial" w:cs="Arial"/>
          <w:szCs w:val="24"/>
        </w:rPr>
      </w:pPr>
      <w:r w:rsidRPr="00117AFB">
        <w:rPr>
          <w:rFonts w:ascii="Arial" w:eastAsia="Times New Roman" w:hAnsi="Arial" w:cs="Arial"/>
          <w:noProof/>
          <w:sz w:val="22"/>
          <w:lang w:eastAsia="en-GB"/>
        </w:rPr>
        <mc:AlternateContent>
          <mc:Choice Requires="wps">
            <w:drawing>
              <wp:anchor distT="45720" distB="45720" distL="114300" distR="114300" simplePos="0" relativeHeight="251660288" behindDoc="0" locked="0" layoutInCell="1" allowOverlap="1" wp14:anchorId="5157A715" wp14:editId="3580BF0A">
                <wp:simplePos x="0" y="0"/>
                <wp:positionH relativeFrom="column">
                  <wp:posOffset>10795</wp:posOffset>
                </wp:positionH>
                <wp:positionV relativeFrom="paragraph">
                  <wp:posOffset>208280</wp:posOffset>
                </wp:positionV>
                <wp:extent cx="2226734" cy="1515533"/>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734" cy="1515533"/>
                        </a:xfrm>
                        <a:prstGeom prst="rect">
                          <a:avLst/>
                        </a:prstGeom>
                        <a:solidFill>
                          <a:srgbClr val="FFFFFF"/>
                        </a:solidFill>
                        <a:ln w="9525">
                          <a:noFill/>
                          <a:miter lim="800000"/>
                          <a:headEnd/>
                          <a:tailEnd/>
                        </a:ln>
                      </wps:spPr>
                      <wps:txb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5127020B"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6"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7A715" id="_x0000_t202" coordsize="21600,21600" o:spt="202" path="m,l,21600r21600,l21600,xe">
                <v:stroke joinstyle="miter"/>
                <v:path gradientshapeok="t" o:connecttype="rect"/>
              </v:shapetype>
              <v:shape id="Text Box 2" o:spid="_x0000_s1026" type="#_x0000_t202" style="position:absolute;margin-left:.85pt;margin-top:16.4pt;width:175.35pt;height:119.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" stroked="f">
                <v:textbo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5127020B"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7"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v:textbox>
              </v:shape>
            </w:pict>
          </mc:Fallback>
        </mc:AlternateContent>
      </w:r>
    </w:p>
    <w:p w14:paraId="76A9E277" w14:textId="352F3365" w:rsidR="00B32C4F" w:rsidRPr="00117AFB" w:rsidRDefault="00B32C4F" w:rsidP="00117AFB">
      <w:pPr>
        <w:rPr>
          <w:rFonts w:ascii="Arial" w:hAnsi="Arial" w:cs="Arial"/>
          <w:color w:val="006060" w:themeColor="background1" w:themeShade="80"/>
          <w:szCs w:val="24"/>
        </w:rPr>
      </w:pPr>
    </w:p>
    <w:p w14:paraId="5644A77E" w14:textId="77777777" w:rsidR="00E579A1" w:rsidRPr="00117AFB" w:rsidRDefault="00E579A1" w:rsidP="00F57F9E">
      <w:pPr>
        <w:rPr>
          <w:rFonts w:ascii="Arial" w:hAnsi="Arial" w:cs="Arial"/>
          <w:szCs w:val="24"/>
        </w:rPr>
      </w:pPr>
    </w:p>
    <w:sectPr w:rsidR="00E579A1" w:rsidRPr="00117AFB"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6004" w14:textId="77777777" w:rsidR="00DD3E32" w:rsidRDefault="00DD3E32" w:rsidP="009D1CC9">
      <w:pPr>
        <w:spacing w:after="0" w:line="240" w:lineRule="auto"/>
      </w:pPr>
      <w:r>
        <w:separator/>
      </w:r>
    </w:p>
  </w:endnote>
  <w:endnote w:type="continuationSeparator" w:id="0">
    <w:p w14:paraId="49F6ED62" w14:textId="77777777" w:rsidR="00DD3E32" w:rsidRDefault="00DD3E32"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10277"/>
      <w:docPartObj>
        <w:docPartGallery w:val="Page Numbers (Bottom of Page)"/>
        <w:docPartUnique/>
      </w:docPartObj>
    </w:sdtPr>
    <w:sdtEndPr/>
    <w:sdtContent>
      <w:p w14:paraId="0F5A8873" w14:textId="0B875861" w:rsidR="00A86EC3" w:rsidRDefault="00A86EC3">
        <w:pPr>
          <w:pStyle w:val="Footer"/>
          <w:jc w:val="right"/>
        </w:pPr>
        <w:r>
          <w:fldChar w:fldCharType="begin"/>
        </w:r>
        <w:r>
          <w:instrText>PAGE   \* MERGEFORMAT</w:instrText>
        </w:r>
        <w:r>
          <w:fldChar w:fldCharType="separate"/>
        </w:r>
        <w:r>
          <w:t>2</w:t>
        </w:r>
        <w:r>
          <w:fldChar w:fldCharType="end"/>
        </w:r>
      </w:p>
    </w:sdtContent>
  </w:sdt>
  <w:p w14:paraId="406D1771" w14:textId="77777777" w:rsidR="00A86EC3" w:rsidRDefault="00A86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271D" w14:textId="5415D209" w:rsidR="00F630E2" w:rsidRDefault="00F630E2" w:rsidP="00F630E2">
    <w:pPr>
      <w:pStyle w:val="Footer"/>
      <w:jc w:val="right"/>
    </w:pPr>
    <w: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11CE" w14:textId="77777777" w:rsidR="00DD3E32" w:rsidRDefault="00DD3E32" w:rsidP="009D1CC9">
      <w:pPr>
        <w:spacing w:after="0" w:line="240" w:lineRule="auto"/>
      </w:pPr>
      <w:r>
        <w:separator/>
      </w:r>
    </w:p>
  </w:footnote>
  <w:footnote w:type="continuationSeparator" w:id="0">
    <w:p w14:paraId="56261B16" w14:textId="77777777" w:rsidR="00DD3E32" w:rsidRDefault="00DD3E32"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6CB69386" w:rsidR="009D1CC9" w:rsidRPr="009A6B60" w:rsidRDefault="00B216EF"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Invitation to</w:t>
    </w:r>
    <w:r w:rsidR="00A909DB">
      <w:rPr>
        <w:rFonts w:ascii="Arial" w:hAnsi="Arial" w:cs="Arial"/>
        <w:color w:val="0E3554" w:themeColor="text1"/>
        <w:sz w:val="28"/>
        <w:szCs w:val="28"/>
      </w:rPr>
      <w:t xml:space="preserve"> Tender for </w:t>
    </w:r>
    <w:r w:rsidR="00BE3B85">
      <w:rPr>
        <w:rFonts w:ascii="Arial" w:hAnsi="Arial" w:cs="Arial"/>
        <w:color w:val="0E3554" w:themeColor="text1"/>
        <w:sz w:val="28"/>
        <w:szCs w:val="28"/>
      </w:rPr>
      <w:t>Toilets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74FEE"/>
    <w:multiLevelType w:val="multilevel"/>
    <w:tmpl w:val="436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441E0"/>
    <w:multiLevelType w:val="multilevel"/>
    <w:tmpl w:val="06962184"/>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abstractNum w:abstractNumId="3"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12C0E"/>
    <w:multiLevelType w:val="multilevel"/>
    <w:tmpl w:val="C27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232C2"/>
    <w:multiLevelType w:val="multilevel"/>
    <w:tmpl w:val="0668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473862">
    <w:abstractNumId w:val="6"/>
  </w:num>
  <w:num w:numId="2" w16cid:durableId="1897929044">
    <w:abstractNumId w:val="5"/>
  </w:num>
  <w:num w:numId="3" w16cid:durableId="1989553840">
    <w:abstractNumId w:val="0"/>
  </w:num>
  <w:num w:numId="4" w16cid:durableId="1145008614">
    <w:abstractNumId w:val="7"/>
  </w:num>
  <w:num w:numId="5" w16cid:durableId="344865449">
    <w:abstractNumId w:val="4"/>
  </w:num>
  <w:num w:numId="6" w16cid:durableId="1346135513">
    <w:abstractNumId w:val="3"/>
  </w:num>
  <w:num w:numId="7" w16cid:durableId="726073898">
    <w:abstractNumId w:val="8"/>
  </w:num>
  <w:num w:numId="8" w16cid:durableId="1070615669">
    <w:abstractNumId w:val="1"/>
  </w:num>
  <w:num w:numId="9" w16cid:durableId="946934676">
    <w:abstractNumId w:val="9"/>
  </w:num>
  <w:num w:numId="10" w16cid:durableId="17592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10426"/>
    <w:rsid w:val="00012FF3"/>
    <w:rsid w:val="00013C10"/>
    <w:rsid w:val="00015C70"/>
    <w:rsid w:val="00017C8B"/>
    <w:rsid w:val="00024EF3"/>
    <w:rsid w:val="000347A3"/>
    <w:rsid w:val="00034CB9"/>
    <w:rsid w:val="00040435"/>
    <w:rsid w:val="00042C48"/>
    <w:rsid w:val="00052F29"/>
    <w:rsid w:val="00055EDB"/>
    <w:rsid w:val="00056E0E"/>
    <w:rsid w:val="000575B1"/>
    <w:rsid w:val="0005789D"/>
    <w:rsid w:val="00057E55"/>
    <w:rsid w:val="000654AC"/>
    <w:rsid w:val="00074377"/>
    <w:rsid w:val="00081EF5"/>
    <w:rsid w:val="00086EC8"/>
    <w:rsid w:val="000968BA"/>
    <w:rsid w:val="000A1A54"/>
    <w:rsid w:val="000A65A6"/>
    <w:rsid w:val="000B24B0"/>
    <w:rsid w:val="000B342C"/>
    <w:rsid w:val="000B6EA9"/>
    <w:rsid w:val="000C1624"/>
    <w:rsid w:val="000C3A8E"/>
    <w:rsid w:val="000C5C8E"/>
    <w:rsid w:val="000D2CB1"/>
    <w:rsid w:val="000E01DC"/>
    <w:rsid w:val="000E1637"/>
    <w:rsid w:val="000E6915"/>
    <w:rsid w:val="000F6A4E"/>
    <w:rsid w:val="00100241"/>
    <w:rsid w:val="00113D0C"/>
    <w:rsid w:val="00117AFB"/>
    <w:rsid w:val="00120083"/>
    <w:rsid w:val="001215F9"/>
    <w:rsid w:val="00123242"/>
    <w:rsid w:val="00123DB3"/>
    <w:rsid w:val="00137428"/>
    <w:rsid w:val="001612D2"/>
    <w:rsid w:val="001656EC"/>
    <w:rsid w:val="00174179"/>
    <w:rsid w:val="00180218"/>
    <w:rsid w:val="00180433"/>
    <w:rsid w:val="00191C34"/>
    <w:rsid w:val="00195EBC"/>
    <w:rsid w:val="001B47F5"/>
    <w:rsid w:val="001C4319"/>
    <w:rsid w:val="001C4AB1"/>
    <w:rsid w:val="001D00F8"/>
    <w:rsid w:val="001D216A"/>
    <w:rsid w:val="001D4513"/>
    <w:rsid w:val="001D4CEA"/>
    <w:rsid w:val="001D5181"/>
    <w:rsid w:val="001F6B60"/>
    <w:rsid w:val="00204050"/>
    <w:rsid w:val="00210859"/>
    <w:rsid w:val="00213502"/>
    <w:rsid w:val="00223989"/>
    <w:rsid w:val="0022604C"/>
    <w:rsid w:val="00226CDA"/>
    <w:rsid w:val="00232DE0"/>
    <w:rsid w:val="00235487"/>
    <w:rsid w:val="0024644E"/>
    <w:rsid w:val="002626A6"/>
    <w:rsid w:val="00295853"/>
    <w:rsid w:val="002B34CD"/>
    <w:rsid w:val="002C2B36"/>
    <w:rsid w:val="002C4E5D"/>
    <w:rsid w:val="002D686A"/>
    <w:rsid w:val="002E0477"/>
    <w:rsid w:val="002E6F5E"/>
    <w:rsid w:val="002E7C6C"/>
    <w:rsid w:val="002F1F52"/>
    <w:rsid w:val="002F40FE"/>
    <w:rsid w:val="00301A82"/>
    <w:rsid w:val="003024B5"/>
    <w:rsid w:val="00305E5C"/>
    <w:rsid w:val="00314A7F"/>
    <w:rsid w:val="0031758E"/>
    <w:rsid w:val="0032124A"/>
    <w:rsid w:val="00321EBE"/>
    <w:rsid w:val="00323262"/>
    <w:rsid w:val="0034158E"/>
    <w:rsid w:val="00344AF1"/>
    <w:rsid w:val="003533D6"/>
    <w:rsid w:val="003541EF"/>
    <w:rsid w:val="0036194B"/>
    <w:rsid w:val="00367A8F"/>
    <w:rsid w:val="00372FAC"/>
    <w:rsid w:val="00374EAD"/>
    <w:rsid w:val="00382FCC"/>
    <w:rsid w:val="003862B7"/>
    <w:rsid w:val="00386B50"/>
    <w:rsid w:val="00391CD9"/>
    <w:rsid w:val="00393068"/>
    <w:rsid w:val="003A57B1"/>
    <w:rsid w:val="003A6CA0"/>
    <w:rsid w:val="003B7EAB"/>
    <w:rsid w:val="003C16EF"/>
    <w:rsid w:val="003D0904"/>
    <w:rsid w:val="003D0E80"/>
    <w:rsid w:val="003D11A0"/>
    <w:rsid w:val="003D3BA7"/>
    <w:rsid w:val="003D3F24"/>
    <w:rsid w:val="003F244B"/>
    <w:rsid w:val="00414A41"/>
    <w:rsid w:val="00416A93"/>
    <w:rsid w:val="00426AFE"/>
    <w:rsid w:val="004278E1"/>
    <w:rsid w:val="00430593"/>
    <w:rsid w:val="00437CB0"/>
    <w:rsid w:val="004466CF"/>
    <w:rsid w:val="00447056"/>
    <w:rsid w:val="004511B0"/>
    <w:rsid w:val="004553C4"/>
    <w:rsid w:val="00462367"/>
    <w:rsid w:val="00462486"/>
    <w:rsid w:val="00462E94"/>
    <w:rsid w:val="00465DDD"/>
    <w:rsid w:val="004710B7"/>
    <w:rsid w:val="00481637"/>
    <w:rsid w:val="0048449F"/>
    <w:rsid w:val="0048531F"/>
    <w:rsid w:val="00486423"/>
    <w:rsid w:val="004869D8"/>
    <w:rsid w:val="00486D7F"/>
    <w:rsid w:val="004923CB"/>
    <w:rsid w:val="004965BF"/>
    <w:rsid w:val="004A05E0"/>
    <w:rsid w:val="004A399D"/>
    <w:rsid w:val="004A4F47"/>
    <w:rsid w:val="004A777D"/>
    <w:rsid w:val="004B3404"/>
    <w:rsid w:val="004B4728"/>
    <w:rsid w:val="004B66A1"/>
    <w:rsid w:val="004B6E89"/>
    <w:rsid w:val="004C0791"/>
    <w:rsid w:val="004C21B4"/>
    <w:rsid w:val="004C6AF1"/>
    <w:rsid w:val="004C6D27"/>
    <w:rsid w:val="004C7093"/>
    <w:rsid w:val="004C7F6E"/>
    <w:rsid w:val="004D1034"/>
    <w:rsid w:val="004E476D"/>
    <w:rsid w:val="004F6C6C"/>
    <w:rsid w:val="00504774"/>
    <w:rsid w:val="0050573E"/>
    <w:rsid w:val="00506D61"/>
    <w:rsid w:val="00517567"/>
    <w:rsid w:val="00522191"/>
    <w:rsid w:val="0052563A"/>
    <w:rsid w:val="0052600E"/>
    <w:rsid w:val="00527B58"/>
    <w:rsid w:val="005312CD"/>
    <w:rsid w:val="00532836"/>
    <w:rsid w:val="005421F9"/>
    <w:rsid w:val="005424ED"/>
    <w:rsid w:val="00553670"/>
    <w:rsid w:val="00556B03"/>
    <w:rsid w:val="0056141F"/>
    <w:rsid w:val="00563DEA"/>
    <w:rsid w:val="00567D0D"/>
    <w:rsid w:val="00567F09"/>
    <w:rsid w:val="00571CDD"/>
    <w:rsid w:val="005759B2"/>
    <w:rsid w:val="00576BDF"/>
    <w:rsid w:val="0057792C"/>
    <w:rsid w:val="00581E4A"/>
    <w:rsid w:val="00582175"/>
    <w:rsid w:val="005853EB"/>
    <w:rsid w:val="005909C8"/>
    <w:rsid w:val="00597734"/>
    <w:rsid w:val="005A1928"/>
    <w:rsid w:val="005A375A"/>
    <w:rsid w:val="005A5D73"/>
    <w:rsid w:val="005B0FA0"/>
    <w:rsid w:val="005B3706"/>
    <w:rsid w:val="005B7941"/>
    <w:rsid w:val="005C3F30"/>
    <w:rsid w:val="005C7D2E"/>
    <w:rsid w:val="005D2F46"/>
    <w:rsid w:val="005D45EC"/>
    <w:rsid w:val="005D5ECE"/>
    <w:rsid w:val="005D6351"/>
    <w:rsid w:val="005D6C02"/>
    <w:rsid w:val="005E3482"/>
    <w:rsid w:val="005E71E4"/>
    <w:rsid w:val="00603814"/>
    <w:rsid w:val="00631885"/>
    <w:rsid w:val="006372DA"/>
    <w:rsid w:val="006454C7"/>
    <w:rsid w:val="00645E5E"/>
    <w:rsid w:val="00647CDB"/>
    <w:rsid w:val="00650D1E"/>
    <w:rsid w:val="0066218E"/>
    <w:rsid w:val="00670353"/>
    <w:rsid w:val="00670A40"/>
    <w:rsid w:val="006832B9"/>
    <w:rsid w:val="006905C3"/>
    <w:rsid w:val="0069394B"/>
    <w:rsid w:val="00694857"/>
    <w:rsid w:val="006961C6"/>
    <w:rsid w:val="006A05EC"/>
    <w:rsid w:val="006A2F3C"/>
    <w:rsid w:val="006A3FF4"/>
    <w:rsid w:val="006A49EA"/>
    <w:rsid w:val="006B3297"/>
    <w:rsid w:val="006B7611"/>
    <w:rsid w:val="006C3419"/>
    <w:rsid w:val="006C3958"/>
    <w:rsid w:val="006D00EE"/>
    <w:rsid w:val="006E7346"/>
    <w:rsid w:val="0070173B"/>
    <w:rsid w:val="0070597E"/>
    <w:rsid w:val="0071000F"/>
    <w:rsid w:val="00710C5B"/>
    <w:rsid w:val="00741672"/>
    <w:rsid w:val="00753050"/>
    <w:rsid w:val="00763D19"/>
    <w:rsid w:val="00765D1D"/>
    <w:rsid w:val="00775483"/>
    <w:rsid w:val="00775B59"/>
    <w:rsid w:val="00776EAD"/>
    <w:rsid w:val="00781987"/>
    <w:rsid w:val="00795EA1"/>
    <w:rsid w:val="007A1C9C"/>
    <w:rsid w:val="007A7179"/>
    <w:rsid w:val="007B0C97"/>
    <w:rsid w:val="007B5AF7"/>
    <w:rsid w:val="007C1BA0"/>
    <w:rsid w:val="007D63D0"/>
    <w:rsid w:val="007D6A7F"/>
    <w:rsid w:val="007E6487"/>
    <w:rsid w:val="007F37FF"/>
    <w:rsid w:val="007F588A"/>
    <w:rsid w:val="008114DF"/>
    <w:rsid w:val="0082277E"/>
    <w:rsid w:val="008301C3"/>
    <w:rsid w:val="00836E69"/>
    <w:rsid w:val="00837615"/>
    <w:rsid w:val="00837F4C"/>
    <w:rsid w:val="0084091B"/>
    <w:rsid w:val="00845D43"/>
    <w:rsid w:val="00851E30"/>
    <w:rsid w:val="00851EE0"/>
    <w:rsid w:val="00854452"/>
    <w:rsid w:val="00856239"/>
    <w:rsid w:val="008738C9"/>
    <w:rsid w:val="00876699"/>
    <w:rsid w:val="00881EDA"/>
    <w:rsid w:val="0088330C"/>
    <w:rsid w:val="00886B80"/>
    <w:rsid w:val="00892FFD"/>
    <w:rsid w:val="008B27A7"/>
    <w:rsid w:val="008B43D4"/>
    <w:rsid w:val="008C065B"/>
    <w:rsid w:val="008C1597"/>
    <w:rsid w:val="008C2A2A"/>
    <w:rsid w:val="008C366D"/>
    <w:rsid w:val="008C5C88"/>
    <w:rsid w:val="008C7019"/>
    <w:rsid w:val="008C7AB3"/>
    <w:rsid w:val="008D3E76"/>
    <w:rsid w:val="008D63F3"/>
    <w:rsid w:val="008E243E"/>
    <w:rsid w:val="008F042E"/>
    <w:rsid w:val="008F69E0"/>
    <w:rsid w:val="00906E1B"/>
    <w:rsid w:val="0091291A"/>
    <w:rsid w:val="00917856"/>
    <w:rsid w:val="00924CAD"/>
    <w:rsid w:val="00925D0D"/>
    <w:rsid w:val="0094171C"/>
    <w:rsid w:val="00943C72"/>
    <w:rsid w:val="009458A5"/>
    <w:rsid w:val="0094670A"/>
    <w:rsid w:val="009506C7"/>
    <w:rsid w:val="00953BDC"/>
    <w:rsid w:val="00954B37"/>
    <w:rsid w:val="009613B6"/>
    <w:rsid w:val="00962858"/>
    <w:rsid w:val="00965D12"/>
    <w:rsid w:val="00975332"/>
    <w:rsid w:val="00980479"/>
    <w:rsid w:val="00981D3C"/>
    <w:rsid w:val="0098452C"/>
    <w:rsid w:val="00984D1D"/>
    <w:rsid w:val="00986FF7"/>
    <w:rsid w:val="009A6B60"/>
    <w:rsid w:val="009A7941"/>
    <w:rsid w:val="009B0BDA"/>
    <w:rsid w:val="009C4788"/>
    <w:rsid w:val="009C6F0B"/>
    <w:rsid w:val="009D082B"/>
    <w:rsid w:val="009D1CC9"/>
    <w:rsid w:val="009D5D01"/>
    <w:rsid w:val="009F5380"/>
    <w:rsid w:val="009F750E"/>
    <w:rsid w:val="00A015DD"/>
    <w:rsid w:val="00A01604"/>
    <w:rsid w:val="00A0520D"/>
    <w:rsid w:val="00A11029"/>
    <w:rsid w:val="00A14079"/>
    <w:rsid w:val="00A1431D"/>
    <w:rsid w:val="00A34871"/>
    <w:rsid w:val="00A36581"/>
    <w:rsid w:val="00A379DD"/>
    <w:rsid w:val="00A41A79"/>
    <w:rsid w:val="00A41FC2"/>
    <w:rsid w:val="00A440A6"/>
    <w:rsid w:val="00A526E7"/>
    <w:rsid w:val="00A6242A"/>
    <w:rsid w:val="00A62A51"/>
    <w:rsid w:val="00A646F1"/>
    <w:rsid w:val="00A65DC3"/>
    <w:rsid w:val="00A66730"/>
    <w:rsid w:val="00A73C29"/>
    <w:rsid w:val="00A80834"/>
    <w:rsid w:val="00A862B4"/>
    <w:rsid w:val="00A86EC3"/>
    <w:rsid w:val="00A909DB"/>
    <w:rsid w:val="00AA1E9B"/>
    <w:rsid w:val="00AB7B14"/>
    <w:rsid w:val="00AB7F1F"/>
    <w:rsid w:val="00AC1673"/>
    <w:rsid w:val="00AD4ADC"/>
    <w:rsid w:val="00AE2E5A"/>
    <w:rsid w:val="00AE3037"/>
    <w:rsid w:val="00AE4355"/>
    <w:rsid w:val="00AE465F"/>
    <w:rsid w:val="00AE67C4"/>
    <w:rsid w:val="00AF0983"/>
    <w:rsid w:val="00AF3F32"/>
    <w:rsid w:val="00AF7BFF"/>
    <w:rsid w:val="00B012C7"/>
    <w:rsid w:val="00B05961"/>
    <w:rsid w:val="00B1027E"/>
    <w:rsid w:val="00B10BC7"/>
    <w:rsid w:val="00B147E0"/>
    <w:rsid w:val="00B16E48"/>
    <w:rsid w:val="00B216EF"/>
    <w:rsid w:val="00B234E6"/>
    <w:rsid w:val="00B255BB"/>
    <w:rsid w:val="00B3221A"/>
    <w:rsid w:val="00B32C4F"/>
    <w:rsid w:val="00B32FA9"/>
    <w:rsid w:val="00B37E0B"/>
    <w:rsid w:val="00B4250A"/>
    <w:rsid w:val="00B4265B"/>
    <w:rsid w:val="00B438AD"/>
    <w:rsid w:val="00B629B6"/>
    <w:rsid w:val="00B76E39"/>
    <w:rsid w:val="00B800A3"/>
    <w:rsid w:val="00B82764"/>
    <w:rsid w:val="00B92942"/>
    <w:rsid w:val="00BA004F"/>
    <w:rsid w:val="00BA0A6C"/>
    <w:rsid w:val="00BD0B0A"/>
    <w:rsid w:val="00BD3457"/>
    <w:rsid w:val="00BE0173"/>
    <w:rsid w:val="00BE03FA"/>
    <w:rsid w:val="00BE1A58"/>
    <w:rsid w:val="00BE27B9"/>
    <w:rsid w:val="00BE28E4"/>
    <w:rsid w:val="00BE3B85"/>
    <w:rsid w:val="00BE3F28"/>
    <w:rsid w:val="00BE5E71"/>
    <w:rsid w:val="00BE6DCC"/>
    <w:rsid w:val="00BF4617"/>
    <w:rsid w:val="00BF6AE3"/>
    <w:rsid w:val="00C043A1"/>
    <w:rsid w:val="00C04E4F"/>
    <w:rsid w:val="00C16EAD"/>
    <w:rsid w:val="00C21F4B"/>
    <w:rsid w:val="00C21F78"/>
    <w:rsid w:val="00C23A65"/>
    <w:rsid w:val="00C2667F"/>
    <w:rsid w:val="00C272B3"/>
    <w:rsid w:val="00C47B7A"/>
    <w:rsid w:val="00C55453"/>
    <w:rsid w:val="00C649DF"/>
    <w:rsid w:val="00C66488"/>
    <w:rsid w:val="00C70057"/>
    <w:rsid w:val="00C730D7"/>
    <w:rsid w:val="00C735D1"/>
    <w:rsid w:val="00C73A56"/>
    <w:rsid w:val="00C769D5"/>
    <w:rsid w:val="00C96274"/>
    <w:rsid w:val="00CA7F48"/>
    <w:rsid w:val="00CB6C54"/>
    <w:rsid w:val="00CD3536"/>
    <w:rsid w:val="00CD60F3"/>
    <w:rsid w:val="00CD732A"/>
    <w:rsid w:val="00CE029F"/>
    <w:rsid w:val="00CF1307"/>
    <w:rsid w:val="00CF4E20"/>
    <w:rsid w:val="00CF6B34"/>
    <w:rsid w:val="00D03351"/>
    <w:rsid w:val="00D10805"/>
    <w:rsid w:val="00D121A8"/>
    <w:rsid w:val="00D12D59"/>
    <w:rsid w:val="00D1424C"/>
    <w:rsid w:val="00D26B09"/>
    <w:rsid w:val="00D26DD6"/>
    <w:rsid w:val="00D3020B"/>
    <w:rsid w:val="00D3536A"/>
    <w:rsid w:val="00D36C8E"/>
    <w:rsid w:val="00D36D34"/>
    <w:rsid w:val="00D524B5"/>
    <w:rsid w:val="00D54329"/>
    <w:rsid w:val="00D64CF0"/>
    <w:rsid w:val="00D7057E"/>
    <w:rsid w:val="00D73D45"/>
    <w:rsid w:val="00D74C9B"/>
    <w:rsid w:val="00D74F96"/>
    <w:rsid w:val="00D830FF"/>
    <w:rsid w:val="00D86085"/>
    <w:rsid w:val="00D91EC5"/>
    <w:rsid w:val="00D93E6E"/>
    <w:rsid w:val="00D9426C"/>
    <w:rsid w:val="00DA0A7C"/>
    <w:rsid w:val="00DA0A95"/>
    <w:rsid w:val="00DA4418"/>
    <w:rsid w:val="00DB53D3"/>
    <w:rsid w:val="00DC4A4D"/>
    <w:rsid w:val="00DC4D61"/>
    <w:rsid w:val="00DD3E32"/>
    <w:rsid w:val="00DE0076"/>
    <w:rsid w:val="00DE5792"/>
    <w:rsid w:val="00DE6D0E"/>
    <w:rsid w:val="00DF4A27"/>
    <w:rsid w:val="00E01F17"/>
    <w:rsid w:val="00E02028"/>
    <w:rsid w:val="00E02170"/>
    <w:rsid w:val="00E02D60"/>
    <w:rsid w:val="00E055DB"/>
    <w:rsid w:val="00E12B3A"/>
    <w:rsid w:val="00E12DDA"/>
    <w:rsid w:val="00E24466"/>
    <w:rsid w:val="00E24D65"/>
    <w:rsid w:val="00E3017B"/>
    <w:rsid w:val="00E33873"/>
    <w:rsid w:val="00E3691D"/>
    <w:rsid w:val="00E451B7"/>
    <w:rsid w:val="00E466EA"/>
    <w:rsid w:val="00E53828"/>
    <w:rsid w:val="00E53EE8"/>
    <w:rsid w:val="00E56A28"/>
    <w:rsid w:val="00E579A1"/>
    <w:rsid w:val="00E633C2"/>
    <w:rsid w:val="00E63817"/>
    <w:rsid w:val="00E67E00"/>
    <w:rsid w:val="00E70627"/>
    <w:rsid w:val="00E7069B"/>
    <w:rsid w:val="00EA1052"/>
    <w:rsid w:val="00EB0ABD"/>
    <w:rsid w:val="00EB1159"/>
    <w:rsid w:val="00EB31EE"/>
    <w:rsid w:val="00EB533C"/>
    <w:rsid w:val="00EB54EE"/>
    <w:rsid w:val="00EB5D01"/>
    <w:rsid w:val="00EC49B1"/>
    <w:rsid w:val="00EF18C6"/>
    <w:rsid w:val="00EF2F61"/>
    <w:rsid w:val="00EF66FB"/>
    <w:rsid w:val="00F00CF1"/>
    <w:rsid w:val="00F05219"/>
    <w:rsid w:val="00F05DD6"/>
    <w:rsid w:val="00F061B7"/>
    <w:rsid w:val="00F15C8D"/>
    <w:rsid w:val="00F26FE8"/>
    <w:rsid w:val="00F43387"/>
    <w:rsid w:val="00F44A53"/>
    <w:rsid w:val="00F454CD"/>
    <w:rsid w:val="00F57F9E"/>
    <w:rsid w:val="00F61452"/>
    <w:rsid w:val="00F630E2"/>
    <w:rsid w:val="00F70442"/>
    <w:rsid w:val="00F71581"/>
    <w:rsid w:val="00F7162E"/>
    <w:rsid w:val="00F722B1"/>
    <w:rsid w:val="00F74163"/>
    <w:rsid w:val="00F74F60"/>
    <w:rsid w:val="00F75D36"/>
    <w:rsid w:val="00F81C9D"/>
    <w:rsid w:val="00F8568C"/>
    <w:rsid w:val="00F8613D"/>
    <w:rsid w:val="00F87D30"/>
    <w:rsid w:val="00F91897"/>
    <w:rsid w:val="00F94D8C"/>
    <w:rsid w:val="00F9605C"/>
    <w:rsid w:val="00F96FFC"/>
    <w:rsid w:val="00FB17E6"/>
    <w:rsid w:val="00FB7964"/>
    <w:rsid w:val="00FC3968"/>
    <w:rsid w:val="00FC7E5F"/>
    <w:rsid w:val="00FD2407"/>
    <w:rsid w:val="00FE0D58"/>
    <w:rsid w:val="00FE10E8"/>
    <w:rsid w:val="00FE2A0E"/>
    <w:rsid w:val="00FE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A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hyperlink" Target="mailto:rmarshall@littlehampton-tc.gov.uk" TargetMode="External"/><Relationship Id="rId2" Type="http://schemas.openxmlformats.org/officeDocument/2006/relationships/numbering" Target="numbering.xml"/><Relationship Id="rId16" Type="http://schemas.openxmlformats.org/officeDocument/2006/relationships/hyperlink" Target="mailto:rmarshall@littlehamp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3633</Words>
  <Characters>20533</Characters>
  <Application>Microsoft Office Word</Application>
  <DocSecurity>0</DocSecurity>
  <Lines>892</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31</cp:revision>
  <cp:lastPrinted>2025-12-03T10:56:00Z</cp:lastPrinted>
  <dcterms:created xsi:type="dcterms:W3CDTF">2026-01-22T13:35:00Z</dcterms:created>
  <dcterms:modified xsi:type="dcterms:W3CDTF">2026-01-30T15:49:00Z</dcterms:modified>
</cp:coreProperties>
</file>