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601" w:type="dxa"/>
        <w:tblInd w:w="-572" w:type="dxa"/>
        <w:tblLook w:val="04A0" w:firstRow="1" w:lastRow="0" w:firstColumn="1" w:lastColumn="0" w:noHBand="0" w:noVBand="1"/>
      </w:tblPr>
      <w:tblGrid>
        <w:gridCol w:w="6379"/>
        <w:gridCol w:w="8222"/>
      </w:tblGrid>
      <w:tr w:rsidR="00ED4518" w:rsidRPr="00ED4518" w:rsidTr="00ED4518">
        <w:trPr>
          <w:trHeight w:val="315"/>
        </w:trPr>
        <w:tc>
          <w:tcPr>
            <w:tcW w:w="6379" w:type="dxa"/>
            <w:hideMark/>
          </w:tcPr>
          <w:p w:rsidR="00ED4518" w:rsidRPr="00ED4518" w:rsidRDefault="00ED4518">
            <w:pPr>
              <w:rPr>
                <w:b/>
                <w:bCs/>
              </w:rPr>
            </w:pPr>
            <w:r w:rsidRPr="00ED4518">
              <w:rPr>
                <w:b/>
                <w:bCs/>
              </w:rPr>
              <w:t>PIN Responses</w:t>
            </w:r>
          </w:p>
        </w:tc>
        <w:tc>
          <w:tcPr>
            <w:tcW w:w="8222" w:type="dxa"/>
            <w:hideMark/>
          </w:tcPr>
          <w:p w:rsidR="00ED4518" w:rsidRPr="00ED4518" w:rsidRDefault="00ED4518">
            <w:pPr>
              <w:rPr>
                <w:b/>
                <w:bCs/>
              </w:rPr>
            </w:pPr>
            <w:r w:rsidRPr="00ED4518">
              <w:rPr>
                <w:b/>
                <w:bCs/>
              </w:rPr>
              <w:t>Suppliers</w:t>
            </w:r>
          </w:p>
        </w:tc>
      </w:tr>
      <w:tr w:rsidR="00ED4518" w:rsidRPr="00ED4518" w:rsidTr="00ED4518">
        <w:trPr>
          <w:trHeight w:val="300"/>
        </w:trPr>
        <w:tc>
          <w:tcPr>
            <w:tcW w:w="6379" w:type="dxa"/>
            <w:hideMark/>
          </w:tcPr>
          <w:p w:rsidR="00ED4518" w:rsidRPr="00ED4518" w:rsidRDefault="00ED4518">
            <w:pPr>
              <w:rPr>
                <w:b/>
                <w:bCs/>
              </w:rPr>
            </w:pPr>
            <w:r w:rsidRPr="00ED4518">
              <w:rPr>
                <w:b/>
                <w:bCs/>
              </w:rPr>
              <w:t>Questions</w:t>
            </w:r>
          </w:p>
        </w:tc>
        <w:tc>
          <w:tcPr>
            <w:tcW w:w="8222" w:type="dxa"/>
            <w:hideMark/>
          </w:tcPr>
          <w:p w:rsidR="00ED4518" w:rsidRPr="00ED4518" w:rsidRDefault="00ED4518">
            <w:pPr>
              <w:rPr>
                <w:b/>
              </w:rPr>
            </w:pPr>
            <w:r w:rsidRPr="00ED4518">
              <w:t> </w:t>
            </w:r>
            <w:r w:rsidRPr="00ED4518">
              <w:rPr>
                <w:b/>
              </w:rPr>
              <w:t>Responses</w:t>
            </w:r>
          </w:p>
        </w:tc>
      </w:tr>
      <w:tr w:rsidR="00ED4518" w:rsidRPr="00ED4518" w:rsidTr="00ED4518">
        <w:trPr>
          <w:trHeight w:val="315"/>
        </w:trPr>
        <w:tc>
          <w:tcPr>
            <w:tcW w:w="6379" w:type="dxa"/>
            <w:hideMark/>
          </w:tcPr>
          <w:p w:rsidR="00ED4518" w:rsidRPr="00ED4518" w:rsidRDefault="00ED4518">
            <w:pPr>
              <w:rPr>
                <w:b/>
                <w:bCs/>
              </w:rPr>
            </w:pPr>
            <w:r w:rsidRPr="00ED4518">
              <w:rPr>
                <w:b/>
                <w:bCs/>
              </w:rPr>
              <w:t> </w:t>
            </w:r>
          </w:p>
        </w:tc>
        <w:tc>
          <w:tcPr>
            <w:tcW w:w="8222" w:type="dxa"/>
            <w:hideMark/>
          </w:tcPr>
          <w:p w:rsidR="00ED4518" w:rsidRPr="00ED4518" w:rsidRDefault="00ED4518">
            <w:r w:rsidRPr="00ED4518">
              <w:t> </w:t>
            </w:r>
          </w:p>
        </w:tc>
      </w:tr>
      <w:tr w:rsidR="00ED4518" w:rsidRPr="00ED4518" w:rsidTr="00066DD2">
        <w:trPr>
          <w:trHeight w:val="1862"/>
        </w:trPr>
        <w:tc>
          <w:tcPr>
            <w:tcW w:w="6379" w:type="dxa"/>
            <w:hideMark/>
          </w:tcPr>
          <w:p w:rsidR="00066DD2" w:rsidRPr="00066DD2" w:rsidRDefault="008C337E" w:rsidP="00066DD2">
            <w:pPr>
              <w:pStyle w:val="ListParagraph"/>
              <w:numPr>
                <w:ilvl w:val="0"/>
                <w:numId w:val="4"/>
              </w:numPr>
              <w:spacing w:after="0" w:line="240" w:lineRule="auto"/>
              <w:rPr>
                <w:b/>
              </w:rPr>
            </w:pPr>
            <w:r w:rsidRPr="008C337E">
              <w:rPr>
                <w:b/>
              </w:rPr>
              <w:t>Given the items listed, in section 2, above are any or all of these services that you currently provide or would you be willing to provide?</w:t>
            </w:r>
          </w:p>
          <w:p w:rsidR="00066DD2" w:rsidRPr="00066DD2" w:rsidRDefault="00066DD2" w:rsidP="00066DD2">
            <w:pPr>
              <w:pStyle w:val="ListParagraph"/>
              <w:numPr>
                <w:ilvl w:val="0"/>
                <w:numId w:val="3"/>
              </w:numPr>
              <w:spacing w:after="0" w:line="240" w:lineRule="auto"/>
              <w:rPr>
                <w:b/>
              </w:rPr>
            </w:pPr>
            <w:r w:rsidRPr="00066DD2">
              <w:rPr>
                <w:b/>
              </w:rPr>
              <w:t>Accident/Incident Reporting;</w:t>
            </w:r>
          </w:p>
          <w:p w:rsidR="00066DD2" w:rsidRPr="00066DD2" w:rsidRDefault="00066DD2" w:rsidP="00066DD2">
            <w:pPr>
              <w:pStyle w:val="ListParagraph"/>
              <w:numPr>
                <w:ilvl w:val="0"/>
                <w:numId w:val="3"/>
              </w:numPr>
              <w:spacing w:after="0" w:line="240" w:lineRule="auto"/>
              <w:rPr>
                <w:b/>
              </w:rPr>
            </w:pPr>
            <w:r w:rsidRPr="00066DD2">
              <w:rPr>
                <w:b/>
              </w:rPr>
              <w:t>H&amp;S Monitoring;</w:t>
            </w:r>
          </w:p>
          <w:p w:rsidR="00066DD2" w:rsidRPr="00066DD2" w:rsidRDefault="00066DD2" w:rsidP="00066DD2">
            <w:pPr>
              <w:pStyle w:val="ListParagraph"/>
              <w:numPr>
                <w:ilvl w:val="0"/>
                <w:numId w:val="3"/>
              </w:numPr>
              <w:spacing w:after="0" w:line="240" w:lineRule="auto"/>
              <w:rPr>
                <w:b/>
              </w:rPr>
            </w:pPr>
            <w:r w:rsidRPr="00066DD2">
              <w:rPr>
                <w:b/>
              </w:rPr>
              <w:t>H&amp;S Auditing.</w:t>
            </w:r>
          </w:p>
          <w:p w:rsidR="00ED4518" w:rsidRPr="00066DD2" w:rsidRDefault="00ED4518">
            <w:pPr>
              <w:rPr>
                <w:b/>
                <w:bCs/>
              </w:rPr>
            </w:pPr>
            <w:bookmarkStart w:id="0" w:name="_GoBack"/>
            <w:bookmarkEnd w:id="0"/>
          </w:p>
        </w:tc>
        <w:tc>
          <w:tcPr>
            <w:tcW w:w="8222" w:type="dxa"/>
            <w:hideMark/>
          </w:tcPr>
          <w:p w:rsidR="00ED4518" w:rsidRPr="00ED4518" w:rsidRDefault="00ED4518">
            <w:pPr>
              <w:rPr>
                <w:b/>
                <w:bCs/>
              </w:rPr>
            </w:pPr>
          </w:p>
        </w:tc>
      </w:tr>
      <w:tr w:rsidR="00ED4518" w:rsidRPr="00ED4518" w:rsidTr="00ED4518">
        <w:trPr>
          <w:trHeight w:val="315"/>
        </w:trPr>
        <w:tc>
          <w:tcPr>
            <w:tcW w:w="6379" w:type="dxa"/>
            <w:hideMark/>
          </w:tcPr>
          <w:p w:rsidR="00ED4518" w:rsidRPr="00066DD2" w:rsidRDefault="00ED4518">
            <w:pPr>
              <w:rPr>
                <w:b/>
                <w:bCs/>
              </w:rPr>
            </w:pPr>
            <w:r w:rsidRPr="00066DD2">
              <w:rPr>
                <w:b/>
                <w:bCs/>
              </w:rPr>
              <w:t> </w:t>
            </w:r>
          </w:p>
        </w:tc>
        <w:tc>
          <w:tcPr>
            <w:tcW w:w="8222" w:type="dxa"/>
            <w:hideMark/>
          </w:tcPr>
          <w:p w:rsidR="00ED4518" w:rsidRPr="00ED4518" w:rsidRDefault="00ED4518">
            <w:pPr>
              <w:rPr>
                <w:b/>
                <w:bCs/>
              </w:rPr>
            </w:pPr>
          </w:p>
        </w:tc>
      </w:tr>
      <w:tr w:rsidR="00ED4518" w:rsidRPr="00ED4518" w:rsidTr="008C337E">
        <w:trPr>
          <w:trHeight w:val="1100"/>
        </w:trPr>
        <w:tc>
          <w:tcPr>
            <w:tcW w:w="6379" w:type="dxa"/>
            <w:hideMark/>
          </w:tcPr>
          <w:p w:rsidR="00ED4518" w:rsidRPr="00066DD2" w:rsidRDefault="008C337E" w:rsidP="00066DD2">
            <w:pPr>
              <w:pStyle w:val="ListParagraph"/>
              <w:numPr>
                <w:ilvl w:val="0"/>
                <w:numId w:val="4"/>
              </w:numPr>
              <w:spacing w:after="0" w:line="240" w:lineRule="auto"/>
              <w:rPr>
                <w:b/>
                <w:bCs/>
              </w:rPr>
            </w:pPr>
            <w:r w:rsidRPr="008C337E">
              <w:rPr>
                <w:b/>
              </w:rPr>
              <w:t>Are these services provided on a modular basis or whole packages and what are the differences in pricing?</w:t>
            </w:r>
          </w:p>
        </w:tc>
        <w:tc>
          <w:tcPr>
            <w:tcW w:w="8222" w:type="dxa"/>
            <w:hideMark/>
          </w:tcPr>
          <w:p w:rsidR="00ED4518" w:rsidRPr="00ED4518" w:rsidRDefault="00ED4518">
            <w:pPr>
              <w:rPr>
                <w:b/>
                <w:bCs/>
              </w:rPr>
            </w:pPr>
          </w:p>
        </w:tc>
      </w:tr>
      <w:tr w:rsidR="00ED4518" w:rsidRPr="00ED4518" w:rsidTr="00ED4518">
        <w:trPr>
          <w:trHeight w:val="315"/>
        </w:trPr>
        <w:tc>
          <w:tcPr>
            <w:tcW w:w="6379" w:type="dxa"/>
            <w:hideMark/>
          </w:tcPr>
          <w:p w:rsidR="00ED4518" w:rsidRPr="00066DD2" w:rsidRDefault="00ED4518">
            <w:pPr>
              <w:rPr>
                <w:b/>
                <w:bCs/>
              </w:rPr>
            </w:pPr>
            <w:r w:rsidRPr="00066DD2">
              <w:rPr>
                <w:b/>
                <w:bCs/>
              </w:rPr>
              <w:t> </w:t>
            </w:r>
          </w:p>
        </w:tc>
        <w:tc>
          <w:tcPr>
            <w:tcW w:w="8222" w:type="dxa"/>
            <w:hideMark/>
          </w:tcPr>
          <w:p w:rsidR="00ED4518" w:rsidRPr="00ED4518" w:rsidRDefault="00ED4518">
            <w:pPr>
              <w:rPr>
                <w:b/>
                <w:bCs/>
              </w:rPr>
            </w:pPr>
          </w:p>
        </w:tc>
      </w:tr>
      <w:tr w:rsidR="00ED4518" w:rsidRPr="00ED4518" w:rsidTr="00ED4518">
        <w:trPr>
          <w:trHeight w:val="1545"/>
        </w:trPr>
        <w:tc>
          <w:tcPr>
            <w:tcW w:w="6379" w:type="dxa"/>
            <w:hideMark/>
          </w:tcPr>
          <w:p w:rsidR="00ED4518" w:rsidRPr="00066DD2" w:rsidRDefault="008C337E" w:rsidP="008C337E">
            <w:pPr>
              <w:pStyle w:val="ListParagraph"/>
              <w:numPr>
                <w:ilvl w:val="0"/>
                <w:numId w:val="4"/>
              </w:numPr>
              <w:spacing w:after="0" w:line="240" w:lineRule="auto"/>
              <w:rPr>
                <w:b/>
                <w:bCs/>
              </w:rPr>
            </w:pPr>
            <w:r w:rsidRPr="008C337E">
              <w:rPr>
                <w:b/>
              </w:rPr>
              <w:t>If you are currently providing a similar service could you please provide three customer case studies showing models of services delivered, project plans and benefits that those models have achieved for the authorities/organisations using these services?</w:t>
            </w:r>
          </w:p>
        </w:tc>
        <w:tc>
          <w:tcPr>
            <w:tcW w:w="8222" w:type="dxa"/>
            <w:hideMark/>
          </w:tcPr>
          <w:p w:rsidR="00ED4518" w:rsidRPr="00ED4518" w:rsidRDefault="00ED4518">
            <w:pPr>
              <w:rPr>
                <w:b/>
                <w:bCs/>
              </w:rPr>
            </w:pPr>
          </w:p>
        </w:tc>
      </w:tr>
      <w:tr w:rsidR="00ED4518" w:rsidRPr="00ED4518" w:rsidTr="00ED4518">
        <w:trPr>
          <w:trHeight w:val="315"/>
        </w:trPr>
        <w:tc>
          <w:tcPr>
            <w:tcW w:w="6379" w:type="dxa"/>
            <w:hideMark/>
          </w:tcPr>
          <w:p w:rsidR="00ED4518" w:rsidRPr="00ED4518" w:rsidRDefault="00ED4518">
            <w:pPr>
              <w:rPr>
                <w:b/>
                <w:bCs/>
              </w:rPr>
            </w:pPr>
            <w:r w:rsidRPr="00ED4518">
              <w:rPr>
                <w:b/>
                <w:bCs/>
              </w:rPr>
              <w:t> </w:t>
            </w:r>
          </w:p>
        </w:tc>
        <w:tc>
          <w:tcPr>
            <w:tcW w:w="8222" w:type="dxa"/>
            <w:hideMark/>
          </w:tcPr>
          <w:p w:rsidR="00ED4518" w:rsidRPr="00ED4518" w:rsidRDefault="00ED4518">
            <w:pPr>
              <w:rPr>
                <w:b/>
                <w:bCs/>
              </w:rPr>
            </w:pPr>
          </w:p>
        </w:tc>
      </w:tr>
      <w:tr w:rsidR="00ED4518" w:rsidRPr="00ED4518" w:rsidTr="00066DD2">
        <w:trPr>
          <w:trHeight w:val="1692"/>
        </w:trPr>
        <w:tc>
          <w:tcPr>
            <w:tcW w:w="6379" w:type="dxa"/>
            <w:hideMark/>
          </w:tcPr>
          <w:p w:rsidR="00ED4518" w:rsidRPr="00066DD2" w:rsidRDefault="008C337E" w:rsidP="00066DD2">
            <w:pPr>
              <w:pStyle w:val="ListParagraph"/>
              <w:numPr>
                <w:ilvl w:val="0"/>
                <w:numId w:val="4"/>
              </w:numPr>
              <w:spacing w:after="0" w:line="240" w:lineRule="auto"/>
              <w:rPr>
                <w:b/>
                <w:bCs/>
              </w:rPr>
            </w:pPr>
            <w:r w:rsidRPr="008C337E">
              <w:rPr>
                <w:b/>
              </w:rPr>
              <w:t>Do you as part of the early stages of any working agreement spend time with the organisation to understand how its processes, procedures and culture align to its business requirements to enable an effective working relationship and develop an implementation plan?</w:t>
            </w:r>
            <w:r w:rsidR="00066DD2" w:rsidRPr="00066DD2">
              <w:rPr>
                <w:b/>
              </w:rPr>
              <w:t xml:space="preserve">  </w:t>
            </w:r>
          </w:p>
        </w:tc>
        <w:tc>
          <w:tcPr>
            <w:tcW w:w="8222" w:type="dxa"/>
            <w:hideMark/>
          </w:tcPr>
          <w:p w:rsidR="00ED4518" w:rsidRPr="00ED4518" w:rsidRDefault="00ED4518">
            <w:pPr>
              <w:rPr>
                <w:b/>
                <w:bCs/>
              </w:rPr>
            </w:pPr>
          </w:p>
        </w:tc>
      </w:tr>
      <w:tr w:rsidR="00ED4518" w:rsidRPr="00ED4518" w:rsidTr="00ED4518">
        <w:trPr>
          <w:trHeight w:val="315"/>
        </w:trPr>
        <w:tc>
          <w:tcPr>
            <w:tcW w:w="6379" w:type="dxa"/>
            <w:hideMark/>
          </w:tcPr>
          <w:p w:rsidR="00ED4518" w:rsidRPr="00ED4518" w:rsidRDefault="00ED4518">
            <w:pPr>
              <w:rPr>
                <w:b/>
                <w:bCs/>
              </w:rPr>
            </w:pPr>
            <w:r w:rsidRPr="00ED4518">
              <w:rPr>
                <w:b/>
                <w:bCs/>
              </w:rPr>
              <w:t> </w:t>
            </w:r>
          </w:p>
        </w:tc>
        <w:tc>
          <w:tcPr>
            <w:tcW w:w="8222" w:type="dxa"/>
            <w:hideMark/>
          </w:tcPr>
          <w:p w:rsidR="00ED4518" w:rsidRPr="00ED4518" w:rsidRDefault="00ED4518">
            <w:pPr>
              <w:rPr>
                <w:b/>
                <w:bCs/>
              </w:rPr>
            </w:pPr>
          </w:p>
        </w:tc>
      </w:tr>
      <w:tr w:rsidR="00ED4518" w:rsidRPr="00ED4518" w:rsidTr="00066DD2">
        <w:trPr>
          <w:trHeight w:val="1507"/>
        </w:trPr>
        <w:tc>
          <w:tcPr>
            <w:tcW w:w="6379" w:type="dxa"/>
            <w:hideMark/>
          </w:tcPr>
          <w:p w:rsidR="00066DD2" w:rsidRPr="00066DD2" w:rsidRDefault="008C337E" w:rsidP="00066DD2">
            <w:pPr>
              <w:pStyle w:val="ListParagraph"/>
              <w:numPr>
                <w:ilvl w:val="0"/>
                <w:numId w:val="4"/>
              </w:numPr>
              <w:rPr>
                <w:b/>
              </w:rPr>
            </w:pPr>
            <w:r w:rsidRPr="008C337E">
              <w:rPr>
                <w:b/>
              </w:rPr>
              <w:lastRenderedPageBreak/>
              <w:t>What level of support are you able to offer in the initial user acceptance testing and roll out phases and in terms of longer term support?</w:t>
            </w:r>
          </w:p>
          <w:p w:rsidR="00ED4518" w:rsidRPr="00066DD2" w:rsidRDefault="00ED4518" w:rsidP="00066DD2">
            <w:pPr>
              <w:pStyle w:val="ListParagraph"/>
              <w:spacing w:after="0" w:line="240" w:lineRule="auto"/>
              <w:rPr>
                <w:b/>
                <w:bCs/>
              </w:rPr>
            </w:pPr>
          </w:p>
        </w:tc>
        <w:tc>
          <w:tcPr>
            <w:tcW w:w="8222" w:type="dxa"/>
            <w:hideMark/>
          </w:tcPr>
          <w:p w:rsidR="00ED4518" w:rsidRPr="00ED4518" w:rsidRDefault="00ED4518">
            <w:pPr>
              <w:rPr>
                <w:b/>
                <w:bCs/>
              </w:rPr>
            </w:pPr>
          </w:p>
        </w:tc>
      </w:tr>
      <w:tr w:rsidR="00ED4518" w:rsidRPr="00ED4518" w:rsidTr="00ED4518">
        <w:trPr>
          <w:trHeight w:val="315"/>
        </w:trPr>
        <w:tc>
          <w:tcPr>
            <w:tcW w:w="6379" w:type="dxa"/>
            <w:hideMark/>
          </w:tcPr>
          <w:p w:rsidR="00ED4518" w:rsidRPr="00ED4518" w:rsidRDefault="00ED4518">
            <w:pPr>
              <w:rPr>
                <w:b/>
                <w:bCs/>
              </w:rPr>
            </w:pPr>
            <w:r w:rsidRPr="00ED4518">
              <w:rPr>
                <w:b/>
                <w:bCs/>
              </w:rPr>
              <w:t> </w:t>
            </w:r>
          </w:p>
        </w:tc>
        <w:tc>
          <w:tcPr>
            <w:tcW w:w="8222" w:type="dxa"/>
            <w:hideMark/>
          </w:tcPr>
          <w:p w:rsidR="00ED4518" w:rsidRPr="00ED4518" w:rsidRDefault="00ED4518">
            <w:pPr>
              <w:rPr>
                <w:b/>
                <w:bCs/>
              </w:rPr>
            </w:pPr>
          </w:p>
        </w:tc>
      </w:tr>
      <w:tr w:rsidR="00ED4518" w:rsidRPr="00ED4518" w:rsidTr="00066DD2">
        <w:trPr>
          <w:trHeight w:val="1052"/>
        </w:trPr>
        <w:tc>
          <w:tcPr>
            <w:tcW w:w="6379" w:type="dxa"/>
            <w:hideMark/>
          </w:tcPr>
          <w:p w:rsidR="00ED4518" w:rsidRPr="00ED4518" w:rsidRDefault="008C337E" w:rsidP="00066DD2">
            <w:pPr>
              <w:pStyle w:val="ListParagraph"/>
              <w:numPr>
                <w:ilvl w:val="0"/>
                <w:numId w:val="4"/>
              </w:numPr>
              <w:spacing w:after="0" w:line="240" w:lineRule="auto"/>
              <w:rPr>
                <w:b/>
                <w:bCs/>
              </w:rPr>
            </w:pPr>
            <w:r w:rsidRPr="008C337E">
              <w:rPr>
                <w:b/>
              </w:rPr>
              <w:t>On what basis do you provide services?  Do you charge based upon the number of users or licenses, concurrent usage, on a flat annual management fee basis or another model? Would you be flexible in your approach?</w:t>
            </w:r>
          </w:p>
        </w:tc>
        <w:tc>
          <w:tcPr>
            <w:tcW w:w="8222" w:type="dxa"/>
            <w:hideMark/>
          </w:tcPr>
          <w:p w:rsidR="00ED4518" w:rsidRPr="00ED4518" w:rsidRDefault="00ED4518">
            <w:pPr>
              <w:rPr>
                <w:b/>
                <w:bCs/>
              </w:rPr>
            </w:pPr>
          </w:p>
        </w:tc>
      </w:tr>
      <w:tr w:rsidR="00066DD2" w:rsidRPr="00ED4518" w:rsidTr="00066DD2">
        <w:trPr>
          <w:trHeight w:val="385"/>
        </w:trPr>
        <w:tc>
          <w:tcPr>
            <w:tcW w:w="6379" w:type="dxa"/>
          </w:tcPr>
          <w:p w:rsidR="00066DD2" w:rsidRDefault="00066DD2" w:rsidP="00066DD2">
            <w:pPr>
              <w:pStyle w:val="ListParagraph"/>
              <w:spacing w:after="0" w:line="240" w:lineRule="auto"/>
            </w:pPr>
          </w:p>
        </w:tc>
        <w:tc>
          <w:tcPr>
            <w:tcW w:w="8222" w:type="dxa"/>
          </w:tcPr>
          <w:p w:rsidR="00066DD2" w:rsidRPr="00ED4518" w:rsidRDefault="00066DD2">
            <w:pPr>
              <w:rPr>
                <w:b/>
                <w:bCs/>
              </w:rPr>
            </w:pPr>
          </w:p>
        </w:tc>
      </w:tr>
      <w:tr w:rsidR="00066DD2" w:rsidRPr="00ED4518" w:rsidTr="00ED4518">
        <w:trPr>
          <w:trHeight w:val="1545"/>
        </w:trPr>
        <w:tc>
          <w:tcPr>
            <w:tcW w:w="6379" w:type="dxa"/>
          </w:tcPr>
          <w:p w:rsidR="00066DD2" w:rsidRPr="00066DD2" w:rsidRDefault="008C337E" w:rsidP="00066DD2">
            <w:pPr>
              <w:pStyle w:val="ListParagraph"/>
              <w:numPr>
                <w:ilvl w:val="0"/>
                <w:numId w:val="4"/>
              </w:numPr>
              <w:rPr>
                <w:b/>
              </w:rPr>
            </w:pPr>
            <w:r w:rsidRPr="008C337E">
              <w:rPr>
                <w:b/>
              </w:rPr>
              <w:t>If ECC was to procure for a large number of users or with the option for other Councils to purchase under the contract, would you be willing to offer a discount?</w:t>
            </w:r>
          </w:p>
          <w:p w:rsidR="00066DD2" w:rsidRDefault="00066DD2" w:rsidP="00066DD2">
            <w:pPr>
              <w:pStyle w:val="ListParagraph"/>
              <w:spacing w:after="0" w:line="240" w:lineRule="auto"/>
            </w:pPr>
          </w:p>
        </w:tc>
        <w:tc>
          <w:tcPr>
            <w:tcW w:w="8222" w:type="dxa"/>
          </w:tcPr>
          <w:p w:rsidR="00066DD2" w:rsidRPr="00ED4518" w:rsidRDefault="00066DD2">
            <w:pPr>
              <w:rPr>
                <w:b/>
                <w:bCs/>
              </w:rPr>
            </w:pPr>
          </w:p>
        </w:tc>
      </w:tr>
    </w:tbl>
    <w:p w:rsidR="009F0049" w:rsidRDefault="009F0049">
      <w:pPr>
        <w:rPr>
          <w:b/>
          <w:bCs/>
        </w:rPr>
      </w:pPr>
    </w:p>
    <w:p w:rsidR="009F0049" w:rsidRDefault="009F0049">
      <w:pPr>
        <w:rPr>
          <w:b/>
          <w:bCs/>
        </w:rPr>
      </w:pPr>
    </w:p>
    <w:p w:rsidR="009F0049" w:rsidRDefault="009F0049"/>
    <w:sectPr w:rsidR="009F0049" w:rsidSect="00ED451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95FDC"/>
    <w:multiLevelType w:val="hybridMultilevel"/>
    <w:tmpl w:val="87707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6CB5B3A"/>
    <w:multiLevelType w:val="hybridMultilevel"/>
    <w:tmpl w:val="FA1CA6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0A46C4"/>
    <w:multiLevelType w:val="hybridMultilevel"/>
    <w:tmpl w:val="EDBE31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A319BA"/>
    <w:multiLevelType w:val="hybridMultilevel"/>
    <w:tmpl w:val="54D846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518"/>
    <w:rsid w:val="00066DD2"/>
    <w:rsid w:val="000B62A1"/>
    <w:rsid w:val="003C7B56"/>
    <w:rsid w:val="004256AD"/>
    <w:rsid w:val="008C337E"/>
    <w:rsid w:val="009F0049"/>
    <w:rsid w:val="00BC2DC6"/>
    <w:rsid w:val="00DE13C1"/>
    <w:rsid w:val="00E81396"/>
    <w:rsid w:val="00ED45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402005-EBDD-4107-B567-1DECF3D53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4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6DD2"/>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300806">
      <w:bodyDiv w:val="1"/>
      <w:marLeft w:val="0"/>
      <w:marRight w:val="0"/>
      <w:marTop w:val="0"/>
      <w:marBottom w:val="0"/>
      <w:divBdr>
        <w:top w:val="none" w:sz="0" w:space="0" w:color="auto"/>
        <w:left w:val="none" w:sz="0" w:space="0" w:color="auto"/>
        <w:bottom w:val="none" w:sz="0" w:space="0" w:color="auto"/>
        <w:right w:val="none" w:sz="0" w:space="0" w:color="auto"/>
      </w:divBdr>
    </w:div>
    <w:div w:id="148874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214</Words>
  <Characters>1221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1433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Beaver, Commercial Analyst (Corporate)</dc:creator>
  <cp:lastModifiedBy>Andrew Beaver, Commercial Analyst (Corporate)</cp:lastModifiedBy>
  <cp:revision>2</cp:revision>
  <dcterms:created xsi:type="dcterms:W3CDTF">2017-06-30T14:47:00Z</dcterms:created>
  <dcterms:modified xsi:type="dcterms:W3CDTF">2017-06-30T14:47:00Z</dcterms:modified>
</cp:coreProperties>
</file>