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85087C">
        <w:rPr>
          <w:rFonts w:cs="Arial"/>
          <w:szCs w:val="22"/>
        </w:rPr>
        <w:t>1</w:t>
      </w:r>
      <w:r w:rsidR="006216E2">
        <w:rPr>
          <w:rFonts w:cs="Arial"/>
          <w:szCs w:val="22"/>
        </w:rPr>
        <w:t>9</w:t>
      </w:r>
      <w:r w:rsidR="0085087C">
        <w:rPr>
          <w:rFonts w:cs="Arial"/>
          <w:szCs w:val="22"/>
        </w:rPr>
        <w:t>-03</w:t>
      </w:r>
      <w:r w:rsidR="00A915D9">
        <w:rPr>
          <w:rFonts w:cs="Arial"/>
          <w:szCs w:val="22"/>
        </w:rPr>
        <w:t>03-</w:t>
      </w:r>
      <w:r w:rsidR="0085087C">
        <w:rPr>
          <w:rFonts w:cs="Arial"/>
          <w:szCs w:val="22"/>
        </w:rPr>
        <w:t>1</w:t>
      </w:r>
      <w:r w:rsidR="006216E2">
        <w:rPr>
          <w:rFonts w:cs="Arial"/>
          <w:szCs w:val="22"/>
        </w:rPr>
        <w:t>36</w:t>
      </w:r>
      <w:r w:rsidR="00A915D9">
        <w:rPr>
          <w:rFonts w:cs="Arial"/>
          <w:szCs w:val="22"/>
        </w:rPr>
        <w:t>1</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6216E2">
        <w:rPr>
          <w:rFonts w:cs="Arial"/>
          <w:szCs w:val="22"/>
        </w:rPr>
        <w:t>21 June 2019</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5087C">
        <w:rPr>
          <w:rFonts w:cs="Arial"/>
          <w:b/>
          <w:szCs w:val="22"/>
        </w:rPr>
        <w:t>C18-0</w:t>
      </w:r>
      <w:r w:rsidR="006216E2">
        <w:rPr>
          <w:rFonts w:cs="Arial"/>
          <w:b/>
          <w:szCs w:val="22"/>
        </w:rPr>
        <w:t>3</w:t>
      </w:r>
      <w:r w:rsidR="00A915D9">
        <w:rPr>
          <w:rFonts w:cs="Arial"/>
          <w:b/>
          <w:szCs w:val="22"/>
        </w:rPr>
        <w:t>0</w:t>
      </w:r>
      <w:r w:rsidR="006216E2">
        <w:rPr>
          <w:rFonts w:cs="Arial"/>
          <w:b/>
          <w:szCs w:val="22"/>
        </w:rPr>
        <w:t>3-136</w:t>
      </w:r>
      <w:r w:rsidR="00A915D9">
        <w:rPr>
          <w:rFonts w:cs="Arial"/>
          <w:b/>
          <w:szCs w:val="22"/>
        </w:rPr>
        <w:t>1</w:t>
      </w:r>
      <w:r w:rsidR="005F340B" w:rsidRPr="002220C9">
        <w:rPr>
          <w:rFonts w:cs="Arial"/>
          <w:b/>
          <w:szCs w:val="22"/>
        </w:rPr>
        <w:fldChar w:fldCharType="begin"/>
      </w:r>
      <w:r w:rsidR="005F340B" w:rsidRPr="002220C9">
        <w:rPr>
          <w:rFonts w:cs="Arial"/>
          <w:b/>
          <w:szCs w:val="22"/>
        </w:rPr>
        <w:fldChar w:fldCharType="end"/>
      </w:r>
    </w:p>
    <w:p w:rsidR="00247D2F"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A915D9">
        <w:rPr>
          <w:rFonts w:ascii="Arial MT Light" w:eastAsiaTheme="minorHAnsi" w:hAnsi="Arial MT Light" w:cs="Arial MT Light"/>
          <w:b/>
          <w:color w:val="000000"/>
          <w:sz w:val="23"/>
          <w:szCs w:val="23"/>
        </w:rPr>
        <w:t>The role and value of natural capital and development of indicators for use in disaster preparedness in the UK’s Overseas Territories of the British Virgin Islands</w:t>
      </w:r>
    </w:p>
    <w:p w:rsidR="0085087C" w:rsidRPr="004C5D41" w:rsidRDefault="0085087C"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PS6 General Terms and Conditions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for the purchase of services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 April 2012</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w:t>
      </w:r>
    </w:p>
    <w:p w:rsidR="0085087C" w:rsidRDefault="0085087C"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JNCC Quality Assurance Policy</w:t>
      </w:r>
    </w:p>
    <w:p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w:t>
      </w:r>
      <w:r w:rsidR="00A915D9">
        <w:rPr>
          <w:rFonts w:cs="Arial"/>
          <w:b/>
          <w:szCs w:val="22"/>
        </w:rPr>
        <w:t>3</w:t>
      </w:r>
      <w:r w:rsidR="004C5D41" w:rsidRPr="004C5D41">
        <w:rPr>
          <w:rFonts w:cs="Arial"/>
          <w:b/>
          <w:szCs w:val="22"/>
        </w:rPr>
        <w:t>:00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A915D9">
        <w:rPr>
          <w:rFonts w:cs="Arial"/>
          <w:b/>
          <w:szCs w:val="22"/>
        </w:rPr>
        <w:t>Thursday 4 July</w:t>
      </w:r>
      <w:r w:rsidR="006216E2">
        <w:rPr>
          <w:rFonts w:cs="Arial"/>
          <w:b/>
          <w:szCs w:val="22"/>
        </w:rPr>
        <w:t xml:space="preserve"> 2019</w:t>
      </w:r>
      <w:r w:rsidR="0085087C">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5087C">
      <w:pPr>
        <w:widowControl w:val="0"/>
        <w:contextualSpacing/>
        <w:jc w:val="both"/>
        <w:rPr>
          <w:rFonts w:cs="Arial"/>
          <w:szCs w:val="22"/>
        </w:rPr>
      </w:pPr>
      <w:r w:rsidRPr="00A1258A">
        <w:rPr>
          <w:rFonts w:cs="Arial"/>
          <w:szCs w:val="22"/>
        </w:rPr>
        <w:t>JNCC's Project Manager for this work is</w:t>
      </w:r>
      <w:r w:rsidR="00DC4702">
        <w:rPr>
          <w:rFonts w:cs="Arial"/>
          <w:szCs w:val="22"/>
        </w:rPr>
        <w:t xml:space="preserve"> </w:t>
      </w:r>
      <w:r w:rsidR="00A915D9">
        <w:rPr>
          <w:rFonts w:cs="Arial"/>
          <w:szCs w:val="22"/>
        </w:rPr>
        <w:t>Amanda Gregory</w:t>
      </w:r>
      <w:r w:rsidR="00116AF5">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85087C">
        <w:rPr>
          <w:rFonts w:cs="Arial"/>
          <w:szCs w:val="22"/>
        </w:rPr>
        <w:t xml:space="preserve"> </w:t>
      </w:r>
      <w:hyperlink r:id="rId9" w:history="1">
        <w:r w:rsidR="00B81BF6" w:rsidRPr="0035644A">
          <w:rPr>
            <w:rStyle w:val="Hyperlink"/>
            <w:rFonts w:cs="Arial"/>
            <w:szCs w:val="22"/>
          </w:rPr>
          <w:t>Amanda.Gregory@jncc.gov.uk</w:t>
        </w:r>
      </w:hyperlink>
      <w:r w:rsidR="0085087C">
        <w:rPr>
          <w:rFonts w:cs="Arial"/>
          <w:szCs w:val="22"/>
        </w:rPr>
        <w:t xml:space="preserve"> </w:t>
      </w:r>
      <w:r w:rsidR="00B81BF6">
        <w:rPr>
          <w:rFonts w:cs="Arial"/>
          <w:szCs w:val="22"/>
        </w:rPr>
        <w:tab/>
      </w:r>
      <w:bookmarkStart w:id="0" w:name="_GoBack"/>
      <w:bookmarkEnd w:id="0"/>
      <w:r w:rsidR="0085087C">
        <w:rPr>
          <w:rFonts w:cs="Arial"/>
          <w:szCs w:val="22"/>
        </w:rPr>
        <w:t>(01733) 866</w:t>
      </w:r>
      <w:r w:rsidR="00A915D9">
        <w:rPr>
          <w:rFonts w:cs="Arial"/>
          <w:szCs w:val="22"/>
        </w:rPr>
        <w:t>852</w:t>
      </w:r>
      <w:r w:rsidR="002F7C55">
        <w:rPr>
          <w:rFonts w:cs="Arial"/>
          <w:szCs w:val="22"/>
        </w:rPr>
        <w:t>,</w:t>
      </w:r>
      <w:r w:rsidR="008043AA">
        <w:rPr>
          <w:rFonts w:cs="Arial"/>
          <w:szCs w:val="22"/>
        </w:rPr>
        <w:t xml:space="preserve"> </w:t>
      </w:r>
      <w:r w:rsidRPr="00A1258A">
        <w:rPr>
          <w:rFonts w:cs="Arial"/>
          <w:szCs w:val="22"/>
        </w:rPr>
        <w:t>if you require any clarification relating to the specification.</w:t>
      </w:r>
      <w:r w:rsidR="00A915D9">
        <w:rPr>
          <w:rFonts w:cs="Arial"/>
          <w:szCs w:val="22"/>
        </w:rPr>
        <w:tab/>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p>
    <w:p w:rsidR="00945673" w:rsidRPr="007B4816" w:rsidRDefault="00565BB1" w:rsidP="007B4816">
      <w:r w:rsidRPr="00565BB1">
        <w:rPr>
          <w:noProof/>
        </w:rPr>
        <w:drawing>
          <wp:inline distT="0" distB="0" distL="0" distR="0">
            <wp:extent cx="1906905" cy="657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5385" cy="663594"/>
                    </a:xfrm>
                    <a:prstGeom prst="rect">
                      <a:avLst/>
                    </a:prstGeom>
                    <a:noFill/>
                    <a:ln>
                      <a:noFill/>
                    </a:ln>
                  </pic:spPr>
                </pic:pic>
              </a:graphicData>
            </a:graphic>
          </wp:inline>
        </w:drawing>
      </w:r>
    </w:p>
    <w:p w:rsidR="00945673" w:rsidRDefault="00945673" w:rsidP="008A45AA">
      <w:pPr>
        <w:tabs>
          <w:tab w:val="left" w:pos="-720"/>
          <w:tab w:val="left" w:pos="720"/>
          <w:tab w:val="left" w:pos="1440"/>
          <w:tab w:val="left" w:pos="2160"/>
          <w:tab w:val="left" w:pos="2520"/>
        </w:tabs>
        <w:jc w:val="both"/>
        <w:rPr>
          <w:rFonts w:cs="Arial"/>
          <w:szCs w:val="22"/>
        </w:rPr>
      </w:pPr>
    </w:p>
    <w:p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65BB1" w:rsidRPr="00565BB1">
        <w:rPr>
          <w:rFonts w:cs="Arial"/>
          <w:szCs w:val="22"/>
        </w:rPr>
        <w:t xml:space="preserve"> </w:t>
      </w:r>
      <w:r w:rsidR="006216E2">
        <w:rPr>
          <w:rFonts w:cs="Arial"/>
          <w:b/>
          <w:szCs w:val="22"/>
        </w:rPr>
        <w:t>C18-03</w:t>
      </w:r>
      <w:r w:rsidR="00A915D9">
        <w:rPr>
          <w:rFonts w:cs="Arial"/>
          <w:b/>
          <w:szCs w:val="22"/>
        </w:rPr>
        <w:t>0</w:t>
      </w:r>
      <w:r w:rsidR="006216E2">
        <w:rPr>
          <w:rFonts w:cs="Arial"/>
          <w:b/>
          <w:szCs w:val="22"/>
        </w:rPr>
        <w:t>3-136</w:t>
      </w:r>
      <w:r w:rsidR="00A915D9">
        <w:rPr>
          <w:rFonts w:cs="Arial"/>
          <w:b/>
          <w:szCs w:val="22"/>
        </w:rPr>
        <w:t>1</w:t>
      </w:r>
      <w:r w:rsidRPr="002220C9">
        <w:rPr>
          <w:rFonts w:cs="Arial"/>
          <w:b/>
          <w:szCs w:val="22"/>
        </w:rPr>
        <w:fldChar w:fldCharType="begin"/>
      </w:r>
      <w:r w:rsidRPr="002220C9">
        <w:rPr>
          <w:rFonts w:cs="Arial"/>
          <w:b/>
          <w:szCs w:val="22"/>
        </w:rPr>
        <w:fldChar w:fldCharType="end"/>
      </w:r>
    </w:p>
    <w:p w:rsidR="00A915D9" w:rsidRDefault="00BE78C6" w:rsidP="00A915D9">
      <w:pPr>
        <w:rPr>
          <w:rFonts w:cs="Arial"/>
          <w:b/>
          <w:szCs w:val="22"/>
        </w:rPr>
      </w:pPr>
      <w:r w:rsidRPr="002220C9">
        <w:rPr>
          <w:rFonts w:cs="Arial"/>
          <w:b/>
          <w:szCs w:val="22"/>
        </w:rPr>
        <w:t>TITLE</w:t>
      </w:r>
      <w:r w:rsidRPr="004C5D41">
        <w:rPr>
          <w:rFonts w:cs="Arial"/>
          <w:b/>
          <w:szCs w:val="22"/>
        </w:rPr>
        <w:t xml:space="preserve">: </w:t>
      </w:r>
      <w:r w:rsidR="00A915D9">
        <w:rPr>
          <w:rFonts w:ascii="Arial MT Light" w:eastAsiaTheme="minorHAnsi" w:hAnsi="Arial MT Light" w:cs="Arial MT Light"/>
          <w:b/>
          <w:color w:val="000000"/>
          <w:sz w:val="23"/>
          <w:szCs w:val="23"/>
        </w:rPr>
        <w:t>The role and value of natural capital and development of indicators for use in disaster preparedness in the UK’s Overseas Territories of the British Virgin Islands</w:t>
      </w: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67D" w:rsidRDefault="003B167D">
      <w:r>
        <w:separator/>
      </w:r>
    </w:p>
  </w:endnote>
  <w:endnote w:type="continuationSeparator" w:id="0">
    <w:p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MT Light">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67D" w:rsidRDefault="003B167D">
      <w:r>
        <w:separator/>
      </w:r>
    </w:p>
  </w:footnote>
  <w:footnote w:type="continuationSeparator" w:id="0">
    <w:p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F558C"/>
    <w:rsid w:val="0010188F"/>
    <w:rsid w:val="00116AF5"/>
    <w:rsid w:val="001243C6"/>
    <w:rsid w:val="0013545E"/>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43FDA"/>
    <w:rsid w:val="00351594"/>
    <w:rsid w:val="00355E37"/>
    <w:rsid w:val="00380CD4"/>
    <w:rsid w:val="003A09F2"/>
    <w:rsid w:val="003B167D"/>
    <w:rsid w:val="003C0E31"/>
    <w:rsid w:val="00415DB0"/>
    <w:rsid w:val="00433762"/>
    <w:rsid w:val="0046526B"/>
    <w:rsid w:val="004B0564"/>
    <w:rsid w:val="004C5D41"/>
    <w:rsid w:val="004D253F"/>
    <w:rsid w:val="004D53C3"/>
    <w:rsid w:val="004F0411"/>
    <w:rsid w:val="00536C6F"/>
    <w:rsid w:val="00537963"/>
    <w:rsid w:val="00562FF8"/>
    <w:rsid w:val="00565BB1"/>
    <w:rsid w:val="00587F2C"/>
    <w:rsid w:val="00593929"/>
    <w:rsid w:val="005F340B"/>
    <w:rsid w:val="00603FA2"/>
    <w:rsid w:val="00605EB3"/>
    <w:rsid w:val="006216E2"/>
    <w:rsid w:val="006347A2"/>
    <w:rsid w:val="00641A1C"/>
    <w:rsid w:val="00646E17"/>
    <w:rsid w:val="00685F3C"/>
    <w:rsid w:val="006E2BA3"/>
    <w:rsid w:val="006E6311"/>
    <w:rsid w:val="007252D6"/>
    <w:rsid w:val="007A05B4"/>
    <w:rsid w:val="007D718F"/>
    <w:rsid w:val="007E16B2"/>
    <w:rsid w:val="007F0FDF"/>
    <w:rsid w:val="007F4748"/>
    <w:rsid w:val="00801DB5"/>
    <w:rsid w:val="008043AA"/>
    <w:rsid w:val="0085087C"/>
    <w:rsid w:val="008756CE"/>
    <w:rsid w:val="008A45AA"/>
    <w:rsid w:val="008D1C69"/>
    <w:rsid w:val="008E3E80"/>
    <w:rsid w:val="008F207E"/>
    <w:rsid w:val="00917CD8"/>
    <w:rsid w:val="00945673"/>
    <w:rsid w:val="0095369B"/>
    <w:rsid w:val="0096448D"/>
    <w:rsid w:val="009661D7"/>
    <w:rsid w:val="009746DC"/>
    <w:rsid w:val="009746E2"/>
    <w:rsid w:val="00986B2C"/>
    <w:rsid w:val="009B573B"/>
    <w:rsid w:val="009B76E2"/>
    <w:rsid w:val="00A16C6E"/>
    <w:rsid w:val="00A303C3"/>
    <w:rsid w:val="00A34ED9"/>
    <w:rsid w:val="00A733A0"/>
    <w:rsid w:val="00A915D9"/>
    <w:rsid w:val="00AB6670"/>
    <w:rsid w:val="00AF48B9"/>
    <w:rsid w:val="00AF4DED"/>
    <w:rsid w:val="00B017CA"/>
    <w:rsid w:val="00B50110"/>
    <w:rsid w:val="00B57869"/>
    <w:rsid w:val="00B81BF6"/>
    <w:rsid w:val="00B81D56"/>
    <w:rsid w:val="00BA4629"/>
    <w:rsid w:val="00BC185E"/>
    <w:rsid w:val="00BE3CEB"/>
    <w:rsid w:val="00BE78C6"/>
    <w:rsid w:val="00BF20EA"/>
    <w:rsid w:val="00C135C7"/>
    <w:rsid w:val="00C1397B"/>
    <w:rsid w:val="00C2014B"/>
    <w:rsid w:val="00C26F46"/>
    <w:rsid w:val="00C27582"/>
    <w:rsid w:val="00C86EE6"/>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14FF3"/>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770506A"/>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manda.Gregory@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DDFB0-6079-4314-B736-D8A82E0AE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5</TotalTime>
  <Pages>3</Pages>
  <Words>641</Words>
  <Characters>3680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3</cp:revision>
  <cp:lastPrinted>2015-09-09T10:53:00Z</cp:lastPrinted>
  <dcterms:created xsi:type="dcterms:W3CDTF">2019-06-21T13:38:00Z</dcterms:created>
  <dcterms:modified xsi:type="dcterms:W3CDTF">2019-06-21T13:46:00Z</dcterms:modified>
</cp:coreProperties>
</file>