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B047" w14:textId="77777777" w:rsidR="00E7511F" w:rsidRPr="009D6E0C" w:rsidRDefault="00E7511F" w:rsidP="00E7511F">
      <w:pPr>
        <w:rPr>
          <w:rFonts w:cs="Arial"/>
          <w:b/>
          <w:sz w:val="28"/>
          <w:szCs w:val="28"/>
        </w:rPr>
      </w:pPr>
    </w:p>
    <w:p w14:paraId="5D117D4A" w14:textId="77777777" w:rsidR="00E73434" w:rsidRDefault="00E73434" w:rsidP="00E73434">
      <w:pPr>
        <w:jc w:val="center"/>
        <w:rPr>
          <w:rFonts w:eastAsia="Arial" w:cs="Arial"/>
          <w:b/>
          <w:sz w:val="48"/>
          <w:szCs w:val="48"/>
          <w:highlight w:val="yellow"/>
        </w:rPr>
      </w:pPr>
    </w:p>
    <w:p w14:paraId="03007680" w14:textId="77777777" w:rsidR="004945DF" w:rsidRPr="004945DF" w:rsidRDefault="004945DF" w:rsidP="004945DF">
      <w:pPr>
        <w:jc w:val="center"/>
        <w:rPr>
          <w:rFonts w:cs="Arial"/>
          <w:b/>
          <w:sz w:val="48"/>
          <w:szCs w:val="48"/>
        </w:rPr>
      </w:pPr>
      <w:r w:rsidRPr="004945DF">
        <w:rPr>
          <w:rFonts w:cs="Arial"/>
          <w:b/>
          <w:sz w:val="48"/>
          <w:szCs w:val="48"/>
        </w:rPr>
        <w:t>INVITATION TO TENDER</w:t>
      </w:r>
    </w:p>
    <w:p w14:paraId="43CEAE38" w14:textId="77777777" w:rsidR="004945DF" w:rsidRPr="004945DF" w:rsidRDefault="004945DF" w:rsidP="004945DF">
      <w:pPr>
        <w:jc w:val="center"/>
        <w:rPr>
          <w:rFonts w:cs="Arial"/>
          <w:b/>
          <w:sz w:val="48"/>
          <w:szCs w:val="48"/>
        </w:rPr>
      </w:pPr>
    </w:p>
    <w:p w14:paraId="6AFE6A24" w14:textId="77777777" w:rsidR="00F829E3" w:rsidRDefault="00F829E3" w:rsidP="008E2BAA">
      <w:pPr>
        <w:spacing w:before="120" w:after="120"/>
        <w:jc w:val="center"/>
        <w:rPr>
          <w:rFonts w:eastAsia="Arial" w:cs="Arial"/>
          <w:b/>
          <w:sz w:val="48"/>
          <w:szCs w:val="48"/>
        </w:rPr>
      </w:pPr>
      <w:r>
        <w:rPr>
          <w:rFonts w:eastAsia="Arial" w:cs="Arial"/>
          <w:b/>
          <w:sz w:val="48"/>
          <w:szCs w:val="48"/>
        </w:rPr>
        <w:t>Castle Hedingham Play Provision</w:t>
      </w:r>
    </w:p>
    <w:p w14:paraId="3D3AE914" w14:textId="77777777" w:rsidR="004945DF" w:rsidRPr="004945DF" w:rsidRDefault="004945DF" w:rsidP="004945DF">
      <w:pPr>
        <w:spacing w:before="120" w:after="120"/>
        <w:jc w:val="center"/>
        <w:rPr>
          <w:rFonts w:eastAsia="Times New Roman" w:cs="Arial"/>
          <w:color w:val="000000"/>
          <w:sz w:val="28"/>
          <w:szCs w:val="28"/>
        </w:rPr>
      </w:pPr>
      <w:r w:rsidRPr="004945DF">
        <w:rPr>
          <w:rFonts w:eastAsia="Arial" w:cs="Arial"/>
          <w:b/>
          <w:color w:val="000000"/>
          <w:sz w:val="28"/>
          <w:szCs w:val="28"/>
        </w:rPr>
        <w:t xml:space="preserve">PROCUREMENT PROCEDURE: </w:t>
      </w:r>
      <w:r w:rsidR="00F829E3">
        <w:rPr>
          <w:rFonts w:eastAsia="Arial" w:cs="Arial"/>
          <w:b/>
          <w:color w:val="000000"/>
          <w:sz w:val="28"/>
          <w:szCs w:val="28"/>
        </w:rPr>
        <w:t>Tender</w:t>
      </w:r>
    </w:p>
    <w:p w14:paraId="180C83CD" w14:textId="77777777" w:rsidR="004945DF" w:rsidRPr="004945DF" w:rsidRDefault="004945DF" w:rsidP="004945DF">
      <w:pPr>
        <w:rPr>
          <w:rFonts w:cs="Arial"/>
          <w:sz w:val="28"/>
          <w:szCs w:val="28"/>
        </w:rPr>
      </w:pPr>
    </w:p>
    <w:p w14:paraId="332919A7" w14:textId="77777777" w:rsidR="008C3A0D" w:rsidRDefault="008C3A0D" w:rsidP="008C3A0D">
      <w:pPr>
        <w:jc w:val="center"/>
        <w:rPr>
          <w:rFonts w:cs="Arial"/>
          <w:sz w:val="28"/>
          <w:szCs w:val="28"/>
        </w:rPr>
      </w:pPr>
    </w:p>
    <w:p w14:paraId="4AC9EEC3" w14:textId="77777777" w:rsidR="00D510E1" w:rsidRPr="00473DE3" w:rsidRDefault="00D510E1" w:rsidP="005949BE">
      <w:pPr>
        <w:jc w:val="center"/>
        <w:rPr>
          <w:rFonts w:cs="Arial"/>
          <w:b/>
          <w:sz w:val="40"/>
          <w:szCs w:val="40"/>
        </w:rPr>
      </w:pPr>
      <w:r w:rsidRPr="00473DE3">
        <w:rPr>
          <w:rFonts w:cs="Arial"/>
          <w:b/>
          <w:sz w:val="40"/>
          <w:szCs w:val="40"/>
        </w:rPr>
        <w:t>Supplier Response Document</w:t>
      </w:r>
    </w:p>
    <w:p w14:paraId="3FD9998A" w14:textId="77777777" w:rsidR="00D510E1" w:rsidRPr="00473DE3" w:rsidRDefault="00D510E1" w:rsidP="005949BE">
      <w:pPr>
        <w:jc w:val="center"/>
        <w:rPr>
          <w:rFonts w:cs="Arial"/>
          <w:b/>
          <w:sz w:val="40"/>
          <w:szCs w:val="40"/>
        </w:rPr>
      </w:pPr>
      <w:r w:rsidRPr="00473DE3">
        <w:rPr>
          <w:rFonts w:cs="Arial"/>
          <w:b/>
          <w:sz w:val="40"/>
          <w:szCs w:val="40"/>
        </w:rPr>
        <w:t xml:space="preserve"> </w:t>
      </w:r>
      <w:r w:rsidR="00E646DF">
        <w:rPr>
          <w:rFonts w:cs="Arial"/>
          <w:b/>
          <w:sz w:val="40"/>
          <w:szCs w:val="40"/>
        </w:rPr>
        <w:t xml:space="preserve">Mandatory Requirements &amp; </w:t>
      </w:r>
      <w:r w:rsidRPr="00473DE3">
        <w:rPr>
          <w:rFonts w:cs="Arial"/>
          <w:b/>
          <w:sz w:val="40"/>
          <w:szCs w:val="40"/>
        </w:rPr>
        <w:t>Quality Statements</w:t>
      </w:r>
    </w:p>
    <w:p w14:paraId="19E40FC9" w14:textId="77777777" w:rsidR="005949BE" w:rsidRPr="009D6E0C" w:rsidRDefault="005949BE" w:rsidP="00E7511F">
      <w:pPr>
        <w:rPr>
          <w:rFonts w:cs="Arial"/>
          <w:sz w:val="28"/>
          <w:szCs w:val="28"/>
        </w:rPr>
      </w:pPr>
    </w:p>
    <w:tbl>
      <w:tblPr>
        <w:tblStyle w:val="TableGrid"/>
        <w:tblW w:w="8613" w:type="dxa"/>
        <w:tblLook w:val="04A0" w:firstRow="1" w:lastRow="0" w:firstColumn="1" w:lastColumn="0" w:noHBand="0" w:noVBand="1"/>
      </w:tblPr>
      <w:tblGrid>
        <w:gridCol w:w="2943"/>
        <w:gridCol w:w="1352"/>
        <w:gridCol w:w="4318"/>
      </w:tblGrid>
      <w:tr w:rsidR="00E7511F" w:rsidRPr="009D6E0C" w14:paraId="570830C7" w14:textId="77777777" w:rsidTr="00E7511F">
        <w:tc>
          <w:tcPr>
            <w:tcW w:w="2943" w:type="dxa"/>
            <w:shd w:val="clear" w:color="auto" w:fill="BFBFBF" w:themeFill="background1" w:themeFillShade="BF"/>
          </w:tcPr>
          <w:p w14:paraId="5D3E64E4" w14:textId="77777777" w:rsidR="00E7511F" w:rsidRPr="009D6E0C" w:rsidRDefault="00E7511F" w:rsidP="00E7511F">
            <w:pPr>
              <w:rPr>
                <w:rFonts w:cs="Arial"/>
                <w:b/>
                <w:sz w:val="28"/>
                <w:szCs w:val="28"/>
              </w:rPr>
            </w:pPr>
            <w:r w:rsidRPr="00383EFA">
              <w:rPr>
                <w:rFonts w:cs="Arial"/>
                <w:b/>
                <w:sz w:val="28"/>
                <w:szCs w:val="28"/>
              </w:rPr>
              <w:t xml:space="preserve">Name of </w:t>
            </w:r>
            <w:r w:rsidR="0013111B">
              <w:rPr>
                <w:rFonts w:cs="Arial"/>
                <w:b/>
                <w:sz w:val="28"/>
                <w:szCs w:val="28"/>
              </w:rPr>
              <w:t>Tenderer</w:t>
            </w:r>
            <w:r w:rsidRPr="009D6E0C">
              <w:rPr>
                <w:rFonts w:cs="Arial"/>
                <w:b/>
                <w:sz w:val="28"/>
                <w:szCs w:val="28"/>
              </w:rPr>
              <w:t>:</w:t>
            </w:r>
          </w:p>
        </w:tc>
        <w:tc>
          <w:tcPr>
            <w:tcW w:w="5670" w:type="dxa"/>
            <w:gridSpan w:val="2"/>
          </w:tcPr>
          <w:p w14:paraId="3DB1549F" w14:textId="77777777" w:rsidR="00E7511F" w:rsidRPr="009D6E0C" w:rsidRDefault="00696DDC" w:rsidP="00E7511F">
            <w:pPr>
              <w:rPr>
                <w:rFonts w:cs="Arial"/>
                <w:b/>
                <w:sz w:val="28"/>
                <w:szCs w:val="28"/>
              </w:rPr>
            </w:pPr>
            <w:r>
              <w:rPr>
                <w:rFonts w:cs="Arial"/>
                <w:sz w:val="28"/>
                <w:szCs w:val="28"/>
                <w:highlight w:val="cyan"/>
              </w:rPr>
              <w:t>&lt;&lt;Complete f</w:t>
            </w:r>
            <w:r w:rsidRPr="00383EFA">
              <w:rPr>
                <w:rFonts w:cs="Arial"/>
                <w:sz w:val="28"/>
                <w:szCs w:val="28"/>
                <w:highlight w:val="cyan"/>
              </w:rPr>
              <w:t xml:space="preserve">ull </w:t>
            </w:r>
            <w:r w:rsidRPr="00544333">
              <w:rPr>
                <w:rFonts w:cs="Arial"/>
                <w:sz w:val="28"/>
                <w:szCs w:val="28"/>
                <w:highlight w:val="cyan"/>
              </w:rPr>
              <w:t xml:space="preserve">name of </w:t>
            </w:r>
            <w:r>
              <w:rPr>
                <w:rFonts w:cs="Arial"/>
                <w:sz w:val="28"/>
                <w:szCs w:val="28"/>
                <w:highlight w:val="cyan"/>
              </w:rPr>
              <w:t>tenderer</w:t>
            </w:r>
            <w:r w:rsidRPr="00544333">
              <w:rPr>
                <w:rFonts w:cs="Arial"/>
                <w:sz w:val="28"/>
                <w:szCs w:val="28"/>
                <w:highlight w:val="cyan"/>
              </w:rPr>
              <w:t xml:space="preserve"> submitting the information&gt;&gt;</w:t>
            </w:r>
          </w:p>
        </w:tc>
      </w:tr>
      <w:tr w:rsidR="00E7511F" w:rsidRPr="009D6E0C" w14:paraId="0535CC43" w14:textId="77777777" w:rsidTr="00E7511F">
        <w:tc>
          <w:tcPr>
            <w:tcW w:w="2943" w:type="dxa"/>
            <w:vMerge w:val="restart"/>
            <w:shd w:val="clear" w:color="auto" w:fill="BFBFBF" w:themeFill="background1" w:themeFillShade="BF"/>
          </w:tcPr>
          <w:p w14:paraId="7044140A" w14:textId="77777777" w:rsidR="00E7511F" w:rsidRPr="000C0F9F" w:rsidRDefault="00E7511F" w:rsidP="00E7511F">
            <w:pPr>
              <w:rPr>
                <w:rFonts w:cs="Arial"/>
                <w:b/>
                <w:sz w:val="28"/>
                <w:szCs w:val="28"/>
              </w:rPr>
            </w:pPr>
            <w:r w:rsidRPr="000C0F9F">
              <w:rPr>
                <w:rFonts w:cs="Arial"/>
                <w:b/>
                <w:sz w:val="28"/>
                <w:szCs w:val="28"/>
              </w:rPr>
              <w:t xml:space="preserve">Deadline for </w:t>
            </w:r>
            <w:r w:rsidR="00571C51" w:rsidRPr="000C0F9F">
              <w:rPr>
                <w:rFonts w:cs="Arial"/>
                <w:b/>
                <w:sz w:val="28"/>
                <w:szCs w:val="28"/>
              </w:rPr>
              <w:t>submission</w:t>
            </w:r>
            <w:r w:rsidRPr="000C0F9F">
              <w:rPr>
                <w:rFonts w:cs="Arial"/>
                <w:b/>
                <w:sz w:val="28"/>
                <w:szCs w:val="28"/>
              </w:rPr>
              <w:t>:</w:t>
            </w:r>
            <w:r w:rsidRPr="000C0F9F">
              <w:rPr>
                <w:rFonts w:cs="Arial"/>
                <w:sz w:val="28"/>
                <w:szCs w:val="28"/>
              </w:rPr>
              <w:t xml:space="preserve"> </w:t>
            </w:r>
          </w:p>
          <w:p w14:paraId="7EC1A3FD" w14:textId="77777777" w:rsidR="00E7511F" w:rsidRPr="000C0F9F" w:rsidRDefault="00E7511F" w:rsidP="00E7511F">
            <w:pPr>
              <w:rPr>
                <w:rFonts w:cs="Arial"/>
                <w:b/>
                <w:sz w:val="28"/>
                <w:szCs w:val="28"/>
              </w:rPr>
            </w:pPr>
            <w:r w:rsidRPr="000C0F9F">
              <w:rPr>
                <w:rFonts w:cs="Arial"/>
                <w:sz w:val="28"/>
                <w:szCs w:val="28"/>
              </w:rPr>
              <w:t>(UK date and time)</w:t>
            </w:r>
          </w:p>
        </w:tc>
        <w:tc>
          <w:tcPr>
            <w:tcW w:w="1352" w:type="dxa"/>
            <w:shd w:val="clear" w:color="auto" w:fill="BFBFBF" w:themeFill="background1" w:themeFillShade="BF"/>
          </w:tcPr>
          <w:p w14:paraId="65BD1187" w14:textId="77777777" w:rsidR="00E7511F" w:rsidRPr="000C0F9F" w:rsidRDefault="00E7511F" w:rsidP="00E7511F">
            <w:pPr>
              <w:rPr>
                <w:rFonts w:cs="Arial"/>
                <w:b/>
                <w:sz w:val="28"/>
                <w:szCs w:val="28"/>
              </w:rPr>
            </w:pPr>
            <w:r w:rsidRPr="000C0F9F">
              <w:rPr>
                <w:rFonts w:cs="Arial"/>
                <w:b/>
                <w:sz w:val="28"/>
                <w:szCs w:val="28"/>
              </w:rPr>
              <w:t>DATE:</w:t>
            </w:r>
          </w:p>
        </w:tc>
        <w:tc>
          <w:tcPr>
            <w:tcW w:w="4318" w:type="dxa"/>
          </w:tcPr>
          <w:p w14:paraId="2156422F" w14:textId="2971EE1A" w:rsidR="00E7511F" w:rsidRPr="00DD425E" w:rsidRDefault="00C0503C" w:rsidP="004945DF">
            <w:pPr>
              <w:rPr>
                <w:rFonts w:cs="Arial"/>
                <w:b/>
                <w:sz w:val="28"/>
                <w:szCs w:val="28"/>
              </w:rPr>
            </w:pPr>
            <w:r w:rsidRPr="000C0F9F">
              <w:rPr>
                <w:rFonts w:cs="Arial"/>
                <w:b/>
                <w:sz w:val="28"/>
                <w:szCs w:val="28"/>
              </w:rPr>
              <w:t>18</w:t>
            </w:r>
            <w:r w:rsidRPr="000C0F9F">
              <w:rPr>
                <w:rFonts w:cs="Arial"/>
                <w:b/>
                <w:sz w:val="28"/>
                <w:szCs w:val="28"/>
                <w:vertAlign w:val="superscript"/>
              </w:rPr>
              <w:t>th</w:t>
            </w:r>
            <w:r w:rsidRPr="000C0F9F">
              <w:rPr>
                <w:rFonts w:cs="Arial"/>
                <w:b/>
                <w:sz w:val="28"/>
                <w:szCs w:val="28"/>
              </w:rPr>
              <w:t xml:space="preserve"> November 2019</w:t>
            </w:r>
          </w:p>
        </w:tc>
      </w:tr>
      <w:tr w:rsidR="00E7511F" w:rsidRPr="009D6E0C" w14:paraId="5DCDF6DB" w14:textId="77777777" w:rsidTr="00E7511F">
        <w:tc>
          <w:tcPr>
            <w:tcW w:w="2943" w:type="dxa"/>
            <w:vMerge/>
            <w:shd w:val="clear" w:color="auto" w:fill="BFBFBF" w:themeFill="background1" w:themeFillShade="BF"/>
          </w:tcPr>
          <w:p w14:paraId="7BE9C8E1" w14:textId="77777777" w:rsidR="00E7511F" w:rsidRPr="009D6E0C" w:rsidRDefault="00E7511F" w:rsidP="00E7511F">
            <w:pPr>
              <w:rPr>
                <w:rFonts w:cs="Arial"/>
                <w:b/>
                <w:sz w:val="28"/>
                <w:szCs w:val="28"/>
              </w:rPr>
            </w:pPr>
          </w:p>
        </w:tc>
        <w:tc>
          <w:tcPr>
            <w:tcW w:w="1352" w:type="dxa"/>
            <w:shd w:val="clear" w:color="auto" w:fill="BFBFBF" w:themeFill="background1" w:themeFillShade="BF"/>
          </w:tcPr>
          <w:p w14:paraId="52CC55D3" w14:textId="77777777" w:rsidR="00E7511F" w:rsidRPr="000C0F9F" w:rsidRDefault="00E7511F" w:rsidP="00E7511F">
            <w:pPr>
              <w:rPr>
                <w:rFonts w:cs="Arial"/>
                <w:b/>
                <w:sz w:val="28"/>
                <w:szCs w:val="28"/>
              </w:rPr>
            </w:pPr>
            <w:r w:rsidRPr="000C0F9F">
              <w:rPr>
                <w:rFonts w:cs="Arial"/>
                <w:b/>
                <w:sz w:val="28"/>
                <w:szCs w:val="28"/>
              </w:rPr>
              <w:t>TIME:</w:t>
            </w:r>
          </w:p>
        </w:tc>
        <w:tc>
          <w:tcPr>
            <w:tcW w:w="4318" w:type="dxa"/>
          </w:tcPr>
          <w:p w14:paraId="040563B0" w14:textId="29C62EE4" w:rsidR="00E7511F" w:rsidRPr="009D6E0C" w:rsidRDefault="00C0503C" w:rsidP="00E7511F">
            <w:pPr>
              <w:rPr>
                <w:rFonts w:cs="Arial"/>
                <w:b/>
                <w:sz w:val="28"/>
                <w:szCs w:val="28"/>
              </w:rPr>
            </w:pPr>
            <w:r>
              <w:rPr>
                <w:rFonts w:cs="Arial"/>
                <w:b/>
                <w:sz w:val="28"/>
                <w:szCs w:val="28"/>
              </w:rPr>
              <w:t>5.00pm</w:t>
            </w:r>
          </w:p>
        </w:tc>
      </w:tr>
    </w:tbl>
    <w:p w14:paraId="418417EF" w14:textId="77777777" w:rsidR="00E7511F" w:rsidRDefault="000C4CC8" w:rsidP="00E7511F">
      <w:pPr>
        <w:rPr>
          <w:rFonts w:cs="Arial"/>
          <w:b/>
          <w:sz w:val="28"/>
          <w:szCs w:val="28"/>
        </w:rPr>
      </w:pPr>
      <w:r>
        <w:rPr>
          <w:rFonts w:cs="Arial"/>
          <w:b/>
          <w:sz w:val="28"/>
          <w:szCs w:val="28"/>
        </w:rPr>
        <w:t xml:space="preserve"> </w:t>
      </w:r>
    </w:p>
    <w:p w14:paraId="039706A4" w14:textId="77777777" w:rsidR="006C63CE" w:rsidRDefault="006C63CE" w:rsidP="00E7511F">
      <w:pPr>
        <w:rPr>
          <w:rFonts w:cs="Arial"/>
          <w:b/>
          <w:sz w:val="28"/>
          <w:szCs w:val="28"/>
        </w:rPr>
      </w:pPr>
    </w:p>
    <w:tbl>
      <w:tblPr>
        <w:tblStyle w:val="TableGrid"/>
        <w:tblW w:w="0" w:type="auto"/>
        <w:tblLook w:val="04A0" w:firstRow="1" w:lastRow="0" w:firstColumn="1" w:lastColumn="0" w:noHBand="0" w:noVBand="1"/>
      </w:tblPr>
      <w:tblGrid>
        <w:gridCol w:w="1518"/>
        <w:gridCol w:w="3508"/>
      </w:tblGrid>
      <w:tr w:rsidR="00E47469" w:rsidRPr="00097B56" w14:paraId="328B3A8F" w14:textId="77777777" w:rsidTr="00431702">
        <w:tc>
          <w:tcPr>
            <w:tcW w:w="1518" w:type="dxa"/>
            <w:shd w:val="clear" w:color="auto" w:fill="BFBFBF" w:themeFill="background1" w:themeFillShade="BF"/>
          </w:tcPr>
          <w:p w14:paraId="53E67ABF" w14:textId="77777777" w:rsidR="00E47469" w:rsidRPr="000C0F9F" w:rsidRDefault="00E47469" w:rsidP="00E7511F">
            <w:pPr>
              <w:rPr>
                <w:rFonts w:cs="Arial"/>
                <w:b/>
                <w:szCs w:val="24"/>
              </w:rPr>
            </w:pPr>
            <w:r w:rsidRPr="000C0F9F">
              <w:rPr>
                <w:rFonts w:cs="Arial"/>
                <w:b/>
                <w:szCs w:val="24"/>
              </w:rPr>
              <w:t>Status:</w:t>
            </w:r>
          </w:p>
        </w:tc>
        <w:tc>
          <w:tcPr>
            <w:tcW w:w="3508" w:type="dxa"/>
          </w:tcPr>
          <w:p w14:paraId="4BFFE1EE" w14:textId="097D7D72" w:rsidR="00E47469" w:rsidRPr="000C0F9F" w:rsidRDefault="000C0F9F" w:rsidP="009E350C">
            <w:pPr>
              <w:rPr>
                <w:rFonts w:cs="Arial"/>
                <w:szCs w:val="24"/>
              </w:rPr>
            </w:pPr>
            <w:r w:rsidRPr="000C0F9F">
              <w:rPr>
                <w:rFonts w:cs="Arial"/>
                <w:szCs w:val="24"/>
              </w:rPr>
              <w:t>FINAL</w:t>
            </w:r>
          </w:p>
        </w:tc>
      </w:tr>
      <w:tr w:rsidR="00E47469" w:rsidRPr="00097B56" w14:paraId="638C77DA" w14:textId="77777777" w:rsidTr="00431702">
        <w:tc>
          <w:tcPr>
            <w:tcW w:w="1518" w:type="dxa"/>
            <w:shd w:val="clear" w:color="auto" w:fill="BFBFBF" w:themeFill="background1" w:themeFillShade="BF"/>
          </w:tcPr>
          <w:p w14:paraId="22524449" w14:textId="77777777" w:rsidR="00E47469" w:rsidRPr="00097B56" w:rsidRDefault="00E47469" w:rsidP="00E7511F">
            <w:pPr>
              <w:rPr>
                <w:rFonts w:cs="Arial"/>
                <w:b/>
                <w:szCs w:val="24"/>
              </w:rPr>
            </w:pPr>
            <w:r w:rsidRPr="00097B56">
              <w:rPr>
                <w:rFonts w:cs="Arial"/>
                <w:b/>
                <w:szCs w:val="24"/>
              </w:rPr>
              <w:t>Version:</w:t>
            </w:r>
          </w:p>
        </w:tc>
        <w:tc>
          <w:tcPr>
            <w:tcW w:w="3508" w:type="dxa"/>
          </w:tcPr>
          <w:p w14:paraId="4912712C" w14:textId="62047F14" w:rsidR="00E47469" w:rsidRPr="00E00A99" w:rsidRDefault="00D453E3" w:rsidP="009E350C">
            <w:pPr>
              <w:rPr>
                <w:rFonts w:cs="Arial"/>
                <w:szCs w:val="24"/>
              </w:rPr>
            </w:pPr>
            <w:r>
              <w:rPr>
                <w:rFonts w:cs="Arial"/>
                <w:szCs w:val="24"/>
              </w:rPr>
              <w:t>0.</w:t>
            </w:r>
            <w:r w:rsidR="00C0503C">
              <w:rPr>
                <w:rFonts w:cs="Arial"/>
                <w:szCs w:val="24"/>
              </w:rPr>
              <w:t>4</w:t>
            </w:r>
          </w:p>
        </w:tc>
      </w:tr>
      <w:tr w:rsidR="00E47469" w:rsidRPr="00097B56" w14:paraId="44306ADD" w14:textId="77777777" w:rsidTr="00431702">
        <w:tc>
          <w:tcPr>
            <w:tcW w:w="1518" w:type="dxa"/>
            <w:shd w:val="clear" w:color="auto" w:fill="BFBFBF" w:themeFill="background1" w:themeFillShade="BF"/>
          </w:tcPr>
          <w:p w14:paraId="1EDEE25B" w14:textId="77777777" w:rsidR="00E47469" w:rsidRPr="00097B56" w:rsidRDefault="00E47469" w:rsidP="00E7511F">
            <w:pPr>
              <w:rPr>
                <w:rFonts w:cs="Arial"/>
                <w:b/>
                <w:szCs w:val="24"/>
              </w:rPr>
            </w:pPr>
            <w:r w:rsidRPr="00097B56">
              <w:rPr>
                <w:rFonts w:cs="Arial"/>
                <w:b/>
                <w:szCs w:val="24"/>
              </w:rPr>
              <w:t>Date:</w:t>
            </w:r>
          </w:p>
        </w:tc>
        <w:tc>
          <w:tcPr>
            <w:tcW w:w="3508" w:type="dxa"/>
          </w:tcPr>
          <w:p w14:paraId="679E6FB5" w14:textId="1E5EBD85" w:rsidR="00E73434" w:rsidRPr="00E00A99" w:rsidRDefault="00E4647B" w:rsidP="009E350C">
            <w:pPr>
              <w:rPr>
                <w:rFonts w:cs="Arial"/>
                <w:szCs w:val="24"/>
                <w:highlight w:val="yellow"/>
              </w:rPr>
            </w:pPr>
            <w:r>
              <w:rPr>
                <w:rFonts w:cs="Arial"/>
                <w:szCs w:val="24"/>
              </w:rPr>
              <w:t>30</w:t>
            </w:r>
            <w:r w:rsidR="0061768A">
              <w:rPr>
                <w:rFonts w:cs="Arial"/>
                <w:szCs w:val="24"/>
              </w:rPr>
              <w:t>/09</w:t>
            </w:r>
            <w:r w:rsidR="004945DF">
              <w:rPr>
                <w:rFonts w:cs="Arial"/>
                <w:szCs w:val="24"/>
              </w:rPr>
              <w:t>/201</w:t>
            </w:r>
            <w:r w:rsidR="00F829E3">
              <w:rPr>
                <w:rFonts w:cs="Arial"/>
                <w:szCs w:val="24"/>
              </w:rPr>
              <w:t>9</w:t>
            </w:r>
          </w:p>
        </w:tc>
      </w:tr>
    </w:tbl>
    <w:p w14:paraId="108080A5" w14:textId="77777777" w:rsidR="00696DDC" w:rsidRDefault="00696DDC" w:rsidP="00E7511F">
      <w:pPr>
        <w:rPr>
          <w:rFonts w:cs="Arial"/>
        </w:rPr>
      </w:pPr>
    </w:p>
    <w:p w14:paraId="2CD4040C" w14:textId="77777777" w:rsidR="00696DDC" w:rsidRPr="00097B56" w:rsidRDefault="00696DDC" w:rsidP="00E7511F">
      <w:pPr>
        <w:rPr>
          <w:rFonts w:cs="Arial"/>
        </w:rPr>
      </w:pPr>
    </w:p>
    <w:p w14:paraId="5CAC0C7C" w14:textId="77777777" w:rsidR="00696DDC" w:rsidRDefault="00696DDC" w:rsidP="00696DDC">
      <w:pPr>
        <w:rPr>
          <w:rFonts w:cs="Arial"/>
        </w:rPr>
      </w:pPr>
      <w:r>
        <w:rPr>
          <w:rFonts w:cs="Arial"/>
        </w:rPr>
        <w:t xml:space="preserve">Text marked </w:t>
      </w:r>
      <w:r w:rsidRPr="00D06AB7">
        <w:rPr>
          <w:rFonts w:cs="Arial"/>
          <w:highlight w:val="cyan"/>
        </w:rPr>
        <w:t>&lt;&lt;BLUE&gt;&gt;</w:t>
      </w:r>
      <w:r>
        <w:rPr>
          <w:rFonts w:cs="Arial"/>
        </w:rPr>
        <w:t xml:space="preserve"> must be completed by the Tenderer.</w:t>
      </w:r>
    </w:p>
    <w:p w14:paraId="4F67DFDD" w14:textId="77777777" w:rsidR="00696DDC" w:rsidRPr="00D06AB7" w:rsidRDefault="00696DDC" w:rsidP="00696DDC">
      <w:pPr>
        <w:rPr>
          <w:rFonts w:cs="Arial"/>
        </w:rPr>
      </w:pPr>
    </w:p>
    <w:p w14:paraId="5F0413ED" w14:textId="77777777" w:rsidR="00696DDC" w:rsidRPr="00AA6DCC" w:rsidRDefault="00696DDC" w:rsidP="00696DDC">
      <w:pPr>
        <w:rPr>
          <w:rFonts w:cs="Arial"/>
        </w:rPr>
      </w:pPr>
      <w:r>
        <w:rPr>
          <w:rFonts w:cs="Arial"/>
        </w:rPr>
        <w:t>C</w:t>
      </w:r>
      <w:r w:rsidRPr="00AA6DCC">
        <w:rPr>
          <w:rFonts w:cs="Arial"/>
        </w:rPr>
        <w:t>ompleted tender</w:t>
      </w:r>
      <w:r>
        <w:rPr>
          <w:rFonts w:cs="Arial"/>
        </w:rPr>
        <w:t xml:space="preserve"> documents</w:t>
      </w:r>
      <w:r w:rsidRPr="00AA6DCC">
        <w:rPr>
          <w:rFonts w:cs="Arial"/>
        </w:rPr>
        <w:t xml:space="preserve"> must be submitted in accordance with the instructions given in the Invitation to Tender</w:t>
      </w:r>
      <w:r>
        <w:rPr>
          <w:rFonts w:cs="Arial"/>
        </w:rPr>
        <w:t>.</w:t>
      </w:r>
    </w:p>
    <w:p w14:paraId="3A7D417E" w14:textId="77777777" w:rsidR="0059558F" w:rsidRDefault="0059558F">
      <w:pPr>
        <w:spacing w:after="200" w:line="276" w:lineRule="auto"/>
        <w:rPr>
          <w:rFonts w:cs="Arial"/>
          <w:b/>
        </w:rPr>
      </w:pPr>
      <w:r>
        <w:rPr>
          <w:rFonts w:cs="Arial"/>
          <w:b/>
        </w:rPr>
        <w:br w:type="page"/>
      </w:r>
    </w:p>
    <w:p w14:paraId="724642CE" w14:textId="77777777" w:rsidR="00CC41B9" w:rsidRDefault="00CC41B9" w:rsidP="00E7511F">
      <w:pPr>
        <w:rPr>
          <w:rFonts w:cs="Arial"/>
          <w:b/>
        </w:rPr>
      </w:pPr>
      <w:r>
        <w:rPr>
          <w:rFonts w:cs="Arial"/>
          <w:b/>
        </w:rPr>
        <w:lastRenderedPageBreak/>
        <w:t>APPENDICES SUPPLIED SEPARATELY</w:t>
      </w:r>
      <w:r w:rsidR="00BF6DB8">
        <w:rPr>
          <w:rFonts w:cs="Arial"/>
          <w:b/>
        </w:rPr>
        <w:t xml:space="preserve"> AND FORMING PART OF OUR </w:t>
      </w:r>
      <w:r w:rsidR="00493813" w:rsidRPr="00493813">
        <w:rPr>
          <w:rFonts w:cs="Arial"/>
          <w:b/>
        </w:rPr>
        <w:t xml:space="preserve">PART </w:t>
      </w:r>
      <w:r w:rsidR="005003F5">
        <w:rPr>
          <w:rFonts w:cs="Arial"/>
          <w:b/>
        </w:rPr>
        <w:t>A</w:t>
      </w:r>
      <w:r w:rsidR="00493813" w:rsidRPr="00493813">
        <w:rPr>
          <w:rFonts w:cs="Arial"/>
          <w:b/>
        </w:rPr>
        <w:t xml:space="preserve"> </w:t>
      </w:r>
      <w:r w:rsidR="00493813">
        <w:rPr>
          <w:rFonts w:cs="Arial"/>
          <w:b/>
        </w:rPr>
        <w:t>(</w:t>
      </w:r>
      <w:r w:rsidR="00E646DF">
        <w:rPr>
          <w:rFonts w:cs="Arial"/>
          <w:b/>
        </w:rPr>
        <w:t xml:space="preserve">MANDATORY REQUIREMENTS &amp; </w:t>
      </w:r>
      <w:r w:rsidR="00493813" w:rsidRPr="00493813">
        <w:rPr>
          <w:rFonts w:cs="Arial"/>
          <w:b/>
        </w:rPr>
        <w:t>QUALITY STATEMENTS</w:t>
      </w:r>
      <w:r w:rsidR="00493813">
        <w:rPr>
          <w:rFonts w:cs="Arial"/>
          <w:b/>
        </w:rPr>
        <w:t>)</w:t>
      </w:r>
      <w:r w:rsidR="00493813" w:rsidRPr="00493813">
        <w:rPr>
          <w:rFonts w:cs="Arial"/>
          <w:b/>
        </w:rPr>
        <w:t xml:space="preserve"> </w:t>
      </w:r>
      <w:r w:rsidR="00BF6DB8">
        <w:rPr>
          <w:rFonts w:cs="Arial"/>
          <w:b/>
        </w:rPr>
        <w:t>SUBMISSION</w:t>
      </w:r>
      <w:r w:rsidR="00ED17C8">
        <w:rPr>
          <w:rFonts w:cs="Arial"/>
          <w:b/>
        </w:rPr>
        <w:t>:</w:t>
      </w:r>
    </w:p>
    <w:p w14:paraId="0C7DD658" w14:textId="77777777" w:rsidR="00AA6DCC" w:rsidRDefault="00AA6DCC" w:rsidP="00E7511F">
      <w:pPr>
        <w:rPr>
          <w:rFonts w:cs="Arial"/>
          <w:b/>
        </w:rPr>
      </w:pPr>
    </w:p>
    <w:tbl>
      <w:tblPr>
        <w:tblStyle w:val="TableGrid"/>
        <w:tblW w:w="0" w:type="auto"/>
        <w:tblLook w:val="04A0" w:firstRow="1" w:lastRow="0" w:firstColumn="1" w:lastColumn="0" w:noHBand="0" w:noVBand="1"/>
      </w:tblPr>
      <w:tblGrid>
        <w:gridCol w:w="2235"/>
        <w:gridCol w:w="6095"/>
      </w:tblGrid>
      <w:tr w:rsidR="00B97244" w14:paraId="38FB6B63" w14:textId="77777777" w:rsidTr="00ED17C8">
        <w:tc>
          <w:tcPr>
            <w:tcW w:w="2235" w:type="dxa"/>
          </w:tcPr>
          <w:p w14:paraId="5294AB09" w14:textId="77777777" w:rsidR="00B97244" w:rsidRPr="00A76345" w:rsidRDefault="00B97244" w:rsidP="00816B6F">
            <w:pPr>
              <w:jc w:val="center"/>
              <w:rPr>
                <w:rFonts w:cs="Arial"/>
              </w:rPr>
            </w:pPr>
            <w:r>
              <w:rPr>
                <w:rFonts w:cs="Arial"/>
                <w:b/>
              </w:rPr>
              <w:t>Appendix Ref.</w:t>
            </w:r>
          </w:p>
        </w:tc>
        <w:tc>
          <w:tcPr>
            <w:tcW w:w="6095" w:type="dxa"/>
          </w:tcPr>
          <w:p w14:paraId="2C725389" w14:textId="77777777" w:rsidR="00B97244" w:rsidRDefault="00B97244" w:rsidP="00816B6F">
            <w:pPr>
              <w:jc w:val="center"/>
              <w:rPr>
                <w:rFonts w:cs="Arial"/>
                <w:b/>
              </w:rPr>
            </w:pPr>
            <w:r>
              <w:rPr>
                <w:rFonts w:cs="Arial"/>
                <w:b/>
              </w:rPr>
              <w:t>Appendix Title</w:t>
            </w:r>
          </w:p>
        </w:tc>
      </w:tr>
      <w:tr w:rsidR="0021252A" w14:paraId="58229791" w14:textId="77777777" w:rsidTr="00ED17C8">
        <w:tc>
          <w:tcPr>
            <w:tcW w:w="2235" w:type="dxa"/>
          </w:tcPr>
          <w:p w14:paraId="20538CC8" w14:textId="77777777" w:rsidR="0021252A" w:rsidRPr="006F4CD8" w:rsidRDefault="00493813" w:rsidP="00AC42E3">
            <w:pPr>
              <w:rPr>
                <w:rFonts w:cs="Arial"/>
                <w:szCs w:val="24"/>
              </w:rPr>
            </w:pPr>
            <w:r>
              <w:rPr>
                <w:rFonts w:cs="Arial"/>
                <w:szCs w:val="24"/>
              </w:rPr>
              <w:t xml:space="preserve">Appendix </w:t>
            </w:r>
            <w:r w:rsidR="005003F5">
              <w:rPr>
                <w:rFonts w:cs="Arial"/>
                <w:szCs w:val="24"/>
              </w:rPr>
              <w:t>A</w:t>
            </w:r>
            <w:r>
              <w:rPr>
                <w:rFonts w:cs="Arial"/>
                <w:szCs w:val="24"/>
              </w:rPr>
              <w:t>1</w:t>
            </w:r>
          </w:p>
        </w:tc>
        <w:tc>
          <w:tcPr>
            <w:tcW w:w="6095" w:type="dxa"/>
          </w:tcPr>
          <w:p w14:paraId="404CAA00" w14:textId="77777777" w:rsidR="0021252A" w:rsidRPr="006F4CD8" w:rsidRDefault="00696DDC" w:rsidP="00696DDC">
            <w:pPr>
              <w:rPr>
                <w:szCs w:val="24"/>
              </w:rPr>
            </w:pPr>
            <w:r>
              <w:rPr>
                <w:rFonts w:cs="Arial"/>
                <w:szCs w:val="24"/>
                <w:highlight w:val="cyan"/>
              </w:rPr>
              <w:t>&lt;&lt;C</w:t>
            </w:r>
            <w:r w:rsidRPr="00696DDC">
              <w:rPr>
                <w:rFonts w:cs="Arial"/>
                <w:highlight w:val="cyan"/>
              </w:rPr>
              <w:t>ompleted by the Tenderer</w:t>
            </w:r>
            <w:r w:rsidRPr="00696DDC">
              <w:rPr>
                <w:rFonts w:cs="Arial"/>
                <w:szCs w:val="24"/>
                <w:highlight w:val="cyan"/>
              </w:rPr>
              <w:t>&gt;&gt;</w:t>
            </w:r>
          </w:p>
        </w:tc>
      </w:tr>
      <w:tr w:rsidR="005003F5" w14:paraId="62D1633D" w14:textId="77777777" w:rsidTr="00ED17C8">
        <w:tc>
          <w:tcPr>
            <w:tcW w:w="2235" w:type="dxa"/>
          </w:tcPr>
          <w:p w14:paraId="421D8026" w14:textId="77777777" w:rsidR="005003F5" w:rsidRDefault="005003F5" w:rsidP="00AC42E3">
            <w:pPr>
              <w:rPr>
                <w:rFonts w:cs="Arial"/>
                <w:szCs w:val="24"/>
              </w:rPr>
            </w:pPr>
            <w:r>
              <w:rPr>
                <w:rFonts w:cs="Arial"/>
                <w:szCs w:val="24"/>
              </w:rPr>
              <w:t>Appendix A2</w:t>
            </w:r>
          </w:p>
        </w:tc>
        <w:tc>
          <w:tcPr>
            <w:tcW w:w="6095" w:type="dxa"/>
          </w:tcPr>
          <w:p w14:paraId="00CA0FEB" w14:textId="77777777" w:rsidR="005003F5" w:rsidRPr="00385668" w:rsidRDefault="005003F5" w:rsidP="00696DDC">
            <w:pPr>
              <w:rPr>
                <w:rFonts w:cs="Arial"/>
                <w:szCs w:val="24"/>
                <w:highlight w:val="cyan"/>
              </w:rPr>
            </w:pPr>
            <w:r w:rsidRPr="00385668">
              <w:rPr>
                <w:rFonts w:cs="Arial"/>
                <w:szCs w:val="24"/>
                <w:highlight w:val="cyan"/>
              </w:rPr>
              <w:t>&lt;&lt;</w:t>
            </w:r>
            <w:r>
              <w:rPr>
                <w:rFonts w:cs="Arial"/>
                <w:szCs w:val="24"/>
                <w:highlight w:val="cyan"/>
              </w:rPr>
              <w:t>C</w:t>
            </w:r>
            <w:r w:rsidRPr="00385668">
              <w:rPr>
                <w:rFonts w:cs="Arial"/>
                <w:highlight w:val="cyan"/>
              </w:rPr>
              <w:t>ompleted by the Tenderer</w:t>
            </w:r>
            <w:r w:rsidRPr="00385668">
              <w:rPr>
                <w:rFonts w:cs="Arial"/>
                <w:szCs w:val="24"/>
                <w:highlight w:val="cyan"/>
              </w:rPr>
              <w:t>&gt;&gt;</w:t>
            </w:r>
          </w:p>
        </w:tc>
      </w:tr>
      <w:tr w:rsidR="00696DDC" w14:paraId="4A9EF3A7" w14:textId="77777777" w:rsidTr="00ED17C8">
        <w:tc>
          <w:tcPr>
            <w:tcW w:w="2235" w:type="dxa"/>
          </w:tcPr>
          <w:p w14:paraId="15D91632" w14:textId="77777777" w:rsidR="00696DDC" w:rsidRPr="006F4CD8" w:rsidRDefault="00493813" w:rsidP="00AC42E3">
            <w:pPr>
              <w:rPr>
                <w:rFonts w:cs="Arial"/>
                <w:szCs w:val="24"/>
              </w:rPr>
            </w:pPr>
            <w:r>
              <w:rPr>
                <w:rFonts w:cs="Arial"/>
                <w:szCs w:val="24"/>
              </w:rPr>
              <w:t xml:space="preserve">Appendix </w:t>
            </w:r>
            <w:r w:rsidR="005003F5">
              <w:rPr>
                <w:rFonts w:cs="Arial"/>
                <w:szCs w:val="24"/>
              </w:rPr>
              <w:t>A3</w:t>
            </w:r>
          </w:p>
        </w:tc>
        <w:tc>
          <w:tcPr>
            <w:tcW w:w="6095" w:type="dxa"/>
          </w:tcPr>
          <w:p w14:paraId="443544D8" w14:textId="77777777" w:rsidR="00696DDC" w:rsidRDefault="00696DDC" w:rsidP="00696DDC">
            <w:r w:rsidRPr="00385668">
              <w:rPr>
                <w:rFonts w:cs="Arial"/>
                <w:szCs w:val="24"/>
                <w:highlight w:val="cyan"/>
              </w:rPr>
              <w:t>&lt;&lt;</w:t>
            </w:r>
            <w:r>
              <w:rPr>
                <w:rFonts w:cs="Arial"/>
                <w:szCs w:val="24"/>
                <w:highlight w:val="cyan"/>
              </w:rPr>
              <w:t>C</w:t>
            </w:r>
            <w:r w:rsidRPr="00385668">
              <w:rPr>
                <w:rFonts w:cs="Arial"/>
                <w:highlight w:val="cyan"/>
              </w:rPr>
              <w:t>ompleted by the Tenderer</w:t>
            </w:r>
            <w:r w:rsidRPr="00385668">
              <w:rPr>
                <w:rFonts w:cs="Arial"/>
                <w:szCs w:val="24"/>
                <w:highlight w:val="cyan"/>
              </w:rPr>
              <w:t>&gt;&gt;</w:t>
            </w:r>
          </w:p>
        </w:tc>
      </w:tr>
    </w:tbl>
    <w:p w14:paraId="4EF617B2" w14:textId="77777777" w:rsidR="00CC41B9" w:rsidRDefault="00CC41B9" w:rsidP="00E7511F">
      <w:pPr>
        <w:rPr>
          <w:rFonts w:cs="Arial"/>
          <w:b/>
        </w:rPr>
      </w:pPr>
    </w:p>
    <w:p w14:paraId="51F7F32F" w14:textId="77777777" w:rsidR="008C3A0D" w:rsidRDefault="008C3A0D" w:rsidP="00E7511F">
      <w:pPr>
        <w:rPr>
          <w:rFonts w:cs="Arial"/>
          <w:b/>
        </w:rPr>
      </w:pPr>
    </w:p>
    <w:p w14:paraId="30394504" w14:textId="77777777" w:rsidR="00AA6DCC" w:rsidRDefault="00AA6DCC">
      <w:pPr>
        <w:spacing w:after="200" w:line="276" w:lineRule="auto"/>
        <w:rPr>
          <w:rFonts w:cs="Arial"/>
          <w:b/>
        </w:rPr>
      </w:pPr>
      <w:r>
        <w:rPr>
          <w:rFonts w:cs="Arial"/>
          <w:b/>
        </w:rPr>
        <w:br w:type="page"/>
      </w:r>
    </w:p>
    <w:p w14:paraId="2019765C" w14:textId="77777777" w:rsidR="00AA6DCC" w:rsidRDefault="00BD7A0B" w:rsidP="00AA6DCC">
      <w:pPr>
        <w:rPr>
          <w:rFonts w:cs="Arial"/>
          <w:b/>
        </w:rPr>
      </w:pPr>
      <w:r w:rsidRPr="00BD7A0B">
        <w:rPr>
          <w:rFonts w:cs="Arial"/>
          <w:b/>
        </w:rPr>
        <w:lastRenderedPageBreak/>
        <w:t>RESPONSE TO SPECIFICATION</w:t>
      </w:r>
    </w:p>
    <w:p w14:paraId="0BDE5AFA" w14:textId="77777777" w:rsidR="00BD7A0B" w:rsidRDefault="00BD7A0B" w:rsidP="00AA6DCC">
      <w:pPr>
        <w:rPr>
          <w:szCs w:val="24"/>
        </w:rPr>
      </w:pPr>
    </w:p>
    <w:p w14:paraId="6C54DB18" w14:textId="77777777" w:rsidR="008F6C3F" w:rsidRDefault="008F6C3F" w:rsidP="008F6C3F">
      <w:pPr>
        <w:rPr>
          <w:szCs w:val="24"/>
        </w:rPr>
      </w:pPr>
      <w:r w:rsidRPr="008F6C3F">
        <w:rPr>
          <w:szCs w:val="24"/>
        </w:rPr>
        <w:t xml:space="preserve">Tenderers must provide </w:t>
      </w:r>
      <w:r w:rsidR="00ED17C8">
        <w:rPr>
          <w:szCs w:val="24"/>
        </w:rPr>
        <w:t>Quality</w:t>
      </w:r>
      <w:r w:rsidR="00EF4C2C" w:rsidRPr="008F6C3F">
        <w:rPr>
          <w:szCs w:val="24"/>
        </w:rPr>
        <w:t xml:space="preserve"> Statements </w:t>
      </w:r>
      <w:r w:rsidRPr="008F6C3F">
        <w:rPr>
          <w:szCs w:val="24"/>
        </w:rPr>
        <w:t xml:space="preserve">in response to the questions </w:t>
      </w:r>
      <w:r w:rsidR="001051C8">
        <w:rPr>
          <w:szCs w:val="24"/>
        </w:rPr>
        <w:t xml:space="preserve">prefixed “QS” </w:t>
      </w:r>
      <w:r w:rsidRPr="008F6C3F">
        <w:rPr>
          <w:szCs w:val="24"/>
        </w:rPr>
        <w:t>below</w:t>
      </w:r>
      <w:r w:rsidR="001051C8">
        <w:rPr>
          <w:szCs w:val="24"/>
        </w:rPr>
        <w:t>. Quality</w:t>
      </w:r>
      <w:r w:rsidR="001051C8" w:rsidRPr="008F6C3F">
        <w:rPr>
          <w:szCs w:val="24"/>
        </w:rPr>
        <w:t xml:space="preserve"> Statements </w:t>
      </w:r>
      <w:r w:rsidR="001051C8">
        <w:rPr>
          <w:szCs w:val="24"/>
        </w:rPr>
        <w:t xml:space="preserve">must </w:t>
      </w:r>
      <w:r w:rsidRPr="008F6C3F">
        <w:rPr>
          <w:szCs w:val="24"/>
        </w:rPr>
        <w:t>describe how the</w:t>
      </w:r>
      <w:r w:rsidR="001051C8">
        <w:rPr>
          <w:szCs w:val="24"/>
        </w:rPr>
        <w:t xml:space="preserve"> tenderer</w:t>
      </w:r>
      <w:r w:rsidRPr="008F6C3F">
        <w:rPr>
          <w:szCs w:val="24"/>
        </w:rPr>
        <w:t xml:space="preserve"> will meet the requirements of the contract.</w:t>
      </w:r>
    </w:p>
    <w:p w14:paraId="0E66235B" w14:textId="77777777" w:rsidR="008F6C3F" w:rsidRPr="008F6C3F" w:rsidRDefault="008F6C3F" w:rsidP="008F6C3F">
      <w:pPr>
        <w:rPr>
          <w:szCs w:val="24"/>
        </w:rPr>
      </w:pPr>
    </w:p>
    <w:p w14:paraId="7F670271" w14:textId="77777777" w:rsidR="008F6C3F" w:rsidRDefault="008F6C3F" w:rsidP="008F6C3F">
      <w:pPr>
        <w:rPr>
          <w:szCs w:val="24"/>
        </w:rPr>
      </w:pPr>
      <w:r w:rsidRPr="008F6C3F">
        <w:rPr>
          <w:szCs w:val="24"/>
        </w:rPr>
        <w:t xml:space="preserve">Tenderers are required to respond </w:t>
      </w:r>
      <w:r>
        <w:rPr>
          <w:szCs w:val="24"/>
        </w:rPr>
        <w:t>to all of the questions below.</w:t>
      </w:r>
    </w:p>
    <w:p w14:paraId="2DD5A595" w14:textId="77777777" w:rsidR="008F6C3F" w:rsidRPr="008F6C3F" w:rsidRDefault="008F6C3F" w:rsidP="008F6C3F">
      <w:pPr>
        <w:rPr>
          <w:szCs w:val="24"/>
        </w:rPr>
      </w:pPr>
    </w:p>
    <w:p w14:paraId="783E1AC5" w14:textId="77777777" w:rsidR="008F6C3F" w:rsidRDefault="008F6C3F" w:rsidP="008F6C3F">
      <w:pPr>
        <w:rPr>
          <w:szCs w:val="24"/>
        </w:rPr>
      </w:pPr>
      <w:r w:rsidRPr="008F6C3F">
        <w:rPr>
          <w:szCs w:val="24"/>
        </w:rPr>
        <w:t>Please adjust as necessary the size of the ‘response’ box in order to accommodate your response.</w:t>
      </w:r>
    </w:p>
    <w:p w14:paraId="0195E903" w14:textId="77777777" w:rsidR="008F6C3F" w:rsidRPr="008F6C3F" w:rsidRDefault="008F6C3F" w:rsidP="008F6C3F">
      <w:pPr>
        <w:rPr>
          <w:szCs w:val="24"/>
        </w:rPr>
      </w:pPr>
    </w:p>
    <w:p w14:paraId="6F18CBDD" w14:textId="77777777" w:rsidR="008F6C3F" w:rsidRDefault="008F6C3F" w:rsidP="008F6C3F">
      <w:pPr>
        <w:rPr>
          <w:szCs w:val="24"/>
        </w:rPr>
      </w:pPr>
      <w:r w:rsidRPr="008F6C3F">
        <w:rPr>
          <w:szCs w:val="24"/>
        </w:rPr>
        <w:t xml:space="preserve">Tenderers are referred to the Invitation to Tender and reminded that evaluation of their </w:t>
      </w:r>
      <w:r w:rsidR="00ED17C8">
        <w:rPr>
          <w:szCs w:val="24"/>
        </w:rPr>
        <w:t>Quality</w:t>
      </w:r>
      <w:r w:rsidR="00EF4C2C" w:rsidRPr="008F6C3F">
        <w:rPr>
          <w:szCs w:val="24"/>
        </w:rPr>
        <w:t xml:space="preserve"> Statements </w:t>
      </w:r>
      <w:r w:rsidRPr="008F6C3F">
        <w:rPr>
          <w:szCs w:val="24"/>
        </w:rPr>
        <w:t xml:space="preserve">will account for </w:t>
      </w:r>
      <w:r w:rsidR="00F829E3">
        <w:rPr>
          <w:szCs w:val="24"/>
        </w:rPr>
        <w:t>75</w:t>
      </w:r>
      <w:r w:rsidRPr="008F6C3F">
        <w:rPr>
          <w:szCs w:val="24"/>
        </w:rPr>
        <w:t xml:space="preserve">% of </w:t>
      </w:r>
      <w:r>
        <w:rPr>
          <w:szCs w:val="24"/>
        </w:rPr>
        <w:t>the evaluation</w:t>
      </w:r>
      <w:r w:rsidRPr="008F6C3F">
        <w:rPr>
          <w:szCs w:val="24"/>
        </w:rPr>
        <w:t>.</w:t>
      </w:r>
    </w:p>
    <w:p w14:paraId="2551CAD5" w14:textId="77777777" w:rsidR="008F6C3F" w:rsidRDefault="008F6C3F" w:rsidP="00AA6DCC">
      <w:pPr>
        <w:rPr>
          <w:szCs w:val="24"/>
        </w:rPr>
      </w:pPr>
    </w:p>
    <w:p w14:paraId="4DDF21D3" w14:textId="77777777" w:rsidR="008F6C3F" w:rsidRPr="000C4830" w:rsidRDefault="008F6C3F" w:rsidP="00AA6DCC">
      <w:pPr>
        <w:rPr>
          <w:b/>
          <w:szCs w:val="24"/>
        </w:rPr>
      </w:pPr>
      <w:r w:rsidRPr="000C4830">
        <w:rPr>
          <w:b/>
          <w:szCs w:val="24"/>
        </w:rPr>
        <w:t>Mandatory Requirements</w:t>
      </w:r>
    </w:p>
    <w:p w14:paraId="04216A55" w14:textId="77777777" w:rsidR="000C4830" w:rsidRPr="000C4830" w:rsidRDefault="000C4830" w:rsidP="000C4830">
      <w:pPr>
        <w:rPr>
          <w:szCs w:val="24"/>
        </w:rPr>
      </w:pPr>
      <w:r w:rsidRPr="000C4830">
        <w:rPr>
          <w:szCs w:val="24"/>
        </w:rPr>
        <w:t xml:space="preserve">Requirements in this section are MANDATORY requirements and MUST be met by Tenderers. Failure to meet any of the </w:t>
      </w:r>
      <w:r w:rsidR="008C7B0E" w:rsidRPr="000C4830">
        <w:rPr>
          <w:szCs w:val="24"/>
        </w:rPr>
        <w:t xml:space="preserve">Mandatory Requirements </w:t>
      </w:r>
      <w:r w:rsidRPr="000C4830">
        <w:rPr>
          <w:szCs w:val="24"/>
        </w:rPr>
        <w:t>will result in the tender being deemed non-compliant</w:t>
      </w:r>
      <w:r w:rsidR="00EF4C2C">
        <w:rPr>
          <w:szCs w:val="24"/>
        </w:rPr>
        <w:t xml:space="preserve"> </w:t>
      </w:r>
      <w:r w:rsidRPr="000C4830">
        <w:rPr>
          <w:szCs w:val="24"/>
        </w:rPr>
        <w:t>and the tender will be discounted from further consideration.</w:t>
      </w:r>
    </w:p>
    <w:p w14:paraId="10F8E7B8" w14:textId="77777777" w:rsidR="000C4830" w:rsidRPr="000C4830" w:rsidRDefault="000C4830" w:rsidP="000C4830">
      <w:pPr>
        <w:rPr>
          <w:szCs w:val="24"/>
        </w:rPr>
      </w:pPr>
    </w:p>
    <w:p w14:paraId="37DE3118" w14:textId="77777777" w:rsidR="008F6C3F" w:rsidRDefault="000C4830" w:rsidP="000C4830">
      <w:pPr>
        <w:rPr>
          <w:szCs w:val="24"/>
        </w:rPr>
      </w:pPr>
      <w:r w:rsidRPr="000C4830">
        <w:rPr>
          <w:szCs w:val="24"/>
        </w:rPr>
        <w:t>Tenderers are required to read the particular requirements in this section and then select ‘Yes’ for when they can meet the requirement or ‘No’ if they cannot meet the requirement.</w:t>
      </w:r>
    </w:p>
    <w:p w14:paraId="620E48D9" w14:textId="77777777" w:rsidR="0079023D" w:rsidRDefault="0079023D" w:rsidP="000C4830">
      <w:pPr>
        <w:rPr>
          <w:szCs w:val="24"/>
        </w:rPr>
      </w:pP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8803"/>
      </w:tblGrid>
      <w:tr w:rsidR="00022FA7" w:rsidRPr="002C6692" w14:paraId="11F00A8A" w14:textId="77777777" w:rsidTr="00934326">
        <w:tc>
          <w:tcPr>
            <w:tcW w:w="723" w:type="dxa"/>
            <w:tcBorders>
              <w:bottom w:val="single" w:sz="4" w:space="0" w:color="auto"/>
            </w:tcBorders>
            <w:shd w:val="clear" w:color="auto" w:fill="C6D9F1" w:themeFill="text2" w:themeFillTint="33"/>
            <w:tcMar>
              <w:top w:w="0" w:type="dxa"/>
              <w:left w:w="108" w:type="dxa"/>
              <w:bottom w:w="0" w:type="dxa"/>
              <w:right w:w="108" w:type="dxa"/>
            </w:tcMar>
          </w:tcPr>
          <w:p w14:paraId="590D9295" w14:textId="77777777" w:rsidR="00022FA7" w:rsidRPr="008F6C3F" w:rsidRDefault="00FF22FA" w:rsidP="00022FA7">
            <w:pPr>
              <w:rPr>
                <w:rFonts w:cs="Arial"/>
                <w:b/>
                <w:szCs w:val="24"/>
              </w:rPr>
            </w:pPr>
            <w:r w:rsidRPr="00FF22D0">
              <w:rPr>
                <w:szCs w:val="24"/>
                <w:highlight w:val="lightGray"/>
              </w:rPr>
              <w:t xml:space="preserve"> </w:t>
            </w:r>
            <w:r w:rsidR="00022FA7" w:rsidRPr="008F6C3F">
              <w:rPr>
                <w:rFonts w:cs="Arial"/>
                <w:b/>
                <w:szCs w:val="24"/>
              </w:rPr>
              <w:t>No.</w:t>
            </w:r>
          </w:p>
        </w:tc>
        <w:tc>
          <w:tcPr>
            <w:tcW w:w="8803" w:type="dxa"/>
            <w:shd w:val="clear" w:color="auto" w:fill="C6D9F1" w:themeFill="text2" w:themeFillTint="33"/>
            <w:tcMar>
              <w:top w:w="0" w:type="dxa"/>
              <w:left w:w="108" w:type="dxa"/>
              <w:bottom w:w="0" w:type="dxa"/>
              <w:right w:w="108" w:type="dxa"/>
            </w:tcMar>
          </w:tcPr>
          <w:p w14:paraId="78BD5197" w14:textId="77777777" w:rsidR="00022FA7" w:rsidRPr="008F6C3F" w:rsidRDefault="00022FA7" w:rsidP="00022FA7">
            <w:pPr>
              <w:rPr>
                <w:b/>
                <w:szCs w:val="24"/>
                <w:highlight w:val="yellow"/>
              </w:rPr>
            </w:pPr>
            <w:r>
              <w:rPr>
                <w:rFonts w:cs="Arial"/>
                <w:b/>
                <w:szCs w:val="24"/>
              </w:rPr>
              <w:t>Mandatory Requirement</w:t>
            </w:r>
            <w:r w:rsidR="00D65B7B">
              <w:rPr>
                <w:rFonts w:cs="Arial"/>
                <w:b/>
                <w:szCs w:val="24"/>
              </w:rPr>
              <w:t>s (Project Specific)</w:t>
            </w:r>
          </w:p>
        </w:tc>
      </w:tr>
      <w:tr w:rsidR="00022FA7" w:rsidRPr="002C6692" w14:paraId="20AC5074" w14:textId="77777777" w:rsidTr="00934326">
        <w:tc>
          <w:tcPr>
            <w:tcW w:w="723" w:type="dxa"/>
            <w:vMerge w:val="restart"/>
            <w:shd w:val="clear" w:color="auto" w:fill="C6D9F1" w:themeFill="text2" w:themeFillTint="33"/>
            <w:tcMar>
              <w:top w:w="0" w:type="dxa"/>
              <w:left w:w="108" w:type="dxa"/>
              <w:bottom w:w="0" w:type="dxa"/>
              <w:right w:w="108" w:type="dxa"/>
            </w:tcMar>
            <w:vAlign w:val="center"/>
          </w:tcPr>
          <w:p w14:paraId="40D10D33" w14:textId="77777777" w:rsidR="00022FA7" w:rsidRPr="00E84376" w:rsidRDefault="00022FA7" w:rsidP="00DC58F9">
            <w:pPr>
              <w:jc w:val="center"/>
              <w:rPr>
                <w:rFonts w:cs="Arial"/>
                <w:b/>
                <w:szCs w:val="24"/>
              </w:rPr>
            </w:pPr>
            <w:r w:rsidRPr="00E84376">
              <w:rPr>
                <w:rFonts w:cs="Arial"/>
                <w:b/>
                <w:szCs w:val="24"/>
              </w:rPr>
              <w:t>MR</w:t>
            </w:r>
            <w:r w:rsidR="00DC58F9">
              <w:rPr>
                <w:rFonts w:cs="Arial"/>
                <w:b/>
                <w:szCs w:val="24"/>
              </w:rPr>
              <w:t>1</w:t>
            </w:r>
          </w:p>
        </w:tc>
        <w:tc>
          <w:tcPr>
            <w:tcW w:w="8803" w:type="dxa"/>
            <w:shd w:val="clear" w:color="auto" w:fill="auto"/>
            <w:tcMar>
              <w:top w:w="0" w:type="dxa"/>
              <w:left w:w="108" w:type="dxa"/>
              <w:bottom w:w="0" w:type="dxa"/>
              <w:right w:w="108" w:type="dxa"/>
            </w:tcMar>
            <w:hideMark/>
          </w:tcPr>
          <w:p w14:paraId="2EF438CB" w14:textId="77777777" w:rsidR="006C1705" w:rsidRPr="003D64AF" w:rsidRDefault="003D64AF" w:rsidP="00022FA7">
            <w:pPr>
              <w:rPr>
                <w:b/>
                <w:szCs w:val="24"/>
              </w:rPr>
            </w:pPr>
            <w:r w:rsidRPr="003D64AF">
              <w:rPr>
                <w:b/>
                <w:szCs w:val="24"/>
              </w:rPr>
              <w:t>Play Standards</w:t>
            </w:r>
          </w:p>
          <w:p w14:paraId="6A33805C" w14:textId="77777777" w:rsidR="00022FA7" w:rsidRDefault="003D64AF" w:rsidP="00022FA7">
            <w:pPr>
              <w:rPr>
                <w:szCs w:val="24"/>
              </w:rPr>
            </w:pPr>
            <w:r>
              <w:rPr>
                <w:rFonts w:cs="Arial"/>
                <w:szCs w:val="24"/>
              </w:rPr>
              <w:t xml:space="preserve">All </w:t>
            </w:r>
            <w:r w:rsidRPr="00B20B60">
              <w:rPr>
                <w:rFonts w:cs="Arial"/>
                <w:szCs w:val="24"/>
              </w:rPr>
              <w:t>BSEN Standards</w:t>
            </w:r>
            <w:r>
              <w:rPr>
                <w:rFonts w:cs="Arial"/>
                <w:szCs w:val="24"/>
              </w:rPr>
              <w:t xml:space="preserve"> ar</w:t>
            </w:r>
            <w:r w:rsidR="00F829E3">
              <w:rPr>
                <w:rFonts w:cs="Arial"/>
                <w:szCs w:val="24"/>
              </w:rPr>
              <w:t>e met</w:t>
            </w:r>
            <w:r>
              <w:rPr>
                <w:rFonts w:cs="Arial"/>
                <w:szCs w:val="24"/>
              </w:rPr>
              <w:t>,</w:t>
            </w:r>
            <w:r w:rsidRPr="00B20B60">
              <w:rPr>
                <w:rFonts w:cs="Arial"/>
                <w:szCs w:val="24"/>
              </w:rPr>
              <w:t xml:space="preserve"> BSEN 1176, BSEN1177 and BS7188</w:t>
            </w:r>
            <w:r>
              <w:rPr>
                <w:rFonts w:cs="Arial"/>
                <w:szCs w:val="24"/>
              </w:rPr>
              <w:t>.</w:t>
            </w:r>
          </w:p>
          <w:p w14:paraId="54D0479A" w14:textId="77777777" w:rsidR="00022FA7" w:rsidRDefault="00022FA7" w:rsidP="00022FA7">
            <w:pPr>
              <w:rPr>
                <w:rFonts w:cs="Arial"/>
                <w:szCs w:val="24"/>
              </w:rPr>
            </w:pPr>
          </w:p>
          <w:p w14:paraId="5557B44A" w14:textId="77777777" w:rsidR="00022FA7" w:rsidRPr="002C6692" w:rsidRDefault="00022FA7" w:rsidP="00022FA7">
            <w:pPr>
              <w:rPr>
                <w:rFonts w:cs="Arial"/>
                <w:szCs w:val="24"/>
              </w:rPr>
            </w:pPr>
            <w:r>
              <w:rPr>
                <w:rFonts w:cs="Arial"/>
                <w:szCs w:val="24"/>
              </w:rPr>
              <w:t>Please confirm you meet this mandatory requirement.</w:t>
            </w:r>
          </w:p>
        </w:tc>
      </w:tr>
      <w:tr w:rsidR="00022FA7" w:rsidRPr="002C6692" w14:paraId="1B1A3A7B" w14:textId="77777777" w:rsidTr="00934326">
        <w:trPr>
          <w:trHeight w:val="473"/>
        </w:trPr>
        <w:tc>
          <w:tcPr>
            <w:tcW w:w="723" w:type="dxa"/>
            <w:vMerge/>
            <w:shd w:val="clear" w:color="auto" w:fill="C6D9F1" w:themeFill="text2" w:themeFillTint="33"/>
            <w:tcMar>
              <w:top w:w="0" w:type="dxa"/>
              <w:left w:w="108" w:type="dxa"/>
              <w:bottom w:w="0" w:type="dxa"/>
              <w:right w:w="108" w:type="dxa"/>
            </w:tcMar>
            <w:vAlign w:val="center"/>
          </w:tcPr>
          <w:p w14:paraId="0D973641" w14:textId="77777777" w:rsidR="00022FA7" w:rsidRPr="00E84376" w:rsidRDefault="00022FA7" w:rsidP="00022FA7">
            <w:pPr>
              <w:jc w:val="center"/>
              <w:rPr>
                <w:rFonts w:cs="Arial"/>
                <w:b/>
                <w:szCs w:val="24"/>
              </w:rPr>
            </w:pPr>
          </w:p>
        </w:tc>
        <w:tc>
          <w:tcPr>
            <w:tcW w:w="8803" w:type="dxa"/>
            <w:shd w:val="clear" w:color="auto" w:fill="auto"/>
            <w:tcMar>
              <w:top w:w="0" w:type="dxa"/>
              <w:left w:w="108" w:type="dxa"/>
              <w:bottom w:w="0" w:type="dxa"/>
              <w:right w:w="108" w:type="dxa"/>
            </w:tcMar>
            <w:hideMark/>
          </w:tcPr>
          <w:p w14:paraId="7D09135B" w14:textId="77777777" w:rsidR="000829C1" w:rsidRDefault="00022FA7" w:rsidP="00022FA7">
            <w:pPr>
              <w:rPr>
                <w:rFonts w:cs="Arial"/>
                <w:szCs w:val="24"/>
              </w:rPr>
            </w:pPr>
            <w:r w:rsidRPr="000C4830">
              <w:rPr>
                <w:rFonts w:cs="Arial"/>
                <w:b/>
                <w:szCs w:val="24"/>
              </w:rPr>
              <w:t>Response:</w:t>
            </w:r>
            <w:r w:rsidRPr="002C6692">
              <w:rPr>
                <w:rFonts w:cs="Arial"/>
                <w:szCs w:val="24"/>
              </w:rPr>
              <w:t xml:space="preserve"> </w:t>
            </w:r>
          </w:p>
          <w:p w14:paraId="60388FA7" w14:textId="77777777" w:rsidR="000829C1" w:rsidRDefault="000829C1" w:rsidP="00022FA7">
            <w:pPr>
              <w:rPr>
                <w:rFonts w:cs="Arial"/>
                <w:szCs w:val="24"/>
              </w:rPr>
            </w:pPr>
          </w:p>
          <w:p w14:paraId="74EBF4C6" w14:textId="77777777" w:rsidR="00022FA7" w:rsidRPr="002C6692" w:rsidRDefault="00022FA7" w:rsidP="00022FA7">
            <w:pPr>
              <w:rPr>
                <w:rFonts w:cs="Arial"/>
                <w:szCs w:val="24"/>
              </w:rPr>
            </w:pPr>
            <w:r>
              <w:rPr>
                <w:rFonts w:cs="Arial"/>
                <w:szCs w:val="24"/>
              </w:rPr>
              <w:t>YES / NO</w:t>
            </w:r>
          </w:p>
        </w:tc>
      </w:tr>
      <w:tr w:rsidR="00022FA7" w:rsidRPr="002C6692" w14:paraId="0C4350E5" w14:textId="77777777" w:rsidTr="00934326">
        <w:trPr>
          <w:trHeight w:val="543"/>
        </w:trPr>
        <w:tc>
          <w:tcPr>
            <w:tcW w:w="723" w:type="dxa"/>
            <w:vMerge w:val="restart"/>
            <w:shd w:val="clear" w:color="auto" w:fill="C6D9F1" w:themeFill="text2" w:themeFillTint="33"/>
            <w:tcMar>
              <w:top w:w="0" w:type="dxa"/>
              <w:left w:w="108" w:type="dxa"/>
              <w:bottom w:w="0" w:type="dxa"/>
              <w:right w:w="108" w:type="dxa"/>
            </w:tcMar>
            <w:vAlign w:val="center"/>
          </w:tcPr>
          <w:p w14:paraId="58423F8C" w14:textId="77777777" w:rsidR="00022FA7" w:rsidRPr="00E84376" w:rsidRDefault="00022FA7" w:rsidP="00B46DE1">
            <w:pPr>
              <w:jc w:val="center"/>
              <w:rPr>
                <w:rFonts w:cs="Arial"/>
                <w:b/>
                <w:szCs w:val="24"/>
              </w:rPr>
            </w:pPr>
            <w:r w:rsidRPr="00E84376">
              <w:rPr>
                <w:rFonts w:cs="Arial"/>
                <w:b/>
                <w:szCs w:val="24"/>
              </w:rPr>
              <w:t>MR</w:t>
            </w:r>
            <w:r w:rsidR="00DC58F9">
              <w:rPr>
                <w:rFonts w:cs="Arial"/>
                <w:b/>
                <w:szCs w:val="24"/>
              </w:rPr>
              <w:t>2</w:t>
            </w:r>
          </w:p>
        </w:tc>
        <w:tc>
          <w:tcPr>
            <w:tcW w:w="8803" w:type="dxa"/>
            <w:shd w:val="clear" w:color="auto" w:fill="auto"/>
            <w:tcMar>
              <w:top w:w="0" w:type="dxa"/>
              <w:left w:w="108" w:type="dxa"/>
              <w:bottom w:w="0" w:type="dxa"/>
              <w:right w:w="108" w:type="dxa"/>
            </w:tcMar>
            <w:hideMark/>
          </w:tcPr>
          <w:p w14:paraId="008CC6EA" w14:textId="77777777" w:rsidR="006C1705" w:rsidRPr="003D64AF" w:rsidRDefault="003D64AF" w:rsidP="006C1705">
            <w:pPr>
              <w:rPr>
                <w:b/>
                <w:szCs w:val="24"/>
              </w:rPr>
            </w:pPr>
            <w:r w:rsidRPr="003D64AF">
              <w:rPr>
                <w:b/>
                <w:szCs w:val="24"/>
              </w:rPr>
              <w:t>Health and Safety</w:t>
            </w:r>
          </w:p>
          <w:p w14:paraId="33B7A572" w14:textId="77777777" w:rsidR="001D3F93" w:rsidRDefault="001D3F93" w:rsidP="00022FA7">
            <w:pPr>
              <w:rPr>
                <w:rFonts w:cs="Arial"/>
                <w:szCs w:val="24"/>
              </w:rPr>
            </w:pPr>
            <w:r>
              <w:rPr>
                <w:rFonts w:cs="Arial"/>
                <w:szCs w:val="24"/>
              </w:rPr>
              <w:t>All relevant health and safety requirements are adhered to</w:t>
            </w:r>
            <w:r w:rsidR="00F829E3">
              <w:rPr>
                <w:rFonts w:cs="Arial"/>
                <w:szCs w:val="24"/>
              </w:rPr>
              <w:t>.</w:t>
            </w:r>
            <w:r>
              <w:rPr>
                <w:rFonts w:cs="Arial"/>
                <w:szCs w:val="24"/>
              </w:rPr>
              <w:t xml:space="preserve"> </w:t>
            </w:r>
            <w:r w:rsidRPr="00B20B60">
              <w:rPr>
                <w:rFonts w:cs="Arial"/>
                <w:szCs w:val="24"/>
              </w:rPr>
              <w:t xml:space="preserve"> </w:t>
            </w:r>
          </w:p>
          <w:p w14:paraId="2752E739" w14:textId="77777777" w:rsidR="001D3F93" w:rsidRDefault="001D3F93" w:rsidP="00022FA7">
            <w:pPr>
              <w:rPr>
                <w:rFonts w:cs="Arial"/>
                <w:szCs w:val="24"/>
              </w:rPr>
            </w:pPr>
          </w:p>
          <w:p w14:paraId="327D4EC3" w14:textId="77777777" w:rsidR="00022FA7" w:rsidRPr="002C6692" w:rsidRDefault="00022FA7" w:rsidP="00022FA7">
            <w:pPr>
              <w:rPr>
                <w:rFonts w:cs="Arial"/>
                <w:szCs w:val="24"/>
              </w:rPr>
            </w:pPr>
            <w:r>
              <w:rPr>
                <w:rFonts w:cs="Arial"/>
                <w:szCs w:val="24"/>
              </w:rPr>
              <w:t>Please confirm you meet this mandatory requirement.</w:t>
            </w:r>
          </w:p>
        </w:tc>
      </w:tr>
      <w:tr w:rsidR="00022FA7" w:rsidRPr="002C6692" w14:paraId="4217FB1A" w14:textId="77777777" w:rsidTr="00934326">
        <w:trPr>
          <w:trHeight w:val="573"/>
        </w:trPr>
        <w:tc>
          <w:tcPr>
            <w:tcW w:w="723" w:type="dxa"/>
            <w:vMerge/>
            <w:shd w:val="clear" w:color="auto" w:fill="C6D9F1" w:themeFill="text2" w:themeFillTint="33"/>
            <w:tcMar>
              <w:top w:w="0" w:type="dxa"/>
              <w:left w:w="108" w:type="dxa"/>
              <w:bottom w:w="0" w:type="dxa"/>
              <w:right w:w="108" w:type="dxa"/>
            </w:tcMar>
            <w:vAlign w:val="center"/>
          </w:tcPr>
          <w:p w14:paraId="0D8305F2" w14:textId="77777777" w:rsidR="00022FA7" w:rsidRPr="00E84376" w:rsidRDefault="00022FA7" w:rsidP="00022FA7">
            <w:pPr>
              <w:jc w:val="center"/>
              <w:rPr>
                <w:rFonts w:cs="Arial"/>
                <w:b/>
                <w:szCs w:val="24"/>
              </w:rPr>
            </w:pPr>
          </w:p>
        </w:tc>
        <w:tc>
          <w:tcPr>
            <w:tcW w:w="8803" w:type="dxa"/>
            <w:shd w:val="clear" w:color="auto" w:fill="auto"/>
            <w:tcMar>
              <w:top w:w="0" w:type="dxa"/>
              <w:left w:w="108" w:type="dxa"/>
              <w:bottom w:w="0" w:type="dxa"/>
              <w:right w:w="108" w:type="dxa"/>
            </w:tcMar>
            <w:hideMark/>
          </w:tcPr>
          <w:p w14:paraId="7687DF34" w14:textId="77777777" w:rsidR="000829C1" w:rsidRDefault="00022FA7" w:rsidP="00022FA7">
            <w:pPr>
              <w:rPr>
                <w:rFonts w:cs="Arial"/>
                <w:szCs w:val="24"/>
              </w:rPr>
            </w:pPr>
            <w:r w:rsidRPr="000C4830">
              <w:rPr>
                <w:rFonts w:cs="Arial"/>
                <w:b/>
                <w:szCs w:val="24"/>
              </w:rPr>
              <w:t>Response:</w:t>
            </w:r>
            <w:r w:rsidRPr="002C6692">
              <w:rPr>
                <w:rFonts w:cs="Arial"/>
                <w:szCs w:val="24"/>
              </w:rPr>
              <w:t xml:space="preserve"> </w:t>
            </w:r>
          </w:p>
          <w:p w14:paraId="558ABE9F" w14:textId="77777777" w:rsidR="000829C1" w:rsidRDefault="000829C1" w:rsidP="00022FA7">
            <w:pPr>
              <w:rPr>
                <w:rFonts w:cs="Arial"/>
                <w:szCs w:val="24"/>
              </w:rPr>
            </w:pPr>
          </w:p>
          <w:p w14:paraId="46BFAB35" w14:textId="77777777" w:rsidR="00022FA7" w:rsidRPr="002C6692" w:rsidRDefault="00022FA7" w:rsidP="00022FA7">
            <w:pPr>
              <w:rPr>
                <w:rFonts w:cs="Arial"/>
                <w:szCs w:val="24"/>
              </w:rPr>
            </w:pPr>
            <w:r>
              <w:rPr>
                <w:rFonts w:cs="Arial"/>
                <w:szCs w:val="24"/>
              </w:rPr>
              <w:t>YES / NO</w:t>
            </w:r>
          </w:p>
        </w:tc>
      </w:tr>
      <w:tr w:rsidR="004945DF" w:rsidRPr="002C6692" w14:paraId="703AC7A6" w14:textId="77777777" w:rsidTr="00F829E3">
        <w:trPr>
          <w:trHeight w:val="543"/>
        </w:trPr>
        <w:tc>
          <w:tcPr>
            <w:tcW w:w="723" w:type="dxa"/>
            <w:vMerge w:val="restart"/>
            <w:shd w:val="clear" w:color="auto" w:fill="C6D9F1" w:themeFill="text2" w:themeFillTint="33"/>
            <w:tcMar>
              <w:top w:w="0" w:type="dxa"/>
              <w:left w:w="108" w:type="dxa"/>
              <w:bottom w:w="0" w:type="dxa"/>
              <w:right w:w="108" w:type="dxa"/>
            </w:tcMar>
            <w:vAlign w:val="center"/>
          </w:tcPr>
          <w:p w14:paraId="2D08EF09" w14:textId="77777777" w:rsidR="004945DF" w:rsidRPr="00E84376" w:rsidRDefault="004945DF" w:rsidP="004945DF">
            <w:pPr>
              <w:jc w:val="center"/>
              <w:rPr>
                <w:rFonts w:cs="Arial"/>
                <w:b/>
                <w:szCs w:val="24"/>
              </w:rPr>
            </w:pPr>
            <w:r w:rsidRPr="00E84376">
              <w:rPr>
                <w:rFonts w:cs="Arial"/>
                <w:b/>
                <w:szCs w:val="24"/>
              </w:rPr>
              <w:t>MR</w:t>
            </w:r>
            <w:r>
              <w:rPr>
                <w:rFonts w:cs="Arial"/>
                <w:b/>
                <w:szCs w:val="24"/>
              </w:rPr>
              <w:t>3</w:t>
            </w:r>
          </w:p>
        </w:tc>
        <w:tc>
          <w:tcPr>
            <w:tcW w:w="8803" w:type="dxa"/>
            <w:shd w:val="clear" w:color="auto" w:fill="auto"/>
            <w:tcMar>
              <w:top w:w="0" w:type="dxa"/>
              <w:left w:w="108" w:type="dxa"/>
              <w:bottom w:w="0" w:type="dxa"/>
              <w:right w:w="108" w:type="dxa"/>
            </w:tcMar>
            <w:hideMark/>
          </w:tcPr>
          <w:p w14:paraId="4AC6F6E6" w14:textId="77777777" w:rsidR="004945DF" w:rsidRPr="003D64AF" w:rsidRDefault="004945DF" w:rsidP="00F829E3">
            <w:pPr>
              <w:rPr>
                <w:b/>
                <w:szCs w:val="24"/>
              </w:rPr>
            </w:pPr>
            <w:r>
              <w:rPr>
                <w:b/>
                <w:szCs w:val="24"/>
              </w:rPr>
              <w:t>FSC Certification</w:t>
            </w:r>
          </w:p>
          <w:p w14:paraId="4DFAAC19" w14:textId="34EE8DFB" w:rsidR="004945DF" w:rsidRDefault="004945DF" w:rsidP="00F829E3">
            <w:pPr>
              <w:rPr>
                <w:rFonts w:cs="Arial"/>
                <w:szCs w:val="24"/>
              </w:rPr>
            </w:pPr>
            <w:r w:rsidRPr="004945DF">
              <w:rPr>
                <w:rFonts w:cs="Arial"/>
                <w:szCs w:val="24"/>
              </w:rPr>
              <w:t>Wood products must be supplied as FSC certified</w:t>
            </w:r>
            <w:r w:rsidR="00851FFB">
              <w:rPr>
                <w:rFonts w:cs="Arial"/>
                <w:szCs w:val="24"/>
              </w:rPr>
              <w:t xml:space="preserve"> or evidenced as appropriately sourced.</w:t>
            </w:r>
          </w:p>
          <w:p w14:paraId="24A90D0E" w14:textId="77777777" w:rsidR="004945DF" w:rsidRDefault="004945DF" w:rsidP="00F829E3">
            <w:pPr>
              <w:rPr>
                <w:rFonts w:cs="Arial"/>
                <w:szCs w:val="24"/>
              </w:rPr>
            </w:pPr>
          </w:p>
          <w:p w14:paraId="0466A0FD" w14:textId="77777777" w:rsidR="004945DF" w:rsidRPr="002C6692" w:rsidRDefault="004945DF" w:rsidP="00F829E3">
            <w:pPr>
              <w:rPr>
                <w:rFonts w:cs="Arial"/>
                <w:szCs w:val="24"/>
              </w:rPr>
            </w:pPr>
            <w:r>
              <w:rPr>
                <w:rFonts w:cs="Arial"/>
                <w:szCs w:val="24"/>
              </w:rPr>
              <w:t>Please confirm you meet this mandatory requirement.</w:t>
            </w:r>
          </w:p>
        </w:tc>
      </w:tr>
      <w:tr w:rsidR="004945DF" w:rsidRPr="002C6692" w14:paraId="05221C1F" w14:textId="77777777" w:rsidTr="00F829E3">
        <w:trPr>
          <w:trHeight w:val="573"/>
        </w:trPr>
        <w:tc>
          <w:tcPr>
            <w:tcW w:w="723" w:type="dxa"/>
            <w:vMerge/>
            <w:shd w:val="clear" w:color="auto" w:fill="C6D9F1" w:themeFill="text2" w:themeFillTint="33"/>
            <w:tcMar>
              <w:top w:w="0" w:type="dxa"/>
              <w:left w:w="108" w:type="dxa"/>
              <w:bottom w:w="0" w:type="dxa"/>
              <w:right w:w="108" w:type="dxa"/>
            </w:tcMar>
            <w:vAlign w:val="center"/>
          </w:tcPr>
          <w:p w14:paraId="1A0A1EEC" w14:textId="77777777" w:rsidR="004945DF" w:rsidRPr="00E84376" w:rsidRDefault="004945DF" w:rsidP="00F829E3">
            <w:pPr>
              <w:jc w:val="center"/>
              <w:rPr>
                <w:rFonts w:cs="Arial"/>
                <w:b/>
                <w:szCs w:val="24"/>
              </w:rPr>
            </w:pPr>
          </w:p>
        </w:tc>
        <w:tc>
          <w:tcPr>
            <w:tcW w:w="8803" w:type="dxa"/>
            <w:shd w:val="clear" w:color="auto" w:fill="auto"/>
            <w:tcMar>
              <w:top w:w="0" w:type="dxa"/>
              <w:left w:w="108" w:type="dxa"/>
              <w:bottom w:w="0" w:type="dxa"/>
              <w:right w:w="108" w:type="dxa"/>
            </w:tcMar>
            <w:hideMark/>
          </w:tcPr>
          <w:p w14:paraId="115101B4" w14:textId="77777777" w:rsidR="004945DF" w:rsidRDefault="004945DF" w:rsidP="00F829E3">
            <w:pPr>
              <w:rPr>
                <w:rFonts w:cs="Arial"/>
                <w:szCs w:val="24"/>
              </w:rPr>
            </w:pPr>
            <w:r w:rsidRPr="000C4830">
              <w:rPr>
                <w:rFonts w:cs="Arial"/>
                <w:b/>
                <w:szCs w:val="24"/>
              </w:rPr>
              <w:t>Response:</w:t>
            </w:r>
            <w:r w:rsidRPr="002C6692">
              <w:rPr>
                <w:rFonts w:cs="Arial"/>
                <w:szCs w:val="24"/>
              </w:rPr>
              <w:t xml:space="preserve"> </w:t>
            </w:r>
          </w:p>
          <w:p w14:paraId="6BBB122E" w14:textId="77777777" w:rsidR="004945DF" w:rsidRDefault="004945DF" w:rsidP="00F829E3">
            <w:pPr>
              <w:rPr>
                <w:rFonts w:cs="Arial"/>
                <w:szCs w:val="24"/>
              </w:rPr>
            </w:pPr>
          </w:p>
          <w:p w14:paraId="02B56CF8" w14:textId="77777777" w:rsidR="004945DF" w:rsidRPr="002C6692" w:rsidRDefault="004945DF" w:rsidP="00F829E3">
            <w:pPr>
              <w:rPr>
                <w:rFonts w:cs="Arial"/>
                <w:szCs w:val="24"/>
              </w:rPr>
            </w:pPr>
            <w:r>
              <w:rPr>
                <w:rFonts w:cs="Arial"/>
                <w:szCs w:val="24"/>
              </w:rPr>
              <w:t>YES / NO</w:t>
            </w:r>
          </w:p>
        </w:tc>
      </w:tr>
    </w:tbl>
    <w:p w14:paraId="089D8352" w14:textId="77777777" w:rsidR="00022FA7" w:rsidRDefault="00022FA7" w:rsidP="00934326">
      <w:pPr>
        <w:spacing w:before="100"/>
        <w:rPr>
          <w:szCs w:val="24"/>
        </w:rPr>
      </w:pPr>
    </w:p>
    <w:p w14:paraId="1DC391C9" w14:textId="77777777" w:rsidR="008E2BAA" w:rsidRDefault="008E2BAA">
      <w:pPr>
        <w:spacing w:after="200" w:line="276" w:lineRule="auto"/>
        <w:rPr>
          <w:rFonts w:cs="Arial"/>
          <w:b/>
          <w:szCs w:val="24"/>
        </w:rPr>
      </w:pPr>
      <w:r>
        <w:rPr>
          <w:rFonts w:cs="Arial"/>
          <w:b/>
          <w:szCs w:val="24"/>
        </w:rPr>
        <w:br w:type="page"/>
      </w:r>
    </w:p>
    <w:p w14:paraId="72BC8EA8" w14:textId="77777777" w:rsidR="009E4DDE" w:rsidRDefault="00ED17C8" w:rsidP="00AA6DCC">
      <w:pPr>
        <w:rPr>
          <w:szCs w:val="24"/>
        </w:rPr>
      </w:pPr>
      <w:r>
        <w:rPr>
          <w:rFonts w:cs="Arial"/>
          <w:b/>
          <w:szCs w:val="24"/>
        </w:rPr>
        <w:lastRenderedPageBreak/>
        <w:t>Quality</w:t>
      </w:r>
      <w:r w:rsidR="009E4DDE">
        <w:rPr>
          <w:rFonts w:cs="Arial"/>
          <w:b/>
          <w:szCs w:val="24"/>
        </w:rPr>
        <w:t xml:space="preserve"> Statements</w:t>
      </w:r>
    </w:p>
    <w:p w14:paraId="46B9B6A5" w14:textId="53525E91" w:rsidR="007720E2" w:rsidRDefault="007720E2" w:rsidP="00CB71A1">
      <w:pPr>
        <w:rPr>
          <w:rFonts w:cs="Arial"/>
          <w:szCs w:val="24"/>
        </w:rPr>
      </w:pPr>
      <w:r>
        <w:rPr>
          <w:rFonts w:cs="Arial"/>
          <w:szCs w:val="24"/>
        </w:rPr>
        <w:t xml:space="preserve">Please respond to the </w:t>
      </w:r>
      <w:r w:rsidR="00CB71A1">
        <w:rPr>
          <w:rFonts w:cs="Arial"/>
          <w:szCs w:val="24"/>
        </w:rPr>
        <w:t>questions</w:t>
      </w:r>
      <w:r>
        <w:rPr>
          <w:rFonts w:cs="Arial"/>
          <w:szCs w:val="24"/>
        </w:rPr>
        <w:t xml:space="preserve"> below</w:t>
      </w:r>
      <w:r w:rsidR="00CB71A1">
        <w:rPr>
          <w:rFonts w:cs="Arial"/>
          <w:szCs w:val="24"/>
        </w:rPr>
        <w:t xml:space="preserve">. Your responses will tell us How, Who, What, Where, When and Why. Your responses are your opportunity to convince us that you should be awarded the contract. Please ensure that your responses are relevant and proportionate. You must respond fully to each question. </w:t>
      </w:r>
    </w:p>
    <w:p w14:paraId="5DA0BC45" w14:textId="77777777" w:rsidR="007720E2" w:rsidRDefault="007720E2" w:rsidP="00CB71A1">
      <w:pPr>
        <w:rPr>
          <w:rFonts w:cs="Arial"/>
          <w:szCs w:val="24"/>
        </w:rPr>
      </w:pPr>
    </w:p>
    <w:p w14:paraId="7A638538" w14:textId="77777777" w:rsidR="00CB71A1" w:rsidRDefault="00CB71A1" w:rsidP="00CB71A1">
      <w:pPr>
        <w:rPr>
          <w:rFonts w:cs="Arial"/>
          <w:szCs w:val="24"/>
        </w:rPr>
      </w:pPr>
    </w:p>
    <w:p w14:paraId="56FAB399" w14:textId="77777777" w:rsidR="00CB71A1" w:rsidRDefault="00CB71A1" w:rsidP="00CB71A1">
      <w:pPr>
        <w:rPr>
          <w:rFonts w:cs="Arial"/>
          <w:szCs w:val="24"/>
        </w:rPr>
      </w:pPr>
      <w:r>
        <w:rPr>
          <w:rFonts w:cs="Arial"/>
          <w:szCs w:val="24"/>
        </w:rPr>
        <w:t xml:space="preserve">A word limit is stated for each response. If a response exceeds the stated word limit then the words over that limit will not be read and a score will be awarded on this basis. </w:t>
      </w:r>
    </w:p>
    <w:p w14:paraId="6AC8D0F7" w14:textId="77777777" w:rsidR="00CB71A1" w:rsidRDefault="00CB71A1" w:rsidP="00CB71A1">
      <w:pPr>
        <w:rPr>
          <w:rFonts w:cs="Arial"/>
          <w:szCs w:val="24"/>
        </w:rPr>
      </w:pPr>
    </w:p>
    <w:p w14:paraId="35059283" w14:textId="77777777" w:rsidR="00CB71A1" w:rsidRDefault="00CB71A1" w:rsidP="00CB71A1">
      <w:pPr>
        <w:rPr>
          <w:rFonts w:cs="Arial"/>
          <w:szCs w:val="24"/>
        </w:rPr>
      </w:pPr>
      <w:r>
        <w:rPr>
          <w:rFonts w:cs="Arial"/>
          <w:szCs w:val="24"/>
        </w:rPr>
        <w:t xml:space="preserve">Please read the Specification carefully and complete your responses where indicated. </w:t>
      </w:r>
    </w:p>
    <w:p w14:paraId="31D26BF4" w14:textId="77777777" w:rsidR="00E41C85" w:rsidRDefault="00E41C85" w:rsidP="009E4DDE">
      <w:pPr>
        <w:rPr>
          <w:szCs w:val="24"/>
        </w:rPr>
      </w:pPr>
    </w:p>
    <w:p w14:paraId="70844A9A" w14:textId="77777777" w:rsidR="009E4DDE" w:rsidRPr="009E4DDE" w:rsidRDefault="009E4DDE" w:rsidP="009E4DDE">
      <w:pPr>
        <w:rPr>
          <w:szCs w:val="24"/>
        </w:rPr>
      </w:pPr>
      <w:r w:rsidRPr="009E4DDE">
        <w:rPr>
          <w:szCs w:val="24"/>
        </w:rPr>
        <w:t xml:space="preserve">Depending on the response given a score of </w:t>
      </w:r>
      <w:r w:rsidR="00246BE1">
        <w:rPr>
          <w:szCs w:val="24"/>
        </w:rPr>
        <w:t>0</w:t>
      </w:r>
      <w:r w:rsidRPr="009E4DDE">
        <w:rPr>
          <w:szCs w:val="24"/>
        </w:rPr>
        <w:t xml:space="preserve"> </w:t>
      </w:r>
      <w:r>
        <w:rPr>
          <w:szCs w:val="24"/>
        </w:rPr>
        <w:t>to 10</w:t>
      </w:r>
      <w:r w:rsidRPr="009E4DDE">
        <w:rPr>
          <w:szCs w:val="24"/>
        </w:rPr>
        <w:t xml:space="preserve"> will be given per question.</w:t>
      </w:r>
    </w:p>
    <w:p w14:paraId="1E2EE36B" w14:textId="77777777" w:rsidR="009E4DDE" w:rsidRPr="009E4DDE" w:rsidRDefault="009E4DDE" w:rsidP="009E4DDE">
      <w:pPr>
        <w:rPr>
          <w:szCs w:val="24"/>
        </w:rPr>
      </w:pPr>
    </w:p>
    <w:p w14:paraId="07D741E3" w14:textId="77777777" w:rsidR="009E4DDE" w:rsidRDefault="008F6C3F" w:rsidP="009E4DDE">
      <w:pPr>
        <w:rPr>
          <w:szCs w:val="24"/>
        </w:rPr>
      </w:pPr>
      <w:r>
        <w:rPr>
          <w:szCs w:val="24"/>
        </w:rPr>
        <w:t xml:space="preserve">The evaluation methodology is described in the Invitation to Tender. </w:t>
      </w:r>
    </w:p>
    <w:p w14:paraId="680755EA" w14:textId="77777777" w:rsidR="002F0857" w:rsidRDefault="00E32429" w:rsidP="002F0857">
      <w:pPr>
        <w:rPr>
          <w:rFonts w:cs="Arial"/>
        </w:rPr>
      </w:pPr>
      <w:r>
        <w:rPr>
          <w:szCs w:val="24"/>
        </w:rPr>
        <w:t xml:space="preserve"> </w:t>
      </w:r>
    </w:p>
    <w:tbl>
      <w:tblPr>
        <w:tblW w:w="952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22"/>
        <w:gridCol w:w="8504"/>
      </w:tblGrid>
      <w:tr w:rsidR="00BC33FA" w:rsidRPr="00E84376" w14:paraId="12313F19" w14:textId="77777777" w:rsidTr="00EA6290">
        <w:trPr>
          <w:trHeight w:val="400"/>
          <w:jc w:val="center"/>
        </w:trPr>
        <w:tc>
          <w:tcPr>
            <w:tcW w:w="1022" w:type="dxa"/>
            <w:tcBorders>
              <w:top w:val="single" w:sz="8" w:space="0" w:color="000000"/>
              <w:left w:val="single" w:sz="8" w:space="0" w:color="000000"/>
              <w:bottom w:val="single" w:sz="6" w:space="0" w:color="000000"/>
              <w:right w:val="single" w:sz="6" w:space="0" w:color="000000"/>
            </w:tcBorders>
            <w:shd w:val="clear" w:color="auto" w:fill="C6D9F1" w:themeFill="text2" w:themeFillTint="33"/>
          </w:tcPr>
          <w:p w14:paraId="7C77D18A" w14:textId="77777777" w:rsidR="00BC33FA" w:rsidRPr="00E84376" w:rsidRDefault="00BC33FA" w:rsidP="00E84376">
            <w:pPr>
              <w:pStyle w:val="Normal1"/>
              <w:spacing w:before="100"/>
              <w:rPr>
                <w:rFonts w:ascii="Arial" w:eastAsia="Arial" w:hAnsi="Arial" w:cs="Arial"/>
                <w:b/>
              </w:rPr>
            </w:pPr>
            <w:r w:rsidRPr="00E84376">
              <w:rPr>
                <w:rFonts w:ascii="Arial" w:eastAsia="Arial" w:hAnsi="Arial" w:cs="Arial"/>
                <w:b/>
              </w:rPr>
              <w:t>No.</w:t>
            </w:r>
          </w:p>
        </w:tc>
        <w:tc>
          <w:tcPr>
            <w:tcW w:w="8504" w:type="dxa"/>
            <w:tcBorders>
              <w:top w:val="single" w:sz="8" w:space="0" w:color="000000"/>
              <w:left w:val="single" w:sz="6" w:space="0" w:color="000000"/>
              <w:bottom w:val="single" w:sz="6" w:space="0" w:color="000000"/>
              <w:right w:val="single" w:sz="8" w:space="0" w:color="000000"/>
            </w:tcBorders>
            <w:shd w:val="clear" w:color="auto" w:fill="C6D9F1" w:themeFill="text2" w:themeFillTint="33"/>
          </w:tcPr>
          <w:p w14:paraId="1BAE8BAD" w14:textId="77777777" w:rsidR="00BC33FA" w:rsidRPr="00BC33FA" w:rsidRDefault="00BC33FA" w:rsidP="00E84376">
            <w:pPr>
              <w:pStyle w:val="Normal1"/>
              <w:spacing w:before="100"/>
              <w:rPr>
                <w:rFonts w:ascii="Arial" w:eastAsia="Arial" w:hAnsi="Arial" w:cs="Arial"/>
                <w:b/>
              </w:rPr>
            </w:pPr>
            <w:r w:rsidRPr="00E84376">
              <w:rPr>
                <w:rFonts w:ascii="Arial" w:eastAsia="Arial" w:hAnsi="Arial" w:cs="Arial"/>
                <w:b/>
              </w:rPr>
              <w:t>Question</w:t>
            </w:r>
          </w:p>
        </w:tc>
      </w:tr>
      <w:tr w:rsidR="00E646DF" w:rsidRPr="00E84376" w14:paraId="144DFAEB" w14:textId="77777777" w:rsidTr="00EA62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2" w:type="dxa"/>
            <w:vMerge w:val="restart"/>
            <w:shd w:val="clear" w:color="auto" w:fill="C6D9F1" w:themeFill="text2" w:themeFillTint="33"/>
            <w:vAlign w:val="center"/>
          </w:tcPr>
          <w:p w14:paraId="064E4DFE" w14:textId="77777777" w:rsidR="00E646DF" w:rsidRPr="00E84376" w:rsidRDefault="00E646DF" w:rsidP="001645EB">
            <w:pPr>
              <w:pStyle w:val="Normal1"/>
              <w:rPr>
                <w:rFonts w:ascii="Arial" w:eastAsia="Arial" w:hAnsi="Arial" w:cs="Arial"/>
                <w:b/>
              </w:rPr>
            </w:pPr>
            <w:r w:rsidRPr="00E84376">
              <w:rPr>
                <w:rFonts w:ascii="Arial" w:eastAsia="Arial" w:hAnsi="Arial" w:cs="Arial"/>
                <w:b/>
              </w:rPr>
              <w:t>QS1</w:t>
            </w:r>
          </w:p>
        </w:tc>
        <w:tc>
          <w:tcPr>
            <w:tcW w:w="8504" w:type="dxa"/>
            <w:vAlign w:val="center"/>
          </w:tcPr>
          <w:p w14:paraId="0512CDB0" w14:textId="77777777" w:rsidR="008E2BAA" w:rsidRPr="008E2BAA" w:rsidRDefault="008E2BAA" w:rsidP="008E2BAA">
            <w:pPr>
              <w:spacing w:after="200" w:line="276" w:lineRule="auto"/>
              <w:rPr>
                <w:rFonts w:eastAsia="Times New Roman" w:cs="Arial"/>
                <w:b/>
                <w:szCs w:val="24"/>
              </w:rPr>
            </w:pPr>
            <w:r w:rsidRPr="008E2BAA">
              <w:rPr>
                <w:rFonts w:eastAsia="Times New Roman" w:cs="Arial"/>
                <w:b/>
                <w:szCs w:val="24"/>
              </w:rPr>
              <w:t>Design &amp; Landscaping</w:t>
            </w:r>
          </w:p>
          <w:p w14:paraId="3D698632" w14:textId="77777777" w:rsidR="00EA6290" w:rsidRPr="00D453E3" w:rsidRDefault="008E2BAA" w:rsidP="00F829E3">
            <w:pPr>
              <w:spacing w:after="200" w:line="276" w:lineRule="auto"/>
              <w:rPr>
                <w:rFonts w:eastAsia="Times New Roman" w:cs="Arial"/>
                <w:szCs w:val="24"/>
              </w:rPr>
            </w:pPr>
            <w:r w:rsidRPr="008E2BAA">
              <w:rPr>
                <w:rFonts w:eastAsia="Times New Roman" w:cs="Arial"/>
                <w:szCs w:val="24"/>
              </w:rPr>
              <w:t>Explain why you have chosen the submitted d</w:t>
            </w:r>
            <w:r w:rsidR="00D453E3">
              <w:rPr>
                <w:rFonts w:eastAsia="Times New Roman" w:cs="Arial"/>
                <w:szCs w:val="24"/>
              </w:rPr>
              <w:t xml:space="preserve">esigns for </w:t>
            </w:r>
            <w:r w:rsidR="00F829E3">
              <w:rPr>
                <w:rFonts w:eastAsia="Times New Roman" w:cs="Arial"/>
                <w:szCs w:val="24"/>
              </w:rPr>
              <w:t xml:space="preserve">the </w:t>
            </w:r>
            <w:r w:rsidR="00D453E3">
              <w:rPr>
                <w:rFonts w:eastAsia="Times New Roman" w:cs="Arial"/>
                <w:szCs w:val="24"/>
              </w:rPr>
              <w:t>site and how they incorporate</w:t>
            </w:r>
            <w:r w:rsidRPr="008E2BAA">
              <w:rPr>
                <w:rFonts w:eastAsia="Times New Roman" w:cs="Arial"/>
                <w:szCs w:val="24"/>
              </w:rPr>
              <w:t xml:space="preserve"> the environment and s</w:t>
            </w:r>
            <w:r w:rsidR="00F829E3">
              <w:rPr>
                <w:rFonts w:eastAsia="Times New Roman" w:cs="Arial"/>
                <w:szCs w:val="24"/>
              </w:rPr>
              <w:t>urroundings of the site</w:t>
            </w:r>
            <w:r w:rsidRPr="008E2BAA">
              <w:rPr>
                <w:rFonts w:eastAsia="Times New Roman" w:cs="Arial"/>
                <w:szCs w:val="24"/>
              </w:rPr>
              <w:t>.</w:t>
            </w:r>
          </w:p>
        </w:tc>
      </w:tr>
      <w:tr w:rsidR="00E646DF" w:rsidRPr="00E84376" w14:paraId="4ED8577C" w14:textId="77777777" w:rsidTr="00EA62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2" w:type="dxa"/>
            <w:vMerge/>
            <w:shd w:val="clear" w:color="auto" w:fill="C6D9F1" w:themeFill="text2" w:themeFillTint="33"/>
          </w:tcPr>
          <w:p w14:paraId="0E9FB92E" w14:textId="77777777" w:rsidR="00E646DF" w:rsidRPr="00E84376" w:rsidRDefault="00E646DF" w:rsidP="00F829E3">
            <w:pPr>
              <w:pStyle w:val="Normal1"/>
              <w:rPr>
                <w:rFonts w:ascii="Arial" w:hAnsi="Arial" w:cs="Arial"/>
              </w:rPr>
            </w:pPr>
          </w:p>
        </w:tc>
        <w:tc>
          <w:tcPr>
            <w:tcW w:w="8504" w:type="dxa"/>
          </w:tcPr>
          <w:p w14:paraId="208FC8D8" w14:textId="77777777" w:rsidR="001645EB" w:rsidRPr="00E84376" w:rsidRDefault="001645EB" w:rsidP="001645EB">
            <w:pPr>
              <w:rPr>
                <w:rFonts w:cs="Arial"/>
                <w:szCs w:val="24"/>
              </w:rPr>
            </w:pPr>
            <w:r w:rsidRPr="00E84376">
              <w:rPr>
                <w:rFonts w:cs="Arial"/>
                <w:szCs w:val="24"/>
              </w:rPr>
              <w:t xml:space="preserve">Response: </w:t>
            </w:r>
          </w:p>
          <w:p w14:paraId="4718C39C" w14:textId="77777777" w:rsidR="001645EB" w:rsidRPr="00E84376" w:rsidRDefault="001645EB" w:rsidP="001645EB">
            <w:pPr>
              <w:pStyle w:val="Normal1"/>
              <w:rPr>
                <w:rFonts w:ascii="Arial" w:hAnsi="Arial" w:cs="Arial"/>
              </w:rPr>
            </w:pPr>
            <w:r w:rsidRPr="00E84376">
              <w:rPr>
                <w:rFonts w:ascii="Arial" w:hAnsi="Arial" w:cs="Arial"/>
                <w:b/>
              </w:rPr>
              <w:t xml:space="preserve">Word limit: </w:t>
            </w:r>
            <w:r w:rsidR="0061768A">
              <w:rPr>
                <w:rFonts w:ascii="Arial" w:hAnsi="Arial" w:cs="Arial"/>
                <w:b/>
              </w:rPr>
              <w:t>1500</w:t>
            </w:r>
            <w:r w:rsidRPr="00EA6290">
              <w:rPr>
                <w:rFonts w:ascii="Arial" w:hAnsi="Arial" w:cs="Arial"/>
                <w:b/>
              </w:rPr>
              <w:t xml:space="preserve"> </w:t>
            </w:r>
            <w:r w:rsidRPr="00E84376">
              <w:rPr>
                <w:rFonts w:ascii="Arial" w:hAnsi="Arial" w:cs="Arial"/>
                <w:b/>
              </w:rPr>
              <w:t xml:space="preserve">words, </w:t>
            </w:r>
            <w:r w:rsidR="005003F5">
              <w:rPr>
                <w:rFonts w:ascii="Arial" w:hAnsi="Arial" w:cs="Arial"/>
                <w:b/>
              </w:rPr>
              <w:t xml:space="preserve">attach relevant pictures and information as an </w:t>
            </w:r>
            <w:proofErr w:type="gramStart"/>
            <w:r w:rsidR="005003F5">
              <w:rPr>
                <w:rFonts w:ascii="Arial" w:hAnsi="Arial" w:cs="Arial"/>
                <w:b/>
              </w:rPr>
              <w:t>appendix  (</w:t>
            </w:r>
            <w:proofErr w:type="gramEnd"/>
            <w:r w:rsidR="005003F5">
              <w:rPr>
                <w:rFonts w:ascii="Arial" w:hAnsi="Arial" w:cs="Arial"/>
                <w:b/>
              </w:rPr>
              <w:t>Appendix F1)</w:t>
            </w:r>
            <w:r w:rsidR="00A47050" w:rsidRPr="00A47050">
              <w:rPr>
                <w:rFonts w:ascii="Arial" w:hAnsi="Arial" w:cs="Arial"/>
                <w:b/>
              </w:rPr>
              <w:t>.</w:t>
            </w:r>
          </w:p>
          <w:p w14:paraId="1C1519E8" w14:textId="77777777" w:rsidR="001645EB" w:rsidRPr="00E84376" w:rsidRDefault="001645EB" w:rsidP="001645EB">
            <w:pPr>
              <w:rPr>
                <w:rFonts w:cs="Arial"/>
                <w:szCs w:val="24"/>
              </w:rPr>
            </w:pPr>
          </w:p>
          <w:p w14:paraId="708F91C6" w14:textId="77777777" w:rsidR="00E646DF" w:rsidRPr="00EA6290" w:rsidRDefault="001645EB" w:rsidP="00EA6290">
            <w:r w:rsidRPr="00EA6290">
              <w:rPr>
                <w:highlight w:val="cyan"/>
              </w:rPr>
              <w:t>&lt;&lt;RESPONSE&gt;&gt;</w:t>
            </w:r>
          </w:p>
        </w:tc>
      </w:tr>
      <w:tr w:rsidR="00BC33FA" w:rsidRPr="00E84376" w14:paraId="5D35702D" w14:textId="77777777" w:rsidTr="00EA6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jc w:val="center"/>
        </w:trPr>
        <w:tc>
          <w:tcPr>
            <w:tcW w:w="1022" w:type="dxa"/>
            <w:vMerge w:val="restart"/>
            <w:shd w:val="clear" w:color="auto" w:fill="C6D9F1" w:themeFill="text2" w:themeFillTint="33"/>
            <w:tcMar>
              <w:top w:w="0" w:type="dxa"/>
              <w:left w:w="108" w:type="dxa"/>
              <w:bottom w:w="0" w:type="dxa"/>
              <w:right w:w="108" w:type="dxa"/>
            </w:tcMar>
            <w:vAlign w:val="center"/>
          </w:tcPr>
          <w:p w14:paraId="5CA101F1" w14:textId="77777777" w:rsidR="00BC33FA" w:rsidRPr="00E84376" w:rsidRDefault="00BC33FA" w:rsidP="00E646DF">
            <w:pPr>
              <w:rPr>
                <w:rFonts w:cs="Arial"/>
                <w:b/>
                <w:szCs w:val="24"/>
              </w:rPr>
            </w:pPr>
            <w:r w:rsidRPr="00E84376">
              <w:rPr>
                <w:rFonts w:cs="Arial"/>
                <w:b/>
                <w:szCs w:val="24"/>
              </w:rPr>
              <w:t>QS</w:t>
            </w:r>
            <w:r w:rsidR="00D453E3">
              <w:rPr>
                <w:rFonts w:cs="Arial"/>
                <w:b/>
                <w:szCs w:val="24"/>
              </w:rPr>
              <w:t>2</w:t>
            </w:r>
          </w:p>
        </w:tc>
        <w:tc>
          <w:tcPr>
            <w:tcW w:w="8504" w:type="dxa"/>
            <w:shd w:val="clear" w:color="auto" w:fill="auto"/>
            <w:tcMar>
              <w:top w:w="0" w:type="dxa"/>
              <w:left w:w="108" w:type="dxa"/>
              <w:bottom w:w="0" w:type="dxa"/>
              <w:right w:w="108" w:type="dxa"/>
            </w:tcMar>
            <w:hideMark/>
          </w:tcPr>
          <w:p w14:paraId="27D468D9" w14:textId="77777777" w:rsidR="00D453E3" w:rsidRDefault="008E2BAA" w:rsidP="00D453E3">
            <w:pPr>
              <w:rPr>
                <w:b/>
                <w:szCs w:val="24"/>
              </w:rPr>
            </w:pPr>
            <w:r w:rsidRPr="008E2BAA">
              <w:rPr>
                <w:b/>
                <w:szCs w:val="24"/>
              </w:rPr>
              <w:t>Play Value, Experience &amp; Equipment</w:t>
            </w:r>
          </w:p>
          <w:p w14:paraId="1AC70EB2" w14:textId="77777777" w:rsidR="00D453E3" w:rsidRPr="00D453E3" w:rsidRDefault="00D453E3" w:rsidP="00D453E3">
            <w:pPr>
              <w:rPr>
                <w:b/>
                <w:szCs w:val="24"/>
              </w:rPr>
            </w:pPr>
            <w:r>
              <w:rPr>
                <w:szCs w:val="24"/>
              </w:rPr>
              <w:t xml:space="preserve">How have you met the brief </w:t>
            </w:r>
            <w:proofErr w:type="gramStart"/>
            <w:r>
              <w:rPr>
                <w:szCs w:val="24"/>
              </w:rPr>
              <w:t>of:</w:t>
            </w:r>
            <w:proofErr w:type="gramEnd"/>
          </w:p>
          <w:p w14:paraId="618B8F8A" w14:textId="77777777" w:rsidR="005003F5" w:rsidRPr="007720E2" w:rsidRDefault="00D453E3" w:rsidP="005003F5">
            <w:pPr>
              <w:spacing w:before="100" w:beforeAutospacing="1" w:after="100" w:afterAutospacing="1"/>
              <w:jc w:val="both"/>
              <w:rPr>
                <w:rFonts w:eastAsia="Times New Roman" w:cs="Arial"/>
                <w:szCs w:val="24"/>
                <w:lang w:eastAsia="en-GB"/>
              </w:rPr>
            </w:pPr>
            <w:r>
              <w:rPr>
                <w:szCs w:val="24"/>
              </w:rPr>
              <w:t xml:space="preserve"> </w:t>
            </w:r>
            <w:r w:rsidR="007720E2">
              <w:rPr>
                <w:rFonts w:eastAsia="Times New Roman" w:cs="Arial"/>
                <w:lang w:eastAsia="en-GB"/>
              </w:rPr>
              <w:t>Meeting the</w:t>
            </w:r>
            <w:r w:rsidR="005003F5" w:rsidRPr="007B6197">
              <w:rPr>
                <w:rFonts w:eastAsia="Times New Roman" w:cs="Arial"/>
                <w:lang w:eastAsia="en-GB"/>
              </w:rPr>
              <w:t>10 principles of designing Successful Play Spaces</w:t>
            </w:r>
          </w:p>
          <w:p w14:paraId="420E88E9" w14:textId="77777777" w:rsidR="005003F5" w:rsidRDefault="005003F5" w:rsidP="00D453E3">
            <w:pPr>
              <w:spacing w:before="100" w:beforeAutospacing="1" w:after="100" w:afterAutospacing="1"/>
              <w:jc w:val="both"/>
              <w:rPr>
                <w:szCs w:val="24"/>
              </w:rPr>
            </w:pPr>
          </w:p>
          <w:p w14:paraId="42A71C13" w14:textId="77777777" w:rsidR="008E2BAA" w:rsidRDefault="00D453E3" w:rsidP="00D453E3">
            <w:pPr>
              <w:spacing w:before="100" w:beforeAutospacing="1" w:after="100" w:afterAutospacing="1"/>
              <w:jc w:val="both"/>
              <w:rPr>
                <w:szCs w:val="24"/>
              </w:rPr>
            </w:pPr>
            <w:r>
              <w:rPr>
                <w:rFonts w:cs="Arial"/>
                <w:szCs w:val="24"/>
              </w:rPr>
              <w:t>How d</w:t>
            </w:r>
            <w:r w:rsidRPr="008E2BAA">
              <w:rPr>
                <w:rFonts w:cs="Arial"/>
                <w:szCs w:val="24"/>
              </w:rPr>
              <w:t>oes your design offer incl</w:t>
            </w:r>
            <w:r>
              <w:rPr>
                <w:rFonts w:cs="Arial"/>
                <w:szCs w:val="24"/>
              </w:rPr>
              <w:t>usive play to all its users, advise how this is achieved and p</w:t>
            </w:r>
            <w:r w:rsidR="008E2BAA" w:rsidRPr="008E2BAA">
              <w:rPr>
                <w:szCs w:val="24"/>
              </w:rPr>
              <w:t xml:space="preserve">rovide details of all elements of play &amp; </w:t>
            </w:r>
            <w:proofErr w:type="gramStart"/>
            <w:r w:rsidR="008E2BAA" w:rsidRPr="008E2BAA">
              <w:rPr>
                <w:szCs w:val="24"/>
              </w:rPr>
              <w:t>functionality</w:t>
            </w:r>
            <w:proofErr w:type="gramEnd"/>
            <w:r w:rsidR="008E2BAA" w:rsidRPr="008E2BAA">
              <w:rPr>
                <w:szCs w:val="24"/>
              </w:rPr>
              <w:t xml:space="preserve"> </w:t>
            </w:r>
          </w:p>
          <w:p w14:paraId="1FECDF0B" w14:textId="77777777" w:rsidR="00D453E3" w:rsidRPr="00D453E3" w:rsidRDefault="008E2BAA" w:rsidP="00F829E3">
            <w:pPr>
              <w:rPr>
                <w:szCs w:val="24"/>
              </w:rPr>
            </w:pPr>
            <w:r w:rsidRPr="008E2BAA">
              <w:rPr>
                <w:szCs w:val="24"/>
              </w:rPr>
              <w:t>Where is the timber sourced and does it have the</w:t>
            </w:r>
            <w:r w:rsidR="00F829E3">
              <w:rPr>
                <w:szCs w:val="24"/>
              </w:rPr>
              <w:t xml:space="preserve"> FSC forestry seal of approval?</w:t>
            </w:r>
          </w:p>
        </w:tc>
      </w:tr>
      <w:tr w:rsidR="00BC33FA" w:rsidRPr="00E84376" w14:paraId="3174C11C" w14:textId="77777777" w:rsidTr="00EA6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69"/>
          <w:jc w:val="center"/>
        </w:trPr>
        <w:tc>
          <w:tcPr>
            <w:tcW w:w="1022" w:type="dxa"/>
            <w:vMerge/>
            <w:shd w:val="clear" w:color="auto" w:fill="C6D9F1" w:themeFill="text2" w:themeFillTint="33"/>
            <w:tcMar>
              <w:top w:w="0" w:type="dxa"/>
              <w:left w:w="108" w:type="dxa"/>
              <w:bottom w:w="0" w:type="dxa"/>
              <w:right w:w="108" w:type="dxa"/>
            </w:tcMar>
            <w:vAlign w:val="center"/>
          </w:tcPr>
          <w:p w14:paraId="661D5D9D" w14:textId="77777777" w:rsidR="00BC33FA" w:rsidRPr="00E84376" w:rsidRDefault="00BC33FA" w:rsidP="00E84376">
            <w:pPr>
              <w:rPr>
                <w:rFonts w:cs="Arial"/>
                <w:b/>
                <w:szCs w:val="24"/>
              </w:rPr>
            </w:pPr>
          </w:p>
        </w:tc>
        <w:tc>
          <w:tcPr>
            <w:tcW w:w="8504" w:type="dxa"/>
            <w:shd w:val="clear" w:color="auto" w:fill="auto"/>
            <w:tcMar>
              <w:top w:w="0" w:type="dxa"/>
              <w:left w:w="108" w:type="dxa"/>
              <w:bottom w:w="0" w:type="dxa"/>
              <w:right w:w="108" w:type="dxa"/>
            </w:tcMar>
            <w:hideMark/>
          </w:tcPr>
          <w:p w14:paraId="0F9D4620" w14:textId="77777777" w:rsidR="00BC33FA" w:rsidRPr="00E84376" w:rsidRDefault="00BC33FA" w:rsidP="00BC33FA">
            <w:pPr>
              <w:rPr>
                <w:rFonts w:cs="Arial"/>
                <w:szCs w:val="24"/>
              </w:rPr>
            </w:pPr>
            <w:r w:rsidRPr="00E84376">
              <w:rPr>
                <w:rFonts w:cs="Arial"/>
                <w:szCs w:val="24"/>
              </w:rPr>
              <w:t xml:space="preserve">Response: </w:t>
            </w:r>
          </w:p>
          <w:p w14:paraId="1F97F74B" w14:textId="77777777" w:rsidR="00BC33FA" w:rsidRPr="00E84376" w:rsidRDefault="00BC33FA" w:rsidP="00BC33FA">
            <w:pPr>
              <w:pStyle w:val="Normal1"/>
              <w:rPr>
                <w:rFonts w:ascii="Arial" w:hAnsi="Arial" w:cs="Arial"/>
              </w:rPr>
            </w:pPr>
            <w:r w:rsidRPr="00E84376">
              <w:rPr>
                <w:rFonts w:ascii="Arial" w:hAnsi="Arial" w:cs="Arial"/>
                <w:b/>
              </w:rPr>
              <w:t xml:space="preserve">Word limit: </w:t>
            </w:r>
            <w:r w:rsidR="0061768A">
              <w:rPr>
                <w:rFonts w:ascii="Arial" w:hAnsi="Arial" w:cs="Arial"/>
                <w:b/>
              </w:rPr>
              <w:t>1000</w:t>
            </w:r>
            <w:r w:rsidRPr="00E84376">
              <w:rPr>
                <w:rFonts w:ascii="Arial" w:hAnsi="Arial" w:cs="Arial"/>
                <w:b/>
              </w:rPr>
              <w:t xml:space="preserve"> words, </w:t>
            </w:r>
            <w:r w:rsidR="00A47050">
              <w:rPr>
                <w:rFonts w:ascii="Arial" w:hAnsi="Arial" w:cs="Arial"/>
                <w:b/>
              </w:rPr>
              <w:t xml:space="preserve">attach </w:t>
            </w:r>
            <w:r w:rsidR="00A92AB9">
              <w:rPr>
                <w:rFonts w:ascii="Arial" w:hAnsi="Arial" w:cs="Arial"/>
                <w:b/>
              </w:rPr>
              <w:t xml:space="preserve">relevant </w:t>
            </w:r>
            <w:r w:rsidR="00A47050">
              <w:rPr>
                <w:rFonts w:ascii="Arial" w:hAnsi="Arial" w:cs="Arial"/>
                <w:b/>
              </w:rPr>
              <w:t>pictures</w:t>
            </w:r>
            <w:r w:rsidR="00195B2F">
              <w:rPr>
                <w:rFonts w:ascii="Arial" w:hAnsi="Arial" w:cs="Arial"/>
                <w:b/>
              </w:rPr>
              <w:t xml:space="preserve"> and information </w:t>
            </w:r>
            <w:r w:rsidR="00CC4A17">
              <w:rPr>
                <w:rFonts w:ascii="Arial" w:hAnsi="Arial" w:cs="Arial"/>
                <w:b/>
              </w:rPr>
              <w:t xml:space="preserve">within to be added as an </w:t>
            </w:r>
            <w:proofErr w:type="gramStart"/>
            <w:r w:rsidR="00CC4A17">
              <w:rPr>
                <w:rFonts w:ascii="Arial" w:hAnsi="Arial" w:cs="Arial"/>
                <w:b/>
              </w:rPr>
              <w:t>appendices</w:t>
            </w:r>
            <w:proofErr w:type="gramEnd"/>
            <w:r w:rsidR="00CC4A17">
              <w:rPr>
                <w:rFonts w:ascii="Arial" w:hAnsi="Arial" w:cs="Arial"/>
                <w:b/>
              </w:rPr>
              <w:t xml:space="preserve"> (A</w:t>
            </w:r>
            <w:r w:rsidR="00A92AB9" w:rsidRPr="00A92AB9">
              <w:rPr>
                <w:rFonts w:ascii="Arial" w:hAnsi="Arial" w:cs="Arial"/>
                <w:b/>
              </w:rPr>
              <w:t>ppendi</w:t>
            </w:r>
            <w:r w:rsidR="005003F5">
              <w:rPr>
                <w:rFonts w:ascii="Arial" w:hAnsi="Arial" w:cs="Arial"/>
                <w:b/>
              </w:rPr>
              <w:t>x F2</w:t>
            </w:r>
            <w:r w:rsidR="00CC4A17">
              <w:rPr>
                <w:rFonts w:ascii="Arial" w:hAnsi="Arial" w:cs="Arial"/>
                <w:b/>
              </w:rPr>
              <w:t>)</w:t>
            </w:r>
            <w:r w:rsidR="001D3F93">
              <w:rPr>
                <w:rFonts w:ascii="Arial" w:hAnsi="Arial" w:cs="Arial"/>
                <w:b/>
              </w:rPr>
              <w:t>.</w:t>
            </w:r>
          </w:p>
          <w:p w14:paraId="23F6BE88" w14:textId="77777777" w:rsidR="00BC33FA" w:rsidRPr="00E84376" w:rsidRDefault="00BC33FA" w:rsidP="00BC33FA">
            <w:pPr>
              <w:rPr>
                <w:rFonts w:cs="Arial"/>
                <w:szCs w:val="24"/>
              </w:rPr>
            </w:pPr>
          </w:p>
          <w:p w14:paraId="4BF8296B" w14:textId="77777777" w:rsidR="00BC33FA" w:rsidRDefault="00BC33FA" w:rsidP="00BC33FA">
            <w:pPr>
              <w:rPr>
                <w:rFonts w:cs="Arial"/>
                <w:szCs w:val="24"/>
              </w:rPr>
            </w:pPr>
            <w:r w:rsidRPr="00E84376">
              <w:rPr>
                <w:rFonts w:cs="Arial"/>
                <w:szCs w:val="24"/>
                <w:highlight w:val="cyan"/>
              </w:rPr>
              <w:t>&lt;&lt;RESPONSE&gt;&gt;</w:t>
            </w:r>
          </w:p>
          <w:p w14:paraId="0A59C8B0" w14:textId="77777777" w:rsidR="00D453E3" w:rsidRPr="00E84376" w:rsidRDefault="00D453E3" w:rsidP="00BC33FA">
            <w:pPr>
              <w:rPr>
                <w:rFonts w:cs="Arial"/>
                <w:szCs w:val="24"/>
              </w:rPr>
            </w:pPr>
          </w:p>
        </w:tc>
      </w:tr>
    </w:tbl>
    <w:p w14:paraId="5822827E" w14:textId="77777777" w:rsidR="00851FFB" w:rsidRDefault="00851FFB">
      <w:r>
        <w:br w:type="page"/>
      </w:r>
      <w:bookmarkStart w:id="0" w:name="_GoBack"/>
      <w:bookmarkEnd w:id="0"/>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2"/>
        <w:gridCol w:w="8504"/>
      </w:tblGrid>
      <w:tr w:rsidR="00BC33FA" w:rsidRPr="00E84376" w14:paraId="6082A4EF" w14:textId="77777777" w:rsidTr="00851FFB">
        <w:trPr>
          <w:trHeight w:val="543"/>
          <w:jc w:val="center"/>
        </w:trPr>
        <w:tc>
          <w:tcPr>
            <w:tcW w:w="1022" w:type="dxa"/>
            <w:vMerge w:val="restart"/>
            <w:shd w:val="clear" w:color="auto" w:fill="C6D9F1" w:themeFill="text2" w:themeFillTint="33"/>
            <w:tcMar>
              <w:top w:w="0" w:type="dxa"/>
              <w:left w:w="108" w:type="dxa"/>
              <w:bottom w:w="0" w:type="dxa"/>
              <w:right w:w="108" w:type="dxa"/>
            </w:tcMar>
            <w:vAlign w:val="center"/>
          </w:tcPr>
          <w:p w14:paraId="67211959" w14:textId="3EC9A096" w:rsidR="00BC33FA" w:rsidRPr="00E84376" w:rsidRDefault="00BC33FA" w:rsidP="00E646DF">
            <w:pPr>
              <w:rPr>
                <w:rFonts w:cs="Arial"/>
                <w:b/>
                <w:szCs w:val="24"/>
              </w:rPr>
            </w:pPr>
            <w:r w:rsidRPr="00E84376">
              <w:rPr>
                <w:rFonts w:cs="Arial"/>
                <w:b/>
                <w:szCs w:val="24"/>
              </w:rPr>
              <w:lastRenderedPageBreak/>
              <w:t>QS</w:t>
            </w:r>
            <w:r w:rsidR="00E646DF">
              <w:rPr>
                <w:rFonts w:cs="Arial"/>
                <w:b/>
                <w:szCs w:val="24"/>
              </w:rPr>
              <w:t>3</w:t>
            </w:r>
          </w:p>
        </w:tc>
        <w:tc>
          <w:tcPr>
            <w:tcW w:w="8504" w:type="dxa"/>
            <w:shd w:val="clear" w:color="auto" w:fill="auto"/>
            <w:tcMar>
              <w:top w:w="0" w:type="dxa"/>
              <w:left w:w="108" w:type="dxa"/>
              <w:bottom w:w="0" w:type="dxa"/>
              <w:right w:w="108" w:type="dxa"/>
            </w:tcMar>
            <w:hideMark/>
          </w:tcPr>
          <w:p w14:paraId="7BD664CA" w14:textId="77777777" w:rsidR="008E2BAA" w:rsidRPr="008E2BAA" w:rsidRDefault="008E2BAA" w:rsidP="008E2BAA">
            <w:pPr>
              <w:rPr>
                <w:b/>
                <w:szCs w:val="24"/>
              </w:rPr>
            </w:pPr>
            <w:r w:rsidRPr="008E2BAA">
              <w:rPr>
                <w:b/>
                <w:szCs w:val="24"/>
              </w:rPr>
              <w:t>Installation &amp; Contracting</w:t>
            </w:r>
          </w:p>
          <w:p w14:paraId="6AE58414" w14:textId="77777777" w:rsidR="008E2BAA" w:rsidRPr="008E2BAA" w:rsidRDefault="008E2BAA" w:rsidP="008E2BAA">
            <w:pPr>
              <w:rPr>
                <w:szCs w:val="24"/>
              </w:rPr>
            </w:pPr>
            <w:r w:rsidRPr="008E2BAA">
              <w:rPr>
                <w:szCs w:val="24"/>
              </w:rPr>
              <w:t>If using 3</w:t>
            </w:r>
            <w:r w:rsidRPr="008E2BAA">
              <w:rPr>
                <w:szCs w:val="24"/>
                <w:vertAlign w:val="superscript"/>
              </w:rPr>
              <w:t>rd</w:t>
            </w:r>
            <w:r w:rsidRPr="008E2BAA">
              <w:rPr>
                <w:szCs w:val="24"/>
              </w:rPr>
              <w:t xml:space="preserve"> party installers, which contractors w</w:t>
            </w:r>
            <w:r w:rsidR="00F829E3">
              <w:rPr>
                <w:szCs w:val="24"/>
              </w:rPr>
              <w:t>ill you look to use?</w:t>
            </w:r>
          </w:p>
          <w:p w14:paraId="0208E649" w14:textId="77777777" w:rsidR="008E2BAA" w:rsidRPr="008E2BAA" w:rsidRDefault="008E2BAA" w:rsidP="008E2BAA">
            <w:pPr>
              <w:rPr>
                <w:szCs w:val="24"/>
              </w:rPr>
            </w:pPr>
          </w:p>
          <w:p w14:paraId="2A772B1A" w14:textId="77777777" w:rsidR="008E2BAA" w:rsidRPr="008E2BAA" w:rsidRDefault="008E2BAA" w:rsidP="008E2BAA">
            <w:pPr>
              <w:rPr>
                <w:szCs w:val="24"/>
              </w:rPr>
            </w:pPr>
            <w:r w:rsidRPr="008E2BAA">
              <w:rPr>
                <w:szCs w:val="24"/>
              </w:rPr>
              <w:t>How will they be managed from start date to sign off</w:t>
            </w:r>
            <w:r w:rsidR="004C68CC">
              <w:rPr>
                <w:szCs w:val="24"/>
              </w:rPr>
              <w:t xml:space="preserve"> and how often will someone be onsite throughout that period</w:t>
            </w:r>
            <w:r w:rsidRPr="008E2BAA">
              <w:rPr>
                <w:szCs w:val="24"/>
              </w:rPr>
              <w:t xml:space="preserve">? </w:t>
            </w:r>
          </w:p>
          <w:p w14:paraId="38BD6136" w14:textId="77777777" w:rsidR="008E2BAA" w:rsidRPr="008E2BAA" w:rsidRDefault="008E2BAA" w:rsidP="008E2BAA">
            <w:pPr>
              <w:rPr>
                <w:szCs w:val="24"/>
              </w:rPr>
            </w:pPr>
          </w:p>
          <w:p w14:paraId="54471A26" w14:textId="77777777" w:rsidR="008E2BAA" w:rsidRPr="008E2BAA" w:rsidRDefault="008E2BAA" w:rsidP="008E2BAA">
            <w:pPr>
              <w:rPr>
                <w:szCs w:val="24"/>
              </w:rPr>
            </w:pPr>
            <w:r w:rsidRPr="008E2BAA">
              <w:rPr>
                <w:szCs w:val="24"/>
              </w:rPr>
              <w:t>How will you liaise with ou</w:t>
            </w:r>
            <w:r w:rsidR="004C68CC">
              <w:rPr>
                <w:szCs w:val="24"/>
              </w:rPr>
              <w:t>rselves and communicate updates?</w:t>
            </w:r>
            <w:r w:rsidRPr="008E2BAA">
              <w:rPr>
                <w:szCs w:val="24"/>
              </w:rPr>
              <w:t xml:space="preserve"> </w:t>
            </w:r>
          </w:p>
          <w:p w14:paraId="46C31339" w14:textId="77777777" w:rsidR="008E2BAA" w:rsidRPr="008E2BAA" w:rsidRDefault="008E2BAA" w:rsidP="008E2BAA">
            <w:pPr>
              <w:rPr>
                <w:szCs w:val="24"/>
              </w:rPr>
            </w:pPr>
          </w:p>
          <w:p w14:paraId="44C54F5E" w14:textId="77777777" w:rsidR="008734F9" w:rsidRPr="00E84376" w:rsidRDefault="008E2BAA" w:rsidP="008E2BAA">
            <w:pPr>
              <w:rPr>
                <w:rFonts w:cs="Arial"/>
                <w:szCs w:val="24"/>
              </w:rPr>
            </w:pPr>
            <w:r w:rsidRPr="008E2BAA">
              <w:rPr>
                <w:szCs w:val="24"/>
              </w:rPr>
              <w:t>Will you incur extra costs to ensure all work meets the specification and necessary standard</w:t>
            </w:r>
            <w:r w:rsidR="004C68CC">
              <w:rPr>
                <w:szCs w:val="24"/>
              </w:rPr>
              <w:t>s</w:t>
            </w:r>
            <w:r w:rsidRPr="008E2BAA">
              <w:rPr>
                <w:szCs w:val="24"/>
              </w:rPr>
              <w:t>?</w:t>
            </w:r>
          </w:p>
        </w:tc>
      </w:tr>
      <w:tr w:rsidR="00BC33FA" w:rsidRPr="00E84376" w14:paraId="068F06F9" w14:textId="77777777" w:rsidTr="00851FFB">
        <w:trPr>
          <w:trHeight w:val="1169"/>
          <w:jc w:val="center"/>
        </w:trPr>
        <w:tc>
          <w:tcPr>
            <w:tcW w:w="1022" w:type="dxa"/>
            <w:vMerge/>
            <w:shd w:val="clear" w:color="auto" w:fill="C6D9F1" w:themeFill="text2" w:themeFillTint="33"/>
            <w:tcMar>
              <w:top w:w="0" w:type="dxa"/>
              <w:left w:w="108" w:type="dxa"/>
              <w:bottom w:w="0" w:type="dxa"/>
              <w:right w:w="108" w:type="dxa"/>
            </w:tcMar>
            <w:vAlign w:val="center"/>
          </w:tcPr>
          <w:p w14:paraId="0EFE5239" w14:textId="77777777" w:rsidR="00BC33FA" w:rsidRPr="00E84376" w:rsidRDefault="00BC33FA" w:rsidP="00E84376">
            <w:pPr>
              <w:rPr>
                <w:rFonts w:cs="Arial"/>
                <w:b/>
                <w:szCs w:val="24"/>
              </w:rPr>
            </w:pPr>
          </w:p>
        </w:tc>
        <w:tc>
          <w:tcPr>
            <w:tcW w:w="8504" w:type="dxa"/>
            <w:shd w:val="clear" w:color="auto" w:fill="auto"/>
            <w:tcMar>
              <w:top w:w="0" w:type="dxa"/>
              <w:left w:w="108" w:type="dxa"/>
              <w:bottom w:w="0" w:type="dxa"/>
              <w:right w:w="108" w:type="dxa"/>
            </w:tcMar>
            <w:hideMark/>
          </w:tcPr>
          <w:p w14:paraId="4DA50FAD" w14:textId="77777777" w:rsidR="00BC33FA" w:rsidRPr="00E84376" w:rsidRDefault="00BC33FA" w:rsidP="00BC33FA">
            <w:pPr>
              <w:rPr>
                <w:rFonts w:cs="Arial"/>
                <w:szCs w:val="24"/>
              </w:rPr>
            </w:pPr>
            <w:r w:rsidRPr="00E84376">
              <w:rPr>
                <w:rFonts w:cs="Arial"/>
                <w:szCs w:val="24"/>
              </w:rPr>
              <w:t>Response:</w:t>
            </w:r>
          </w:p>
          <w:p w14:paraId="505737D0" w14:textId="77777777" w:rsidR="00BC33FA" w:rsidRPr="00A92AB9" w:rsidRDefault="00BC33FA" w:rsidP="00BC33FA">
            <w:pPr>
              <w:pStyle w:val="Normal1"/>
              <w:rPr>
                <w:rFonts w:ascii="Arial" w:hAnsi="Arial" w:cs="Arial"/>
                <w:b/>
              </w:rPr>
            </w:pPr>
            <w:r w:rsidRPr="00E84376">
              <w:rPr>
                <w:rFonts w:ascii="Arial" w:hAnsi="Arial" w:cs="Arial"/>
                <w:b/>
              </w:rPr>
              <w:t xml:space="preserve">Word limit: </w:t>
            </w:r>
            <w:r w:rsidR="008E2BAA">
              <w:rPr>
                <w:rFonts w:ascii="Arial" w:hAnsi="Arial" w:cs="Arial"/>
                <w:b/>
              </w:rPr>
              <w:t>3</w:t>
            </w:r>
            <w:r w:rsidR="00A1068D">
              <w:rPr>
                <w:rFonts w:ascii="Arial" w:hAnsi="Arial" w:cs="Arial"/>
                <w:b/>
              </w:rPr>
              <w:t>00</w:t>
            </w:r>
            <w:r w:rsidR="00A92AB9">
              <w:rPr>
                <w:rFonts w:ascii="Arial" w:hAnsi="Arial" w:cs="Arial"/>
                <w:b/>
              </w:rPr>
              <w:t xml:space="preserve"> words, </w:t>
            </w:r>
            <w:r w:rsidRPr="00A92AB9">
              <w:rPr>
                <w:rFonts w:ascii="Arial" w:hAnsi="Arial" w:cs="Arial"/>
                <w:b/>
              </w:rPr>
              <w:t xml:space="preserve">appendices and attachments </w:t>
            </w:r>
            <w:r w:rsidR="00A92AB9" w:rsidRPr="00A92AB9">
              <w:rPr>
                <w:rFonts w:ascii="Arial" w:hAnsi="Arial" w:cs="Arial"/>
                <w:b/>
              </w:rPr>
              <w:t>will not be evaluated.</w:t>
            </w:r>
          </w:p>
          <w:p w14:paraId="3D0509D8" w14:textId="77777777" w:rsidR="00BC33FA" w:rsidRPr="00E84376" w:rsidRDefault="00BC33FA" w:rsidP="00BC33FA">
            <w:pPr>
              <w:rPr>
                <w:rFonts w:cs="Arial"/>
                <w:szCs w:val="24"/>
              </w:rPr>
            </w:pPr>
          </w:p>
          <w:p w14:paraId="055770CC" w14:textId="77777777" w:rsidR="00BC33FA" w:rsidRPr="00E84376" w:rsidRDefault="00BC33FA" w:rsidP="00BC33FA">
            <w:pPr>
              <w:rPr>
                <w:rFonts w:cs="Arial"/>
                <w:szCs w:val="24"/>
              </w:rPr>
            </w:pPr>
            <w:r w:rsidRPr="00E84376">
              <w:rPr>
                <w:rFonts w:cs="Arial"/>
                <w:szCs w:val="24"/>
                <w:highlight w:val="cyan"/>
              </w:rPr>
              <w:t>&lt;&lt;RESPONSE&gt;&gt;</w:t>
            </w:r>
          </w:p>
        </w:tc>
      </w:tr>
      <w:tr w:rsidR="00BC33FA" w:rsidRPr="00E84376" w14:paraId="58A852DF" w14:textId="77777777" w:rsidTr="00851FFB">
        <w:trPr>
          <w:jc w:val="center"/>
        </w:trPr>
        <w:tc>
          <w:tcPr>
            <w:tcW w:w="1022" w:type="dxa"/>
            <w:vMerge w:val="restart"/>
            <w:shd w:val="clear" w:color="auto" w:fill="C6D9F1" w:themeFill="text2" w:themeFillTint="33"/>
            <w:tcMar>
              <w:top w:w="0" w:type="dxa"/>
              <w:left w:w="108" w:type="dxa"/>
              <w:bottom w:w="0" w:type="dxa"/>
              <w:right w:w="108" w:type="dxa"/>
            </w:tcMar>
            <w:vAlign w:val="center"/>
          </w:tcPr>
          <w:p w14:paraId="380B2F29" w14:textId="77777777" w:rsidR="00BC33FA" w:rsidRPr="00E84376" w:rsidRDefault="00BC33FA" w:rsidP="00E646DF">
            <w:pPr>
              <w:rPr>
                <w:rFonts w:cs="Arial"/>
                <w:b/>
                <w:szCs w:val="24"/>
              </w:rPr>
            </w:pPr>
            <w:r w:rsidRPr="00E84376">
              <w:rPr>
                <w:rFonts w:cs="Arial"/>
                <w:b/>
                <w:szCs w:val="24"/>
              </w:rPr>
              <w:t>QS</w:t>
            </w:r>
            <w:r w:rsidR="00E646DF">
              <w:rPr>
                <w:rFonts w:cs="Arial"/>
                <w:b/>
                <w:szCs w:val="24"/>
              </w:rPr>
              <w:t>4</w:t>
            </w:r>
          </w:p>
        </w:tc>
        <w:tc>
          <w:tcPr>
            <w:tcW w:w="8504" w:type="dxa"/>
            <w:shd w:val="clear" w:color="auto" w:fill="auto"/>
            <w:tcMar>
              <w:top w:w="0" w:type="dxa"/>
              <w:left w:w="108" w:type="dxa"/>
              <w:bottom w:w="0" w:type="dxa"/>
              <w:right w:w="108" w:type="dxa"/>
            </w:tcMar>
            <w:hideMark/>
          </w:tcPr>
          <w:p w14:paraId="201D1449" w14:textId="77777777" w:rsidR="008E2BAA" w:rsidRPr="008E2BAA" w:rsidRDefault="0061768A" w:rsidP="008E2BAA">
            <w:pPr>
              <w:rPr>
                <w:b/>
                <w:szCs w:val="24"/>
              </w:rPr>
            </w:pPr>
            <w:r>
              <w:rPr>
                <w:b/>
                <w:szCs w:val="24"/>
              </w:rPr>
              <w:t>Community Engagement</w:t>
            </w:r>
          </w:p>
          <w:p w14:paraId="169FE693" w14:textId="77777777" w:rsidR="008E2BAA" w:rsidRPr="008E2BAA" w:rsidRDefault="008E2BAA" w:rsidP="008E2BAA">
            <w:pPr>
              <w:rPr>
                <w:szCs w:val="24"/>
              </w:rPr>
            </w:pPr>
            <w:r w:rsidRPr="008E2BAA">
              <w:rPr>
                <w:szCs w:val="24"/>
              </w:rPr>
              <w:t>Please provide d</w:t>
            </w:r>
            <w:r w:rsidR="0061768A">
              <w:rPr>
                <w:szCs w:val="24"/>
              </w:rPr>
              <w:t xml:space="preserve">etails of how you would engage the community in your proposed design, take on board any feedback received and continue to engage the community throughout the build process. </w:t>
            </w:r>
            <w:r w:rsidRPr="008E2BAA">
              <w:rPr>
                <w:szCs w:val="24"/>
              </w:rPr>
              <w:t xml:space="preserve"> </w:t>
            </w:r>
          </w:p>
          <w:p w14:paraId="0F5D55C5" w14:textId="77777777" w:rsidR="008E2BAA" w:rsidRPr="008E2BAA" w:rsidRDefault="008E2BAA" w:rsidP="008E2BAA">
            <w:pPr>
              <w:rPr>
                <w:szCs w:val="24"/>
              </w:rPr>
            </w:pPr>
          </w:p>
          <w:p w14:paraId="0AB01B2B" w14:textId="77777777" w:rsidR="008E2BAA" w:rsidRPr="008E2BAA" w:rsidRDefault="008E2BAA" w:rsidP="008E2BAA">
            <w:pPr>
              <w:rPr>
                <w:szCs w:val="24"/>
              </w:rPr>
            </w:pPr>
          </w:p>
          <w:p w14:paraId="210F07BB" w14:textId="77777777" w:rsidR="008734F9" w:rsidRPr="006E5606" w:rsidRDefault="008734F9" w:rsidP="004C68CC">
            <w:pPr>
              <w:rPr>
                <w:rFonts w:eastAsia="Times New Roman" w:cs="Arial"/>
                <w:b/>
                <w:kern w:val="28"/>
                <w:szCs w:val="24"/>
                <w:lang w:eastAsia="en-GB"/>
              </w:rPr>
            </w:pPr>
          </w:p>
        </w:tc>
      </w:tr>
      <w:tr w:rsidR="00BC33FA" w:rsidRPr="00E84376" w14:paraId="0D08E450" w14:textId="77777777" w:rsidTr="00851FFB">
        <w:trPr>
          <w:trHeight w:val="1169"/>
          <w:jc w:val="center"/>
        </w:trPr>
        <w:tc>
          <w:tcPr>
            <w:tcW w:w="1022" w:type="dxa"/>
            <w:vMerge/>
            <w:shd w:val="clear" w:color="auto" w:fill="C6D9F1" w:themeFill="text2" w:themeFillTint="33"/>
            <w:tcMar>
              <w:top w:w="0" w:type="dxa"/>
              <w:left w:w="108" w:type="dxa"/>
              <w:bottom w:w="0" w:type="dxa"/>
              <w:right w:w="108" w:type="dxa"/>
            </w:tcMar>
            <w:vAlign w:val="center"/>
          </w:tcPr>
          <w:p w14:paraId="4C8008DB" w14:textId="77777777" w:rsidR="00BC33FA" w:rsidRPr="00E84376" w:rsidRDefault="00BC33FA" w:rsidP="00E84376">
            <w:pPr>
              <w:rPr>
                <w:rFonts w:cs="Arial"/>
                <w:b/>
                <w:szCs w:val="24"/>
              </w:rPr>
            </w:pPr>
          </w:p>
        </w:tc>
        <w:tc>
          <w:tcPr>
            <w:tcW w:w="8504" w:type="dxa"/>
            <w:shd w:val="clear" w:color="auto" w:fill="auto"/>
            <w:tcMar>
              <w:top w:w="0" w:type="dxa"/>
              <w:left w:w="108" w:type="dxa"/>
              <w:bottom w:w="0" w:type="dxa"/>
              <w:right w:w="108" w:type="dxa"/>
            </w:tcMar>
            <w:hideMark/>
          </w:tcPr>
          <w:p w14:paraId="66E09D36" w14:textId="77777777" w:rsidR="00BC33FA" w:rsidRPr="00E84376" w:rsidRDefault="00BC33FA" w:rsidP="00BC33FA">
            <w:pPr>
              <w:rPr>
                <w:rFonts w:cs="Arial"/>
                <w:szCs w:val="24"/>
              </w:rPr>
            </w:pPr>
            <w:r w:rsidRPr="00E84376">
              <w:rPr>
                <w:rFonts w:cs="Arial"/>
                <w:szCs w:val="24"/>
              </w:rPr>
              <w:t xml:space="preserve">Response: </w:t>
            </w:r>
          </w:p>
          <w:p w14:paraId="51FC10C9" w14:textId="77777777" w:rsidR="00BC33FA" w:rsidRPr="00E84376" w:rsidRDefault="00BC33FA" w:rsidP="00BC33FA">
            <w:pPr>
              <w:pStyle w:val="Normal1"/>
              <w:rPr>
                <w:rFonts w:ascii="Arial" w:hAnsi="Arial" w:cs="Arial"/>
              </w:rPr>
            </w:pPr>
            <w:r w:rsidRPr="00E84376">
              <w:rPr>
                <w:rFonts w:ascii="Arial" w:hAnsi="Arial" w:cs="Arial"/>
                <w:b/>
              </w:rPr>
              <w:t xml:space="preserve">Word limit: </w:t>
            </w:r>
            <w:r w:rsidR="008E2BAA">
              <w:rPr>
                <w:rFonts w:ascii="Arial" w:hAnsi="Arial" w:cs="Arial"/>
                <w:b/>
              </w:rPr>
              <w:t>3</w:t>
            </w:r>
            <w:r w:rsidR="006E5606">
              <w:rPr>
                <w:rFonts w:ascii="Arial" w:hAnsi="Arial" w:cs="Arial"/>
                <w:b/>
              </w:rPr>
              <w:t>00</w:t>
            </w:r>
            <w:r w:rsidRPr="00E84376">
              <w:rPr>
                <w:rFonts w:ascii="Arial" w:hAnsi="Arial" w:cs="Arial"/>
                <w:b/>
              </w:rPr>
              <w:t xml:space="preserve"> words, </w:t>
            </w:r>
          </w:p>
          <w:p w14:paraId="4E1CC5A3" w14:textId="77777777" w:rsidR="00BC33FA" w:rsidRPr="00E84376" w:rsidRDefault="00BC33FA" w:rsidP="00BC33FA">
            <w:pPr>
              <w:rPr>
                <w:rFonts w:cs="Arial"/>
                <w:szCs w:val="24"/>
              </w:rPr>
            </w:pPr>
          </w:p>
          <w:p w14:paraId="40D6D728" w14:textId="77777777" w:rsidR="00BC33FA" w:rsidRPr="00E84376" w:rsidRDefault="00BC33FA" w:rsidP="00BC33FA">
            <w:pPr>
              <w:rPr>
                <w:rFonts w:cs="Arial"/>
                <w:szCs w:val="24"/>
              </w:rPr>
            </w:pPr>
            <w:r w:rsidRPr="00E84376">
              <w:rPr>
                <w:rFonts w:cs="Arial"/>
                <w:szCs w:val="24"/>
                <w:highlight w:val="cyan"/>
              </w:rPr>
              <w:t>&lt;&lt;RESPONSE&gt;&gt;</w:t>
            </w:r>
          </w:p>
        </w:tc>
      </w:tr>
      <w:tr w:rsidR="00BC33FA" w:rsidRPr="00E84376" w14:paraId="1C2D345A" w14:textId="77777777" w:rsidTr="00851FFB">
        <w:trPr>
          <w:trHeight w:val="566"/>
          <w:jc w:val="center"/>
        </w:trPr>
        <w:tc>
          <w:tcPr>
            <w:tcW w:w="1022" w:type="dxa"/>
            <w:vMerge w:val="restart"/>
            <w:tcBorders>
              <w:top w:val="single" w:sz="4" w:space="0" w:color="auto"/>
              <w:left w:val="single" w:sz="4" w:space="0" w:color="auto"/>
              <w:right w:val="single" w:sz="4" w:space="0" w:color="auto"/>
            </w:tcBorders>
            <w:shd w:val="clear" w:color="auto" w:fill="C6D9F1" w:themeFill="text2" w:themeFillTint="33"/>
            <w:tcMar>
              <w:top w:w="0" w:type="dxa"/>
              <w:left w:w="108" w:type="dxa"/>
              <w:bottom w:w="0" w:type="dxa"/>
              <w:right w:w="108" w:type="dxa"/>
            </w:tcMar>
            <w:vAlign w:val="center"/>
          </w:tcPr>
          <w:p w14:paraId="292B8F2E" w14:textId="77777777" w:rsidR="00BC33FA" w:rsidRPr="00E84376" w:rsidRDefault="00BC33FA" w:rsidP="00E646DF">
            <w:pPr>
              <w:rPr>
                <w:rFonts w:cs="Arial"/>
                <w:b/>
                <w:szCs w:val="24"/>
              </w:rPr>
            </w:pPr>
            <w:r w:rsidRPr="00E84376">
              <w:rPr>
                <w:rFonts w:cs="Arial"/>
                <w:b/>
                <w:szCs w:val="24"/>
              </w:rPr>
              <w:t>QS</w:t>
            </w:r>
            <w:r w:rsidR="00E646DF">
              <w:rPr>
                <w:rFonts w:cs="Arial"/>
                <w:b/>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20A172" w14:textId="77777777" w:rsidR="008E2BAA" w:rsidRPr="008E2BAA" w:rsidRDefault="008E2BAA" w:rsidP="008E2BAA">
            <w:pPr>
              <w:rPr>
                <w:b/>
                <w:szCs w:val="24"/>
              </w:rPr>
            </w:pPr>
            <w:r w:rsidRPr="008E2BAA">
              <w:rPr>
                <w:b/>
                <w:szCs w:val="24"/>
              </w:rPr>
              <w:t>Warranty &amp; Guarantees</w:t>
            </w:r>
          </w:p>
          <w:p w14:paraId="09DE3BB4" w14:textId="77777777" w:rsidR="008E2BAA" w:rsidRPr="008E2BAA" w:rsidRDefault="008E2BAA" w:rsidP="008E2BAA">
            <w:pPr>
              <w:rPr>
                <w:szCs w:val="24"/>
              </w:rPr>
            </w:pPr>
            <w:r w:rsidRPr="008E2BAA">
              <w:rPr>
                <w:szCs w:val="24"/>
              </w:rPr>
              <w:t xml:space="preserve">What warranty will you offer for equipment and surfacing?  </w:t>
            </w:r>
          </w:p>
          <w:p w14:paraId="2DA51F17" w14:textId="77777777" w:rsidR="008E2BAA" w:rsidRPr="008E2BAA" w:rsidRDefault="008E2BAA" w:rsidP="008E2BAA">
            <w:pPr>
              <w:rPr>
                <w:szCs w:val="24"/>
              </w:rPr>
            </w:pPr>
          </w:p>
          <w:p w14:paraId="32A67FC3" w14:textId="77777777" w:rsidR="008E2BAA" w:rsidRPr="008E2BAA" w:rsidRDefault="008E2BAA" w:rsidP="008E2BAA">
            <w:pPr>
              <w:rPr>
                <w:szCs w:val="24"/>
              </w:rPr>
            </w:pPr>
            <w:r w:rsidRPr="008E2BAA">
              <w:rPr>
                <w:szCs w:val="24"/>
              </w:rPr>
              <w:t xml:space="preserve">How will you formally </w:t>
            </w:r>
            <w:r w:rsidR="005003F5">
              <w:rPr>
                <w:szCs w:val="24"/>
              </w:rPr>
              <w:t>handover the newly installed equipment and completed works</w:t>
            </w:r>
            <w:r w:rsidRPr="008E2BAA">
              <w:rPr>
                <w:szCs w:val="24"/>
              </w:rPr>
              <w:t xml:space="preserve">?  </w:t>
            </w:r>
          </w:p>
          <w:p w14:paraId="38801D7A" w14:textId="77777777" w:rsidR="008E2BAA" w:rsidRPr="008E2BAA" w:rsidRDefault="008E2BAA" w:rsidP="008E2BAA">
            <w:pPr>
              <w:rPr>
                <w:szCs w:val="24"/>
              </w:rPr>
            </w:pPr>
          </w:p>
          <w:p w14:paraId="25F7AFA8" w14:textId="77777777" w:rsidR="008E2BAA" w:rsidRPr="008E2BAA" w:rsidRDefault="008E2BAA" w:rsidP="008E2BAA">
            <w:pPr>
              <w:rPr>
                <w:szCs w:val="24"/>
              </w:rPr>
            </w:pPr>
            <w:r w:rsidRPr="008E2BAA">
              <w:rPr>
                <w:szCs w:val="24"/>
              </w:rPr>
              <w:t>What post installation support do you offer?</w:t>
            </w:r>
          </w:p>
          <w:p w14:paraId="2A1A8DCF" w14:textId="77777777" w:rsidR="008E2BAA" w:rsidRPr="008E2BAA" w:rsidRDefault="008E2BAA" w:rsidP="008E2BAA">
            <w:pPr>
              <w:rPr>
                <w:szCs w:val="24"/>
              </w:rPr>
            </w:pPr>
          </w:p>
          <w:p w14:paraId="57BF0681" w14:textId="77777777" w:rsidR="008E2BAA" w:rsidRPr="008E2BAA" w:rsidRDefault="008E2BAA" w:rsidP="008E2BAA">
            <w:pPr>
              <w:rPr>
                <w:szCs w:val="24"/>
              </w:rPr>
            </w:pPr>
            <w:r w:rsidRPr="008E2BAA">
              <w:rPr>
                <w:szCs w:val="24"/>
              </w:rPr>
              <w:t xml:space="preserve">Are your spares costs fixed for a </w:t>
            </w:r>
            <w:proofErr w:type="gramStart"/>
            <w:r w:rsidRPr="008E2BAA">
              <w:rPr>
                <w:szCs w:val="24"/>
              </w:rPr>
              <w:t>12 month</w:t>
            </w:r>
            <w:proofErr w:type="gramEnd"/>
            <w:r w:rsidRPr="008E2BAA">
              <w:rPr>
                <w:szCs w:val="24"/>
              </w:rPr>
              <w:t xml:space="preserve"> period post installation?</w:t>
            </w:r>
          </w:p>
          <w:p w14:paraId="56696791" w14:textId="77777777" w:rsidR="008E2BAA" w:rsidRPr="008E2BAA" w:rsidRDefault="008E2BAA" w:rsidP="008E2BAA">
            <w:pPr>
              <w:rPr>
                <w:szCs w:val="24"/>
              </w:rPr>
            </w:pPr>
          </w:p>
          <w:p w14:paraId="24B70450" w14:textId="77777777" w:rsidR="008734F9" w:rsidRPr="00E84376" w:rsidRDefault="008E2BAA" w:rsidP="005003F5">
            <w:pPr>
              <w:rPr>
                <w:rFonts w:cs="Arial"/>
                <w:szCs w:val="24"/>
              </w:rPr>
            </w:pPr>
            <w:r w:rsidRPr="008E2BAA">
              <w:rPr>
                <w:szCs w:val="24"/>
              </w:rPr>
              <w:t>What are the delivery timescales on all parts</w:t>
            </w:r>
            <w:r w:rsidR="004C68CC">
              <w:rPr>
                <w:szCs w:val="24"/>
              </w:rPr>
              <w:t xml:space="preserve"> including spares</w:t>
            </w:r>
            <w:r w:rsidR="005003F5">
              <w:rPr>
                <w:szCs w:val="24"/>
              </w:rPr>
              <w:t xml:space="preserve"> and equipment used?</w:t>
            </w:r>
          </w:p>
        </w:tc>
      </w:tr>
      <w:tr w:rsidR="00BC33FA" w:rsidRPr="00E84376" w14:paraId="7FBDDA0D" w14:textId="77777777" w:rsidTr="00851FFB">
        <w:trPr>
          <w:trHeight w:val="1169"/>
          <w:jc w:val="center"/>
        </w:trPr>
        <w:tc>
          <w:tcPr>
            <w:tcW w:w="1022" w:type="dxa"/>
            <w:vMerge/>
            <w:tcBorders>
              <w:left w:val="single" w:sz="4" w:space="0" w:color="auto"/>
              <w:right w:val="single" w:sz="4" w:space="0" w:color="auto"/>
            </w:tcBorders>
            <w:shd w:val="clear" w:color="auto" w:fill="C6D9F1" w:themeFill="text2" w:themeFillTint="33"/>
            <w:tcMar>
              <w:top w:w="0" w:type="dxa"/>
              <w:left w:w="108" w:type="dxa"/>
              <w:bottom w:w="0" w:type="dxa"/>
              <w:right w:w="108" w:type="dxa"/>
            </w:tcMar>
          </w:tcPr>
          <w:p w14:paraId="0D3E1885" w14:textId="77777777" w:rsidR="00BC33FA" w:rsidRPr="00E84376" w:rsidRDefault="00BC33FA" w:rsidP="00E84376">
            <w:pPr>
              <w:rPr>
                <w:rFonts w:cs="Arial"/>
                <w:szCs w:val="24"/>
              </w:rPr>
            </w:pPr>
          </w:p>
        </w:tc>
        <w:tc>
          <w:tcPr>
            <w:tcW w:w="85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23F6628" w14:textId="77777777" w:rsidR="00BC33FA" w:rsidRPr="00E84376" w:rsidRDefault="00BC33FA" w:rsidP="00BC33FA">
            <w:pPr>
              <w:rPr>
                <w:rFonts w:cs="Arial"/>
                <w:szCs w:val="24"/>
              </w:rPr>
            </w:pPr>
            <w:r w:rsidRPr="00E84376">
              <w:rPr>
                <w:rFonts w:cs="Arial"/>
                <w:szCs w:val="24"/>
              </w:rPr>
              <w:t>Response:</w:t>
            </w:r>
          </w:p>
          <w:p w14:paraId="753EDD14" w14:textId="77777777" w:rsidR="00BC33FA" w:rsidRPr="00E84376" w:rsidRDefault="00BC33FA" w:rsidP="00BC33FA">
            <w:pPr>
              <w:pStyle w:val="Normal1"/>
              <w:rPr>
                <w:rFonts w:ascii="Arial" w:hAnsi="Arial" w:cs="Arial"/>
              </w:rPr>
            </w:pPr>
            <w:r w:rsidRPr="00E84376">
              <w:rPr>
                <w:rFonts w:ascii="Arial" w:hAnsi="Arial" w:cs="Arial"/>
                <w:b/>
              </w:rPr>
              <w:t xml:space="preserve">Word limit: </w:t>
            </w:r>
            <w:r w:rsidRPr="006C2E1C">
              <w:rPr>
                <w:rFonts w:ascii="Arial" w:hAnsi="Arial" w:cs="Arial"/>
                <w:b/>
              </w:rPr>
              <w:t>500</w:t>
            </w:r>
            <w:r w:rsidRPr="00E84376">
              <w:rPr>
                <w:rFonts w:ascii="Arial" w:hAnsi="Arial" w:cs="Arial"/>
                <w:b/>
              </w:rPr>
              <w:t xml:space="preserve"> words, </w:t>
            </w:r>
            <w:r w:rsidR="0061768A">
              <w:rPr>
                <w:rFonts w:ascii="Arial" w:hAnsi="Arial" w:cs="Arial"/>
                <w:b/>
              </w:rPr>
              <w:t xml:space="preserve">Itemised list of spares and costings to be added as an </w:t>
            </w:r>
            <w:proofErr w:type="gramStart"/>
            <w:r w:rsidR="0061768A">
              <w:rPr>
                <w:rFonts w:ascii="Arial" w:hAnsi="Arial" w:cs="Arial"/>
                <w:b/>
              </w:rPr>
              <w:t>appendices</w:t>
            </w:r>
            <w:proofErr w:type="gramEnd"/>
            <w:r w:rsidR="0061768A">
              <w:rPr>
                <w:rFonts w:ascii="Arial" w:hAnsi="Arial" w:cs="Arial"/>
                <w:b/>
              </w:rPr>
              <w:t xml:space="preserve"> (Appendix F3).</w:t>
            </w:r>
          </w:p>
          <w:p w14:paraId="07B42C39" w14:textId="77777777" w:rsidR="00BC33FA" w:rsidRPr="00E84376" w:rsidRDefault="00BC33FA" w:rsidP="00BC33FA">
            <w:pPr>
              <w:rPr>
                <w:rFonts w:cs="Arial"/>
                <w:szCs w:val="24"/>
              </w:rPr>
            </w:pPr>
          </w:p>
          <w:p w14:paraId="2611462C" w14:textId="77777777" w:rsidR="00BC33FA" w:rsidRPr="00E84376" w:rsidRDefault="00BC33FA" w:rsidP="00BC33FA">
            <w:pPr>
              <w:rPr>
                <w:rFonts w:cs="Arial"/>
                <w:szCs w:val="24"/>
              </w:rPr>
            </w:pPr>
            <w:r w:rsidRPr="00E84376">
              <w:rPr>
                <w:rFonts w:cs="Arial"/>
                <w:szCs w:val="24"/>
                <w:highlight w:val="cyan"/>
              </w:rPr>
              <w:t>&lt;&lt;RESPONSE&gt;&gt;</w:t>
            </w:r>
          </w:p>
        </w:tc>
      </w:tr>
    </w:tbl>
    <w:p w14:paraId="31631D49" w14:textId="77777777" w:rsidR="00AA6DCC" w:rsidRDefault="00AA6DCC" w:rsidP="00AA6DCC">
      <w:pPr>
        <w:contextualSpacing/>
        <w:rPr>
          <w:szCs w:val="24"/>
        </w:rPr>
      </w:pPr>
    </w:p>
    <w:p w14:paraId="42673709" w14:textId="77777777" w:rsidR="008E2BAA" w:rsidRDefault="008E2BAA">
      <w:pPr>
        <w:spacing w:after="200" w:line="276" w:lineRule="auto"/>
        <w:rPr>
          <w:b/>
          <w:szCs w:val="24"/>
        </w:rPr>
      </w:pPr>
      <w:r>
        <w:rPr>
          <w:b/>
          <w:szCs w:val="24"/>
        </w:rPr>
        <w:br w:type="page"/>
      </w:r>
    </w:p>
    <w:p w14:paraId="0CB732FB" w14:textId="77777777" w:rsidR="00826FBE" w:rsidRPr="00826FBE" w:rsidRDefault="00826FBE" w:rsidP="008734F9">
      <w:pPr>
        <w:spacing w:after="200" w:line="276" w:lineRule="auto"/>
        <w:rPr>
          <w:b/>
          <w:szCs w:val="24"/>
        </w:rPr>
      </w:pPr>
      <w:r w:rsidRPr="00826FBE">
        <w:rPr>
          <w:b/>
          <w:szCs w:val="24"/>
        </w:rPr>
        <w:lastRenderedPageBreak/>
        <w:t>Contact details and declaration</w:t>
      </w:r>
    </w:p>
    <w:p w14:paraId="6B2B916F" w14:textId="77777777" w:rsidR="00826FBE" w:rsidRPr="00826FBE" w:rsidRDefault="00826FBE" w:rsidP="00826FBE">
      <w:pPr>
        <w:contextualSpacing/>
        <w:rPr>
          <w:szCs w:val="24"/>
        </w:rPr>
      </w:pPr>
      <w:r w:rsidRPr="00826FBE">
        <w:rPr>
          <w:szCs w:val="24"/>
        </w:rPr>
        <w:t xml:space="preserve">I declare that to the best of my knowledge the answers submitted and information contained in this document are correct and accurate. </w:t>
      </w:r>
    </w:p>
    <w:p w14:paraId="01774FC1" w14:textId="77777777" w:rsidR="00826FBE" w:rsidRPr="00826FBE" w:rsidRDefault="00826FBE" w:rsidP="00826FBE">
      <w:pPr>
        <w:contextualSpacing/>
        <w:rPr>
          <w:szCs w:val="24"/>
        </w:rPr>
      </w:pPr>
      <w:r w:rsidRPr="00826FBE">
        <w:rPr>
          <w:szCs w:val="24"/>
        </w:rPr>
        <w:t xml:space="preserve">I declare that, upon request and without delay I will provide the certificates or documentary evidence referred to in this document. </w:t>
      </w:r>
    </w:p>
    <w:p w14:paraId="593B5F7A" w14:textId="77777777" w:rsidR="00826FBE" w:rsidRPr="00826FBE" w:rsidRDefault="00826FBE" w:rsidP="00826FBE">
      <w:pPr>
        <w:contextualSpacing/>
        <w:rPr>
          <w:szCs w:val="24"/>
        </w:rPr>
      </w:pPr>
    </w:p>
    <w:tbl>
      <w:tblPr>
        <w:tblW w:w="9493" w:type="dxa"/>
        <w:tblInd w:w="11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54"/>
        <w:gridCol w:w="7039"/>
      </w:tblGrid>
      <w:tr w:rsidR="00826FBE" w:rsidRPr="00826FBE" w14:paraId="5A5A1117" w14:textId="77777777" w:rsidTr="00E64FFE">
        <w:trPr>
          <w:trHeight w:val="540"/>
        </w:trPr>
        <w:tc>
          <w:tcPr>
            <w:tcW w:w="9493" w:type="dxa"/>
            <w:gridSpan w:val="2"/>
            <w:tcBorders>
              <w:top w:val="single" w:sz="8" w:space="0" w:color="000000"/>
              <w:bottom w:val="single" w:sz="6" w:space="0" w:color="000000"/>
            </w:tcBorders>
            <w:shd w:val="clear" w:color="auto" w:fill="B8CCE4" w:themeFill="accent1" w:themeFillTint="66"/>
          </w:tcPr>
          <w:p w14:paraId="55CAA649" w14:textId="77777777" w:rsidR="00826FBE" w:rsidRPr="00826FBE" w:rsidRDefault="00826FBE" w:rsidP="00826FBE">
            <w:pPr>
              <w:contextualSpacing/>
              <w:rPr>
                <w:b/>
                <w:szCs w:val="24"/>
              </w:rPr>
            </w:pPr>
            <w:r w:rsidRPr="00826FBE">
              <w:rPr>
                <w:b/>
                <w:szCs w:val="24"/>
              </w:rPr>
              <w:t>Contact details and declaration</w:t>
            </w:r>
          </w:p>
        </w:tc>
      </w:tr>
      <w:tr w:rsidR="00826FBE" w:rsidRPr="00826FBE" w14:paraId="20E131BB" w14:textId="77777777" w:rsidTr="00E64FFE">
        <w:trPr>
          <w:trHeight w:val="540"/>
        </w:trPr>
        <w:tc>
          <w:tcPr>
            <w:tcW w:w="2454" w:type="dxa"/>
            <w:tcBorders>
              <w:top w:val="single" w:sz="6" w:space="0" w:color="000000"/>
              <w:bottom w:val="single" w:sz="6" w:space="0" w:color="000000"/>
            </w:tcBorders>
            <w:shd w:val="clear" w:color="auto" w:fill="B8CCE4" w:themeFill="accent1" w:themeFillTint="66"/>
          </w:tcPr>
          <w:p w14:paraId="4C4E7FA3" w14:textId="77777777" w:rsidR="00826FBE" w:rsidRPr="00826FBE" w:rsidRDefault="00826FBE" w:rsidP="00826FBE">
            <w:pPr>
              <w:contextualSpacing/>
              <w:rPr>
                <w:b/>
                <w:szCs w:val="24"/>
              </w:rPr>
            </w:pPr>
            <w:r w:rsidRPr="00826FBE">
              <w:rPr>
                <w:b/>
                <w:szCs w:val="24"/>
              </w:rPr>
              <w:t>Question</w:t>
            </w:r>
          </w:p>
        </w:tc>
        <w:tc>
          <w:tcPr>
            <w:tcW w:w="7039" w:type="dxa"/>
            <w:tcBorders>
              <w:top w:val="single" w:sz="6" w:space="0" w:color="000000"/>
              <w:bottom w:val="single" w:sz="6" w:space="0" w:color="000000"/>
            </w:tcBorders>
            <w:shd w:val="clear" w:color="auto" w:fill="B8CCE4" w:themeFill="accent1" w:themeFillTint="66"/>
          </w:tcPr>
          <w:p w14:paraId="7A8379B6" w14:textId="77777777" w:rsidR="00826FBE" w:rsidRPr="00826FBE" w:rsidRDefault="00826FBE" w:rsidP="00826FBE">
            <w:pPr>
              <w:contextualSpacing/>
              <w:rPr>
                <w:b/>
                <w:szCs w:val="24"/>
              </w:rPr>
            </w:pPr>
            <w:r w:rsidRPr="00826FBE">
              <w:rPr>
                <w:b/>
                <w:szCs w:val="24"/>
              </w:rPr>
              <w:t>Response</w:t>
            </w:r>
          </w:p>
        </w:tc>
      </w:tr>
      <w:tr w:rsidR="008734F9" w:rsidRPr="00826FBE" w14:paraId="759FC449" w14:textId="77777777" w:rsidTr="00E64FFE">
        <w:trPr>
          <w:trHeight w:val="300"/>
        </w:trPr>
        <w:tc>
          <w:tcPr>
            <w:tcW w:w="2454" w:type="dxa"/>
            <w:tcBorders>
              <w:top w:val="single" w:sz="6" w:space="0" w:color="000000"/>
            </w:tcBorders>
          </w:tcPr>
          <w:p w14:paraId="7A3D9B16" w14:textId="77777777" w:rsidR="008734F9" w:rsidRPr="00826FBE" w:rsidRDefault="008734F9" w:rsidP="00826FBE">
            <w:pPr>
              <w:contextualSpacing/>
              <w:rPr>
                <w:szCs w:val="24"/>
              </w:rPr>
            </w:pPr>
            <w:r w:rsidRPr="00826FBE">
              <w:rPr>
                <w:szCs w:val="24"/>
              </w:rPr>
              <w:t>Contact name</w:t>
            </w:r>
          </w:p>
        </w:tc>
        <w:tc>
          <w:tcPr>
            <w:tcW w:w="7039" w:type="dxa"/>
            <w:tcBorders>
              <w:top w:val="single" w:sz="6" w:space="0" w:color="000000"/>
            </w:tcBorders>
          </w:tcPr>
          <w:p w14:paraId="28739820" w14:textId="77777777" w:rsidR="008734F9" w:rsidRDefault="008734F9">
            <w:r w:rsidRPr="009F6710">
              <w:rPr>
                <w:rFonts w:cs="Arial"/>
                <w:szCs w:val="24"/>
                <w:highlight w:val="cyan"/>
              </w:rPr>
              <w:t>&lt;&lt;RESPONSE&gt;&gt;</w:t>
            </w:r>
          </w:p>
        </w:tc>
      </w:tr>
      <w:tr w:rsidR="008734F9" w:rsidRPr="00826FBE" w14:paraId="50430289" w14:textId="77777777" w:rsidTr="00E64FFE">
        <w:trPr>
          <w:trHeight w:val="300"/>
        </w:trPr>
        <w:tc>
          <w:tcPr>
            <w:tcW w:w="2454" w:type="dxa"/>
          </w:tcPr>
          <w:p w14:paraId="0D3A1B5C" w14:textId="77777777" w:rsidR="008734F9" w:rsidRPr="00826FBE" w:rsidRDefault="008734F9" w:rsidP="00826FBE">
            <w:pPr>
              <w:contextualSpacing/>
              <w:rPr>
                <w:szCs w:val="24"/>
              </w:rPr>
            </w:pPr>
            <w:r w:rsidRPr="00826FBE">
              <w:rPr>
                <w:szCs w:val="24"/>
              </w:rPr>
              <w:t>Name of organisation</w:t>
            </w:r>
          </w:p>
        </w:tc>
        <w:tc>
          <w:tcPr>
            <w:tcW w:w="7039" w:type="dxa"/>
          </w:tcPr>
          <w:p w14:paraId="09384F33" w14:textId="77777777" w:rsidR="008734F9" w:rsidRDefault="008734F9">
            <w:r w:rsidRPr="009F6710">
              <w:rPr>
                <w:rFonts w:cs="Arial"/>
                <w:szCs w:val="24"/>
                <w:highlight w:val="cyan"/>
              </w:rPr>
              <w:t>&lt;&lt;RESPONSE&gt;&gt;</w:t>
            </w:r>
          </w:p>
        </w:tc>
      </w:tr>
      <w:tr w:rsidR="008734F9" w:rsidRPr="00826FBE" w14:paraId="7138D3B4" w14:textId="77777777" w:rsidTr="00E64FFE">
        <w:trPr>
          <w:trHeight w:val="300"/>
        </w:trPr>
        <w:tc>
          <w:tcPr>
            <w:tcW w:w="2454" w:type="dxa"/>
          </w:tcPr>
          <w:p w14:paraId="35C525A6" w14:textId="77777777" w:rsidR="008734F9" w:rsidRPr="00826FBE" w:rsidRDefault="008734F9" w:rsidP="00826FBE">
            <w:pPr>
              <w:contextualSpacing/>
              <w:rPr>
                <w:szCs w:val="24"/>
              </w:rPr>
            </w:pPr>
            <w:r w:rsidRPr="00826FBE">
              <w:rPr>
                <w:szCs w:val="24"/>
              </w:rPr>
              <w:t>Role in organisation</w:t>
            </w:r>
          </w:p>
        </w:tc>
        <w:tc>
          <w:tcPr>
            <w:tcW w:w="7039" w:type="dxa"/>
          </w:tcPr>
          <w:p w14:paraId="67423003" w14:textId="77777777" w:rsidR="008734F9" w:rsidRDefault="008734F9">
            <w:r w:rsidRPr="009F6710">
              <w:rPr>
                <w:rFonts w:cs="Arial"/>
                <w:szCs w:val="24"/>
                <w:highlight w:val="cyan"/>
              </w:rPr>
              <w:t>&lt;&lt;RESPONSE&gt;&gt;</w:t>
            </w:r>
          </w:p>
        </w:tc>
      </w:tr>
      <w:tr w:rsidR="008734F9" w:rsidRPr="00826FBE" w14:paraId="2AB1D9A2" w14:textId="77777777" w:rsidTr="00E64FFE">
        <w:trPr>
          <w:trHeight w:val="320"/>
        </w:trPr>
        <w:tc>
          <w:tcPr>
            <w:tcW w:w="2454" w:type="dxa"/>
          </w:tcPr>
          <w:p w14:paraId="2C1EA0D2" w14:textId="77777777" w:rsidR="008734F9" w:rsidRPr="00826FBE" w:rsidRDefault="008734F9" w:rsidP="00826FBE">
            <w:pPr>
              <w:contextualSpacing/>
              <w:rPr>
                <w:szCs w:val="24"/>
              </w:rPr>
            </w:pPr>
            <w:r w:rsidRPr="00826FBE">
              <w:rPr>
                <w:szCs w:val="24"/>
              </w:rPr>
              <w:t>Phone number</w:t>
            </w:r>
          </w:p>
        </w:tc>
        <w:tc>
          <w:tcPr>
            <w:tcW w:w="7039" w:type="dxa"/>
          </w:tcPr>
          <w:p w14:paraId="2E0C58A7" w14:textId="77777777" w:rsidR="008734F9" w:rsidRDefault="008734F9">
            <w:r w:rsidRPr="009F6710">
              <w:rPr>
                <w:rFonts w:cs="Arial"/>
                <w:szCs w:val="24"/>
                <w:highlight w:val="cyan"/>
              </w:rPr>
              <w:t>&lt;&lt;RESPONSE&gt;&gt;</w:t>
            </w:r>
          </w:p>
        </w:tc>
      </w:tr>
      <w:tr w:rsidR="008734F9" w:rsidRPr="00826FBE" w14:paraId="596AB92E" w14:textId="77777777" w:rsidTr="00E64FFE">
        <w:trPr>
          <w:trHeight w:val="300"/>
        </w:trPr>
        <w:tc>
          <w:tcPr>
            <w:tcW w:w="2454" w:type="dxa"/>
          </w:tcPr>
          <w:p w14:paraId="03F6E2F6" w14:textId="77777777" w:rsidR="008734F9" w:rsidRPr="00826FBE" w:rsidRDefault="008734F9" w:rsidP="00826FBE">
            <w:pPr>
              <w:contextualSpacing/>
              <w:rPr>
                <w:szCs w:val="24"/>
              </w:rPr>
            </w:pPr>
            <w:r w:rsidRPr="00826FBE">
              <w:rPr>
                <w:szCs w:val="24"/>
              </w:rPr>
              <w:t xml:space="preserve">E-mail address </w:t>
            </w:r>
          </w:p>
        </w:tc>
        <w:tc>
          <w:tcPr>
            <w:tcW w:w="7039" w:type="dxa"/>
          </w:tcPr>
          <w:p w14:paraId="316DB94E" w14:textId="77777777" w:rsidR="008734F9" w:rsidRDefault="008734F9">
            <w:r w:rsidRPr="009F6710">
              <w:rPr>
                <w:rFonts w:cs="Arial"/>
                <w:szCs w:val="24"/>
                <w:highlight w:val="cyan"/>
              </w:rPr>
              <w:t>&lt;&lt;RESPONSE&gt;&gt;</w:t>
            </w:r>
          </w:p>
        </w:tc>
      </w:tr>
      <w:tr w:rsidR="008734F9" w:rsidRPr="00826FBE" w14:paraId="20DC0F56" w14:textId="77777777" w:rsidTr="00E64FFE">
        <w:trPr>
          <w:trHeight w:val="300"/>
        </w:trPr>
        <w:tc>
          <w:tcPr>
            <w:tcW w:w="2454" w:type="dxa"/>
          </w:tcPr>
          <w:p w14:paraId="6E4EFD5D" w14:textId="77777777" w:rsidR="008734F9" w:rsidRPr="00826FBE" w:rsidRDefault="008734F9" w:rsidP="00826FBE">
            <w:pPr>
              <w:contextualSpacing/>
              <w:rPr>
                <w:szCs w:val="24"/>
              </w:rPr>
            </w:pPr>
            <w:r w:rsidRPr="00826FBE">
              <w:rPr>
                <w:szCs w:val="24"/>
              </w:rPr>
              <w:t>Postal address</w:t>
            </w:r>
          </w:p>
        </w:tc>
        <w:tc>
          <w:tcPr>
            <w:tcW w:w="7039" w:type="dxa"/>
          </w:tcPr>
          <w:p w14:paraId="675AC8F3" w14:textId="77777777" w:rsidR="008734F9" w:rsidRDefault="008734F9">
            <w:r w:rsidRPr="009F6710">
              <w:rPr>
                <w:rFonts w:cs="Arial"/>
                <w:szCs w:val="24"/>
                <w:highlight w:val="cyan"/>
              </w:rPr>
              <w:t>&lt;&lt;RESPONSE&gt;&gt;</w:t>
            </w:r>
          </w:p>
        </w:tc>
      </w:tr>
      <w:tr w:rsidR="008734F9" w:rsidRPr="00826FBE" w14:paraId="5DC5877C" w14:textId="77777777" w:rsidTr="00E64FFE">
        <w:trPr>
          <w:trHeight w:val="320"/>
        </w:trPr>
        <w:tc>
          <w:tcPr>
            <w:tcW w:w="2454" w:type="dxa"/>
          </w:tcPr>
          <w:p w14:paraId="35450FCA" w14:textId="77777777" w:rsidR="008734F9" w:rsidRPr="00826FBE" w:rsidRDefault="008734F9" w:rsidP="00826FBE">
            <w:pPr>
              <w:contextualSpacing/>
              <w:rPr>
                <w:szCs w:val="24"/>
              </w:rPr>
            </w:pPr>
            <w:r w:rsidRPr="00826FBE">
              <w:rPr>
                <w:szCs w:val="24"/>
              </w:rPr>
              <w:t>Signature (electronic is acceptable)</w:t>
            </w:r>
          </w:p>
        </w:tc>
        <w:tc>
          <w:tcPr>
            <w:tcW w:w="7039" w:type="dxa"/>
          </w:tcPr>
          <w:p w14:paraId="357B7F0B" w14:textId="77777777" w:rsidR="008734F9" w:rsidRDefault="008734F9">
            <w:r w:rsidRPr="009F6710">
              <w:rPr>
                <w:rFonts w:cs="Arial"/>
                <w:szCs w:val="24"/>
                <w:highlight w:val="cyan"/>
              </w:rPr>
              <w:t>&lt;&lt;RESPONSE&gt;&gt;</w:t>
            </w:r>
          </w:p>
        </w:tc>
      </w:tr>
      <w:tr w:rsidR="008734F9" w:rsidRPr="00826FBE" w14:paraId="1CD43FC6" w14:textId="77777777" w:rsidTr="00E64FFE">
        <w:trPr>
          <w:trHeight w:val="300"/>
        </w:trPr>
        <w:tc>
          <w:tcPr>
            <w:tcW w:w="2454" w:type="dxa"/>
          </w:tcPr>
          <w:p w14:paraId="7DEB8C9D" w14:textId="77777777" w:rsidR="008734F9" w:rsidRPr="00826FBE" w:rsidRDefault="008734F9" w:rsidP="00826FBE">
            <w:pPr>
              <w:contextualSpacing/>
              <w:rPr>
                <w:szCs w:val="24"/>
              </w:rPr>
            </w:pPr>
            <w:r w:rsidRPr="00826FBE">
              <w:rPr>
                <w:szCs w:val="24"/>
              </w:rPr>
              <w:t>Date</w:t>
            </w:r>
          </w:p>
        </w:tc>
        <w:tc>
          <w:tcPr>
            <w:tcW w:w="7039" w:type="dxa"/>
          </w:tcPr>
          <w:p w14:paraId="507E6ACE" w14:textId="77777777" w:rsidR="008734F9" w:rsidRDefault="008734F9">
            <w:r w:rsidRPr="009F6710">
              <w:rPr>
                <w:rFonts w:cs="Arial"/>
                <w:szCs w:val="24"/>
                <w:highlight w:val="cyan"/>
              </w:rPr>
              <w:t>&lt;&lt;RESPONSE&gt;&gt;</w:t>
            </w:r>
          </w:p>
        </w:tc>
      </w:tr>
    </w:tbl>
    <w:p w14:paraId="159F47BA" w14:textId="77777777" w:rsidR="00826FBE" w:rsidRPr="00826FBE" w:rsidRDefault="00826FBE" w:rsidP="00826FBE">
      <w:pPr>
        <w:contextualSpacing/>
        <w:rPr>
          <w:szCs w:val="24"/>
        </w:rPr>
      </w:pPr>
    </w:p>
    <w:p w14:paraId="1A8F7846" w14:textId="77777777" w:rsidR="00826FBE" w:rsidRDefault="00826FBE" w:rsidP="00AA6DCC">
      <w:pPr>
        <w:contextualSpacing/>
        <w:rPr>
          <w:szCs w:val="24"/>
        </w:rPr>
      </w:pPr>
    </w:p>
    <w:sectPr w:rsidR="00826FBE" w:rsidSect="00021B31">
      <w:footerReference w:type="default" r:id="rId12"/>
      <w:headerReference w:type="first" r:id="rId13"/>
      <w:pgSz w:w="11906" w:h="16838"/>
      <w:pgMar w:top="1021" w:right="1134" w:bottom="102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D1B4" w14:textId="77777777" w:rsidR="00156762" w:rsidRDefault="00156762" w:rsidP="00C912E1">
      <w:r>
        <w:separator/>
      </w:r>
    </w:p>
  </w:endnote>
  <w:endnote w:type="continuationSeparator" w:id="0">
    <w:p w14:paraId="7B71B3A6" w14:textId="77777777" w:rsidR="00156762" w:rsidRDefault="00156762"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672937"/>
      <w:docPartObj>
        <w:docPartGallery w:val="Page Numbers (Bottom of Page)"/>
        <w:docPartUnique/>
      </w:docPartObj>
    </w:sdtPr>
    <w:sdtEndPr/>
    <w:sdtContent>
      <w:sdt>
        <w:sdtPr>
          <w:id w:val="504399649"/>
          <w:docPartObj>
            <w:docPartGallery w:val="Page Numbers (Top of Page)"/>
            <w:docPartUnique/>
          </w:docPartObj>
        </w:sdtPr>
        <w:sdtEndPr/>
        <w:sdtContent>
          <w:p w14:paraId="15E91681" w14:textId="77777777" w:rsidR="005722B7" w:rsidRPr="00870BC4" w:rsidRDefault="005722B7" w:rsidP="00870BC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85915">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85915">
              <w:rPr>
                <w:b/>
                <w:bCs/>
                <w:noProof/>
              </w:rPr>
              <w:t>6</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755B" w14:textId="77777777" w:rsidR="00156762" w:rsidRDefault="00156762" w:rsidP="00C912E1">
      <w:r>
        <w:separator/>
      </w:r>
    </w:p>
  </w:footnote>
  <w:footnote w:type="continuationSeparator" w:id="0">
    <w:p w14:paraId="6A20D1D6" w14:textId="77777777" w:rsidR="00156762" w:rsidRDefault="00156762"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4D8E" w14:textId="77777777" w:rsidR="005722B7" w:rsidRDefault="005722B7" w:rsidP="00F365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B06"/>
    <w:multiLevelType w:val="hybridMultilevel"/>
    <w:tmpl w:val="1B7E1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13E37"/>
    <w:multiLevelType w:val="hybridMultilevel"/>
    <w:tmpl w:val="6F50CF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8603B"/>
    <w:multiLevelType w:val="hybridMultilevel"/>
    <w:tmpl w:val="6AB053F8"/>
    <w:lvl w:ilvl="0" w:tplc="87DEE81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3CE46998">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E1855"/>
    <w:multiLevelType w:val="hybridMultilevel"/>
    <w:tmpl w:val="D3DAD3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22731E"/>
    <w:multiLevelType w:val="multilevel"/>
    <w:tmpl w:val="DAF8DE9C"/>
    <w:lvl w:ilvl="0">
      <w:start w:val="1"/>
      <w:numFmt w:val="decimal"/>
      <w:lvlText w:val="%1."/>
      <w:lvlJc w:val="left"/>
      <w:pPr>
        <w:ind w:left="360" w:hanging="360"/>
      </w:pPr>
      <w:rPr>
        <w:rFonts w:hint="default"/>
        <w:b w:val="0"/>
      </w:rPr>
    </w:lvl>
    <w:lvl w:ilvl="1">
      <w:start w:val="1"/>
      <w:numFmt w:val="decimal"/>
      <w:lvlText w:val="%2."/>
      <w:lvlJc w:val="left"/>
      <w:pPr>
        <w:ind w:left="720" w:hanging="72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F61450"/>
    <w:multiLevelType w:val="hybridMultilevel"/>
    <w:tmpl w:val="B8BEDF30"/>
    <w:lvl w:ilvl="0" w:tplc="CD608278">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6303DA"/>
    <w:multiLevelType w:val="hybridMultilevel"/>
    <w:tmpl w:val="5FD4CC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F6295"/>
    <w:multiLevelType w:val="hybridMultilevel"/>
    <w:tmpl w:val="DEE8ED00"/>
    <w:lvl w:ilvl="0" w:tplc="DA6CDF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07D18"/>
    <w:multiLevelType w:val="hybridMultilevel"/>
    <w:tmpl w:val="9B3CBD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4172F0"/>
    <w:multiLevelType w:val="hybridMultilevel"/>
    <w:tmpl w:val="5FEA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C23D1"/>
    <w:multiLevelType w:val="hybridMultilevel"/>
    <w:tmpl w:val="7A7441D2"/>
    <w:lvl w:ilvl="0" w:tplc="3A10C4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A28EF"/>
    <w:multiLevelType w:val="hybridMultilevel"/>
    <w:tmpl w:val="8196E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87E37"/>
    <w:multiLevelType w:val="hybridMultilevel"/>
    <w:tmpl w:val="5B5EB162"/>
    <w:lvl w:ilvl="0" w:tplc="721E78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302BA"/>
    <w:multiLevelType w:val="hybridMultilevel"/>
    <w:tmpl w:val="955C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C0329"/>
    <w:multiLevelType w:val="hybridMultilevel"/>
    <w:tmpl w:val="DA58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907B2"/>
    <w:multiLevelType w:val="hybridMultilevel"/>
    <w:tmpl w:val="E2AA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37CBD"/>
    <w:multiLevelType w:val="hybridMultilevel"/>
    <w:tmpl w:val="0FAC92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15579F"/>
    <w:multiLevelType w:val="hybridMultilevel"/>
    <w:tmpl w:val="6B88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3F0673"/>
    <w:multiLevelType w:val="hybridMultilevel"/>
    <w:tmpl w:val="F9108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7669EF"/>
    <w:multiLevelType w:val="hybridMultilevel"/>
    <w:tmpl w:val="99AA7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F1566"/>
    <w:multiLevelType w:val="hybridMultilevel"/>
    <w:tmpl w:val="6370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C493F"/>
    <w:multiLevelType w:val="hybridMultilevel"/>
    <w:tmpl w:val="B18A9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10F98"/>
    <w:multiLevelType w:val="hybridMultilevel"/>
    <w:tmpl w:val="F51A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C6230"/>
    <w:multiLevelType w:val="hybridMultilevel"/>
    <w:tmpl w:val="A264816C"/>
    <w:lvl w:ilvl="0" w:tplc="0A5CE8EE">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9F2B8C"/>
    <w:multiLevelType w:val="hybridMultilevel"/>
    <w:tmpl w:val="BD06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334E24"/>
    <w:multiLevelType w:val="hybridMultilevel"/>
    <w:tmpl w:val="1CB49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9C1043"/>
    <w:multiLevelType w:val="hybridMultilevel"/>
    <w:tmpl w:val="B3787A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1512E5"/>
    <w:multiLevelType w:val="hybridMultilevel"/>
    <w:tmpl w:val="057A6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D7368C"/>
    <w:multiLevelType w:val="hybridMultilevel"/>
    <w:tmpl w:val="A2D8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472FA"/>
    <w:multiLevelType w:val="hybridMultilevel"/>
    <w:tmpl w:val="0CAEC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F25BD"/>
    <w:multiLevelType w:val="multilevel"/>
    <w:tmpl w:val="A97213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5E27BD0"/>
    <w:multiLevelType w:val="multilevel"/>
    <w:tmpl w:val="837CCC7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9E579F5"/>
    <w:multiLevelType w:val="multilevel"/>
    <w:tmpl w:val="837CCC7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C8E76D1"/>
    <w:multiLevelType w:val="hybridMultilevel"/>
    <w:tmpl w:val="6B5AED06"/>
    <w:lvl w:ilvl="0" w:tplc="3A10C4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70341B"/>
    <w:multiLevelType w:val="hybridMultilevel"/>
    <w:tmpl w:val="4768F78E"/>
    <w:lvl w:ilvl="0" w:tplc="14F670A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F2BCD"/>
    <w:multiLevelType w:val="hybridMultilevel"/>
    <w:tmpl w:val="483A5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C82DB5"/>
    <w:multiLevelType w:val="multilevel"/>
    <w:tmpl w:val="DAF8DE9C"/>
    <w:lvl w:ilvl="0">
      <w:start w:val="1"/>
      <w:numFmt w:val="decimal"/>
      <w:lvlText w:val="%1."/>
      <w:lvlJc w:val="left"/>
      <w:pPr>
        <w:ind w:left="360" w:hanging="360"/>
      </w:pPr>
      <w:rPr>
        <w:rFonts w:hint="default"/>
        <w:b w:val="0"/>
      </w:rPr>
    </w:lvl>
    <w:lvl w:ilvl="1">
      <w:start w:val="1"/>
      <w:numFmt w:val="decimal"/>
      <w:lvlText w:val="%2."/>
      <w:lvlJc w:val="left"/>
      <w:pPr>
        <w:ind w:left="720" w:hanging="72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7E171C7"/>
    <w:multiLevelType w:val="hybridMultilevel"/>
    <w:tmpl w:val="7CB22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A400E6"/>
    <w:multiLevelType w:val="hybridMultilevel"/>
    <w:tmpl w:val="30602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F42F88"/>
    <w:multiLevelType w:val="hybridMultilevel"/>
    <w:tmpl w:val="8128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23668"/>
    <w:multiLevelType w:val="hybridMultilevel"/>
    <w:tmpl w:val="A14C591E"/>
    <w:lvl w:ilvl="0" w:tplc="6B70172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DAD2933"/>
    <w:multiLevelType w:val="hybridMultilevel"/>
    <w:tmpl w:val="0C72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8052C"/>
    <w:multiLevelType w:val="hybridMultilevel"/>
    <w:tmpl w:val="1F88FC66"/>
    <w:lvl w:ilvl="0" w:tplc="679656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1"/>
  </w:num>
  <w:num w:numId="3">
    <w:abstractNumId w:val="8"/>
  </w:num>
  <w:num w:numId="4">
    <w:abstractNumId w:val="3"/>
  </w:num>
  <w:num w:numId="5">
    <w:abstractNumId w:val="12"/>
  </w:num>
  <w:num w:numId="6">
    <w:abstractNumId w:val="27"/>
  </w:num>
  <w:num w:numId="7">
    <w:abstractNumId w:val="7"/>
  </w:num>
  <w:num w:numId="8">
    <w:abstractNumId w:val="5"/>
  </w:num>
  <w:num w:numId="9">
    <w:abstractNumId w:val="11"/>
  </w:num>
  <w:num w:numId="10">
    <w:abstractNumId w:val="22"/>
  </w:num>
  <w:num w:numId="11">
    <w:abstractNumId w:val="1"/>
  </w:num>
  <w:num w:numId="12">
    <w:abstractNumId w:val="31"/>
  </w:num>
  <w:num w:numId="13">
    <w:abstractNumId w:val="16"/>
  </w:num>
  <w:num w:numId="14">
    <w:abstractNumId w:val="28"/>
  </w:num>
  <w:num w:numId="15">
    <w:abstractNumId w:val="34"/>
  </w:num>
  <w:num w:numId="16">
    <w:abstractNumId w:val="24"/>
  </w:num>
  <w:num w:numId="17">
    <w:abstractNumId w:val="2"/>
  </w:num>
  <w:num w:numId="18">
    <w:abstractNumId w:val="35"/>
  </w:num>
  <w:num w:numId="19">
    <w:abstractNumId w:val="42"/>
  </w:num>
  <w:num w:numId="20">
    <w:abstractNumId w:val="10"/>
  </w:num>
  <w:num w:numId="21">
    <w:abstractNumId w:val="36"/>
  </w:num>
  <w:num w:numId="22">
    <w:abstractNumId w:val="19"/>
  </w:num>
  <w:num w:numId="23">
    <w:abstractNumId w:val="13"/>
  </w:num>
  <w:num w:numId="24">
    <w:abstractNumId w:val="26"/>
  </w:num>
  <w:num w:numId="25">
    <w:abstractNumId w:val="9"/>
  </w:num>
  <w:num w:numId="26">
    <w:abstractNumId w:val="6"/>
  </w:num>
  <w:num w:numId="27">
    <w:abstractNumId w:val="33"/>
  </w:num>
  <w:num w:numId="28">
    <w:abstractNumId w:val="32"/>
  </w:num>
  <w:num w:numId="29">
    <w:abstractNumId w:val="37"/>
  </w:num>
  <w:num w:numId="30">
    <w:abstractNumId w:val="21"/>
  </w:num>
  <w:num w:numId="31">
    <w:abstractNumId w:val="14"/>
  </w:num>
  <w:num w:numId="32">
    <w:abstractNumId w:val="30"/>
  </w:num>
  <w:num w:numId="33">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4">
    <w:abstractNumId w:val="15"/>
  </w:num>
  <w:num w:numId="35">
    <w:abstractNumId w:val="43"/>
  </w:num>
  <w:num w:numId="36">
    <w:abstractNumId w:val="23"/>
  </w:num>
  <w:num w:numId="37">
    <w:abstractNumId w:val="29"/>
  </w:num>
  <w:num w:numId="38">
    <w:abstractNumId w:val="17"/>
  </w:num>
  <w:num w:numId="39">
    <w:abstractNumId w:val="39"/>
  </w:num>
  <w:num w:numId="40">
    <w:abstractNumId w:val="38"/>
  </w:num>
  <w:num w:numId="41">
    <w:abstractNumId w:val="20"/>
  </w:num>
  <w:num w:numId="42">
    <w:abstractNumId w:val="0"/>
  </w:num>
  <w:num w:numId="43">
    <w:abstractNumId w:val="2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FE"/>
    <w:rsid w:val="00003F63"/>
    <w:rsid w:val="00004F82"/>
    <w:rsid w:val="000056D2"/>
    <w:rsid w:val="00006A59"/>
    <w:rsid w:val="00012E97"/>
    <w:rsid w:val="00016C8B"/>
    <w:rsid w:val="00017A77"/>
    <w:rsid w:val="00021B31"/>
    <w:rsid w:val="00021FEC"/>
    <w:rsid w:val="0002246E"/>
    <w:rsid w:val="00022FA7"/>
    <w:rsid w:val="000314B0"/>
    <w:rsid w:val="00036745"/>
    <w:rsid w:val="00036BDE"/>
    <w:rsid w:val="00046C92"/>
    <w:rsid w:val="00052CD9"/>
    <w:rsid w:val="00053602"/>
    <w:rsid w:val="00055D11"/>
    <w:rsid w:val="00065399"/>
    <w:rsid w:val="00065FC0"/>
    <w:rsid w:val="00072714"/>
    <w:rsid w:val="00076EF1"/>
    <w:rsid w:val="00081930"/>
    <w:rsid w:val="000829C1"/>
    <w:rsid w:val="00086D57"/>
    <w:rsid w:val="000906B7"/>
    <w:rsid w:val="00092BF2"/>
    <w:rsid w:val="00095EB1"/>
    <w:rsid w:val="000A159B"/>
    <w:rsid w:val="000B298F"/>
    <w:rsid w:val="000B484E"/>
    <w:rsid w:val="000B7031"/>
    <w:rsid w:val="000C0F9F"/>
    <w:rsid w:val="000C4830"/>
    <w:rsid w:val="000C4CC8"/>
    <w:rsid w:val="000C4EF5"/>
    <w:rsid w:val="000C5EAD"/>
    <w:rsid w:val="000D2B19"/>
    <w:rsid w:val="000D448D"/>
    <w:rsid w:val="000D4773"/>
    <w:rsid w:val="000D6FA4"/>
    <w:rsid w:val="000E42F6"/>
    <w:rsid w:val="000E6920"/>
    <w:rsid w:val="000F2DB2"/>
    <w:rsid w:val="000F3624"/>
    <w:rsid w:val="00101996"/>
    <w:rsid w:val="0010250B"/>
    <w:rsid w:val="0010261F"/>
    <w:rsid w:val="00103855"/>
    <w:rsid w:val="001051C8"/>
    <w:rsid w:val="0010772B"/>
    <w:rsid w:val="001123B3"/>
    <w:rsid w:val="00113775"/>
    <w:rsid w:val="001172D5"/>
    <w:rsid w:val="00122675"/>
    <w:rsid w:val="00124D91"/>
    <w:rsid w:val="00125497"/>
    <w:rsid w:val="00126337"/>
    <w:rsid w:val="0013111B"/>
    <w:rsid w:val="00131A87"/>
    <w:rsid w:val="001332CD"/>
    <w:rsid w:val="0013371B"/>
    <w:rsid w:val="001420E5"/>
    <w:rsid w:val="00143088"/>
    <w:rsid w:val="00143633"/>
    <w:rsid w:val="00143B10"/>
    <w:rsid w:val="001550D5"/>
    <w:rsid w:val="00156762"/>
    <w:rsid w:val="00161DE9"/>
    <w:rsid w:val="0016436C"/>
    <w:rsid w:val="001645EB"/>
    <w:rsid w:val="00165F3C"/>
    <w:rsid w:val="00172D90"/>
    <w:rsid w:val="0018024B"/>
    <w:rsid w:val="00180878"/>
    <w:rsid w:val="00182C7C"/>
    <w:rsid w:val="00186E74"/>
    <w:rsid w:val="001923D8"/>
    <w:rsid w:val="00192425"/>
    <w:rsid w:val="0019287C"/>
    <w:rsid w:val="00195B2F"/>
    <w:rsid w:val="001A2597"/>
    <w:rsid w:val="001B218A"/>
    <w:rsid w:val="001B350A"/>
    <w:rsid w:val="001B5CAB"/>
    <w:rsid w:val="001C0F38"/>
    <w:rsid w:val="001C0FC9"/>
    <w:rsid w:val="001C7577"/>
    <w:rsid w:val="001D3F93"/>
    <w:rsid w:val="001D54B0"/>
    <w:rsid w:val="001E28D3"/>
    <w:rsid w:val="001E3AA8"/>
    <w:rsid w:val="00202C49"/>
    <w:rsid w:val="00204F5E"/>
    <w:rsid w:val="00204F81"/>
    <w:rsid w:val="00207036"/>
    <w:rsid w:val="0021252A"/>
    <w:rsid w:val="002256B6"/>
    <w:rsid w:val="00226091"/>
    <w:rsid w:val="00232837"/>
    <w:rsid w:val="00234497"/>
    <w:rsid w:val="002430D6"/>
    <w:rsid w:val="002465C0"/>
    <w:rsid w:val="00246BE1"/>
    <w:rsid w:val="002537E7"/>
    <w:rsid w:val="002545FB"/>
    <w:rsid w:val="00272DAF"/>
    <w:rsid w:val="00276A3D"/>
    <w:rsid w:val="00282DFA"/>
    <w:rsid w:val="002858B0"/>
    <w:rsid w:val="00294CAD"/>
    <w:rsid w:val="002B494E"/>
    <w:rsid w:val="002B6248"/>
    <w:rsid w:val="002C2105"/>
    <w:rsid w:val="002C5D58"/>
    <w:rsid w:val="002C7839"/>
    <w:rsid w:val="002C7981"/>
    <w:rsid w:val="002D39CA"/>
    <w:rsid w:val="002D5340"/>
    <w:rsid w:val="002E271E"/>
    <w:rsid w:val="002E41A4"/>
    <w:rsid w:val="002E54B3"/>
    <w:rsid w:val="002F0857"/>
    <w:rsid w:val="002F2327"/>
    <w:rsid w:val="002F3532"/>
    <w:rsid w:val="002F4A1B"/>
    <w:rsid w:val="00303283"/>
    <w:rsid w:val="003043A4"/>
    <w:rsid w:val="00312E74"/>
    <w:rsid w:val="00316E39"/>
    <w:rsid w:val="0033156F"/>
    <w:rsid w:val="00334D6B"/>
    <w:rsid w:val="003356C5"/>
    <w:rsid w:val="00336AD7"/>
    <w:rsid w:val="00336C25"/>
    <w:rsid w:val="00336ED6"/>
    <w:rsid w:val="00343689"/>
    <w:rsid w:val="0034539D"/>
    <w:rsid w:val="003510FC"/>
    <w:rsid w:val="00351BCC"/>
    <w:rsid w:val="003542E2"/>
    <w:rsid w:val="00361981"/>
    <w:rsid w:val="003622D6"/>
    <w:rsid w:val="00365826"/>
    <w:rsid w:val="00371CD4"/>
    <w:rsid w:val="00373C3E"/>
    <w:rsid w:val="00374CEE"/>
    <w:rsid w:val="00386153"/>
    <w:rsid w:val="00386B84"/>
    <w:rsid w:val="0039064F"/>
    <w:rsid w:val="00391CB7"/>
    <w:rsid w:val="003A01A3"/>
    <w:rsid w:val="003A273D"/>
    <w:rsid w:val="003A3F33"/>
    <w:rsid w:val="003A5ECA"/>
    <w:rsid w:val="003A5F26"/>
    <w:rsid w:val="003B0332"/>
    <w:rsid w:val="003B1524"/>
    <w:rsid w:val="003B7304"/>
    <w:rsid w:val="003C3718"/>
    <w:rsid w:val="003C3A58"/>
    <w:rsid w:val="003C4350"/>
    <w:rsid w:val="003D64AF"/>
    <w:rsid w:val="003E0807"/>
    <w:rsid w:val="003E0A3E"/>
    <w:rsid w:val="003E636D"/>
    <w:rsid w:val="003E78C5"/>
    <w:rsid w:val="003F590F"/>
    <w:rsid w:val="00400679"/>
    <w:rsid w:val="00401537"/>
    <w:rsid w:val="0040157B"/>
    <w:rsid w:val="004116B9"/>
    <w:rsid w:val="00412213"/>
    <w:rsid w:val="00413ADD"/>
    <w:rsid w:val="00421CB8"/>
    <w:rsid w:val="00425477"/>
    <w:rsid w:val="0042561B"/>
    <w:rsid w:val="00431702"/>
    <w:rsid w:val="00431C38"/>
    <w:rsid w:val="004323B9"/>
    <w:rsid w:val="00432E7F"/>
    <w:rsid w:val="004340FE"/>
    <w:rsid w:val="004465A0"/>
    <w:rsid w:val="0045258C"/>
    <w:rsid w:val="00452DC0"/>
    <w:rsid w:val="00455E5F"/>
    <w:rsid w:val="00460405"/>
    <w:rsid w:val="00465B51"/>
    <w:rsid w:val="004662C4"/>
    <w:rsid w:val="00472E55"/>
    <w:rsid w:val="00473DE3"/>
    <w:rsid w:val="0047662B"/>
    <w:rsid w:val="004766F9"/>
    <w:rsid w:val="004855AF"/>
    <w:rsid w:val="00491599"/>
    <w:rsid w:val="00491CE4"/>
    <w:rsid w:val="00492852"/>
    <w:rsid w:val="00493813"/>
    <w:rsid w:val="004945DF"/>
    <w:rsid w:val="00497819"/>
    <w:rsid w:val="004B32C9"/>
    <w:rsid w:val="004C0F6D"/>
    <w:rsid w:val="004C1FB4"/>
    <w:rsid w:val="004C68CC"/>
    <w:rsid w:val="004D3475"/>
    <w:rsid w:val="004D54FD"/>
    <w:rsid w:val="004E273C"/>
    <w:rsid w:val="004E48B0"/>
    <w:rsid w:val="004E613C"/>
    <w:rsid w:val="004F6CF2"/>
    <w:rsid w:val="004F7618"/>
    <w:rsid w:val="005003F5"/>
    <w:rsid w:val="00500B72"/>
    <w:rsid w:val="00503984"/>
    <w:rsid w:val="0051360D"/>
    <w:rsid w:val="00515AA7"/>
    <w:rsid w:val="00530923"/>
    <w:rsid w:val="00532788"/>
    <w:rsid w:val="00534D46"/>
    <w:rsid w:val="00541F9C"/>
    <w:rsid w:val="00544103"/>
    <w:rsid w:val="00551467"/>
    <w:rsid w:val="00553C83"/>
    <w:rsid w:val="00560507"/>
    <w:rsid w:val="00562D9C"/>
    <w:rsid w:val="005672A5"/>
    <w:rsid w:val="00567BA1"/>
    <w:rsid w:val="0057167C"/>
    <w:rsid w:val="00571C51"/>
    <w:rsid w:val="005722B7"/>
    <w:rsid w:val="005730C6"/>
    <w:rsid w:val="00574709"/>
    <w:rsid w:val="00574CC0"/>
    <w:rsid w:val="005750CB"/>
    <w:rsid w:val="00580B85"/>
    <w:rsid w:val="005832B4"/>
    <w:rsid w:val="00584718"/>
    <w:rsid w:val="00592FE2"/>
    <w:rsid w:val="00593A6A"/>
    <w:rsid w:val="005949BE"/>
    <w:rsid w:val="0059558F"/>
    <w:rsid w:val="005969ED"/>
    <w:rsid w:val="00597232"/>
    <w:rsid w:val="005C5578"/>
    <w:rsid w:val="005C5D86"/>
    <w:rsid w:val="005D1535"/>
    <w:rsid w:val="005D274D"/>
    <w:rsid w:val="005D6AAA"/>
    <w:rsid w:val="005F0D30"/>
    <w:rsid w:val="005F51F5"/>
    <w:rsid w:val="005F5292"/>
    <w:rsid w:val="005F6A7A"/>
    <w:rsid w:val="00604134"/>
    <w:rsid w:val="00611132"/>
    <w:rsid w:val="006123F0"/>
    <w:rsid w:val="006173D2"/>
    <w:rsid w:val="0061768A"/>
    <w:rsid w:val="00626E7A"/>
    <w:rsid w:val="00627515"/>
    <w:rsid w:val="00631778"/>
    <w:rsid w:val="00632097"/>
    <w:rsid w:val="00632442"/>
    <w:rsid w:val="00636D45"/>
    <w:rsid w:val="006379BC"/>
    <w:rsid w:val="00647CFD"/>
    <w:rsid w:val="00655650"/>
    <w:rsid w:val="0065585E"/>
    <w:rsid w:val="006572AD"/>
    <w:rsid w:val="00672B5B"/>
    <w:rsid w:val="00673398"/>
    <w:rsid w:val="0067358E"/>
    <w:rsid w:val="006810FA"/>
    <w:rsid w:val="0068288E"/>
    <w:rsid w:val="00685915"/>
    <w:rsid w:val="00690987"/>
    <w:rsid w:val="00692640"/>
    <w:rsid w:val="00692869"/>
    <w:rsid w:val="00694AE2"/>
    <w:rsid w:val="00694C8B"/>
    <w:rsid w:val="00696DDC"/>
    <w:rsid w:val="006A65D8"/>
    <w:rsid w:val="006B451A"/>
    <w:rsid w:val="006B4DD9"/>
    <w:rsid w:val="006B6025"/>
    <w:rsid w:val="006C1705"/>
    <w:rsid w:val="006C2E1C"/>
    <w:rsid w:val="006C63CE"/>
    <w:rsid w:val="006D37F0"/>
    <w:rsid w:val="006D5C9F"/>
    <w:rsid w:val="006E02E7"/>
    <w:rsid w:val="006E1306"/>
    <w:rsid w:val="006E4BED"/>
    <w:rsid w:val="006E4FE6"/>
    <w:rsid w:val="006E5606"/>
    <w:rsid w:val="006E6619"/>
    <w:rsid w:val="006E6DE5"/>
    <w:rsid w:val="006F0FB7"/>
    <w:rsid w:val="006F4CD8"/>
    <w:rsid w:val="0070764C"/>
    <w:rsid w:val="00710577"/>
    <w:rsid w:val="007106DC"/>
    <w:rsid w:val="00722D56"/>
    <w:rsid w:val="00724C19"/>
    <w:rsid w:val="007252FA"/>
    <w:rsid w:val="007409C9"/>
    <w:rsid w:val="00742DDB"/>
    <w:rsid w:val="00743331"/>
    <w:rsid w:val="00750B11"/>
    <w:rsid w:val="0075707C"/>
    <w:rsid w:val="007570CB"/>
    <w:rsid w:val="00762BB1"/>
    <w:rsid w:val="007654A6"/>
    <w:rsid w:val="00766739"/>
    <w:rsid w:val="00766C54"/>
    <w:rsid w:val="007720E2"/>
    <w:rsid w:val="007760EA"/>
    <w:rsid w:val="007773D8"/>
    <w:rsid w:val="00784393"/>
    <w:rsid w:val="00786A50"/>
    <w:rsid w:val="0079023D"/>
    <w:rsid w:val="00793F9A"/>
    <w:rsid w:val="007958D7"/>
    <w:rsid w:val="007A0D6E"/>
    <w:rsid w:val="007A3BAD"/>
    <w:rsid w:val="007B2F7E"/>
    <w:rsid w:val="007B3DA5"/>
    <w:rsid w:val="007C12B4"/>
    <w:rsid w:val="007D1DD6"/>
    <w:rsid w:val="007D3E57"/>
    <w:rsid w:val="007D64A7"/>
    <w:rsid w:val="007E166A"/>
    <w:rsid w:val="007E453C"/>
    <w:rsid w:val="007E7EEE"/>
    <w:rsid w:val="007F2FA2"/>
    <w:rsid w:val="007F661C"/>
    <w:rsid w:val="0080226D"/>
    <w:rsid w:val="008038F0"/>
    <w:rsid w:val="0080711C"/>
    <w:rsid w:val="008107EE"/>
    <w:rsid w:val="00816B6F"/>
    <w:rsid w:val="00824782"/>
    <w:rsid w:val="00825BFB"/>
    <w:rsid w:val="00826FBE"/>
    <w:rsid w:val="008362C7"/>
    <w:rsid w:val="0083697D"/>
    <w:rsid w:val="00851FFB"/>
    <w:rsid w:val="00853422"/>
    <w:rsid w:val="00861D21"/>
    <w:rsid w:val="00861FD6"/>
    <w:rsid w:val="00862F5F"/>
    <w:rsid w:val="00870BC4"/>
    <w:rsid w:val="00872734"/>
    <w:rsid w:val="008734F9"/>
    <w:rsid w:val="008824B2"/>
    <w:rsid w:val="0088392B"/>
    <w:rsid w:val="00887433"/>
    <w:rsid w:val="0088748D"/>
    <w:rsid w:val="00891237"/>
    <w:rsid w:val="008926DF"/>
    <w:rsid w:val="0089307A"/>
    <w:rsid w:val="008A7D35"/>
    <w:rsid w:val="008C36FA"/>
    <w:rsid w:val="008C3A0D"/>
    <w:rsid w:val="008C580F"/>
    <w:rsid w:val="008C6D38"/>
    <w:rsid w:val="008C7B0E"/>
    <w:rsid w:val="008D2839"/>
    <w:rsid w:val="008D28DF"/>
    <w:rsid w:val="008D4198"/>
    <w:rsid w:val="008E2BAA"/>
    <w:rsid w:val="008E7F45"/>
    <w:rsid w:val="008F166E"/>
    <w:rsid w:val="008F5EB8"/>
    <w:rsid w:val="008F6C3F"/>
    <w:rsid w:val="0090738B"/>
    <w:rsid w:val="00910848"/>
    <w:rsid w:val="00910A37"/>
    <w:rsid w:val="009127C0"/>
    <w:rsid w:val="009219CC"/>
    <w:rsid w:val="00931BFF"/>
    <w:rsid w:val="00932E8A"/>
    <w:rsid w:val="00934326"/>
    <w:rsid w:val="00934AFA"/>
    <w:rsid w:val="00942969"/>
    <w:rsid w:val="00963BA3"/>
    <w:rsid w:val="00965FF8"/>
    <w:rsid w:val="00967DCD"/>
    <w:rsid w:val="00973FFE"/>
    <w:rsid w:val="00982280"/>
    <w:rsid w:val="00982AA3"/>
    <w:rsid w:val="00985432"/>
    <w:rsid w:val="00994027"/>
    <w:rsid w:val="00995680"/>
    <w:rsid w:val="009A314A"/>
    <w:rsid w:val="009A662B"/>
    <w:rsid w:val="009B00AE"/>
    <w:rsid w:val="009B4FE1"/>
    <w:rsid w:val="009B6E1C"/>
    <w:rsid w:val="009B724A"/>
    <w:rsid w:val="009C0F5B"/>
    <w:rsid w:val="009C39CE"/>
    <w:rsid w:val="009C5E71"/>
    <w:rsid w:val="009D14A6"/>
    <w:rsid w:val="009D5631"/>
    <w:rsid w:val="009E0144"/>
    <w:rsid w:val="009E29E6"/>
    <w:rsid w:val="009E350C"/>
    <w:rsid w:val="009E4CCA"/>
    <w:rsid w:val="009E4DDE"/>
    <w:rsid w:val="009F246D"/>
    <w:rsid w:val="009F367C"/>
    <w:rsid w:val="00A00809"/>
    <w:rsid w:val="00A03161"/>
    <w:rsid w:val="00A1068D"/>
    <w:rsid w:val="00A139E1"/>
    <w:rsid w:val="00A14E5B"/>
    <w:rsid w:val="00A25880"/>
    <w:rsid w:val="00A3163A"/>
    <w:rsid w:val="00A41758"/>
    <w:rsid w:val="00A41E9C"/>
    <w:rsid w:val="00A45B0C"/>
    <w:rsid w:val="00A45D9F"/>
    <w:rsid w:val="00A47050"/>
    <w:rsid w:val="00A50A14"/>
    <w:rsid w:val="00A54926"/>
    <w:rsid w:val="00A601FD"/>
    <w:rsid w:val="00A67AF9"/>
    <w:rsid w:val="00A67C53"/>
    <w:rsid w:val="00A70CD4"/>
    <w:rsid w:val="00A7128E"/>
    <w:rsid w:val="00A76345"/>
    <w:rsid w:val="00A815FC"/>
    <w:rsid w:val="00A831D2"/>
    <w:rsid w:val="00A8517A"/>
    <w:rsid w:val="00A87585"/>
    <w:rsid w:val="00A92AB9"/>
    <w:rsid w:val="00A95AD8"/>
    <w:rsid w:val="00AA2452"/>
    <w:rsid w:val="00AA5F01"/>
    <w:rsid w:val="00AA6B47"/>
    <w:rsid w:val="00AA6DCC"/>
    <w:rsid w:val="00AA72DD"/>
    <w:rsid w:val="00AB67F9"/>
    <w:rsid w:val="00AB698C"/>
    <w:rsid w:val="00AB7DA0"/>
    <w:rsid w:val="00AC42E3"/>
    <w:rsid w:val="00AC500E"/>
    <w:rsid w:val="00AD0227"/>
    <w:rsid w:val="00AD50C3"/>
    <w:rsid w:val="00AD5210"/>
    <w:rsid w:val="00AE062D"/>
    <w:rsid w:val="00AE2432"/>
    <w:rsid w:val="00AE5D68"/>
    <w:rsid w:val="00AE61DF"/>
    <w:rsid w:val="00AF1B13"/>
    <w:rsid w:val="00AF40A9"/>
    <w:rsid w:val="00B067EC"/>
    <w:rsid w:val="00B121D0"/>
    <w:rsid w:val="00B1560B"/>
    <w:rsid w:val="00B16668"/>
    <w:rsid w:val="00B22BC5"/>
    <w:rsid w:val="00B24886"/>
    <w:rsid w:val="00B26211"/>
    <w:rsid w:val="00B3351B"/>
    <w:rsid w:val="00B34BF9"/>
    <w:rsid w:val="00B36FF9"/>
    <w:rsid w:val="00B37A71"/>
    <w:rsid w:val="00B4063A"/>
    <w:rsid w:val="00B46DE1"/>
    <w:rsid w:val="00B477FF"/>
    <w:rsid w:val="00B661A0"/>
    <w:rsid w:val="00B67EFC"/>
    <w:rsid w:val="00B75C37"/>
    <w:rsid w:val="00B7715C"/>
    <w:rsid w:val="00B7787A"/>
    <w:rsid w:val="00B80264"/>
    <w:rsid w:val="00B812FC"/>
    <w:rsid w:val="00B85ADD"/>
    <w:rsid w:val="00B93795"/>
    <w:rsid w:val="00B962A7"/>
    <w:rsid w:val="00B97066"/>
    <w:rsid w:val="00B97244"/>
    <w:rsid w:val="00B975FE"/>
    <w:rsid w:val="00BA5427"/>
    <w:rsid w:val="00BA7812"/>
    <w:rsid w:val="00BA7B8F"/>
    <w:rsid w:val="00BB23D9"/>
    <w:rsid w:val="00BB47C6"/>
    <w:rsid w:val="00BB7BE5"/>
    <w:rsid w:val="00BC33FA"/>
    <w:rsid w:val="00BC4C25"/>
    <w:rsid w:val="00BC4ED0"/>
    <w:rsid w:val="00BC5C02"/>
    <w:rsid w:val="00BD3B79"/>
    <w:rsid w:val="00BD7911"/>
    <w:rsid w:val="00BD7A0B"/>
    <w:rsid w:val="00BE3700"/>
    <w:rsid w:val="00BE482B"/>
    <w:rsid w:val="00BE52BB"/>
    <w:rsid w:val="00BE6A37"/>
    <w:rsid w:val="00BF128F"/>
    <w:rsid w:val="00BF453B"/>
    <w:rsid w:val="00BF6DB8"/>
    <w:rsid w:val="00C018F7"/>
    <w:rsid w:val="00C04E75"/>
    <w:rsid w:val="00C0503C"/>
    <w:rsid w:val="00C057CD"/>
    <w:rsid w:val="00C05B1B"/>
    <w:rsid w:val="00C05DBB"/>
    <w:rsid w:val="00C07DC1"/>
    <w:rsid w:val="00C17FBD"/>
    <w:rsid w:val="00C2123B"/>
    <w:rsid w:val="00C37766"/>
    <w:rsid w:val="00C41F54"/>
    <w:rsid w:val="00C52DD9"/>
    <w:rsid w:val="00C56B27"/>
    <w:rsid w:val="00C60F7C"/>
    <w:rsid w:val="00C658FC"/>
    <w:rsid w:val="00C75123"/>
    <w:rsid w:val="00C7798F"/>
    <w:rsid w:val="00C80101"/>
    <w:rsid w:val="00C83DC3"/>
    <w:rsid w:val="00C911C0"/>
    <w:rsid w:val="00C912E1"/>
    <w:rsid w:val="00C9377F"/>
    <w:rsid w:val="00C9420E"/>
    <w:rsid w:val="00C97260"/>
    <w:rsid w:val="00CB5171"/>
    <w:rsid w:val="00CB71A1"/>
    <w:rsid w:val="00CB7288"/>
    <w:rsid w:val="00CB758F"/>
    <w:rsid w:val="00CC1252"/>
    <w:rsid w:val="00CC41B9"/>
    <w:rsid w:val="00CC4A17"/>
    <w:rsid w:val="00CD6136"/>
    <w:rsid w:val="00CE406D"/>
    <w:rsid w:val="00CE557C"/>
    <w:rsid w:val="00CE6044"/>
    <w:rsid w:val="00CF2190"/>
    <w:rsid w:val="00CF257B"/>
    <w:rsid w:val="00CF5B54"/>
    <w:rsid w:val="00CF7F34"/>
    <w:rsid w:val="00D02D37"/>
    <w:rsid w:val="00D02F92"/>
    <w:rsid w:val="00D036EF"/>
    <w:rsid w:val="00D03D00"/>
    <w:rsid w:val="00D070BA"/>
    <w:rsid w:val="00D1279B"/>
    <w:rsid w:val="00D14349"/>
    <w:rsid w:val="00D15651"/>
    <w:rsid w:val="00D15671"/>
    <w:rsid w:val="00D16D4D"/>
    <w:rsid w:val="00D16F69"/>
    <w:rsid w:val="00D20A14"/>
    <w:rsid w:val="00D20FF6"/>
    <w:rsid w:val="00D2237C"/>
    <w:rsid w:val="00D247A1"/>
    <w:rsid w:val="00D31BF6"/>
    <w:rsid w:val="00D408A1"/>
    <w:rsid w:val="00D453E3"/>
    <w:rsid w:val="00D476BE"/>
    <w:rsid w:val="00D510E1"/>
    <w:rsid w:val="00D65B7B"/>
    <w:rsid w:val="00D71BE9"/>
    <w:rsid w:val="00D76EA1"/>
    <w:rsid w:val="00D856B1"/>
    <w:rsid w:val="00D9017F"/>
    <w:rsid w:val="00D92867"/>
    <w:rsid w:val="00D956B6"/>
    <w:rsid w:val="00DA6F2A"/>
    <w:rsid w:val="00DB17D1"/>
    <w:rsid w:val="00DB5087"/>
    <w:rsid w:val="00DC58F9"/>
    <w:rsid w:val="00DC63BB"/>
    <w:rsid w:val="00DD1CCD"/>
    <w:rsid w:val="00DD2711"/>
    <w:rsid w:val="00DD425E"/>
    <w:rsid w:val="00DD4941"/>
    <w:rsid w:val="00DD6FBF"/>
    <w:rsid w:val="00DD711D"/>
    <w:rsid w:val="00DE45CA"/>
    <w:rsid w:val="00DF2F33"/>
    <w:rsid w:val="00E12970"/>
    <w:rsid w:val="00E15E00"/>
    <w:rsid w:val="00E25A7C"/>
    <w:rsid w:val="00E32429"/>
    <w:rsid w:val="00E32B0F"/>
    <w:rsid w:val="00E35BE5"/>
    <w:rsid w:val="00E36229"/>
    <w:rsid w:val="00E373BF"/>
    <w:rsid w:val="00E37D66"/>
    <w:rsid w:val="00E41BB9"/>
    <w:rsid w:val="00E41C85"/>
    <w:rsid w:val="00E437A3"/>
    <w:rsid w:val="00E44B8A"/>
    <w:rsid w:val="00E4647B"/>
    <w:rsid w:val="00E46ED7"/>
    <w:rsid w:val="00E47469"/>
    <w:rsid w:val="00E6035D"/>
    <w:rsid w:val="00E61CA4"/>
    <w:rsid w:val="00E646DF"/>
    <w:rsid w:val="00E64FFE"/>
    <w:rsid w:val="00E6693C"/>
    <w:rsid w:val="00E73434"/>
    <w:rsid w:val="00E74C0A"/>
    <w:rsid w:val="00E7511F"/>
    <w:rsid w:val="00E82ECB"/>
    <w:rsid w:val="00E84376"/>
    <w:rsid w:val="00E85EE8"/>
    <w:rsid w:val="00E86DE7"/>
    <w:rsid w:val="00E93F98"/>
    <w:rsid w:val="00E96F47"/>
    <w:rsid w:val="00EA0147"/>
    <w:rsid w:val="00EA3A05"/>
    <w:rsid w:val="00EA4111"/>
    <w:rsid w:val="00EA589A"/>
    <w:rsid w:val="00EA6290"/>
    <w:rsid w:val="00EA68BC"/>
    <w:rsid w:val="00EB4B3C"/>
    <w:rsid w:val="00EC042D"/>
    <w:rsid w:val="00EC1A4B"/>
    <w:rsid w:val="00EC48B2"/>
    <w:rsid w:val="00EC56FC"/>
    <w:rsid w:val="00ED17C8"/>
    <w:rsid w:val="00EE30B6"/>
    <w:rsid w:val="00EE5CD8"/>
    <w:rsid w:val="00EF1B75"/>
    <w:rsid w:val="00EF4C2C"/>
    <w:rsid w:val="00EF4EC1"/>
    <w:rsid w:val="00F019E7"/>
    <w:rsid w:val="00F01B91"/>
    <w:rsid w:val="00F0237E"/>
    <w:rsid w:val="00F03299"/>
    <w:rsid w:val="00F0547F"/>
    <w:rsid w:val="00F05880"/>
    <w:rsid w:val="00F11FB0"/>
    <w:rsid w:val="00F175D4"/>
    <w:rsid w:val="00F21948"/>
    <w:rsid w:val="00F23A90"/>
    <w:rsid w:val="00F24D02"/>
    <w:rsid w:val="00F26165"/>
    <w:rsid w:val="00F27096"/>
    <w:rsid w:val="00F30027"/>
    <w:rsid w:val="00F356CB"/>
    <w:rsid w:val="00F36461"/>
    <w:rsid w:val="00F36531"/>
    <w:rsid w:val="00F4056F"/>
    <w:rsid w:val="00F426BA"/>
    <w:rsid w:val="00F573C4"/>
    <w:rsid w:val="00F612FA"/>
    <w:rsid w:val="00F62ACF"/>
    <w:rsid w:val="00F6409A"/>
    <w:rsid w:val="00F705F1"/>
    <w:rsid w:val="00F723F1"/>
    <w:rsid w:val="00F72D48"/>
    <w:rsid w:val="00F758B0"/>
    <w:rsid w:val="00F77342"/>
    <w:rsid w:val="00F77F1D"/>
    <w:rsid w:val="00F829E3"/>
    <w:rsid w:val="00F82C95"/>
    <w:rsid w:val="00F8584C"/>
    <w:rsid w:val="00F85BB1"/>
    <w:rsid w:val="00F8617D"/>
    <w:rsid w:val="00F8645D"/>
    <w:rsid w:val="00F86B03"/>
    <w:rsid w:val="00F86D5B"/>
    <w:rsid w:val="00F86F7D"/>
    <w:rsid w:val="00F9558D"/>
    <w:rsid w:val="00FA0F6D"/>
    <w:rsid w:val="00FA1E7F"/>
    <w:rsid w:val="00FA7A88"/>
    <w:rsid w:val="00FC1A36"/>
    <w:rsid w:val="00FC34C0"/>
    <w:rsid w:val="00FD2F52"/>
    <w:rsid w:val="00FD33A5"/>
    <w:rsid w:val="00FD6CB5"/>
    <w:rsid w:val="00FE269D"/>
    <w:rsid w:val="00FF22D0"/>
    <w:rsid w:val="00FF22FA"/>
    <w:rsid w:val="00FF4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E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67C"/>
    <w:pPr>
      <w:spacing w:after="0" w:line="240" w:lineRule="auto"/>
    </w:pPr>
    <w:rPr>
      <w:rFonts w:ascii="Arial" w:hAnsi="Arial"/>
      <w:sz w:val="24"/>
    </w:rPr>
  </w:style>
  <w:style w:type="paragraph" w:styleId="Heading1">
    <w:name w:val="heading 1"/>
    <w:basedOn w:val="Normal"/>
    <w:next w:val="Normal"/>
    <w:link w:val="Heading1Char"/>
    <w:uiPriority w:val="9"/>
    <w:qFormat/>
    <w:rsid w:val="00757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D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styleId="BalloonText">
    <w:name w:val="Balloon Text"/>
    <w:basedOn w:val="Normal"/>
    <w:link w:val="BalloonTextChar"/>
    <w:uiPriority w:val="99"/>
    <w:semiHidden/>
    <w:unhideWhenUsed/>
    <w:rsid w:val="00065399"/>
    <w:rPr>
      <w:rFonts w:ascii="Tahoma" w:hAnsi="Tahoma" w:cs="Tahoma"/>
      <w:sz w:val="16"/>
      <w:szCs w:val="16"/>
    </w:rPr>
  </w:style>
  <w:style w:type="character" w:customStyle="1" w:styleId="BalloonTextChar">
    <w:name w:val="Balloon Text Char"/>
    <w:basedOn w:val="DefaultParagraphFont"/>
    <w:link w:val="BalloonText"/>
    <w:uiPriority w:val="99"/>
    <w:semiHidden/>
    <w:rsid w:val="00065399"/>
    <w:rPr>
      <w:rFonts w:ascii="Tahoma" w:hAnsi="Tahoma" w:cs="Tahoma"/>
      <w:sz w:val="16"/>
      <w:szCs w:val="16"/>
    </w:rPr>
  </w:style>
  <w:style w:type="character" w:styleId="PlaceholderText">
    <w:name w:val="Placeholder Text"/>
    <w:basedOn w:val="DefaultParagraphFont"/>
    <w:uiPriority w:val="99"/>
    <w:semiHidden/>
    <w:rsid w:val="00065399"/>
    <w:rPr>
      <w:color w:val="808080"/>
    </w:rPr>
  </w:style>
  <w:style w:type="table" w:styleId="TableGrid">
    <w:name w:val="Table Grid"/>
    <w:basedOn w:val="TableNormal"/>
    <w:uiPriority w:val="59"/>
    <w:rsid w:val="009E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6D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6DE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E6DE5"/>
    <w:pPr>
      <w:ind w:left="720"/>
      <w:contextualSpacing/>
    </w:pPr>
  </w:style>
  <w:style w:type="character" w:styleId="Hyperlink">
    <w:name w:val="Hyperlink"/>
    <w:basedOn w:val="DefaultParagraphFont"/>
    <w:uiPriority w:val="99"/>
    <w:unhideWhenUsed/>
    <w:rsid w:val="001A2597"/>
    <w:rPr>
      <w:color w:val="0000FF" w:themeColor="hyperlink"/>
      <w:u w:val="single"/>
    </w:rPr>
  </w:style>
  <w:style w:type="character" w:styleId="FollowedHyperlink">
    <w:name w:val="FollowedHyperlink"/>
    <w:basedOn w:val="DefaultParagraphFont"/>
    <w:uiPriority w:val="99"/>
    <w:semiHidden/>
    <w:unhideWhenUsed/>
    <w:rsid w:val="00BC5C02"/>
    <w:rPr>
      <w:color w:val="800080" w:themeColor="followedHyperlink"/>
      <w:u w:val="single"/>
    </w:rPr>
  </w:style>
  <w:style w:type="table" w:customStyle="1" w:styleId="TableGrid1">
    <w:name w:val="Table Grid1"/>
    <w:basedOn w:val="TableNormal"/>
    <w:next w:val="TableGrid"/>
    <w:uiPriority w:val="59"/>
    <w:rsid w:val="00E61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89307A"/>
    <w:rPr>
      <w:position w:val="0"/>
      <w:vertAlign w:val="superscript"/>
    </w:rPr>
  </w:style>
  <w:style w:type="paragraph" w:styleId="FootnoteText">
    <w:name w:val="footnote text"/>
    <w:basedOn w:val="Normal"/>
    <w:link w:val="FootnoteTextChar"/>
    <w:uiPriority w:val="99"/>
    <w:semiHidden/>
    <w:unhideWhenUsed/>
    <w:rsid w:val="0089307A"/>
    <w:rPr>
      <w:sz w:val="20"/>
      <w:szCs w:val="20"/>
    </w:rPr>
  </w:style>
  <w:style w:type="character" w:customStyle="1" w:styleId="FootnoteTextChar">
    <w:name w:val="Footnote Text Char"/>
    <w:basedOn w:val="DefaultParagraphFont"/>
    <w:link w:val="FootnoteText"/>
    <w:uiPriority w:val="99"/>
    <w:semiHidden/>
    <w:rsid w:val="0089307A"/>
    <w:rPr>
      <w:rFonts w:ascii="Arial" w:hAnsi="Arial"/>
      <w:sz w:val="20"/>
      <w:szCs w:val="20"/>
    </w:rPr>
  </w:style>
  <w:style w:type="paragraph" w:styleId="Revision">
    <w:name w:val="Revision"/>
    <w:hidden/>
    <w:uiPriority w:val="99"/>
    <w:semiHidden/>
    <w:rsid w:val="0089307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52DD9"/>
    <w:rPr>
      <w:sz w:val="16"/>
      <w:szCs w:val="16"/>
    </w:rPr>
  </w:style>
  <w:style w:type="paragraph" w:styleId="CommentText">
    <w:name w:val="annotation text"/>
    <w:basedOn w:val="Normal"/>
    <w:link w:val="CommentTextChar"/>
    <w:uiPriority w:val="99"/>
    <w:semiHidden/>
    <w:unhideWhenUsed/>
    <w:rsid w:val="00C52DD9"/>
    <w:rPr>
      <w:sz w:val="20"/>
      <w:szCs w:val="20"/>
    </w:rPr>
  </w:style>
  <w:style w:type="character" w:customStyle="1" w:styleId="CommentTextChar">
    <w:name w:val="Comment Text Char"/>
    <w:basedOn w:val="DefaultParagraphFont"/>
    <w:link w:val="CommentText"/>
    <w:uiPriority w:val="99"/>
    <w:semiHidden/>
    <w:rsid w:val="00C52D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2DD9"/>
    <w:rPr>
      <w:b/>
      <w:bCs/>
    </w:rPr>
  </w:style>
  <w:style w:type="character" w:customStyle="1" w:styleId="CommentSubjectChar">
    <w:name w:val="Comment Subject Char"/>
    <w:basedOn w:val="CommentTextChar"/>
    <w:link w:val="CommentSubject"/>
    <w:uiPriority w:val="99"/>
    <w:semiHidden/>
    <w:rsid w:val="00C52DD9"/>
    <w:rPr>
      <w:rFonts w:ascii="Arial" w:hAnsi="Arial"/>
      <w:b/>
      <w:bCs/>
      <w:sz w:val="20"/>
      <w:szCs w:val="20"/>
    </w:rPr>
  </w:style>
  <w:style w:type="table" w:customStyle="1" w:styleId="TableGrid6">
    <w:name w:val="Table Grid6"/>
    <w:basedOn w:val="TableNormal"/>
    <w:next w:val="TableGrid"/>
    <w:uiPriority w:val="59"/>
    <w:rsid w:val="0091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1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70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5D9F"/>
    <w:rPr>
      <w:rFonts w:asciiTheme="majorHAnsi" w:eastAsiaTheme="majorEastAsia" w:hAnsiTheme="majorHAnsi" w:cstheme="majorBidi"/>
      <w:b/>
      <w:bCs/>
      <w:color w:val="4F81BD" w:themeColor="accent1"/>
      <w:sz w:val="26"/>
      <w:szCs w:val="26"/>
    </w:rPr>
  </w:style>
  <w:style w:type="paragraph" w:customStyle="1" w:styleId="Normal1">
    <w:name w:val="Normal1"/>
    <w:rsid w:val="00E7511F"/>
    <w:pPr>
      <w:spacing w:after="0" w:line="240" w:lineRule="auto"/>
    </w:pPr>
    <w:rPr>
      <w:rFonts w:ascii="Times New Roman" w:eastAsia="Times New Roman" w:hAnsi="Times New Roman" w:cs="Times New Roman"/>
      <w:color w:val="000000"/>
      <w:sz w:val="24"/>
      <w:szCs w:val="24"/>
    </w:rPr>
  </w:style>
  <w:style w:type="paragraph" w:customStyle="1" w:styleId="MainParagraphNumbered">
    <w:name w:val="Main Paragraph Numbered"/>
    <w:basedOn w:val="Normal"/>
    <w:rsid w:val="001172D5"/>
    <w:pPr>
      <w:numPr>
        <w:numId w:val="33"/>
      </w:numPr>
      <w:tabs>
        <w:tab w:val="clear" w:pos="4140"/>
        <w:tab w:val="left" w:pos="0"/>
        <w:tab w:val="num" w:pos="360"/>
      </w:tabs>
      <w:overflowPunct w:val="0"/>
      <w:autoSpaceDE w:val="0"/>
      <w:autoSpaceDN w:val="0"/>
      <w:adjustRightInd w:val="0"/>
      <w:spacing w:before="120" w:after="120"/>
      <w:ind w:left="0" w:firstLine="0"/>
      <w:textAlignment w:val="baseline"/>
    </w:pPr>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5110">
      <w:bodyDiv w:val="1"/>
      <w:marLeft w:val="0"/>
      <w:marRight w:val="0"/>
      <w:marTop w:val="0"/>
      <w:marBottom w:val="0"/>
      <w:divBdr>
        <w:top w:val="none" w:sz="0" w:space="0" w:color="auto"/>
        <w:left w:val="none" w:sz="0" w:space="0" w:color="auto"/>
        <w:bottom w:val="none" w:sz="0" w:space="0" w:color="auto"/>
        <w:right w:val="none" w:sz="0" w:space="0" w:color="auto"/>
      </w:divBdr>
    </w:div>
    <w:div w:id="1777093513">
      <w:bodyDiv w:val="1"/>
      <w:marLeft w:val="0"/>
      <w:marRight w:val="0"/>
      <w:marTop w:val="0"/>
      <w:marBottom w:val="0"/>
      <w:divBdr>
        <w:top w:val="none" w:sz="0" w:space="0" w:color="auto"/>
        <w:left w:val="none" w:sz="0" w:space="0" w:color="auto"/>
        <w:bottom w:val="none" w:sz="0" w:space="0" w:color="auto"/>
        <w:right w:val="none" w:sz="0" w:space="0" w:color="auto"/>
      </w:divBdr>
    </w:div>
    <w:div w:id="187472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722186-a927-4a44-a8b9-cbb2ca19a930"/>
    <IconOverlay xmlns="http://schemas.microsoft.com/sharepoint/v4" xsi:nil="true"/>
    <h9b021ac76cf46a09f743f29ddd2349c xmlns="5a722186-a927-4a44-a8b9-cbb2ca19a930">
      <Terms xmlns="http://schemas.microsoft.com/office/infopath/2007/PartnerControls"/>
    </h9b021ac76cf46a09f743f29ddd2349c>
  </documentManagement>
</p:properties>
</file>

<file path=customXml/item3.xml><?xml version="1.0" encoding="utf-8"?>
<ct:contentTypeSchema xmlns:ct="http://schemas.microsoft.com/office/2006/metadata/contentType" xmlns:ma="http://schemas.microsoft.com/office/2006/metadata/properties/metaAttributes" ct:_="" ma:_="" ma:contentTypeName="IM Document" ma:contentTypeID="0x010100274521D93D983B40B4C1E3E8665D9EC200CD5482856E642247B9B5CEE1A9C586E1" ma:contentTypeVersion="11" ma:contentTypeDescription="" ma:contentTypeScope="" ma:versionID="d219262b5c958fe4558812aa0f55245a">
  <xsd:schema xmlns:xsd="http://www.w3.org/2001/XMLSchema" xmlns:xs="http://www.w3.org/2001/XMLSchema" xmlns:p="http://schemas.microsoft.com/office/2006/metadata/properties" xmlns:ns1="http://schemas.microsoft.com/sharepoint/v3" xmlns:ns3="5a722186-a927-4a44-a8b9-cbb2ca19a930" xmlns:ns4="http://schemas.microsoft.com/sharepoint/v4" targetNamespace="http://schemas.microsoft.com/office/2006/metadata/properties" ma:root="true" ma:fieldsID="02c87007458193b6cb06b74fefc4afe8" ns1:_="" ns3:_="" ns4:_="">
    <xsd:import namespace="http://schemas.microsoft.com/sharepoint/v3"/>
    <xsd:import namespace="5a722186-a927-4a44-a8b9-cbb2ca19a930"/>
    <xsd:import namespace="http://schemas.microsoft.com/sharepoint/v4"/>
    <xsd:element name="properties">
      <xsd:complexType>
        <xsd:sequence>
          <xsd:element name="documentManagement">
            <xsd:complexType>
              <xsd:all>
                <xsd:element ref="ns3:h9b021ac76cf46a09f743f29ddd2349c" minOccurs="0"/>
                <xsd:element ref="ns3:TaxCatchAll" minOccurs="0"/>
                <xsd:element ref="ns3:TaxCatchAllLabel" minOccurs="0"/>
                <xsd:element ref="ns4:IconOverlay"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722186-a927-4a44-a8b9-cbb2ca19a930" elementFormDefault="qualified">
    <xsd:import namespace="http://schemas.microsoft.com/office/2006/documentManagement/types"/>
    <xsd:import namespace="http://schemas.microsoft.com/office/infopath/2007/PartnerControls"/>
    <xsd:element name="h9b021ac76cf46a09f743f29ddd2349c" ma:index="8" nillable="true" ma:taxonomy="true" ma:internalName="h9b021ac76cf46a09f743f29ddd2349c" ma:taxonomyFieldName="Service1" ma:displayName="Service" ma:default="" ma:fieldId="{19b021ac-76cf-46a0-9f74-3f29ddd2349c}" ma:sspId="14e31f99-4a50-4524-8c1a-97fac94c0039" ma:termSetId="bdcc92a2-e927-49fc-a5aa-7a3449e24bc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803b89b-eb33-466c-bbf6-003c02b0d2b3}" ma:internalName="TaxCatchAll" ma:showField="CatchAllData" ma:web="6a9c6624-8c86-4861-841e-0f0b7c7b6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803b89b-eb33-466c-bbf6-003c02b0d2b3}" ma:internalName="TaxCatchAllLabel" ma:readOnly="true" ma:showField="CatchAllDataLabel" ma:web="6a9c6624-8c86-4861-841e-0f0b7c7b6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IM Document</p:Name>
  <p:Description>C&amp;OS retention and disposal on intranet
(permanent retention policy)</p:Description>
  <p:Statement>http://intranet.ced.local/thecouncils/servicemanagement/informationmanagement/recordsmanagement/Pages/default.aspx</p:Statement>
  <p:PolicyItems>
    <p:PolicyItem featureId="Microsoft.Office.RecordsManagement.PolicyFeatures.Expiration" staticId="0x010100274521D93D983B40B4C1E3E8665D9EC200CD5482856E642247B9B5CEE1A9C586E1|645367742" UniqueId="d88cc50b-cabb-4607-9d52-459460a948f6">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 featureId="Microsoft.Office.RecordsManagement.PolicyFeatures.PolicyAudit" staticId="0x010100274521D93D983B40B4C1E3E8665D9EC200CD5482856E642247B9B5CEE1A9C586E1|1665009279" UniqueId="e8787c12-dda0-4dc1-ae5f-aeb50786a171">
      <p:Name>Auditing</p:Name>
      <p:Description>Audits user actions on documents and list items to the Audit Log.</p:Description>
      <p:CustomData>
        <Audit>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6D67-7E7E-4CE1-A589-39ADEA75B1CE}">
  <ds:schemaRefs>
    <ds:schemaRef ds:uri="http://schemas.microsoft.com/sharepoint/v3/contenttype/forms"/>
  </ds:schemaRefs>
</ds:datastoreItem>
</file>

<file path=customXml/itemProps2.xml><?xml version="1.0" encoding="utf-8"?>
<ds:datastoreItem xmlns:ds="http://schemas.openxmlformats.org/officeDocument/2006/customXml" ds:itemID="{F47124CD-0197-4F30-B18C-8E2F10A88B54}">
  <ds:schemaRefs>
    <ds:schemaRef ds:uri="http://schemas.microsoft.com/office/2006/metadata/properties"/>
    <ds:schemaRef ds:uri="http://schemas.microsoft.com/office/infopath/2007/PartnerControls"/>
    <ds:schemaRef ds:uri="5a722186-a927-4a44-a8b9-cbb2ca19a930"/>
    <ds:schemaRef ds:uri="http://schemas.microsoft.com/sharepoint/v4"/>
  </ds:schemaRefs>
</ds:datastoreItem>
</file>

<file path=customXml/itemProps3.xml><?xml version="1.0" encoding="utf-8"?>
<ds:datastoreItem xmlns:ds="http://schemas.openxmlformats.org/officeDocument/2006/customXml" ds:itemID="{C5F07718-16C0-4418-96F8-13AFB4EF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22186-a927-4a44-a8b9-cbb2ca19a9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BBDFF-0DAC-4B01-A981-3E3195C87826}">
  <ds:schemaRefs>
    <ds:schemaRef ds:uri="office.server.policy"/>
  </ds:schemaRefs>
</ds:datastoreItem>
</file>

<file path=customXml/itemProps5.xml><?xml version="1.0" encoding="utf-8"?>
<ds:datastoreItem xmlns:ds="http://schemas.openxmlformats.org/officeDocument/2006/customXml" ds:itemID="{5ACB3FD7-E292-498C-9EB6-04F53407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Invitation to Tender - EU Open</vt:lpstr>
    </vt:vector>
  </TitlesOfParts>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 EU Open</dc:title>
  <dc:subject>ITT EU Open</dc:subject>
  <dc:creator/>
  <dc:description>Last review 26/05/16</dc:description>
  <cp:lastModifiedBy/>
  <cp:revision>1</cp:revision>
  <dcterms:created xsi:type="dcterms:W3CDTF">2019-09-22T14:16:00Z</dcterms:created>
  <dcterms:modified xsi:type="dcterms:W3CDTF">2019-09-30T15:20:00Z</dcterms:modified>
  <cp:contentStatus>ISSUED</cp:contentStatus>
  <cp:version>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6bd823f2-2b3c-4681-9b7b-1017ab924960</vt:lpwstr>
  </property>
  <property fmtid="{D5CDD505-2E9C-101B-9397-08002B2CF9AE}" pid="3" name="CLASSIFICATION">
    <vt:lpwstr>OFFICIAL</vt:lpwstr>
  </property>
  <property fmtid="{D5CDD505-2E9C-101B-9397-08002B2CF9AE}" pid="4" name="ContentTypeId">
    <vt:lpwstr>0x010100274521D93D983B40B4C1E3E8665D9EC200CD5482856E642247B9B5CEE1A9C586E1</vt:lpwstr>
  </property>
  <property fmtid="{D5CDD505-2E9C-101B-9397-08002B2CF9AE}" pid="5" name="_dlc_policyId">
    <vt:lpwstr>0x010100274521D93D983B40B4C1E3E8665D9EC200CD5482856E642247B9B5CEE1A9C586E1|645367742</vt:lpwstr>
  </property>
  <property fmtid="{D5CDD505-2E9C-101B-9397-08002B2CF9AE}" pid="6" name="ItemRetentionFormula">
    <vt:lpwstr/>
  </property>
</Properties>
</file>