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33B31862" w14:textId="1267A6CD" w:rsidR="000014E4" w:rsidRPr="00015BCA" w:rsidRDefault="00015BCA" w:rsidP="000014E4">
      <w:pPr>
        <w:spacing w:after="240" w:line="259" w:lineRule="auto"/>
        <w:rPr>
          <w:rFonts w:ascii="Arial" w:hAnsi="Arial" w:cs="Arial"/>
          <w:b/>
          <w:sz w:val="24"/>
          <w:szCs w:val="24"/>
        </w:rPr>
      </w:pPr>
      <w:proofErr w:type="spellStart"/>
      <w:r w:rsidRPr="00015BCA">
        <w:rPr>
          <w:rFonts w:ascii="Arial" w:hAnsi="Arial" w:cs="Arial"/>
          <w:b/>
          <w:sz w:val="24"/>
          <w:szCs w:val="24"/>
        </w:rPr>
        <w:t>Truxor</w:t>
      </w:r>
      <w:proofErr w:type="spellEnd"/>
      <w:r w:rsidRPr="00015BCA">
        <w:rPr>
          <w:rFonts w:ascii="Arial" w:hAnsi="Arial" w:cs="Arial"/>
          <w:b/>
          <w:sz w:val="24"/>
          <w:szCs w:val="24"/>
        </w:rPr>
        <w:t xml:space="preserve"> hire Suffolk coast </w:t>
      </w:r>
    </w:p>
    <w:p w14:paraId="40F6FB0A" w14:textId="22EC9863" w:rsidR="00DD1DDC" w:rsidRPr="00015BCA" w:rsidRDefault="00496BDB" w:rsidP="00DD1DDC">
      <w:pPr>
        <w:spacing w:after="240" w:line="259" w:lineRule="auto"/>
        <w:rPr>
          <w:rFonts w:ascii="Arial" w:hAnsi="Arial"/>
          <w:b/>
          <w:sz w:val="24"/>
          <w:szCs w:val="24"/>
        </w:rPr>
      </w:pPr>
      <w:r>
        <w:rPr>
          <w:rFonts w:ascii="Arial" w:hAnsi="Arial" w:cs="Arial"/>
          <w:b/>
          <w:sz w:val="24"/>
          <w:szCs w:val="24"/>
        </w:rPr>
        <w:t>19/08/2024</w:t>
      </w:r>
    </w:p>
    <w:p w14:paraId="7E5F114D" w14:textId="1928C026" w:rsidR="00015BCA" w:rsidRPr="000014E4" w:rsidRDefault="000014E4" w:rsidP="00015BCA">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47AA7E5E" w14:textId="1D9E72DE" w:rsidR="000014E4" w:rsidRPr="000014E4" w:rsidRDefault="000014E4" w:rsidP="000014E4">
      <w:pPr>
        <w:spacing w:before="60" w:after="240" w:line="259" w:lineRule="auto"/>
        <w:ind w:left="641" w:hanging="357"/>
        <w:contextualSpacing/>
        <w:rPr>
          <w:rFonts w:ascii="Arial" w:hAnsi="Arial" w:cs="Arial"/>
          <w:b/>
          <w:color w:val="D9262E"/>
          <w:sz w:val="24"/>
          <w:szCs w:val="24"/>
        </w:rPr>
      </w:pPr>
    </w:p>
    <w:p w14:paraId="72BEABA5"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63130344" w14:textId="77777777" w:rsidR="00015BCA" w:rsidRPr="00015BCA" w:rsidRDefault="000014E4" w:rsidP="00015BCA">
      <w:pPr>
        <w:spacing w:after="240" w:line="259" w:lineRule="auto"/>
        <w:rPr>
          <w:rFonts w:ascii="Arial" w:hAnsi="Arial" w:cs="Arial"/>
          <w:b/>
          <w:sz w:val="24"/>
          <w:szCs w:val="24"/>
        </w:rPr>
      </w:pPr>
      <w:r w:rsidRPr="000014E4">
        <w:rPr>
          <w:rFonts w:ascii="Arial" w:hAnsi="Arial" w:cs="Arial"/>
          <w:b/>
          <w:color w:val="D9262E"/>
          <w:sz w:val="24"/>
          <w:szCs w:val="24"/>
        </w:rPr>
        <w:t xml:space="preserve"> </w:t>
      </w:r>
      <w:proofErr w:type="spellStart"/>
      <w:r w:rsidR="00015BCA" w:rsidRPr="00015BCA">
        <w:rPr>
          <w:rFonts w:ascii="Arial" w:hAnsi="Arial" w:cs="Arial"/>
          <w:b/>
          <w:sz w:val="24"/>
          <w:szCs w:val="24"/>
        </w:rPr>
        <w:t>Truxor</w:t>
      </w:r>
      <w:proofErr w:type="spellEnd"/>
      <w:r w:rsidR="00015BCA" w:rsidRPr="00015BCA">
        <w:rPr>
          <w:rFonts w:ascii="Arial" w:hAnsi="Arial" w:cs="Arial"/>
          <w:b/>
          <w:sz w:val="24"/>
          <w:szCs w:val="24"/>
        </w:rPr>
        <w:t xml:space="preserve"> hire Suffolk coast </w:t>
      </w:r>
    </w:p>
    <w:p w14:paraId="00BB249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are invited to submit a quotation for the requirement described in the specification, Section 2. </w:t>
      </w:r>
    </w:p>
    <w:p w14:paraId="2678359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confirm by email, receipt of these documents and whether you intend to submit a quote or not. </w:t>
      </w:r>
    </w:p>
    <w:p w14:paraId="6CAB94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Your response should be returned to the following email address by: </w:t>
      </w:r>
    </w:p>
    <w:p w14:paraId="0D6636A5" w14:textId="2A9B0DCA" w:rsidR="000014E4" w:rsidRPr="000014E4" w:rsidRDefault="000014E4" w:rsidP="000014E4">
      <w:pPr>
        <w:spacing w:after="240" w:line="259" w:lineRule="auto"/>
        <w:rPr>
          <w:rFonts w:ascii="Arial" w:hAnsi="Arial" w:cs="Arial"/>
          <w:b/>
          <w:color w:val="D9262E"/>
          <w:sz w:val="24"/>
          <w:szCs w:val="24"/>
        </w:rPr>
      </w:pPr>
      <w:r w:rsidRPr="000014E4">
        <w:rPr>
          <w:rFonts w:ascii="Arial" w:hAnsi="Arial"/>
          <w:color w:val="000000"/>
          <w:sz w:val="24"/>
          <w:szCs w:val="24"/>
        </w:rPr>
        <w:t>Email:</w:t>
      </w:r>
      <w:r w:rsidRPr="000014E4">
        <w:rPr>
          <w:rFonts w:ascii="Arial" w:hAnsi="Arial" w:cs="Arial"/>
          <w:b/>
          <w:color w:val="D9262E"/>
          <w:sz w:val="24"/>
          <w:szCs w:val="24"/>
        </w:rPr>
        <w:t xml:space="preserve"> </w:t>
      </w:r>
      <w:r w:rsidR="00015BCA" w:rsidRPr="00015BCA">
        <w:rPr>
          <w:rFonts w:ascii="Arial" w:hAnsi="Arial" w:cs="Arial"/>
          <w:b/>
          <w:bCs/>
          <w:sz w:val="24"/>
          <w:szCs w:val="24"/>
        </w:rPr>
        <w:t>Harry.tucker@naturalengland.org.uk</w:t>
      </w:r>
    </w:p>
    <w:p w14:paraId="254B04D3" w14:textId="0A5ED6B5" w:rsidR="000014E4" w:rsidRPr="00015BCA" w:rsidRDefault="000014E4" w:rsidP="000014E4">
      <w:pPr>
        <w:spacing w:after="240" w:line="259" w:lineRule="auto"/>
        <w:rPr>
          <w:rFonts w:ascii="Arial" w:hAnsi="Arial" w:cs="Arial"/>
          <w:b/>
          <w:sz w:val="24"/>
          <w:szCs w:val="24"/>
        </w:rPr>
      </w:pPr>
      <w:r w:rsidRPr="000014E4">
        <w:rPr>
          <w:rFonts w:ascii="Arial" w:hAnsi="Arial"/>
          <w:color w:val="000000"/>
          <w:sz w:val="24"/>
          <w:szCs w:val="24"/>
        </w:rPr>
        <w:t xml:space="preserve">Date: </w:t>
      </w:r>
    </w:p>
    <w:p w14:paraId="4A04E4EC" w14:textId="2B0C0989" w:rsidR="000014E4" w:rsidRPr="00015BCA" w:rsidRDefault="000014E4" w:rsidP="000014E4">
      <w:pPr>
        <w:spacing w:after="240" w:line="259" w:lineRule="auto"/>
        <w:rPr>
          <w:rFonts w:ascii="Arial" w:hAnsi="Arial" w:cs="Arial"/>
          <w:b/>
          <w:sz w:val="24"/>
          <w:szCs w:val="24"/>
        </w:rPr>
      </w:pPr>
      <w:r w:rsidRPr="00015BCA">
        <w:rPr>
          <w:rFonts w:ascii="Arial" w:hAnsi="Arial"/>
          <w:sz w:val="24"/>
          <w:szCs w:val="24"/>
        </w:rPr>
        <w:t xml:space="preserve">Time: </w:t>
      </w:r>
    </w:p>
    <w:p w14:paraId="38CF1C8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Contact Details and Timetable </w:t>
      </w:r>
    </w:p>
    <w:p w14:paraId="003BE25F" w14:textId="16A49655" w:rsidR="000400FC" w:rsidRPr="00015BCA" w:rsidRDefault="00015BCA" w:rsidP="000014E4">
      <w:pPr>
        <w:spacing w:after="240" w:line="259" w:lineRule="auto"/>
        <w:rPr>
          <w:rFonts w:ascii="Arial" w:hAnsi="Arial"/>
          <w:color w:val="000000"/>
          <w:sz w:val="24"/>
          <w:szCs w:val="24"/>
        </w:rPr>
      </w:pPr>
      <w:r w:rsidRPr="00015BCA">
        <w:rPr>
          <w:rFonts w:ascii="Arial" w:hAnsi="Arial" w:cs="Arial"/>
          <w:b/>
          <w:sz w:val="24"/>
          <w:szCs w:val="24"/>
        </w:rPr>
        <w:t>Harry Tucker</w:t>
      </w:r>
      <w:r w:rsidR="000014E4" w:rsidRPr="00015BCA">
        <w:rPr>
          <w:rFonts w:ascii="Arial" w:hAnsi="Arial"/>
          <w:sz w:val="24"/>
          <w:szCs w:val="24"/>
        </w:rPr>
        <w:t xml:space="preserve"> </w:t>
      </w:r>
      <w:r w:rsidR="000014E4" w:rsidRPr="000014E4">
        <w:rPr>
          <w:rFonts w:ascii="Arial" w:hAnsi="Arial"/>
          <w:color w:val="000000"/>
          <w:sz w:val="24"/>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86208EA" w14:textId="77777777" w:rsidR="000400FC" w:rsidRPr="000014E4" w:rsidRDefault="000400FC" w:rsidP="000014E4">
      <w:pPr>
        <w:spacing w:after="240" w:line="259" w:lineRule="auto"/>
        <w:rPr>
          <w:rFonts w:ascii="Arial" w:hAnsi="Arial"/>
          <w:color w:val="000000"/>
          <w:sz w:val="24"/>
          <w:szCs w:val="24"/>
        </w:rPr>
      </w:pP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77777777" w:rsidR="000014E4" w:rsidRPr="000014E4" w:rsidRDefault="000014E4" w:rsidP="000014E4">
            <w:pPr>
              <w:rPr>
                <w:color w:val="auto"/>
                <w:sz w:val="24"/>
                <w:szCs w:val="24"/>
              </w:rPr>
            </w:pPr>
            <w:r w:rsidRPr="000014E4">
              <w:rPr>
                <w:color w:val="auto"/>
                <w:sz w:val="24"/>
                <w:szCs w:val="24"/>
              </w:rPr>
              <w:t>Action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CF574B">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16FA623C" w:rsidR="000014E4" w:rsidRPr="00015BCA" w:rsidRDefault="00A06A82" w:rsidP="000014E4">
            <w:pPr>
              <w:rPr>
                <w:b/>
                <w:bCs/>
                <w:sz w:val="24"/>
                <w:szCs w:val="24"/>
              </w:rPr>
            </w:pPr>
            <w:r>
              <w:rPr>
                <w:b/>
                <w:bCs/>
                <w:sz w:val="24"/>
                <w:szCs w:val="24"/>
              </w:rPr>
              <w:t>19/0</w:t>
            </w:r>
            <w:r w:rsidR="00F320F6">
              <w:rPr>
                <w:b/>
                <w:bCs/>
                <w:sz w:val="24"/>
                <w:szCs w:val="24"/>
              </w:rPr>
              <w:t>8/2024</w:t>
            </w:r>
          </w:p>
        </w:tc>
      </w:tr>
      <w:tr w:rsidR="000014E4" w:rsidRPr="000014E4" w14:paraId="65B8CD55" w14:textId="77777777" w:rsidTr="00CF574B">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266028EC" w:rsidR="000014E4" w:rsidRPr="00015BCA" w:rsidRDefault="009B5B06" w:rsidP="000014E4">
            <w:pPr>
              <w:rPr>
                <w:rFonts w:cs="Arial"/>
                <w:b/>
                <w:bCs/>
                <w:color w:val="D9262E"/>
                <w:sz w:val="24"/>
                <w:szCs w:val="24"/>
              </w:rPr>
            </w:pPr>
            <w:r w:rsidRPr="004E3D7E">
              <w:rPr>
                <w:rFonts w:cs="Arial"/>
                <w:b/>
                <w:bCs/>
                <w:color w:val="auto"/>
                <w:sz w:val="24"/>
                <w:szCs w:val="24"/>
              </w:rPr>
              <w:t>05/0</w:t>
            </w:r>
            <w:r w:rsidR="00DC40F8">
              <w:rPr>
                <w:rFonts w:cs="Arial"/>
                <w:b/>
                <w:bCs/>
                <w:color w:val="auto"/>
                <w:sz w:val="24"/>
                <w:szCs w:val="24"/>
              </w:rPr>
              <w:t>9</w:t>
            </w:r>
            <w:r w:rsidRPr="004E3D7E">
              <w:rPr>
                <w:rFonts w:cs="Arial"/>
                <w:b/>
                <w:bCs/>
                <w:color w:val="auto"/>
                <w:sz w:val="24"/>
                <w:szCs w:val="24"/>
              </w:rPr>
              <w:t>/2024</w:t>
            </w:r>
          </w:p>
        </w:tc>
      </w:tr>
      <w:tr w:rsidR="000014E4" w:rsidRPr="000014E4" w14:paraId="07023C44" w14:textId="77777777" w:rsidTr="00CF574B">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20E69097" w:rsidR="000014E4" w:rsidRPr="00015BCA" w:rsidRDefault="004E3D7E" w:rsidP="000014E4">
            <w:pPr>
              <w:rPr>
                <w:b/>
                <w:bCs/>
                <w:sz w:val="24"/>
                <w:szCs w:val="24"/>
              </w:rPr>
            </w:pPr>
            <w:r>
              <w:rPr>
                <w:b/>
                <w:bCs/>
                <w:sz w:val="24"/>
                <w:szCs w:val="24"/>
              </w:rPr>
              <w:t>06/</w:t>
            </w:r>
            <w:r w:rsidR="00DC40F8">
              <w:rPr>
                <w:b/>
                <w:bCs/>
                <w:sz w:val="24"/>
                <w:szCs w:val="24"/>
              </w:rPr>
              <w:t>09</w:t>
            </w:r>
            <w:r>
              <w:rPr>
                <w:b/>
                <w:bCs/>
                <w:sz w:val="24"/>
                <w:szCs w:val="24"/>
              </w:rPr>
              <w:t xml:space="preserve">/2024 </w:t>
            </w:r>
            <w:r w:rsidR="00396795">
              <w:rPr>
                <w:b/>
                <w:bCs/>
                <w:sz w:val="24"/>
                <w:szCs w:val="24"/>
              </w:rPr>
              <w:t>12pm</w:t>
            </w:r>
          </w:p>
        </w:tc>
      </w:tr>
      <w:tr w:rsidR="000014E4" w:rsidRPr="000014E4" w14:paraId="5239E18C" w14:textId="77777777" w:rsidTr="00CF574B">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4F0C40DA" w:rsidR="000014E4" w:rsidRPr="00015BCA" w:rsidRDefault="00644A4B" w:rsidP="000014E4">
            <w:pPr>
              <w:rPr>
                <w:rFonts w:cs="Arial"/>
                <w:b/>
                <w:bCs/>
                <w:color w:val="D9262E"/>
                <w:sz w:val="24"/>
                <w:szCs w:val="24"/>
              </w:rPr>
            </w:pPr>
            <w:r w:rsidRPr="00676F1E">
              <w:rPr>
                <w:rFonts w:cs="Arial"/>
                <w:b/>
                <w:bCs/>
                <w:color w:val="auto"/>
                <w:sz w:val="24"/>
                <w:szCs w:val="24"/>
              </w:rPr>
              <w:t>09/0</w:t>
            </w:r>
            <w:r w:rsidR="00DC40F8" w:rsidRPr="00676F1E">
              <w:rPr>
                <w:rFonts w:cs="Arial"/>
                <w:b/>
                <w:bCs/>
                <w:color w:val="auto"/>
                <w:sz w:val="24"/>
                <w:szCs w:val="24"/>
              </w:rPr>
              <w:t>9/2024</w:t>
            </w:r>
          </w:p>
        </w:tc>
      </w:tr>
      <w:tr w:rsidR="000014E4" w:rsidRPr="000014E4" w14:paraId="1D4670A2" w14:textId="77777777" w:rsidTr="00CF574B">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63F96AD5" w:rsidR="000014E4" w:rsidRPr="00015BCA" w:rsidRDefault="00676F1E" w:rsidP="000014E4">
            <w:pPr>
              <w:rPr>
                <w:rFonts w:cs="Arial"/>
                <w:b/>
                <w:bCs/>
                <w:color w:val="D9262E"/>
                <w:sz w:val="24"/>
                <w:szCs w:val="24"/>
              </w:rPr>
            </w:pPr>
            <w:r w:rsidRPr="00676F1E">
              <w:rPr>
                <w:rFonts w:cs="Arial"/>
                <w:b/>
                <w:bCs/>
                <w:color w:val="auto"/>
                <w:sz w:val="24"/>
                <w:szCs w:val="24"/>
              </w:rPr>
              <w:t>07/10/2024</w:t>
            </w:r>
            <w:r w:rsidR="004D28E2">
              <w:rPr>
                <w:rFonts w:cs="Arial"/>
                <w:b/>
                <w:bCs/>
                <w:color w:val="auto"/>
                <w:sz w:val="24"/>
                <w:szCs w:val="24"/>
              </w:rPr>
              <w:t xml:space="preserve"> flexible within a few weeks</w:t>
            </w:r>
          </w:p>
        </w:tc>
      </w:tr>
      <w:tr w:rsidR="000014E4" w:rsidRPr="000014E4" w14:paraId="15E053CD" w14:textId="77777777" w:rsidTr="00CF574B">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7CD93A34" w:rsidR="000014E4" w:rsidRPr="00015BCA" w:rsidRDefault="004D28E2" w:rsidP="000014E4">
            <w:pPr>
              <w:rPr>
                <w:b/>
                <w:bCs/>
                <w:sz w:val="24"/>
                <w:szCs w:val="24"/>
              </w:rPr>
            </w:pPr>
            <w:r>
              <w:rPr>
                <w:b/>
                <w:bCs/>
                <w:sz w:val="24"/>
                <w:szCs w:val="24"/>
              </w:rPr>
              <w:t xml:space="preserve">3 weeks from start date </w:t>
            </w:r>
          </w:p>
        </w:tc>
      </w:tr>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CF574B">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14CC1E02" w:rsidR="000014E4" w:rsidRPr="000014E4" w:rsidRDefault="000014E4" w:rsidP="000014E4">
            <w:pPr>
              <w:rPr>
                <w:sz w:val="24"/>
                <w:szCs w:val="24"/>
              </w:rPr>
            </w:pPr>
            <w:r w:rsidRPr="000014E4">
              <w:rPr>
                <w:sz w:val="24"/>
                <w:szCs w:val="24"/>
              </w:rPr>
              <w:t xml:space="preserve">means </w:t>
            </w:r>
            <w:r w:rsidR="00FB162A" w:rsidRPr="002B3A24">
              <w:rPr>
                <w:color w:val="auto"/>
                <w:sz w:val="24"/>
                <w:szCs w:val="24"/>
              </w:rPr>
              <w:t>Natural England</w:t>
            </w:r>
            <w:r w:rsidR="00DA225F" w:rsidRPr="00BA67CC">
              <w:rPr>
                <w:color w:val="auto"/>
                <w:sz w:val="24"/>
                <w:szCs w:val="24"/>
              </w:rPr>
              <w:t xml:space="preserve"> </w:t>
            </w:r>
            <w:r w:rsidRPr="000014E4">
              <w:rPr>
                <w:sz w:val="24"/>
                <w:szCs w:val="24"/>
              </w:rPr>
              <w:t xml:space="preserve">who is the Contracting Authority.  </w:t>
            </w:r>
          </w:p>
        </w:tc>
      </w:tr>
      <w:tr w:rsidR="000014E4" w:rsidRPr="000014E4" w14:paraId="0B25FF58" w14:textId="77777777" w:rsidTr="00CF574B">
        <w:tc>
          <w:tcPr>
            <w:tcW w:w="4318" w:type="dxa"/>
          </w:tcPr>
          <w:p w14:paraId="79620339" w14:textId="77777777" w:rsidR="000014E4" w:rsidRPr="000014E4" w:rsidRDefault="000014E4" w:rsidP="000014E4">
            <w:pPr>
              <w:rPr>
                <w:sz w:val="24"/>
                <w:szCs w:val="24"/>
              </w:rPr>
            </w:pPr>
            <w:r w:rsidRPr="000014E4">
              <w:rPr>
                <w:sz w:val="24"/>
                <w:szCs w:val="24"/>
              </w:rPr>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CF574B">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CF574B">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applying to the RFQ</w:t>
      </w:r>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483549AF" w14:textId="77777777" w:rsidR="000014E4" w:rsidRPr="000014E4" w:rsidRDefault="000014E4" w:rsidP="000014E4">
      <w:pPr>
        <w:spacing w:after="240" w:line="259" w:lineRule="auto"/>
        <w:rPr>
          <w:rFonts w:ascii="Arial" w:hAnsi="Arial"/>
          <w:color w:val="000000"/>
          <w:sz w:val="24"/>
          <w:szCs w:val="24"/>
        </w:rPr>
      </w:pPr>
    </w:p>
    <w:p w14:paraId="3F58A1B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1F9ED4DA" w:rsidR="000014E4" w:rsidRPr="00DA225F" w:rsidRDefault="000014E4" w:rsidP="000014E4">
      <w:pPr>
        <w:spacing w:after="240" w:line="259" w:lineRule="auto"/>
        <w:rPr>
          <w:rFonts w:ascii="Arial" w:hAnsi="Arial" w:cs="Arial"/>
          <w:color w:val="0000FF"/>
          <w:sz w:val="24"/>
          <w:szCs w:val="24"/>
          <w:u w:val="single"/>
        </w:rPr>
      </w:pPr>
      <w:r w:rsidRPr="000014E4">
        <w:rPr>
          <w:rFonts w:ascii="Arial" w:hAnsi="Arial"/>
          <w:color w:val="000000"/>
          <w:sz w:val="24"/>
          <w:szCs w:val="24"/>
        </w:rPr>
        <w:t xml:space="preserve">The Authority’s standard </w:t>
      </w:r>
      <w:r w:rsidR="006D174E">
        <w:rPr>
          <w:rFonts w:ascii="Arial" w:hAnsi="Arial" w:cs="Arial"/>
          <w:sz w:val="24"/>
          <w:szCs w:val="24"/>
        </w:rPr>
        <w:fldChar w:fldCharType="begin"/>
      </w:r>
      <w:ins w:id="0" w:author="Author">
        <w:r w:rsidR="006D174E">
          <w:rPr>
            <w:rFonts w:ascii="Arial" w:hAnsi="Arial" w:cs="Arial"/>
            <w:sz w:val="24"/>
            <w:szCs w:val="24"/>
          </w:rPr>
          <w:instrText>HYPERLINK "https://assets.publishing.service.gov.uk/government/uploads/system/uploads/attachment_data/file/914956/standard-condensed-terms.odt"</w:instrText>
        </w:r>
      </w:ins>
      <w:del w:id="1" w:author="Author">
        <w:r w:rsidR="006D174E" w:rsidDel="006D174E">
          <w:rPr>
            <w:rFonts w:ascii="Arial" w:hAnsi="Arial" w:cs="Arial"/>
            <w:sz w:val="24"/>
            <w:szCs w:val="24"/>
          </w:rPr>
          <w:delInstrText xml:space="preserve"> HYPERLINK "https://assets.publishing.service.gov.uk/government/uploads/system/uploads/attachment_data/file/914956/standard-condensed-terms.odt" </w:delInstrText>
        </w:r>
      </w:del>
      <w:r w:rsidR="006D174E">
        <w:rPr>
          <w:rFonts w:ascii="Arial" w:hAnsi="Arial" w:cs="Arial"/>
          <w:sz w:val="24"/>
          <w:szCs w:val="24"/>
        </w:rPr>
      </w:r>
      <w:r w:rsidR="006D174E">
        <w:rPr>
          <w:rFonts w:ascii="Arial" w:hAnsi="Arial" w:cs="Arial"/>
          <w:sz w:val="24"/>
          <w:szCs w:val="24"/>
        </w:rPr>
        <w:fldChar w:fldCharType="separate"/>
      </w:r>
      <w:del w:id="2" w:author="Author">
        <w:r w:rsidR="00DA225F" w:rsidRPr="006D174E" w:rsidDel="006D174E">
          <w:rPr>
            <w:rStyle w:val="Hyperlink"/>
            <w:rFonts w:ascii="Arial" w:hAnsi="Arial" w:cs="Arial"/>
            <w:sz w:val="24"/>
            <w:szCs w:val="24"/>
          </w:rPr>
          <w:delText>https://assets.publishing.service.gov.uk/government/uploads/system/uploads/attachment_data/file/914956/standard-condensed-terms.odt</w:delText>
        </w:r>
      </w:del>
      <w:ins w:id="3" w:author="Author">
        <w:r w:rsidR="006D174E">
          <w:rPr>
            <w:rStyle w:val="Hyperlink"/>
            <w:rFonts w:ascii="Arial" w:hAnsi="Arial" w:cs="Arial"/>
            <w:sz w:val="24"/>
            <w:szCs w:val="24"/>
          </w:rPr>
          <w:t>terms</w:t>
        </w:r>
      </w:ins>
      <w:r w:rsidR="006D174E">
        <w:rPr>
          <w:rFonts w:ascii="Arial" w:hAnsi="Arial" w:cs="Arial"/>
          <w:sz w:val="24"/>
          <w:szCs w:val="24"/>
        </w:rPr>
        <w:fldChar w:fldCharType="end"/>
      </w:r>
      <w:r w:rsidR="005D47E5">
        <w:rPr>
          <w:rStyle w:val="Hyperlink"/>
          <w:rFonts w:ascii="Arial" w:hAnsi="Arial" w:cs="Arial"/>
          <w:sz w:val="24"/>
          <w:szCs w:val="24"/>
        </w:rPr>
        <w:t xml:space="preserve"> </w:t>
      </w:r>
      <w:r w:rsidRPr="000014E4">
        <w:rPr>
          <w:rFonts w:ascii="Arial" w:hAnsi="Arial"/>
          <w:color w:val="000000"/>
          <w:sz w:val="24"/>
          <w:szCs w:val="24"/>
        </w:rPr>
        <w:t xml:space="preserve">provided as part of the RFQ will be included in any contract awarded as a result of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2CA62B9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Prices must be submitted in £ sterling, </w:t>
      </w:r>
      <w:r w:rsidR="00DA225F" w:rsidRPr="00DA225F">
        <w:rPr>
          <w:rFonts w:ascii="Arial" w:hAnsi="Arial" w:cs="Arial"/>
          <w:b/>
          <w:sz w:val="24"/>
          <w:szCs w:val="24"/>
        </w:rPr>
        <w:t>inclusive</w:t>
      </w:r>
      <w:r w:rsidR="00DA225F">
        <w:rPr>
          <w:rFonts w:ascii="Arial" w:hAnsi="Arial" w:cs="Arial"/>
          <w:b/>
          <w:color w:val="D9262E"/>
          <w:sz w:val="24"/>
          <w:szCs w:val="24"/>
        </w:rPr>
        <w:t xml:space="preserve"> </w:t>
      </w:r>
      <w:r w:rsidRPr="000014E4">
        <w:rPr>
          <w:rFonts w:ascii="Arial" w:hAnsi="Arial"/>
          <w:color w:val="000000"/>
          <w:sz w:val="24"/>
          <w:szCs w:val="24"/>
        </w:rPr>
        <w:t xml:space="preserve">of VAT. </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5E84244C"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is classified as a </w:t>
      </w:r>
      <w:r w:rsidR="00610437">
        <w:rPr>
          <w:rFonts w:ascii="Arial" w:hAnsi="Arial"/>
          <w:color w:val="000000"/>
          <w:sz w:val="24"/>
          <w:szCs w:val="24"/>
        </w:rPr>
        <w:t xml:space="preserve">Central Contracting Authority </w:t>
      </w:r>
      <w:r w:rsidRPr="000014E4">
        <w:rPr>
          <w:rFonts w:ascii="Arial" w:hAnsi="Arial"/>
          <w:color w:val="000000"/>
          <w:sz w:val="24"/>
          <w:szCs w:val="24"/>
        </w:rPr>
        <w:t>with a publication threshold of</w:t>
      </w:r>
      <w:r w:rsidR="00610437">
        <w:rPr>
          <w:rFonts w:ascii="Arial" w:hAnsi="Arial"/>
          <w:color w:val="000000"/>
          <w:sz w:val="24"/>
          <w:szCs w:val="24"/>
        </w:rPr>
        <w:t xml:space="preserve"> £12,000</w:t>
      </w:r>
      <w:r w:rsidRPr="000014E4">
        <w:rPr>
          <w:rFonts w:ascii="Arial" w:hAnsi="Arial"/>
          <w:color w:val="000000"/>
          <w:sz w:val="24"/>
          <w:szCs w:val="24"/>
        </w:rPr>
        <w:t xml:space="preserve"> inclusive of VAT.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make any representation or warranty (express or implied) as to the accuracy, reasonableness or completeness of the </w:t>
      </w:r>
      <w:proofErr w:type="gramStart"/>
      <w:r w:rsidRPr="000014E4">
        <w:rPr>
          <w:rFonts w:ascii="Arial" w:hAnsi="Arial"/>
          <w:color w:val="000000"/>
          <w:sz w:val="24"/>
          <w:szCs w:val="24"/>
        </w:rPr>
        <w:t>RFQ;</w:t>
      </w:r>
      <w:proofErr w:type="gramEnd"/>
    </w:p>
    <w:p w14:paraId="059E6A0F"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accept any liability for the information contained in the RFQ or for the fairness, accuracy or completeness of that information; or</w:t>
      </w:r>
    </w:p>
    <w:p w14:paraId="295762D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reliance on such information or any subsequent communication.</w:t>
      </w:r>
    </w:p>
    <w:p w14:paraId="1878B8F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w:t>
      </w:r>
      <w:r w:rsidRPr="000014E4">
        <w:rPr>
          <w:rFonts w:ascii="Arial" w:hAnsi="Arial"/>
          <w:color w:val="000000"/>
          <w:sz w:val="24"/>
          <w:szCs w:val="24"/>
        </w:rPr>
        <w:lastRenderedPageBreak/>
        <w:t>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240D664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3016759B" w14:textId="77777777" w:rsidR="000014E4" w:rsidRPr="000014E4" w:rsidRDefault="000014E4" w:rsidP="000014E4">
      <w:pPr>
        <w:spacing w:after="240" w:line="276" w:lineRule="auto"/>
        <w:rPr>
          <w:rFonts w:ascii="Arial" w:hAnsi="Arial"/>
          <w:b/>
          <w:color w:val="000000"/>
          <w:sz w:val="26"/>
          <w:szCs w:val="26"/>
        </w:rPr>
      </w:pPr>
      <w:bookmarkStart w:id="4" w:name="_Hlk119576590"/>
      <w:r w:rsidRPr="000014E4">
        <w:rPr>
          <w:rFonts w:ascii="Arial" w:hAnsi="Arial"/>
          <w:b/>
          <w:color w:val="000000"/>
          <w:sz w:val="26"/>
          <w:szCs w:val="26"/>
        </w:rPr>
        <w:t>Equality, Diversity &amp; Inclusion (EDI)</w:t>
      </w:r>
    </w:p>
    <w:p w14:paraId="68AA820A" w14:textId="6409BFE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DA225F" w:rsidRPr="00DA225F">
        <w:rPr>
          <w:rFonts w:ascii="Arial" w:hAnsi="Arial" w:cs="Arial"/>
          <w:b/>
          <w:sz w:val="24"/>
          <w:szCs w:val="24"/>
        </w:rPr>
        <w:t xml:space="preserve">Natural England </w:t>
      </w:r>
      <w:r w:rsidRPr="000014E4">
        <w:rPr>
          <w:rFonts w:ascii="Arial" w:hAnsi="Arial"/>
          <w:color w:val="000000"/>
          <w:sz w:val="24"/>
          <w:szCs w:val="24"/>
        </w:rPr>
        <w:t>staff and service users.</w:t>
      </w:r>
    </w:p>
    <w:p w14:paraId="704BA57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bookmarkEnd w:id="4"/>
    <w:p w14:paraId="4D541FD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w:t>
      </w:r>
      <w:proofErr w:type="gramStart"/>
      <w:r w:rsidRPr="000014E4">
        <w:rPr>
          <w:rFonts w:ascii="Arial" w:hAnsi="Arial"/>
          <w:color w:val="000000"/>
          <w:sz w:val="24"/>
          <w:szCs w:val="24"/>
        </w:rPr>
        <w:t>have an understanding of</w:t>
      </w:r>
      <w:proofErr w:type="gramEnd"/>
      <w:r w:rsidRPr="000014E4">
        <w:rPr>
          <w:rFonts w:ascii="Arial" w:hAnsi="Arial"/>
          <w:color w:val="000000"/>
          <w:sz w:val="24"/>
          <w:szCs w:val="24"/>
        </w:rPr>
        <w:t xml:space="preserve"> the Sustainable Development Goals, the interconnections between them and the relevance to the Goods, Services and works procured on the Client’s behalf</w:t>
      </w:r>
    </w:p>
    <w:p w14:paraId="0B528B50"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2F9CDD4"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fair and transparent manner, routine pre-market engagement carried out by the Authority should not represent a conflict of interest for the supplier. </w:t>
      </w:r>
    </w:p>
    <w:p w14:paraId="6A80D5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202F53E8" w14:textId="77777777" w:rsidR="00E023F9" w:rsidRDefault="00E023F9"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Natural</w:t>
      </w:r>
      <w:r>
        <w:rPr>
          <w:rFonts w:asciiTheme="minorHAnsi" w:hAnsiTheme="minorHAnsi" w:cstheme="minorHAnsi"/>
          <w:b/>
        </w:rPr>
        <w:t xml:space="preserve"> </w:t>
      </w:r>
      <w:r>
        <w:rPr>
          <w:rFonts w:asciiTheme="minorHAnsi" w:hAnsiTheme="minorHAnsi" w:cstheme="minorHAnsi"/>
          <w:b/>
          <w:spacing w:val="-1"/>
        </w:rPr>
        <w:t>England</w:t>
      </w:r>
    </w:p>
    <w:p w14:paraId="52B29E9B" w14:textId="77777777" w:rsidR="00E023F9" w:rsidRDefault="00E023F9" w:rsidP="00E023F9">
      <w:pPr>
        <w:rPr>
          <w:lang w:eastAsia="en-GB"/>
        </w:rPr>
      </w:pPr>
    </w:p>
    <w:p w14:paraId="297B8A69" w14:textId="77777777" w:rsidR="00E023F9" w:rsidRDefault="00E023F9" w:rsidP="00E023F9">
      <w:pPr>
        <w:rPr>
          <w:rFonts w:ascii="Arial" w:hAnsi="Arial" w:cs="Arial"/>
          <w:sz w:val="24"/>
          <w:szCs w:val="24"/>
        </w:rPr>
      </w:pPr>
      <w:r>
        <w:rPr>
          <w:rFonts w:ascii="Arial" w:hAnsi="Arial" w:cs="Arial"/>
          <w:sz w:val="24"/>
          <w:szCs w:val="24"/>
        </w:rPr>
        <w:t xml:space="preserve">Natural England’s vision is of </w:t>
      </w:r>
      <w:r>
        <w:rPr>
          <w:rFonts w:ascii="Arial" w:hAnsi="Arial" w:cs="Arial"/>
          <w:b/>
          <w:bCs/>
          <w:sz w:val="24"/>
          <w:szCs w:val="24"/>
        </w:rPr>
        <w:t>Thriving nature for people and planet</w:t>
      </w:r>
      <w:r>
        <w:rPr>
          <w:rFonts w:ascii="Arial" w:hAnsi="Arial" w:cs="Arial"/>
          <w:sz w:val="24"/>
          <w:szCs w:val="24"/>
        </w:rPr>
        <w:t>.</w:t>
      </w:r>
    </w:p>
    <w:p w14:paraId="0379996B" w14:textId="77777777" w:rsidR="00E023F9" w:rsidRDefault="00E023F9" w:rsidP="00E023F9">
      <w:pPr>
        <w:rPr>
          <w:rFonts w:ascii="Arial" w:hAnsi="Arial" w:cs="Arial"/>
          <w:sz w:val="24"/>
          <w:szCs w:val="24"/>
        </w:rPr>
      </w:pPr>
      <w:r>
        <w:rPr>
          <w:rFonts w:ascii="Arial" w:hAnsi="Arial" w:cs="Arial"/>
          <w:sz w:val="24"/>
          <w:szCs w:val="24"/>
        </w:rPr>
        <w:t>Our ambition is not just to improve nature, but to see it thriving everywhere. This is because we recognise that a healthy natural environment is fundamental to everyone’s wealth, health and happiness.</w:t>
      </w:r>
    </w:p>
    <w:p w14:paraId="6AFF44FB" w14:textId="77777777" w:rsidR="00E023F9" w:rsidRDefault="00E023F9" w:rsidP="00E023F9">
      <w:pPr>
        <w:rPr>
          <w:rFonts w:ascii="Arial" w:hAnsi="Arial" w:cs="Arial"/>
          <w:sz w:val="24"/>
          <w:szCs w:val="24"/>
        </w:rPr>
      </w:pPr>
      <w:r>
        <w:rPr>
          <w:rFonts w:ascii="Arial" w:hAnsi="Arial" w:cs="Arial"/>
          <w:sz w:val="24"/>
          <w:szCs w:val="24"/>
        </w:rPr>
        <w:t>Our definition of nature encompasses:</w:t>
      </w:r>
    </w:p>
    <w:p w14:paraId="5E064A57"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natural beauty </w:t>
      </w:r>
    </w:p>
    <w:p w14:paraId="325EE0DF"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wildlife </w:t>
      </w:r>
    </w:p>
    <w:p w14:paraId="7CE588C0"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 xml:space="preserve">the geology that underpins natural character and habitats </w:t>
      </w:r>
    </w:p>
    <w:p w14:paraId="0CBC215E" w14:textId="77777777" w:rsidR="00E023F9" w:rsidRDefault="00E023F9" w:rsidP="00E023F9">
      <w:pPr>
        <w:numPr>
          <w:ilvl w:val="0"/>
          <w:numId w:val="81"/>
        </w:numPr>
        <w:spacing w:after="160" w:line="256" w:lineRule="auto"/>
        <w:rPr>
          <w:rFonts w:ascii="Arial" w:hAnsi="Arial" w:cs="Arial"/>
          <w:sz w:val="24"/>
          <w:szCs w:val="24"/>
        </w:rPr>
      </w:pPr>
      <w:r>
        <w:rPr>
          <w:rFonts w:ascii="Arial" w:hAnsi="Arial" w:cs="Arial"/>
          <w:sz w:val="24"/>
          <w:szCs w:val="24"/>
        </w:rPr>
        <w:t>our cultural connections with nature</w:t>
      </w:r>
    </w:p>
    <w:p w14:paraId="2858D11E" w14:textId="77777777" w:rsidR="00E023F9" w:rsidRDefault="00E023F9" w:rsidP="00E023F9">
      <w:pPr>
        <w:rPr>
          <w:rFonts w:ascii="Arial" w:hAnsi="Arial" w:cs="Arial"/>
          <w:sz w:val="24"/>
          <w:szCs w:val="24"/>
        </w:rPr>
      </w:pPr>
      <w:r>
        <w:rPr>
          <w:rFonts w:ascii="Arial" w:hAnsi="Arial" w:cs="Arial"/>
          <w:sz w:val="24"/>
          <w:szCs w:val="24"/>
        </w:rPr>
        <w:t>Our work over the next few years will reflect the priorities set out in the government’s 25 Year Environment Plan. It will be focused around 4 goals:</w:t>
      </w:r>
    </w:p>
    <w:p w14:paraId="725B27B0"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Resilient landscapes and seas </w:t>
      </w:r>
    </w:p>
    <w:p w14:paraId="2E0E8931"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Sustainable development </w:t>
      </w:r>
    </w:p>
    <w:p w14:paraId="7EB1F92F" w14:textId="77777777" w:rsidR="00E023F9" w:rsidRDefault="00E023F9" w:rsidP="00E023F9">
      <w:pPr>
        <w:numPr>
          <w:ilvl w:val="0"/>
          <w:numId w:val="82"/>
        </w:numPr>
        <w:spacing w:after="160" w:line="256" w:lineRule="auto"/>
        <w:rPr>
          <w:rFonts w:ascii="Arial" w:hAnsi="Arial" w:cs="Arial"/>
          <w:sz w:val="24"/>
          <w:szCs w:val="24"/>
        </w:rPr>
      </w:pPr>
      <w:r>
        <w:rPr>
          <w:rFonts w:ascii="Arial" w:hAnsi="Arial" w:cs="Arial"/>
          <w:sz w:val="24"/>
          <w:szCs w:val="24"/>
        </w:rPr>
        <w:t xml:space="preserve">Greener farming and fisheries </w:t>
      </w:r>
    </w:p>
    <w:p w14:paraId="4F6F252B" w14:textId="0CB17EDB" w:rsidR="00E023F9" w:rsidRDefault="00E023F9" w:rsidP="00E023F9">
      <w:pPr>
        <w:spacing w:after="240" w:line="276" w:lineRule="auto"/>
        <w:rPr>
          <w:rFonts w:ascii="Arial" w:hAnsi="Arial"/>
          <w:b/>
          <w:color w:val="000000"/>
          <w:sz w:val="26"/>
          <w:szCs w:val="26"/>
        </w:rPr>
      </w:pPr>
      <w:r>
        <w:rPr>
          <w:rFonts w:ascii="Arial" w:hAnsi="Arial" w:cs="Arial"/>
          <w:sz w:val="24"/>
          <w:szCs w:val="24"/>
        </w:rPr>
        <w:t>Connecting people with nature</w:t>
      </w:r>
    </w:p>
    <w:p w14:paraId="153163E5" w14:textId="342A2235"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Specification of Requirements </w:t>
      </w:r>
    </w:p>
    <w:p w14:paraId="3B4F5438" w14:textId="77777777" w:rsidR="00264E87" w:rsidRPr="00497C3E" w:rsidRDefault="00264E87" w:rsidP="00264E87">
      <w:pPr>
        <w:rPr>
          <w:rFonts w:ascii="Arial" w:hAnsi="Arial" w:cs="Arial"/>
          <w:sz w:val="24"/>
          <w:szCs w:val="24"/>
          <w:lang w:eastAsia="en-GB"/>
        </w:rPr>
      </w:pPr>
      <w:r w:rsidRPr="00497C3E">
        <w:rPr>
          <w:rFonts w:ascii="Arial" w:hAnsi="Arial" w:cs="Arial"/>
          <w:sz w:val="24"/>
          <w:szCs w:val="24"/>
          <w:lang w:eastAsia="en-GB"/>
        </w:rPr>
        <w:t xml:space="preserve">We are looking to hire two </w:t>
      </w:r>
      <w:proofErr w:type="spellStart"/>
      <w:r w:rsidRPr="00497C3E">
        <w:rPr>
          <w:rFonts w:ascii="Arial" w:hAnsi="Arial" w:cs="Arial"/>
          <w:sz w:val="24"/>
          <w:szCs w:val="24"/>
          <w:lang w:eastAsia="en-GB"/>
        </w:rPr>
        <w:t>truxor</w:t>
      </w:r>
      <w:proofErr w:type="spellEnd"/>
      <w:r w:rsidRPr="00497C3E">
        <w:rPr>
          <w:rFonts w:ascii="Arial" w:hAnsi="Arial" w:cs="Arial"/>
          <w:sz w:val="24"/>
          <w:szCs w:val="24"/>
          <w:lang w:eastAsia="en-GB"/>
        </w:rPr>
        <w:t xml:space="preserve"> machines one with a cutter head and a collector basket and the other with just a collector basket they will be ran as a pair however the spare collector head can go on the cutting machine when a surplus of material needs to be moved.</w:t>
      </w:r>
    </w:p>
    <w:p w14:paraId="4D796CEF" w14:textId="77777777" w:rsidR="00264E87" w:rsidRPr="00497C3E" w:rsidRDefault="00264E87" w:rsidP="00264E87">
      <w:pPr>
        <w:rPr>
          <w:rFonts w:ascii="Arial" w:hAnsi="Arial" w:cs="Arial"/>
          <w:sz w:val="24"/>
          <w:szCs w:val="24"/>
          <w:lang w:eastAsia="en-GB"/>
        </w:rPr>
      </w:pPr>
    </w:p>
    <w:p w14:paraId="6D5EB0F2" w14:textId="2D2A5E89" w:rsidR="00264E87" w:rsidRPr="00497C3E" w:rsidRDefault="00264E87" w:rsidP="00264E87">
      <w:pPr>
        <w:rPr>
          <w:rFonts w:ascii="Arial" w:hAnsi="Arial" w:cs="Arial"/>
          <w:sz w:val="24"/>
          <w:szCs w:val="24"/>
          <w:lang w:eastAsia="en-GB"/>
        </w:rPr>
      </w:pPr>
      <w:r w:rsidRPr="00497C3E">
        <w:rPr>
          <w:rFonts w:ascii="Arial" w:hAnsi="Arial" w:cs="Arial"/>
          <w:sz w:val="24"/>
          <w:szCs w:val="24"/>
          <w:lang w:eastAsia="en-GB"/>
        </w:rPr>
        <w:t xml:space="preserve">we are looking to hire this equipment for 3 week and will need them delivered to site with the </w:t>
      </w:r>
      <w:proofErr w:type="gramStart"/>
      <w:r w:rsidRPr="00497C3E">
        <w:rPr>
          <w:rFonts w:ascii="Arial" w:hAnsi="Arial" w:cs="Arial"/>
          <w:sz w:val="24"/>
          <w:szCs w:val="24"/>
          <w:lang w:eastAsia="en-GB"/>
        </w:rPr>
        <w:t>trailers</w:t>
      </w:r>
      <w:proofErr w:type="gramEnd"/>
      <w:r w:rsidRPr="00497C3E">
        <w:rPr>
          <w:rFonts w:ascii="Arial" w:hAnsi="Arial" w:cs="Arial"/>
          <w:sz w:val="24"/>
          <w:szCs w:val="24"/>
          <w:lang w:eastAsia="en-GB"/>
        </w:rPr>
        <w:t xml:space="preserve"> so we are able to move them about if needed.</w:t>
      </w:r>
    </w:p>
    <w:p w14:paraId="6B083686" w14:textId="36285952" w:rsidR="00ED4200" w:rsidRDefault="00ED4200" w:rsidP="000014E4">
      <w:pPr>
        <w:spacing w:after="240" w:line="276" w:lineRule="auto"/>
        <w:rPr>
          <w:rFonts w:ascii="Arial" w:hAnsi="Arial" w:cs="Arial"/>
          <w:sz w:val="24"/>
          <w:szCs w:val="24"/>
        </w:rPr>
      </w:pPr>
    </w:p>
    <w:p w14:paraId="16632BED" w14:textId="77777777" w:rsidR="00E023F9" w:rsidRDefault="00E023F9" w:rsidP="00E023F9">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Work</w:t>
      </w:r>
    </w:p>
    <w:p w14:paraId="3296DB86" w14:textId="77777777" w:rsidR="00497C3E" w:rsidRPr="00497C3E" w:rsidRDefault="00497C3E" w:rsidP="00497C3E">
      <w:pPr>
        <w:rPr>
          <w:rFonts w:ascii="Arial" w:hAnsi="Arial" w:cs="Arial"/>
          <w:sz w:val="24"/>
          <w:szCs w:val="24"/>
          <w:lang w:eastAsia="en-GB"/>
        </w:rPr>
      </w:pPr>
      <w:r w:rsidRPr="00497C3E">
        <w:rPr>
          <w:rFonts w:ascii="Arial" w:hAnsi="Arial" w:cs="Arial"/>
          <w:sz w:val="24"/>
          <w:szCs w:val="24"/>
          <w:lang w:eastAsia="en-GB"/>
        </w:rPr>
        <w:t xml:space="preserve">The hiring of </w:t>
      </w:r>
      <w:proofErr w:type="spellStart"/>
      <w:r w:rsidRPr="00497C3E">
        <w:rPr>
          <w:rFonts w:ascii="Arial" w:hAnsi="Arial" w:cs="Arial"/>
          <w:sz w:val="24"/>
          <w:szCs w:val="24"/>
          <w:lang w:eastAsia="en-GB"/>
        </w:rPr>
        <w:t>truxors</w:t>
      </w:r>
      <w:proofErr w:type="spellEnd"/>
      <w:r w:rsidRPr="00497C3E">
        <w:rPr>
          <w:rFonts w:ascii="Arial" w:hAnsi="Arial" w:cs="Arial"/>
          <w:sz w:val="24"/>
          <w:szCs w:val="24"/>
          <w:lang w:eastAsia="en-GB"/>
        </w:rPr>
        <w:t xml:space="preserve"> is to allow Natural England staff to carry out essential works across the Suffolk coastal NNR groups reedbeds cutting and clearing reed dykes, pools and old reed blocks as part of the essential reedbed management plans to prevent natural succession of the reedbeds whistle creating feeding and nesting grounds for schedule 1 and other reedbed specialist species such as bittern, marsh harrier, bearded reedling and water rails. </w:t>
      </w:r>
    </w:p>
    <w:p w14:paraId="6FE8AC8F" w14:textId="77777777" w:rsidR="00497C3E" w:rsidRPr="00497C3E" w:rsidRDefault="00497C3E" w:rsidP="00497C3E">
      <w:pPr>
        <w:rPr>
          <w:rFonts w:ascii="Arial" w:hAnsi="Arial" w:cs="Arial"/>
          <w:sz w:val="24"/>
          <w:szCs w:val="24"/>
          <w:lang w:eastAsia="en-GB"/>
        </w:rPr>
      </w:pPr>
    </w:p>
    <w:p w14:paraId="7598D4FF" w14:textId="095A7FE2" w:rsidR="00E023F9" w:rsidRPr="00497C3E" w:rsidRDefault="00497C3E" w:rsidP="00497C3E">
      <w:pPr>
        <w:rPr>
          <w:rFonts w:ascii="Arial" w:hAnsi="Arial" w:cs="Arial"/>
          <w:sz w:val="24"/>
          <w:szCs w:val="24"/>
          <w:lang w:eastAsia="en-GB"/>
        </w:rPr>
      </w:pPr>
      <w:r w:rsidRPr="00497C3E">
        <w:rPr>
          <w:rFonts w:ascii="Arial" w:hAnsi="Arial" w:cs="Arial"/>
          <w:sz w:val="24"/>
          <w:szCs w:val="24"/>
          <w:lang w:eastAsia="en-GB"/>
        </w:rPr>
        <w:t>It will also allow for better water control and flood prevention allowing water to move freely though the dyke networks</w:t>
      </w:r>
    </w:p>
    <w:p w14:paraId="44F77D80" w14:textId="77777777" w:rsidR="00E023F9" w:rsidRDefault="00E023F9" w:rsidP="000014E4">
      <w:pPr>
        <w:spacing w:after="240" w:line="276" w:lineRule="auto"/>
        <w:rPr>
          <w:rFonts w:ascii="Arial" w:hAnsi="Arial" w:cs="Arial"/>
          <w:sz w:val="24"/>
          <w:szCs w:val="24"/>
        </w:rPr>
      </w:pPr>
    </w:p>
    <w:p w14:paraId="07D956DB" w14:textId="77777777" w:rsidR="00497C3E" w:rsidRDefault="00497C3E" w:rsidP="000014E4">
      <w:pPr>
        <w:spacing w:after="240" w:line="276" w:lineRule="auto"/>
        <w:rPr>
          <w:rFonts w:ascii="Arial" w:hAnsi="Arial"/>
          <w:b/>
          <w:color w:val="000000"/>
          <w:sz w:val="26"/>
          <w:szCs w:val="26"/>
        </w:rPr>
      </w:pPr>
    </w:p>
    <w:p w14:paraId="0383ACF0" w14:textId="77777777" w:rsidR="00497C3E" w:rsidRDefault="00497C3E" w:rsidP="000014E4">
      <w:pPr>
        <w:spacing w:after="240" w:line="276" w:lineRule="auto"/>
        <w:rPr>
          <w:rFonts w:ascii="Arial" w:hAnsi="Arial"/>
          <w:b/>
          <w:color w:val="000000"/>
          <w:sz w:val="26"/>
          <w:szCs w:val="26"/>
        </w:rPr>
      </w:pPr>
    </w:p>
    <w:p w14:paraId="021D718B" w14:textId="77777777" w:rsidR="00497C3E" w:rsidRDefault="00497C3E" w:rsidP="000014E4">
      <w:pPr>
        <w:spacing w:after="240" w:line="276" w:lineRule="auto"/>
        <w:rPr>
          <w:rFonts w:ascii="Arial" w:hAnsi="Arial"/>
          <w:b/>
          <w:color w:val="000000"/>
          <w:sz w:val="26"/>
          <w:szCs w:val="26"/>
        </w:rPr>
      </w:pPr>
    </w:p>
    <w:p w14:paraId="6CC79FC2" w14:textId="6D8E2B3B"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Payment</w:t>
      </w:r>
    </w:p>
    <w:p w14:paraId="4148B4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2186C110" w:rsidR="000014E4" w:rsidRPr="00ED4200" w:rsidRDefault="000014E4" w:rsidP="000014E4">
      <w:pPr>
        <w:spacing w:after="240" w:line="259" w:lineRule="auto"/>
        <w:rPr>
          <w:rFonts w:ascii="Arial" w:hAnsi="Arial" w:cs="Arial"/>
          <w:color w:val="D9262E"/>
          <w:sz w:val="24"/>
          <w:szCs w:val="24"/>
        </w:rPr>
      </w:pPr>
      <w:r w:rsidRPr="000014E4">
        <w:rPr>
          <w:rFonts w:ascii="Arial" w:hAnsi="Arial"/>
          <w:color w:val="000000"/>
          <w:sz w:val="24"/>
          <w:szCs w:val="24"/>
        </w:rPr>
        <w:t>The Authority’s preference is for all invoices to be sent electronically, quoting a valid Purchase Order number</w:t>
      </w:r>
      <w:r w:rsidRPr="00ED4200">
        <w:rPr>
          <w:rFonts w:ascii="Arial" w:hAnsi="Arial"/>
          <w:b/>
          <w:bCs/>
          <w:color w:val="000000"/>
          <w:sz w:val="24"/>
          <w:szCs w:val="24"/>
        </w:rPr>
        <w:t xml:space="preserve">.  </w:t>
      </w:r>
      <w:r w:rsidR="00ED4200" w:rsidRPr="00ED4200">
        <w:rPr>
          <w:rFonts w:ascii="Arial" w:hAnsi="Arial" w:cs="Arial"/>
          <w:sz w:val="24"/>
          <w:szCs w:val="24"/>
        </w:rPr>
        <w:t>Preferably at the end of contract.</w:t>
      </w:r>
    </w:p>
    <w:p w14:paraId="11EE2D21" w14:textId="72E0B17C"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It is anticipated that this contract will be awarded for a period of</w:t>
      </w:r>
      <w:r w:rsidRPr="000014E4">
        <w:rPr>
          <w:rFonts w:ascii="Arial" w:hAnsi="Arial" w:cs="Arial"/>
          <w:b/>
          <w:color w:val="D9262E"/>
          <w:sz w:val="24"/>
          <w:szCs w:val="24"/>
        </w:rPr>
        <w:t xml:space="preserve"> </w:t>
      </w:r>
      <w:r w:rsidR="00ED4200" w:rsidRPr="00ED4200">
        <w:rPr>
          <w:rFonts w:ascii="Arial" w:hAnsi="Arial" w:cs="Arial"/>
          <w:bCs/>
          <w:sz w:val="24"/>
          <w:szCs w:val="24"/>
        </w:rPr>
        <w:t xml:space="preserve">3 </w:t>
      </w:r>
      <w:proofErr w:type="gramStart"/>
      <w:r w:rsidR="00ED4200">
        <w:rPr>
          <w:rFonts w:ascii="Arial" w:hAnsi="Arial" w:cs="Arial"/>
          <w:bCs/>
          <w:sz w:val="24"/>
          <w:szCs w:val="24"/>
        </w:rPr>
        <w:t xml:space="preserve">weeks </w:t>
      </w:r>
      <w:r w:rsidRPr="000014E4">
        <w:rPr>
          <w:rFonts w:ascii="Arial" w:hAnsi="Arial"/>
          <w:color w:val="000000"/>
          <w:sz w:val="24"/>
          <w:szCs w:val="24"/>
        </w:rPr>
        <w:t>.</w:t>
      </w:r>
      <w:proofErr w:type="gramEnd"/>
      <w:r w:rsidRPr="000014E4">
        <w:rPr>
          <w:rFonts w:ascii="Arial" w:hAnsi="Arial"/>
          <w:color w:val="000000"/>
          <w:sz w:val="24"/>
          <w:szCs w:val="24"/>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3CE8F6B8" w:rsidR="000014E4" w:rsidRPr="00E86E8B" w:rsidRDefault="000014E4" w:rsidP="000014E4">
      <w:pPr>
        <w:spacing w:after="240" w:line="259" w:lineRule="auto"/>
        <w:rPr>
          <w:rFonts w:ascii="Arial" w:hAnsi="Arial"/>
          <w:sz w:val="24"/>
          <w:szCs w:val="24"/>
        </w:rPr>
      </w:pPr>
      <w:r w:rsidRPr="00E86E8B">
        <w:rPr>
          <w:rFonts w:ascii="Arial" w:hAnsi="Arial"/>
          <w:sz w:val="24"/>
          <w:szCs w:val="24"/>
        </w:rPr>
        <w:t xml:space="preserve">Technical – </w:t>
      </w:r>
      <w:r w:rsidR="006B33A2">
        <w:rPr>
          <w:rFonts w:ascii="Arial" w:hAnsi="Arial" w:cs="Arial"/>
          <w:b/>
          <w:sz w:val="24"/>
          <w:szCs w:val="24"/>
        </w:rPr>
        <w:t>4</w:t>
      </w:r>
      <w:r w:rsidR="00ED4200" w:rsidRPr="00E86E8B">
        <w:rPr>
          <w:rFonts w:ascii="Arial" w:hAnsi="Arial" w:cs="Arial"/>
          <w:b/>
          <w:sz w:val="24"/>
          <w:szCs w:val="24"/>
        </w:rPr>
        <w:t>0</w:t>
      </w:r>
      <w:r w:rsidRPr="00E86E8B">
        <w:rPr>
          <w:rFonts w:ascii="Arial" w:hAnsi="Arial"/>
          <w:sz w:val="24"/>
          <w:szCs w:val="24"/>
        </w:rPr>
        <w:t>%</w:t>
      </w:r>
    </w:p>
    <w:p w14:paraId="4A38EFD8" w14:textId="520C7CC4" w:rsidR="000014E4" w:rsidRPr="00E86E8B" w:rsidRDefault="000014E4" w:rsidP="000014E4">
      <w:pPr>
        <w:spacing w:after="240" w:line="259" w:lineRule="auto"/>
        <w:rPr>
          <w:rFonts w:ascii="Arial" w:hAnsi="Arial"/>
          <w:sz w:val="24"/>
          <w:szCs w:val="24"/>
        </w:rPr>
      </w:pPr>
      <w:r w:rsidRPr="00E86E8B">
        <w:rPr>
          <w:rFonts w:ascii="Arial" w:hAnsi="Arial"/>
          <w:sz w:val="24"/>
          <w:szCs w:val="24"/>
        </w:rPr>
        <w:t xml:space="preserve">Commercial – </w:t>
      </w:r>
      <w:r w:rsidR="006B33A2">
        <w:rPr>
          <w:rFonts w:ascii="Arial" w:hAnsi="Arial" w:cs="Arial"/>
          <w:b/>
          <w:sz w:val="24"/>
          <w:szCs w:val="24"/>
        </w:rPr>
        <w:t>6</w:t>
      </w:r>
      <w:r w:rsidR="00ED4200" w:rsidRPr="00E86E8B">
        <w:rPr>
          <w:rFonts w:ascii="Arial" w:hAnsi="Arial" w:cs="Arial"/>
          <w:b/>
          <w:sz w:val="24"/>
          <w:szCs w:val="24"/>
        </w:rPr>
        <w:t>0</w:t>
      </w:r>
      <w:r w:rsidRPr="00E86E8B">
        <w:rPr>
          <w:rFonts w:ascii="Arial" w:hAnsi="Arial"/>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291AEBF3" w14:textId="56FE635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6B33A2" w:rsidRPr="00EF2937">
        <w:rPr>
          <w:rFonts w:ascii="Arial" w:hAnsi="Arial" w:cs="Arial"/>
          <w:b/>
          <w:sz w:val="24"/>
          <w:szCs w:val="24"/>
        </w:rPr>
        <w:t>4</w:t>
      </w:r>
      <w:r w:rsidR="00E86E8B" w:rsidRPr="00EF2937">
        <w:rPr>
          <w:rFonts w:ascii="Arial" w:hAnsi="Arial" w:cs="Arial"/>
          <w:b/>
          <w:sz w:val="24"/>
          <w:szCs w:val="24"/>
        </w:rPr>
        <w:t>0</w:t>
      </w:r>
      <w:r w:rsidRPr="00EF2937">
        <w:rPr>
          <w:rFonts w:ascii="Arial" w:hAnsi="Arial"/>
          <w:sz w:val="24"/>
          <w:szCs w:val="24"/>
        </w:rPr>
        <w:t xml:space="preserve">% technical and </w:t>
      </w:r>
      <w:r w:rsidR="006B33A2" w:rsidRPr="00EF2937">
        <w:rPr>
          <w:rFonts w:ascii="Arial" w:hAnsi="Arial" w:cs="Arial"/>
          <w:b/>
          <w:sz w:val="24"/>
          <w:szCs w:val="24"/>
        </w:rPr>
        <w:t>6</w:t>
      </w:r>
      <w:r w:rsidR="00E86E8B" w:rsidRPr="00EF2937">
        <w:rPr>
          <w:rFonts w:ascii="Arial" w:hAnsi="Arial" w:cs="Arial"/>
          <w:b/>
          <w:sz w:val="24"/>
          <w:szCs w:val="24"/>
        </w:rPr>
        <w:t>0</w:t>
      </w:r>
      <w:r w:rsidRPr="00EF2937">
        <w:rPr>
          <w:rFonts w:ascii="Arial" w:hAnsi="Arial"/>
          <w:sz w:val="24"/>
          <w:szCs w:val="24"/>
        </w:rPr>
        <w:t xml:space="preserve">% </w:t>
      </w:r>
      <w:r w:rsidRPr="000014E4">
        <w:rPr>
          <w:rFonts w:ascii="Arial" w:hAnsi="Arial"/>
          <w:color w:val="000000"/>
          <w:sz w:val="24"/>
          <w:szCs w:val="24"/>
        </w:rPr>
        <w:t>commercial, the winning tenderer will be the highest scoring combined score.</w:t>
      </w:r>
    </w:p>
    <w:p w14:paraId="46770A28" w14:textId="3A5C07D9" w:rsidR="000014E4" w:rsidRPr="000014E4" w:rsidRDefault="000014E4" w:rsidP="000014E4">
      <w:pPr>
        <w:spacing w:after="240" w:line="259" w:lineRule="auto"/>
        <w:rPr>
          <w:rFonts w:ascii="Arial" w:hAnsi="Arial" w:cs="Arial"/>
          <w:b/>
          <w:color w:val="D9262E"/>
          <w:sz w:val="24"/>
          <w:szCs w:val="24"/>
        </w:rPr>
      </w:pPr>
    </w:p>
    <w:tbl>
      <w:tblPr>
        <w:tblStyle w:val="Table"/>
        <w:tblW w:w="10324" w:type="dxa"/>
        <w:tblLook w:val="04A0" w:firstRow="1" w:lastRow="0" w:firstColumn="1" w:lastColumn="0" w:noHBand="0" w:noVBand="1"/>
      </w:tblPr>
      <w:tblGrid>
        <w:gridCol w:w="1822"/>
        <w:gridCol w:w="1675"/>
        <w:gridCol w:w="2077"/>
        <w:gridCol w:w="1990"/>
        <w:gridCol w:w="2760"/>
      </w:tblGrid>
      <w:tr w:rsidR="000014E4" w:rsidRPr="000014E4" w14:paraId="0BFC4E7C" w14:textId="77777777" w:rsidTr="000014E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701"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26"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4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816"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CF574B">
        <w:trPr>
          <w:trHeight w:val="1736"/>
        </w:trPr>
        <w:tc>
          <w:tcPr>
            <w:tcW w:w="1838" w:type="dxa"/>
            <w:vMerge w:val="restart"/>
          </w:tcPr>
          <w:p w14:paraId="695B9634" w14:textId="77777777" w:rsidR="000014E4" w:rsidRPr="006B33A2" w:rsidRDefault="000014E4" w:rsidP="000014E4">
            <w:pPr>
              <w:rPr>
                <w:rFonts w:cs="Arial"/>
                <w:b/>
                <w:color w:val="auto"/>
                <w:sz w:val="24"/>
                <w:szCs w:val="24"/>
              </w:rPr>
            </w:pPr>
            <w:r w:rsidRPr="006B33A2">
              <w:rPr>
                <w:rFonts w:cs="Arial"/>
                <w:b/>
                <w:color w:val="auto"/>
                <w:sz w:val="24"/>
                <w:szCs w:val="24"/>
              </w:rPr>
              <w:t>Technical</w:t>
            </w:r>
          </w:p>
        </w:tc>
        <w:tc>
          <w:tcPr>
            <w:tcW w:w="1701" w:type="dxa"/>
            <w:vMerge w:val="restart"/>
          </w:tcPr>
          <w:p w14:paraId="799E3AB4" w14:textId="3670D96B" w:rsidR="000014E4" w:rsidRPr="006B33A2" w:rsidRDefault="006B33A2" w:rsidP="000014E4">
            <w:pPr>
              <w:rPr>
                <w:rFonts w:cs="Arial"/>
                <w:b/>
                <w:color w:val="auto"/>
                <w:sz w:val="24"/>
                <w:szCs w:val="24"/>
              </w:rPr>
            </w:pPr>
            <w:r>
              <w:rPr>
                <w:rFonts w:cs="Arial"/>
                <w:b/>
                <w:color w:val="auto"/>
                <w:sz w:val="24"/>
                <w:szCs w:val="24"/>
              </w:rPr>
              <w:t>4</w:t>
            </w:r>
            <w:r w:rsidR="000014E4" w:rsidRPr="006B33A2">
              <w:rPr>
                <w:rFonts w:cs="Arial"/>
                <w:b/>
                <w:color w:val="auto"/>
                <w:sz w:val="24"/>
                <w:szCs w:val="24"/>
              </w:rPr>
              <w:t>0%</w:t>
            </w:r>
          </w:p>
        </w:tc>
        <w:tc>
          <w:tcPr>
            <w:tcW w:w="2126" w:type="dxa"/>
            <w:vMerge w:val="restart"/>
          </w:tcPr>
          <w:p w14:paraId="463F0839" w14:textId="77777777" w:rsidR="000014E4" w:rsidRPr="006B33A2" w:rsidRDefault="000014E4" w:rsidP="000014E4">
            <w:pPr>
              <w:rPr>
                <w:rFonts w:cs="Arial"/>
                <w:b/>
                <w:color w:val="auto"/>
                <w:sz w:val="24"/>
                <w:szCs w:val="24"/>
              </w:rPr>
            </w:pPr>
            <w:r w:rsidRPr="006B33A2">
              <w:rPr>
                <w:rFonts w:cs="Arial"/>
                <w:b/>
                <w:color w:val="auto"/>
                <w:sz w:val="24"/>
                <w:szCs w:val="24"/>
              </w:rPr>
              <w:t>Service / Product Proposal</w:t>
            </w:r>
          </w:p>
        </w:tc>
        <w:tc>
          <w:tcPr>
            <w:tcW w:w="1843" w:type="dxa"/>
          </w:tcPr>
          <w:p w14:paraId="7B2B3DDB" w14:textId="08BF52E8" w:rsidR="000014E4" w:rsidRPr="006B33A2" w:rsidRDefault="006B33A2" w:rsidP="000014E4">
            <w:pPr>
              <w:rPr>
                <w:rFonts w:cs="Arial"/>
                <w:b/>
                <w:color w:val="auto"/>
                <w:sz w:val="24"/>
                <w:szCs w:val="24"/>
              </w:rPr>
            </w:pPr>
            <w:r>
              <w:rPr>
                <w:rFonts w:cs="Arial"/>
                <w:b/>
                <w:color w:val="auto"/>
                <w:sz w:val="24"/>
                <w:szCs w:val="24"/>
              </w:rPr>
              <w:t>communication</w:t>
            </w:r>
          </w:p>
        </w:tc>
        <w:tc>
          <w:tcPr>
            <w:tcW w:w="2816" w:type="dxa"/>
          </w:tcPr>
          <w:p w14:paraId="32CF7256" w14:textId="7CDAEBB9" w:rsidR="000014E4" w:rsidRPr="006B33A2" w:rsidRDefault="006B33A2" w:rsidP="000014E4">
            <w:pPr>
              <w:rPr>
                <w:rFonts w:cs="Arial"/>
                <w:b/>
                <w:color w:val="auto"/>
                <w:sz w:val="24"/>
                <w:szCs w:val="24"/>
              </w:rPr>
            </w:pPr>
            <w:r>
              <w:rPr>
                <w:rFonts w:cs="Arial"/>
                <w:b/>
                <w:color w:val="auto"/>
                <w:sz w:val="24"/>
                <w:szCs w:val="24"/>
              </w:rPr>
              <w:t xml:space="preserve">A support team being available for questions, queries or any issues we come across with the machine </w:t>
            </w:r>
            <w:r w:rsidR="00610437">
              <w:rPr>
                <w:rFonts w:cs="Arial"/>
                <w:b/>
                <w:color w:val="auto"/>
                <w:sz w:val="24"/>
                <w:szCs w:val="24"/>
              </w:rPr>
              <w:t>25%</w:t>
            </w:r>
            <w:r>
              <w:rPr>
                <w:rFonts w:cs="Arial"/>
                <w:b/>
                <w:color w:val="auto"/>
                <w:sz w:val="24"/>
                <w:szCs w:val="24"/>
              </w:rPr>
              <w:t>of technical score</w:t>
            </w:r>
          </w:p>
        </w:tc>
      </w:tr>
      <w:tr w:rsidR="000014E4" w:rsidRPr="000014E4" w14:paraId="142E3833" w14:textId="77777777" w:rsidTr="00CF574B">
        <w:trPr>
          <w:trHeight w:val="1396"/>
        </w:trPr>
        <w:tc>
          <w:tcPr>
            <w:tcW w:w="1838" w:type="dxa"/>
            <w:vMerge/>
          </w:tcPr>
          <w:p w14:paraId="5C23C919" w14:textId="77777777" w:rsidR="000014E4" w:rsidRPr="006B33A2" w:rsidRDefault="000014E4" w:rsidP="000014E4">
            <w:pPr>
              <w:rPr>
                <w:rFonts w:cs="Arial"/>
                <w:b/>
                <w:color w:val="auto"/>
                <w:sz w:val="24"/>
                <w:szCs w:val="24"/>
              </w:rPr>
            </w:pPr>
          </w:p>
        </w:tc>
        <w:tc>
          <w:tcPr>
            <w:tcW w:w="1701" w:type="dxa"/>
            <w:vMerge/>
          </w:tcPr>
          <w:p w14:paraId="63E6A629" w14:textId="77777777" w:rsidR="000014E4" w:rsidRPr="006B33A2" w:rsidRDefault="000014E4" w:rsidP="000014E4">
            <w:pPr>
              <w:rPr>
                <w:rFonts w:cs="Arial"/>
                <w:b/>
                <w:color w:val="auto"/>
                <w:sz w:val="24"/>
                <w:szCs w:val="24"/>
              </w:rPr>
            </w:pPr>
          </w:p>
        </w:tc>
        <w:tc>
          <w:tcPr>
            <w:tcW w:w="2126" w:type="dxa"/>
            <w:vMerge/>
          </w:tcPr>
          <w:p w14:paraId="22816A2F" w14:textId="77777777" w:rsidR="000014E4" w:rsidRPr="006B33A2" w:rsidRDefault="000014E4" w:rsidP="000014E4">
            <w:pPr>
              <w:rPr>
                <w:rFonts w:cs="Arial"/>
                <w:b/>
                <w:color w:val="auto"/>
                <w:sz w:val="24"/>
                <w:szCs w:val="24"/>
              </w:rPr>
            </w:pPr>
          </w:p>
        </w:tc>
        <w:tc>
          <w:tcPr>
            <w:tcW w:w="1843" w:type="dxa"/>
          </w:tcPr>
          <w:p w14:paraId="59D34724" w14:textId="640B3599" w:rsidR="000014E4" w:rsidRPr="006B33A2" w:rsidRDefault="006B33A2" w:rsidP="000014E4">
            <w:pPr>
              <w:rPr>
                <w:rFonts w:cs="Arial"/>
                <w:b/>
                <w:color w:val="auto"/>
                <w:sz w:val="24"/>
                <w:szCs w:val="24"/>
              </w:rPr>
            </w:pPr>
            <w:r w:rsidRPr="006B33A2">
              <w:rPr>
                <w:rFonts w:cs="Arial"/>
                <w:b/>
                <w:color w:val="auto"/>
                <w:sz w:val="24"/>
                <w:szCs w:val="24"/>
              </w:rPr>
              <w:t>Health &amp; Safety</w:t>
            </w:r>
          </w:p>
        </w:tc>
        <w:tc>
          <w:tcPr>
            <w:tcW w:w="2816" w:type="dxa"/>
          </w:tcPr>
          <w:p w14:paraId="25C1BAF6" w14:textId="78635D66" w:rsidR="000014E4" w:rsidRPr="006B33A2" w:rsidRDefault="006B33A2" w:rsidP="000014E4">
            <w:pPr>
              <w:rPr>
                <w:rFonts w:cs="Arial"/>
                <w:b/>
                <w:color w:val="auto"/>
                <w:sz w:val="24"/>
                <w:szCs w:val="24"/>
              </w:rPr>
            </w:pPr>
            <w:r>
              <w:rPr>
                <w:rFonts w:cs="Arial"/>
                <w:b/>
                <w:color w:val="auto"/>
                <w:sz w:val="24"/>
                <w:szCs w:val="24"/>
              </w:rPr>
              <w:t>The training requested will ensure staff are able to operate the equipment to a safe and professional standard</w:t>
            </w:r>
            <w:r w:rsidR="00610437">
              <w:rPr>
                <w:rFonts w:cs="Arial"/>
                <w:b/>
                <w:color w:val="auto"/>
                <w:sz w:val="24"/>
                <w:szCs w:val="24"/>
              </w:rPr>
              <w:t>25%</w:t>
            </w:r>
            <w:r>
              <w:rPr>
                <w:rFonts w:cs="Arial"/>
                <w:b/>
                <w:color w:val="auto"/>
                <w:sz w:val="24"/>
                <w:szCs w:val="24"/>
              </w:rPr>
              <w:t>% of technical score</w:t>
            </w:r>
          </w:p>
        </w:tc>
      </w:tr>
      <w:tr w:rsidR="000014E4" w:rsidRPr="000014E4" w14:paraId="70F8C2A6" w14:textId="77777777" w:rsidTr="00CF574B">
        <w:trPr>
          <w:trHeight w:val="1710"/>
        </w:trPr>
        <w:tc>
          <w:tcPr>
            <w:tcW w:w="1838" w:type="dxa"/>
            <w:vMerge/>
          </w:tcPr>
          <w:p w14:paraId="4C2EC548" w14:textId="77777777" w:rsidR="000014E4" w:rsidRPr="006B33A2" w:rsidRDefault="000014E4" w:rsidP="000014E4">
            <w:pPr>
              <w:rPr>
                <w:rFonts w:cs="Arial"/>
                <w:b/>
                <w:color w:val="auto"/>
                <w:sz w:val="24"/>
                <w:szCs w:val="24"/>
              </w:rPr>
            </w:pPr>
          </w:p>
        </w:tc>
        <w:tc>
          <w:tcPr>
            <w:tcW w:w="1701" w:type="dxa"/>
            <w:vMerge/>
          </w:tcPr>
          <w:p w14:paraId="3953434F" w14:textId="77777777" w:rsidR="000014E4" w:rsidRPr="006B33A2" w:rsidRDefault="000014E4" w:rsidP="000014E4">
            <w:pPr>
              <w:rPr>
                <w:rFonts w:cs="Arial"/>
                <w:b/>
                <w:color w:val="auto"/>
                <w:sz w:val="24"/>
                <w:szCs w:val="24"/>
              </w:rPr>
            </w:pPr>
          </w:p>
        </w:tc>
        <w:tc>
          <w:tcPr>
            <w:tcW w:w="2126" w:type="dxa"/>
            <w:vMerge/>
          </w:tcPr>
          <w:p w14:paraId="4A49F39B" w14:textId="77777777" w:rsidR="000014E4" w:rsidRPr="006B33A2" w:rsidRDefault="000014E4" w:rsidP="000014E4">
            <w:pPr>
              <w:rPr>
                <w:rFonts w:cs="Arial"/>
                <w:b/>
                <w:color w:val="auto"/>
                <w:sz w:val="24"/>
                <w:szCs w:val="24"/>
              </w:rPr>
            </w:pPr>
          </w:p>
        </w:tc>
        <w:tc>
          <w:tcPr>
            <w:tcW w:w="1843" w:type="dxa"/>
          </w:tcPr>
          <w:p w14:paraId="12136D35" w14:textId="77777777" w:rsidR="000014E4" w:rsidRPr="006B33A2" w:rsidRDefault="000014E4" w:rsidP="000014E4">
            <w:pPr>
              <w:rPr>
                <w:rFonts w:cs="Arial"/>
                <w:b/>
                <w:color w:val="auto"/>
                <w:sz w:val="24"/>
                <w:szCs w:val="24"/>
              </w:rPr>
            </w:pPr>
            <w:r w:rsidRPr="006B33A2">
              <w:rPr>
                <w:rFonts w:cs="Arial"/>
                <w:b/>
                <w:color w:val="auto"/>
                <w:sz w:val="24"/>
                <w:szCs w:val="24"/>
              </w:rPr>
              <w:t>Quality Assurance measures</w:t>
            </w:r>
          </w:p>
        </w:tc>
        <w:tc>
          <w:tcPr>
            <w:tcW w:w="2816" w:type="dxa"/>
          </w:tcPr>
          <w:p w14:paraId="52ED3435" w14:textId="4E90246F" w:rsidR="000014E4" w:rsidRPr="006B33A2" w:rsidRDefault="006B33A2" w:rsidP="000014E4">
            <w:pPr>
              <w:rPr>
                <w:rFonts w:cs="Arial"/>
                <w:b/>
                <w:color w:val="auto"/>
                <w:sz w:val="24"/>
                <w:szCs w:val="24"/>
              </w:rPr>
            </w:pPr>
            <w:r>
              <w:rPr>
                <w:rFonts w:cs="Arial"/>
                <w:b/>
                <w:color w:val="auto"/>
                <w:sz w:val="24"/>
                <w:szCs w:val="24"/>
              </w:rPr>
              <w:t xml:space="preserve">The machines are fit for purpose up to code with safety standards and well maintained </w:t>
            </w:r>
            <w:r w:rsidR="00610437">
              <w:rPr>
                <w:rFonts w:cs="Arial"/>
                <w:b/>
                <w:color w:val="auto"/>
                <w:sz w:val="24"/>
                <w:szCs w:val="24"/>
              </w:rPr>
              <w:t>25%</w:t>
            </w:r>
            <w:r>
              <w:rPr>
                <w:rFonts w:cs="Arial"/>
                <w:b/>
                <w:color w:val="auto"/>
                <w:sz w:val="24"/>
                <w:szCs w:val="24"/>
              </w:rPr>
              <w:t xml:space="preserve"> of technical score</w:t>
            </w:r>
          </w:p>
        </w:tc>
      </w:tr>
      <w:tr w:rsidR="000014E4" w:rsidRPr="000014E4" w14:paraId="0FC08237" w14:textId="77777777" w:rsidTr="00CF574B">
        <w:trPr>
          <w:trHeight w:val="1396"/>
        </w:trPr>
        <w:tc>
          <w:tcPr>
            <w:tcW w:w="1838" w:type="dxa"/>
            <w:vMerge/>
          </w:tcPr>
          <w:p w14:paraId="12503BA4" w14:textId="77777777" w:rsidR="000014E4" w:rsidRPr="006B33A2" w:rsidRDefault="000014E4" w:rsidP="000014E4">
            <w:pPr>
              <w:rPr>
                <w:rFonts w:cs="Arial"/>
                <w:b/>
                <w:color w:val="auto"/>
                <w:sz w:val="24"/>
                <w:szCs w:val="24"/>
              </w:rPr>
            </w:pPr>
          </w:p>
        </w:tc>
        <w:tc>
          <w:tcPr>
            <w:tcW w:w="1701" w:type="dxa"/>
            <w:vMerge/>
          </w:tcPr>
          <w:p w14:paraId="2B0CB442" w14:textId="77777777" w:rsidR="000014E4" w:rsidRPr="006B33A2" w:rsidRDefault="000014E4" w:rsidP="000014E4">
            <w:pPr>
              <w:rPr>
                <w:rFonts w:cs="Arial"/>
                <w:b/>
                <w:color w:val="auto"/>
                <w:sz w:val="24"/>
                <w:szCs w:val="24"/>
              </w:rPr>
            </w:pPr>
          </w:p>
        </w:tc>
        <w:tc>
          <w:tcPr>
            <w:tcW w:w="2126" w:type="dxa"/>
            <w:vMerge/>
          </w:tcPr>
          <w:p w14:paraId="216C0BDD" w14:textId="77777777" w:rsidR="000014E4" w:rsidRPr="006B33A2" w:rsidRDefault="000014E4" w:rsidP="000014E4">
            <w:pPr>
              <w:rPr>
                <w:rFonts w:cs="Arial"/>
                <w:b/>
                <w:color w:val="auto"/>
                <w:sz w:val="24"/>
                <w:szCs w:val="24"/>
              </w:rPr>
            </w:pPr>
          </w:p>
        </w:tc>
        <w:tc>
          <w:tcPr>
            <w:tcW w:w="1843" w:type="dxa"/>
          </w:tcPr>
          <w:p w14:paraId="490FE67D" w14:textId="02BEDE7D" w:rsidR="000014E4" w:rsidRPr="006B33A2" w:rsidRDefault="006B33A2" w:rsidP="000014E4">
            <w:pPr>
              <w:rPr>
                <w:rFonts w:cs="Arial"/>
                <w:b/>
                <w:color w:val="auto"/>
                <w:sz w:val="24"/>
                <w:szCs w:val="24"/>
              </w:rPr>
            </w:pPr>
            <w:r>
              <w:rPr>
                <w:rFonts w:cs="Arial"/>
                <w:b/>
                <w:color w:val="auto"/>
                <w:sz w:val="24"/>
                <w:szCs w:val="24"/>
              </w:rPr>
              <w:t>Technical requirements</w:t>
            </w:r>
          </w:p>
        </w:tc>
        <w:tc>
          <w:tcPr>
            <w:tcW w:w="2816" w:type="dxa"/>
          </w:tcPr>
          <w:p w14:paraId="5CA06145" w14:textId="5AD68DAF" w:rsidR="000014E4" w:rsidRPr="006B33A2" w:rsidRDefault="006B33A2" w:rsidP="000014E4">
            <w:pPr>
              <w:rPr>
                <w:rFonts w:cs="Arial"/>
                <w:b/>
                <w:color w:val="auto"/>
                <w:sz w:val="24"/>
                <w:szCs w:val="24"/>
              </w:rPr>
            </w:pPr>
            <w:r>
              <w:rPr>
                <w:rFonts w:cs="Arial"/>
                <w:b/>
                <w:color w:val="auto"/>
                <w:sz w:val="24"/>
                <w:szCs w:val="24"/>
              </w:rPr>
              <w:t xml:space="preserve">Able to provide the specialist equipment and meet the requirements of the contract </w:t>
            </w:r>
            <w:r w:rsidR="00610437">
              <w:rPr>
                <w:rFonts w:cs="Arial"/>
                <w:b/>
                <w:color w:val="auto"/>
                <w:sz w:val="24"/>
                <w:szCs w:val="24"/>
              </w:rPr>
              <w:t>25%</w:t>
            </w:r>
            <w:r>
              <w:rPr>
                <w:rFonts w:cs="Arial"/>
                <w:b/>
                <w:color w:val="auto"/>
                <w:sz w:val="24"/>
                <w:szCs w:val="24"/>
              </w:rPr>
              <w:t xml:space="preserve"> of technical score</w:t>
            </w:r>
          </w:p>
        </w:tc>
      </w:tr>
      <w:tr w:rsidR="000014E4" w:rsidRPr="000014E4" w14:paraId="321E4718" w14:textId="77777777" w:rsidTr="00CF574B">
        <w:trPr>
          <w:trHeight w:val="1004"/>
        </w:trPr>
        <w:tc>
          <w:tcPr>
            <w:tcW w:w="1838" w:type="dxa"/>
            <w:vMerge/>
          </w:tcPr>
          <w:p w14:paraId="675042E8" w14:textId="77777777" w:rsidR="000014E4" w:rsidRPr="006B33A2" w:rsidRDefault="000014E4" w:rsidP="000014E4">
            <w:pPr>
              <w:rPr>
                <w:rFonts w:cs="Arial"/>
                <w:b/>
                <w:color w:val="auto"/>
                <w:sz w:val="24"/>
                <w:szCs w:val="24"/>
              </w:rPr>
            </w:pPr>
          </w:p>
        </w:tc>
        <w:tc>
          <w:tcPr>
            <w:tcW w:w="1701" w:type="dxa"/>
            <w:vMerge/>
          </w:tcPr>
          <w:p w14:paraId="0D23B0B3" w14:textId="77777777" w:rsidR="000014E4" w:rsidRPr="006B33A2" w:rsidRDefault="000014E4" w:rsidP="000014E4">
            <w:pPr>
              <w:rPr>
                <w:rFonts w:cs="Arial"/>
                <w:b/>
                <w:color w:val="auto"/>
                <w:sz w:val="24"/>
                <w:szCs w:val="24"/>
              </w:rPr>
            </w:pPr>
          </w:p>
        </w:tc>
        <w:tc>
          <w:tcPr>
            <w:tcW w:w="2126" w:type="dxa"/>
            <w:vMerge/>
          </w:tcPr>
          <w:p w14:paraId="2D3E8484" w14:textId="77777777" w:rsidR="000014E4" w:rsidRPr="006B33A2" w:rsidRDefault="000014E4" w:rsidP="000014E4">
            <w:pPr>
              <w:rPr>
                <w:rFonts w:cs="Arial"/>
                <w:b/>
                <w:color w:val="auto"/>
                <w:sz w:val="24"/>
                <w:szCs w:val="24"/>
              </w:rPr>
            </w:pPr>
          </w:p>
        </w:tc>
        <w:tc>
          <w:tcPr>
            <w:tcW w:w="1843" w:type="dxa"/>
          </w:tcPr>
          <w:p w14:paraId="526E8C5A" w14:textId="5CB8FA15" w:rsidR="000014E4" w:rsidRPr="006B33A2" w:rsidRDefault="000014E4" w:rsidP="000014E4">
            <w:pPr>
              <w:rPr>
                <w:rFonts w:cs="Arial"/>
                <w:b/>
                <w:color w:val="auto"/>
                <w:sz w:val="24"/>
                <w:szCs w:val="24"/>
              </w:rPr>
            </w:pPr>
          </w:p>
        </w:tc>
        <w:tc>
          <w:tcPr>
            <w:tcW w:w="2816" w:type="dxa"/>
          </w:tcPr>
          <w:p w14:paraId="260BEA0A" w14:textId="308A3422" w:rsidR="000014E4" w:rsidRPr="006B33A2" w:rsidRDefault="000014E4" w:rsidP="000014E4">
            <w:pPr>
              <w:rPr>
                <w:rFonts w:cs="Arial"/>
                <w:b/>
                <w:color w:val="auto"/>
                <w:sz w:val="24"/>
                <w:szCs w:val="24"/>
              </w:rPr>
            </w:pPr>
          </w:p>
        </w:tc>
      </w:tr>
      <w:tr w:rsidR="000014E4" w:rsidRPr="000014E4" w14:paraId="31804A40" w14:textId="77777777" w:rsidTr="00CF574B">
        <w:trPr>
          <w:trHeight w:val="1383"/>
        </w:trPr>
        <w:tc>
          <w:tcPr>
            <w:tcW w:w="1838" w:type="dxa"/>
          </w:tcPr>
          <w:p w14:paraId="4E9A25CE" w14:textId="77777777" w:rsidR="000014E4" w:rsidRPr="006B33A2" w:rsidRDefault="000014E4" w:rsidP="000014E4">
            <w:pPr>
              <w:rPr>
                <w:rFonts w:cs="Arial"/>
                <w:b/>
                <w:color w:val="auto"/>
                <w:sz w:val="24"/>
                <w:szCs w:val="24"/>
              </w:rPr>
            </w:pPr>
            <w:r w:rsidRPr="006B33A2">
              <w:rPr>
                <w:rFonts w:cs="Arial"/>
                <w:b/>
                <w:color w:val="auto"/>
                <w:sz w:val="24"/>
                <w:szCs w:val="24"/>
              </w:rPr>
              <w:t>Commercial</w:t>
            </w:r>
          </w:p>
        </w:tc>
        <w:tc>
          <w:tcPr>
            <w:tcW w:w="1701" w:type="dxa"/>
          </w:tcPr>
          <w:p w14:paraId="0AA9319F" w14:textId="0EE5195D" w:rsidR="000014E4" w:rsidRPr="006B33A2" w:rsidRDefault="00EF2937" w:rsidP="000014E4">
            <w:pPr>
              <w:rPr>
                <w:rFonts w:cs="Arial"/>
                <w:b/>
                <w:color w:val="auto"/>
                <w:sz w:val="24"/>
                <w:szCs w:val="24"/>
              </w:rPr>
            </w:pPr>
            <w:r>
              <w:rPr>
                <w:rFonts w:cs="Arial"/>
                <w:b/>
                <w:color w:val="auto"/>
                <w:sz w:val="24"/>
                <w:szCs w:val="24"/>
              </w:rPr>
              <w:t>6</w:t>
            </w:r>
            <w:r w:rsidR="000014E4" w:rsidRPr="006B33A2">
              <w:rPr>
                <w:rFonts w:cs="Arial"/>
                <w:b/>
                <w:color w:val="auto"/>
                <w:sz w:val="24"/>
                <w:szCs w:val="24"/>
              </w:rPr>
              <w:t>0%</w:t>
            </w:r>
          </w:p>
        </w:tc>
        <w:tc>
          <w:tcPr>
            <w:tcW w:w="2126" w:type="dxa"/>
          </w:tcPr>
          <w:p w14:paraId="17E155D0" w14:textId="77777777" w:rsidR="000014E4" w:rsidRPr="006B33A2" w:rsidRDefault="000014E4" w:rsidP="000014E4">
            <w:pPr>
              <w:rPr>
                <w:rFonts w:cs="Arial"/>
                <w:b/>
                <w:color w:val="auto"/>
                <w:sz w:val="24"/>
                <w:szCs w:val="24"/>
              </w:rPr>
            </w:pPr>
            <w:r w:rsidRPr="006B33A2">
              <w:rPr>
                <w:rFonts w:cs="Arial"/>
                <w:b/>
                <w:color w:val="auto"/>
                <w:sz w:val="24"/>
                <w:szCs w:val="24"/>
              </w:rPr>
              <w:t>Whole life cost of the proposed Contract</w:t>
            </w:r>
          </w:p>
        </w:tc>
        <w:tc>
          <w:tcPr>
            <w:tcW w:w="1843" w:type="dxa"/>
          </w:tcPr>
          <w:p w14:paraId="3AA5D71E" w14:textId="77777777" w:rsidR="000014E4" w:rsidRPr="006B33A2" w:rsidRDefault="000014E4" w:rsidP="000014E4">
            <w:pPr>
              <w:rPr>
                <w:rFonts w:cs="Arial"/>
                <w:b/>
                <w:color w:val="auto"/>
                <w:sz w:val="24"/>
                <w:szCs w:val="24"/>
              </w:rPr>
            </w:pPr>
            <w:r w:rsidRPr="006B33A2">
              <w:rPr>
                <w:rFonts w:cs="Arial"/>
                <w:b/>
                <w:color w:val="auto"/>
                <w:sz w:val="24"/>
                <w:szCs w:val="24"/>
              </w:rPr>
              <w:t>Commercial Model</w:t>
            </w:r>
          </w:p>
        </w:tc>
        <w:tc>
          <w:tcPr>
            <w:tcW w:w="2816" w:type="dxa"/>
          </w:tcPr>
          <w:p w14:paraId="66ED1D0C" w14:textId="1E36E0D5" w:rsidR="000014E4" w:rsidRPr="006B33A2" w:rsidRDefault="00EF2937" w:rsidP="000014E4">
            <w:pPr>
              <w:rPr>
                <w:rFonts w:cs="Arial"/>
                <w:b/>
                <w:color w:val="auto"/>
                <w:sz w:val="24"/>
                <w:szCs w:val="24"/>
              </w:rPr>
            </w:pPr>
            <w:r>
              <w:rPr>
                <w:rFonts w:cs="Arial"/>
                <w:b/>
                <w:color w:val="auto"/>
                <w:sz w:val="24"/>
                <w:szCs w:val="24"/>
              </w:rPr>
              <w:t xml:space="preserve">Cheapest quote meeting </w:t>
            </w:r>
            <w:proofErr w:type="gramStart"/>
            <w:r>
              <w:rPr>
                <w:rFonts w:cs="Arial"/>
                <w:b/>
                <w:color w:val="auto"/>
                <w:sz w:val="24"/>
                <w:szCs w:val="24"/>
              </w:rPr>
              <w:t>all of</w:t>
            </w:r>
            <w:proofErr w:type="gramEnd"/>
            <w:r>
              <w:rPr>
                <w:rFonts w:cs="Arial"/>
                <w:b/>
                <w:color w:val="auto"/>
                <w:sz w:val="24"/>
                <w:szCs w:val="24"/>
              </w:rPr>
              <w:t xml:space="preserve"> the requirements of the contract </w:t>
            </w:r>
          </w:p>
        </w:tc>
      </w:tr>
    </w:tbl>
    <w:p w14:paraId="21AD3A84" w14:textId="77777777" w:rsidR="000014E4" w:rsidRPr="000014E4" w:rsidRDefault="000014E4" w:rsidP="000014E4">
      <w:pPr>
        <w:spacing w:after="240" w:line="259" w:lineRule="auto"/>
        <w:rPr>
          <w:rFonts w:ascii="Arial" w:hAnsi="Arial"/>
          <w:color w:val="000000"/>
          <w:sz w:val="24"/>
          <w:szCs w:val="24"/>
        </w:rPr>
      </w:pPr>
    </w:p>
    <w:p w14:paraId="643418CB" w14:textId="37DD8FE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lastRenderedPageBreak/>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CF574B">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CF574B">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CF574B">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014E4" w:rsidRPr="000014E4" w14:paraId="227F4474" w14:textId="77777777" w:rsidTr="00CF574B">
        <w:tc>
          <w:tcPr>
            <w:tcW w:w="1684" w:type="dxa"/>
          </w:tcPr>
          <w:p w14:paraId="18170475" w14:textId="77777777" w:rsidR="000014E4" w:rsidRPr="000014E4" w:rsidRDefault="000014E4" w:rsidP="000014E4">
            <w:pPr>
              <w:rPr>
                <w:sz w:val="24"/>
                <w:szCs w:val="24"/>
              </w:rPr>
            </w:pPr>
            <w:r w:rsidRPr="000014E4">
              <w:rPr>
                <w:sz w:val="24"/>
                <w:szCs w:val="24"/>
              </w:rPr>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CF574B">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683DD98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1"/>
        <w:tblW w:w="0" w:type="auto"/>
        <w:tblLook w:val="04A0" w:firstRow="1" w:lastRow="0" w:firstColumn="1" w:lastColumn="0" w:noHBand="0" w:noVBand="1"/>
      </w:tblPr>
      <w:tblGrid>
        <w:gridCol w:w="4318"/>
        <w:gridCol w:w="4319"/>
      </w:tblGrid>
      <w:tr w:rsidR="00E34EE2" w:rsidRPr="00E34EE2" w14:paraId="647DFCF7" w14:textId="77777777" w:rsidTr="00E34EE2">
        <w:trPr>
          <w:cnfStyle w:val="100000000000" w:firstRow="1" w:lastRow="0" w:firstColumn="0" w:lastColumn="0" w:oddVBand="0" w:evenVBand="0" w:oddHBand="0" w:evenHBand="0" w:firstRowFirstColumn="0" w:firstRowLastColumn="0" w:lastRowFirstColumn="0" w:lastRowLastColumn="0"/>
        </w:trPr>
        <w:tc>
          <w:tcPr>
            <w:tcW w:w="4318" w:type="dxa"/>
          </w:tcPr>
          <w:p w14:paraId="0D94EBE5" w14:textId="19D392C0" w:rsidR="00E34EE2" w:rsidRPr="00E34EE2" w:rsidRDefault="00E34EE2" w:rsidP="00E34EE2">
            <w:pPr>
              <w:rPr>
                <w:rFonts w:cs="Arial"/>
                <w:b/>
                <w:color w:val="D9262E"/>
                <w:sz w:val="24"/>
                <w:szCs w:val="24"/>
              </w:rPr>
            </w:pPr>
            <w:r>
              <w:rPr>
                <w:rFonts w:cs="Arial"/>
                <w:b/>
                <w:color w:val="D9262E"/>
                <w:sz w:val="24"/>
                <w:szCs w:val="24"/>
              </w:rPr>
              <w:t>Communication</w:t>
            </w:r>
          </w:p>
        </w:tc>
        <w:tc>
          <w:tcPr>
            <w:tcW w:w="4319" w:type="dxa"/>
          </w:tcPr>
          <w:p w14:paraId="252A57FB" w14:textId="77777777" w:rsidR="00E34EE2" w:rsidRPr="00E34EE2" w:rsidRDefault="00E34EE2" w:rsidP="00E34EE2">
            <w:pPr>
              <w:rPr>
                <w:sz w:val="24"/>
                <w:szCs w:val="24"/>
              </w:rPr>
            </w:pPr>
            <w:r w:rsidRPr="00E34EE2">
              <w:rPr>
                <w:sz w:val="24"/>
                <w:szCs w:val="24"/>
              </w:rPr>
              <w:t>Detailed Evaluation Criteria</w:t>
            </w:r>
          </w:p>
        </w:tc>
      </w:tr>
      <w:tr w:rsidR="00E34EE2" w:rsidRPr="00E34EE2" w14:paraId="4EE63CBD" w14:textId="77777777" w:rsidTr="00A171A6">
        <w:tc>
          <w:tcPr>
            <w:tcW w:w="4318" w:type="dxa"/>
          </w:tcPr>
          <w:p w14:paraId="505E8631" w14:textId="48AE7000" w:rsidR="00E34EE2" w:rsidRPr="00E34EE2" w:rsidRDefault="00E34EE2" w:rsidP="00E34EE2">
            <w:pPr>
              <w:rPr>
                <w:rFonts w:cs="Arial"/>
                <w:b/>
                <w:color w:val="D9262E"/>
                <w:sz w:val="24"/>
                <w:szCs w:val="24"/>
              </w:rPr>
            </w:pPr>
            <w:r>
              <w:rPr>
                <w:rFonts w:cs="Arial"/>
                <w:b/>
                <w:color w:val="D9262E"/>
                <w:sz w:val="24"/>
                <w:szCs w:val="24"/>
              </w:rPr>
              <w:t>Q1</w:t>
            </w:r>
          </w:p>
        </w:tc>
        <w:tc>
          <w:tcPr>
            <w:tcW w:w="4319" w:type="dxa"/>
          </w:tcPr>
          <w:p w14:paraId="554EE64F" w14:textId="23FF255D" w:rsidR="00E34EE2" w:rsidRPr="00DD171B" w:rsidRDefault="00DD171B" w:rsidP="00E34EE2">
            <w:pPr>
              <w:rPr>
                <w:bCs/>
                <w:sz w:val="24"/>
                <w:szCs w:val="24"/>
              </w:rPr>
            </w:pPr>
            <w:r w:rsidRPr="00DD171B">
              <w:rPr>
                <w:rFonts w:cs="Arial"/>
                <w:bCs/>
                <w:color w:val="auto"/>
                <w:sz w:val="24"/>
                <w:szCs w:val="24"/>
              </w:rPr>
              <w:t xml:space="preserve">We are looking for a helpline or a contact which we can contract during normal office hours for any questions or issues we have with the machines </w:t>
            </w:r>
            <w:r>
              <w:rPr>
                <w:rFonts w:cs="Arial"/>
                <w:bCs/>
                <w:color w:val="auto"/>
                <w:sz w:val="24"/>
                <w:szCs w:val="24"/>
              </w:rPr>
              <w:t xml:space="preserve">who is able to sort out any issues that might arise </w:t>
            </w:r>
          </w:p>
        </w:tc>
      </w:tr>
    </w:tbl>
    <w:p w14:paraId="37EE56FC" w14:textId="03ACF522" w:rsidR="000014E4" w:rsidRDefault="000014E4" w:rsidP="000014E4">
      <w:pPr>
        <w:spacing w:after="240" w:line="259" w:lineRule="auto"/>
        <w:rPr>
          <w:rFonts w:ascii="Arial" w:hAnsi="Arial"/>
          <w:color w:val="000000"/>
          <w:sz w:val="24"/>
          <w:szCs w:val="24"/>
        </w:rPr>
      </w:pPr>
    </w:p>
    <w:tbl>
      <w:tblPr>
        <w:tblStyle w:val="Table1"/>
        <w:tblpPr w:leftFromText="180" w:rightFromText="180" w:horzAnchor="page" w:tblpX="1726" w:tblpY="-11790"/>
        <w:tblW w:w="0" w:type="auto"/>
        <w:jc w:val="left"/>
        <w:tblLook w:val="04A0" w:firstRow="1" w:lastRow="0" w:firstColumn="1" w:lastColumn="0" w:noHBand="0" w:noVBand="1"/>
      </w:tblPr>
      <w:tblGrid>
        <w:gridCol w:w="4318"/>
        <w:gridCol w:w="4319"/>
      </w:tblGrid>
      <w:tr w:rsidR="00E34EE2" w:rsidRPr="00E34EE2" w14:paraId="3ED8A14F" w14:textId="77777777" w:rsidTr="00DD171B">
        <w:trPr>
          <w:cnfStyle w:val="100000000000" w:firstRow="1" w:lastRow="0" w:firstColumn="0" w:lastColumn="0" w:oddVBand="0" w:evenVBand="0" w:oddHBand="0" w:evenHBand="0" w:firstRowFirstColumn="0" w:firstRowLastColumn="0" w:lastRowFirstColumn="0" w:lastRowLastColumn="0"/>
          <w:jc w:val="left"/>
        </w:trPr>
        <w:tc>
          <w:tcPr>
            <w:tcW w:w="4318" w:type="dxa"/>
          </w:tcPr>
          <w:p w14:paraId="1317873C" w14:textId="1695360A" w:rsidR="00E34EE2" w:rsidRPr="00E34EE2" w:rsidRDefault="00E34EE2" w:rsidP="00DD171B">
            <w:pPr>
              <w:rPr>
                <w:rFonts w:cs="Arial"/>
                <w:b/>
                <w:color w:val="D9262E"/>
                <w:sz w:val="24"/>
                <w:szCs w:val="24"/>
              </w:rPr>
            </w:pPr>
            <w:r>
              <w:rPr>
                <w:rFonts w:cs="Arial"/>
                <w:b/>
                <w:color w:val="D9262E"/>
                <w:sz w:val="24"/>
                <w:szCs w:val="24"/>
              </w:rPr>
              <w:lastRenderedPageBreak/>
              <w:t>Health &amp; Safety</w:t>
            </w:r>
            <w:r w:rsidR="00E023F9">
              <w:rPr>
                <w:rFonts w:cs="Arial"/>
                <w:b/>
                <w:color w:val="D9262E"/>
                <w:sz w:val="24"/>
                <w:szCs w:val="24"/>
              </w:rPr>
              <w:t xml:space="preserve"> &amp; Environment</w:t>
            </w:r>
          </w:p>
        </w:tc>
        <w:tc>
          <w:tcPr>
            <w:tcW w:w="4319" w:type="dxa"/>
          </w:tcPr>
          <w:p w14:paraId="08ABB8AE" w14:textId="77777777" w:rsidR="00E34EE2" w:rsidRPr="00E34EE2" w:rsidRDefault="00E34EE2" w:rsidP="00DD171B">
            <w:pPr>
              <w:rPr>
                <w:sz w:val="24"/>
                <w:szCs w:val="24"/>
              </w:rPr>
            </w:pPr>
            <w:r w:rsidRPr="00E34EE2">
              <w:rPr>
                <w:sz w:val="24"/>
                <w:szCs w:val="24"/>
              </w:rPr>
              <w:t>Detailed Evaluation Criteria</w:t>
            </w:r>
          </w:p>
        </w:tc>
      </w:tr>
      <w:tr w:rsidR="00E34EE2" w:rsidRPr="00E34EE2" w14:paraId="4AE0CC22" w14:textId="77777777" w:rsidTr="00DD171B">
        <w:trPr>
          <w:jc w:val="left"/>
        </w:trPr>
        <w:tc>
          <w:tcPr>
            <w:tcW w:w="4318" w:type="dxa"/>
          </w:tcPr>
          <w:p w14:paraId="17B13316" w14:textId="6E1233AF" w:rsidR="00E34EE2" w:rsidRPr="00E34EE2" w:rsidRDefault="00E34EE2" w:rsidP="00DD171B">
            <w:pPr>
              <w:rPr>
                <w:rFonts w:cs="Arial"/>
                <w:b/>
                <w:color w:val="D9262E"/>
                <w:sz w:val="24"/>
                <w:szCs w:val="24"/>
              </w:rPr>
            </w:pPr>
            <w:r>
              <w:rPr>
                <w:rFonts w:cs="Arial"/>
                <w:b/>
                <w:color w:val="D9262E"/>
                <w:sz w:val="24"/>
                <w:szCs w:val="24"/>
              </w:rPr>
              <w:t>Q2</w:t>
            </w:r>
          </w:p>
        </w:tc>
        <w:tc>
          <w:tcPr>
            <w:tcW w:w="4319" w:type="dxa"/>
          </w:tcPr>
          <w:p w14:paraId="66BDF492" w14:textId="77777777" w:rsidR="00DD171B" w:rsidRDefault="00DD171B" w:rsidP="00DD171B">
            <w:pPr>
              <w:pStyle w:val="NormalWeb"/>
              <w:rPr>
                <w:rFonts w:ascii="Arial" w:hAnsi="Arial" w:cs="Arial"/>
              </w:rPr>
            </w:pPr>
            <w:r>
              <w:rPr>
                <w:rFonts w:ascii="Arial" w:hAnsi="Arial" w:cs="Arial"/>
              </w:rPr>
              <w:t xml:space="preserve">Biosecurity. Plant and animal diseases, pests and invasive non- native species (INNS) can be spread between and within sites by visitors. Contractors must take adequate biosecurity precautions to ensure that the risk of spreading disease, pests and INNS is minimised i.e. vehicles, equipment and clothes (particularly boots) must be clean before entering a </w:t>
            </w:r>
            <w:proofErr w:type="gramStart"/>
            <w:r>
              <w:rPr>
                <w:rFonts w:ascii="Arial" w:hAnsi="Arial" w:cs="Arial"/>
              </w:rPr>
              <w:t>site, and</w:t>
            </w:r>
            <w:proofErr w:type="gramEnd"/>
            <w:r>
              <w:rPr>
                <w:rFonts w:ascii="Arial" w:hAnsi="Arial" w:cs="Arial"/>
              </w:rPr>
              <w:t xml:space="preserve"> cleaned again before leaving. Vehicles, equipment and clothes must be free of loose mud and plant debris and, as far as possible, free of water (for example, boats should be drained).</w:t>
            </w:r>
          </w:p>
          <w:p w14:paraId="04018F3D" w14:textId="576639A8" w:rsidR="00E34EE2" w:rsidRPr="00E34EE2" w:rsidRDefault="00E34EE2" w:rsidP="00DD171B">
            <w:pPr>
              <w:rPr>
                <w:sz w:val="24"/>
                <w:szCs w:val="24"/>
              </w:rPr>
            </w:pPr>
          </w:p>
        </w:tc>
      </w:tr>
    </w:tbl>
    <w:p w14:paraId="1D44DC57" w14:textId="37A1BBC8" w:rsidR="00E34EE2" w:rsidRDefault="00E34EE2" w:rsidP="000014E4">
      <w:pPr>
        <w:spacing w:after="240" w:line="259" w:lineRule="auto"/>
        <w:rPr>
          <w:rFonts w:ascii="Arial" w:hAnsi="Arial"/>
          <w:color w:val="000000"/>
          <w:sz w:val="24"/>
          <w:szCs w:val="24"/>
        </w:rPr>
      </w:pPr>
    </w:p>
    <w:tbl>
      <w:tblPr>
        <w:tblStyle w:val="Table1"/>
        <w:tblW w:w="0" w:type="auto"/>
        <w:tblLook w:val="04A0" w:firstRow="1" w:lastRow="0" w:firstColumn="1" w:lastColumn="0" w:noHBand="0" w:noVBand="1"/>
      </w:tblPr>
      <w:tblGrid>
        <w:gridCol w:w="4318"/>
        <w:gridCol w:w="4319"/>
      </w:tblGrid>
      <w:tr w:rsidR="00E34EE2" w:rsidRPr="00E34EE2" w14:paraId="6080A537" w14:textId="77777777" w:rsidTr="00A171A6">
        <w:trPr>
          <w:cnfStyle w:val="100000000000" w:firstRow="1" w:lastRow="0" w:firstColumn="0" w:lastColumn="0" w:oddVBand="0" w:evenVBand="0" w:oddHBand="0" w:evenHBand="0" w:firstRowFirstColumn="0" w:firstRowLastColumn="0" w:lastRowFirstColumn="0" w:lastRowLastColumn="0"/>
        </w:trPr>
        <w:tc>
          <w:tcPr>
            <w:tcW w:w="4318" w:type="dxa"/>
          </w:tcPr>
          <w:p w14:paraId="652B7D79" w14:textId="3741A015" w:rsidR="00E34EE2" w:rsidRPr="00E34EE2" w:rsidRDefault="00E34EE2" w:rsidP="00A171A6">
            <w:pPr>
              <w:rPr>
                <w:rFonts w:cs="Arial"/>
                <w:b/>
                <w:color w:val="D9262E"/>
                <w:sz w:val="24"/>
                <w:szCs w:val="24"/>
              </w:rPr>
            </w:pPr>
            <w:r>
              <w:rPr>
                <w:rFonts w:cs="Arial"/>
                <w:b/>
                <w:color w:val="D9262E"/>
                <w:sz w:val="24"/>
                <w:szCs w:val="24"/>
              </w:rPr>
              <w:t>Quality Assurance</w:t>
            </w:r>
          </w:p>
        </w:tc>
        <w:tc>
          <w:tcPr>
            <w:tcW w:w="4319" w:type="dxa"/>
          </w:tcPr>
          <w:p w14:paraId="50798218" w14:textId="77777777" w:rsidR="00E34EE2" w:rsidRPr="00E34EE2" w:rsidRDefault="00E34EE2" w:rsidP="00A171A6">
            <w:pPr>
              <w:rPr>
                <w:sz w:val="24"/>
                <w:szCs w:val="24"/>
              </w:rPr>
            </w:pPr>
            <w:r w:rsidRPr="00E34EE2">
              <w:rPr>
                <w:sz w:val="24"/>
                <w:szCs w:val="24"/>
              </w:rPr>
              <w:t>Detailed Evaluation Criteria</w:t>
            </w:r>
          </w:p>
        </w:tc>
      </w:tr>
      <w:tr w:rsidR="00E34EE2" w:rsidRPr="00E34EE2" w14:paraId="6A269E85" w14:textId="77777777" w:rsidTr="00A171A6">
        <w:tc>
          <w:tcPr>
            <w:tcW w:w="4318" w:type="dxa"/>
          </w:tcPr>
          <w:p w14:paraId="424F084C" w14:textId="6BEA1EA7" w:rsidR="00E34EE2" w:rsidRPr="00E34EE2" w:rsidRDefault="00E34EE2" w:rsidP="00A171A6">
            <w:pPr>
              <w:rPr>
                <w:rFonts w:cs="Arial"/>
                <w:b/>
                <w:color w:val="D9262E"/>
                <w:sz w:val="24"/>
                <w:szCs w:val="24"/>
              </w:rPr>
            </w:pPr>
            <w:r>
              <w:rPr>
                <w:rFonts w:cs="Arial"/>
                <w:b/>
                <w:color w:val="D9262E"/>
                <w:sz w:val="24"/>
                <w:szCs w:val="24"/>
              </w:rPr>
              <w:t>Q3</w:t>
            </w:r>
          </w:p>
        </w:tc>
        <w:tc>
          <w:tcPr>
            <w:tcW w:w="4319" w:type="dxa"/>
          </w:tcPr>
          <w:p w14:paraId="211A0897" w14:textId="77777777" w:rsidR="00E34EE2" w:rsidRDefault="00DD171B" w:rsidP="00A171A6">
            <w:pPr>
              <w:rPr>
                <w:sz w:val="24"/>
                <w:szCs w:val="24"/>
              </w:rPr>
            </w:pPr>
            <w:r>
              <w:rPr>
                <w:sz w:val="24"/>
                <w:szCs w:val="24"/>
              </w:rPr>
              <w:t>We are looking the machines are currently up to date with all relevant legislation and safety guidance at the current time.</w:t>
            </w:r>
          </w:p>
          <w:p w14:paraId="19958412" w14:textId="77777777" w:rsidR="00DD171B" w:rsidRDefault="00DD171B" w:rsidP="00A171A6">
            <w:pPr>
              <w:rPr>
                <w:sz w:val="24"/>
                <w:szCs w:val="24"/>
              </w:rPr>
            </w:pPr>
          </w:p>
          <w:p w14:paraId="6CFE12DD" w14:textId="27F553AD" w:rsidR="00DD171B" w:rsidRPr="00E34EE2" w:rsidRDefault="00DD171B" w:rsidP="00A171A6">
            <w:pPr>
              <w:rPr>
                <w:sz w:val="24"/>
                <w:szCs w:val="24"/>
              </w:rPr>
            </w:pPr>
            <w:r>
              <w:rPr>
                <w:sz w:val="24"/>
                <w:szCs w:val="24"/>
              </w:rPr>
              <w:t>That they are well maintained and any damage/cosmetic damage its recorded when delivered as proof</w:t>
            </w:r>
            <w:r w:rsidR="0032282C">
              <w:rPr>
                <w:sz w:val="24"/>
                <w:szCs w:val="24"/>
              </w:rPr>
              <w:t xml:space="preserve"> that the damage did not occur during the hiring period.</w:t>
            </w:r>
          </w:p>
        </w:tc>
      </w:tr>
    </w:tbl>
    <w:p w14:paraId="52ADCAC9" w14:textId="07339F6B" w:rsidR="00E34EE2" w:rsidRDefault="00E34EE2" w:rsidP="000014E4">
      <w:pPr>
        <w:spacing w:after="240" w:line="259" w:lineRule="auto"/>
        <w:rPr>
          <w:rFonts w:ascii="Arial" w:hAnsi="Arial"/>
          <w:color w:val="000000"/>
          <w:sz w:val="24"/>
          <w:szCs w:val="24"/>
        </w:rPr>
      </w:pPr>
    </w:p>
    <w:tbl>
      <w:tblPr>
        <w:tblStyle w:val="Table1"/>
        <w:tblW w:w="0" w:type="auto"/>
        <w:tblLook w:val="04A0" w:firstRow="1" w:lastRow="0" w:firstColumn="1" w:lastColumn="0" w:noHBand="0" w:noVBand="1"/>
      </w:tblPr>
      <w:tblGrid>
        <w:gridCol w:w="4318"/>
        <w:gridCol w:w="4319"/>
      </w:tblGrid>
      <w:tr w:rsidR="00E34EE2" w:rsidRPr="00E34EE2" w14:paraId="15B6D0B4" w14:textId="77777777" w:rsidTr="00A171A6">
        <w:trPr>
          <w:cnfStyle w:val="100000000000" w:firstRow="1" w:lastRow="0" w:firstColumn="0" w:lastColumn="0" w:oddVBand="0" w:evenVBand="0" w:oddHBand="0" w:evenHBand="0" w:firstRowFirstColumn="0" w:firstRowLastColumn="0" w:lastRowFirstColumn="0" w:lastRowLastColumn="0"/>
        </w:trPr>
        <w:tc>
          <w:tcPr>
            <w:tcW w:w="4318" w:type="dxa"/>
          </w:tcPr>
          <w:p w14:paraId="7AADAB05" w14:textId="4A1CB852" w:rsidR="00E34EE2" w:rsidRPr="00E34EE2" w:rsidRDefault="00E34EE2" w:rsidP="00A171A6">
            <w:pPr>
              <w:rPr>
                <w:rFonts w:cs="Arial"/>
                <w:b/>
                <w:color w:val="D9262E"/>
                <w:sz w:val="24"/>
                <w:szCs w:val="24"/>
              </w:rPr>
            </w:pPr>
            <w:r>
              <w:rPr>
                <w:rFonts w:cs="Arial"/>
                <w:b/>
                <w:sz w:val="24"/>
                <w:szCs w:val="24"/>
              </w:rPr>
              <w:t>Technical requirements</w:t>
            </w:r>
          </w:p>
        </w:tc>
        <w:tc>
          <w:tcPr>
            <w:tcW w:w="4319" w:type="dxa"/>
          </w:tcPr>
          <w:p w14:paraId="7386CEC2" w14:textId="77777777" w:rsidR="00E34EE2" w:rsidRPr="00E34EE2" w:rsidRDefault="00E34EE2" w:rsidP="00A171A6">
            <w:pPr>
              <w:rPr>
                <w:sz w:val="24"/>
                <w:szCs w:val="24"/>
              </w:rPr>
            </w:pPr>
            <w:r w:rsidRPr="00E34EE2">
              <w:rPr>
                <w:sz w:val="24"/>
                <w:szCs w:val="24"/>
              </w:rPr>
              <w:t>Detailed Evaluation Criteria</w:t>
            </w:r>
          </w:p>
        </w:tc>
      </w:tr>
      <w:tr w:rsidR="00E34EE2" w:rsidRPr="00E34EE2" w14:paraId="66D3E000" w14:textId="77777777" w:rsidTr="00A171A6">
        <w:tc>
          <w:tcPr>
            <w:tcW w:w="4318" w:type="dxa"/>
          </w:tcPr>
          <w:p w14:paraId="21715658" w14:textId="64621736" w:rsidR="00E34EE2" w:rsidRPr="00E34EE2" w:rsidRDefault="00E34EE2" w:rsidP="00A171A6">
            <w:pPr>
              <w:rPr>
                <w:rFonts w:cs="Arial"/>
                <w:b/>
                <w:color w:val="D9262E"/>
                <w:sz w:val="24"/>
                <w:szCs w:val="24"/>
              </w:rPr>
            </w:pPr>
            <w:r>
              <w:rPr>
                <w:rFonts w:cs="Arial"/>
                <w:b/>
                <w:color w:val="D9262E"/>
                <w:sz w:val="24"/>
                <w:szCs w:val="24"/>
              </w:rPr>
              <w:t>Q4</w:t>
            </w:r>
          </w:p>
        </w:tc>
        <w:tc>
          <w:tcPr>
            <w:tcW w:w="4319" w:type="dxa"/>
          </w:tcPr>
          <w:p w14:paraId="272B2414" w14:textId="77777777" w:rsidR="00631FB7" w:rsidRPr="00497C3E" w:rsidRDefault="00631FB7" w:rsidP="00631FB7">
            <w:pPr>
              <w:rPr>
                <w:rFonts w:cs="Arial"/>
                <w:sz w:val="24"/>
                <w:szCs w:val="24"/>
                <w:lang w:eastAsia="en-GB"/>
              </w:rPr>
            </w:pPr>
            <w:r w:rsidRPr="00497C3E">
              <w:rPr>
                <w:rFonts w:cs="Arial"/>
                <w:sz w:val="24"/>
                <w:szCs w:val="24"/>
                <w:lang w:eastAsia="en-GB"/>
              </w:rPr>
              <w:t xml:space="preserve">We are looking to hire two </w:t>
            </w:r>
            <w:proofErr w:type="spellStart"/>
            <w:r w:rsidRPr="00497C3E">
              <w:rPr>
                <w:rFonts w:cs="Arial"/>
                <w:sz w:val="24"/>
                <w:szCs w:val="24"/>
                <w:lang w:eastAsia="en-GB"/>
              </w:rPr>
              <w:t>truxor</w:t>
            </w:r>
            <w:proofErr w:type="spellEnd"/>
            <w:r w:rsidRPr="00497C3E">
              <w:rPr>
                <w:rFonts w:cs="Arial"/>
                <w:sz w:val="24"/>
                <w:szCs w:val="24"/>
                <w:lang w:eastAsia="en-GB"/>
              </w:rPr>
              <w:t xml:space="preserve"> machines one with a cutter head and a collector basket and the other with just a collector basket they will be ran as a pair however the spare collector head can go on the cutting machine when a surplus of material needs to be moved.</w:t>
            </w:r>
          </w:p>
          <w:p w14:paraId="3D13DB33" w14:textId="77777777" w:rsidR="00631FB7" w:rsidRPr="00497C3E" w:rsidRDefault="00631FB7" w:rsidP="00631FB7">
            <w:pPr>
              <w:rPr>
                <w:rFonts w:cs="Arial"/>
                <w:sz w:val="24"/>
                <w:szCs w:val="24"/>
                <w:lang w:eastAsia="en-GB"/>
              </w:rPr>
            </w:pPr>
          </w:p>
          <w:p w14:paraId="3DCCF564" w14:textId="77777777" w:rsidR="00631FB7" w:rsidRPr="00497C3E" w:rsidRDefault="00631FB7" w:rsidP="00631FB7">
            <w:pPr>
              <w:rPr>
                <w:rFonts w:cs="Arial"/>
                <w:sz w:val="24"/>
                <w:szCs w:val="24"/>
                <w:lang w:eastAsia="en-GB"/>
              </w:rPr>
            </w:pPr>
            <w:r w:rsidRPr="00497C3E">
              <w:rPr>
                <w:rFonts w:cs="Arial"/>
                <w:sz w:val="24"/>
                <w:szCs w:val="24"/>
                <w:lang w:eastAsia="en-GB"/>
              </w:rPr>
              <w:t xml:space="preserve">we are looking to hire this equipment for 3 week and will need them delivered to site with the </w:t>
            </w:r>
            <w:proofErr w:type="gramStart"/>
            <w:r w:rsidRPr="00497C3E">
              <w:rPr>
                <w:rFonts w:cs="Arial"/>
                <w:sz w:val="24"/>
                <w:szCs w:val="24"/>
                <w:lang w:eastAsia="en-GB"/>
              </w:rPr>
              <w:t>trailers</w:t>
            </w:r>
            <w:proofErr w:type="gramEnd"/>
            <w:r w:rsidRPr="00497C3E">
              <w:rPr>
                <w:rFonts w:cs="Arial"/>
                <w:sz w:val="24"/>
                <w:szCs w:val="24"/>
                <w:lang w:eastAsia="en-GB"/>
              </w:rPr>
              <w:t xml:space="preserve"> so we are able to move them about if needed.</w:t>
            </w:r>
          </w:p>
          <w:p w14:paraId="140A365A" w14:textId="37EAD2EA" w:rsidR="00E34EE2" w:rsidRPr="00E34EE2" w:rsidRDefault="00E34EE2" w:rsidP="00A171A6">
            <w:pPr>
              <w:rPr>
                <w:sz w:val="24"/>
                <w:szCs w:val="24"/>
              </w:rPr>
            </w:pPr>
          </w:p>
        </w:tc>
      </w:tr>
    </w:tbl>
    <w:p w14:paraId="62777A7A" w14:textId="77777777" w:rsidR="00E34EE2" w:rsidRPr="000014E4" w:rsidRDefault="00E34EE2" w:rsidP="000014E4">
      <w:pPr>
        <w:spacing w:after="240" w:line="259" w:lineRule="auto"/>
        <w:rPr>
          <w:rFonts w:ascii="Arial" w:hAnsi="Arial"/>
          <w:color w:val="000000"/>
          <w:sz w:val="24"/>
          <w:szCs w:val="24"/>
        </w:rPr>
      </w:pPr>
    </w:p>
    <w:p w14:paraId="0BC7C867" w14:textId="5EE1087B"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005D47E5" w:rsidRPr="005D47E5">
        <w:rPr>
          <w:rFonts w:ascii="Arial" w:hAnsi="Arial" w:cs="Arial"/>
          <w:bCs/>
          <w:sz w:val="24"/>
          <w:szCs w:val="24"/>
        </w:rPr>
        <w:t>each deliverable</w:t>
      </w:r>
      <w:r w:rsidRPr="005D47E5">
        <w:rPr>
          <w:rFonts w:ascii="Arial" w:hAnsi="Arial" w:cs="Arial"/>
          <w:b/>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58F2D62E"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The method for calculating the weighted scores is as follows: </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712166C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Price ) x </w:t>
      </w:r>
      <w:r w:rsidR="00EF2937" w:rsidRPr="00EF2937">
        <w:rPr>
          <w:rFonts w:ascii="Arial" w:hAnsi="Arial" w:cs="Arial"/>
          <w:b/>
          <w:sz w:val="24"/>
          <w:szCs w:val="24"/>
        </w:rPr>
        <w:t>60%</w:t>
      </w:r>
      <w:r w:rsidRPr="000014E4">
        <w:rPr>
          <w:rFonts w:ascii="Arial" w:hAnsi="Arial"/>
          <w:color w:val="000000"/>
          <w:sz w:val="24"/>
          <w:szCs w:val="24"/>
        </w:rPr>
        <w:t xml:space="preserve"> (Maximum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46C86B1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 (Bidder’s Total Technical Score / Highest Technical </w:t>
      </w:r>
      <w:proofErr w:type="gramStart"/>
      <w:r w:rsidRPr="000014E4">
        <w:rPr>
          <w:rFonts w:ascii="Arial" w:hAnsi="Arial"/>
          <w:color w:val="000000"/>
          <w:sz w:val="24"/>
          <w:szCs w:val="24"/>
        </w:rPr>
        <w:t>Score)  x</w:t>
      </w:r>
      <w:proofErr w:type="gramEnd"/>
      <w:r w:rsidRPr="000014E4">
        <w:rPr>
          <w:rFonts w:ascii="Arial" w:hAnsi="Arial"/>
          <w:color w:val="000000"/>
          <w:sz w:val="24"/>
          <w:szCs w:val="24"/>
        </w:rPr>
        <w:t xml:space="preserve"> </w:t>
      </w:r>
      <w:r w:rsidR="00EF2937" w:rsidRPr="00EF2937">
        <w:rPr>
          <w:rFonts w:ascii="Arial" w:hAnsi="Arial" w:cs="Arial"/>
          <w:b/>
          <w:sz w:val="24"/>
          <w:szCs w:val="24"/>
        </w:rPr>
        <w:t>40%</w:t>
      </w:r>
      <w:r w:rsidRPr="00EF2937">
        <w:rPr>
          <w:rFonts w:ascii="Arial" w:hAnsi="Arial" w:cs="Arial"/>
          <w:b/>
          <w:sz w:val="24"/>
          <w:szCs w:val="24"/>
        </w:rPr>
        <w:t xml:space="preserve"> </w:t>
      </w:r>
      <w:r w:rsidRPr="00EF2937">
        <w:rPr>
          <w:rFonts w:ascii="Arial" w:hAnsi="Arial"/>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Information to be returned</w:t>
      </w:r>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167E71" w:rsidRDefault="000014E4">
      <w:pPr>
        <w:pStyle w:val="ListParagraph"/>
        <w:numPr>
          <w:ilvl w:val="0"/>
          <w:numId w:val="83"/>
        </w:numPr>
        <w:spacing w:before="60" w:after="240" w:line="259" w:lineRule="auto"/>
        <w:rPr>
          <w:rFonts w:ascii="Arial" w:hAnsi="Arial"/>
          <w:sz w:val="24"/>
          <w:szCs w:val="24"/>
          <w:rPrChange w:id="5" w:author="Author">
            <w:rPr>
              <w:rFonts w:ascii="Arial" w:hAnsi="Arial"/>
              <w:color w:val="000000"/>
              <w:sz w:val="24"/>
              <w:szCs w:val="24"/>
            </w:rPr>
          </w:rPrChange>
        </w:rPr>
        <w:pPrChange w:id="6" w:author="Author">
          <w:pPr>
            <w:spacing w:before="60" w:after="240" w:line="259" w:lineRule="auto"/>
            <w:ind w:left="641" w:hanging="357"/>
            <w:contextualSpacing/>
          </w:pPr>
        </w:pPrChange>
      </w:pPr>
      <w:r w:rsidRPr="00167E71">
        <w:rPr>
          <w:rFonts w:ascii="Arial" w:hAnsi="Arial"/>
          <w:sz w:val="24"/>
          <w:szCs w:val="24"/>
          <w:rPrChange w:id="7" w:author="Author">
            <w:rPr>
              <w:rFonts w:ascii="Arial" w:hAnsi="Arial"/>
              <w:color w:val="000000"/>
              <w:sz w:val="24"/>
              <w:szCs w:val="24"/>
            </w:rPr>
          </w:rPrChange>
        </w:rPr>
        <w:t>completed Commercial Response template</w:t>
      </w:r>
    </w:p>
    <w:p w14:paraId="276AC3E2" w14:textId="77777777" w:rsidR="000014E4" w:rsidRPr="00167E71" w:rsidRDefault="000014E4">
      <w:pPr>
        <w:pStyle w:val="ListParagraph"/>
        <w:numPr>
          <w:ilvl w:val="0"/>
          <w:numId w:val="83"/>
        </w:numPr>
        <w:spacing w:before="60" w:after="240" w:line="259" w:lineRule="auto"/>
        <w:rPr>
          <w:rFonts w:ascii="Arial" w:hAnsi="Arial"/>
          <w:sz w:val="24"/>
          <w:szCs w:val="24"/>
          <w:rPrChange w:id="8" w:author="Author">
            <w:rPr>
              <w:rFonts w:ascii="Arial" w:hAnsi="Arial"/>
              <w:color w:val="000000"/>
              <w:sz w:val="24"/>
              <w:szCs w:val="24"/>
            </w:rPr>
          </w:rPrChange>
        </w:rPr>
        <w:pPrChange w:id="9" w:author="Author">
          <w:pPr>
            <w:spacing w:before="60" w:after="240" w:line="259" w:lineRule="auto"/>
            <w:ind w:left="641" w:hanging="357"/>
            <w:contextualSpacing/>
          </w:pPr>
        </w:pPrChange>
      </w:pPr>
      <w:r w:rsidRPr="00167E71">
        <w:rPr>
          <w:rFonts w:ascii="Arial" w:hAnsi="Arial"/>
          <w:sz w:val="24"/>
          <w:szCs w:val="24"/>
          <w:rPrChange w:id="10" w:author="Author">
            <w:rPr>
              <w:rFonts w:ascii="Arial" w:hAnsi="Arial"/>
              <w:color w:val="000000"/>
              <w:sz w:val="24"/>
              <w:szCs w:val="24"/>
            </w:rPr>
          </w:rPrChange>
        </w:rPr>
        <w:t xml:space="preserve">separate response submission for each technical question (in accordance with the response instructions) </w:t>
      </w:r>
    </w:p>
    <w:p w14:paraId="45E97670" w14:textId="77777777" w:rsidR="000014E4" w:rsidRPr="00167E71" w:rsidRDefault="000014E4">
      <w:pPr>
        <w:pStyle w:val="ListParagraph"/>
        <w:numPr>
          <w:ilvl w:val="0"/>
          <w:numId w:val="83"/>
        </w:numPr>
        <w:spacing w:before="60" w:after="240" w:line="259" w:lineRule="auto"/>
        <w:rPr>
          <w:rFonts w:ascii="Arial" w:hAnsi="Arial"/>
          <w:sz w:val="24"/>
          <w:szCs w:val="24"/>
          <w:rPrChange w:id="11" w:author="Author">
            <w:rPr>
              <w:rFonts w:ascii="Arial" w:hAnsi="Arial"/>
              <w:color w:val="000000"/>
              <w:sz w:val="24"/>
              <w:szCs w:val="24"/>
            </w:rPr>
          </w:rPrChange>
        </w:rPr>
        <w:pPrChange w:id="12" w:author="Author">
          <w:pPr>
            <w:spacing w:before="60" w:after="240" w:line="259" w:lineRule="auto"/>
            <w:ind w:left="641" w:hanging="357"/>
            <w:contextualSpacing/>
          </w:pPr>
        </w:pPrChange>
      </w:pPr>
      <w:r w:rsidRPr="00167E71">
        <w:rPr>
          <w:rFonts w:ascii="Arial" w:hAnsi="Arial"/>
          <w:sz w:val="24"/>
          <w:szCs w:val="24"/>
          <w:rPrChange w:id="13" w:author="Author">
            <w:rPr>
              <w:rFonts w:ascii="Arial" w:hAnsi="Arial"/>
              <w:color w:val="000000"/>
              <w:sz w:val="24"/>
              <w:szCs w:val="24"/>
            </w:rPr>
          </w:rPrChange>
        </w:rPr>
        <w:t>completed Mandatory Requirements (Annex 1)</w:t>
      </w:r>
    </w:p>
    <w:p w14:paraId="28718F84" w14:textId="77777777" w:rsidR="000014E4" w:rsidRPr="00BA67CC" w:rsidRDefault="000014E4">
      <w:pPr>
        <w:pStyle w:val="ListParagraph"/>
        <w:numPr>
          <w:ilvl w:val="0"/>
          <w:numId w:val="83"/>
        </w:numPr>
        <w:spacing w:before="60" w:after="240" w:line="259" w:lineRule="auto"/>
        <w:rPr>
          <w:rFonts w:ascii="Arial" w:hAnsi="Arial"/>
          <w:color w:val="000000"/>
          <w:sz w:val="24"/>
          <w:szCs w:val="24"/>
        </w:rPr>
        <w:pPrChange w:id="14" w:author="Author">
          <w:pPr>
            <w:spacing w:before="60" w:after="240" w:line="259" w:lineRule="auto"/>
            <w:ind w:left="641" w:hanging="357"/>
            <w:contextualSpacing/>
          </w:pPr>
        </w:pPrChange>
      </w:pPr>
      <w:r w:rsidRPr="00167E71">
        <w:rPr>
          <w:rFonts w:ascii="Arial" w:hAnsi="Arial"/>
          <w:sz w:val="24"/>
          <w:szCs w:val="24"/>
          <w:rPrChange w:id="15" w:author="Author">
            <w:rPr>
              <w:rFonts w:ascii="Arial" w:hAnsi="Arial"/>
              <w:color w:val="000000"/>
              <w:sz w:val="24"/>
              <w:szCs w:val="24"/>
            </w:rPr>
          </w:rPrChange>
        </w:rPr>
        <w:t xml:space="preserve">completed </w:t>
      </w:r>
      <w:r w:rsidRPr="00BA67CC">
        <w:rPr>
          <w:rFonts w:ascii="Arial" w:hAnsi="Arial"/>
          <w:color w:val="000000"/>
          <w:sz w:val="24"/>
          <w:szCs w:val="24"/>
        </w:rPr>
        <w:t>Acceptance of Terms and Conditions (Annex 2)</w:t>
      </w: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79BCCFB5" w14:textId="69034628" w:rsidR="000014E4" w:rsidRPr="00EF2937" w:rsidRDefault="00E023F9" w:rsidP="000014E4">
      <w:pPr>
        <w:spacing w:after="240" w:line="259" w:lineRule="auto"/>
        <w:rPr>
          <w:rFonts w:ascii="Arial" w:hAnsi="Arial"/>
          <w:bCs/>
          <w:color w:val="000000"/>
          <w:sz w:val="24"/>
          <w:szCs w:val="24"/>
        </w:rPr>
      </w:pPr>
      <w:r w:rsidRPr="00167E71">
        <w:rPr>
          <w:rStyle w:val="Important"/>
          <w:color w:val="auto"/>
          <w:rPrChange w:id="16" w:author="Author">
            <w:rPr>
              <w:rStyle w:val="Important"/>
            </w:rPr>
          </w:rPrChange>
        </w:rPr>
        <w:t>'The successful supplier will be issued the contract, incorporating their Response, for signature. The Authority will then counter sign</w:t>
      </w:r>
      <w:r w:rsidRPr="00BA67CC" w:rsidDel="00E023F9">
        <w:rPr>
          <w:rFonts w:ascii="Arial" w:hAnsi="Arial" w:cs="Arial"/>
          <w:bCs/>
          <w:sz w:val="24"/>
          <w:szCs w:val="24"/>
        </w:rPr>
        <w:t xml:space="preserve"> </w:t>
      </w:r>
      <w:r w:rsidR="000014E4" w:rsidRPr="00EF2937">
        <w:rPr>
          <w:rFonts w:ascii="Arial" w:hAnsi="Arial"/>
          <w:bCs/>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CF574B">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CF574B">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CF574B">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CF574B">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CF574B">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CF574B">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CF574B">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15"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CF574B">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CF574B">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CF574B">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CF574B">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CF574B">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CF574B">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CF574B">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CF574B">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CF574B">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CF574B">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CF574B">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CF574B">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CF574B">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CF574B">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CF574B">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CF574B">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Identity of who has been convicted</w:t>
            </w:r>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CF574B">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(i.e.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CF574B">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CF574B">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CF574B">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16"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0014E4" w:rsidRPr="000014E4" w14:paraId="454F8041" w14:textId="77777777" w:rsidTr="00CF574B">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CF574B">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CF574B">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CF574B">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concession contract, which led to early termination of that prior contract, damages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CF574B">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17"/>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AD87A" w14:textId="77777777" w:rsidR="003F38D9" w:rsidRDefault="003F38D9" w:rsidP="00A16121">
      <w:r>
        <w:separator/>
      </w:r>
    </w:p>
  </w:endnote>
  <w:endnote w:type="continuationSeparator" w:id="0">
    <w:p w14:paraId="3D8F1539" w14:textId="77777777" w:rsidR="003F38D9" w:rsidRDefault="003F38D9" w:rsidP="00A16121">
      <w:r>
        <w:continuationSeparator/>
      </w:r>
    </w:p>
  </w:endnote>
  <w:endnote w:type="continuationNotice" w:id="1">
    <w:p w14:paraId="439186C5" w14:textId="77777777" w:rsidR="003F38D9" w:rsidRDefault="003F3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5A552A" w:rsidRDefault="005A552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5A552A" w:rsidRDefault="005A5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243CC" w14:textId="77777777" w:rsidR="003F38D9" w:rsidRDefault="003F38D9" w:rsidP="00A16121">
      <w:r>
        <w:separator/>
      </w:r>
    </w:p>
  </w:footnote>
  <w:footnote w:type="continuationSeparator" w:id="0">
    <w:p w14:paraId="7BE03983" w14:textId="77777777" w:rsidR="003F38D9" w:rsidRDefault="003F38D9" w:rsidP="00A16121">
      <w:r>
        <w:continuationSeparator/>
      </w:r>
    </w:p>
  </w:footnote>
  <w:footnote w:type="continuationNotice" w:id="1">
    <w:p w14:paraId="1F58BABD" w14:textId="77777777" w:rsidR="003F38D9" w:rsidRDefault="003F38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6062EB"/>
    <w:multiLevelType w:val="hybridMultilevel"/>
    <w:tmpl w:val="1254697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53737"/>
    <w:multiLevelType w:val="hybridMultilevel"/>
    <w:tmpl w:val="F35212DC"/>
    <w:lvl w:ilvl="0" w:tplc="DDC8EF6C">
      <w:start w:val="1"/>
      <w:numFmt w:val="decimal"/>
      <w:lvlText w:val="%1."/>
      <w:lvlJc w:val="left"/>
      <w:pPr>
        <w:ind w:left="720" w:hanging="360"/>
      </w:pPr>
    </w:lvl>
    <w:lvl w:ilvl="1" w:tplc="B9A438F0">
      <w:start w:val="1"/>
      <w:numFmt w:val="lowerLetter"/>
      <w:lvlText w:val="%2."/>
      <w:lvlJc w:val="left"/>
      <w:pPr>
        <w:ind w:left="1440" w:hanging="360"/>
      </w:pPr>
    </w:lvl>
    <w:lvl w:ilvl="2" w:tplc="A074F222">
      <w:start w:val="1"/>
      <w:numFmt w:val="lowerRoman"/>
      <w:lvlText w:val="%3."/>
      <w:lvlJc w:val="right"/>
      <w:pPr>
        <w:ind w:left="2160" w:hanging="180"/>
      </w:pPr>
    </w:lvl>
    <w:lvl w:ilvl="3" w:tplc="90A81348">
      <w:start w:val="1"/>
      <w:numFmt w:val="decimal"/>
      <w:lvlText w:val="%4."/>
      <w:lvlJc w:val="left"/>
      <w:pPr>
        <w:ind w:left="2880" w:hanging="360"/>
      </w:pPr>
    </w:lvl>
    <w:lvl w:ilvl="4" w:tplc="2788DCCA">
      <w:start w:val="1"/>
      <w:numFmt w:val="lowerLetter"/>
      <w:lvlText w:val="%5."/>
      <w:lvlJc w:val="left"/>
      <w:pPr>
        <w:ind w:left="3600" w:hanging="360"/>
      </w:pPr>
    </w:lvl>
    <w:lvl w:ilvl="5" w:tplc="AB3A8032">
      <w:start w:val="1"/>
      <w:numFmt w:val="lowerRoman"/>
      <w:lvlText w:val="%6."/>
      <w:lvlJc w:val="right"/>
      <w:pPr>
        <w:ind w:left="4320" w:hanging="180"/>
      </w:pPr>
    </w:lvl>
    <w:lvl w:ilvl="6" w:tplc="8B860962">
      <w:start w:val="1"/>
      <w:numFmt w:val="decimal"/>
      <w:lvlText w:val="%7."/>
      <w:lvlJc w:val="left"/>
      <w:pPr>
        <w:ind w:left="5040" w:hanging="360"/>
      </w:pPr>
    </w:lvl>
    <w:lvl w:ilvl="7" w:tplc="5DC0E282">
      <w:start w:val="1"/>
      <w:numFmt w:val="lowerLetter"/>
      <w:lvlText w:val="%8."/>
      <w:lvlJc w:val="left"/>
      <w:pPr>
        <w:ind w:left="5760" w:hanging="360"/>
      </w:pPr>
    </w:lvl>
    <w:lvl w:ilvl="8" w:tplc="24E012BA">
      <w:start w:val="1"/>
      <w:numFmt w:val="lowerRoman"/>
      <w:lvlText w:val="%9."/>
      <w:lvlJc w:val="right"/>
      <w:pPr>
        <w:ind w:left="6480" w:hanging="180"/>
      </w:pPr>
    </w:lvl>
  </w:abstractNum>
  <w:abstractNum w:abstractNumId="2" w15:restartNumberingAfterBreak="0">
    <w:nsid w:val="07091831"/>
    <w:multiLevelType w:val="hybridMultilevel"/>
    <w:tmpl w:val="6E900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9E4CE7"/>
    <w:multiLevelType w:val="hybridMultilevel"/>
    <w:tmpl w:val="F8601E42"/>
    <w:lvl w:ilvl="0" w:tplc="FFFFFFFF">
      <w:start w:val="1"/>
      <w:numFmt w:val="lowerRoman"/>
      <w:lvlText w:val="%1."/>
      <w:lvlJc w:val="righ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0B27027E"/>
    <w:multiLevelType w:val="hybridMultilevel"/>
    <w:tmpl w:val="35A0B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1522E"/>
    <w:multiLevelType w:val="hybridMultilevel"/>
    <w:tmpl w:val="0D2802F6"/>
    <w:lvl w:ilvl="0" w:tplc="FFFFFFFF">
      <w:start w:val="1"/>
      <w:numFmt w:val="bullet"/>
      <w:lvlText w:val=""/>
      <w:lvlJc w:val="left"/>
      <w:rPr>
        <w:rFonts w:ascii="Symbol" w:hAnsi="Symbol" w:hint="default"/>
      </w:rPr>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7D38D7"/>
    <w:multiLevelType w:val="hybridMultilevel"/>
    <w:tmpl w:val="53D440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DE2954"/>
    <w:multiLevelType w:val="hybridMultilevel"/>
    <w:tmpl w:val="7682EB66"/>
    <w:lvl w:ilvl="0" w:tplc="380A32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E7A985"/>
    <w:multiLevelType w:val="hybridMultilevel"/>
    <w:tmpl w:val="FFFFFFFF"/>
    <w:lvl w:ilvl="0" w:tplc="4FF27D08">
      <w:start w:val="1"/>
      <w:numFmt w:val="bullet"/>
      <w:lvlText w:val=""/>
      <w:lvlJc w:val="left"/>
      <w:pPr>
        <w:ind w:left="720" w:hanging="360"/>
      </w:pPr>
      <w:rPr>
        <w:rFonts w:ascii="Symbol" w:hAnsi="Symbol" w:hint="default"/>
      </w:rPr>
    </w:lvl>
    <w:lvl w:ilvl="1" w:tplc="3F865E20">
      <w:start w:val="1"/>
      <w:numFmt w:val="bullet"/>
      <w:lvlText w:val="o"/>
      <w:lvlJc w:val="left"/>
      <w:pPr>
        <w:ind w:left="1440" w:hanging="360"/>
      </w:pPr>
      <w:rPr>
        <w:rFonts w:ascii="Courier New" w:hAnsi="Courier New" w:hint="default"/>
      </w:rPr>
    </w:lvl>
    <w:lvl w:ilvl="2" w:tplc="63064896">
      <w:start w:val="1"/>
      <w:numFmt w:val="bullet"/>
      <w:lvlText w:val=""/>
      <w:lvlJc w:val="left"/>
      <w:pPr>
        <w:ind w:left="2160" w:hanging="360"/>
      </w:pPr>
      <w:rPr>
        <w:rFonts w:ascii="Wingdings" w:hAnsi="Wingdings" w:hint="default"/>
      </w:rPr>
    </w:lvl>
    <w:lvl w:ilvl="3" w:tplc="2DB030D4">
      <w:start w:val="1"/>
      <w:numFmt w:val="bullet"/>
      <w:lvlText w:val=""/>
      <w:lvlJc w:val="left"/>
      <w:pPr>
        <w:ind w:left="2880" w:hanging="360"/>
      </w:pPr>
      <w:rPr>
        <w:rFonts w:ascii="Symbol" w:hAnsi="Symbol" w:hint="default"/>
      </w:rPr>
    </w:lvl>
    <w:lvl w:ilvl="4" w:tplc="8558F3C4">
      <w:start w:val="1"/>
      <w:numFmt w:val="bullet"/>
      <w:lvlText w:val="o"/>
      <w:lvlJc w:val="left"/>
      <w:pPr>
        <w:ind w:left="3600" w:hanging="360"/>
      </w:pPr>
      <w:rPr>
        <w:rFonts w:ascii="Courier New" w:hAnsi="Courier New" w:hint="default"/>
      </w:rPr>
    </w:lvl>
    <w:lvl w:ilvl="5" w:tplc="559A64B4">
      <w:start w:val="1"/>
      <w:numFmt w:val="bullet"/>
      <w:lvlText w:val=""/>
      <w:lvlJc w:val="left"/>
      <w:pPr>
        <w:ind w:left="4320" w:hanging="360"/>
      </w:pPr>
      <w:rPr>
        <w:rFonts w:ascii="Wingdings" w:hAnsi="Wingdings" w:hint="default"/>
      </w:rPr>
    </w:lvl>
    <w:lvl w:ilvl="6" w:tplc="BE02E4F6">
      <w:start w:val="1"/>
      <w:numFmt w:val="bullet"/>
      <w:lvlText w:val=""/>
      <w:lvlJc w:val="left"/>
      <w:pPr>
        <w:ind w:left="5040" w:hanging="360"/>
      </w:pPr>
      <w:rPr>
        <w:rFonts w:ascii="Symbol" w:hAnsi="Symbol" w:hint="default"/>
      </w:rPr>
    </w:lvl>
    <w:lvl w:ilvl="7" w:tplc="44524F9C">
      <w:start w:val="1"/>
      <w:numFmt w:val="bullet"/>
      <w:lvlText w:val="o"/>
      <w:lvlJc w:val="left"/>
      <w:pPr>
        <w:ind w:left="5760" w:hanging="360"/>
      </w:pPr>
      <w:rPr>
        <w:rFonts w:ascii="Courier New" w:hAnsi="Courier New" w:hint="default"/>
      </w:rPr>
    </w:lvl>
    <w:lvl w:ilvl="8" w:tplc="7C7288BA">
      <w:start w:val="1"/>
      <w:numFmt w:val="bullet"/>
      <w:lvlText w:val=""/>
      <w:lvlJc w:val="left"/>
      <w:pPr>
        <w:ind w:left="6480" w:hanging="360"/>
      </w:pPr>
      <w:rPr>
        <w:rFonts w:ascii="Wingdings" w:hAnsi="Wingdings" w:hint="default"/>
      </w:rPr>
    </w:lvl>
  </w:abstractNum>
  <w:abstractNum w:abstractNumId="12" w15:restartNumberingAfterBreak="0">
    <w:nsid w:val="11CE45F8"/>
    <w:multiLevelType w:val="hybridMultilevel"/>
    <w:tmpl w:val="E82A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0A446A"/>
    <w:multiLevelType w:val="hybridMultilevel"/>
    <w:tmpl w:val="C6D2DE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122C6228"/>
    <w:multiLevelType w:val="hybridMultilevel"/>
    <w:tmpl w:val="AD701C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805E08"/>
    <w:multiLevelType w:val="hybridMultilevel"/>
    <w:tmpl w:val="36303768"/>
    <w:lvl w:ilvl="0" w:tplc="02967D22">
      <w:start w:val="1"/>
      <w:numFmt w:val="lowerRoman"/>
      <w:lvlText w:val="%1."/>
      <w:lvlJc w:val="right"/>
      <w:pPr>
        <w:ind w:left="928" w:hanging="360"/>
      </w:pPr>
      <w:rPr>
        <w:rFonts w:hint="default"/>
        <w:b/>
        <w:bCs/>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12B90579"/>
    <w:multiLevelType w:val="hybridMultilevel"/>
    <w:tmpl w:val="88D606B6"/>
    <w:lvl w:ilvl="0" w:tplc="89F0652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1F344C"/>
    <w:multiLevelType w:val="hybridMultilevel"/>
    <w:tmpl w:val="100870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6112C9"/>
    <w:multiLevelType w:val="hybridMultilevel"/>
    <w:tmpl w:val="01B265EE"/>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18577965"/>
    <w:multiLevelType w:val="hybridMultilevel"/>
    <w:tmpl w:val="F84C0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5E51DE"/>
    <w:multiLevelType w:val="hybridMultilevel"/>
    <w:tmpl w:val="06B81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8A0101"/>
    <w:multiLevelType w:val="hybridMultilevel"/>
    <w:tmpl w:val="7B340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C741DE"/>
    <w:multiLevelType w:val="hybridMultilevel"/>
    <w:tmpl w:val="219A81F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1FDA1913"/>
    <w:multiLevelType w:val="hybridMultilevel"/>
    <w:tmpl w:val="671E6E5A"/>
    <w:lvl w:ilvl="0" w:tplc="08090015">
      <w:start w:val="1"/>
      <w:numFmt w:val="upp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2E2A00"/>
    <w:multiLevelType w:val="hybridMultilevel"/>
    <w:tmpl w:val="EC88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18B131B"/>
    <w:multiLevelType w:val="hybridMultilevel"/>
    <w:tmpl w:val="ACEC7078"/>
    <w:lvl w:ilvl="0" w:tplc="3A32DC32">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1E742EE"/>
    <w:multiLevelType w:val="hybridMultilevel"/>
    <w:tmpl w:val="B61E2AE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416DDA"/>
    <w:multiLevelType w:val="hybridMultilevel"/>
    <w:tmpl w:val="FFFFFFFF"/>
    <w:lvl w:ilvl="0" w:tplc="94B0B948">
      <w:start w:val="1"/>
      <w:numFmt w:val="bullet"/>
      <w:lvlText w:val=""/>
      <w:lvlJc w:val="left"/>
      <w:pPr>
        <w:ind w:left="720" w:hanging="360"/>
      </w:pPr>
      <w:rPr>
        <w:rFonts w:ascii="Symbol" w:hAnsi="Symbol" w:hint="default"/>
      </w:rPr>
    </w:lvl>
    <w:lvl w:ilvl="1" w:tplc="7B68A272">
      <w:start w:val="1"/>
      <w:numFmt w:val="bullet"/>
      <w:lvlText w:val="o"/>
      <w:lvlJc w:val="left"/>
      <w:pPr>
        <w:ind w:left="1440" w:hanging="360"/>
      </w:pPr>
      <w:rPr>
        <w:rFonts w:ascii="Courier New" w:hAnsi="Courier New" w:hint="default"/>
      </w:rPr>
    </w:lvl>
    <w:lvl w:ilvl="2" w:tplc="863E717E">
      <w:start w:val="1"/>
      <w:numFmt w:val="bullet"/>
      <w:lvlText w:val=""/>
      <w:lvlJc w:val="left"/>
      <w:pPr>
        <w:ind w:left="2160" w:hanging="360"/>
      </w:pPr>
      <w:rPr>
        <w:rFonts w:ascii="Wingdings" w:hAnsi="Wingdings" w:hint="default"/>
      </w:rPr>
    </w:lvl>
    <w:lvl w:ilvl="3" w:tplc="4FE2EBC0">
      <w:start w:val="1"/>
      <w:numFmt w:val="bullet"/>
      <w:lvlText w:val=""/>
      <w:lvlJc w:val="left"/>
      <w:pPr>
        <w:ind w:left="2880" w:hanging="360"/>
      </w:pPr>
      <w:rPr>
        <w:rFonts w:ascii="Symbol" w:hAnsi="Symbol" w:hint="default"/>
      </w:rPr>
    </w:lvl>
    <w:lvl w:ilvl="4" w:tplc="A2B0C976">
      <w:start w:val="1"/>
      <w:numFmt w:val="bullet"/>
      <w:lvlText w:val="o"/>
      <w:lvlJc w:val="left"/>
      <w:pPr>
        <w:ind w:left="3600" w:hanging="360"/>
      </w:pPr>
      <w:rPr>
        <w:rFonts w:ascii="Courier New" w:hAnsi="Courier New" w:hint="default"/>
      </w:rPr>
    </w:lvl>
    <w:lvl w:ilvl="5" w:tplc="62C23B0C">
      <w:start w:val="1"/>
      <w:numFmt w:val="bullet"/>
      <w:lvlText w:val=""/>
      <w:lvlJc w:val="left"/>
      <w:pPr>
        <w:ind w:left="4320" w:hanging="360"/>
      </w:pPr>
      <w:rPr>
        <w:rFonts w:ascii="Wingdings" w:hAnsi="Wingdings" w:hint="default"/>
      </w:rPr>
    </w:lvl>
    <w:lvl w:ilvl="6" w:tplc="A21A49C0">
      <w:start w:val="1"/>
      <w:numFmt w:val="bullet"/>
      <w:lvlText w:val=""/>
      <w:lvlJc w:val="left"/>
      <w:pPr>
        <w:ind w:left="5040" w:hanging="360"/>
      </w:pPr>
      <w:rPr>
        <w:rFonts w:ascii="Symbol" w:hAnsi="Symbol" w:hint="default"/>
      </w:rPr>
    </w:lvl>
    <w:lvl w:ilvl="7" w:tplc="D1264A34">
      <w:start w:val="1"/>
      <w:numFmt w:val="bullet"/>
      <w:lvlText w:val="o"/>
      <w:lvlJc w:val="left"/>
      <w:pPr>
        <w:ind w:left="5760" w:hanging="360"/>
      </w:pPr>
      <w:rPr>
        <w:rFonts w:ascii="Courier New" w:hAnsi="Courier New" w:hint="default"/>
      </w:rPr>
    </w:lvl>
    <w:lvl w:ilvl="8" w:tplc="FB7C579A">
      <w:start w:val="1"/>
      <w:numFmt w:val="bullet"/>
      <w:lvlText w:val=""/>
      <w:lvlJc w:val="left"/>
      <w:pPr>
        <w:ind w:left="6480" w:hanging="360"/>
      </w:pPr>
      <w:rPr>
        <w:rFonts w:ascii="Wingdings" w:hAnsi="Wingdings" w:hint="default"/>
      </w:rPr>
    </w:lvl>
  </w:abstractNum>
  <w:abstractNum w:abstractNumId="28" w15:restartNumberingAfterBreak="0">
    <w:nsid w:val="2695629C"/>
    <w:multiLevelType w:val="multilevel"/>
    <w:tmpl w:val="69C2C9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BFB868"/>
    <w:multiLevelType w:val="hybridMultilevel"/>
    <w:tmpl w:val="4E2A04C2"/>
    <w:lvl w:ilvl="0" w:tplc="D0722AB2">
      <w:start w:val="1"/>
      <w:numFmt w:val="bullet"/>
      <w:lvlText w:val=""/>
      <w:lvlJc w:val="left"/>
      <w:pPr>
        <w:ind w:left="-360" w:hanging="360"/>
      </w:pPr>
      <w:rPr>
        <w:rFonts w:ascii="Symbol" w:hAnsi="Symbol" w:hint="default"/>
      </w:rPr>
    </w:lvl>
    <w:lvl w:ilvl="1" w:tplc="419424B2">
      <w:start w:val="1"/>
      <w:numFmt w:val="lowerLetter"/>
      <w:lvlText w:val="%2."/>
      <w:lvlJc w:val="left"/>
      <w:pPr>
        <w:ind w:left="1440" w:hanging="360"/>
      </w:pPr>
    </w:lvl>
    <w:lvl w:ilvl="2" w:tplc="1A243F3C">
      <w:start w:val="1"/>
      <w:numFmt w:val="lowerRoman"/>
      <w:lvlText w:val="%3."/>
      <w:lvlJc w:val="right"/>
      <w:pPr>
        <w:ind w:left="2160" w:hanging="180"/>
      </w:pPr>
    </w:lvl>
    <w:lvl w:ilvl="3" w:tplc="67D4CCEE">
      <w:start w:val="1"/>
      <w:numFmt w:val="decimal"/>
      <w:lvlText w:val="%4."/>
      <w:lvlJc w:val="left"/>
      <w:pPr>
        <w:ind w:left="2880" w:hanging="360"/>
      </w:pPr>
    </w:lvl>
    <w:lvl w:ilvl="4" w:tplc="6352BFFC">
      <w:start w:val="1"/>
      <w:numFmt w:val="lowerLetter"/>
      <w:lvlText w:val="%5."/>
      <w:lvlJc w:val="left"/>
      <w:pPr>
        <w:ind w:left="3600" w:hanging="360"/>
      </w:pPr>
    </w:lvl>
    <w:lvl w:ilvl="5" w:tplc="C2747E72">
      <w:start w:val="1"/>
      <w:numFmt w:val="lowerRoman"/>
      <w:lvlText w:val="%6."/>
      <w:lvlJc w:val="right"/>
      <w:pPr>
        <w:ind w:left="4320" w:hanging="180"/>
      </w:pPr>
    </w:lvl>
    <w:lvl w:ilvl="6" w:tplc="5366C0AA">
      <w:start w:val="1"/>
      <w:numFmt w:val="decimal"/>
      <w:lvlText w:val="%7."/>
      <w:lvlJc w:val="left"/>
      <w:pPr>
        <w:ind w:left="5040" w:hanging="360"/>
      </w:pPr>
    </w:lvl>
    <w:lvl w:ilvl="7" w:tplc="E8860D3E">
      <w:start w:val="1"/>
      <w:numFmt w:val="lowerLetter"/>
      <w:lvlText w:val="%8."/>
      <w:lvlJc w:val="left"/>
      <w:pPr>
        <w:ind w:left="5760" w:hanging="360"/>
      </w:pPr>
    </w:lvl>
    <w:lvl w:ilvl="8" w:tplc="5EDC7E22">
      <w:start w:val="1"/>
      <w:numFmt w:val="lowerRoman"/>
      <w:lvlText w:val="%9."/>
      <w:lvlJc w:val="right"/>
      <w:pPr>
        <w:ind w:left="6480" w:hanging="180"/>
      </w:pPr>
    </w:lvl>
  </w:abstractNum>
  <w:abstractNum w:abstractNumId="30" w15:restartNumberingAfterBreak="0">
    <w:nsid w:val="2CEA462E"/>
    <w:multiLevelType w:val="hybridMultilevel"/>
    <w:tmpl w:val="1D4092B4"/>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15609E"/>
    <w:multiLevelType w:val="hybridMultilevel"/>
    <w:tmpl w:val="D866444A"/>
    <w:lvl w:ilvl="0" w:tplc="FFFFFFFF">
      <w:start w:val="1"/>
      <w:numFmt w:val="decimal"/>
      <w:lvlText w:val="%1."/>
      <w:lvlJc w:val="left"/>
      <w:pPr>
        <w:ind w:left="720" w:hanging="360"/>
      </w:pPr>
      <w:rPr>
        <w:color w:val="00B05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2A6832"/>
    <w:multiLevelType w:val="hybridMultilevel"/>
    <w:tmpl w:val="B37E940E"/>
    <w:lvl w:ilvl="0" w:tplc="4D760246">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1C80A82"/>
    <w:multiLevelType w:val="hybridMultilevel"/>
    <w:tmpl w:val="C4B4DCE4"/>
    <w:lvl w:ilvl="0" w:tplc="D416094A">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397F347"/>
    <w:multiLevelType w:val="hybridMultilevel"/>
    <w:tmpl w:val="FFFFFFFF"/>
    <w:lvl w:ilvl="0" w:tplc="308E1792">
      <w:start w:val="1"/>
      <w:numFmt w:val="bullet"/>
      <w:lvlText w:val=""/>
      <w:lvlJc w:val="left"/>
      <w:pPr>
        <w:ind w:left="720" w:hanging="360"/>
      </w:pPr>
      <w:rPr>
        <w:rFonts w:ascii="Symbol" w:hAnsi="Symbol" w:hint="default"/>
      </w:rPr>
    </w:lvl>
    <w:lvl w:ilvl="1" w:tplc="8F4E4E1C">
      <w:start w:val="1"/>
      <w:numFmt w:val="bullet"/>
      <w:lvlText w:val="o"/>
      <w:lvlJc w:val="left"/>
      <w:pPr>
        <w:ind w:left="1440" w:hanging="360"/>
      </w:pPr>
      <w:rPr>
        <w:rFonts w:ascii="Courier New" w:hAnsi="Courier New" w:hint="default"/>
      </w:rPr>
    </w:lvl>
    <w:lvl w:ilvl="2" w:tplc="EC200604">
      <w:start w:val="1"/>
      <w:numFmt w:val="bullet"/>
      <w:lvlText w:val=""/>
      <w:lvlJc w:val="left"/>
      <w:pPr>
        <w:ind w:left="2160" w:hanging="360"/>
      </w:pPr>
      <w:rPr>
        <w:rFonts w:ascii="Wingdings" w:hAnsi="Wingdings" w:hint="default"/>
      </w:rPr>
    </w:lvl>
    <w:lvl w:ilvl="3" w:tplc="2D20AA04">
      <w:start w:val="1"/>
      <w:numFmt w:val="bullet"/>
      <w:lvlText w:val=""/>
      <w:lvlJc w:val="left"/>
      <w:pPr>
        <w:ind w:left="2880" w:hanging="360"/>
      </w:pPr>
      <w:rPr>
        <w:rFonts w:ascii="Symbol" w:hAnsi="Symbol" w:hint="default"/>
      </w:rPr>
    </w:lvl>
    <w:lvl w:ilvl="4" w:tplc="F0F69466">
      <w:start w:val="1"/>
      <w:numFmt w:val="bullet"/>
      <w:lvlText w:val="o"/>
      <w:lvlJc w:val="left"/>
      <w:pPr>
        <w:ind w:left="3600" w:hanging="360"/>
      </w:pPr>
      <w:rPr>
        <w:rFonts w:ascii="Courier New" w:hAnsi="Courier New" w:hint="default"/>
      </w:rPr>
    </w:lvl>
    <w:lvl w:ilvl="5" w:tplc="A7D653B8">
      <w:start w:val="1"/>
      <w:numFmt w:val="bullet"/>
      <w:lvlText w:val=""/>
      <w:lvlJc w:val="left"/>
      <w:pPr>
        <w:ind w:left="4320" w:hanging="360"/>
      </w:pPr>
      <w:rPr>
        <w:rFonts w:ascii="Wingdings" w:hAnsi="Wingdings" w:hint="default"/>
      </w:rPr>
    </w:lvl>
    <w:lvl w:ilvl="6" w:tplc="18C0FEDE">
      <w:start w:val="1"/>
      <w:numFmt w:val="bullet"/>
      <w:lvlText w:val=""/>
      <w:lvlJc w:val="left"/>
      <w:pPr>
        <w:ind w:left="5040" w:hanging="360"/>
      </w:pPr>
      <w:rPr>
        <w:rFonts w:ascii="Symbol" w:hAnsi="Symbol" w:hint="default"/>
      </w:rPr>
    </w:lvl>
    <w:lvl w:ilvl="7" w:tplc="4AF8850C">
      <w:start w:val="1"/>
      <w:numFmt w:val="bullet"/>
      <w:lvlText w:val="o"/>
      <w:lvlJc w:val="left"/>
      <w:pPr>
        <w:ind w:left="5760" w:hanging="360"/>
      </w:pPr>
      <w:rPr>
        <w:rFonts w:ascii="Courier New" w:hAnsi="Courier New" w:hint="default"/>
      </w:rPr>
    </w:lvl>
    <w:lvl w:ilvl="8" w:tplc="B7327E12">
      <w:start w:val="1"/>
      <w:numFmt w:val="bullet"/>
      <w:lvlText w:val=""/>
      <w:lvlJc w:val="left"/>
      <w:pPr>
        <w:ind w:left="6480" w:hanging="360"/>
      </w:pPr>
      <w:rPr>
        <w:rFonts w:ascii="Wingdings" w:hAnsi="Wingdings" w:hint="default"/>
      </w:rPr>
    </w:lvl>
  </w:abstractNum>
  <w:abstractNum w:abstractNumId="35" w15:restartNumberingAfterBreak="0">
    <w:nsid w:val="341C642C"/>
    <w:multiLevelType w:val="hybridMultilevel"/>
    <w:tmpl w:val="999EF2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70A2754"/>
    <w:multiLevelType w:val="hybridMultilevel"/>
    <w:tmpl w:val="DE5AD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39106047"/>
    <w:multiLevelType w:val="hybridMultilevel"/>
    <w:tmpl w:val="A906E82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C3D3E2D"/>
    <w:multiLevelType w:val="hybridMultilevel"/>
    <w:tmpl w:val="299E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C874077"/>
    <w:multiLevelType w:val="hybridMultilevel"/>
    <w:tmpl w:val="C64E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564495"/>
    <w:multiLevelType w:val="hybridMultilevel"/>
    <w:tmpl w:val="92F68D20"/>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664317"/>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2" w15:restartNumberingAfterBreak="0">
    <w:nsid w:val="3F4A8C7C"/>
    <w:multiLevelType w:val="hybridMultilevel"/>
    <w:tmpl w:val="FFFFFFFF"/>
    <w:lvl w:ilvl="0" w:tplc="A154C0A6">
      <w:start w:val="1"/>
      <w:numFmt w:val="upperLetter"/>
      <w:lvlText w:val="%1."/>
      <w:lvlJc w:val="left"/>
      <w:pPr>
        <w:ind w:left="720" w:hanging="360"/>
      </w:pPr>
    </w:lvl>
    <w:lvl w:ilvl="1" w:tplc="22765318">
      <w:start w:val="1"/>
      <w:numFmt w:val="lowerLetter"/>
      <w:lvlText w:val="%2."/>
      <w:lvlJc w:val="left"/>
      <w:pPr>
        <w:ind w:left="1440" w:hanging="360"/>
      </w:pPr>
    </w:lvl>
    <w:lvl w:ilvl="2" w:tplc="10584780">
      <w:start w:val="1"/>
      <w:numFmt w:val="lowerRoman"/>
      <w:lvlText w:val="%3."/>
      <w:lvlJc w:val="right"/>
      <w:pPr>
        <w:ind w:left="2160" w:hanging="180"/>
      </w:pPr>
    </w:lvl>
    <w:lvl w:ilvl="3" w:tplc="79C05A46">
      <w:start w:val="1"/>
      <w:numFmt w:val="decimal"/>
      <w:lvlText w:val="%4."/>
      <w:lvlJc w:val="left"/>
      <w:pPr>
        <w:ind w:left="2880" w:hanging="360"/>
      </w:pPr>
    </w:lvl>
    <w:lvl w:ilvl="4" w:tplc="B798C9B6">
      <w:start w:val="1"/>
      <w:numFmt w:val="lowerLetter"/>
      <w:lvlText w:val="%5."/>
      <w:lvlJc w:val="left"/>
      <w:pPr>
        <w:ind w:left="3600" w:hanging="360"/>
      </w:pPr>
    </w:lvl>
    <w:lvl w:ilvl="5" w:tplc="C8561ED8">
      <w:start w:val="1"/>
      <w:numFmt w:val="lowerRoman"/>
      <w:lvlText w:val="%6."/>
      <w:lvlJc w:val="right"/>
      <w:pPr>
        <w:ind w:left="4320" w:hanging="180"/>
      </w:pPr>
    </w:lvl>
    <w:lvl w:ilvl="6" w:tplc="A2C6253E">
      <w:start w:val="1"/>
      <w:numFmt w:val="decimal"/>
      <w:lvlText w:val="%7."/>
      <w:lvlJc w:val="left"/>
      <w:pPr>
        <w:ind w:left="5040" w:hanging="360"/>
      </w:pPr>
    </w:lvl>
    <w:lvl w:ilvl="7" w:tplc="2D0448FE">
      <w:start w:val="1"/>
      <w:numFmt w:val="lowerLetter"/>
      <w:lvlText w:val="%8."/>
      <w:lvlJc w:val="left"/>
      <w:pPr>
        <w:ind w:left="5760" w:hanging="360"/>
      </w:pPr>
    </w:lvl>
    <w:lvl w:ilvl="8" w:tplc="C40A47F4">
      <w:start w:val="1"/>
      <w:numFmt w:val="lowerRoman"/>
      <w:lvlText w:val="%9."/>
      <w:lvlJc w:val="right"/>
      <w:pPr>
        <w:ind w:left="6480" w:hanging="180"/>
      </w:pPr>
    </w:lvl>
  </w:abstractNum>
  <w:abstractNum w:abstractNumId="43" w15:restartNumberingAfterBreak="0">
    <w:nsid w:val="3FDF1B3D"/>
    <w:multiLevelType w:val="hybridMultilevel"/>
    <w:tmpl w:val="FFFFFFFF"/>
    <w:lvl w:ilvl="0" w:tplc="6E508EE4">
      <w:start w:val="1"/>
      <w:numFmt w:val="bullet"/>
      <w:lvlText w:val=""/>
      <w:lvlJc w:val="left"/>
      <w:pPr>
        <w:ind w:left="720" w:hanging="360"/>
      </w:pPr>
      <w:rPr>
        <w:rFonts w:ascii="Symbol" w:hAnsi="Symbol" w:hint="default"/>
      </w:rPr>
    </w:lvl>
    <w:lvl w:ilvl="1" w:tplc="2DFA4DFE">
      <w:start w:val="1"/>
      <w:numFmt w:val="bullet"/>
      <w:lvlText w:val="o"/>
      <w:lvlJc w:val="left"/>
      <w:pPr>
        <w:ind w:left="1440" w:hanging="360"/>
      </w:pPr>
      <w:rPr>
        <w:rFonts w:ascii="Courier New" w:hAnsi="Courier New" w:hint="default"/>
      </w:rPr>
    </w:lvl>
    <w:lvl w:ilvl="2" w:tplc="8C5C2DEE">
      <w:start w:val="1"/>
      <w:numFmt w:val="bullet"/>
      <w:lvlText w:val=""/>
      <w:lvlJc w:val="left"/>
      <w:pPr>
        <w:ind w:left="2160" w:hanging="360"/>
      </w:pPr>
      <w:rPr>
        <w:rFonts w:ascii="Wingdings" w:hAnsi="Wingdings" w:hint="default"/>
      </w:rPr>
    </w:lvl>
    <w:lvl w:ilvl="3" w:tplc="809C873C">
      <w:start w:val="1"/>
      <w:numFmt w:val="bullet"/>
      <w:lvlText w:val=""/>
      <w:lvlJc w:val="left"/>
      <w:pPr>
        <w:ind w:left="2880" w:hanging="360"/>
      </w:pPr>
      <w:rPr>
        <w:rFonts w:ascii="Symbol" w:hAnsi="Symbol" w:hint="default"/>
      </w:rPr>
    </w:lvl>
    <w:lvl w:ilvl="4" w:tplc="78F0F3AA">
      <w:start w:val="1"/>
      <w:numFmt w:val="bullet"/>
      <w:lvlText w:val="o"/>
      <w:lvlJc w:val="left"/>
      <w:pPr>
        <w:ind w:left="3600" w:hanging="360"/>
      </w:pPr>
      <w:rPr>
        <w:rFonts w:ascii="Courier New" w:hAnsi="Courier New" w:hint="default"/>
      </w:rPr>
    </w:lvl>
    <w:lvl w:ilvl="5" w:tplc="7F0EAEDA">
      <w:start w:val="1"/>
      <w:numFmt w:val="bullet"/>
      <w:lvlText w:val=""/>
      <w:lvlJc w:val="left"/>
      <w:pPr>
        <w:ind w:left="4320" w:hanging="360"/>
      </w:pPr>
      <w:rPr>
        <w:rFonts w:ascii="Wingdings" w:hAnsi="Wingdings" w:hint="default"/>
      </w:rPr>
    </w:lvl>
    <w:lvl w:ilvl="6" w:tplc="7E9CCADC">
      <w:start w:val="1"/>
      <w:numFmt w:val="bullet"/>
      <w:lvlText w:val=""/>
      <w:lvlJc w:val="left"/>
      <w:pPr>
        <w:ind w:left="5040" w:hanging="360"/>
      </w:pPr>
      <w:rPr>
        <w:rFonts w:ascii="Symbol" w:hAnsi="Symbol" w:hint="default"/>
      </w:rPr>
    </w:lvl>
    <w:lvl w:ilvl="7" w:tplc="1262B712">
      <w:start w:val="1"/>
      <w:numFmt w:val="bullet"/>
      <w:lvlText w:val="o"/>
      <w:lvlJc w:val="left"/>
      <w:pPr>
        <w:ind w:left="5760" w:hanging="360"/>
      </w:pPr>
      <w:rPr>
        <w:rFonts w:ascii="Courier New" w:hAnsi="Courier New" w:hint="default"/>
      </w:rPr>
    </w:lvl>
    <w:lvl w:ilvl="8" w:tplc="AA90DCF8">
      <w:start w:val="1"/>
      <w:numFmt w:val="bullet"/>
      <w:lvlText w:val=""/>
      <w:lvlJc w:val="left"/>
      <w:pPr>
        <w:ind w:left="6480" w:hanging="360"/>
      </w:pPr>
      <w:rPr>
        <w:rFonts w:ascii="Wingdings" w:hAnsi="Wingdings" w:hint="default"/>
      </w:rPr>
    </w:lvl>
  </w:abstractNum>
  <w:abstractNum w:abstractNumId="44" w15:restartNumberingAfterBreak="0">
    <w:nsid w:val="3FFA16D4"/>
    <w:multiLevelType w:val="hybridMultilevel"/>
    <w:tmpl w:val="CD3C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39C69D6"/>
    <w:multiLevelType w:val="hybridMultilevel"/>
    <w:tmpl w:val="055299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43F31299"/>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47" w15:restartNumberingAfterBreak="0">
    <w:nsid w:val="460614BD"/>
    <w:multiLevelType w:val="hybridMultilevel"/>
    <w:tmpl w:val="B2947210"/>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D9FC1"/>
    <w:multiLevelType w:val="hybridMultilevel"/>
    <w:tmpl w:val="FFFFFFFF"/>
    <w:lvl w:ilvl="0" w:tplc="B0E018A4">
      <w:start w:val="1"/>
      <w:numFmt w:val="bullet"/>
      <w:lvlText w:val=""/>
      <w:lvlJc w:val="left"/>
      <w:pPr>
        <w:ind w:left="720" w:hanging="360"/>
      </w:pPr>
      <w:rPr>
        <w:rFonts w:ascii="Symbol" w:hAnsi="Symbol" w:hint="default"/>
      </w:rPr>
    </w:lvl>
    <w:lvl w:ilvl="1" w:tplc="9980595C">
      <w:start w:val="1"/>
      <w:numFmt w:val="bullet"/>
      <w:lvlText w:val="o"/>
      <w:lvlJc w:val="left"/>
      <w:pPr>
        <w:ind w:left="1440" w:hanging="360"/>
      </w:pPr>
      <w:rPr>
        <w:rFonts w:ascii="Courier New" w:hAnsi="Courier New" w:hint="default"/>
      </w:rPr>
    </w:lvl>
    <w:lvl w:ilvl="2" w:tplc="73223DB4">
      <w:start w:val="1"/>
      <w:numFmt w:val="bullet"/>
      <w:lvlText w:val=""/>
      <w:lvlJc w:val="left"/>
      <w:pPr>
        <w:ind w:left="2160" w:hanging="360"/>
      </w:pPr>
      <w:rPr>
        <w:rFonts w:ascii="Wingdings" w:hAnsi="Wingdings" w:hint="default"/>
      </w:rPr>
    </w:lvl>
    <w:lvl w:ilvl="3" w:tplc="7F708446">
      <w:start w:val="1"/>
      <w:numFmt w:val="bullet"/>
      <w:lvlText w:val=""/>
      <w:lvlJc w:val="left"/>
      <w:pPr>
        <w:ind w:left="2880" w:hanging="360"/>
      </w:pPr>
      <w:rPr>
        <w:rFonts w:ascii="Symbol" w:hAnsi="Symbol" w:hint="default"/>
      </w:rPr>
    </w:lvl>
    <w:lvl w:ilvl="4" w:tplc="0C16E424">
      <w:start w:val="1"/>
      <w:numFmt w:val="bullet"/>
      <w:lvlText w:val="o"/>
      <w:lvlJc w:val="left"/>
      <w:pPr>
        <w:ind w:left="3600" w:hanging="360"/>
      </w:pPr>
      <w:rPr>
        <w:rFonts w:ascii="Courier New" w:hAnsi="Courier New" w:hint="default"/>
      </w:rPr>
    </w:lvl>
    <w:lvl w:ilvl="5" w:tplc="B75E35FE">
      <w:start w:val="1"/>
      <w:numFmt w:val="bullet"/>
      <w:lvlText w:val=""/>
      <w:lvlJc w:val="left"/>
      <w:pPr>
        <w:ind w:left="4320" w:hanging="360"/>
      </w:pPr>
      <w:rPr>
        <w:rFonts w:ascii="Wingdings" w:hAnsi="Wingdings" w:hint="default"/>
      </w:rPr>
    </w:lvl>
    <w:lvl w:ilvl="6" w:tplc="A7FE3612">
      <w:start w:val="1"/>
      <w:numFmt w:val="bullet"/>
      <w:lvlText w:val=""/>
      <w:lvlJc w:val="left"/>
      <w:pPr>
        <w:ind w:left="5040" w:hanging="360"/>
      </w:pPr>
      <w:rPr>
        <w:rFonts w:ascii="Symbol" w:hAnsi="Symbol" w:hint="default"/>
      </w:rPr>
    </w:lvl>
    <w:lvl w:ilvl="7" w:tplc="B96C10C2">
      <w:start w:val="1"/>
      <w:numFmt w:val="bullet"/>
      <w:lvlText w:val="o"/>
      <w:lvlJc w:val="left"/>
      <w:pPr>
        <w:ind w:left="5760" w:hanging="360"/>
      </w:pPr>
      <w:rPr>
        <w:rFonts w:ascii="Courier New" w:hAnsi="Courier New" w:hint="default"/>
      </w:rPr>
    </w:lvl>
    <w:lvl w:ilvl="8" w:tplc="33C211E4">
      <w:start w:val="1"/>
      <w:numFmt w:val="bullet"/>
      <w:lvlText w:val=""/>
      <w:lvlJc w:val="left"/>
      <w:pPr>
        <w:ind w:left="6480" w:hanging="360"/>
      </w:pPr>
      <w:rPr>
        <w:rFonts w:ascii="Wingdings" w:hAnsi="Wingdings" w:hint="default"/>
      </w:rPr>
    </w:lvl>
  </w:abstractNum>
  <w:abstractNum w:abstractNumId="49" w15:restartNumberingAfterBreak="0">
    <w:nsid w:val="471B2605"/>
    <w:multiLevelType w:val="multilevel"/>
    <w:tmpl w:val="B462ADAC"/>
    <w:lvl w:ilvl="0">
      <w:start w:val="2"/>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abstractNum w:abstractNumId="50" w15:restartNumberingAfterBreak="0">
    <w:nsid w:val="47908285"/>
    <w:multiLevelType w:val="hybridMultilevel"/>
    <w:tmpl w:val="99607402"/>
    <w:lvl w:ilvl="0" w:tplc="08090015">
      <w:start w:val="1"/>
      <w:numFmt w:val="upperLetter"/>
      <w:lvlText w:val="%1."/>
      <w:lvlJc w:val="left"/>
      <w:pPr>
        <w:ind w:left="862" w:hanging="360"/>
      </w:pPr>
      <w:rPr>
        <w:b/>
        <w:bCs/>
      </w:rPr>
    </w:lvl>
    <w:lvl w:ilvl="1" w:tplc="0809001B">
      <w:start w:val="1"/>
      <w:numFmt w:val="lowerRoman"/>
      <w:lvlText w:val="%2."/>
      <w:lvlJc w:val="right"/>
      <w:pPr>
        <w:ind w:left="720" w:hanging="360"/>
      </w:pPr>
    </w:lvl>
    <w:lvl w:ilvl="2" w:tplc="551A5690">
      <w:start w:val="1"/>
      <w:numFmt w:val="lowerRoman"/>
      <w:lvlText w:val="%3."/>
      <w:lvlJc w:val="right"/>
      <w:pPr>
        <w:ind w:left="2160" w:hanging="180"/>
      </w:pPr>
    </w:lvl>
    <w:lvl w:ilvl="3" w:tplc="4E6AC488">
      <w:start w:val="1"/>
      <w:numFmt w:val="decimal"/>
      <w:lvlText w:val="%4."/>
      <w:lvlJc w:val="left"/>
      <w:pPr>
        <w:ind w:left="2880" w:hanging="360"/>
      </w:pPr>
    </w:lvl>
    <w:lvl w:ilvl="4" w:tplc="35E85FA8">
      <w:start w:val="1"/>
      <w:numFmt w:val="lowerLetter"/>
      <w:lvlText w:val="%5."/>
      <w:lvlJc w:val="left"/>
      <w:pPr>
        <w:ind w:left="3600" w:hanging="360"/>
      </w:pPr>
    </w:lvl>
    <w:lvl w:ilvl="5" w:tplc="26B2F30E">
      <w:start w:val="1"/>
      <w:numFmt w:val="lowerRoman"/>
      <w:lvlText w:val="%6."/>
      <w:lvlJc w:val="right"/>
      <w:pPr>
        <w:ind w:left="4320" w:hanging="180"/>
      </w:pPr>
    </w:lvl>
    <w:lvl w:ilvl="6" w:tplc="1290A0B8">
      <w:start w:val="1"/>
      <w:numFmt w:val="decimal"/>
      <w:lvlText w:val="%7."/>
      <w:lvlJc w:val="left"/>
      <w:pPr>
        <w:ind w:left="5040" w:hanging="360"/>
      </w:pPr>
    </w:lvl>
    <w:lvl w:ilvl="7" w:tplc="2FFAD0B2">
      <w:start w:val="1"/>
      <w:numFmt w:val="lowerLetter"/>
      <w:lvlText w:val="%8."/>
      <w:lvlJc w:val="left"/>
      <w:pPr>
        <w:ind w:left="5760" w:hanging="360"/>
      </w:pPr>
    </w:lvl>
    <w:lvl w:ilvl="8" w:tplc="C7FE1660">
      <w:start w:val="1"/>
      <w:numFmt w:val="lowerRoman"/>
      <w:lvlText w:val="%9."/>
      <w:lvlJc w:val="right"/>
      <w:pPr>
        <w:ind w:left="6480" w:hanging="180"/>
      </w:pPr>
    </w:lvl>
  </w:abstractNum>
  <w:abstractNum w:abstractNumId="51" w15:restartNumberingAfterBreak="0">
    <w:nsid w:val="4919143D"/>
    <w:multiLevelType w:val="hybridMultilevel"/>
    <w:tmpl w:val="EF3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9FF0748"/>
    <w:multiLevelType w:val="multilevel"/>
    <w:tmpl w:val="019C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5C5E97"/>
    <w:multiLevelType w:val="hybridMultilevel"/>
    <w:tmpl w:val="518A7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FA1651C"/>
    <w:multiLevelType w:val="hybridMultilevel"/>
    <w:tmpl w:val="2D6852DC"/>
    <w:lvl w:ilvl="0" w:tplc="52668092">
      <w:start w:val="1"/>
      <w:numFmt w:val="bullet"/>
      <w:lvlText w:val=""/>
      <w:lvlJc w:val="left"/>
      <w:pPr>
        <w:ind w:left="720" w:hanging="360"/>
      </w:pPr>
      <w:rPr>
        <w:rFonts w:ascii="Symbol" w:hAnsi="Symbol" w:hint="default"/>
      </w:rPr>
    </w:lvl>
    <w:lvl w:ilvl="1" w:tplc="D4B23C8E">
      <w:start w:val="1"/>
      <w:numFmt w:val="bullet"/>
      <w:lvlText w:val="o"/>
      <w:lvlJc w:val="left"/>
      <w:pPr>
        <w:ind w:left="1440" w:hanging="360"/>
      </w:pPr>
      <w:rPr>
        <w:rFonts w:ascii="Courier New" w:hAnsi="Courier New" w:hint="default"/>
      </w:rPr>
    </w:lvl>
    <w:lvl w:ilvl="2" w:tplc="9B742050">
      <w:start w:val="1"/>
      <w:numFmt w:val="bullet"/>
      <w:lvlText w:val=""/>
      <w:lvlJc w:val="left"/>
      <w:pPr>
        <w:ind w:left="2160" w:hanging="360"/>
      </w:pPr>
      <w:rPr>
        <w:rFonts w:ascii="Wingdings" w:hAnsi="Wingdings" w:hint="default"/>
      </w:rPr>
    </w:lvl>
    <w:lvl w:ilvl="3" w:tplc="EB18A502">
      <w:start w:val="1"/>
      <w:numFmt w:val="bullet"/>
      <w:lvlText w:val=""/>
      <w:lvlJc w:val="left"/>
      <w:pPr>
        <w:ind w:left="2880" w:hanging="360"/>
      </w:pPr>
      <w:rPr>
        <w:rFonts w:ascii="Symbol" w:hAnsi="Symbol" w:hint="default"/>
      </w:rPr>
    </w:lvl>
    <w:lvl w:ilvl="4" w:tplc="D07E10EC">
      <w:start w:val="1"/>
      <w:numFmt w:val="bullet"/>
      <w:lvlText w:val="o"/>
      <w:lvlJc w:val="left"/>
      <w:pPr>
        <w:ind w:left="3600" w:hanging="360"/>
      </w:pPr>
      <w:rPr>
        <w:rFonts w:ascii="Courier New" w:hAnsi="Courier New" w:hint="default"/>
      </w:rPr>
    </w:lvl>
    <w:lvl w:ilvl="5" w:tplc="9B045920">
      <w:start w:val="1"/>
      <w:numFmt w:val="bullet"/>
      <w:lvlText w:val=""/>
      <w:lvlJc w:val="left"/>
      <w:pPr>
        <w:ind w:left="4320" w:hanging="360"/>
      </w:pPr>
      <w:rPr>
        <w:rFonts w:ascii="Wingdings" w:hAnsi="Wingdings" w:hint="default"/>
      </w:rPr>
    </w:lvl>
    <w:lvl w:ilvl="6" w:tplc="9730A27E">
      <w:start w:val="1"/>
      <w:numFmt w:val="bullet"/>
      <w:lvlText w:val=""/>
      <w:lvlJc w:val="left"/>
      <w:pPr>
        <w:ind w:left="5040" w:hanging="360"/>
      </w:pPr>
      <w:rPr>
        <w:rFonts w:ascii="Symbol" w:hAnsi="Symbol" w:hint="default"/>
      </w:rPr>
    </w:lvl>
    <w:lvl w:ilvl="7" w:tplc="53122C8E">
      <w:start w:val="1"/>
      <w:numFmt w:val="bullet"/>
      <w:lvlText w:val="o"/>
      <w:lvlJc w:val="left"/>
      <w:pPr>
        <w:ind w:left="5760" w:hanging="360"/>
      </w:pPr>
      <w:rPr>
        <w:rFonts w:ascii="Courier New" w:hAnsi="Courier New" w:hint="default"/>
      </w:rPr>
    </w:lvl>
    <w:lvl w:ilvl="8" w:tplc="A8124018">
      <w:start w:val="1"/>
      <w:numFmt w:val="bullet"/>
      <w:lvlText w:val=""/>
      <w:lvlJc w:val="left"/>
      <w:pPr>
        <w:ind w:left="6480" w:hanging="360"/>
      </w:pPr>
      <w:rPr>
        <w:rFonts w:ascii="Wingdings" w:hAnsi="Wingdings" w:hint="default"/>
      </w:rPr>
    </w:lvl>
  </w:abstractNum>
  <w:abstractNum w:abstractNumId="55" w15:restartNumberingAfterBreak="0">
    <w:nsid w:val="4FA24795"/>
    <w:multiLevelType w:val="hybridMultilevel"/>
    <w:tmpl w:val="B664ABA8"/>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FFA701E"/>
    <w:multiLevelType w:val="hybridMultilevel"/>
    <w:tmpl w:val="3AF09622"/>
    <w:lvl w:ilvl="0" w:tplc="08090001">
      <w:start w:val="1"/>
      <w:numFmt w:val="bullet"/>
      <w:lvlText w:val=""/>
      <w:lvlJc w:val="left"/>
      <w:pPr>
        <w:ind w:left="1440" w:hanging="72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0D37319"/>
    <w:multiLevelType w:val="hybridMultilevel"/>
    <w:tmpl w:val="F8243426"/>
    <w:lvl w:ilvl="0" w:tplc="08090001">
      <w:start w:val="1"/>
      <w:numFmt w:val="bullet"/>
      <w:lvlText w:val=""/>
      <w:lvlJc w:val="left"/>
      <w:pPr>
        <w:ind w:left="4680" w:hanging="360"/>
      </w:pPr>
      <w:rPr>
        <w:rFonts w:ascii="Symbol" w:hAnsi="Symbol" w:hint="default"/>
      </w:rPr>
    </w:lvl>
    <w:lvl w:ilvl="1" w:tplc="08090003">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58" w15:restartNumberingAfterBreak="0">
    <w:nsid w:val="538D0CFC"/>
    <w:multiLevelType w:val="hybridMultilevel"/>
    <w:tmpl w:val="503A2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644EFE"/>
    <w:multiLevelType w:val="hybridMultilevel"/>
    <w:tmpl w:val="4838F4B8"/>
    <w:lvl w:ilvl="0" w:tplc="DCF07E10">
      <w:start w:val="1"/>
      <w:numFmt w:val="decimal"/>
      <w:lvlText w:val="%1."/>
      <w:lvlJc w:val="left"/>
      <w:pPr>
        <w:ind w:left="720" w:hanging="360"/>
      </w:pPr>
    </w:lvl>
    <w:lvl w:ilvl="1" w:tplc="A17A4D7A">
      <w:start w:val="1"/>
      <w:numFmt w:val="lowerLetter"/>
      <w:lvlText w:val="%2."/>
      <w:lvlJc w:val="left"/>
      <w:pPr>
        <w:ind w:left="1440" w:hanging="360"/>
      </w:pPr>
    </w:lvl>
    <w:lvl w:ilvl="2" w:tplc="C96E180C">
      <w:start w:val="1"/>
      <w:numFmt w:val="lowerRoman"/>
      <w:lvlText w:val="%3."/>
      <w:lvlJc w:val="right"/>
      <w:pPr>
        <w:ind w:left="2160" w:hanging="180"/>
      </w:pPr>
    </w:lvl>
    <w:lvl w:ilvl="3" w:tplc="D9C63F66">
      <w:start w:val="1"/>
      <w:numFmt w:val="decimal"/>
      <w:lvlText w:val="%4."/>
      <w:lvlJc w:val="left"/>
      <w:pPr>
        <w:ind w:left="2880" w:hanging="360"/>
      </w:pPr>
    </w:lvl>
    <w:lvl w:ilvl="4" w:tplc="75CA4CEC">
      <w:start w:val="1"/>
      <w:numFmt w:val="lowerLetter"/>
      <w:lvlText w:val="%5."/>
      <w:lvlJc w:val="left"/>
      <w:pPr>
        <w:ind w:left="3600" w:hanging="360"/>
      </w:pPr>
    </w:lvl>
    <w:lvl w:ilvl="5" w:tplc="4CC46A04">
      <w:start w:val="1"/>
      <w:numFmt w:val="lowerRoman"/>
      <w:lvlText w:val="%6."/>
      <w:lvlJc w:val="right"/>
      <w:pPr>
        <w:ind w:left="4320" w:hanging="180"/>
      </w:pPr>
    </w:lvl>
    <w:lvl w:ilvl="6" w:tplc="8948FD94">
      <w:start w:val="1"/>
      <w:numFmt w:val="decimal"/>
      <w:lvlText w:val="%7."/>
      <w:lvlJc w:val="left"/>
      <w:pPr>
        <w:ind w:left="5040" w:hanging="360"/>
      </w:pPr>
    </w:lvl>
    <w:lvl w:ilvl="7" w:tplc="B23ACB46">
      <w:start w:val="1"/>
      <w:numFmt w:val="lowerLetter"/>
      <w:lvlText w:val="%8."/>
      <w:lvlJc w:val="left"/>
      <w:pPr>
        <w:ind w:left="5760" w:hanging="360"/>
      </w:pPr>
    </w:lvl>
    <w:lvl w:ilvl="8" w:tplc="E50CAB18">
      <w:start w:val="1"/>
      <w:numFmt w:val="lowerRoman"/>
      <w:lvlText w:val="%9."/>
      <w:lvlJc w:val="right"/>
      <w:pPr>
        <w:ind w:left="6480" w:hanging="180"/>
      </w:pPr>
    </w:lvl>
  </w:abstractNum>
  <w:abstractNum w:abstractNumId="60" w15:restartNumberingAfterBreak="0">
    <w:nsid w:val="5548737F"/>
    <w:multiLevelType w:val="hybridMultilevel"/>
    <w:tmpl w:val="468E4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9B54280"/>
    <w:multiLevelType w:val="hybridMultilevel"/>
    <w:tmpl w:val="E6EC9424"/>
    <w:lvl w:ilvl="0" w:tplc="3DDA4274">
      <w:start w:val="3"/>
      <w:numFmt w:val="bullet"/>
      <w:lvlText w:val="-"/>
      <w:lvlJc w:val="left"/>
      <w:pPr>
        <w:ind w:left="720" w:hanging="360"/>
      </w:pPr>
      <w:rPr>
        <w:rFonts w:ascii="Arial" w:eastAsia="Segoe U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A7D3DD5"/>
    <w:multiLevelType w:val="hybridMultilevel"/>
    <w:tmpl w:val="7A385D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3" w15:restartNumberingAfterBreak="0">
    <w:nsid w:val="5B5B033C"/>
    <w:multiLevelType w:val="hybridMultilevel"/>
    <w:tmpl w:val="6A62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B16029"/>
    <w:multiLevelType w:val="hybridMultilevel"/>
    <w:tmpl w:val="7DAA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7A317B"/>
    <w:multiLevelType w:val="hybridMultilevel"/>
    <w:tmpl w:val="25D85BB6"/>
    <w:lvl w:ilvl="0" w:tplc="A8D0C960">
      <w:start w:val="1"/>
      <w:numFmt w:val="decimal"/>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F773484"/>
    <w:multiLevelType w:val="hybridMultilevel"/>
    <w:tmpl w:val="C3205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2B74E62"/>
    <w:multiLevelType w:val="hybridMultilevel"/>
    <w:tmpl w:val="0CB2783E"/>
    <w:lvl w:ilvl="0" w:tplc="60A62DFA">
      <w:start w:val="1"/>
      <w:numFmt w:val="upp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36432FE"/>
    <w:multiLevelType w:val="hybridMultilevel"/>
    <w:tmpl w:val="D3E8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8756C0"/>
    <w:multiLevelType w:val="hybridMultilevel"/>
    <w:tmpl w:val="88DC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A24CAB"/>
    <w:multiLevelType w:val="multilevel"/>
    <w:tmpl w:val="2544E6E2"/>
    <w:lvl w:ilvl="0">
      <w:start w:val="3"/>
      <w:numFmt w:val="decimal"/>
      <w:lvlText w:val="%1."/>
      <w:lvlJc w:val="left"/>
      <w:pPr>
        <w:ind w:left="720" w:hanging="360"/>
      </w:pPr>
      <w:rPr>
        <w:rFonts w:hint="default"/>
        <w:color w:val="00B050"/>
        <w:sz w:val="32"/>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8A07DA7"/>
    <w:multiLevelType w:val="hybridMultilevel"/>
    <w:tmpl w:val="10A03960"/>
    <w:lvl w:ilvl="0" w:tplc="FC3634AC">
      <w:start w:val="2"/>
      <w:numFmt w:val="upperLetter"/>
      <w:lvlText w:val="%1."/>
      <w:lvlJc w:val="left"/>
      <w:pPr>
        <w:ind w:left="780" w:hanging="360"/>
      </w:pPr>
      <w:rPr>
        <w:rFonts w:hint="default"/>
        <w:i/>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2"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73" w15:restartNumberingAfterBreak="0">
    <w:nsid w:val="6A7FE760"/>
    <w:multiLevelType w:val="hybridMultilevel"/>
    <w:tmpl w:val="FFFFFFFF"/>
    <w:lvl w:ilvl="0" w:tplc="97F86B86">
      <w:start w:val="1"/>
      <w:numFmt w:val="bullet"/>
      <w:lvlText w:val=""/>
      <w:lvlJc w:val="left"/>
      <w:pPr>
        <w:ind w:left="720" w:hanging="360"/>
      </w:pPr>
      <w:rPr>
        <w:rFonts w:ascii="Symbol" w:hAnsi="Symbol" w:hint="default"/>
      </w:rPr>
    </w:lvl>
    <w:lvl w:ilvl="1" w:tplc="9306F574">
      <w:start w:val="1"/>
      <w:numFmt w:val="bullet"/>
      <w:lvlText w:val="o"/>
      <w:lvlJc w:val="left"/>
      <w:pPr>
        <w:ind w:left="1440" w:hanging="360"/>
      </w:pPr>
      <w:rPr>
        <w:rFonts w:ascii="Courier New" w:hAnsi="Courier New" w:hint="default"/>
      </w:rPr>
    </w:lvl>
    <w:lvl w:ilvl="2" w:tplc="E8C2E726">
      <w:start w:val="1"/>
      <w:numFmt w:val="bullet"/>
      <w:lvlText w:val=""/>
      <w:lvlJc w:val="left"/>
      <w:pPr>
        <w:ind w:left="2160" w:hanging="360"/>
      </w:pPr>
      <w:rPr>
        <w:rFonts w:ascii="Wingdings" w:hAnsi="Wingdings" w:hint="default"/>
      </w:rPr>
    </w:lvl>
    <w:lvl w:ilvl="3" w:tplc="281C1236">
      <w:start w:val="1"/>
      <w:numFmt w:val="bullet"/>
      <w:lvlText w:val=""/>
      <w:lvlJc w:val="left"/>
      <w:pPr>
        <w:ind w:left="2880" w:hanging="360"/>
      </w:pPr>
      <w:rPr>
        <w:rFonts w:ascii="Symbol" w:hAnsi="Symbol" w:hint="default"/>
      </w:rPr>
    </w:lvl>
    <w:lvl w:ilvl="4" w:tplc="E2D21FCE">
      <w:start w:val="1"/>
      <w:numFmt w:val="bullet"/>
      <w:lvlText w:val="o"/>
      <w:lvlJc w:val="left"/>
      <w:pPr>
        <w:ind w:left="3600" w:hanging="360"/>
      </w:pPr>
      <w:rPr>
        <w:rFonts w:ascii="Courier New" w:hAnsi="Courier New" w:hint="default"/>
      </w:rPr>
    </w:lvl>
    <w:lvl w:ilvl="5" w:tplc="6212A6F8">
      <w:start w:val="1"/>
      <w:numFmt w:val="bullet"/>
      <w:lvlText w:val=""/>
      <w:lvlJc w:val="left"/>
      <w:pPr>
        <w:ind w:left="4320" w:hanging="360"/>
      </w:pPr>
      <w:rPr>
        <w:rFonts w:ascii="Wingdings" w:hAnsi="Wingdings" w:hint="default"/>
      </w:rPr>
    </w:lvl>
    <w:lvl w:ilvl="6" w:tplc="F58225D0">
      <w:start w:val="1"/>
      <w:numFmt w:val="bullet"/>
      <w:lvlText w:val=""/>
      <w:lvlJc w:val="left"/>
      <w:pPr>
        <w:ind w:left="5040" w:hanging="360"/>
      </w:pPr>
      <w:rPr>
        <w:rFonts w:ascii="Symbol" w:hAnsi="Symbol" w:hint="default"/>
      </w:rPr>
    </w:lvl>
    <w:lvl w:ilvl="7" w:tplc="02F86610">
      <w:start w:val="1"/>
      <w:numFmt w:val="bullet"/>
      <w:lvlText w:val="o"/>
      <w:lvlJc w:val="left"/>
      <w:pPr>
        <w:ind w:left="5760" w:hanging="360"/>
      </w:pPr>
      <w:rPr>
        <w:rFonts w:ascii="Courier New" w:hAnsi="Courier New" w:hint="default"/>
      </w:rPr>
    </w:lvl>
    <w:lvl w:ilvl="8" w:tplc="FC8ACF40">
      <w:start w:val="1"/>
      <w:numFmt w:val="bullet"/>
      <w:lvlText w:val=""/>
      <w:lvlJc w:val="left"/>
      <w:pPr>
        <w:ind w:left="6480" w:hanging="360"/>
      </w:pPr>
      <w:rPr>
        <w:rFonts w:ascii="Wingdings" w:hAnsi="Wingdings" w:hint="default"/>
      </w:rPr>
    </w:lvl>
  </w:abstractNum>
  <w:abstractNum w:abstractNumId="74" w15:restartNumberingAfterBreak="0">
    <w:nsid w:val="6CC3405D"/>
    <w:multiLevelType w:val="hybridMultilevel"/>
    <w:tmpl w:val="92F68D20"/>
    <w:lvl w:ilvl="0" w:tplc="D668D23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7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E6E4501"/>
    <w:multiLevelType w:val="hybridMultilevel"/>
    <w:tmpl w:val="D652C5C8"/>
    <w:lvl w:ilvl="0" w:tplc="36F6D572">
      <w:start w:val="1"/>
      <w:numFmt w:val="decimal"/>
      <w:lvlText w:val="%1."/>
      <w:lvlJc w:val="left"/>
      <w:pPr>
        <w:ind w:left="360" w:hanging="360"/>
      </w:pPr>
      <w:rPr>
        <w:rFonts w:hint="default"/>
        <w:color w:val="00B050"/>
        <w:sz w:val="28"/>
        <w:szCs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00F3788"/>
    <w:multiLevelType w:val="hybridMultilevel"/>
    <w:tmpl w:val="F8EC1996"/>
    <w:lvl w:ilvl="0" w:tplc="779C2DAE">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A28221F"/>
    <w:multiLevelType w:val="hybridMultilevel"/>
    <w:tmpl w:val="1C122B04"/>
    <w:lvl w:ilvl="0" w:tplc="CA8256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A4D310B"/>
    <w:multiLevelType w:val="multilevel"/>
    <w:tmpl w:val="795EAB88"/>
    <w:lvl w:ilvl="0">
      <w:start w:val="1"/>
      <w:numFmt w:val="decimal"/>
      <w:lvlText w:val="%1."/>
      <w:lvlJc w:val="left"/>
      <w:pPr>
        <w:ind w:left="720" w:hanging="360"/>
      </w:pPr>
      <w:rPr>
        <w:color w:val="00B050"/>
      </w:r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7A974073"/>
    <w:multiLevelType w:val="multilevel"/>
    <w:tmpl w:val="65003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928832">
    <w:abstractNumId w:val="29"/>
  </w:num>
  <w:num w:numId="2" w16cid:durableId="184753444">
    <w:abstractNumId w:val="1"/>
  </w:num>
  <w:num w:numId="3" w16cid:durableId="1914268357">
    <w:abstractNumId w:val="59"/>
  </w:num>
  <w:num w:numId="4" w16cid:durableId="11484724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92056">
    <w:abstractNumId w:val="75"/>
  </w:num>
  <w:num w:numId="6" w16cid:durableId="635838568">
    <w:abstractNumId w:val="76"/>
  </w:num>
  <w:num w:numId="7" w16cid:durableId="410811448">
    <w:abstractNumId w:val="3"/>
  </w:num>
  <w:num w:numId="8" w16cid:durableId="1025983294">
    <w:abstractNumId w:val="0"/>
  </w:num>
  <w:num w:numId="9" w16cid:durableId="1506167544">
    <w:abstractNumId w:val="72"/>
  </w:num>
  <w:num w:numId="10" w16cid:durableId="1609465464">
    <w:abstractNumId w:val="18"/>
  </w:num>
  <w:num w:numId="11" w16cid:durableId="1323001228">
    <w:abstractNumId w:val="77"/>
  </w:num>
  <w:num w:numId="12" w16cid:durableId="409959748">
    <w:abstractNumId w:val="58"/>
  </w:num>
  <w:num w:numId="13" w16cid:durableId="724793575">
    <w:abstractNumId w:val="8"/>
  </w:num>
  <w:num w:numId="14" w16cid:durableId="302471877">
    <w:abstractNumId w:val="44"/>
  </w:num>
  <w:num w:numId="15" w16cid:durableId="993951441">
    <w:abstractNumId w:val="39"/>
  </w:num>
  <w:num w:numId="16" w16cid:durableId="497161596">
    <w:abstractNumId w:val="15"/>
  </w:num>
  <w:num w:numId="17" w16cid:durableId="158080139">
    <w:abstractNumId w:val="67"/>
  </w:num>
  <w:num w:numId="18" w16cid:durableId="664821819">
    <w:abstractNumId w:val="69"/>
  </w:num>
  <w:num w:numId="19" w16cid:durableId="829369114">
    <w:abstractNumId w:val="21"/>
  </w:num>
  <w:num w:numId="20" w16cid:durableId="1942714720">
    <w:abstractNumId w:val="45"/>
  </w:num>
  <w:num w:numId="21" w16cid:durableId="1999381699">
    <w:abstractNumId w:val="26"/>
  </w:num>
  <w:num w:numId="22" w16cid:durableId="524097480">
    <w:abstractNumId w:val="24"/>
  </w:num>
  <w:num w:numId="23" w16cid:durableId="819855857">
    <w:abstractNumId w:val="6"/>
  </w:num>
  <w:num w:numId="24" w16cid:durableId="1208027295">
    <w:abstractNumId w:val="27"/>
  </w:num>
  <w:num w:numId="25" w16cid:durableId="1768816784">
    <w:abstractNumId w:val="11"/>
  </w:num>
  <w:num w:numId="26" w16cid:durableId="1914075744">
    <w:abstractNumId w:val="34"/>
  </w:num>
  <w:num w:numId="27" w16cid:durableId="1931621584">
    <w:abstractNumId w:val="73"/>
  </w:num>
  <w:num w:numId="28" w16cid:durableId="519701613">
    <w:abstractNumId w:val="48"/>
  </w:num>
  <w:num w:numId="29" w16cid:durableId="904950118">
    <w:abstractNumId w:val="43"/>
  </w:num>
  <w:num w:numId="30" w16cid:durableId="1652949509">
    <w:abstractNumId w:val="50"/>
  </w:num>
  <w:num w:numId="31" w16cid:durableId="1630739381">
    <w:abstractNumId w:val="10"/>
  </w:num>
  <w:num w:numId="32" w16cid:durableId="1537424689">
    <w:abstractNumId w:val="37"/>
  </w:num>
  <w:num w:numId="33" w16cid:durableId="978069095">
    <w:abstractNumId w:val="7"/>
  </w:num>
  <w:num w:numId="34" w16cid:durableId="243340432">
    <w:abstractNumId w:val="38"/>
  </w:num>
  <w:num w:numId="35" w16cid:durableId="1863395398">
    <w:abstractNumId w:val="16"/>
  </w:num>
  <w:num w:numId="36" w16cid:durableId="2052462869">
    <w:abstractNumId w:val="71"/>
  </w:num>
  <w:num w:numId="37" w16cid:durableId="2140950668">
    <w:abstractNumId w:val="32"/>
  </w:num>
  <w:num w:numId="38" w16cid:durableId="715739292">
    <w:abstractNumId w:val="78"/>
  </w:num>
  <w:num w:numId="39" w16cid:durableId="471366631">
    <w:abstractNumId w:val="35"/>
  </w:num>
  <w:num w:numId="40" w16cid:durableId="1557349779">
    <w:abstractNumId w:val="14"/>
  </w:num>
  <w:num w:numId="41" w16cid:durableId="84033348">
    <w:abstractNumId w:val="54"/>
  </w:num>
  <w:num w:numId="42" w16cid:durableId="1700009791">
    <w:abstractNumId w:val="42"/>
  </w:num>
  <w:num w:numId="43" w16cid:durableId="755592224">
    <w:abstractNumId w:val="63"/>
  </w:num>
  <w:num w:numId="44" w16cid:durableId="156843047">
    <w:abstractNumId w:val="79"/>
  </w:num>
  <w:num w:numId="45" w16cid:durableId="1489394824">
    <w:abstractNumId w:val="17"/>
  </w:num>
  <w:num w:numId="46" w16cid:durableId="1588685396">
    <w:abstractNumId w:val="66"/>
  </w:num>
  <w:num w:numId="47" w16cid:durableId="732507511">
    <w:abstractNumId w:val="68"/>
  </w:num>
  <w:num w:numId="48" w16cid:durableId="1552687314">
    <w:abstractNumId w:val="64"/>
  </w:num>
  <w:num w:numId="49" w16cid:durableId="1590193828">
    <w:abstractNumId w:val="51"/>
  </w:num>
  <w:num w:numId="50" w16cid:durableId="1836335696">
    <w:abstractNumId w:val="36"/>
  </w:num>
  <w:num w:numId="51" w16cid:durableId="1933010173">
    <w:abstractNumId w:val="12"/>
  </w:num>
  <w:num w:numId="52" w16cid:durableId="846359861">
    <w:abstractNumId w:val="57"/>
  </w:num>
  <w:num w:numId="53" w16cid:durableId="1455901319">
    <w:abstractNumId w:val="74"/>
  </w:num>
  <w:num w:numId="54" w16cid:durableId="1941983526">
    <w:abstractNumId w:val="4"/>
  </w:num>
  <w:num w:numId="55" w16cid:durableId="1716465046">
    <w:abstractNumId w:val="47"/>
  </w:num>
  <w:num w:numId="56" w16cid:durableId="1930652557">
    <w:abstractNumId w:val="61"/>
  </w:num>
  <w:num w:numId="57" w16cid:durableId="744495153">
    <w:abstractNumId w:val="55"/>
  </w:num>
  <w:num w:numId="58" w16cid:durableId="1116216629">
    <w:abstractNumId w:val="2"/>
  </w:num>
  <w:num w:numId="59" w16cid:durableId="1109009424">
    <w:abstractNumId w:val="40"/>
  </w:num>
  <w:num w:numId="60" w16cid:durableId="1716193358">
    <w:abstractNumId w:val="9"/>
  </w:num>
  <w:num w:numId="61" w16cid:durableId="1443374682">
    <w:abstractNumId w:val="80"/>
  </w:num>
  <w:num w:numId="62" w16cid:durableId="1627853008">
    <w:abstractNumId w:val="31"/>
  </w:num>
  <w:num w:numId="63" w16cid:durableId="58947941">
    <w:abstractNumId w:val="30"/>
  </w:num>
  <w:num w:numId="64" w16cid:durableId="1219248204">
    <w:abstractNumId w:val="70"/>
  </w:num>
  <w:num w:numId="65" w16cid:durableId="1995377144">
    <w:abstractNumId w:val="20"/>
  </w:num>
  <w:num w:numId="66" w16cid:durableId="690693132">
    <w:abstractNumId w:val="23"/>
  </w:num>
  <w:num w:numId="67" w16cid:durableId="590897430">
    <w:abstractNumId w:val="49"/>
  </w:num>
  <w:num w:numId="68" w16cid:durableId="812527132">
    <w:abstractNumId w:val="46"/>
  </w:num>
  <w:num w:numId="69" w16cid:durableId="2028022650">
    <w:abstractNumId w:val="41"/>
  </w:num>
  <w:num w:numId="70" w16cid:durableId="927663842">
    <w:abstractNumId w:val="81"/>
  </w:num>
  <w:num w:numId="71" w16cid:durableId="1694840160">
    <w:abstractNumId w:val="60"/>
  </w:num>
  <w:num w:numId="72" w16cid:durableId="1319310118">
    <w:abstractNumId w:val="65"/>
  </w:num>
  <w:num w:numId="73" w16cid:durableId="1447970440">
    <w:abstractNumId w:val="13"/>
  </w:num>
  <w:num w:numId="74" w16cid:durableId="2070574366">
    <w:abstractNumId w:val="62"/>
  </w:num>
  <w:num w:numId="75" w16cid:durableId="60375044">
    <w:abstractNumId w:val="19"/>
  </w:num>
  <w:num w:numId="76" w16cid:durableId="1637754818">
    <w:abstractNumId w:val="25"/>
  </w:num>
  <w:num w:numId="77" w16cid:durableId="671493647">
    <w:abstractNumId w:val="53"/>
  </w:num>
  <w:num w:numId="78" w16cid:durableId="1215628357">
    <w:abstractNumId w:val="33"/>
  </w:num>
  <w:num w:numId="79" w16cid:durableId="216356333">
    <w:abstractNumId w:val="56"/>
  </w:num>
  <w:num w:numId="80" w16cid:durableId="42743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57498624">
    <w:abstractNumId w:val="28"/>
  </w:num>
  <w:num w:numId="82" w16cid:durableId="951210776">
    <w:abstractNumId w:val="52"/>
  </w:num>
  <w:num w:numId="83" w16cid:durableId="820384679">
    <w:abstractNumId w:val="2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15BCA"/>
    <w:rsid w:val="00020ABE"/>
    <w:rsid w:val="0002349E"/>
    <w:rsid w:val="0002383A"/>
    <w:rsid w:val="00024CBC"/>
    <w:rsid w:val="000254A1"/>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56F79"/>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C2486"/>
    <w:rsid w:val="000C51FD"/>
    <w:rsid w:val="000C5FA7"/>
    <w:rsid w:val="000C6457"/>
    <w:rsid w:val="000C6514"/>
    <w:rsid w:val="000C7055"/>
    <w:rsid w:val="000D045B"/>
    <w:rsid w:val="000D1D1C"/>
    <w:rsid w:val="000D1FA6"/>
    <w:rsid w:val="000D3ED8"/>
    <w:rsid w:val="000E255A"/>
    <w:rsid w:val="000E2D4E"/>
    <w:rsid w:val="000E3C35"/>
    <w:rsid w:val="000E3F4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67E71"/>
    <w:rsid w:val="0017039A"/>
    <w:rsid w:val="00173052"/>
    <w:rsid w:val="00175B99"/>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4E87"/>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82C"/>
    <w:rsid w:val="00322CBE"/>
    <w:rsid w:val="0032577A"/>
    <w:rsid w:val="00326D92"/>
    <w:rsid w:val="00327DB5"/>
    <w:rsid w:val="00332DB7"/>
    <w:rsid w:val="0033525F"/>
    <w:rsid w:val="003360A9"/>
    <w:rsid w:val="003375D2"/>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0F62"/>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26F"/>
    <w:rsid w:val="00395846"/>
    <w:rsid w:val="00396795"/>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D0C85"/>
    <w:rsid w:val="003D1147"/>
    <w:rsid w:val="003D382D"/>
    <w:rsid w:val="003D3DEF"/>
    <w:rsid w:val="003D5F4E"/>
    <w:rsid w:val="003E09B8"/>
    <w:rsid w:val="003E2839"/>
    <w:rsid w:val="003E4729"/>
    <w:rsid w:val="003E492F"/>
    <w:rsid w:val="003E6F4E"/>
    <w:rsid w:val="003F060C"/>
    <w:rsid w:val="003F16A4"/>
    <w:rsid w:val="003F19F2"/>
    <w:rsid w:val="003F2BE6"/>
    <w:rsid w:val="003F2C49"/>
    <w:rsid w:val="003F38D9"/>
    <w:rsid w:val="003F4501"/>
    <w:rsid w:val="003F479D"/>
    <w:rsid w:val="003F78FE"/>
    <w:rsid w:val="00402F8C"/>
    <w:rsid w:val="00403A6A"/>
    <w:rsid w:val="0040587D"/>
    <w:rsid w:val="0040647C"/>
    <w:rsid w:val="00410BCD"/>
    <w:rsid w:val="00411CA9"/>
    <w:rsid w:val="00413958"/>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6BDB"/>
    <w:rsid w:val="004974A0"/>
    <w:rsid w:val="00497C3E"/>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28E2"/>
    <w:rsid w:val="004D45EF"/>
    <w:rsid w:val="004D5783"/>
    <w:rsid w:val="004D6226"/>
    <w:rsid w:val="004D6ED3"/>
    <w:rsid w:val="004E3D7E"/>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5AF1"/>
    <w:rsid w:val="00544F88"/>
    <w:rsid w:val="00545F0A"/>
    <w:rsid w:val="0054D0A2"/>
    <w:rsid w:val="0054FC1C"/>
    <w:rsid w:val="00552809"/>
    <w:rsid w:val="00557DE9"/>
    <w:rsid w:val="00561BE1"/>
    <w:rsid w:val="00562DDD"/>
    <w:rsid w:val="00562F3F"/>
    <w:rsid w:val="0056616E"/>
    <w:rsid w:val="0056758B"/>
    <w:rsid w:val="00567DB7"/>
    <w:rsid w:val="0057169F"/>
    <w:rsid w:val="005865E4"/>
    <w:rsid w:val="00591B45"/>
    <w:rsid w:val="005927A1"/>
    <w:rsid w:val="00594D6E"/>
    <w:rsid w:val="00595A78"/>
    <w:rsid w:val="0059611C"/>
    <w:rsid w:val="00596ED9"/>
    <w:rsid w:val="005A10A9"/>
    <w:rsid w:val="005A32D1"/>
    <w:rsid w:val="005A50DD"/>
    <w:rsid w:val="005A552A"/>
    <w:rsid w:val="005A70B0"/>
    <w:rsid w:val="005A7E94"/>
    <w:rsid w:val="005B0AE1"/>
    <w:rsid w:val="005B148A"/>
    <w:rsid w:val="005B61FD"/>
    <w:rsid w:val="005C1A64"/>
    <w:rsid w:val="005C2091"/>
    <w:rsid w:val="005D0841"/>
    <w:rsid w:val="005D157A"/>
    <w:rsid w:val="005D1E77"/>
    <w:rsid w:val="005D47E5"/>
    <w:rsid w:val="005E604B"/>
    <w:rsid w:val="005E7DF9"/>
    <w:rsid w:val="005F29F5"/>
    <w:rsid w:val="005F3EA4"/>
    <w:rsid w:val="006002C1"/>
    <w:rsid w:val="00600495"/>
    <w:rsid w:val="00602208"/>
    <w:rsid w:val="006038CE"/>
    <w:rsid w:val="00605530"/>
    <w:rsid w:val="00607984"/>
    <w:rsid w:val="00610437"/>
    <w:rsid w:val="00611488"/>
    <w:rsid w:val="0061218B"/>
    <w:rsid w:val="00614059"/>
    <w:rsid w:val="00615003"/>
    <w:rsid w:val="006165A7"/>
    <w:rsid w:val="00622D49"/>
    <w:rsid w:val="00627871"/>
    <w:rsid w:val="00631FB7"/>
    <w:rsid w:val="00636001"/>
    <w:rsid w:val="006371B8"/>
    <w:rsid w:val="00637FB7"/>
    <w:rsid w:val="00642A81"/>
    <w:rsid w:val="00643290"/>
    <w:rsid w:val="00643894"/>
    <w:rsid w:val="00644A4B"/>
    <w:rsid w:val="0064721C"/>
    <w:rsid w:val="00647EC1"/>
    <w:rsid w:val="00647F74"/>
    <w:rsid w:val="006506FB"/>
    <w:rsid w:val="00651037"/>
    <w:rsid w:val="00651F77"/>
    <w:rsid w:val="006544FA"/>
    <w:rsid w:val="00657C7F"/>
    <w:rsid w:val="00660CC5"/>
    <w:rsid w:val="006633E5"/>
    <w:rsid w:val="00672EFD"/>
    <w:rsid w:val="0067555E"/>
    <w:rsid w:val="00676AD9"/>
    <w:rsid w:val="00676F1E"/>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3A2"/>
    <w:rsid w:val="006B364B"/>
    <w:rsid w:val="006B59E7"/>
    <w:rsid w:val="006B6CF3"/>
    <w:rsid w:val="006B75BD"/>
    <w:rsid w:val="006C003B"/>
    <w:rsid w:val="006C18DE"/>
    <w:rsid w:val="006C2A1D"/>
    <w:rsid w:val="006C2B38"/>
    <w:rsid w:val="006C5804"/>
    <w:rsid w:val="006D0CC1"/>
    <w:rsid w:val="006D174E"/>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FE6"/>
    <w:rsid w:val="00830F27"/>
    <w:rsid w:val="00831C4A"/>
    <w:rsid w:val="0083424D"/>
    <w:rsid w:val="00834751"/>
    <w:rsid w:val="00835122"/>
    <w:rsid w:val="00835A08"/>
    <w:rsid w:val="00837027"/>
    <w:rsid w:val="0084026B"/>
    <w:rsid w:val="00842022"/>
    <w:rsid w:val="00843364"/>
    <w:rsid w:val="008442AE"/>
    <w:rsid w:val="00845849"/>
    <w:rsid w:val="00847946"/>
    <w:rsid w:val="0085200F"/>
    <w:rsid w:val="00852271"/>
    <w:rsid w:val="00856503"/>
    <w:rsid w:val="00856CD1"/>
    <w:rsid w:val="00856F99"/>
    <w:rsid w:val="00861643"/>
    <w:rsid w:val="00861E29"/>
    <w:rsid w:val="0086640B"/>
    <w:rsid w:val="00866E2E"/>
    <w:rsid w:val="00871A45"/>
    <w:rsid w:val="00871F11"/>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C61"/>
    <w:rsid w:val="008B1F79"/>
    <w:rsid w:val="008B3DCB"/>
    <w:rsid w:val="008B7B58"/>
    <w:rsid w:val="008C3346"/>
    <w:rsid w:val="008C3436"/>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108"/>
    <w:rsid w:val="009148DB"/>
    <w:rsid w:val="00916FA7"/>
    <w:rsid w:val="009204A2"/>
    <w:rsid w:val="009216C8"/>
    <w:rsid w:val="00921A09"/>
    <w:rsid w:val="00924C58"/>
    <w:rsid w:val="00926B48"/>
    <w:rsid w:val="00930469"/>
    <w:rsid w:val="009306FA"/>
    <w:rsid w:val="00932281"/>
    <w:rsid w:val="009353D8"/>
    <w:rsid w:val="00935915"/>
    <w:rsid w:val="00936361"/>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20BB"/>
    <w:rsid w:val="009A4459"/>
    <w:rsid w:val="009A541C"/>
    <w:rsid w:val="009A5807"/>
    <w:rsid w:val="009A60BA"/>
    <w:rsid w:val="009A7E14"/>
    <w:rsid w:val="009B0CDB"/>
    <w:rsid w:val="009B1513"/>
    <w:rsid w:val="009B36E2"/>
    <w:rsid w:val="009B5B06"/>
    <w:rsid w:val="009B6E62"/>
    <w:rsid w:val="009B731F"/>
    <w:rsid w:val="009C1CB3"/>
    <w:rsid w:val="009C386D"/>
    <w:rsid w:val="009C3D58"/>
    <w:rsid w:val="009C5140"/>
    <w:rsid w:val="009C52BA"/>
    <w:rsid w:val="009C655C"/>
    <w:rsid w:val="009D0130"/>
    <w:rsid w:val="009D4C4E"/>
    <w:rsid w:val="009D7095"/>
    <w:rsid w:val="009E0C3C"/>
    <w:rsid w:val="009E133F"/>
    <w:rsid w:val="009E1F88"/>
    <w:rsid w:val="009E2310"/>
    <w:rsid w:val="009E3234"/>
    <w:rsid w:val="009E3C44"/>
    <w:rsid w:val="009E6375"/>
    <w:rsid w:val="009E64F5"/>
    <w:rsid w:val="009F0E21"/>
    <w:rsid w:val="009F3A91"/>
    <w:rsid w:val="009F430B"/>
    <w:rsid w:val="009F6C8C"/>
    <w:rsid w:val="00A032C7"/>
    <w:rsid w:val="00A033E8"/>
    <w:rsid w:val="00A03DDA"/>
    <w:rsid w:val="00A040CF"/>
    <w:rsid w:val="00A05F64"/>
    <w:rsid w:val="00A06A82"/>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F7C"/>
    <w:rsid w:val="00A75C2A"/>
    <w:rsid w:val="00A75EF2"/>
    <w:rsid w:val="00A7615A"/>
    <w:rsid w:val="00A76B55"/>
    <w:rsid w:val="00A81E41"/>
    <w:rsid w:val="00A8279F"/>
    <w:rsid w:val="00A8284E"/>
    <w:rsid w:val="00A830D1"/>
    <w:rsid w:val="00A9065F"/>
    <w:rsid w:val="00A91F5A"/>
    <w:rsid w:val="00AA3BEC"/>
    <w:rsid w:val="00AA4F70"/>
    <w:rsid w:val="00AA4F8B"/>
    <w:rsid w:val="00AA52BE"/>
    <w:rsid w:val="00AA655E"/>
    <w:rsid w:val="00AA7224"/>
    <w:rsid w:val="00AB156A"/>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7C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50959"/>
    <w:rsid w:val="00C515E7"/>
    <w:rsid w:val="00C54A91"/>
    <w:rsid w:val="00C54F01"/>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3EA5"/>
    <w:rsid w:val="00D5493B"/>
    <w:rsid w:val="00D54AB6"/>
    <w:rsid w:val="00D555E3"/>
    <w:rsid w:val="00D56909"/>
    <w:rsid w:val="00D57ECC"/>
    <w:rsid w:val="00D6339C"/>
    <w:rsid w:val="00D64C45"/>
    <w:rsid w:val="00D650F6"/>
    <w:rsid w:val="00D67CBF"/>
    <w:rsid w:val="00D706CD"/>
    <w:rsid w:val="00D72952"/>
    <w:rsid w:val="00D73A93"/>
    <w:rsid w:val="00D753CD"/>
    <w:rsid w:val="00D75E13"/>
    <w:rsid w:val="00D7603C"/>
    <w:rsid w:val="00D76CED"/>
    <w:rsid w:val="00D7739B"/>
    <w:rsid w:val="00D801B5"/>
    <w:rsid w:val="00D83940"/>
    <w:rsid w:val="00D86FF7"/>
    <w:rsid w:val="00D87C0A"/>
    <w:rsid w:val="00D92D4F"/>
    <w:rsid w:val="00D93FF0"/>
    <w:rsid w:val="00D95411"/>
    <w:rsid w:val="00D95841"/>
    <w:rsid w:val="00D95FCF"/>
    <w:rsid w:val="00D976D6"/>
    <w:rsid w:val="00DA225F"/>
    <w:rsid w:val="00DA2482"/>
    <w:rsid w:val="00DA4EF0"/>
    <w:rsid w:val="00DA62F6"/>
    <w:rsid w:val="00DA650C"/>
    <w:rsid w:val="00DB1ADB"/>
    <w:rsid w:val="00DB47C7"/>
    <w:rsid w:val="00DB4829"/>
    <w:rsid w:val="00DB51B8"/>
    <w:rsid w:val="00DB5C62"/>
    <w:rsid w:val="00DC28DF"/>
    <w:rsid w:val="00DC336A"/>
    <w:rsid w:val="00DC40F8"/>
    <w:rsid w:val="00DC421C"/>
    <w:rsid w:val="00DC5E40"/>
    <w:rsid w:val="00DC68EF"/>
    <w:rsid w:val="00DC69D4"/>
    <w:rsid w:val="00DD171B"/>
    <w:rsid w:val="00DD1DDC"/>
    <w:rsid w:val="00DD261B"/>
    <w:rsid w:val="00DD2E1C"/>
    <w:rsid w:val="00DD5899"/>
    <w:rsid w:val="00DD6F44"/>
    <w:rsid w:val="00DE0690"/>
    <w:rsid w:val="00DE06B3"/>
    <w:rsid w:val="00DF0C70"/>
    <w:rsid w:val="00DF0D83"/>
    <w:rsid w:val="00DF126E"/>
    <w:rsid w:val="00DF1699"/>
    <w:rsid w:val="00DF16FB"/>
    <w:rsid w:val="00DF1D92"/>
    <w:rsid w:val="00DF2289"/>
    <w:rsid w:val="00DF23A1"/>
    <w:rsid w:val="00DF3440"/>
    <w:rsid w:val="00DF364A"/>
    <w:rsid w:val="00DF558D"/>
    <w:rsid w:val="00DF68CC"/>
    <w:rsid w:val="00E00E44"/>
    <w:rsid w:val="00E01448"/>
    <w:rsid w:val="00E023F9"/>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34EE2"/>
    <w:rsid w:val="00E4116F"/>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86E8B"/>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3D96"/>
    <w:rsid w:val="00EB5C31"/>
    <w:rsid w:val="00EB7402"/>
    <w:rsid w:val="00EB7BEA"/>
    <w:rsid w:val="00EC1BE9"/>
    <w:rsid w:val="00EC37DF"/>
    <w:rsid w:val="00EC4F1C"/>
    <w:rsid w:val="00EC6A63"/>
    <w:rsid w:val="00ED0AF4"/>
    <w:rsid w:val="00ED10F5"/>
    <w:rsid w:val="00ED4200"/>
    <w:rsid w:val="00ED42C6"/>
    <w:rsid w:val="00ED5D23"/>
    <w:rsid w:val="00ED5D32"/>
    <w:rsid w:val="00ED7A3D"/>
    <w:rsid w:val="00EE13AF"/>
    <w:rsid w:val="00EE37A4"/>
    <w:rsid w:val="00EE4218"/>
    <w:rsid w:val="00EF2016"/>
    <w:rsid w:val="00EF2750"/>
    <w:rsid w:val="00EF2937"/>
    <w:rsid w:val="00EF30B3"/>
    <w:rsid w:val="00EF4A17"/>
    <w:rsid w:val="00EF4FCC"/>
    <w:rsid w:val="00EF56D5"/>
    <w:rsid w:val="00EF61E5"/>
    <w:rsid w:val="00EF6AB8"/>
    <w:rsid w:val="00EF6CDE"/>
    <w:rsid w:val="00EF77FE"/>
    <w:rsid w:val="00EF7C57"/>
    <w:rsid w:val="00F00419"/>
    <w:rsid w:val="00F014F0"/>
    <w:rsid w:val="00F01588"/>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0F6"/>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62A"/>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C902C9"/>
    <w:pPr>
      <w:keepNext/>
      <w:numPr>
        <w:numId w:val="4"/>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uiPriority w:val="99"/>
    <w:rsid w:val="00C902C9"/>
    <w:pPr>
      <w:keepNext w:val="0"/>
      <w:keepLines w:val="0"/>
      <w:numPr>
        <w:ilvl w:val="3"/>
        <w:numId w:val="4"/>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9"/>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9"/>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60"/>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E34EE2"/>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E023F9"/>
    <w:rPr>
      <w:rFonts w:ascii="Arial" w:hAnsi="Arial" w:cs="Arial" w:hint="default"/>
      <w:b/>
      <w:bCs w:val="0"/>
      <w:i w:val="0"/>
      <w:iCs w:val="0"/>
      <w:color w:val="D9262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74404916">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489253225">
      <w:bodyDiv w:val="1"/>
      <w:marLeft w:val="0"/>
      <w:marRight w:val="0"/>
      <w:marTop w:val="0"/>
      <w:marBottom w:val="0"/>
      <w:divBdr>
        <w:top w:val="none" w:sz="0" w:space="0" w:color="auto"/>
        <w:left w:val="none" w:sz="0" w:space="0" w:color="auto"/>
        <w:bottom w:val="none" w:sz="0" w:space="0" w:color="auto"/>
        <w:right w:val="none" w:sz="0" w:space="0" w:color="auto"/>
      </w:divBdr>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72799850">
      <w:bodyDiv w:val="1"/>
      <w:marLeft w:val="0"/>
      <w:marRight w:val="0"/>
      <w:marTop w:val="0"/>
      <w:marBottom w:val="0"/>
      <w:divBdr>
        <w:top w:val="none" w:sz="0" w:space="0" w:color="auto"/>
        <w:left w:val="none" w:sz="0" w:space="0" w:color="auto"/>
        <w:bottom w:val="none" w:sz="0" w:space="0" w:color="auto"/>
        <w:right w:val="none" w:sz="0" w:space="0" w:color="auto"/>
      </w:divBdr>
    </w:div>
    <w:div w:id="2080320612">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801BB2902D61943B395DCDE0DAA58D8" ma:contentTypeVersion="22" ma:contentTypeDescription="Create a new document." ma:contentTypeScope="" ma:versionID="048c655e2b231364e00681c838e9ce8c">
  <xsd:schema xmlns:xsd="http://www.w3.org/2001/XMLSchema" xmlns:xs="http://www.w3.org/2001/XMLSchema" xmlns:p="http://schemas.microsoft.com/office/2006/metadata/properties" xmlns:ns1="http://schemas.microsoft.com/sharepoint/v3" xmlns:ns2="662745e8-e224-48e8-a2e3-254862b8c2f5" xmlns:ns3="68547c5f-34e7-417b-996d-71af6a43adde" xmlns:ns4="dedfcf1f-2de5-42da-89db-7ad95f22089e" targetNamespace="http://schemas.microsoft.com/office/2006/metadata/properties" ma:root="true" ma:fieldsID="bf4ea994da50a3567ab68e51114ec0f6" ns1:_="" ns2:_="" ns3:_="" ns4:_="">
    <xsd:import namespace="http://schemas.microsoft.com/sharepoint/v3"/>
    <xsd:import namespace="662745e8-e224-48e8-a2e3-254862b8c2f5"/>
    <xsd:import namespace="68547c5f-34e7-417b-996d-71af6a43adde"/>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3:MediaLengthInSeconds" minOccurs="0"/>
                <xsd:element ref="ns3:MediaServiceObjectDetectorVersion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8"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47c5f-34e7-417b-996d-71af6a43ad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Citizen Science- Restricted Library</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6</Value>
      <Value>12</Value>
      <Value>10</Value>
      <Value>8</Value>
      <Value>7</Value>
    </TaxCatchAll>
    <Team xmlns="662745e8-e224-48e8-a2e3-254862b8c2f5">Natural Capital  Ecosystem Assessment NCEA Pilot</Team>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MediaLengthInSeconds xmlns="68547c5f-34e7-417b-996d-71af6a43adde" xsi:nil="true"/>
    <SharedWithUsers xmlns="dedfcf1f-2de5-42da-89db-7ad95f22089e">
      <UserInfo>
        <DisplayName/>
        <AccountId xsi:nil="true"/>
        <AccountType/>
      </UserInfo>
    </SharedWithUsers>
    <_ip_UnifiedCompliancePolicyUIAction xmlns="http://schemas.microsoft.com/sharepoint/v3" xsi:nil="true"/>
    <_ip_UnifiedCompliancePolicyProperties xmlns="http://schemas.microsoft.com/sharepoint/v3" xsi:nil="true"/>
    <lcf76f155ced4ddcb4097134ff3c332f xmlns="68547c5f-34e7-417b-996d-71af6a43ad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935434E-12F4-44D8-8415-111C8BE5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8547c5f-34e7-417b-996d-71af6a43adde"/>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CAB85-F7DA-48AA-AA97-4C201306A5F1}">
  <ds:schemaRefs>
    <ds:schemaRef ds:uri="http://schemas.microsoft.com/office/2006/metadata/properties"/>
    <ds:schemaRef ds:uri="http://schemas.microsoft.com/office/infopath/2007/PartnerControls"/>
    <ds:schemaRef ds:uri="662745e8-e224-48e8-a2e3-254862b8c2f5"/>
    <ds:schemaRef ds:uri="68547c5f-34e7-417b-996d-71af6a43adde"/>
    <ds:schemaRef ds:uri="dedfcf1f-2de5-42da-89db-7ad95f22089e"/>
    <ds:schemaRef ds:uri="http://schemas.microsoft.com/sharepoint/v3"/>
  </ds:schemaRefs>
</ds:datastoreItem>
</file>

<file path=customXml/itemProps3.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4.xml><?xml version="1.0" encoding="utf-8"?>
<ds:datastoreItem xmlns:ds="http://schemas.openxmlformats.org/officeDocument/2006/customXml" ds:itemID="{15FB58FC-0117-46A7-BFA5-0A5493536276}">
  <ds:schemaRefs>
    <ds:schemaRef ds:uri="http://schemas.openxmlformats.org/officeDocument/2006/bibliography"/>
  </ds:schemaRefs>
</ds:datastoreItem>
</file>

<file path=customXml/itemProps5.xml><?xml version="1.0" encoding="utf-8"?>
<ds:datastoreItem xmlns:ds="http://schemas.openxmlformats.org/officeDocument/2006/customXml" ds:itemID="{C86560C8-CF49-49CC-9BCF-7D9CE9E0E5F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4441</Words>
  <Characters>25319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29701</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2023-11-02T15:38:00Z</dcterms:created>
  <dcterms:modified xsi:type="dcterms:W3CDTF">2024-08-19T11:50:00Z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0x010100A5BF1C78D9F64B679A5EBDE1C6598EBC01007801BB2902D61943B395DCDE0DAA58D8</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