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1B1580E8" w:rsidR="00F24CFC" w:rsidRPr="00DE1D09" w:rsidRDefault="0090358A" w:rsidP="7397162E">
      <w:pPr>
        <w:jc w:val="center"/>
        <w:rPr>
          <w:rFonts w:ascii="Arial" w:hAnsi="Arial" w:cs="Arial"/>
          <w:b/>
          <w:bCs/>
          <w:sz w:val="28"/>
          <w:szCs w:val="28"/>
        </w:rPr>
      </w:pPr>
      <w:r w:rsidRPr="00DE1D09">
        <w:rPr>
          <w:rFonts w:ascii="Arial" w:hAnsi="Arial" w:cs="Arial"/>
          <w:b/>
          <w:bCs/>
          <w:sz w:val="28"/>
          <w:szCs w:val="28"/>
        </w:rPr>
        <w:t xml:space="preserve">Clarification </w:t>
      </w:r>
      <w:r w:rsidR="1C66A632" w:rsidRPr="00DE1D09">
        <w:rPr>
          <w:rFonts w:ascii="Arial" w:hAnsi="Arial" w:cs="Arial"/>
          <w:b/>
          <w:bCs/>
          <w:sz w:val="28"/>
          <w:szCs w:val="28"/>
        </w:rPr>
        <w:t>Questions</w:t>
      </w:r>
    </w:p>
    <w:p w14:paraId="3A2962A8" w14:textId="456E4FED" w:rsidR="7397162E" w:rsidRPr="00DE1D09" w:rsidRDefault="7397162E" w:rsidP="7397162E">
      <w:pPr>
        <w:jc w:val="center"/>
        <w:rPr>
          <w:rFonts w:ascii="Arial" w:hAnsi="Arial" w:cs="Arial"/>
          <w:b/>
          <w:bCs/>
          <w:sz w:val="24"/>
          <w:szCs w:val="24"/>
        </w:rPr>
      </w:pPr>
    </w:p>
    <w:p w14:paraId="49ADA2AB" w14:textId="0974B27F" w:rsidR="1C66A632" w:rsidRPr="00DE1D09" w:rsidRDefault="1C66A632" w:rsidP="7397162E">
      <w:pPr>
        <w:rPr>
          <w:rFonts w:ascii="Arial" w:eastAsia="Calibri" w:hAnsi="Arial" w:cs="Arial"/>
          <w:b/>
          <w:bCs/>
          <w:color w:val="201F1E"/>
        </w:rPr>
      </w:pPr>
      <w:r w:rsidRPr="00DE1D09">
        <w:rPr>
          <w:rFonts w:ascii="Arial" w:eastAsia="Calibri" w:hAnsi="Arial" w:cs="Arial"/>
          <w:b/>
          <w:bCs/>
          <w:color w:val="201F1E"/>
        </w:rPr>
        <w:t>Is this project purely to replace Cisco for Cisco, or would you be open to receive offers from another manufacturer for a complete refresh, if we could meet your requirements?</w:t>
      </w:r>
    </w:p>
    <w:p w14:paraId="30C64F00" w14:textId="02656876" w:rsidR="1C66A632" w:rsidRPr="00DE1D09" w:rsidRDefault="1C66A632" w:rsidP="7397162E">
      <w:pPr>
        <w:rPr>
          <w:rFonts w:ascii="Arial" w:eastAsia="Calibri" w:hAnsi="Arial" w:cs="Arial"/>
          <w:color w:val="201F1E"/>
        </w:rPr>
      </w:pPr>
      <w:r w:rsidRPr="00DE1D09">
        <w:rPr>
          <w:rFonts w:ascii="Arial" w:eastAsia="Calibri" w:hAnsi="Arial" w:cs="Arial"/>
          <w:color w:val="201F1E"/>
        </w:rPr>
        <w:t xml:space="preserve">Hart is happy to consider proposals and designs incorporating any manufacture </w:t>
      </w:r>
      <w:proofErr w:type="gramStart"/>
      <w:r w:rsidRPr="00DE1D09">
        <w:rPr>
          <w:rFonts w:ascii="Arial" w:eastAsia="Calibri" w:hAnsi="Arial" w:cs="Arial"/>
          <w:color w:val="201F1E"/>
        </w:rPr>
        <w:t>as long as</w:t>
      </w:r>
      <w:proofErr w:type="gramEnd"/>
      <w:r w:rsidRPr="00DE1D09">
        <w:rPr>
          <w:rFonts w:ascii="Arial" w:eastAsia="Calibri" w:hAnsi="Arial" w:cs="Arial"/>
          <w:color w:val="201F1E"/>
        </w:rPr>
        <w:t xml:space="preserve"> they comply with Natio</w:t>
      </w:r>
      <w:r w:rsidR="0F9FE77C" w:rsidRPr="00DE1D09">
        <w:rPr>
          <w:rFonts w:ascii="Arial" w:eastAsia="Calibri" w:hAnsi="Arial" w:cs="Arial"/>
          <w:color w:val="201F1E"/>
        </w:rPr>
        <w:t>nal Security standards</w:t>
      </w:r>
    </w:p>
    <w:p w14:paraId="7BF504BE" w14:textId="6327690C" w:rsidR="0F9FE77C" w:rsidRPr="00DE1D09" w:rsidRDefault="0F9FE77C" w:rsidP="7397162E">
      <w:pPr>
        <w:rPr>
          <w:rFonts w:ascii="Arial" w:eastAsia="Calibri" w:hAnsi="Arial" w:cs="Arial"/>
          <w:b/>
          <w:bCs/>
          <w:color w:val="201F1E"/>
        </w:rPr>
      </w:pPr>
      <w:r w:rsidRPr="00DE1D09">
        <w:rPr>
          <w:rFonts w:ascii="Arial" w:eastAsia="Calibri" w:hAnsi="Arial" w:cs="Arial"/>
          <w:b/>
          <w:bCs/>
          <w:color w:val="201F1E"/>
        </w:rPr>
        <w:t xml:space="preserve">Would you be willing to entertain a bid using </w:t>
      </w:r>
      <w:proofErr w:type="spellStart"/>
      <w:r w:rsidR="001C4A7C" w:rsidRPr="00DE1D09">
        <w:rPr>
          <w:rFonts w:ascii="Arial" w:eastAsia="Calibri" w:hAnsi="Arial" w:cs="Arial"/>
          <w:b/>
          <w:bCs/>
          <w:color w:val="201F1E"/>
        </w:rPr>
        <w:t>Commscope’s</w:t>
      </w:r>
      <w:proofErr w:type="spellEnd"/>
      <w:r w:rsidR="001C4A7C" w:rsidRPr="00DE1D09">
        <w:rPr>
          <w:rFonts w:ascii="Arial" w:eastAsia="Calibri" w:hAnsi="Arial" w:cs="Arial"/>
          <w:b/>
          <w:bCs/>
          <w:color w:val="201F1E"/>
        </w:rPr>
        <w:t xml:space="preserve"> Ruckus and Brocade fully managed Wi-Fi and switching environment</w:t>
      </w:r>
      <w:r w:rsidRPr="00DE1D09">
        <w:rPr>
          <w:rFonts w:ascii="Arial" w:eastAsia="Calibri" w:hAnsi="Arial" w:cs="Arial"/>
          <w:b/>
          <w:bCs/>
          <w:color w:val="201F1E"/>
        </w:rPr>
        <w:t>?</w:t>
      </w:r>
    </w:p>
    <w:p w14:paraId="030B441E" w14:textId="13436C0A" w:rsidR="0F9FE77C" w:rsidRPr="00DE1D09" w:rsidRDefault="0F9FE77C" w:rsidP="7397162E">
      <w:pPr>
        <w:rPr>
          <w:rFonts w:ascii="Arial" w:hAnsi="Arial" w:cs="Arial"/>
        </w:rPr>
      </w:pPr>
      <w:r w:rsidRPr="00DE1D09">
        <w:rPr>
          <w:rFonts w:ascii="Arial" w:eastAsia="Calibri" w:hAnsi="Arial" w:cs="Arial"/>
          <w:color w:val="201F1E"/>
        </w:rPr>
        <w:t xml:space="preserve"> Please see answer outline above </w:t>
      </w:r>
    </w:p>
    <w:p w14:paraId="1169DC2A" w14:textId="49A59C21" w:rsidR="0F9FE77C" w:rsidRPr="00DE1D09" w:rsidRDefault="0F9FE77C" w:rsidP="7397162E">
      <w:pPr>
        <w:rPr>
          <w:rFonts w:ascii="Arial" w:eastAsia="Calibri" w:hAnsi="Arial" w:cs="Arial"/>
          <w:b/>
          <w:bCs/>
          <w:color w:val="201F1E"/>
        </w:rPr>
      </w:pPr>
      <w:r w:rsidRPr="00DE1D09">
        <w:rPr>
          <w:rFonts w:ascii="Arial" w:eastAsia="Calibri" w:hAnsi="Arial" w:cs="Arial"/>
          <w:b/>
          <w:bCs/>
          <w:color w:val="201F1E"/>
        </w:rPr>
        <w:t xml:space="preserve">I notice that the existing cabling is not </w:t>
      </w:r>
      <w:proofErr w:type="gramStart"/>
      <w:r w:rsidRPr="00DE1D09">
        <w:rPr>
          <w:rFonts w:ascii="Arial" w:eastAsia="Calibri" w:hAnsi="Arial" w:cs="Arial"/>
          <w:b/>
          <w:bCs/>
          <w:color w:val="201F1E"/>
        </w:rPr>
        <w:t>sufficient</w:t>
      </w:r>
      <w:proofErr w:type="gramEnd"/>
      <w:r w:rsidRPr="00DE1D09">
        <w:rPr>
          <w:rFonts w:ascii="Arial" w:eastAsia="Calibri" w:hAnsi="Arial" w:cs="Arial"/>
          <w:b/>
          <w:bCs/>
          <w:color w:val="201F1E"/>
        </w:rPr>
        <w:t xml:space="preserve"> to support 5GbE interfaces so some cable replacement will be required.  </w:t>
      </w:r>
      <w:proofErr w:type="gramStart"/>
      <w:r w:rsidRPr="00DE1D09">
        <w:rPr>
          <w:rFonts w:ascii="Arial" w:eastAsia="Calibri" w:hAnsi="Arial" w:cs="Arial"/>
          <w:b/>
          <w:bCs/>
          <w:color w:val="201F1E"/>
        </w:rPr>
        <w:t>Also</w:t>
      </w:r>
      <w:proofErr w:type="gramEnd"/>
      <w:r w:rsidRPr="00DE1D09">
        <w:rPr>
          <w:rFonts w:ascii="Arial" w:eastAsia="Calibri" w:hAnsi="Arial" w:cs="Arial"/>
          <w:b/>
          <w:bCs/>
          <w:color w:val="201F1E"/>
        </w:rPr>
        <w:t xml:space="preserve"> the backhaul is only 500Mbs, probably on a 1GbE interface, do you require a 2Gbps connection on a 10GbE interface to allow future expansion or will you retain the 500Mbps connectivity at this time?</w:t>
      </w:r>
    </w:p>
    <w:p w14:paraId="137CE9F5" w14:textId="575EC56D" w:rsidR="0F9FE77C" w:rsidRPr="00DE1D09" w:rsidRDefault="0F9FE77C" w:rsidP="7397162E">
      <w:pPr>
        <w:rPr>
          <w:rFonts w:ascii="Arial" w:eastAsia="Calibri" w:hAnsi="Arial" w:cs="Arial"/>
          <w:color w:val="201F1E"/>
        </w:rPr>
      </w:pPr>
      <w:r w:rsidRPr="00DE1D09">
        <w:rPr>
          <w:rFonts w:ascii="Arial" w:eastAsia="Calibri" w:hAnsi="Arial" w:cs="Arial"/>
          <w:color w:val="201F1E"/>
        </w:rPr>
        <w:t xml:space="preserve">Hart is happy to consider, where appropriate, additional cabling. Any costs would </w:t>
      </w:r>
      <w:r w:rsidR="5728E23E" w:rsidRPr="00DE1D09">
        <w:rPr>
          <w:rFonts w:ascii="Arial" w:eastAsia="Calibri" w:hAnsi="Arial" w:cs="Arial"/>
          <w:color w:val="201F1E"/>
        </w:rPr>
        <w:t>need to be fully outlined within the proposal.</w:t>
      </w:r>
    </w:p>
    <w:p w14:paraId="47061CEA" w14:textId="724F49A1" w:rsidR="5728E23E" w:rsidRPr="00DE1D09" w:rsidRDefault="5728E23E" w:rsidP="704C6B54">
      <w:pPr>
        <w:rPr>
          <w:rFonts w:ascii="Arial" w:eastAsia="Calibri" w:hAnsi="Arial" w:cs="Arial"/>
          <w:color w:val="201F1E"/>
        </w:rPr>
      </w:pPr>
      <w:r w:rsidRPr="00DE1D09">
        <w:rPr>
          <w:rFonts w:ascii="Arial" w:eastAsia="Calibri" w:hAnsi="Arial" w:cs="Arial"/>
          <w:color w:val="201F1E"/>
        </w:rPr>
        <w:t xml:space="preserve">Hart will be retaining the 500Mbps connectivity for the next three years as this provides a connection into </w:t>
      </w:r>
      <w:r w:rsidR="4C964CA7" w:rsidRPr="00DE1D09">
        <w:rPr>
          <w:rFonts w:ascii="Arial" w:eastAsia="Calibri" w:hAnsi="Arial" w:cs="Arial"/>
          <w:color w:val="201F1E"/>
        </w:rPr>
        <w:t xml:space="preserve">the </w:t>
      </w:r>
      <w:r w:rsidRPr="00DE1D09">
        <w:rPr>
          <w:rFonts w:ascii="Arial" w:eastAsia="Calibri" w:hAnsi="Arial" w:cs="Arial"/>
          <w:color w:val="201F1E"/>
        </w:rPr>
        <w:t>Hampshire Private Service Network</w:t>
      </w:r>
      <w:r w:rsidR="5C40AE8B" w:rsidRPr="00DE1D09">
        <w:rPr>
          <w:rFonts w:ascii="Arial" w:eastAsia="Calibri" w:hAnsi="Arial" w:cs="Arial"/>
          <w:color w:val="201F1E"/>
        </w:rPr>
        <w:t xml:space="preserve"> (HPSN2.1)</w:t>
      </w:r>
    </w:p>
    <w:p w14:paraId="41C2C955" w14:textId="65FF9EAF" w:rsidR="0502A7F6" w:rsidRPr="00DE1D09" w:rsidRDefault="0502A7F6" w:rsidP="704C6B54">
      <w:pPr>
        <w:rPr>
          <w:rFonts w:ascii="Arial" w:eastAsiaTheme="minorEastAsia" w:hAnsi="Arial" w:cs="Arial"/>
          <w:color w:val="201F1E"/>
        </w:rPr>
      </w:pPr>
      <w:r w:rsidRPr="00DE1D09">
        <w:rPr>
          <w:rFonts w:ascii="Arial" w:hAnsi="Arial" w:cs="Arial"/>
        </w:rPr>
        <w:br/>
      </w:r>
      <w:r w:rsidRPr="00DE1D09">
        <w:rPr>
          <w:rFonts w:ascii="Arial" w:eastAsiaTheme="minorEastAsia" w:hAnsi="Arial" w:cs="Arial"/>
          <w:b/>
          <w:bCs/>
          <w:color w:val="201F1E"/>
        </w:rPr>
        <w:t>Are you, or will you be, engaged with a current partner?</w:t>
      </w:r>
    </w:p>
    <w:p w14:paraId="3873D281" w14:textId="18496132" w:rsidR="55A8BA5B" w:rsidRPr="00DE1D09" w:rsidRDefault="55A8BA5B" w:rsidP="704C6B54">
      <w:pPr>
        <w:rPr>
          <w:rFonts w:ascii="Arial" w:eastAsiaTheme="minorEastAsia" w:hAnsi="Arial" w:cs="Arial"/>
          <w:color w:val="201F1E"/>
        </w:rPr>
      </w:pPr>
      <w:r w:rsidRPr="00DE1D09">
        <w:rPr>
          <w:rFonts w:ascii="Arial" w:eastAsiaTheme="minorEastAsia" w:hAnsi="Arial" w:cs="Arial"/>
          <w:color w:val="201F1E"/>
        </w:rPr>
        <w:t>No</w:t>
      </w:r>
    </w:p>
    <w:p w14:paraId="6678F0B7" w14:textId="0E04838C" w:rsidR="0502A7F6" w:rsidRPr="00DE1D09" w:rsidRDefault="0502A7F6" w:rsidP="704C6B54">
      <w:pPr>
        <w:rPr>
          <w:rFonts w:ascii="Arial" w:eastAsiaTheme="minorEastAsia" w:hAnsi="Arial" w:cs="Arial"/>
          <w:b/>
          <w:bCs/>
          <w:color w:val="201F1E"/>
        </w:rPr>
      </w:pPr>
      <w:r w:rsidRPr="00DE1D09">
        <w:rPr>
          <w:rFonts w:ascii="Arial" w:eastAsiaTheme="minorEastAsia" w:hAnsi="Arial" w:cs="Arial"/>
          <w:b/>
          <w:bCs/>
          <w:color w:val="201F1E"/>
        </w:rPr>
        <w:t>If so, has that partner conducted either a full wireless survey or desktop / heatmap survey?</w:t>
      </w:r>
    </w:p>
    <w:p w14:paraId="0C738CA1" w14:textId="526D2B9F" w:rsidR="0502A7F6" w:rsidRPr="00DE1D09" w:rsidRDefault="0502A7F6" w:rsidP="704C6B54">
      <w:pPr>
        <w:rPr>
          <w:rFonts w:ascii="Arial" w:eastAsiaTheme="minorEastAsia" w:hAnsi="Arial" w:cs="Arial"/>
          <w:color w:val="201F1E"/>
        </w:rPr>
      </w:pPr>
      <w:r w:rsidRPr="00DE1D09">
        <w:rPr>
          <w:rFonts w:ascii="Arial" w:eastAsiaTheme="minorEastAsia" w:hAnsi="Arial" w:cs="Arial"/>
          <w:b/>
          <w:bCs/>
          <w:color w:val="201F1E"/>
        </w:rPr>
        <w:t xml:space="preserve">If </w:t>
      </w:r>
      <w:proofErr w:type="gramStart"/>
      <w:r w:rsidRPr="00DE1D09">
        <w:rPr>
          <w:rFonts w:ascii="Arial" w:eastAsiaTheme="minorEastAsia" w:hAnsi="Arial" w:cs="Arial"/>
          <w:b/>
          <w:bCs/>
          <w:color w:val="201F1E"/>
        </w:rPr>
        <w:t>so</w:t>
      </w:r>
      <w:proofErr w:type="gramEnd"/>
      <w:r w:rsidRPr="00DE1D09">
        <w:rPr>
          <w:rFonts w:ascii="Arial" w:eastAsiaTheme="minorEastAsia" w:hAnsi="Arial" w:cs="Arial"/>
          <w:b/>
          <w:bCs/>
          <w:color w:val="201F1E"/>
        </w:rPr>
        <w:t xml:space="preserve"> can you share the output?</w:t>
      </w:r>
      <w:r w:rsidR="2A8BF5B5" w:rsidRPr="00DE1D09">
        <w:rPr>
          <w:rFonts w:ascii="Arial" w:eastAsiaTheme="minorEastAsia" w:hAnsi="Arial" w:cs="Arial"/>
          <w:b/>
          <w:bCs/>
          <w:color w:val="201F1E"/>
        </w:rPr>
        <w:t xml:space="preserve"> </w:t>
      </w:r>
      <w:r w:rsidR="2A8BF5B5" w:rsidRPr="00DE1D09">
        <w:rPr>
          <w:rFonts w:ascii="Arial" w:eastAsiaTheme="minorEastAsia" w:hAnsi="Arial" w:cs="Arial"/>
          <w:color w:val="201F1E"/>
        </w:rPr>
        <w:t>We haven’t had a full survey done but we did have a light touch desktop survey done last year</w:t>
      </w:r>
      <w:r w:rsidR="612F1537" w:rsidRPr="00DE1D09">
        <w:rPr>
          <w:rFonts w:ascii="Arial" w:eastAsiaTheme="minorEastAsia" w:hAnsi="Arial" w:cs="Arial"/>
          <w:color w:val="201F1E"/>
        </w:rPr>
        <w:t>.</w:t>
      </w:r>
    </w:p>
    <w:p w14:paraId="64B5BA93" w14:textId="4B6698B3" w:rsidR="0502A7F6" w:rsidRPr="00DE1D09" w:rsidRDefault="0502A7F6" w:rsidP="704C6B54">
      <w:pPr>
        <w:rPr>
          <w:rFonts w:ascii="Arial" w:eastAsiaTheme="minorEastAsia" w:hAnsi="Arial" w:cs="Arial"/>
          <w:b/>
          <w:bCs/>
          <w:color w:val="201F1E"/>
        </w:rPr>
      </w:pPr>
      <w:r w:rsidRPr="00DE1D09">
        <w:rPr>
          <w:rFonts w:ascii="Arial" w:eastAsiaTheme="minorEastAsia" w:hAnsi="Arial" w:cs="Arial"/>
          <w:b/>
          <w:bCs/>
          <w:color w:val="201F1E"/>
        </w:rPr>
        <w:t>How many cabs / IDF’s are there?</w:t>
      </w:r>
    </w:p>
    <w:p w14:paraId="185930BD" w14:textId="05908137" w:rsidR="3AEE1D84" w:rsidRPr="00DE1D09" w:rsidRDefault="3AEE1D84" w:rsidP="704C6B54">
      <w:pPr>
        <w:rPr>
          <w:rFonts w:ascii="Arial" w:eastAsiaTheme="minorEastAsia" w:hAnsi="Arial" w:cs="Arial"/>
          <w:color w:val="201F1E"/>
        </w:rPr>
      </w:pPr>
      <w:r w:rsidRPr="00DE1D09">
        <w:rPr>
          <w:rFonts w:ascii="Arial" w:eastAsiaTheme="minorEastAsia" w:hAnsi="Arial" w:cs="Arial"/>
          <w:color w:val="201F1E"/>
        </w:rPr>
        <w:t xml:space="preserve">One on each floor and one in the server room </w:t>
      </w:r>
    </w:p>
    <w:p w14:paraId="373577BB" w14:textId="75DB2C66" w:rsidR="0502A7F6" w:rsidRPr="00DE1D09" w:rsidRDefault="0502A7F6" w:rsidP="704C6B54">
      <w:pPr>
        <w:rPr>
          <w:rFonts w:ascii="Arial" w:eastAsiaTheme="minorEastAsia" w:hAnsi="Arial" w:cs="Arial"/>
          <w:b/>
          <w:bCs/>
          <w:color w:val="201F1E"/>
        </w:rPr>
      </w:pPr>
      <w:r w:rsidRPr="00DE1D09">
        <w:rPr>
          <w:rFonts w:ascii="Arial" w:eastAsiaTheme="minorEastAsia" w:hAnsi="Arial" w:cs="Arial"/>
          <w:color w:val="201F1E"/>
        </w:rPr>
        <w:t>I</w:t>
      </w:r>
      <w:r w:rsidRPr="00DE1D09">
        <w:rPr>
          <w:rFonts w:ascii="Arial" w:eastAsiaTheme="minorEastAsia" w:hAnsi="Arial" w:cs="Arial"/>
          <w:b/>
          <w:bCs/>
          <w:color w:val="201F1E"/>
        </w:rPr>
        <w:t xml:space="preserve">s each </w:t>
      </w:r>
      <w:proofErr w:type="spellStart"/>
      <w:r w:rsidRPr="00DE1D09">
        <w:rPr>
          <w:rFonts w:ascii="Arial" w:eastAsiaTheme="minorEastAsia" w:hAnsi="Arial" w:cs="Arial"/>
          <w:b/>
          <w:bCs/>
          <w:color w:val="201F1E"/>
        </w:rPr>
        <w:t>itemised</w:t>
      </w:r>
      <w:proofErr w:type="spellEnd"/>
      <w:r w:rsidRPr="00DE1D09">
        <w:rPr>
          <w:rFonts w:ascii="Arial" w:eastAsiaTheme="minorEastAsia" w:hAnsi="Arial" w:cs="Arial"/>
          <w:b/>
          <w:bCs/>
          <w:color w:val="201F1E"/>
        </w:rPr>
        <w:t xml:space="preserve">, if </w:t>
      </w:r>
      <w:proofErr w:type="gramStart"/>
      <w:r w:rsidRPr="00DE1D09">
        <w:rPr>
          <w:rFonts w:ascii="Arial" w:eastAsiaTheme="minorEastAsia" w:hAnsi="Arial" w:cs="Arial"/>
          <w:b/>
          <w:bCs/>
          <w:color w:val="201F1E"/>
        </w:rPr>
        <w:t>so</w:t>
      </w:r>
      <w:proofErr w:type="gramEnd"/>
      <w:r w:rsidRPr="00DE1D09">
        <w:rPr>
          <w:rFonts w:ascii="Arial" w:eastAsiaTheme="minorEastAsia" w:hAnsi="Arial" w:cs="Arial"/>
          <w:b/>
          <w:bCs/>
          <w:color w:val="201F1E"/>
        </w:rPr>
        <w:t xml:space="preserve"> can you share the output?</w:t>
      </w:r>
    </w:p>
    <w:p w14:paraId="1117776D" w14:textId="0617F0FC" w:rsidR="398C09E7" w:rsidRPr="00DE1D09" w:rsidRDefault="398C09E7" w:rsidP="704C6B54">
      <w:pPr>
        <w:rPr>
          <w:rFonts w:ascii="Arial" w:eastAsiaTheme="minorEastAsia" w:hAnsi="Arial" w:cs="Arial"/>
          <w:color w:val="201F1E"/>
        </w:rPr>
      </w:pPr>
      <w:r w:rsidRPr="00DE1D09">
        <w:rPr>
          <w:rFonts w:ascii="Arial" w:eastAsiaTheme="minorEastAsia" w:hAnsi="Arial" w:cs="Arial"/>
          <w:color w:val="201F1E"/>
        </w:rPr>
        <w:t>Not sure what is meant here</w:t>
      </w:r>
    </w:p>
    <w:p w14:paraId="3D0D5917" w14:textId="425CEC8C" w:rsidR="0502A7F6" w:rsidRPr="00DE1D09" w:rsidRDefault="0502A7F6" w:rsidP="704C6B54">
      <w:pPr>
        <w:rPr>
          <w:rFonts w:ascii="Arial" w:eastAsiaTheme="minorEastAsia" w:hAnsi="Arial" w:cs="Arial"/>
          <w:b/>
          <w:bCs/>
          <w:color w:val="201F1E"/>
        </w:rPr>
      </w:pPr>
      <w:r w:rsidRPr="00DE1D09">
        <w:rPr>
          <w:rFonts w:ascii="Arial" w:eastAsiaTheme="minorEastAsia" w:hAnsi="Arial" w:cs="Arial"/>
          <w:b/>
          <w:bCs/>
          <w:color w:val="201F1E"/>
        </w:rPr>
        <w:t>In terms of Wi-Fi generations best value currently is still 802.11ac(W2) however, 802.11ax is a growing segment with major the mobile &amp; chipset manufacturers supporting .ax</w:t>
      </w:r>
    </w:p>
    <w:p w14:paraId="42B46B36" w14:textId="4BB47448" w:rsidR="0502A7F6" w:rsidRPr="00DE1D09" w:rsidRDefault="0502A7F6" w:rsidP="704C6B54">
      <w:pPr>
        <w:rPr>
          <w:rFonts w:ascii="Arial" w:eastAsiaTheme="minorEastAsia" w:hAnsi="Arial" w:cs="Arial"/>
          <w:b/>
          <w:bCs/>
          <w:color w:val="201F1E"/>
        </w:rPr>
      </w:pPr>
      <w:r w:rsidRPr="00DE1D09">
        <w:rPr>
          <w:rFonts w:ascii="Arial" w:eastAsiaTheme="minorEastAsia" w:hAnsi="Arial" w:cs="Arial"/>
          <w:b/>
          <w:bCs/>
          <w:color w:val="201F1E"/>
        </w:rPr>
        <w:t>Will there be an appetite for .ax?</w:t>
      </w:r>
    </w:p>
    <w:p w14:paraId="2B95F05D" w14:textId="7AACB813" w:rsidR="68357F94" w:rsidRPr="00DE1D09" w:rsidRDefault="68357F94" w:rsidP="634FC1BE">
      <w:pPr>
        <w:rPr>
          <w:rFonts w:ascii="Arial" w:eastAsiaTheme="minorEastAsia" w:hAnsi="Arial" w:cs="Arial"/>
          <w:color w:val="201F1E"/>
        </w:rPr>
      </w:pPr>
      <w:r w:rsidRPr="00DE1D09">
        <w:rPr>
          <w:rFonts w:ascii="Arial" w:eastAsiaTheme="minorEastAsia" w:hAnsi="Arial" w:cs="Arial"/>
          <w:color w:val="201F1E"/>
        </w:rPr>
        <w:t xml:space="preserve">Hart is happy for suppliers to provide proposals that future proof any solution but we are mindful that </w:t>
      </w:r>
      <w:r w:rsidR="24858589" w:rsidRPr="00DE1D09">
        <w:rPr>
          <w:rFonts w:ascii="Arial" w:eastAsiaTheme="minorEastAsia" w:hAnsi="Arial" w:cs="Arial"/>
          <w:color w:val="201F1E"/>
        </w:rPr>
        <w:t xml:space="preserve">the future use and occupancy of the offices is currently </w:t>
      </w:r>
      <w:proofErr w:type="gramStart"/>
      <w:r w:rsidR="24858589" w:rsidRPr="00DE1D09">
        <w:rPr>
          <w:rFonts w:ascii="Arial" w:eastAsiaTheme="minorEastAsia" w:hAnsi="Arial" w:cs="Arial"/>
          <w:color w:val="201F1E"/>
        </w:rPr>
        <w:t>unclear</w:t>
      </w:r>
      <w:proofErr w:type="gramEnd"/>
      <w:r w:rsidR="24858589" w:rsidRPr="00DE1D09">
        <w:rPr>
          <w:rFonts w:ascii="Arial" w:eastAsiaTheme="minorEastAsia" w:hAnsi="Arial" w:cs="Arial"/>
          <w:color w:val="201F1E"/>
        </w:rPr>
        <w:t xml:space="preserve"> so any proposal needs to be affordable </w:t>
      </w:r>
      <w:r w:rsidR="1B3D6BE6" w:rsidRPr="00DE1D09">
        <w:rPr>
          <w:rFonts w:ascii="Arial" w:eastAsiaTheme="minorEastAsia" w:hAnsi="Arial" w:cs="Arial"/>
          <w:color w:val="201F1E"/>
        </w:rPr>
        <w:t xml:space="preserve">in light of the current </w:t>
      </w:r>
      <w:proofErr w:type="spellStart"/>
      <w:r w:rsidR="1B3D6BE6" w:rsidRPr="00DE1D09">
        <w:rPr>
          <w:rFonts w:ascii="Arial" w:eastAsiaTheme="minorEastAsia" w:hAnsi="Arial" w:cs="Arial"/>
          <w:color w:val="201F1E"/>
        </w:rPr>
        <w:t>covid</w:t>
      </w:r>
      <w:proofErr w:type="spellEnd"/>
      <w:r w:rsidR="1B3D6BE6" w:rsidRPr="00DE1D09">
        <w:rPr>
          <w:rFonts w:ascii="Arial" w:eastAsiaTheme="minorEastAsia" w:hAnsi="Arial" w:cs="Arial"/>
          <w:color w:val="201F1E"/>
        </w:rPr>
        <w:t xml:space="preserve"> crisis</w:t>
      </w:r>
    </w:p>
    <w:p w14:paraId="60B50D9A" w14:textId="6DA0F3FF" w:rsidR="634FC1BE" w:rsidRPr="00DE1D09" w:rsidRDefault="634FC1BE" w:rsidP="634FC1BE">
      <w:pPr>
        <w:rPr>
          <w:rFonts w:ascii="Arial" w:eastAsiaTheme="minorEastAsia" w:hAnsi="Arial" w:cs="Arial"/>
          <w:color w:val="201F1E"/>
        </w:rPr>
      </w:pPr>
    </w:p>
    <w:p w14:paraId="3F1152F1" w14:textId="0B1E0C08" w:rsidR="3791CD85" w:rsidRPr="00DE1D09" w:rsidRDefault="3791CD85" w:rsidP="634FC1BE">
      <w:pPr>
        <w:rPr>
          <w:rFonts w:ascii="Arial" w:eastAsia="Calibri" w:hAnsi="Arial" w:cs="Arial"/>
          <w:b/>
          <w:bCs/>
          <w:color w:val="201F1E"/>
        </w:rPr>
      </w:pPr>
      <w:r w:rsidRPr="00DE1D09">
        <w:rPr>
          <w:rFonts w:ascii="Arial" w:eastAsia="Calibri" w:hAnsi="Arial" w:cs="Arial"/>
          <w:b/>
          <w:bCs/>
          <w:color w:val="201F1E"/>
        </w:rPr>
        <w:lastRenderedPageBreak/>
        <w:t xml:space="preserve">Does </w:t>
      </w:r>
      <w:proofErr w:type="gramStart"/>
      <w:r w:rsidRPr="00DE1D09">
        <w:rPr>
          <w:rFonts w:ascii="Arial" w:eastAsia="Calibri" w:hAnsi="Arial" w:cs="Arial"/>
          <w:b/>
          <w:bCs/>
          <w:color w:val="201F1E"/>
        </w:rPr>
        <w:t>Hart  have</w:t>
      </w:r>
      <w:proofErr w:type="gramEnd"/>
      <w:r w:rsidRPr="00DE1D09">
        <w:rPr>
          <w:rFonts w:ascii="Arial" w:eastAsia="Calibri" w:hAnsi="Arial" w:cs="Arial"/>
          <w:b/>
          <w:bCs/>
          <w:color w:val="201F1E"/>
        </w:rPr>
        <w:t xml:space="preserve"> a preference as to a particular partner?</w:t>
      </w:r>
    </w:p>
    <w:p w14:paraId="6870C431" w14:textId="69FDE455" w:rsidR="3791CD85" w:rsidRPr="00DE1D09" w:rsidRDefault="3791CD85" w:rsidP="3E8CA28F">
      <w:pPr>
        <w:rPr>
          <w:rFonts w:ascii="Arial" w:eastAsia="Calibri" w:hAnsi="Arial" w:cs="Arial"/>
          <w:color w:val="201F1E"/>
        </w:rPr>
      </w:pPr>
      <w:r w:rsidRPr="00DE1D09">
        <w:rPr>
          <w:rFonts w:ascii="Arial" w:eastAsia="Calibri" w:hAnsi="Arial" w:cs="Arial"/>
          <w:color w:val="201F1E"/>
        </w:rPr>
        <w:t xml:space="preserve">No Hart does not have a preferred partner. We are looking for suppliers to provide </w:t>
      </w:r>
      <w:r w:rsidR="28C9F1BD" w:rsidRPr="00DE1D09">
        <w:rPr>
          <w:rFonts w:ascii="Arial" w:eastAsia="Calibri" w:hAnsi="Arial" w:cs="Arial"/>
          <w:color w:val="201F1E"/>
        </w:rPr>
        <w:t>a best in breed solution</w:t>
      </w:r>
    </w:p>
    <w:p w14:paraId="6367AA77" w14:textId="73FAAFEE" w:rsidR="3E8CA28F" w:rsidRPr="00DE1D09" w:rsidRDefault="3E8CA28F" w:rsidP="3E8CA28F">
      <w:pPr>
        <w:rPr>
          <w:rFonts w:ascii="Arial" w:eastAsia="Calibri" w:hAnsi="Arial" w:cs="Arial"/>
          <w:color w:val="201F1E"/>
        </w:rPr>
      </w:pPr>
    </w:p>
    <w:p w14:paraId="61B72BF6" w14:textId="6B93F57B" w:rsidR="5F2A45F9" w:rsidRPr="00DE1D09" w:rsidRDefault="5F2A45F9" w:rsidP="3E8CA28F">
      <w:pPr>
        <w:rPr>
          <w:rFonts w:ascii="Arial" w:eastAsia="Calibri" w:hAnsi="Arial" w:cs="Arial"/>
          <w:b/>
          <w:bCs/>
          <w:color w:val="201F1E"/>
        </w:rPr>
      </w:pPr>
      <w:r w:rsidRPr="00DE1D09">
        <w:rPr>
          <w:rFonts w:ascii="Arial" w:eastAsia="Calibri" w:hAnsi="Arial" w:cs="Arial"/>
          <w:b/>
          <w:bCs/>
          <w:color w:val="201F1E"/>
        </w:rPr>
        <w:t>"HDC202002 - RFQ - Appendix B -</w:t>
      </w:r>
      <w:proofErr w:type="spellStart"/>
      <w:r w:rsidRPr="00DE1D09">
        <w:rPr>
          <w:rFonts w:ascii="Arial" w:eastAsia="Calibri" w:hAnsi="Arial" w:cs="Arial"/>
          <w:b/>
          <w:bCs/>
          <w:color w:val="201F1E"/>
        </w:rPr>
        <w:t>WIFI_Switch</w:t>
      </w:r>
      <w:proofErr w:type="spellEnd"/>
      <w:r w:rsidRPr="00DE1D09">
        <w:rPr>
          <w:rFonts w:ascii="Arial" w:eastAsia="Calibri" w:hAnsi="Arial" w:cs="Arial"/>
          <w:b/>
          <w:bCs/>
          <w:color w:val="201F1E"/>
        </w:rPr>
        <w:t xml:space="preserve"> Requirements.xlsx" WF06 states "Full compliance with UK security standards". Please can the DC elaborate on which compliancy they use as a frame of reference for these standards e.g. as Cyber Essentials</w:t>
      </w:r>
    </w:p>
    <w:p w14:paraId="6887D8E4" w14:textId="5E0850BA" w:rsidR="16C89199" w:rsidRPr="00DE1D09" w:rsidRDefault="16C89199" w:rsidP="3E8CA28F">
      <w:pPr>
        <w:rPr>
          <w:rFonts w:ascii="Arial" w:eastAsia="Calibri" w:hAnsi="Arial" w:cs="Arial"/>
          <w:color w:val="201F1E"/>
        </w:rPr>
      </w:pPr>
      <w:r w:rsidRPr="00DE1D09">
        <w:rPr>
          <w:rFonts w:ascii="Arial" w:eastAsia="Calibri" w:hAnsi="Arial" w:cs="Arial"/>
          <w:color w:val="201F1E"/>
        </w:rPr>
        <w:t xml:space="preserve">I would </w:t>
      </w:r>
      <w:r w:rsidR="3109631C" w:rsidRPr="00DE1D09">
        <w:rPr>
          <w:rFonts w:ascii="Arial" w:eastAsia="Calibri" w:hAnsi="Arial" w:cs="Arial"/>
          <w:color w:val="201F1E"/>
        </w:rPr>
        <w:t>particularly</w:t>
      </w:r>
      <w:r w:rsidRPr="00DE1D09">
        <w:rPr>
          <w:rFonts w:ascii="Arial" w:eastAsia="Calibri" w:hAnsi="Arial" w:cs="Arial"/>
          <w:color w:val="201F1E"/>
        </w:rPr>
        <w:t xml:space="preserve"> reference standards published by NCSC and the Cabinet Office. Hart is required to meet PSN requirements on </w:t>
      </w:r>
      <w:proofErr w:type="spellStart"/>
      <w:proofErr w:type="gramStart"/>
      <w:r w:rsidRPr="00DE1D09">
        <w:rPr>
          <w:rFonts w:ascii="Arial" w:eastAsia="Calibri" w:hAnsi="Arial" w:cs="Arial"/>
          <w:color w:val="201F1E"/>
        </w:rPr>
        <w:t>a</w:t>
      </w:r>
      <w:proofErr w:type="spellEnd"/>
      <w:proofErr w:type="gramEnd"/>
      <w:r w:rsidRPr="00DE1D09">
        <w:rPr>
          <w:rFonts w:ascii="Arial" w:eastAsia="Calibri" w:hAnsi="Arial" w:cs="Arial"/>
          <w:color w:val="201F1E"/>
        </w:rPr>
        <w:t xml:space="preserve"> annual b</w:t>
      </w:r>
      <w:r w:rsidR="296C9F25" w:rsidRPr="00DE1D09">
        <w:rPr>
          <w:rFonts w:ascii="Arial" w:eastAsia="Calibri" w:hAnsi="Arial" w:cs="Arial"/>
          <w:color w:val="201F1E"/>
        </w:rPr>
        <w:t>asis. We would be expecting any solution to ensure that these requirements are still met</w:t>
      </w:r>
    </w:p>
    <w:p w14:paraId="02D505F9" w14:textId="7321A166" w:rsidR="5F2A45F9" w:rsidRPr="00DE1D09" w:rsidRDefault="5F2A45F9" w:rsidP="3E8CA28F">
      <w:pPr>
        <w:rPr>
          <w:rFonts w:ascii="Arial" w:hAnsi="Arial" w:cs="Arial"/>
        </w:rPr>
      </w:pPr>
    </w:p>
    <w:p w14:paraId="53F7AC85" w14:textId="18843589" w:rsidR="5F2A45F9" w:rsidRPr="00DE1D09" w:rsidRDefault="5F2A45F9" w:rsidP="3E8CA28F">
      <w:pPr>
        <w:rPr>
          <w:rFonts w:ascii="Arial" w:eastAsia="Calibri" w:hAnsi="Arial" w:cs="Arial"/>
          <w:b/>
          <w:bCs/>
          <w:color w:val="201F1E"/>
        </w:rPr>
      </w:pPr>
      <w:proofErr w:type="gramStart"/>
      <w:r w:rsidRPr="00DE1D09">
        <w:rPr>
          <w:rFonts w:ascii="Arial" w:eastAsia="Calibri" w:hAnsi="Arial" w:cs="Arial"/>
          <w:b/>
          <w:bCs/>
          <w:color w:val="201F1E"/>
        </w:rPr>
        <w:t>With regard to</w:t>
      </w:r>
      <w:proofErr w:type="gramEnd"/>
      <w:r w:rsidRPr="00DE1D09">
        <w:rPr>
          <w:rFonts w:ascii="Arial" w:eastAsia="Calibri" w:hAnsi="Arial" w:cs="Arial"/>
          <w:b/>
          <w:bCs/>
          <w:color w:val="201F1E"/>
        </w:rPr>
        <w:t xml:space="preserve"> WF16 (use current cabling), the standards mentioned in WF14 (1000BASE-SX, 10000BASE-LX) and WF18 (connect switches by </w:t>
      </w:r>
      <w:proofErr w:type="spellStart"/>
      <w:r w:rsidRPr="00DE1D09">
        <w:rPr>
          <w:rFonts w:ascii="Arial" w:eastAsia="Calibri" w:hAnsi="Arial" w:cs="Arial"/>
          <w:b/>
          <w:bCs/>
          <w:color w:val="201F1E"/>
        </w:rPr>
        <w:t>Fibre</w:t>
      </w:r>
      <w:proofErr w:type="spellEnd"/>
      <w:r w:rsidRPr="00DE1D09">
        <w:rPr>
          <w:rFonts w:ascii="Arial" w:eastAsia="Calibri" w:hAnsi="Arial" w:cs="Arial"/>
          <w:b/>
          <w:bCs/>
          <w:color w:val="201F1E"/>
        </w:rPr>
        <w:t xml:space="preserve"> optic), please can the DC confirm the nature of existing structured cabling and </w:t>
      </w:r>
      <w:proofErr w:type="spellStart"/>
      <w:r w:rsidRPr="00DE1D09">
        <w:rPr>
          <w:rFonts w:ascii="Arial" w:eastAsia="Calibri" w:hAnsi="Arial" w:cs="Arial"/>
          <w:b/>
          <w:bCs/>
          <w:color w:val="201F1E"/>
        </w:rPr>
        <w:t>fibre</w:t>
      </w:r>
      <w:proofErr w:type="spellEnd"/>
      <w:r w:rsidRPr="00DE1D09">
        <w:rPr>
          <w:rFonts w:ascii="Arial" w:eastAsia="Calibri" w:hAnsi="Arial" w:cs="Arial"/>
          <w:b/>
          <w:bCs/>
          <w:color w:val="201F1E"/>
        </w:rPr>
        <w:t xml:space="preserve"> infrastructure?</w:t>
      </w:r>
    </w:p>
    <w:p w14:paraId="3EB91145" w14:textId="2F75F9F9" w:rsidR="5F2A45F9" w:rsidRPr="00DE1D09" w:rsidRDefault="5F2A45F9" w:rsidP="3E8CA28F">
      <w:pPr>
        <w:rPr>
          <w:rFonts w:ascii="Arial" w:hAnsi="Arial" w:cs="Arial"/>
        </w:rPr>
      </w:pPr>
      <w:r w:rsidRPr="00DE1D09">
        <w:rPr>
          <w:rFonts w:ascii="Arial" w:eastAsia="Calibri" w:hAnsi="Arial" w:cs="Arial"/>
          <w:color w:val="201F1E"/>
        </w:rPr>
        <w:t xml:space="preserve"> </w:t>
      </w:r>
      <w:r w:rsidR="2FB7DF87" w:rsidRPr="00DE1D09">
        <w:rPr>
          <w:rFonts w:ascii="Arial" w:eastAsia="Calibri" w:hAnsi="Arial" w:cs="Arial"/>
          <w:color w:val="201F1E"/>
        </w:rPr>
        <w:t>Hart</w:t>
      </w:r>
      <w:r w:rsidR="25F8C54B" w:rsidRPr="00DE1D09">
        <w:rPr>
          <w:rFonts w:ascii="Arial" w:eastAsia="Calibri" w:hAnsi="Arial" w:cs="Arial"/>
          <w:color w:val="201F1E"/>
        </w:rPr>
        <w:t xml:space="preserve"> current uses Cat5e cabling</w:t>
      </w:r>
    </w:p>
    <w:p w14:paraId="6775C7F3" w14:textId="69385164" w:rsidR="5F2A45F9" w:rsidRPr="00DE1D09" w:rsidRDefault="5F2A45F9" w:rsidP="3E8CA28F">
      <w:pPr>
        <w:rPr>
          <w:rFonts w:ascii="Arial" w:eastAsia="Calibri" w:hAnsi="Arial" w:cs="Arial"/>
          <w:b/>
          <w:bCs/>
          <w:color w:val="201F1E"/>
        </w:rPr>
      </w:pPr>
      <w:r w:rsidRPr="00DE1D09">
        <w:rPr>
          <w:rFonts w:ascii="Arial" w:eastAsia="Calibri" w:hAnsi="Arial" w:cs="Arial"/>
          <w:b/>
          <w:bCs/>
          <w:color w:val="201F1E"/>
        </w:rPr>
        <w:t xml:space="preserve">Can you confirm that WF16 and WF19 are the same requirement, worded </w:t>
      </w:r>
      <w:proofErr w:type="gramStart"/>
      <w:r w:rsidRPr="00DE1D09">
        <w:rPr>
          <w:rFonts w:ascii="Arial" w:eastAsia="Calibri" w:hAnsi="Arial" w:cs="Arial"/>
          <w:b/>
          <w:bCs/>
          <w:color w:val="201F1E"/>
        </w:rPr>
        <w:t>differently</w:t>
      </w:r>
      <w:proofErr w:type="gramEnd"/>
    </w:p>
    <w:p w14:paraId="72E5FDFA" w14:textId="5C961FA2" w:rsidR="5F2A45F9" w:rsidRPr="00DE1D09" w:rsidRDefault="5F2A45F9" w:rsidP="3E8CA28F">
      <w:pPr>
        <w:rPr>
          <w:rFonts w:ascii="Arial" w:hAnsi="Arial" w:cs="Arial"/>
        </w:rPr>
      </w:pPr>
      <w:r w:rsidRPr="00DE1D09">
        <w:rPr>
          <w:rFonts w:ascii="Arial" w:eastAsia="Calibri" w:hAnsi="Arial" w:cs="Arial"/>
          <w:color w:val="201F1E"/>
        </w:rPr>
        <w:t xml:space="preserve"> </w:t>
      </w:r>
      <w:r w:rsidR="46F02E4B" w:rsidRPr="00DE1D09">
        <w:rPr>
          <w:rFonts w:ascii="Arial" w:eastAsia="Calibri" w:hAnsi="Arial" w:cs="Arial"/>
          <w:color w:val="201F1E"/>
        </w:rPr>
        <w:t>Yes</w:t>
      </w:r>
    </w:p>
    <w:p w14:paraId="2201327B" w14:textId="76DDA06D" w:rsidR="5F2A45F9" w:rsidRPr="00DE1D09" w:rsidRDefault="5F2A45F9" w:rsidP="3E8CA28F">
      <w:pPr>
        <w:rPr>
          <w:rFonts w:ascii="Arial" w:eastAsia="Calibri" w:hAnsi="Arial" w:cs="Arial"/>
          <w:b/>
          <w:bCs/>
          <w:color w:val="201F1E"/>
        </w:rPr>
      </w:pPr>
      <w:r w:rsidRPr="00DE1D09">
        <w:rPr>
          <w:rFonts w:ascii="Arial" w:eastAsia="Calibri" w:hAnsi="Arial" w:cs="Arial"/>
          <w:b/>
          <w:bCs/>
          <w:color w:val="201F1E"/>
        </w:rPr>
        <w:t>Appendix 3 indicates areas of outdoor coverage are required. Is this expected to be via leakage of internal access points, or do the DC foresee external wireless access points within the deployment?</w:t>
      </w:r>
    </w:p>
    <w:p w14:paraId="5A5B99BA" w14:textId="3A284850" w:rsidR="0D986BFF" w:rsidRPr="00DE1D09" w:rsidRDefault="0D986BFF" w:rsidP="3E8CA28F">
      <w:pPr>
        <w:rPr>
          <w:rFonts w:ascii="Arial" w:eastAsia="Calibri" w:hAnsi="Arial" w:cs="Arial"/>
          <w:color w:val="201F1E"/>
        </w:rPr>
      </w:pPr>
      <w:r w:rsidRPr="00DE1D09">
        <w:rPr>
          <w:rFonts w:ascii="Arial" w:eastAsia="Calibri" w:hAnsi="Arial" w:cs="Arial"/>
          <w:color w:val="201F1E"/>
        </w:rPr>
        <w:t>Sorry if the document gave this impression. Hart is only looking for internal coverage</w:t>
      </w:r>
    </w:p>
    <w:p w14:paraId="363A4DB2" w14:textId="2A2ECF07" w:rsidR="12A88B22" w:rsidRPr="00DE1D09" w:rsidRDefault="12A88B22" w:rsidP="3E8CA28F">
      <w:pPr>
        <w:rPr>
          <w:rFonts w:ascii="Arial" w:hAnsi="Arial" w:cs="Arial"/>
        </w:rPr>
      </w:pPr>
      <w:r w:rsidRPr="00DE1D09">
        <w:rPr>
          <w:rFonts w:ascii="Arial" w:hAnsi="Arial" w:cs="Arial"/>
        </w:rPr>
        <w:br/>
      </w:r>
      <w:r w:rsidRPr="00DE1D09">
        <w:rPr>
          <w:rFonts w:ascii="Arial" w:eastAsia="Calibri" w:hAnsi="Arial" w:cs="Arial"/>
          <w:b/>
          <w:bCs/>
          <w:color w:val="201F1E"/>
        </w:rPr>
        <w:t>A requirement is to have integration with Harts AD, to what level? Is the idea to have clients associate with an AP/wired connection through 802.1x/LDAP. Or is integration wanted to an extent where administrators accessing the cloud management portal authenticate with AD credentials. What is the process currently and are you happy with it?</w:t>
      </w:r>
    </w:p>
    <w:p w14:paraId="07500BE7" w14:textId="4055FA7D" w:rsidR="34F18B49" w:rsidRPr="00DE1D09" w:rsidRDefault="34F18B49" w:rsidP="3E8CA28F">
      <w:pPr>
        <w:rPr>
          <w:rFonts w:ascii="Arial" w:eastAsia="Calibri" w:hAnsi="Arial" w:cs="Arial"/>
          <w:color w:val="201F1E"/>
        </w:rPr>
      </w:pPr>
      <w:r w:rsidRPr="00DE1D09">
        <w:rPr>
          <w:rFonts w:ascii="Arial" w:eastAsia="Calibri" w:hAnsi="Arial" w:cs="Arial"/>
          <w:color w:val="201F1E"/>
        </w:rPr>
        <w:t xml:space="preserve">The idea </w:t>
      </w:r>
      <w:r w:rsidR="579F1023" w:rsidRPr="00DE1D09">
        <w:rPr>
          <w:rFonts w:ascii="Arial" w:eastAsia="Calibri" w:hAnsi="Arial" w:cs="Arial"/>
          <w:color w:val="201F1E"/>
        </w:rPr>
        <w:t xml:space="preserve">was to ensure that any system that required the details of Hart’s staff </w:t>
      </w:r>
      <w:r w:rsidR="27177A6D" w:rsidRPr="00DE1D09">
        <w:rPr>
          <w:rFonts w:ascii="Arial" w:eastAsia="Calibri" w:hAnsi="Arial" w:cs="Arial"/>
          <w:color w:val="201F1E"/>
        </w:rPr>
        <w:t xml:space="preserve">was able to take these from our current AD rather than require them to </w:t>
      </w:r>
      <w:r w:rsidR="1169EEA1" w:rsidRPr="00DE1D09">
        <w:rPr>
          <w:rFonts w:ascii="Arial" w:eastAsia="Calibri" w:hAnsi="Arial" w:cs="Arial"/>
          <w:color w:val="201F1E"/>
        </w:rPr>
        <w:t>be re-entered. This could be but not limited to users and administrators etc</w:t>
      </w:r>
      <w:r w:rsidR="75D8A71C" w:rsidRPr="00DE1D09">
        <w:rPr>
          <w:rFonts w:ascii="Arial" w:eastAsia="Calibri" w:hAnsi="Arial" w:cs="Arial"/>
          <w:color w:val="201F1E"/>
        </w:rPr>
        <w:t xml:space="preserve">. We were assuming that any office SSID that provided access to on-premise resources would require a level of </w:t>
      </w:r>
      <w:r w:rsidR="728AE940" w:rsidRPr="00DE1D09">
        <w:rPr>
          <w:rFonts w:ascii="Arial" w:eastAsia="Calibri" w:hAnsi="Arial" w:cs="Arial"/>
          <w:color w:val="201F1E"/>
        </w:rPr>
        <w:t>authentication</w:t>
      </w:r>
      <w:r w:rsidR="75D8A71C" w:rsidRPr="00DE1D09">
        <w:rPr>
          <w:rFonts w:ascii="Arial" w:eastAsia="Calibri" w:hAnsi="Arial" w:cs="Arial"/>
          <w:color w:val="201F1E"/>
        </w:rPr>
        <w:t xml:space="preserve">. </w:t>
      </w:r>
    </w:p>
    <w:p w14:paraId="5D717293" w14:textId="1FFDB7B3" w:rsidR="12A88B22" w:rsidRPr="00DE1D09" w:rsidRDefault="12A88B22" w:rsidP="3E8CA28F">
      <w:pPr>
        <w:rPr>
          <w:rFonts w:ascii="Arial" w:hAnsi="Arial" w:cs="Arial"/>
        </w:rPr>
      </w:pPr>
      <w:r w:rsidRPr="00DE1D09">
        <w:rPr>
          <w:rFonts w:ascii="Arial" w:eastAsia="Calibri" w:hAnsi="Arial" w:cs="Arial"/>
          <w:color w:val="201F1E"/>
        </w:rPr>
        <w:t xml:space="preserve"> </w:t>
      </w:r>
    </w:p>
    <w:p w14:paraId="341EFD0F" w14:textId="4325394A" w:rsidR="12A88B22" w:rsidRPr="00DE1D09" w:rsidRDefault="12A88B22" w:rsidP="3E8CA28F">
      <w:pPr>
        <w:rPr>
          <w:rFonts w:ascii="Arial" w:hAnsi="Arial" w:cs="Arial"/>
        </w:rPr>
      </w:pPr>
      <w:r w:rsidRPr="00DE1D09">
        <w:rPr>
          <w:rFonts w:ascii="Arial" w:eastAsia="Calibri" w:hAnsi="Arial" w:cs="Arial"/>
          <w:b/>
          <w:bCs/>
          <w:color w:val="201F1E"/>
        </w:rPr>
        <w:t xml:space="preserve">A drawback I have hit before with government agencies is Meraki’s European data </w:t>
      </w:r>
      <w:proofErr w:type="spellStart"/>
      <w:r w:rsidRPr="00DE1D09">
        <w:rPr>
          <w:rFonts w:ascii="Arial" w:eastAsia="Calibri" w:hAnsi="Arial" w:cs="Arial"/>
          <w:b/>
          <w:bCs/>
          <w:color w:val="201F1E"/>
        </w:rPr>
        <w:t>centre</w:t>
      </w:r>
      <w:proofErr w:type="spellEnd"/>
      <w:r w:rsidRPr="00DE1D09">
        <w:rPr>
          <w:rFonts w:ascii="Arial" w:eastAsia="Calibri" w:hAnsi="Arial" w:cs="Arial"/>
          <w:b/>
          <w:bCs/>
          <w:color w:val="201F1E"/>
        </w:rPr>
        <w:t xml:space="preserve"> is in Germany. ONLY management traffic is sent to the cloud controller not end user data. Meraki is not blacklisted by any government agency </w:t>
      </w:r>
      <w:proofErr w:type="spellStart"/>
      <w:r w:rsidRPr="00DE1D09">
        <w:rPr>
          <w:rFonts w:ascii="Arial" w:eastAsia="Calibri" w:hAnsi="Arial" w:cs="Arial"/>
          <w:b/>
          <w:bCs/>
          <w:color w:val="201F1E"/>
        </w:rPr>
        <w:t>i.e</w:t>
      </w:r>
      <w:proofErr w:type="spellEnd"/>
      <w:r w:rsidRPr="00DE1D09">
        <w:rPr>
          <w:rFonts w:ascii="Arial" w:eastAsia="Calibri" w:hAnsi="Arial" w:cs="Arial"/>
          <w:b/>
          <w:bCs/>
          <w:color w:val="201F1E"/>
        </w:rPr>
        <w:t xml:space="preserve"> NCSC. More details are located here on a </w:t>
      </w:r>
      <w:proofErr w:type="spellStart"/>
      <w:r w:rsidRPr="00DE1D09">
        <w:rPr>
          <w:rFonts w:ascii="Arial" w:eastAsia="Calibri" w:hAnsi="Arial" w:cs="Arial"/>
          <w:b/>
          <w:bCs/>
          <w:color w:val="201F1E"/>
        </w:rPr>
        <w:t>meraki</w:t>
      </w:r>
      <w:proofErr w:type="spellEnd"/>
      <w:r w:rsidRPr="00DE1D09">
        <w:rPr>
          <w:rFonts w:ascii="Arial" w:eastAsia="Calibri" w:hAnsi="Arial" w:cs="Arial"/>
          <w:b/>
          <w:bCs/>
          <w:color w:val="201F1E"/>
        </w:rPr>
        <w:t xml:space="preserve"> white paper - </w:t>
      </w:r>
      <w:hyperlink r:id="rId8">
        <w:r w:rsidRPr="00DE1D09">
          <w:rPr>
            <w:rStyle w:val="Hyperlink"/>
            <w:rFonts w:ascii="Arial" w:eastAsia="Calibri" w:hAnsi="Arial" w:cs="Arial"/>
            <w:b/>
            <w:bCs/>
            <w:color w:val="201F1E"/>
          </w:rPr>
          <w:t>https://meraki.cisco.com/lib/pdf/meraki_datasheet_cloud_management.pdf</w:t>
        </w:r>
      </w:hyperlink>
      <w:r w:rsidRPr="00DE1D09">
        <w:rPr>
          <w:rFonts w:ascii="Arial" w:eastAsia="Calibri" w:hAnsi="Arial" w:cs="Arial"/>
          <w:b/>
          <w:bCs/>
          <w:color w:val="201F1E"/>
        </w:rPr>
        <w:t>. Would this be acceptable to your IT contact at first glance?</w:t>
      </w:r>
    </w:p>
    <w:p w14:paraId="756185BE" w14:textId="1D990885" w:rsidR="3E8CA28F" w:rsidRPr="00DE1D09" w:rsidRDefault="3E8CA28F" w:rsidP="3E8CA28F">
      <w:pPr>
        <w:rPr>
          <w:rFonts w:ascii="Arial" w:eastAsia="Calibri" w:hAnsi="Arial" w:cs="Arial"/>
          <w:color w:val="201F1E"/>
        </w:rPr>
      </w:pPr>
    </w:p>
    <w:p w14:paraId="329323D4" w14:textId="72B99B65" w:rsidR="7F100801" w:rsidRPr="00DE1D09" w:rsidRDefault="7F100801" w:rsidP="3E8CA28F">
      <w:pPr>
        <w:rPr>
          <w:rFonts w:ascii="Arial" w:eastAsia="Calibri" w:hAnsi="Arial" w:cs="Arial"/>
          <w:color w:val="201F1E"/>
        </w:rPr>
      </w:pPr>
      <w:proofErr w:type="gramStart"/>
      <w:r w:rsidRPr="00DE1D09">
        <w:rPr>
          <w:rFonts w:ascii="Arial" w:eastAsia="Calibri" w:hAnsi="Arial" w:cs="Arial"/>
          <w:color w:val="201F1E"/>
        </w:rPr>
        <w:t>Yes</w:t>
      </w:r>
      <w:proofErr w:type="gramEnd"/>
      <w:r w:rsidRPr="00DE1D09">
        <w:rPr>
          <w:rFonts w:ascii="Arial" w:eastAsia="Calibri" w:hAnsi="Arial" w:cs="Arial"/>
          <w:color w:val="201F1E"/>
        </w:rPr>
        <w:t xml:space="preserve"> that will be fine</w:t>
      </w:r>
    </w:p>
    <w:p w14:paraId="353C8174" w14:textId="6E934D5D" w:rsidR="12A88B22" w:rsidRPr="00DE1D09" w:rsidRDefault="12A88B22" w:rsidP="3E8CA28F">
      <w:pPr>
        <w:rPr>
          <w:rFonts w:ascii="Arial" w:hAnsi="Arial" w:cs="Arial"/>
        </w:rPr>
      </w:pPr>
      <w:r w:rsidRPr="00DE1D09">
        <w:rPr>
          <w:rFonts w:ascii="Arial" w:eastAsia="Calibri" w:hAnsi="Arial" w:cs="Arial"/>
          <w:color w:val="201F1E"/>
        </w:rPr>
        <w:t xml:space="preserve"> </w:t>
      </w:r>
    </w:p>
    <w:p w14:paraId="18836410" w14:textId="67119E6A" w:rsidR="12A88B22" w:rsidRPr="00DE1D09" w:rsidRDefault="12A88B22" w:rsidP="3E8CA28F">
      <w:pPr>
        <w:rPr>
          <w:rFonts w:ascii="Arial" w:eastAsiaTheme="minorEastAsia" w:hAnsi="Arial" w:cs="Arial"/>
          <w:color w:val="201F1E"/>
        </w:rPr>
      </w:pPr>
      <w:r w:rsidRPr="00DE1D09">
        <w:rPr>
          <w:rFonts w:ascii="Arial" w:eastAsiaTheme="minorEastAsia" w:hAnsi="Arial" w:cs="Arial"/>
          <w:b/>
          <w:bCs/>
          <w:color w:val="201F1E"/>
        </w:rPr>
        <w:t>Can redundant links in the form of LACP/Port channel bundles be made upstream from the core switch to ensure HA from the core switch onwards, I just want to make sure any design take this into account. Is this already in place?</w:t>
      </w:r>
      <w:r w:rsidR="3EBC2076" w:rsidRPr="00DE1D09">
        <w:rPr>
          <w:rFonts w:ascii="Arial" w:eastAsiaTheme="minorEastAsia" w:hAnsi="Arial" w:cs="Arial"/>
          <w:b/>
          <w:bCs/>
          <w:color w:val="201F1E"/>
        </w:rPr>
        <w:t xml:space="preserve"> I want to make sure if we spec you a new core </w:t>
      </w:r>
      <w:proofErr w:type="gramStart"/>
      <w:r w:rsidR="3EBC2076" w:rsidRPr="00DE1D09">
        <w:rPr>
          <w:rFonts w:ascii="Arial" w:eastAsiaTheme="minorEastAsia" w:hAnsi="Arial" w:cs="Arial"/>
          <w:b/>
          <w:bCs/>
          <w:color w:val="201F1E"/>
        </w:rPr>
        <w:t>switch</w:t>
      </w:r>
      <w:proofErr w:type="gramEnd"/>
      <w:r w:rsidR="3EBC2076" w:rsidRPr="00DE1D09">
        <w:rPr>
          <w:rFonts w:ascii="Arial" w:eastAsiaTheme="minorEastAsia" w:hAnsi="Arial" w:cs="Arial"/>
          <w:b/>
          <w:bCs/>
          <w:color w:val="201F1E"/>
        </w:rPr>
        <w:t xml:space="preserve"> we want to make sure we can have 2 connections to the firewall out to the internet so we can fail over in case of link failure. What I was asking is does your IT contact know if there is a spare port on the firewall so we can have two links going to the core. If you can provide the spec of the firewall that would be even better, although I understand this may be out of scope</w:t>
      </w:r>
      <w:r w:rsidR="3EBC2076" w:rsidRPr="00DE1D09">
        <w:rPr>
          <w:rFonts w:ascii="Arial" w:eastAsiaTheme="minorEastAsia" w:hAnsi="Arial" w:cs="Arial"/>
          <w:color w:val="201F1E"/>
        </w:rPr>
        <w:t>.</w:t>
      </w:r>
    </w:p>
    <w:p w14:paraId="662CB126" w14:textId="37AB1A2B" w:rsidR="1E6F2091" w:rsidRPr="00DE1D09" w:rsidRDefault="3EBC2076" w:rsidP="1E6F2091">
      <w:pPr>
        <w:rPr>
          <w:rFonts w:ascii="Arial" w:eastAsiaTheme="minorEastAsia" w:hAnsi="Arial" w:cs="Arial"/>
          <w:color w:val="201F1E"/>
        </w:rPr>
      </w:pPr>
      <w:r w:rsidRPr="00DE1D09">
        <w:rPr>
          <w:rFonts w:ascii="Arial" w:eastAsiaTheme="minorEastAsia" w:hAnsi="Arial" w:cs="Arial"/>
          <w:color w:val="201F1E"/>
        </w:rPr>
        <w:t xml:space="preserve">I can confirm that there are two connections from the core switch to the firewall so the firewall does have a spare port that could be </w:t>
      </w:r>
      <w:proofErr w:type="spellStart"/>
      <w:r w:rsidRPr="00DE1D09">
        <w:rPr>
          <w:rFonts w:ascii="Arial" w:eastAsiaTheme="minorEastAsia" w:hAnsi="Arial" w:cs="Arial"/>
          <w:color w:val="201F1E"/>
        </w:rPr>
        <w:t>utilised</w:t>
      </w:r>
      <w:proofErr w:type="spellEnd"/>
      <w:r w:rsidRPr="00DE1D09">
        <w:rPr>
          <w:rFonts w:ascii="Arial" w:eastAsiaTheme="minorEastAsia" w:hAnsi="Arial" w:cs="Arial"/>
          <w:color w:val="201F1E"/>
        </w:rPr>
        <w:t>.</w:t>
      </w:r>
    </w:p>
    <w:p w14:paraId="68BFAE9E" w14:textId="0D9194C5" w:rsidR="12841CB1" w:rsidRPr="00DE1D09" w:rsidRDefault="12841CB1" w:rsidP="1E6F2091">
      <w:pPr>
        <w:rPr>
          <w:rFonts w:ascii="Arial" w:eastAsia="Calibri" w:hAnsi="Arial" w:cs="Arial"/>
          <w:b/>
          <w:bCs/>
          <w:color w:val="323130"/>
        </w:rPr>
      </w:pPr>
      <w:r w:rsidRPr="00DE1D09">
        <w:rPr>
          <w:rFonts w:ascii="Arial" w:eastAsia="Calibri" w:hAnsi="Arial" w:cs="Arial"/>
          <w:b/>
          <w:bCs/>
          <w:color w:val="323130"/>
        </w:rPr>
        <w:t>Can we visit the site for an inspection of the existing cable routing, switch locations and supporting infrastructure?</w:t>
      </w:r>
    </w:p>
    <w:p w14:paraId="61F5276E" w14:textId="497067F5" w:rsidR="12841CB1" w:rsidRPr="00DE1D09" w:rsidRDefault="12841CB1" w:rsidP="1E6F2091">
      <w:pPr>
        <w:rPr>
          <w:rFonts w:ascii="Arial" w:eastAsia="Calibri" w:hAnsi="Arial" w:cs="Arial"/>
          <w:color w:val="323130"/>
        </w:rPr>
      </w:pPr>
      <w:r w:rsidRPr="00DE1D09">
        <w:rPr>
          <w:rFonts w:ascii="Arial" w:eastAsia="Calibri" w:hAnsi="Arial" w:cs="Arial"/>
          <w:color w:val="323130"/>
        </w:rPr>
        <w:t>Site visits will be offered to successful bidders but aren’t available at this stage</w:t>
      </w:r>
    </w:p>
    <w:p w14:paraId="026102C3" w14:textId="526B386B" w:rsidR="12841CB1" w:rsidRPr="00DE1D09" w:rsidRDefault="12841CB1" w:rsidP="1E6F2091">
      <w:pPr>
        <w:rPr>
          <w:rFonts w:ascii="Arial" w:eastAsia="Calibri" w:hAnsi="Arial" w:cs="Arial"/>
          <w:b/>
          <w:bCs/>
          <w:color w:val="323130"/>
        </w:rPr>
      </w:pPr>
      <w:r w:rsidRPr="00DE1D09">
        <w:rPr>
          <w:rFonts w:ascii="Arial" w:eastAsia="Calibri" w:hAnsi="Arial" w:cs="Arial"/>
          <w:b/>
          <w:bCs/>
          <w:color w:val="323130"/>
        </w:rPr>
        <w:t>Do you have false ceilings (we assume so based on photos we have seen)?</w:t>
      </w:r>
    </w:p>
    <w:p w14:paraId="3027202F" w14:textId="707F50FC" w:rsidR="12841CB1" w:rsidRPr="00DE1D09" w:rsidRDefault="12841CB1" w:rsidP="1E6F2091">
      <w:pPr>
        <w:rPr>
          <w:rFonts w:ascii="Arial" w:eastAsia="Calibri" w:hAnsi="Arial" w:cs="Arial"/>
          <w:color w:val="323130"/>
        </w:rPr>
      </w:pPr>
      <w:r w:rsidRPr="00DE1D09">
        <w:rPr>
          <w:rFonts w:ascii="Arial" w:eastAsia="Calibri" w:hAnsi="Arial" w:cs="Arial"/>
          <w:color w:val="323130"/>
        </w:rPr>
        <w:t>Yes</w:t>
      </w:r>
    </w:p>
    <w:p w14:paraId="07411AAF" w14:textId="6E045A6D" w:rsidR="12841CB1" w:rsidRPr="00DE1D09" w:rsidRDefault="12841CB1" w:rsidP="1E6F2091">
      <w:pPr>
        <w:rPr>
          <w:rFonts w:ascii="Arial" w:eastAsia="Calibri" w:hAnsi="Arial" w:cs="Arial"/>
          <w:b/>
          <w:bCs/>
          <w:color w:val="323130"/>
        </w:rPr>
      </w:pPr>
      <w:r w:rsidRPr="00DE1D09">
        <w:rPr>
          <w:rFonts w:ascii="Arial" w:eastAsia="Calibri" w:hAnsi="Arial" w:cs="Arial"/>
          <w:b/>
          <w:bCs/>
          <w:color w:val="323130"/>
        </w:rPr>
        <w:t>Are you going to update your Virgin 500Mbps line to support multi gigabit connectivity?  If not, this will act as a bottle neck for high speed internet access.</w:t>
      </w:r>
    </w:p>
    <w:p w14:paraId="4E698220" w14:textId="0892F64C" w:rsidR="12841CB1" w:rsidRPr="00DE1D09" w:rsidRDefault="12841CB1" w:rsidP="1E6F2091">
      <w:pPr>
        <w:rPr>
          <w:rFonts w:ascii="Arial" w:eastAsia="Calibri" w:hAnsi="Arial" w:cs="Arial"/>
          <w:color w:val="323130"/>
        </w:rPr>
      </w:pPr>
      <w:r w:rsidRPr="00DE1D09">
        <w:rPr>
          <w:rFonts w:ascii="Arial" w:eastAsia="Calibri" w:hAnsi="Arial" w:cs="Arial"/>
          <w:color w:val="323130"/>
        </w:rPr>
        <w:t xml:space="preserve">We don’t have any plans </w:t>
      </w:r>
      <w:proofErr w:type="gramStart"/>
      <w:r w:rsidRPr="00DE1D09">
        <w:rPr>
          <w:rFonts w:ascii="Arial" w:eastAsia="Calibri" w:hAnsi="Arial" w:cs="Arial"/>
          <w:color w:val="323130"/>
        </w:rPr>
        <w:t>at the moment</w:t>
      </w:r>
      <w:proofErr w:type="gramEnd"/>
      <w:r w:rsidRPr="00DE1D09">
        <w:rPr>
          <w:rFonts w:ascii="Arial" w:eastAsia="Calibri" w:hAnsi="Arial" w:cs="Arial"/>
          <w:color w:val="323130"/>
        </w:rPr>
        <w:t xml:space="preserve"> to upgrade but the line is flexible enough for us to increase capacity if needed</w:t>
      </w:r>
    </w:p>
    <w:p w14:paraId="7630B4E1" w14:textId="4F48DC56" w:rsidR="12841CB1" w:rsidRPr="00DE1D09" w:rsidRDefault="12841CB1" w:rsidP="1E6F2091">
      <w:pPr>
        <w:rPr>
          <w:rFonts w:ascii="Arial" w:eastAsia="Calibri" w:hAnsi="Arial" w:cs="Arial"/>
          <w:b/>
          <w:bCs/>
          <w:color w:val="323130"/>
        </w:rPr>
      </w:pPr>
      <w:r w:rsidRPr="00DE1D09">
        <w:rPr>
          <w:rFonts w:ascii="Arial" w:eastAsia="Calibri" w:hAnsi="Arial" w:cs="Arial"/>
          <w:b/>
          <w:bCs/>
          <w:color w:val="323130"/>
        </w:rPr>
        <w:t xml:space="preserve">Are you open to a </w:t>
      </w:r>
      <w:proofErr w:type="spellStart"/>
      <w:r w:rsidRPr="00DE1D09">
        <w:rPr>
          <w:rFonts w:ascii="Arial" w:eastAsia="Calibri" w:hAnsi="Arial" w:cs="Arial"/>
          <w:b/>
          <w:bCs/>
          <w:color w:val="323130"/>
        </w:rPr>
        <w:t>Commscope</w:t>
      </w:r>
      <w:proofErr w:type="spellEnd"/>
      <w:r w:rsidRPr="00DE1D09">
        <w:rPr>
          <w:rFonts w:ascii="Arial" w:eastAsia="Calibri" w:hAnsi="Arial" w:cs="Arial"/>
          <w:b/>
          <w:bCs/>
          <w:color w:val="323130"/>
        </w:rPr>
        <w:t xml:space="preserve"> Ruckus/Brocade access point and switching solution that meets your requirements rather than a Cisco Meraki solution?</w:t>
      </w:r>
    </w:p>
    <w:p w14:paraId="389FAAC6" w14:textId="2B7F316B" w:rsidR="12841CB1" w:rsidRPr="00DE1D09" w:rsidRDefault="12841CB1" w:rsidP="1E6F2091">
      <w:pPr>
        <w:rPr>
          <w:rFonts w:ascii="Arial" w:eastAsia="Calibri" w:hAnsi="Arial" w:cs="Arial"/>
          <w:color w:val="323130"/>
        </w:rPr>
      </w:pPr>
      <w:r w:rsidRPr="00DE1D09">
        <w:rPr>
          <w:rFonts w:ascii="Arial" w:eastAsia="Calibri" w:hAnsi="Arial" w:cs="Arial"/>
          <w:color w:val="323130"/>
        </w:rPr>
        <w:t xml:space="preserve">Hart is happy to consider any hardware supplier. We are not wedded to any </w:t>
      </w:r>
      <w:proofErr w:type="gramStart"/>
      <w:r w:rsidRPr="00DE1D09">
        <w:rPr>
          <w:rFonts w:ascii="Arial" w:eastAsia="Calibri" w:hAnsi="Arial" w:cs="Arial"/>
          <w:color w:val="323130"/>
        </w:rPr>
        <w:t>particular make</w:t>
      </w:r>
      <w:proofErr w:type="gramEnd"/>
      <w:r w:rsidRPr="00DE1D09">
        <w:rPr>
          <w:rFonts w:ascii="Arial" w:eastAsia="Calibri" w:hAnsi="Arial" w:cs="Arial"/>
          <w:color w:val="323130"/>
        </w:rPr>
        <w:t xml:space="preserve"> or model of device</w:t>
      </w:r>
    </w:p>
    <w:p w14:paraId="5E090B02" w14:textId="30041699" w:rsidR="12841CB1" w:rsidRPr="00DE1D09" w:rsidRDefault="12841CB1" w:rsidP="1E6F2091">
      <w:pPr>
        <w:rPr>
          <w:rFonts w:ascii="Arial" w:eastAsia="Calibri" w:hAnsi="Arial" w:cs="Arial"/>
          <w:b/>
          <w:bCs/>
          <w:color w:val="323130"/>
        </w:rPr>
      </w:pPr>
      <w:r w:rsidRPr="00DE1D09">
        <w:rPr>
          <w:rFonts w:ascii="Arial" w:eastAsia="Calibri" w:hAnsi="Arial" w:cs="Arial"/>
          <w:b/>
          <w:bCs/>
          <w:color w:val="323130"/>
        </w:rPr>
        <w:t>Do you have more detailed floor drawings that we can access?</w:t>
      </w:r>
    </w:p>
    <w:p w14:paraId="104A26E7" w14:textId="7B39D939" w:rsidR="12841CB1" w:rsidRPr="00DE1D09" w:rsidRDefault="12841CB1" w:rsidP="1E6F2091">
      <w:pPr>
        <w:rPr>
          <w:rFonts w:ascii="Arial" w:eastAsia="Calibri" w:hAnsi="Arial" w:cs="Arial"/>
          <w:color w:val="323130"/>
        </w:rPr>
      </w:pPr>
      <w:r w:rsidRPr="00DE1D09">
        <w:rPr>
          <w:rFonts w:ascii="Arial" w:eastAsia="Calibri" w:hAnsi="Arial" w:cs="Arial"/>
          <w:color w:val="323130"/>
        </w:rPr>
        <w:t>Sorry these are the best we have.</w:t>
      </w:r>
    </w:p>
    <w:p w14:paraId="0B7DF19A" w14:textId="2618685D" w:rsidR="12841CB1" w:rsidRPr="00DE1D09" w:rsidRDefault="12841CB1" w:rsidP="1E6F2091">
      <w:pPr>
        <w:rPr>
          <w:rFonts w:ascii="Arial" w:eastAsia="Calibri" w:hAnsi="Arial" w:cs="Arial"/>
          <w:b/>
          <w:bCs/>
          <w:color w:val="323130"/>
        </w:rPr>
      </w:pPr>
      <w:r w:rsidRPr="00DE1D09">
        <w:rPr>
          <w:rFonts w:ascii="Arial" w:eastAsia="Calibri" w:hAnsi="Arial" w:cs="Arial"/>
          <w:b/>
          <w:bCs/>
          <w:color w:val="323130"/>
        </w:rPr>
        <w:t>Do you need coverage on the third floor of the building or is this unused/sublet?</w:t>
      </w:r>
    </w:p>
    <w:p w14:paraId="053591CE" w14:textId="23EB06BD" w:rsidR="12841CB1" w:rsidRPr="00DE1D09" w:rsidRDefault="12841CB1" w:rsidP="62DC7AB3">
      <w:pPr>
        <w:rPr>
          <w:rFonts w:ascii="Arial" w:eastAsia="Calibri" w:hAnsi="Arial" w:cs="Arial"/>
          <w:color w:val="323130"/>
        </w:rPr>
      </w:pPr>
      <w:r w:rsidRPr="00DE1D09">
        <w:rPr>
          <w:rFonts w:ascii="Arial" w:eastAsia="Calibri" w:hAnsi="Arial" w:cs="Arial"/>
          <w:color w:val="323130"/>
        </w:rPr>
        <w:t>At this stage we don’t need coverage for the 3</w:t>
      </w:r>
      <w:r w:rsidRPr="00DE1D09">
        <w:rPr>
          <w:rFonts w:ascii="Arial" w:eastAsia="Calibri" w:hAnsi="Arial" w:cs="Arial"/>
          <w:color w:val="323130"/>
          <w:vertAlign w:val="superscript"/>
        </w:rPr>
        <w:t>rd</w:t>
      </w:r>
      <w:r w:rsidRPr="00DE1D09">
        <w:rPr>
          <w:rFonts w:ascii="Arial" w:eastAsia="Calibri" w:hAnsi="Arial" w:cs="Arial"/>
          <w:color w:val="323130"/>
        </w:rPr>
        <w:t xml:space="preserve"> floor because of its use. We would want any solution to be able to flex</w:t>
      </w:r>
      <w:r w:rsidR="6F0106F0" w:rsidRPr="00DE1D09">
        <w:rPr>
          <w:rFonts w:ascii="Arial" w:eastAsia="Calibri" w:hAnsi="Arial" w:cs="Arial"/>
          <w:color w:val="323130"/>
        </w:rPr>
        <w:t xml:space="preserve">ible in case our requirements change </w:t>
      </w:r>
      <w:proofErr w:type="gramStart"/>
      <w:r w:rsidR="6F0106F0" w:rsidRPr="00DE1D09">
        <w:rPr>
          <w:rFonts w:ascii="Arial" w:eastAsia="Calibri" w:hAnsi="Arial" w:cs="Arial"/>
          <w:color w:val="323130"/>
        </w:rPr>
        <w:t>at a later date</w:t>
      </w:r>
      <w:proofErr w:type="gramEnd"/>
    </w:p>
    <w:p w14:paraId="7A6617D6" w14:textId="0E719DEF" w:rsidR="34D6B120" w:rsidRPr="00DE1D09" w:rsidRDefault="34D6B120" w:rsidP="705052CD">
      <w:pPr>
        <w:rPr>
          <w:rFonts w:ascii="Arial" w:eastAsia="Calibri" w:hAnsi="Arial" w:cs="Arial"/>
          <w:b/>
          <w:bCs/>
          <w:color w:val="201F1E"/>
        </w:rPr>
      </w:pPr>
      <w:r w:rsidRPr="00DE1D09">
        <w:rPr>
          <w:rFonts w:ascii="Arial" w:eastAsia="Calibri" w:hAnsi="Arial" w:cs="Arial"/>
          <w:b/>
          <w:bCs/>
          <w:color w:val="201F1E"/>
        </w:rPr>
        <w:t>The server stack isn’t mentioned, is that because it is out of scope? Can you confirm what sort of uplinks to the core stack is required please?</w:t>
      </w:r>
    </w:p>
    <w:p w14:paraId="3E9DA5F0" w14:textId="72BAD7E1" w:rsidR="25A32215" w:rsidRPr="00DE1D09" w:rsidRDefault="25A32215" w:rsidP="705052CD">
      <w:pPr>
        <w:rPr>
          <w:rFonts w:ascii="Arial" w:eastAsia="Calibri" w:hAnsi="Arial" w:cs="Arial"/>
          <w:color w:val="201F1E"/>
        </w:rPr>
      </w:pPr>
      <w:r w:rsidRPr="00DE1D09">
        <w:rPr>
          <w:rFonts w:ascii="Arial" w:eastAsia="Calibri" w:hAnsi="Arial" w:cs="Arial"/>
          <w:color w:val="201F1E"/>
        </w:rPr>
        <w:t>Currently Hart has Cat5e cables in place</w:t>
      </w:r>
    </w:p>
    <w:p w14:paraId="0970AD77" w14:textId="5DF220C4" w:rsidR="34D6B120" w:rsidRPr="00DE1D09" w:rsidRDefault="34D6B120" w:rsidP="705052CD">
      <w:pPr>
        <w:rPr>
          <w:rFonts w:ascii="Arial" w:eastAsia="Calibri" w:hAnsi="Arial" w:cs="Arial"/>
          <w:b/>
          <w:bCs/>
          <w:color w:val="201F1E"/>
        </w:rPr>
      </w:pPr>
      <w:r w:rsidRPr="00DE1D09">
        <w:rPr>
          <w:rFonts w:ascii="Arial" w:eastAsia="Calibri" w:hAnsi="Arial" w:cs="Arial"/>
          <w:b/>
          <w:bCs/>
          <w:color w:val="201F1E"/>
        </w:rPr>
        <w:t xml:space="preserve">Detail of the core stack requirements appear to be </w:t>
      </w:r>
      <w:proofErr w:type="gramStart"/>
      <w:r w:rsidRPr="00DE1D09">
        <w:rPr>
          <w:rFonts w:ascii="Arial" w:eastAsia="Calibri" w:hAnsi="Arial" w:cs="Arial"/>
          <w:b/>
          <w:bCs/>
          <w:color w:val="201F1E"/>
        </w:rPr>
        <w:t>missing?</w:t>
      </w:r>
      <w:proofErr w:type="gramEnd"/>
      <w:r w:rsidRPr="00DE1D09">
        <w:rPr>
          <w:rFonts w:ascii="Arial" w:eastAsia="Calibri" w:hAnsi="Arial" w:cs="Arial"/>
          <w:b/>
          <w:bCs/>
          <w:color w:val="201F1E"/>
        </w:rPr>
        <w:t xml:space="preserve"> Number of ports required etc. Also, can you confirm what routing protocol support is required please?</w:t>
      </w:r>
    </w:p>
    <w:p w14:paraId="18CC22EC" w14:textId="32CBE508" w:rsidR="41AB669F" w:rsidRPr="00DE1D09" w:rsidRDefault="41AB669F" w:rsidP="705052CD">
      <w:pPr>
        <w:rPr>
          <w:rFonts w:ascii="Arial" w:eastAsia="Calibri" w:hAnsi="Arial" w:cs="Arial"/>
          <w:color w:val="201F1E"/>
        </w:rPr>
      </w:pPr>
      <w:r w:rsidRPr="00DE1D09">
        <w:rPr>
          <w:rFonts w:ascii="Arial" w:eastAsia="Calibri" w:hAnsi="Arial" w:cs="Arial"/>
          <w:color w:val="201F1E"/>
        </w:rPr>
        <w:lastRenderedPageBreak/>
        <w:t>The c</w:t>
      </w:r>
      <w:r w:rsidR="32A4B149" w:rsidRPr="00DE1D09">
        <w:rPr>
          <w:rFonts w:ascii="Arial" w:eastAsia="Calibri" w:hAnsi="Arial" w:cs="Arial"/>
          <w:color w:val="201F1E"/>
        </w:rPr>
        <w:t>urrent core switches are Cisco 3550 48 port and Cisco 3850 24 port. Don’t currently have the routing protocol used. Will ne</w:t>
      </w:r>
      <w:r w:rsidR="5FCE7DC6" w:rsidRPr="00DE1D09">
        <w:rPr>
          <w:rFonts w:ascii="Arial" w:eastAsia="Calibri" w:hAnsi="Arial" w:cs="Arial"/>
          <w:color w:val="201F1E"/>
        </w:rPr>
        <w:t>ed to check</w:t>
      </w:r>
    </w:p>
    <w:p w14:paraId="6B8FB8E5" w14:textId="787811AB" w:rsidR="34D6B120" w:rsidRPr="00DE1D09" w:rsidRDefault="34D6B120" w:rsidP="705052CD">
      <w:pPr>
        <w:rPr>
          <w:rFonts w:ascii="Arial" w:eastAsia="Calibri" w:hAnsi="Arial" w:cs="Arial"/>
          <w:b/>
          <w:bCs/>
          <w:color w:val="201F1E"/>
        </w:rPr>
      </w:pPr>
      <w:r w:rsidRPr="00DE1D09">
        <w:rPr>
          <w:rFonts w:ascii="Arial" w:eastAsia="Calibri" w:hAnsi="Arial" w:cs="Arial"/>
          <w:b/>
          <w:bCs/>
          <w:color w:val="201F1E"/>
        </w:rPr>
        <w:t xml:space="preserve">We could do with knowing the type of </w:t>
      </w:r>
      <w:proofErr w:type="spellStart"/>
      <w:r w:rsidRPr="00DE1D09">
        <w:rPr>
          <w:rFonts w:ascii="Arial" w:eastAsia="Calibri" w:hAnsi="Arial" w:cs="Arial"/>
          <w:b/>
          <w:bCs/>
          <w:color w:val="201F1E"/>
        </w:rPr>
        <w:t>fibre</w:t>
      </w:r>
      <w:proofErr w:type="spellEnd"/>
      <w:r w:rsidRPr="00DE1D09">
        <w:rPr>
          <w:rFonts w:ascii="Arial" w:eastAsia="Calibri" w:hAnsi="Arial" w:cs="Arial"/>
          <w:b/>
          <w:bCs/>
          <w:color w:val="201F1E"/>
        </w:rPr>
        <w:t xml:space="preserve"> in the building for </w:t>
      </w:r>
      <w:proofErr w:type="gramStart"/>
      <w:r w:rsidRPr="00DE1D09">
        <w:rPr>
          <w:rFonts w:ascii="Arial" w:eastAsia="Calibri" w:hAnsi="Arial" w:cs="Arial"/>
          <w:b/>
          <w:bCs/>
          <w:color w:val="201F1E"/>
        </w:rPr>
        <w:t>up-linking</w:t>
      </w:r>
      <w:proofErr w:type="gramEnd"/>
      <w:r w:rsidRPr="00DE1D09">
        <w:rPr>
          <w:rFonts w:ascii="Arial" w:eastAsia="Calibri" w:hAnsi="Arial" w:cs="Arial"/>
          <w:b/>
          <w:bCs/>
          <w:color w:val="201F1E"/>
        </w:rPr>
        <w:t xml:space="preserve"> the user stacks (is it om3,</w:t>
      </w:r>
      <w:r w:rsidR="4343FAAC" w:rsidRPr="00DE1D09">
        <w:rPr>
          <w:rFonts w:ascii="Arial" w:eastAsia="Calibri" w:hAnsi="Arial" w:cs="Arial"/>
          <w:b/>
          <w:bCs/>
          <w:color w:val="201F1E"/>
        </w:rPr>
        <w:t>20</w:t>
      </w:r>
      <w:r w:rsidRPr="00DE1D09">
        <w:rPr>
          <w:rFonts w:ascii="Arial" w:eastAsia="Calibri" w:hAnsi="Arial" w:cs="Arial"/>
          <w:b/>
          <w:bCs/>
          <w:color w:val="201F1E"/>
        </w:rPr>
        <w:t xml:space="preserve"> om4 LC presentation </w:t>
      </w:r>
      <w:proofErr w:type="spellStart"/>
      <w:r w:rsidRPr="00DE1D09">
        <w:rPr>
          <w:rFonts w:ascii="Arial" w:eastAsia="Calibri" w:hAnsi="Arial" w:cs="Arial"/>
          <w:b/>
          <w:bCs/>
          <w:color w:val="201F1E"/>
        </w:rPr>
        <w:t>etc</w:t>
      </w:r>
      <w:proofErr w:type="spellEnd"/>
      <w:r w:rsidRPr="00DE1D09">
        <w:rPr>
          <w:rFonts w:ascii="Arial" w:eastAsia="Calibri" w:hAnsi="Arial" w:cs="Arial"/>
          <w:b/>
          <w:bCs/>
          <w:color w:val="201F1E"/>
        </w:rPr>
        <w:t xml:space="preserve"> please?)</w:t>
      </w:r>
    </w:p>
    <w:p w14:paraId="44C53B86" w14:textId="70AC6F2C" w:rsidR="6C754AFB" w:rsidRPr="00DE1D09" w:rsidRDefault="6C754AFB" w:rsidP="705052CD">
      <w:pPr>
        <w:rPr>
          <w:rFonts w:ascii="Arial" w:eastAsia="Calibri" w:hAnsi="Arial" w:cs="Arial"/>
          <w:color w:val="201F1E"/>
        </w:rPr>
      </w:pPr>
      <w:r w:rsidRPr="00DE1D09">
        <w:rPr>
          <w:rFonts w:ascii="Arial" w:eastAsia="Calibri" w:hAnsi="Arial" w:cs="Arial"/>
          <w:color w:val="201F1E"/>
        </w:rPr>
        <w:t xml:space="preserve">Hart doesn’t currently have </w:t>
      </w:r>
      <w:proofErr w:type="spellStart"/>
      <w:r w:rsidRPr="00DE1D09">
        <w:rPr>
          <w:rFonts w:ascii="Arial" w:eastAsia="Calibri" w:hAnsi="Arial" w:cs="Arial"/>
          <w:color w:val="201F1E"/>
        </w:rPr>
        <w:t>fibre</w:t>
      </w:r>
      <w:proofErr w:type="spellEnd"/>
      <w:r w:rsidRPr="00DE1D09">
        <w:rPr>
          <w:rFonts w:ascii="Arial" w:eastAsia="Calibri" w:hAnsi="Arial" w:cs="Arial"/>
          <w:color w:val="201F1E"/>
        </w:rPr>
        <w:t xml:space="preserve"> uplinks</w:t>
      </w:r>
      <w:r w:rsidR="1E230026" w:rsidRPr="00DE1D09">
        <w:rPr>
          <w:rFonts w:ascii="Arial" w:eastAsia="Calibri" w:hAnsi="Arial" w:cs="Arial"/>
          <w:color w:val="201F1E"/>
        </w:rPr>
        <w:t xml:space="preserve"> but would welcome </w:t>
      </w:r>
      <w:r w:rsidR="0359A4D2" w:rsidRPr="00DE1D09">
        <w:rPr>
          <w:rFonts w:ascii="Arial" w:eastAsia="Calibri" w:hAnsi="Arial" w:cs="Arial"/>
          <w:color w:val="201F1E"/>
        </w:rPr>
        <w:t>their implementation to be costed into any proposals</w:t>
      </w:r>
      <w:r w:rsidR="5DC4980C" w:rsidRPr="00DE1D09">
        <w:rPr>
          <w:rFonts w:ascii="Arial" w:eastAsia="Calibri" w:hAnsi="Arial" w:cs="Arial"/>
          <w:color w:val="201F1E"/>
        </w:rPr>
        <w:t>.</w:t>
      </w:r>
    </w:p>
    <w:p w14:paraId="5641DC09" w14:textId="2E04435B" w:rsidR="34D6B120" w:rsidRPr="00DE1D09" w:rsidRDefault="34D6B120" w:rsidP="62DC7AB3">
      <w:pPr>
        <w:rPr>
          <w:rFonts w:ascii="Arial" w:eastAsia="Calibri" w:hAnsi="Arial" w:cs="Arial"/>
          <w:b/>
          <w:bCs/>
          <w:color w:val="201F1E"/>
        </w:rPr>
      </w:pPr>
      <w:r w:rsidRPr="00DE1D09">
        <w:rPr>
          <w:rFonts w:ascii="Arial" w:eastAsia="Calibri" w:hAnsi="Arial" w:cs="Arial"/>
          <w:b/>
          <w:bCs/>
          <w:color w:val="201F1E"/>
        </w:rPr>
        <w:t>For the 1</w:t>
      </w:r>
      <w:r w:rsidRPr="00DE1D09">
        <w:rPr>
          <w:rFonts w:ascii="Arial" w:eastAsia="Calibri" w:hAnsi="Arial" w:cs="Arial"/>
          <w:b/>
          <w:bCs/>
          <w:color w:val="201F1E"/>
          <w:vertAlign w:val="superscript"/>
        </w:rPr>
        <w:t>st</w:t>
      </w:r>
      <w:r w:rsidRPr="00DE1D09">
        <w:rPr>
          <w:rFonts w:ascii="Arial" w:eastAsia="Calibri" w:hAnsi="Arial" w:cs="Arial"/>
          <w:b/>
          <w:bCs/>
          <w:color w:val="201F1E"/>
        </w:rPr>
        <w:t xml:space="preserve"> floor cabinet – we understand there are 4 x 48port switches – can you confirm how many ports are currently in use across all switches please?</w:t>
      </w:r>
    </w:p>
    <w:p w14:paraId="00CCD605" w14:textId="2DE37089" w:rsidR="024094C8" w:rsidRPr="00DE1D09" w:rsidRDefault="024094C8" w:rsidP="62DC7AB3">
      <w:pPr>
        <w:rPr>
          <w:rFonts w:ascii="Arial" w:eastAsia="Calibri" w:hAnsi="Arial" w:cs="Arial"/>
          <w:color w:val="201F1E"/>
        </w:rPr>
      </w:pPr>
      <w:r w:rsidRPr="00DE1D09">
        <w:rPr>
          <w:rFonts w:ascii="Arial" w:eastAsia="Calibri" w:hAnsi="Arial" w:cs="Arial"/>
          <w:color w:val="201F1E"/>
        </w:rPr>
        <w:t xml:space="preserve">Hart is moving to </w:t>
      </w:r>
      <w:r w:rsidR="147A6DEA" w:rsidRPr="00DE1D09">
        <w:rPr>
          <w:rFonts w:ascii="Arial" w:eastAsia="Calibri" w:hAnsi="Arial" w:cs="Arial"/>
          <w:color w:val="201F1E"/>
        </w:rPr>
        <w:t xml:space="preserve">a significantly reduced head count for on premise staff. Max of 50 in the building so </w:t>
      </w:r>
      <w:proofErr w:type="gramStart"/>
      <w:r w:rsidR="147A6DEA" w:rsidRPr="00DE1D09">
        <w:rPr>
          <w:rFonts w:ascii="Arial" w:eastAsia="Calibri" w:hAnsi="Arial" w:cs="Arial"/>
          <w:color w:val="201F1E"/>
        </w:rPr>
        <w:t>the majority of</w:t>
      </w:r>
      <w:proofErr w:type="gramEnd"/>
      <w:r w:rsidR="147A6DEA" w:rsidRPr="00DE1D09">
        <w:rPr>
          <w:rFonts w:ascii="Arial" w:eastAsia="Calibri" w:hAnsi="Arial" w:cs="Arial"/>
          <w:color w:val="201F1E"/>
        </w:rPr>
        <w:t xml:space="preserve"> the floor ports will be</w:t>
      </w:r>
      <w:r w:rsidRPr="00DE1D09">
        <w:rPr>
          <w:rFonts w:ascii="Arial" w:eastAsia="Calibri" w:hAnsi="Arial" w:cs="Arial"/>
          <w:color w:val="201F1E"/>
        </w:rPr>
        <w:t xml:space="preserve"> </w:t>
      </w:r>
      <w:r w:rsidR="1A0FA063" w:rsidRPr="00DE1D09">
        <w:rPr>
          <w:rFonts w:ascii="Arial" w:eastAsia="Calibri" w:hAnsi="Arial" w:cs="Arial"/>
          <w:color w:val="201F1E"/>
        </w:rPr>
        <w:t>freed up</w:t>
      </w:r>
    </w:p>
    <w:p w14:paraId="60D5538D" w14:textId="72701B46" w:rsidR="34D6B120" w:rsidRPr="00DE1D09" w:rsidRDefault="34D6B120" w:rsidP="62DC7AB3">
      <w:pPr>
        <w:rPr>
          <w:rFonts w:ascii="Arial" w:eastAsia="Calibri" w:hAnsi="Arial" w:cs="Arial"/>
          <w:b/>
          <w:bCs/>
          <w:color w:val="201F1E"/>
        </w:rPr>
      </w:pPr>
      <w:r w:rsidRPr="00DE1D09">
        <w:rPr>
          <w:rFonts w:ascii="Arial" w:eastAsia="Calibri" w:hAnsi="Arial" w:cs="Arial"/>
          <w:b/>
          <w:bCs/>
          <w:color w:val="201F1E"/>
        </w:rPr>
        <w:t>WF04 mentions access to all devices via CLI/telnet/</w:t>
      </w:r>
      <w:proofErr w:type="spellStart"/>
      <w:r w:rsidRPr="00DE1D09">
        <w:rPr>
          <w:rFonts w:ascii="Arial" w:eastAsia="Calibri" w:hAnsi="Arial" w:cs="Arial"/>
          <w:b/>
          <w:bCs/>
          <w:color w:val="201F1E"/>
        </w:rPr>
        <w:t>ssh</w:t>
      </w:r>
      <w:proofErr w:type="spellEnd"/>
      <w:r w:rsidRPr="00DE1D09">
        <w:rPr>
          <w:rFonts w:ascii="Arial" w:eastAsia="Calibri" w:hAnsi="Arial" w:cs="Arial"/>
          <w:b/>
          <w:bCs/>
          <w:color w:val="201F1E"/>
        </w:rPr>
        <w:t xml:space="preserve"> is essential – we are likely to propose a solution based on Meraki, which will support monitoring and interrogation of devices but not via CLI – will this be an issue? Will your IT Team be expecting to manage the devices yourselves, or would you want us to do so on your behalf?</w:t>
      </w:r>
    </w:p>
    <w:p w14:paraId="42AD9CC3" w14:textId="4243853C" w:rsidR="1D6C4127" w:rsidRPr="00DE1D09" w:rsidRDefault="1D6C4127" w:rsidP="62DC7AB3">
      <w:pPr>
        <w:rPr>
          <w:rFonts w:ascii="Arial" w:eastAsia="Calibri" w:hAnsi="Arial" w:cs="Arial"/>
          <w:color w:val="201F1E"/>
        </w:rPr>
      </w:pPr>
      <w:r w:rsidRPr="00DE1D09">
        <w:rPr>
          <w:rFonts w:ascii="Arial" w:eastAsia="Calibri" w:hAnsi="Arial" w:cs="Arial"/>
          <w:color w:val="201F1E"/>
        </w:rPr>
        <w:t xml:space="preserve">Hart currently outsources the bulk of its IT service to Capita. I would expect IT to support the devices but </w:t>
      </w:r>
      <w:r w:rsidR="3AF901AB" w:rsidRPr="00DE1D09">
        <w:rPr>
          <w:rFonts w:ascii="Arial" w:eastAsia="Calibri" w:hAnsi="Arial" w:cs="Arial"/>
          <w:color w:val="201F1E"/>
        </w:rPr>
        <w:t>have the support of a 3</w:t>
      </w:r>
      <w:r w:rsidR="3AF901AB" w:rsidRPr="00DE1D09">
        <w:rPr>
          <w:rFonts w:ascii="Arial" w:eastAsia="Calibri" w:hAnsi="Arial" w:cs="Arial"/>
          <w:color w:val="201F1E"/>
          <w:vertAlign w:val="superscript"/>
        </w:rPr>
        <w:t>rd</w:t>
      </w:r>
      <w:r w:rsidR="3AF901AB" w:rsidRPr="00DE1D09">
        <w:rPr>
          <w:rFonts w:ascii="Arial" w:eastAsia="Calibri" w:hAnsi="Arial" w:cs="Arial"/>
          <w:color w:val="201F1E"/>
        </w:rPr>
        <w:t xml:space="preserve"> party support/maintenance contract</w:t>
      </w:r>
    </w:p>
    <w:p w14:paraId="195335B3" w14:textId="19290859" w:rsidR="34D6B120" w:rsidRPr="00DE1D09" w:rsidRDefault="34D6B120" w:rsidP="62DC7AB3">
      <w:pPr>
        <w:rPr>
          <w:rFonts w:ascii="Arial" w:eastAsia="Calibri" w:hAnsi="Arial" w:cs="Arial"/>
          <w:b/>
          <w:bCs/>
          <w:color w:val="201F1E"/>
        </w:rPr>
      </w:pPr>
      <w:r w:rsidRPr="00DE1D09">
        <w:rPr>
          <w:rFonts w:ascii="Arial" w:eastAsia="Calibri" w:hAnsi="Arial" w:cs="Arial"/>
          <w:b/>
          <w:bCs/>
          <w:color w:val="201F1E"/>
        </w:rPr>
        <w:t xml:space="preserve">WF12 mentions minimum of 5Gb/s – we assume this relates to Access Point connectivity, which means APs and switches need to support ‘multigigabit’ – do you know how many APs may be required per switch please? Even if you can confirm more/less than 16 this will be </w:t>
      </w:r>
      <w:proofErr w:type="gramStart"/>
      <w:r w:rsidRPr="00DE1D09">
        <w:rPr>
          <w:rFonts w:ascii="Arial" w:eastAsia="Calibri" w:hAnsi="Arial" w:cs="Arial"/>
          <w:b/>
          <w:bCs/>
          <w:color w:val="201F1E"/>
        </w:rPr>
        <w:t>really useful</w:t>
      </w:r>
      <w:proofErr w:type="gramEnd"/>
      <w:r w:rsidRPr="00DE1D09">
        <w:rPr>
          <w:rFonts w:ascii="Arial" w:eastAsia="Calibri" w:hAnsi="Arial" w:cs="Arial"/>
          <w:b/>
          <w:bCs/>
          <w:color w:val="201F1E"/>
        </w:rPr>
        <w:t xml:space="preserve"> to help avoid over/under-specifying the design/solution.</w:t>
      </w:r>
    </w:p>
    <w:p w14:paraId="0EEE7E45" w14:textId="4E2BABF1" w:rsidR="74135C0D" w:rsidRPr="00DE1D09" w:rsidRDefault="74135C0D" w:rsidP="62DC7AB3">
      <w:pPr>
        <w:rPr>
          <w:rFonts w:ascii="Arial" w:eastAsia="Calibri" w:hAnsi="Arial" w:cs="Arial"/>
          <w:color w:val="201F1E"/>
        </w:rPr>
      </w:pPr>
      <w:r w:rsidRPr="00DE1D09">
        <w:rPr>
          <w:rFonts w:ascii="Arial" w:eastAsia="Calibri" w:hAnsi="Arial" w:cs="Arial"/>
          <w:color w:val="201F1E"/>
        </w:rPr>
        <w:t xml:space="preserve">How many APs per switch - </w:t>
      </w:r>
      <w:r w:rsidR="62DFEAD4" w:rsidRPr="00DE1D09">
        <w:rPr>
          <w:rFonts w:ascii="Arial" w:eastAsia="Calibri" w:hAnsi="Arial" w:cs="Arial"/>
          <w:color w:val="201F1E"/>
        </w:rPr>
        <w:t xml:space="preserve">we would expect potential suppliers to make a judgement call from the information </w:t>
      </w:r>
      <w:r w:rsidR="46E08657" w:rsidRPr="00DE1D09">
        <w:rPr>
          <w:rFonts w:ascii="Arial" w:eastAsia="Calibri" w:hAnsi="Arial" w:cs="Arial"/>
          <w:color w:val="201F1E"/>
        </w:rPr>
        <w:t xml:space="preserve">and the floor plans that have been </w:t>
      </w:r>
      <w:r w:rsidR="62DFEAD4" w:rsidRPr="00DE1D09">
        <w:rPr>
          <w:rFonts w:ascii="Arial" w:eastAsia="Calibri" w:hAnsi="Arial" w:cs="Arial"/>
          <w:color w:val="201F1E"/>
        </w:rPr>
        <w:t xml:space="preserve">provided. </w:t>
      </w:r>
    </w:p>
    <w:p w14:paraId="187D444B" w14:textId="2BD957D5" w:rsidR="28F47F1A" w:rsidRPr="00DE1D09" w:rsidRDefault="28F47F1A" w:rsidP="62DC7AB3">
      <w:pPr>
        <w:rPr>
          <w:rFonts w:ascii="Arial" w:eastAsia="Calibri" w:hAnsi="Arial" w:cs="Arial"/>
          <w:b/>
          <w:bCs/>
          <w:color w:val="002060"/>
        </w:rPr>
      </w:pPr>
      <w:r w:rsidRPr="00DE1D09">
        <w:rPr>
          <w:rFonts w:ascii="Arial" w:eastAsia="Calibri" w:hAnsi="Arial" w:cs="Arial"/>
          <w:b/>
          <w:bCs/>
          <w:color w:val="002060"/>
        </w:rPr>
        <w:t xml:space="preserve">Can you please confirm you have available 10G SFP+ ports on the existing Core </w:t>
      </w:r>
      <w:proofErr w:type="gramStart"/>
      <w:r w:rsidRPr="00DE1D09">
        <w:rPr>
          <w:rFonts w:ascii="Arial" w:eastAsia="Calibri" w:hAnsi="Arial" w:cs="Arial"/>
          <w:b/>
          <w:bCs/>
          <w:color w:val="002060"/>
        </w:rPr>
        <w:t>switch.</w:t>
      </w:r>
      <w:proofErr w:type="gramEnd"/>
      <w:r w:rsidRPr="00DE1D09">
        <w:rPr>
          <w:rFonts w:ascii="Arial" w:eastAsia="Calibri" w:hAnsi="Arial" w:cs="Arial"/>
          <w:b/>
          <w:bCs/>
          <w:color w:val="002060"/>
        </w:rPr>
        <w:t xml:space="preserve"> It is assumed the core does not form part of this replacement procurement</w:t>
      </w:r>
    </w:p>
    <w:p w14:paraId="664CEF7D" w14:textId="3D40329E" w:rsidR="4FEFAF94" w:rsidRPr="00DE1D09" w:rsidRDefault="4FEFAF94" w:rsidP="2DA3A814">
      <w:pPr>
        <w:rPr>
          <w:rFonts w:ascii="Arial" w:eastAsia="Calibri" w:hAnsi="Arial" w:cs="Arial"/>
          <w:color w:val="002060"/>
        </w:rPr>
      </w:pPr>
      <w:r w:rsidRPr="00DE1D09">
        <w:rPr>
          <w:rFonts w:ascii="Arial" w:eastAsia="Calibri" w:hAnsi="Arial" w:cs="Arial"/>
          <w:color w:val="002060"/>
        </w:rPr>
        <w:t xml:space="preserve">The core switch currently has </w:t>
      </w:r>
      <w:proofErr w:type="gramStart"/>
      <w:r w:rsidRPr="00DE1D09">
        <w:rPr>
          <w:rFonts w:ascii="Arial" w:eastAsia="Calibri" w:hAnsi="Arial" w:cs="Arial"/>
          <w:color w:val="002060"/>
        </w:rPr>
        <w:t>a</w:t>
      </w:r>
      <w:r w:rsidR="12793F5E" w:rsidRPr="00DE1D09">
        <w:rPr>
          <w:rFonts w:ascii="Arial" w:eastAsia="Calibri" w:hAnsi="Arial" w:cs="Arial"/>
          <w:color w:val="002060"/>
        </w:rPr>
        <w:t xml:space="preserve"> 20 free ports</w:t>
      </w:r>
      <w:proofErr w:type="gramEnd"/>
      <w:r w:rsidR="0701A656" w:rsidRPr="00DE1D09">
        <w:rPr>
          <w:rFonts w:ascii="Arial" w:eastAsia="Calibri" w:hAnsi="Arial" w:cs="Arial"/>
          <w:color w:val="002060"/>
        </w:rPr>
        <w:t>. The decision around the core switches is up to the supplier and their recommendations</w:t>
      </w:r>
    </w:p>
    <w:p w14:paraId="698F8CF4" w14:textId="444C1740" w:rsidR="2CF36154" w:rsidRPr="00DE1D09" w:rsidRDefault="2CF36154" w:rsidP="2DA3A814">
      <w:pPr>
        <w:rPr>
          <w:rFonts w:ascii="Arial" w:eastAsia="Calibri" w:hAnsi="Arial" w:cs="Arial"/>
          <w:b/>
          <w:bCs/>
          <w:color w:val="201F1E"/>
        </w:rPr>
      </w:pPr>
      <w:r w:rsidRPr="00DE1D09">
        <w:rPr>
          <w:rFonts w:ascii="Arial" w:eastAsia="Calibri" w:hAnsi="Arial" w:cs="Arial"/>
          <w:b/>
          <w:bCs/>
          <w:color w:val="201F1E"/>
        </w:rPr>
        <w:t>Does the Authority intend to purchase the title for the hardware upon which the solution will be based or does the Authority intend for such hardware to be provided as part of a managed service?</w:t>
      </w:r>
    </w:p>
    <w:p w14:paraId="4927EE5B" w14:textId="3B3F72F6" w:rsidR="2CF36154" w:rsidRPr="00DE1D09" w:rsidRDefault="2CF36154" w:rsidP="2DA3A814">
      <w:pPr>
        <w:rPr>
          <w:rFonts w:ascii="Arial" w:eastAsia="Calibri" w:hAnsi="Arial" w:cs="Arial"/>
          <w:b/>
          <w:bCs/>
          <w:color w:val="201F1E"/>
        </w:rPr>
      </w:pPr>
      <w:r w:rsidRPr="00DE1D09">
        <w:rPr>
          <w:rFonts w:ascii="Arial" w:eastAsia="Calibri" w:hAnsi="Arial" w:cs="Arial"/>
          <w:color w:val="201F1E"/>
        </w:rPr>
        <w:t xml:space="preserve">The Authority plans to purchase the hardware. </w:t>
      </w:r>
      <w:r w:rsidR="453EA5EB" w:rsidRPr="00DE1D09">
        <w:rPr>
          <w:rFonts w:ascii="Arial" w:eastAsia="Calibri" w:hAnsi="Arial" w:cs="Arial"/>
          <w:color w:val="201F1E"/>
        </w:rPr>
        <w:t>Hart has its IT service outsourced to Capita and they provide support</w:t>
      </w:r>
      <w:r w:rsidR="07EA78BB" w:rsidRPr="00DE1D09">
        <w:rPr>
          <w:rFonts w:ascii="Arial" w:eastAsia="Calibri" w:hAnsi="Arial" w:cs="Arial"/>
          <w:color w:val="201F1E"/>
        </w:rPr>
        <w:t>.  Th</w:t>
      </w:r>
      <w:r w:rsidR="6E95DF64" w:rsidRPr="00DE1D09">
        <w:rPr>
          <w:rFonts w:ascii="Arial" w:eastAsia="Calibri" w:hAnsi="Arial" w:cs="Arial"/>
          <w:color w:val="201F1E"/>
        </w:rPr>
        <w:t>e Authority does have 3</w:t>
      </w:r>
      <w:r w:rsidR="6E95DF64" w:rsidRPr="00DE1D09">
        <w:rPr>
          <w:rFonts w:ascii="Arial" w:eastAsia="Calibri" w:hAnsi="Arial" w:cs="Arial"/>
          <w:color w:val="201F1E"/>
          <w:vertAlign w:val="superscript"/>
        </w:rPr>
        <w:t>rd</w:t>
      </w:r>
      <w:r w:rsidR="6E95DF64" w:rsidRPr="00DE1D09">
        <w:rPr>
          <w:rFonts w:ascii="Arial" w:eastAsia="Calibri" w:hAnsi="Arial" w:cs="Arial"/>
          <w:color w:val="201F1E"/>
        </w:rPr>
        <w:t xml:space="preserve"> party support and maintenance contracts in place to support </w:t>
      </w:r>
      <w:r w:rsidR="349736A7" w:rsidRPr="00DE1D09">
        <w:rPr>
          <w:rFonts w:ascii="Arial" w:eastAsia="Calibri" w:hAnsi="Arial" w:cs="Arial"/>
          <w:color w:val="201F1E"/>
        </w:rPr>
        <w:t>this Capita contract</w:t>
      </w:r>
      <w:r w:rsidR="349736A7" w:rsidRPr="00DE1D09">
        <w:rPr>
          <w:rFonts w:ascii="Arial" w:eastAsia="Calibri" w:hAnsi="Arial" w:cs="Arial"/>
          <w:b/>
          <w:bCs/>
          <w:color w:val="201F1E"/>
        </w:rPr>
        <w:t>.</w:t>
      </w:r>
    </w:p>
    <w:p w14:paraId="40FB1275" w14:textId="769AADF5" w:rsidR="3E8CA28F" w:rsidRPr="00DE1D09" w:rsidRDefault="3E8CA28F" w:rsidP="3E8CA28F">
      <w:pPr>
        <w:rPr>
          <w:rFonts w:ascii="Arial" w:eastAsia="Calibri" w:hAnsi="Arial" w:cs="Arial"/>
          <w:color w:val="201F1E"/>
        </w:rPr>
      </w:pPr>
    </w:p>
    <w:p w14:paraId="6F3F4C7D" w14:textId="4CA47143" w:rsidR="704C6B54" w:rsidRPr="00DE1D09" w:rsidRDefault="704C6B54" w:rsidP="704C6B54">
      <w:pPr>
        <w:rPr>
          <w:rFonts w:ascii="Arial" w:eastAsia="Calibri" w:hAnsi="Arial" w:cs="Arial"/>
          <w:color w:val="201F1E"/>
        </w:rPr>
      </w:pPr>
    </w:p>
    <w:p w14:paraId="6CD09C55" w14:textId="30CDB7ED" w:rsidR="7397162E" w:rsidRPr="00DE1D09" w:rsidRDefault="7397162E" w:rsidP="7397162E">
      <w:pPr>
        <w:rPr>
          <w:rFonts w:ascii="Arial" w:eastAsia="Calibri" w:hAnsi="Arial" w:cs="Arial"/>
          <w:color w:val="201F1E"/>
        </w:rPr>
      </w:pPr>
    </w:p>
    <w:sectPr w:rsidR="7397162E" w:rsidRPr="00DE1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F79CA"/>
    <w:multiLevelType w:val="hybridMultilevel"/>
    <w:tmpl w:val="06240F6A"/>
    <w:lvl w:ilvl="0" w:tplc="CD360EC4">
      <w:start w:val="1"/>
      <w:numFmt w:val="decimal"/>
      <w:lvlText w:val="%1."/>
      <w:lvlJc w:val="left"/>
      <w:pPr>
        <w:ind w:left="720" w:hanging="360"/>
      </w:pPr>
    </w:lvl>
    <w:lvl w:ilvl="1" w:tplc="F9E09AFE">
      <w:start w:val="1"/>
      <w:numFmt w:val="lowerLetter"/>
      <w:lvlText w:val="%2."/>
      <w:lvlJc w:val="left"/>
      <w:pPr>
        <w:ind w:left="1440" w:hanging="360"/>
      </w:pPr>
    </w:lvl>
    <w:lvl w:ilvl="2" w:tplc="6A60430C">
      <w:start w:val="1"/>
      <w:numFmt w:val="lowerRoman"/>
      <w:lvlText w:val="%3."/>
      <w:lvlJc w:val="right"/>
      <w:pPr>
        <w:ind w:left="2160" w:hanging="180"/>
      </w:pPr>
    </w:lvl>
    <w:lvl w:ilvl="3" w:tplc="73A62B8E">
      <w:start w:val="1"/>
      <w:numFmt w:val="decimal"/>
      <w:lvlText w:val="%4."/>
      <w:lvlJc w:val="left"/>
      <w:pPr>
        <w:ind w:left="2880" w:hanging="360"/>
      </w:pPr>
    </w:lvl>
    <w:lvl w:ilvl="4" w:tplc="6EA8A6D2">
      <w:start w:val="1"/>
      <w:numFmt w:val="lowerLetter"/>
      <w:lvlText w:val="%5."/>
      <w:lvlJc w:val="left"/>
      <w:pPr>
        <w:ind w:left="3600" w:hanging="360"/>
      </w:pPr>
    </w:lvl>
    <w:lvl w:ilvl="5" w:tplc="5A284CBE">
      <w:start w:val="1"/>
      <w:numFmt w:val="lowerRoman"/>
      <w:lvlText w:val="%6."/>
      <w:lvlJc w:val="right"/>
      <w:pPr>
        <w:ind w:left="4320" w:hanging="180"/>
      </w:pPr>
    </w:lvl>
    <w:lvl w:ilvl="6" w:tplc="A4E2DEA8">
      <w:start w:val="1"/>
      <w:numFmt w:val="decimal"/>
      <w:lvlText w:val="%7."/>
      <w:lvlJc w:val="left"/>
      <w:pPr>
        <w:ind w:left="5040" w:hanging="360"/>
      </w:pPr>
    </w:lvl>
    <w:lvl w:ilvl="7" w:tplc="76A86E24">
      <w:start w:val="1"/>
      <w:numFmt w:val="lowerLetter"/>
      <w:lvlText w:val="%8."/>
      <w:lvlJc w:val="left"/>
      <w:pPr>
        <w:ind w:left="5760" w:hanging="360"/>
      </w:pPr>
    </w:lvl>
    <w:lvl w:ilvl="8" w:tplc="C0EA6D22">
      <w:start w:val="1"/>
      <w:numFmt w:val="lowerRoman"/>
      <w:lvlText w:val="%9."/>
      <w:lvlJc w:val="right"/>
      <w:pPr>
        <w:ind w:left="6480" w:hanging="180"/>
      </w:pPr>
    </w:lvl>
  </w:abstractNum>
  <w:abstractNum w:abstractNumId="1" w15:restartNumberingAfterBreak="0">
    <w:nsid w:val="20645A9B"/>
    <w:multiLevelType w:val="hybridMultilevel"/>
    <w:tmpl w:val="57C22C00"/>
    <w:lvl w:ilvl="0" w:tplc="4776F572">
      <w:start w:val="1"/>
      <w:numFmt w:val="decimal"/>
      <w:lvlText w:val="%1."/>
      <w:lvlJc w:val="left"/>
      <w:pPr>
        <w:ind w:left="720" w:hanging="360"/>
      </w:pPr>
    </w:lvl>
    <w:lvl w:ilvl="1" w:tplc="C3B45F1E">
      <w:start w:val="1"/>
      <w:numFmt w:val="lowerLetter"/>
      <w:lvlText w:val="%2."/>
      <w:lvlJc w:val="left"/>
      <w:pPr>
        <w:ind w:left="1440" w:hanging="360"/>
      </w:pPr>
    </w:lvl>
    <w:lvl w:ilvl="2" w:tplc="81A8A12C">
      <w:start w:val="1"/>
      <w:numFmt w:val="lowerRoman"/>
      <w:lvlText w:val="%3."/>
      <w:lvlJc w:val="right"/>
      <w:pPr>
        <w:ind w:left="2160" w:hanging="180"/>
      </w:pPr>
    </w:lvl>
    <w:lvl w:ilvl="3" w:tplc="B442EA2C">
      <w:start w:val="1"/>
      <w:numFmt w:val="decimal"/>
      <w:lvlText w:val="%4."/>
      <w:lvlJc w:val="left"/>
      <w:pPr>
        <w:ind w:left="2880" w:hanging="360"/>
      </w:pPr>
    </w:lvl>
    <w:lvl w:ilvl="4" w:tplc="2CB237A0">
      <w:start w:val="1"/>
      <w:numFmt w:val="lowerLetter"/>
      <w:lvlText w:val="%5."/>
      <w:lvlJc w:val="left"/>
      <w:pPr>
        <w:ind w:left="3600" w:hanging="360"/>
      </w:pPr>
    </w:lvl>
    <w:lvl w:ilvl="5" w:tplc="67E8A0FE">
      <w:start w:val="1"/>
      <w:numFmt w:val="lowerRoman"/>
      <w:lvlText w:val="%6."/>
      <w:lvlJc w:val="right"/>
      <w:pPr>
        <w:ind w:left="4320" w:hanging="180"/>
      </w:pPr>
    </w:lvl>
    <w:lvl w:ilvl="6" w:tplc="BA166B32">
      <w:start w:val="1"/>
      <w:numFmt w:val="decimal"/>
      <w:lvlText w:val="%7."/>
      <w:lvlJc w:val="left"/>
      <w:pPr>
        <w:ind w:left="5040" w:hanging="360"/>
      </w:pPr>
    </w:lvl>
    <w:lvl w:ilvl="7" w:tplc="DF1A8120">
      <w:start w:val="1"/>
      <w:numFmt w:val="lowerLetter"/>
      <w:lvlText w:val="%8."/>
      <w:lvlJc w:val="left"/>
      <w:pPr>
        <w:ind w:left="5760" w:hanging="360"/>
      </w:pPr>
    </w:lvl>
    <w:lvl w:ilvl="8" w:tplc="4134EDB0">
      <w:start w:val="1"/>
      <w:numFmt w:val="lowerRoman"/>
      <w:lvlText w:val="%9."/>
      <w:lvlJc w:val="right"/>
      <w:pPr>
        <w:ind w:left="6480" w:hanging="180"/>
      </w:pPr>
    </w:lvl>
  </w:abstractNum>
  <w:abstractNum w:abstractNumId="2" w15:restartNumberingAfterBreak="0">
    <w:nsid w:val="27F21CC9"/>
    <w:multiLevelType w:val="hybridMultilevel"/>
    <w:tmpl w:val="E20EB7C6"/>
    <w:lvl w:ilvl="0" w:tplc="9AA403D0">
      <w:start w:val="1"/>
      <w:numFmt w:val="bullet"/>
      <w:lvlText w:val=""/>
      <w:lvlJc w:val="left"/>
      <w:pPr>
        <w:ind w:left="720" w:hanging="360"/>
      </w:pPr>
      <w:rPr>
        <w:rFonts w:ascii="Symbol" w:hAnsi="Symbol" w:hint="default"/>
      </w:rPr>
    </w:lvl>
    <w:lvl w:ilvl="1" w:tplc="B55AADEE">
      <w:start w:val="1"/>
      <w:numFmt w:val="bullet"/>
      <w:lvlText w:val="o"/>
      <w:lvlJc w:val="left"/>
      <w:pPr>
        <w:ind w:left="1440" w:hanging="360"/>
      </w:pPr>
      <w:rPr>
        <w:rFonts w:ascii="Courier New" w:hAnsi="Courier New" w:hint="default"/>
      </w:rPr>
    </w:lvl>
    <w:lvl w:ilvl="2" w:tplc="2E70CD22">
      <w:start w:val="1"/>
      <w:numFmt w:val="bullet"/>
      <w:lvlText w:val=""/>
      <w:lvlJc w:val="left"/>
      <w:pPr>
        <w:ind w:left="2160" w:hanging="360"/>
      </w:pPr>
      <w:rPr>
        <w:rFonts w:ascii="Wingdings" w:hAnsi="Wingdings" w:hint="default"/>
      </w:rPr>
    </w:lvl>
    <w:lvl w:ilvl="3" w:tplc="2B34C004">
      <w:start w:val="1"/>
      <w:numFmt w:val="bullet"/>
      <w:lvlText w:val=""/>
      <w:lvlJc w:val="left"/>
      <w:pPr>
        <w:ind w:left="2880" w:hanging="360"/>
      </w:pPr>
      <w:rPr>
        <w:rFonts w:ascii="Symbol" w:hAnsi="Symbol" w:hint="default"/>
      </w:rPr>
    </w:lvl>
    <w:lvl w:ilvl="4" w:tplc="F0269180">
      <w:start w:val="1"/>
      <w:numFmt w:val="bullet"/>
      <w:lvlText w:val="o"/>
      <w:lvlJc w:val="left"/>
      <w:pPr>
        <w:ind w:left="3600" w:hanging="360"/>
      </w:pPr>
      <w:rPr>
        <w:rFonts w:ascii="Courier New" w:hAnsi="Courier New" w:hint="default"/>
      </w:rPr>
    </w:lvl>
    <w:lvl w:ilvl="5" w:tplc="750E088E">
      <w:start w:val="1"/>
      <w:numFmt w:val="bullet"/>
      <w:lvlText w:val=""/>
      <w:lvlJc w:val="left"/>
      <w:pPr>
        <w:ind w:left="4320" w:hanging="360"/>
      </w:pPr>
      <w:rPr>
        <w:rFonts w:ascii="Wingdings" w:hAnsi="Wingdings" w:hint="default"/>
      </w:rPr>
    </w:lvl>
    <w:lvl w:ilvl="6" w:tplc="996C5B98">
      <w:start w:val="1"/>
      <w:numFmt w:val="bullet"/>
      <w:lvlText w:val=""/>
      <w:lvlJc w:val="left"/>
      <w:pPr>
        <w:ind w:left="5040" w:hanging="360"/>
      </w:pPr>
      <w:rPr>
        <w:rFonts w:ascii="Symbol" w:hAnsi="Symbol" w:hint="default"/>
      </w:rPr>
    </w:lvl>
    <w:lvl w:ilvl="7" w:tplc="50229B90">
      <w:start w:val="1"/>
      <w:numFmt w:val="bullet"/>
      <w:lvlText w:val="o"/>
      <w:lvlJc w:val="left"/>
      <w:pPr>
        <w:ind w:left="5760" w:hanging="360"/>
      </w:pPr>
      <w:rPr>
        <w:rFonts w:ascii="Courier New" w:hAnsi="Courier New" w:hint="default"/>
      </w:rPr>
    </w:lvl>
    <w:lvl w:ilvl="8" w:tplc="80E2DB26">
      <w:start w:val="1"/>
      <w:numFmt w:val="bullet"/>
      <w:lvlText w:val=""/>
      <w:lvlJc w:val="left"/>
      <w:pPr>
        <w:ind w:left="6480" w:hanging="360"/>
      </w:pPr>
      <w:rPr>
        <w:rFonts w:ascii="Wingdings" w:hAnsi="Wingdings" w:hint="default"/>
      </w:rPr>
    </w:lvl>
  </w:abstractNum>
  <w:abstractNum w:abstractNumId="3" w15:restartNumberingAfterBreak="0">
    <w:nsid w:val="2DF722B4"/>
    <w:multiLevelType w:val="hybridMultilevel"/>
    <w:tmpl w:val="3A52D6E2"/>
    <w:lvl w:ilvl="0" w:tplc="17C6492A">
      <w:start w:val="1"/>
      <w:numFmt w:val="bullet"/>
      <w:lvlText w:val=""/>
      <w:lvlJc w:val="left"/>
      <w:pPr>
        <w:ind w:left="720" w:hanging="360"/>
      </w:pPr>
      <w:rPr>
        <w:rFonts w:ascii="Symbol" w:hAnsi="Symbol" w:hint="default"/>
      </w:rPr>
    </w:lvl>
    <w:lvl w:ilvl="1" w:tplc="47B67AC4">
      <w:start w:val="1"/>
      <w:numFmt w:val="bullet"/>
      <w:lvlText w:val="o"/>
      <w:lvlJc w:val="left"/>
      <w:pPr>
        <w:ind w:left="1440" w:hanging="360"/>
      </w:pPr>
      <w:rPr>
        <w:rFonts w:ascii="Courier New" w:hAnsi="Courier New" w:hint="default"/>
      </w:rPr>
    </w:lvl>
    <w:lvl w:ilvl="2" w:tplc="3DCC083A">
      <w:start w:val="1"/>
      <w:numFmt w:val="bullet"/>
      <w:lvlText w:val=""/>
      <w:lvlJc w:val="left"/>
      <w:pPr>
        <w:ind w:left="2160" w:hanging="360"/>
      </w:pPr>
      <w:rPr>
        <w:rFonts w:ascii="Wingdings" w:hAnsi="Wingdings" w:hint="default"/>
      </w:rPr>
    </w:lvl>
    <w:lvl w:ilvl="3" w:tplc="1A0A5954">
      <w:start w:val="1"/>
      <w:numFmt w:val="bullet"/>
      <w:lvlText w:val=""/>
      <w:lvlJc w:val="left"/>
      <w:pPr>
        <w:ind w:left="2880" w:hanging="360"/>
      </w:pPr>
      <w:rPr>
        <w:rFonts w:ascii="Symbol" w:hAnsi="Symbol" w:hint="default"/>
      </w:rPr>
    </w:lvl>
    <w:lvl w:ilvl="4" w:tplc="4100FC6A">
      <w:start w:val="1"/>
      <w:numFmt w:val="bullet"/>
      <w:lvlText w:val="o"/>
      <w:lvlJc w:val="left"/>
      <w:pPr>
        <w:ind w:left="3600" w:hanging="360"/>
      </w:pPr>
      <w:rPr>
        <w:rFonts w:ascii="Courier New" w:hAnsi="Courier New" w:hint="default"/>
      </w:rPr>
    </w:lvl>
    <w:lvl w:ilvl="5" w:tplc="0360D006">
      <w:start w:val="1"/>
      <w:numFmt w:val="bullet"/>
      <w:lvlText w:val=""/>
      <w:lvlJc w:val="left"/>
      <w:pPr>
        <w:ind w:left="4320" w:hanging="360"/>
      </w:pPr>
      <w:rPr>
        <w:rFonts w:ascii="Wingdings" w:hAnsi="Wingdings" w:hint="default"/>
      </w:rPr>
    </w:lvl>
    <w:lvl w:ilvl="6" w:tplc="07E686D4">
      <w:start w:val="1"/>
      <w:numFmt w:val="bullet"/>
      <w:lvlText w:val=""/>
      <w:lvlJc w:val="left"/>
      <w:pPr>
        <w:ind w:left="5040" w:hanging="360"/>
      </w:pPr>
      <w:rPr>
        <w:rFonts w:ascii="Symbol" w:hAnsi="Symbol" w:hint="default"/>
      </w:rPr>
    </w:lvl>
    <w:lvl w:ilvl="7" w:tplc="0E8A3F0E">
      <w:start w:val="1"/>
      <w:numFmt w:val="bullet"/>
      <w:lvlText w:val="o"/>
      <w:lvlJc w:val="left"/>
      <w:pPr>
        <w:ind w:left="5760" w:hanging="360"/>
      </w:pPr>
      <w:rPr>
        <w:rFonts w:ascii="Courier New" w:hAnsi="Courier New" w:hint="default"/>
      </w:rPr>
    </w:lvl>
    <w:lvl w:ilvl="8" w:tplc="8DBE2C0E">
      <w:start w:val="1"/>
      <w:numFmt w:val="bullet"/>
      <w:lvlText w:val=""/>
      <w:lvlJc w:val="left"/>
      <w:pPr>
        <w:ind w:left="6480" w:hanging="360"/>
      </w:pPr>
      <w:rPr>
        <w:rFonts w:ascii="Wingdings" w:hAnsi="Wingdings" w:hint="default"/>
      </w:rPr>
    </w:lvl>
  </w:abstractNum>
  <w:abstractNum w:abstractNumId="4" w15:restartNumberingAfterBreak="0">
    <w:nsid w:val="727D79ED"/>
    <w:multiLevelType w:val="hybridMultilevel"/>
    <w:tmpl w:val="ACFCD664"/>
    <w:lvl w:ilvl="0" w:tplc="5A7A7B64">
      <w:start w:val="1"/>
      <w:numFmt w:val="bullet"/>
      <w:lvlText w:val=""/>
      <w:lvlJc w:val="left"/>
      <w:pPr>
        <w:ind w:left="720" w:hanging="360"/>
      </w:pPr>
      <w:rPr>
        <w:rFonts w:ascii="Symbol" w:hAnsi="Symbol" w:hint="default"/>
      </w:rPr>
    </w:lvl>
    <w:lvl w:ilvl="1" w:tplc="129AEF52">
      <w:start w:val="1"/>
      <w:numFmt w:val="bullet"/>
      <w:lvlText w:val="o"/>
      <w:lvlJc w:val="left"/>
      <w:pPr>
        <w:ind w:left="1440" w:hanging="360"/>
      </w:pPr>
      <w:rPr>
        <w:rFonts w:ascii="Courier New" w:hAnsi="Courier New" w:hint="default"/>
      </w:rPr>
    </w:lvl>
    <w:lvl w:ilvl="2" w:tplc="D60C30AC">
      <w:start w:val="1"/>
      <w:numFmt w:val="bullet"/>
      <w:lvlText w:val=""/>
      <w:lvlJc w:val="left"/>
      <w:pPr>
        <w:ind w:left="2160" w:hanging="360"/>
      </w:pPr>
      <w:rPr>
        <w:rFonts w:ascii="Wingdings" w:hAnsi="Wingdings" w:hint="default"/>
      </w:rPr>
    </w:lvl>
    <w:lvl w:ilvl="3" w:tplc="B5C86282">
      <w:start w:val="1"/>
      <w:numFmt w:val="bullet"/>
      <w:lvlText w:val=""/>
      <w:lvlJc w:val="left"/>
      <w:pPr>
        <w:ind w:left="2880" w:hanging="360"/>
      </w:pPr>
      <w:rPr>
        <w:rFonts w:ascii="Symbol" w:hAnsi="Symbol" w:hint="default"/>
      </w:rPr>
    </w:lvl>
    <w:lvl w:ilvl="4" w:tplc="7F9877FE">
      <w:start w:val="1"/>
      <w:numFmt w:val="bullet"/>
      <w:lvlText w:val="o"/>
      <w:lvlJc w:val="left"/>
      <w:pPr>
        <w:ind w:left="3600" w:hanging="360"/>
      </w:pPr>
      <w:rPr>
        <w:rFonts w:ascii="Courier New" w:hAnsi="Courier New" w:hint="default"/>
      </w:rPr>
    </w:lvl>
    <w:lvl w:ilvl="5" w:tplc="CCB27F2E">
      <w:start w:val="1"/>
      <w:numFmt w:val="bullet"/>
      <w:lvlText w:val=""/>
      <w:lvlJc w:val="left"/>
      <w:pPr>
        <w:ind w:left="4320" w:hanging="360"/>
      </w:pPr>
      <w:rPr>
        <w:rFonts w:ascii="Wingdings" w:hAnsi="Wingdings" w:hint="default"/>
      </w:rPr>
    </w:lvl>
    <w:lvl w:ilvl="6" w:tplc="A9747A64">
      <w:start w:val="1"/>
      <w:numFmt w:val="bullet"/>
      <w:lvlText w:val=""/>
      <w:lvlJc w:val="left"/>
      <w:pPr>
        <w:ind w:left="5040" w:hanging="360"/>
      </w:pPr>
      <w:rPr>
        <w:rFonts w:ascii="Symbol" w:hAnsi="Symbol" w:hint="default"/>
      </w:rPr>
    </w:lvl>
    <w:lvl w:ilvl="7" w:tplc="C0946A1E">
      <w:start w:val="1"/>
      <w:numFmt w:val="bullet"/>
      <w:lvlText w:val="o"/>
      <w:lvlJc w:val="left"/>
      <w:pPr>
        <w:ind w:left="5760" w:hanging="360"/>
      </w:pPr>
      <w:rPr>
        <w:rFonts w:ascii="Courier New" w:hAnsi="Courier New" w:hint="default"/>
      </w:rPr>
    </w:lvl>
    <w:lvl w:ilvl="8" w:tplc="8AF8B7D0">
      <w:start w:val="1"/>
      <w:numFmt w:val="bullet"/>
      <w:lvlText w:val=""/>
      <w:lvlJc w:val="left"/>
      <w:pPr>
        <w:ind w:left="6480" w:hanging="360"/>
      </w:pPr>
      <w:rPr>
        <w:rFonts w:ascii="Wingdings" w:hAnsi="Wingdings" w:hint="default"/>
      </w:rPr>
    </w:lvl>
  </w:abstractNum>
  <w:abstractNum w:abstractNumId="5" w15:restartNumberingAfterBreak="0">
    <w:nsid w:val="76014CF4"/>
    <w:multiLevelType w:val="hybridMultilevel"/>
    <w:tmpl w:val="CD9ED426"/>
    <w:lvl w:ilvl="0" w:tplc="438E2CBE">
      <w:start w:val="1"/>
      <w:numFmt w:val="bullet"/>
      <w:lvlText w:val=""/>
      <w:lvlJc w:val="left"/>
      <w:pPr>
        <w:ind w:left="720" w:hanging="360"/>
      </w:pPr>
      <w:rPr>
        <w:rFonts w:ascii="Symbol" w:hAnsi="Symbol" w:hint="default"/>
      </w:rPr>
    </w:lvl>
    <w:lvl w:ilvl="1" w:tplc="F3465468">
      <w:start w:val="1"/>
      <w:numFmt w:val="bullet"/>
      <w:lvlText w:val="o"/>
      <w:lvlJc w:val="left"/>
      <w:pPr>
        <w:ind w:left="1440" w:hanging="360"/>
      </w:pPr>
      <w:rPr>
        <w:rFonts w:ascii="Courier New" w:hAnsi="Courier New" w:hint="default"/>
      </w:rPr>
    </w:lvl>
    <w:lvl w:ilvl="2" w:tplc="9E767A94">
      <w:start w:val="1"/>
      <w:numFmt w:val="bullet"/>
      <w:lvlText w:val=""/>
      <w:lvlJc w:val="left"/>
      <w:pPr>
        <w:ind w:left="2160" w:hanging="360"/>
      </w:pPr>
      <w:rPr>
        <w:rFonts w:ascii="Wingdings" w:hAnsi="Wingdings" w:hint="default"/>
      </w:rPr>
    </w:lvl>
    <w:lvl w:ilvl="3" w:tplc="011E51A4">
      <w:start w:val="1"/>
      <w:numFmt w:val="bullet"/>
      <w:lvlText w:val=""/>
      <w:lvlJc w:val="left"/>
      <w:pPr>
        <w:ind w:left="2880" w:hanging="360"/>
      </w:pPr>
      <w:rPr>
        <w:rFonts w:ascii="Symbol" w:hAnsi="Symbol" w:hint="default"/>
      </w:rPr>
    </w:lvl>
    <w:lvl w:ilvl="4" w:tplc="681C5058">
      <w:start w:val="1"/>
      <w:numFmt w:val="bullet"/>
      <w:lvlText w:val="o"/>
      <w:lvlJc w:val="left"/>
      <w:pPr>
        <w:ind w:left="3600" w:hanging="360"/>
      </w:pPr>
      <w:rPr>
        <w:rFonts w:ascii="Courier New" w:hAnsi="Courier New" w:hint="default"/>
      </w:rPr>
    </w:lvl>
    <w:lvl w:ilvl="5" w:tplc="A154B270">
      <w:start w:val="1"/>
      <w:numFmt w:val="bullet"/>
      <w:lvlText w:val=""/>
      <w:lvlJc w:val="left"/>
      <w:pPr>
        <w:ind w:left="4320" w:hanging="360"/>
      </w:pPr>
      <w:rPr>
        <w:rFonts w:ascii="Wingdings" w:hAnsi="Wingdings" w:hint="default"/>
      </w:rPr>
    </w:lvl>
    <w:lvl w:ilvl="6" w:tplc="073E580C">
      <w:start w:val="1"/>
      <w:numFmt w:val="bullet"/>
      <w:lvlText w:val=""/>
      <w:lvlJc w:val="left"/>
      <w:pPr>
        <w:ind w:left="5040" w:hanging="360"/>
      </w:pPr>
      <w:rPr>
        <w:rFonts w:ascii="Symbol" w:hAnsi="Symbol" w:hint="default"/>
      </w:rPr>
    </w:lvl>
    <w:lvl w:ilvl="7" w:tplc="593A65F8">
      <w:start w:val="1"/>
      <w:numFmt w:val="bullet"/>
      <w:lvlText w:val="o"/>
      <w:lvlJc w:val="left"/>
      <w:pPr>
        <w:ind w:left="5760" w:hanging="360"/>
      </w:pPr>
      <w:rPr>
        <w:rFonts w:ascii="Courier New" w:hAnsi="Courier New" w:hint="default"/>
      </w:rPr>
    </w:lvl>
    <w:lvl w:ilvl="8" w:tplc="48C4F9BC">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5B0E03"/>
    <w:rsid w:val="000E5F1D"/>
    <w:rsid w:val="0017D8D2"/>
    <w:rsid w:val="001C4A7C"/>
    <w:rsid w:val="0090358A"/>
    <w:rsid w:val="00DE1D09"/>
    <w:rsid w:val="00F24CFC"/>
    <w:rsid w:val="024094C8"/>
    <w:rsid w:val="02AD5913"/>
    <w:rsid w:val="030DD045"/>
    <w:rsid w:val="0359A4D2"/>
    <w:rsid w:val="0502A7F6"/>
    <w:rsid w:val="0593B184"/>
    <w:rsid w:val="05B8A240"/>
    <w:rsid w:val="0701A656"/>
    <w:rsid w:val="07EA78BB"/>
    <w:rsid w:val="096B49BE"/>
    <w:rsid w:val="0A25AA15"/>
    <w:rsid w:val="0B1671BE"/>
    <w:rsid w:val="0D378F7F"/>
    <w:rsid w:val="0D986BFF"/>
    <w:rsid w:val="0F00EB1D"/>
    <w:rsid w:val="0F9AC21D"/>
    <w:rsid w:val="0F9FE77C"/>
    <w:rsid w:val="10E85E45"/>
    <w:rsid w:val="10F60495"/>
    <w:rsid w:val="10FC4992"/>
    <w:rsid w:val="1142C375"/>
    <w:rsid w:val="1169EEA1"/>
    <w:rsid w:val="12793F5E"/>
    <w:rsid w:val="12841CB1"/>
    <w:rsid w:val="129972C2"/>
    <w:rsid w:val="12A88B22"/>
    <w:rsid w:val="134AA335"/>
    <w:rsid w:val="147A6DEA"/>
    <w:rsid w:val="15264A7A"/>
    <w:rsid w:val="16C89199"/>
    <w:rsid w:val="1806C81E"/>
    <w:rsid w:val="199DF5D4"/>
    <w:rsid w:val="19E95D74"/>
    <w:rsid w:val="1A0FA063"/>
    <w:rsid w:val="1B3D6BE6"/>
    <w:rsid w:val="1C0ED21D"/>
    <w:rsid w:val="1C66A632"/>
    <w:rsid w:val="1D6C4127"/>
    <w:rsid w:val="1E230026"/>
    <w:rsid w:val="1E6F2091"/>
    <w:rsid w:val="1FE04E53"/>
    <w:rsid w:val="20AC8D82"/>
    <w:rsid w:val="225A50B2"/>
    <w:rsid w:val="2284307E"/>
    <w:rsid w:val="22F2D921"/>
    <w:rsid w:val="236122BC"/>
    <w:rsid w:val="24858589"/>
    <w:rsid w:val="25A32215"/>
    <w:rsid w:val="25F8C54B"/>
    <w:rsid w:val="26355DF5"/>
    <w:rsid w:val="26AB7196"/>
    <w:rsid w:val="27177A6D"/>
    <w:rsid w:val="27F3FC9A"/>
    <w:rsid w:val="289BC122"/>
    <w:rsid w:val="28C9F1BD"/>
    <w:rsid w:val="28F47F1A"/>
    <w:rsid w:val="296C9F25"/>
    <w:rsid w:val="2A09263F"/>
    <w:rsid w:val="2A8BF5B5"/>
    <w:rsid w:val="2BB5B731"/>
    <w:rsid w:val="2CF36154"/>
    <w:rsid w:val="2DA3A814"/>
    <w:rsid w:val="2DFE16D5"/>
    <w:rsid w:val="2EB9ADFD"/>
    <w:rsid w:val="2F7F967D"/>
    <w:rsid w:val="2FB7DF87"/>
    <w:rsid w:val="3109631C"/>
    <w:rsid w:val="32A4B149"/>
    <w:rsid w:val="332DEB31"/>
    <w:rsid w:val="3365E19B"/>
    <w:rsid w:val="33D27563"/>
    <w:rsid w:val="344E5CCE"/>
    <w:rsid w:val="345B0E03"/>
    <w:rsid w:val="349736A7"/>
    <w:rsid w:val="34BFB309"/>
    <w:rsid w:val="34D025C8"/>
    <w:rsid w:val="34D6B120"/>
    <w:rsid w:val="34F18B49"/>
    <w:rsid w:val="360BA2F8"/>
    <w:rsid w:val="36232D10"/>
    <w:rsid w:val="36844A18"/>
    <w:rsid w:val="3791CD85"/>
    <w:rsid w:val="3820189E"/>
    <w:rsid w:val="398C09E7"/>
    <w:rsid w:val="3AEE1D84"/>
    <w:rsid w:val="3AF901AB"/>
    <w:rsid w:val="3C034742"/>
    <w:rsid w:val="3C68ED37"/>
    <w:rsid w:val="3E326807"/>
    <w:rsid w:val="3E8CA28F"/>
    <w:rsid w:val="3EA074E6"/>
    <w:rsid w:val="3EBC2076"/>
    <w:rsid w:val="3FEEFD53"/>
    <w:rsid w:val="41AB669F"/>
    <w:rsid w:val="4343FAAC"/>
    <w:rsid w:val="445CF1DD"/>
    <w:rsid w:val="453EA5EB"/>
    <w:rsid w:val="46E08657"/>
    <w:rsid w:val="46F02E4B"/>
    <w:rsid w:val="48F43765"/>
    <w:rsid w:val="49834092"/>
    <w:rsid w:val="49FFE6E0"/>
    <w:rsid w:val="4A6F8E8C"/>
    <w:rsid w:val="4C5C66BE"/>
    <w:rsid w:val="4C964CA7"/>
    <w:rsid w:val="4F7E9A37"/>
    <w:rsid w:val="4FEFAF94"/>
    <w:rsid w:val="4FFE90CE"/>
    <w:rsid w:val="50179B87"/>
    <w:rsid w:val="5191EA1F"/>
    <w:rsid w:val="519B3EE6"/>
    <w:rsid w:val="52861C11"/>
    <w:rsid w:val="52F60203"/>
    <w:rsid w:val="553A577C"/>
    <w:rsid w:val="55A8BA5B"/>
    <w:rsid w:val="5728E23E"/>
    <w:rsid w:val="572D170A"/>
    <w:rsid w:val="573E14A5"/>
    <w:rsid w:val="579F1023"/>
    <w:rsid w:val="5A3079E1"/>
    <w:rsid w:val="5BD2302E"/>
    <w:rsid w:val="5C40AE8B"/>
    <w:rsid w:val="5DC4980C"/>
    <w:rsid w:val="5F073755"/>
    <w:rsid w:val="5F2A45F9"/>
    <w:rsid w:val="5FCE7DC6"/>
    <w:rsid w:val="612F1537"/>
    <w:rsid w:val="61C2BA41"/>
    <w:rsid w:val="62DC7AB3"/>
    <w:rsid w:val="62DFEAD4"/>
    <w:rsid w:val="634FC1BE"/>
    <w:rsid w:val="65E78C3F"/>
    <w:rsid w:val="66A1DCE9"/>
    <w:rsid w:val="67BB0F69"/>
    <w:rsid w:val="68357F94"/>
    <w:rsid w:val="68914721"/>
    <w:rsid w:val="69D87589"/>
    <w:rsid w:val="6ABB0502"/>
    <w:rsid w:val="6B54DF7D"/>
    <w:rsid w:val="6C754AFB"/>
    <w:rsid w:val="6E95DF64"/>
    <w:rsid w:val="6F0106F0"/>
    <w:rsid w:val="702411A3"/>
    <w:rsid w:val="704C6B54"/>
    <w:rsid w:val="705052CD"/>
    <w:rsid w:val="71708B0A"/>
    <w:rsid w:val="728AE940"/>
    <w:rsid w:val="7397162E"/>
    <w:rsid w:val="73FE966E"/>
    <w:rsid w:val="74135C0D"/>
    <w:rsid w:val="74FDE50B"/>
    <w:rsid w:val="75D8A71C"/>
    <w:rsid w:val="76DB924A"/>
    <w:rsid w:val="779E2A03"/>
    <w:rsid w:val="79BBFA09"/>
    <w:rsid w:val="79E78537"/>
    <w:rsid w:val="7A1D7864"/>
    <w:rsid w:val="7A7E4965"/>
    <w:rsid w:val="7BF3E7E1"/>
    <w:rsid w:val="7C06CE0C"/>
    <w:rsid w:val="7CD8EA27"/>
    <w:rsid w:val="7D94D0DC"/>
    <w:rsid w:val="7E5AA9D9"/>
    <w:rsid w:val="7E62DDF8"/>
    <w:rsid w:val="7F100801"/>
    <w:rsid w:val="7FBA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0E03"/>
  <w15:chartTrackingRefBased/>
  <w15:docId w15:val="{77649542-21ED-41CE-9BB5-247557CD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meraki.cisco.com%2Flib%2Fpdf%2Fmeraki_datasheet_cloud_management.pdf&amp;data=04%7C01%7CAlistair.Trigg%40hart.gov.uk%7Cfe49cc0c9d3548270afc08d87469898d%7C437487d01c5f47b6bd4ea482ae3b011e%7C0%7C1%7C637387343947232525%7CUnknown%7CTWFpbGZsb3d8eyJWIjoiMC4wLjAwMDAiLCJQIjoiV2luMzIiLCJBTiI6Ik1haWwiLCJXVCI6Mn0%3D%7C1000&amp;sdata=yEPUXo6XaUJHu4kCgYmRQbhzbUpR5mohdBUPj1qM%2BsQ%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715E9D795973842B4279605415E596E" ma:contentTypeVersion="21" ma:contentTypeDescription="" ma:contentTypeScope="" ma:versionID="e603d242205607266ae1bd71fd20a854">
  <xsd:schema xmlns:xsd="http://www.w3.org/2001/XMLSchema" xmlns:xs="http://www.w3.org/2001/XMLSchema" xmlns:p="http://schemas.microsoft.com/office/2006/metadata/properties" xmlns:ns2="0a93d58e-2750-4ecd-ac51-527884332560" xmlns:ns3="9b608c40-225e-42c4-bd9e-589982a9d409" targetNamespace="http://schemas.microsoft.com/office/2006/metadata/properties" ma:root="true" ma:fieldsID="874eb24b079ef00d7cb931973272a6d6" ns2:_="" ns3:_="">
    <xsd:import namespace="0a93d58e-2750-4ecd-ac51-527884332560"/>
    <xsd:import namespace="9b608c40-225e-42c4-bd9e-589982a9d409"/>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readOnly="fals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08c40-225e-42c4-bd9e-589982a9d40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_Flow_SignoffStatus" ma:index="29" nillable="true" ma:displayName="Sign-off status" ma:internalName="Sign_x002d_off_x0020_status">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350606c0ebb4ccb87d46c55427aec54 xmlns="0a93d58e-2750-4ecd-ac51-527884332560">
      <Terms xmlns="http://schemas.microsoft.com/office/infopath/2007/PartnerControl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TaxCatchAll xmlns="0a93d58e-2750-4ecd-ac51-527884332560"/>
    <Review_x0020_date xmlns="0a93d58e-2750-4ecd-ac51-527884332560" xsi:nil="true"/>
    <m2f4770ba8f44238ba90ebb9faff9089 xmlns="0a93d58e-2750-4ecd-ac51-527884332560">
      <Terms xmlns="http://schemas.microsoft.com/office/infopath/2007/PartnerControls"/>
    </m2f4770ba8f44238ba90ebb9faff9089>
    <f9f7c4bcf78343dcb6b0e22788a9078c xmlns="0a93d58e-2750-4ecd-ac51-527884332560">
      <Terms xmlns="http://schemas.microsoft.com/office/infopath/2007/PartnerControls"/>
    </f9f7c4bcf78343dcb6b0e22788a9078c>
    <_Flow_SignoffStatus xmlns="9b608c40-225e-42c4-bd9e-589982a9d409" xsi:nil="true"/>
    <SharedWithUsers xmlns="0a93d58e-2750-4ecd-ac51-527884332560">
      <UserInfo>
        <DisplayName>Puneet Gill</DisplayName>
        <AccountId>224</AccountId>
        <AccountType/>
      </UserInfo>
      <UserInfo>
        <DisplayName>Ashley Grist</DisplayName>
        <AccountId>30</AccountId>
        <AccountType/>
      </UserInfo>
    </SharedWithUsers>
  </documentManagement>
</p:properties>
</file>

<file path=customXml/itemProps1.xml><?xml version="1.0" encoding="utf-8"?>
<ds:datastoreItem xmlns:ds="http://schemas.openxmlformats.org/officeDocument/2006/customXml" ds:itemID="{DCFAC18A-CB8A-4645-B390-2A08E2189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9b608c40-225e-42c4-bd9e-589982a9d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0CA34-A31B-45D1-B643-02CC2CF73D88}">
  <ds:schemaRefs>
    <ds:schemaRef ds:uri="http://schemas.microsoft.com/sharepoint/v3/contenttype/forms"/>
  </ds:schemaRefs>
</ds:datastoreItem>
</file>

<file path=customXml/itemProps3.xml><?xml version="1.0" encoding="utf-8"?>
<ds:datastoreItem xmlns:ds="http://schemas.openxmlformats.org/officeDocument/2006/customXml" ds:itemID="{83A1EE61-5805-48E0-91F8-0B082FA0E2C8}">
  <ds:schemaRefs>
    <ds:schemaRef ds:uri="http://schemas.microsoft.com/office/2006/metadata/properties"/>
    <ds:schemaRef ds:uri="http://schemas.microsoft.com/office/infopath/2007/PartnerControls"/>
    <ds:schemaRef ds:uri="0a93d58e-2750-4ecd-ac51-527884332560"/>
    <ds:schemaRef ds:uri="9b608c40-225e-42c4-bd9e-589982a9d409"/>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Trigg</dc:creator>
  <cp:keywords/>
  <dc:description/>
  <cp:lastModifiedBy>Ashley Grist</cp:lastModifiedBy>
  <cp:revision>4</cp:revision>
  <dcterms:created xsi:type="dcterms:W3CDTF">2020-10-15T07:46:00Z</dcterms:created>
  <dcterms:modified xsi:type="dcterms:W3CDTF">2020-10-26T16:01:00Z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0x010100E962F67EFA89224C91FDF48AD17F5472002715E9D795973842B4279605415E596E</vt:lpwstr>
  </property>
  <property fmtid="{D5CDD505-2E9C-101B-9397-08002B2CF9AE}" pid="3" name="Privacy">
    <vt:lpwstr/>
  </property>
  <property fmtid="{D5CDD505-2E9C-101B-9397-08002B2CF9AE}" pid="4" name="TaxKeyword">
    <vt:lpwstr/>
  </property>
  <property fmtid="{D5CDD505-2E9C-101B-9397-08002B2CF9AE}" pid="5" name="Document Type">
    <vt:lpwstr/>
  </property>
  <property fmtid="{D5CDD505-2E9C-101B-9397-08002B2CF9AE}" pid="6" name="Hart Department">
    <vt:lpwstr/>
  </property>
  <property fmtid="{D5CDD505-2E9C-101B-9397-08002B2CF9AE}" pid="7" name="Subject Matter">
    <vt:lpwstr/>
  </property>
</Properties>
</file>