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B898" w14:textId="77777777" w:rsidR="00D764CF" w:rsidRDefault="00D764CF" w:rsidP="002F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E595F95" w14:textId="77777777" w:rsidR="00D764CF" w:rsidRDefault="00D764CF" w:rsidP="002F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5B4B218" w14:textId="77777777" w:rsidR="00D764CF" w:rsidRDefault="00D764CF" w:rsidP="002F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02109D4" w14:textId="685D0C81" w:rsidR="00740F71" w:rsidRDefault="00740F71" w:rsidP="00740F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F243E" w:themeColor="text2" w:themeShade="80"/>
          <w:sz w:val="28"/>
          <w:szCs w:val="28"/>
        </w:rPr>
      </w:pPr>
      <w:r w:rsidRPr="70ED08A1">
        <w:rPr>
          <w:rFonts w:ascii="Arial" w:hAnsi="Arial" w:cs="Arial"/>
          <w:b/>
          <w:bCs/>
          <w:color w:val="0F243E" w:themeColor="text2" w:themeShade="80"/>
          <w:sz w:val="28"/>
          <w:szCs w:val="28"/>
        </w:rPr>
        <w:t>APPENDIX 2</w:t>
      </w:r>
      <w:r w:rsidR="00DE088B">
        <w:rPr>
          <w:rFonts w:ascii="Arial" w:hAnsi="Arial" w:cs="Arial"/>
          <w:b/>
          <w:bCs/>
          <w:color w:val="0F243E" w:themeColor="text2" w:themeShade="80"/>
          <w:sz w:val="28"/>
          <w:szCs w:val="28"/>
        </w:rPr>
        <w:t>2</w:t>
      </w:r>
    </w:p>
    <w:p w14:paraId="2E82CBF4" w14:textId="77777777" w:rsidR="00740F71" w:rsidRPr="00740F71" w:rsidRDefault="00740F71" w:rsidP="00740F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F243E" w:themeColor="text2" w:themeShade="80"/>
          <w:sz w:val="28"/>
          <w:szCs w:val="28"/>
        </w:rPr>
      </w:pPr>
      <w:r>
        <w:rPr>
          <w:rFonts w:ascii="Arial" w:hAnsi="Arial" w:cs="Arial"/>
          <w:b/>
          <w:bCs/>
          <w:color w:val="0F243E" w:themeColor="text2" w:themeShade="80"/>
          <w:sz w:val="28"/>
          <w:szCs w:val="28"/>
        </w:rPr>
        <w:t xml:space="preserve">SCAFFOLDING GENERAL REQUIREMENTS </w:t>
      </w:r>
    </w:p>
    <w:p w14:paraId="6AD7237C" w14:textId="77777777" w:rsidR="00740F71" w:rsidRDefault="00740F71" w:rsidP="002F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A792FB3" w14:textId="77777777" w:rsidR="00740F71" w:rsidRDefault="00740F71" w:rsidP="002F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627D658" w14:textId="77777777" w:rsidR="00740F71" w:rsidRDefault="00740F71" w:rsidP="002F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156D285" w14:textId="77777777" w:rsidR="002F3671" w:rsidRPr="00D764CF" w:rsidRDefault="00740F71" w:rsidP="00740F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1.0</w:t>
      </w:r>
      <w:r>
        <w:rPr>
          <w:rFonts w:ascii="Arial" w:hAnsi="Arial" w:cs="Arial"/>
          <w:b/>
          <w:bCs/>
          <w:color w:val="000000"/>
        </w:rPr>
        <w:tab/>
      </w:r>
      <w:r w:rsidR="002F3671" w:rsidRPr="00D764CF">
        <w:rPr>
          <w:rFonts w:ascii="Arial" w:hAnsi="Arial" w:cs="Arial"/>
          <w:b/>
          <w:bCs/>
          <w:color w:val="000000"/>
        </w:rPr>
        <w:t xml:space="preserve">SCAFFOLDING </w:t>
      </w:r>
      <w:r w:rsidR="002F3671" w:rsidRPr="00D764CF">
        <w:rPr>
          <w:rFonts w:ascii="Arial" w:hAnsi="Arial" w:cs="Arial"/>
          <w:b/>
          <w:bCs/>
          <w:color w:val="000000"/>
          <w:sz w:val="20"/>
          <w:szCs w:val="20"/>
        </w:rPr>
        <w:t>GENERAL REQUIREMENTS</w:t>
      </w:r>
    </w:p>
    <w:p w14:paraId="2AD72F87" w14:textId="77777777" w:rsidR="00740F71" w:rsidRDefault="00740F71" w:rsidP="00740F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1C472796" w14:textId="77777777" w:rsidR="002F3671" w:rsidRPr="00D764CF" w:rsidRDefault="00740F71" w:rsidP="00740F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1.1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F3671" w:rsidRPr="00D764CF">
        <w:rPr>
          <w:rFonts w:ascii="Arial" w:hAnsi="Arial" w:cs="Arial"/>
          <w:color w:val="000000"/>
          <w:sz w:val="20"/>
          <w:szCs w:val="20"/>
        </w:rPr>
        <w:t>All scaffolding shall be erected in accordance with current CP, BS5973, BS5794 and</w:t>
      </w:r>
    </w:p>
    <w:p w14:paraId="70C65B4A" w14:textId="77777777" w:rsidR="002F3671" w:rsidRDefault="00740F71" w:rsidP="00740F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2F3671" w:rsidRPr="00D764CF">
        <w:rPr>
          <w:rFonts w:ascii="Arial" w:hAnsi="Arial" w:cs="Arial"/>
          <w:color w:val="000000"/>
          <w:sz w:val="20"/>
          <w:szCs w:val="20"/>
        </w:rPr>
        <w:t>current Health &amp; Safety Regulations.</w:t>
      </w:r>
    </w:p>
    <w:p w14:paraId="04A90FC3" w14:textId="77777777" w:rsidR="00740F71" w:rsidRDefault="00740F71" w:rsidP="00740F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64CE5247" w14:textId="6D307F83" w:rsidR="00740F71" w:rsidRPr="00D764CF" w:rsidRDefault="00740F71" w:rsidP="00C70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1.2</w:t>
      </w:r>
      <w:r>
        <w:rPr>
          <w:rFonts w:ascii="Arial" w:hAnsi="Arial" w:cs="Arial"/>
          <w:color w:val="000000"/>
          <w:sz w:val="20"/>
          <w:szCs w:val="20"/>
        </w:rPr>
        <w:tab/>
        <w:t>The Constructor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 xml:space="preserve"> shall erect a scaffold for the duration of </w:t>
      </w:r>
      <w:r>
        <w:rPr>
          <w:rFonts w:ascii="Arial" w:hAnsi="Arial" w:cs="Arial"/>
          <w:color w:val="000000"/>
          <w:sz w:val="20"/>
          <w:szCs w:val="20"/>
        </w:rPr>
        <w:t xml:space="preserve">all 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>external works</w:t>
      </w:r>
      <w:r>
        <w:rPr>
          <w:rFonts w:ascii="Arial" w:hAnsi="Arial" w:cs="Arial"/>
          <w:color w:val="000000"/>
          <w:sz w:val="20"/>
          <w:szCs w:val="20"/>
        </w:rPr>
        <w:t xml:space="preserve"> require</w:t>
      </w:r>
      <w:r w:rsidR="005108E9">
        <w:rPr>
          <w:rFonts w:ascii="Arial" w:hAnsi="Arial" w:cs="Arial"/>
          <w:color w:val="000000"/>
          <w:sz w:val="20"/>
          <w:szCs w:val="20"/>
        </w:rPr>
        <w:t>d</w:t>
      </w:r>
    </w:p>
    <w:p w14:paraId="5A374E99" w14:textId="77777777" w:rsidR="002F3671" w:rsidRDefault="00C702BC" w:rsidP="00C70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>o</w:t>
      </w:r>
      <w:r w:rsidR="00740F71">
        <w:rPr>
          <w:rFonts w:ascii="Arial" w:hAnsi="Arial" w:cs="Arial"/>
          <w:color w:val="000000"/>
          <w:sz w:val="20"/>
          <w:szCs w:val="20"/>
        </w:rPr>
        <w:t xml:space="preserve"> 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 xml:space="preserve">that safe and effective access can be made to all works </w:t>
      </w:r>
      <w:r w:rsidR="00740F71">
        <w:rPr>
          <w:rFonts w:ascii="Arial" w:hAnsi="Arial" w:cs="Arial"/>
          <w:color w:val="000000"/>
          <w:sz w:val="20"/>
          <w:szCs w:val="20"/>
        </w:rPr>
        <w:t>required.  The Constructor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 xml:space="preserve"> shall procure a</w:t>
      </w:r>
      <w:r w:rsidR="00740F71">
        <w:rPr>
          <w:rFonts w:ascii="Arial" w:hAnsi="Arial" w:cs="Arial"/>
          <w:color w:val="000000"/>
          <w:sz w:val="20"/>
          <w:szCs w:val="20"/>
        </w:rPr>
        <w:t xml:space="preserve"> 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>completion/safe to use certificate from the licenced scaffold inspector before any use</w:t>
      </w:r>
      <w:r w:rsidR="00740F71">
        <w:rPr>
          <w:rFonts w:ascii="Arial" w:hAnsi="Arial" w:cs="Arial"/>
          <w:color w:val="000000"/>
          <w:sz w:val="20"/>
          <w:szCs w:val="20"/>
        </w:rPr>
        <w:t xml:space="preserve"> is made of the scaffold, m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>aintain weekly inspections and obtain certificates in respect</w:t>
      </w:r>
      <w:r w:rsidR="00740F71">
        <w:rPr>
          <w:rFonts w:ascii="Arial" w:hAnsi="Arial" w:cs="Arial"/>
          <w:color w:val="000000"/>
          <w:sz w:val="20"/>
          <w:szCs w:val="20"/>
        </w:rPr>
        <w:t xml:space="preserve"> 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>to any alterations.</w:t>
      </w:r>
    </w:p>
    <w:p w14:paraId="16CF3780" w14:textId="77777777" w:rsidR="00740F71" w:rsidRDefault="00740F71" w:rsidP="00C70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2690DCE7" w14:textId="77777777" w:rsidR="002F3671" w:rsidRPr="00D764CF" w:rsidRDefault="00740F71" w:rsidP="00C70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1.3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F3671" w:rsidRPr="00D764CF">
        <w:rPr>
          <w:rFonts w:ascii="Arial" w:hAnsi="Arial" w:cs="Arial"/>
          <w:color w:val="000000"/>
          <w:sz w:val="20"/>
          <w:szCs w:val="20"/>
        </w:rPr>
        <w:t>The scaffolding shall be self-supporting, and with the exception of lateral stabilising, be</w:t>
      </w:r>
    </w:p>
    <w:p w14:paraId="1E7754A0" w14:textId="77777777" w:rsidR="002F3671" w:rsidRPr="00D764CF" w:rsidRDefault="00C702BC" w:rsidP="00C70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2F3671" w:rsidRPr="00D764CF">
        <w:rPr>
          <w:rFonts w:ascii="Arial" w:hAnsi="Arial" w:cs="Arial"/>
          <w:color w:val="000000"/>
          <w:sz w:val="20"/>
          <w:szCs w:val="20"/>
        </w:rPr>
        <w:t>non-reliant on the external walls. The scaffolders must be licensed, and daily/weekly</w:t>
      </w:r>
    </w:p>
    <w:p w14:paraId="62F63545" w14:textId="77777777" w:rsidR="002F3671" w:rsidRPr="00D764CF" w:rsidRDefault="002F3671" w:rsidP="00C70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inspections recorded as reg</w:t>
      </w:r>
      <w:r w:rsidR="00C702BC">
        <w:rPr>
          <w:rFonts w:ascii="Arial" w:hAnsi="Arial" w:cs="Arial"/>
          <w:color w:val="000000"/>
          <w:sz w:val="20"/>
          <w:szCs w:val="20"/>
        </w:rPr>
        <w:t>ulations require. The Constructor</w:t>
      </w:r>
      <w:r w:rsidRPr="00D764CF">
        <w:rPr>
          <w:rFonts w:ascii="Arial" w:hAnsi="Arial" w:cs="Arial"/>
          <w:color w:val="000000"/>
          <w:sz w:val="20"/>
          <w:szCs w:val="20"/>
        </w:rPr>
        <w:t>’s attention is drawn to</w:t>
      </w:r>
    </w:p>
    <w:p w14:paraId="1A668C48" w14:textId="77777777" w:rsidR="002F3671" w:rsidRPr="00D764CF" w:rsidRDefault="002F3671" w:rsidP="00C70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requirements regarding security and avoidance of damage to neighbouring</w:t>
      </w:r>
    </w:p>
    <w:p w14:paraId="6B20756E" w14:textId="77777777" w:rsidR="002F3671" w:rsidRPr="00D764CF" w:rsidRDefault="002F3671" w:rsidP="00C70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properties. The Contractor must consider the occupants of the building when erecting</w:t>
      </w:r>
    </w:p>
    <w:p w14:paraId="5745DD8B" w14:textId="77777777" w:rsidR="002F3671" w:rsidRPr="00D764CF" w:rsidRDefault="002F3671" w:rsidP="00C70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the scaffold, and retain, as much as possible, their requirement to viewing and fresh</w:t>
      </w:r>
    </w:p>
    <w:p w14:paraId="2E50FC95" w14:textId="77777777" w:rsidR="002F3671" w:rsidRPr="00D764CF" w:rsidRDefault="002F3671" w:rsidP="00C70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air, whilst still complying with netting requirements, and dust control requirements of</w:t>
      </w:r>
    </w:p>
    <w:p w14:paraId="73F6A6DC" w14:textId="77777777" w:rsidR="002F3671" w:rsidRPr="00D764CF" w:rsidRDefault="002F3671" w:rsidP="00C70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the Local Authority, Health and Safety, and Environmental requirements.</w:t>
      </w:r>
    </w:p>
    <w:p w14:paraId="586C31BE" w14:textId="77777777" w:rsidR="00C702BC" w:rsidRPr="00C702BC" w:rsidRDefault="00C702BC" w:rsidP="00C70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C702BC">
        <w:rPr>
          <w:rFonts w:ascii="Arial" w:hAnsi="Arial" w:cs="Arial"/>
          <w:color w:val="000000"/>
          <w:sz w:val="20"/>
          <w:szCs w:val="20"/>
        </w:rPr>
        <w:tab/>
      </w:r>
    </w:p>
    <w:p w14:paraId="49BD2E8C" w14:textId="77777777" w:rsidR="002F3671" w:rsidRPr="00C702BC" w:rsidRDefault="002F3671" w:rsidP="00C702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702BC">
        <w:rPr>
          <w:rFonts w:ascii="Arial" w:hAnsi="Arial" w:cs="Arial"/>
          <w:b/>
          <w:color w:val="000000"/>
          <w:sz w:val="20"/>
          <w:szCs w:val="20"/>
        </w:rPr>
        <w:t>PROTECTION &amp; SECURITY</w:t>
      </w:r>
    </w:p>
    <w:p w14:paraId="79AF999B" w14:textId="77777777" w:rsidR="00C702BC" w:rsidRPr="00C702BC" w:rsidRDefault="00C702BC" w:rsidP="00C702B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0"/>
          <w:szCs w:val="20"/>
        </w:rPr>
      </w:pPr>
    </w:p>
    <w:p w14:paraId="60A4CCF6" w14:textId="77777777" w:rsidR="002F3671" w:rsidRPr="00D764CF" w:rsidRDefault="00C702BC" w:rsidP="00C702BC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F3671" w:rsidRPr="00D764CF">
        <w:rPr>
          <w:rFonts w:ascii="Arial" w:hAnsi="Arial" w:cs="Arial"/>
          <w:color w:val="000000"/>
          <w:sz w:val="20"/>
          <w:szCs w:val="20"/>
        </w:rPr>
        <w:t>No works will be carried out to a greater height than 2000mm above the ground level</w:t>
      </w:r>
    </w:p>
    <w:p w14:paraId="2D57EABC" w14:textId="77777777" w:rsidR="002F3671" w:rsidRDefault="00C702BC" w:rsidP="00C702B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out scaffolding or, with the consent of the Client Representative, another form of access such as cherry pickers or abseiling. </w:t>
      </w:r>
    </w:p>
    <w:p w14:paraId="20D50152" w14:textId="77777777" w:rsidR="00C702BC" w:rsidRPr="00D764CF" w:rsidRDefault="00C702BC" w:rsidP="00C702BC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26A06428" w14:textId="77777777" w:rsidR="002F3671" w:rsidRPr="00D764CF" w:rsidRDefault="00C702BC" w:rsidP="00C702BC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2.2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F3671" w:rsidRPr="00D764CF">
        <w:rPr>
          <w:rFonts w:ascii="Arial" w:hAnsi="Arial" w:cs="Arial"/>
          <w:color w:val="000000"/>
          <w:sz w:val="20"/>
          <w:szCs w:val="20"/>
        </w:rPr>
        <w:t>Debris netting shall be installed on ALL lifts of the Scaffolds to and eliminate falling</w:t>
      </w:r>
    </w:p>
    <w:p w14:paraId="722F234D" w14:textId="77777777" w:rsidR="002F3671" w:rsidRDefault="002F3671" w:rsidP="00C702B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debris, as far as is practicably possible.</w:t>
      </w:r>
    </w:p>
    <w:p w14:paraId="156A39D6" w14:textId="77777777" w:rsidR="00C702BC" w:rsidRPr="00D764CF" w:rsidRDefault="00C702BC" w:rsidP="00C702BC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273979C5" w14:textId="77777777" w:rsidR="002F3671" w:rsidRPr="00D764CF" w:rsidRDefault="00C702BC" w:rsidP="00C702BC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2.3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F3671" w:rsidRPr="00D764CF">
        <w:rPr>
          <w:rFonts w:ascii="Arial" w:hAnsi="Arial" w:cs="Arial"/>
          <w:color w:val="000000"/>
          <w:sz w:val="20"/>
          <w:szCs w:val="20"/>
        </w:rPr>
        <w:t>Heras fencing or metal security mesh shall be installed to basement and ground floor</w:t>
      </w:r>
    </w:p>
    <w:p w14:paraId="630148CA" w14:textId="77777777" w:rsidR="002F3671" w:rsidRDefault="002F3671" w:rsidP="00C702B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areas to prevent access to scaffold as far as practicably possible.</w:t>
      </w:r>
    </w:p>
    <w:p w14:paraId="43525F80" w14:textId="77777777" w:rsidR="00C702BC" w:rsidRPr="00D764CF" w:rsidRDefault="00C702BC" w:rsidP="00C702BC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4A267D7A" w14:textId="77777777" w:rsidR="002F3671" w:rsidRPr="00D764CF" w:rsidRDefault="00C702BC" w:rsidP="00C702BC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2.4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F3671" w:rsidRPr="00D764CF">
        <w:rPr>
          <w:rFonts w:ascii="Arial" w:hAnsi="Arial" w:cs="Arial"/>
          <w:color w:val="000000"/>
          <w:sz w:val="20"/>
          <w:szCs w:val="20"/>
        </w:rPr>
        <w:t xml:space="preserve">The scaffold is to be fully boarded including toe boards to each lift. </w:t>
      </w:r>
      <w:r>
        <w:rPr>
          <w:rFonts w:ascii="Arial" w:hAnsi="Arial" w:cs="Arial"/>
          <w:color w:val="000000"/>
          <w:sz w:val="20"/>
          <w:szCs w:val="20"/>
        </w:rPr>
        <w:t>Where possible s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>caffold standards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>are not to impede openings and shall be suitably spaced so that all windows can be</w:t>
      </w:r>
      <w:r>
        <w:rPr>
          <w:rFonts w:ascii="Arial" w:hAnsi="Arial" w:cs="Arial"/>
          <w:color w:val="000000"/>
          <w:sz w:val="20"/>
          <w:szCs w:val="20"/>
        </w:rPr>
        <w:t xml:space="preserve"> opened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>. All standards at ground level are to be supported on</w:t>
      </w:r>
    </w:p>
    <w:p w14:paraId="41A89234" w14:textId="77777777" w:rsidR="002F3671" w:rsidRPr="00D764CF" w:rsidRDefault="002F3671" w:rsidP="00C702BC">
      <w:pPr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scaffold boards to distribute loads. A 1500mm fan shall be created above entrances to</w:t>
      </w:r>
    </w:p>
    <w:p w14:paraId="7AFDA968" w14:textId="77777777" w:rsidR="002F3671" w:rsidRPr="00D764CF" w:rsidRDefault="002F3671" w:rsidP="00C702BC">
      <w:pPr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the front and rear of the building. Scaffolding should not project further than the</w:t>
      </w:r>
    </w:p>
    <w:p w14:paraId="7058F6C9" w14:textId="77777777" w:rsidR="002F3671" w:rsidRPr="00D764CF" w:rsidRDefault="002F3671" w:rsidP="00C702BC">
      <w:pPr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property’s boundaries except where otherwise unavoidable and subject to licence of</w:t>
      </w:r>
    </w:p>
    <w:p w14:paraId="20006E8A" w14:textId="77777777" w:rsidR="002F3671" w:rsidRDefault="002F3671" w:rsidP="00C702BC">
      <w:pPr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adjoining owners or local authorities.</w:t>
      </w:r>
    </w:p>
    <w:p w14:paraId="4B9D5ECD" w14:textId="77777777" w:rsidR="00C702BC" w:rsidRDefault="00C702BC" w:rsidP="00C702BC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6F4AC0ED" w14:textId="77777777" w:rsidR="00C702BC" w:rsidRPr="00D764CF" w:rsidRDefault="00C702BC" w:rsidP="00C702BC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21D837DD" w14:textId="77777777" w:rsidR="00CB0C85" w:rsidRDefault="00C702BC" w:rsidP="00CB0C85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2.5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F3671" w:rsidRPr="00D764CF">
        <w:rPr>
          <w:rFonts w:ascii="Arial" w:hAnsi="Arial" w:cs="Arial"/>
          <w:color w:val="000000"/>
          <w:sz w:val="20"/>
          <w:szCs w:val="20"/>
        </w:rPr>
        <w:t>Bottom lifts shall be double boarded with interleaving of heavy gauge</w:t>
      </w:r>
      <w:r w:rsidR="00CB0C85">
        <w:rPr>
          <w:rFonts w:ascii="Arial" w:hAnsi="Arial" w:cs="Arial"/>
          <w:color w:val="000000"/>
          <w:sz w:val="20"/>
          <w:szCs w:val="20"/>
        </w:rPr>
        <w:t xml:space="preserve"> 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>polythene or sheathing felt.</w:t>
      </w:r>
    </w:p>
    <w:p w14:paraId="7EE3E52F" w14:textId="77777777" w:rsidR="00CB0C85" w:rsidRDefault="00CB0C85" w:rsidP="00CB0C85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07DC3C5B" w14:textId="77777777" w:rsidR="002F3671" w:rsidRPr="00D764CF" w:rsidRDefault="00CB0C85" w:rsidP="00CB0C85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2.6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F3671" w:rsidRPr="00D764CF">
        <w:rPr>
          <w:rFonts w:ascii="Arial" w:hAnsi="Arial" w:cs="Arial"/>
          <w:color w:val="000000"/>
          <w:sz w:val="20"/>
          <w:szCs w:val="20"/>
        </w:rPr>
        <w:t>Standards on public footways or adjacent to building entrances shall be suitably</w:t>
      </w:r>
    </w:p>
    <w:p w14:paraId="27042156" w14:textId="77777777" w:rsidR="002F3671" w:rsidRPr="00D764CF" w:rsidRDefault="002F3671" w:rsidP="00CB0C8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protected with pre-formed foam sections and visibility tape or boxed with plywood,</w:t>
      </w:r>
    </w:p>
    <w:p w14:paraId="647FB582" w14:textId="77777777" w:rsidR="002F3671" w:rsidRPr="00D764CF" w:rsidRDefault="002F3671" w:rsidP="00CB0C85">
      <w:pPr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lastRenderedPageBreak/>
        <w:t>finished smooth and painted as location and density of pedestrian traffic demands.</w:t>
      </w:r>
    </w:p>
    <w:p w14:paraId="12633131" w14:textId="77777777" w:rsidR="002F3671" w:rsidRPr="00D764CF" w:rsidRDefault="002F3671" w:rsidP="00CB0C85">
      <w:pPr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Scaffolds on the public highways shall be thus protected in accordance with the local</w:t>
      </w:r>
    </w:p>
    <w:p w14:paraId="0262ED09" w14:textId="77777777" w:rsidR="002F3671" w:rsidRDefault="002F3671" w:rsidP="00CB0C85">
      <w:pPr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authority licence requirements including lighting.</w:t>
      </w:r>
    </w:p>
    <w:p w14:paraId="282C29A5" w14:textId="77777777" w:rsidR="00CB0C85" w:rsidRPr="00D764CF" w:rsidRDefault="00CB0C85" w:rsidP="00CB0C85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41465B56" w14:textId="77777777" w:rsidR="002F3671" w:rsidRPr="00CB0C85" w:rsidRDefault="002F3671" w:rsidP="00CB0C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B0C85">
        <w:rPr>
          <w:rFonts w:ascii="Arial" w:hAnsi="Arial" w:cs="Arial"/>
          <w:b/>
          <w:color w:val="000000"/>
          <w:sz w:val="20"/>
          <w:szCs w:val="20"/>
        </w:rPr>
        <w:t>ACCESS LADDERS</w:t>
      </w:r>
    </w:p>
    <w:p w14:paraId="432ACC28" w14:textId="77777777" w:rsidR="002F3671" w:rsidRPr="00CB0C85" w:rsidRDefault="002F3671" w:rsidP="00740F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7F7F7F"/>
        </w:rPr>
      </w:pPr>
    </w:p>
    <w:p w14:paraId="5BE6F32C" w14:textId="77777777" w:rsidR="002F3671" w:rsidRPr="00D764CF" w:rsidRDefault="00CB0C85" w:rsidP="00A0304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3.1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F3671" w:rsidRPr="00D764CF">
        <w:rPr>
          <w:rFonts w:ascii="Arial" w:hAnsi="Arial" w:cs="Arial"/>
          <w:color w:val="000000"/>
          <w:sz w:val="20"/>
          <w:szCs w:val="20"/>
        </w:rPr>
        <w:t>All elevations of scaffolding are to be provided with suitable ladders between lifts.</w:t>
      </w:r>
    </w:p>
    <w:p w14:paraId="460BB441" w14:textId="77777777" w:rsidR="002F3671" w:rsidRPr="00D764CF" w:rsidRDefault="002F3671" w:rsidP="00A0304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Ladders shall be securely fixed, clipped or tied to the scaffold at the upper resting</w:t>
      </w:r>
    </w:p>
    <w:p w14:paraId="4A0EF036" w14:textId="77777777" w:rsidR="002F3671" w:rsidRDefault="002F3671" w:rsidP="00A0304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point.</w:t>
      </w:r>
    </w:p>
    <w:p w14:paraId="3A223636" w14:textId="77777777" w:rsidR="00A03044" w:rsidRPr="00D764CF" w:rsidRDefault="00A03044" w:rsidP="00A0304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4D86935A" w14:textId="77777777" w:rsidR="002F3671" w:rsidRPr="00D764CF" w:rsidRDefault="00CB0C85" w:rsidP="00A0304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3.2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F3671" w:rsidRPr="00D764CF">
        <w:rPr>
          <w:rFonts w:ascii="Arial" w:hAnsi="Arial" w:cs="Arial"/>
          <w:color w:val="000000"/>
          <w:sz w:val="20"/>
          <w:szCs w:val="20"/>
        </w:rPr>
        <w:t>There are to be no permanent ladders between ground and first lift level, and</w:t>
      </w:r>
    </w:p>
    <w:p w14:paraId="3ECFC674" w14:textId="77777777" w:rsidR="002F3671" w:rsidRPr="00D764CF" w:rsidRDefault="002F3671" w:rsidP="00A03044">
      <w:pPr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temporary ladders removed when not in use and at the end of every day, and locked.</w:t>
      </w:r>
    </w:p>
    <w:p w14:paraId="43FD130D" w14:textId="77777777" w:rsidR="002F3671" w:rsidRPr="00D764CF" w:rsidRDefault="002F3671" w:rsidP="00A03044">
      <w:pPr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The scaffold shall have suitable warning notices and lighting where required. Ladders</w:t>
      </w:r>
    </w:p>
    <w:p w14:paraId="5ED0BB6D" w14:textId="77777777" w:rsidR="002F3671" w:rsidRPr="00D764CF" w:rsidRDefault="002F3671" w:rsidP="00A03044">
      <w:pPr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are to be drawn up from street pavements, communal walkways and passageways</w:t>
      </w:r>
    </w:p>
    <w:p w14:paraId="08B33F69" w14:textId="77777777" w:rsidR="002F3671" w:rsidRDefault="002F3671" w:rsidP="00A03044">
      <w:pPr>
        <w:autoSpaceDE w:val="0"/>
        <w:autoSpaceDN w:val="0"/>
        <w:adjustRightInd w:val="0"/>
        <w:spacing w:after="0" w:line="240" w:lineRule="auto"/>
        <w:ind w:left="2268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after use and not left unattended at any time.</w:t>
      </w:r>
    </w:p>
    <w:p w14:paraId="5F944774" w14:textId="77777777" w:rsidR="00CB0C85" w:rsidRPr="00D764CF" w:rsidRDefault="00CB0C85" w:rsidP="00A0304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568622B4" w14:textId="77777777" w:rsidR="002F3671" w:rsidRPr="00A03044" w:rsidRDefault="002F3671" w:rsidP="00A030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044">
        <w:rPr>
          <w:rFonts w:ascii="Arial" w:hAnsi="Arial" w:cs="Arial"/>
          <w:b/>
          <w:color w:val="000000"/>
          <w:sz w:val="20"/>
          <w:szCs w:val="20"/>
        </w:rPr>
        <w:t>ADJOINING PROPERTIES/OVERSAILING</w:t>
      </w:r>
    </w:p>
    <w:p w14:paraId="72EE2D01" w14:textId="77777777" w:rsidR="00A03044" w:rsidRPr="00A03044" w:rsidRDefault="00A03044" w:rsidP="00A03044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0"/>
          <w:szCs w:val="20"/>
        </w:rPr>
      </w:pPr>
    </w:p>
    <w:p w14:paraId="3641627F" w14:textId="77777777" w:rsidR="002F3671" w:rsidRPr="004A2A87" w:rsidRDefault="002F3671" w:rsidP="004A2A8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4A2A87">
        <w:rPr>
          <w:rFonts w:ascii="Arial" w:hAnsi="Arial" w:cs="Arial"/>
          <w:color w:val="000000"/>
          <w:sz w:val="20"/>
          <w:szCs w:val="20"/>
        </w:rPr>
        <w:t xml:space="preserve">No scaffolding shall project beyond boundary/party </w:t>
      </w:r>
      <w:r w:rsidR="00A03044" w:rsidRPr="004A2A87">
        <w:rPr>
          <w:rFonts w:ascii="Arial" w:hAnsi="Arial" w:cs="Arial"/>
          <w:color w:val="000000"/>
          <w:sz w:val="20"/>
          <w:szCs w:val="20"/>
        </w:rPr>
        <w:t xml:space="preserve">wall lines unless referred to Client Representative and </w:t>
      </w:r>
      <w:r w:rsidRPr="004A2A87">
        <w:rPr>
          <w:rFonts w:ascii="Arial" w:hAnsi="Arial" w:cs="Arial"/>
          <w:color w:val="000000"/>
          <w:sz w:val="20"/>
          <w:szCs w:val="20"/>
        </w:rPr>
        <w:t>agreed with adjoining owner.</w:t>
      </w:r>
    </w:p>
    <w:p w14:paraId="056C619B" w14:textId="77777777" w:rsidR="004A2A87" w:rsidRDefault="004A2A87" w:rsidP="004A2A87">
      <w:pPr>
        <w:pStyle w:val="ListParagraph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29E92504" w14:textId="77777777" w:rsidR="002F3671" w:rsidRPr="004A2A87" w:rsidRDefault="002F3671" w:rsidP="004A2A8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4A2A87">
        <w:rPr>
          <w:rFonts w:ascii="Arial" w:hAnsi="Arial" w:cs="Arial"/>
          <w:color w:val="000000"/>
          <w:sz w:val="20"/>
          <w:szCs w:val="20"/>
        </w:rPr>
        <w:t>Where works to flank/side walls are required and scaffolding needed to project and</w:t>
      </w:r>
    </w:p>
    <w:p w14:paraId="703DDCA6" w14:textId="77777777" w:rsidR="002F3671" w:rsidRPr="00D764CF" w:rsidRDefault="002F3671" w:rsidP="004A2A8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oversail adjoining properties, the contractor shall obtain all necessary agreements and</w:t>
      </w:r>
    </w:p>
    <w:p w14:paraId="1046B01D" w14:textId="77777777" w:rsidR="002F3671" w:rsidRPr="00D764CF" w:rsidRDefault="002F3671" w:rsidP="004A2A8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 xml:space="preserve">licences including a written and photographic survey of adjoining areas </w:t>
      </w:r>
    </w:p>
    <w:p w14:paraId="02DEF9EB" w14:textId="77777777" w:rsidR="002F3671" w:rsidRPr="00D764CF" w:rsidRDefault="002F3671" w:rsidP="004A2A8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before any scaffolding is commenced. Allow for all required bridging to avoid</w:t>
      </w:r>
    </w:p>
    <w:p w14:paraId="3F265462" w14:textId="77777777" w:rsidR="002F3671" w:rsidRPr="00D764CF" w:rsidRDefault="002F3671" w:rsidP="004A2A8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imposition of scaffold loads on roofs and other vulnerable areas of adjoining</w:t>
      </w:r>
    </w:p>
    <w:p w14:paraId="3C800D4B" w14:textId="77777777" w:rsidR="002F3671" w:rsidRPr="00D764CF" w:rsidRDefault="002F3671" w:rsidP="004A2A8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properties.</w:t>
      </w:r>
    </w:p>
    <w:p w14:paraId="178AD0FD" w14:textId="77777777" w:rsidR="00A03044" w:rsidRDefault="00A03044" w:rsidP="004A2A8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43802C1D" w14:textId="77777777" w:rsidR="00A03044" w:rsidRDefault="00A03044" w:rsidP="00740F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72922D6" w14:textId="77777777" w:rsidR="002F3671" w:rsidRDefault="002F3671" w:rsidP="00A030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A2A87">
        <w:rPr>
          <w:rFonts w:ascii="Arial" w:hAnsi="Arial" w:cs="Arial"/>
          <w:b/>
          <w:color w:val="000000"/>
          <w:sz w:val="20"/>
          <w:szCs w:val="20"/>
        </w:rPr>
        <w:t>ACCESS INTERNALLY – ACCESS BETWEEN FRONT &amp; REAR</w:t>
      </w:r>
    </w:p>
    <w:p w14:paraId="702A3E76" w14:textId="77777777" w:rsidR="004A2A87" w:rsidRPr="004A2A87" w:rsidRDefault="004A2A87" w:rsidP="004A2A8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FAB2317" w14:textId="77777777" w:rsidR="002F3671" w:rsidRPr="00D764CF" w:rsidRDefault="004A2A87" w:rsidP="004A2A8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5.1</w:t>
      </w:r>
      <w:r>
        <w:rPr>
          <w:rFonts w:ascii="Arial" w:hAnsi="Arial" w:cs="Arial"/>
          <w:color w:val="000000"/>
          <w:sz w:val="20"/>
          <w:szCs w:val="20"/>
        </w:rPr>
        <w:tab/>
        <w:t>N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>o access will be permitted to internal parts of the building except for initial entry of</w:t>
      </w:r>
    </w:p>
    <w:p w14:paraId="036DE454" w14:textId="77777777" w:rsidR="002F3671" w:rsidRPr="00D764CF" w:rsidRDefault="002F3671" w:rsidP="004A2A8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personnel required to be stationed at ground level to the rear to receive scaffold</w:t>
      </w:r>
    </w:p>
    <w:p w14:paraId="29DD1C1F" w14:textId="77777777" w:rsidR="002F3671" w:rsidRPr="00D764CF" w:rsidRDefault="002F3671" w:rsidP="004A2A8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materials lowered from roof level. Protection is to be provided to floor coverings and</w:t>
      </w:r>
    </w:p>
    <w:p w14:paraId="228C8E2E" w14:textId="77777777" w:rsidR="002F3671" w:rsidRDefault="002F3671" w:rsidP="004A2A8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764CF">
        <w:rPr>
          <w:rFonts w:ascii="Arial" w:hAnsi="Arial" w:cs="Arial"/>
          <w:color w:val="000000"/>
          <w:sz w:val="20"/>
          <w:szCs w:val="20"/>
        </w:rPr>
        <w:t>the contractor will be responsible for making good any damage caused.</w:t>
      </w:r>
    </w:p>
    <w:p w14:paraId="0537480A" w14:textId="77777777" w:rsidR="004A2A87" w:rsidRPr="00D764CF" w:rsidRDefault="004A2A87" w:rsidP="004A2A8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34D36C7E" w14:textId="77777777" w:rsidR="002F3671" w:rsidRDefault="004A2A87" w:rsidP="004A2A8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5.2</w:t>
      </w:r>
      <w:r>
        <w:rPr>
          <w:rFonts w:ascii="Arial" w:hAnsi="Arial" w:cs="Arial"/>
          <w:color w:val="000000"/>
          <w:sz w:val="20"/>
          <w:szCs w:val="20"/>
        </w:rPr>
        <w:tab/>
        <w:t>the Constructor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 xml:space="preserve"> shall also allow for all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>access gangways/platforms necessary for the safe execution of the works described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>and to prevent damage to roof coverings and parts of the building that are not involved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F3671" w:rsidRPr="00D764CF">
        <w:rPr>
          <w:rFonts w:ascii="Arial" w:hAnsi="Arial" w:cs="Arial"/>
          <w:color w:val="000000"/>
          <w:sz w:val="20"/>
          <w:szCs w:val="20"/>
        </w:rPr>
        <w:t>in the works to be carried out.</w:t>
      </w:r>
    </w:p>
    <w:p w14:paraId="2DF5F4D7" w14:textId="77777777" w:rsidR="004A2A87" w:rsidRDefault="004A2A87" w:rsidP="00740F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FBEB87E" w14:textId="77777777" w:rsidR="004A2A87" w:rsidRPr="00D764CF" w:rsidRDefault="004A2A87" w:rsidP="00740F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2B89230" w14:textId="77777777" w:rsidR="002F3671" w:rsidRDefault="002F3671" w:rsidP="004A2A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A2A87">
        <w:rPr>
          <w:rFonts w:ascii="Arial" w:hAnsi="Arial" w:cs="Arial"/>
          <w:b/>
          <w:color w:val="000000"/>
          <w:sz w:val="20"/>
          <w:szCs w:val="20"/>
        </w:rPr>
        <w:t>SCAFFOLD ALARMS</w:t>
      </w:r>
    </w:p>
    <w:p w14:paraId="5DCD222A" w14:textId="77777777" w:rsidR="004A2A87" w:rsidRPr="004A2A87" w:rsidRDefault="004A2A87" w:rsidP="004A2A8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1A48039" w14:textId="77777777" w:rsidR="002F3671" w:rsidRDefault="002F3671" w:rsidP="00CE5D8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CE5D87">
        <w:rPr>
          <w:rFonts w:ascii="Arial" w:hAnsi="Arial" w:cs="Arial"/>
          <w:color w:val="000000"/>
          <w:sz w:val="20"/>
          <w:szCs w:val="20"/>
        </w:rPr>
        <w:t>Allow for provision of scaffold alarms</w:t>
      </w:r>
      <w:r w:rsidR="004A2A87" w:rsidRPr="00CE5D87">
        <w:rPr>
          <w:rFonts w:ascii="Arial" w:hAnsi="Arial" w:cs="Arial"/>
          <w:color w:val="000000"/>
          <w:sz w:val="20"/>
          <w:szCs w:val="20"/>
        </w:rPr>
        <w:t xml:space="preserve">. Locate and </w:t>
      </w:r>
      <w:r w:rsidRPr="00CE5D87">
        <w:rPr>
          <w:rFonts w:ascii="Arial" w:hAnsi="Arial" w:cs="Arial"/>
          <w:color w:val="000000"/>
          <w:sz w:val="20"/>
          <w:szCs w:val="20"/>
        </w:rPr>
        <w:t>arrange suitable positions for control box and install electrical supply from common</w:t>
      </w:r>
      <w:r w:rsidR="004A2A87" w:rsidRPr="00CE5D8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D87">
        <w:rPr>
          <w:rFonts w:ascii="Arial" w:hAnsi="Arial" w:cs="Arial"/>
          <w:color w:val="000000"/>
          <w:sz w:val="20"/>
          <w:szCs w:val="20"/>
        </w:rPr>
        <w:t>parts. In situations where electrical supply has to be arranged from</w:t>
      </w:r>
      <w:r w:rsidR="004A2A87" w:rsidRPr="00CE5D8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D87">
        <w:rPr>
          <w:rFonts w:ascii="Arial" w:hAnsi="Arial" w:cs="Arial"/>
          <w:color w:val="000000"/>
          <w:sz w:val="20"/>
          <w:szCs w:val="20"/>
        </w:rPr>
        <w:t>tenants/leaseholders premises, secure agreement and allow for any making good.</w:t>
      </w:r>
      <w:r w:rsidR="004A2A87" w:rsidRPr="00CE5D87">
        <w:rPr>
          <w:rFonts w:ascii="Arial" w:hAnsi="Arial" w:cs="Arial"/>
          <w:color w:val="000000"/>
          <w:sz w:val="20"/>
          <w:szCs w:val="20"/>
        </w:rPr>
        <w:t xml:space="preserve">  </w:t>
      </w:r>
      <w:r w:rsidRPr="00CE5D87">
        <w:rPr>
          <w:rFonts w:ascii="Arial" w:hAnsi="Arial" w:cs="Arial"/>
          <w:color w:val="000000"/>
          <w:sz w:val="20"/>
          <w:szCs w:val="20"/>
        </w:rPr>
        <w:t>Such agreement</w:t>
      </w:r>
      <w:r w:rsidR="004A2A87" w:rsidRPr="00CE5D87">
        <w:rPr>
          <w:rFonts w:ascii="Arial" w:hAnsi="Arial" w:cs="Arial"/>
          <w:color w:val="000000"/>
          <w:sz w:val="20"/>
          <w:szCs w:val="20"/>
        </w:rPr>
        <w:t xml:space="preserve">s are to be submitted to the Client Representative </w:t>
      </w:r>
      <w:r w:rsidRPr="00CE5D87">
        <w:rPr>
          <w:rFonts w:ascii="Arial" w:hAnsi="Arial" w:cs="Arial"/>
          <w:color w:val="000000"/>
          <w:sz w:val="20"/>
          <w:szCs w:val="20"/>
        </w:rPr>
        <w:t>for approval.</w:t>
      </w:r>
    </w:p>
    <w:p w14:paraId="3ED7D1D0" w14:textId="77777777" w:rsidR="00CE5D87" w:rsidRPr="00CE5D87" w:rsidRDefault="00CE5D87" w:rsidP="00CE5D87">
      <w:pPr>
        <w:pStyle w:val="ListParagraph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789900DC" w14:textId="77777777" w:rsidR="00CE5D87" w:rsidRPr="00CE5D87" w:rsidRDefault="00CE5D87" w:rsidP="00CE5D8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Ensure that a 24 hour contact number is displayed on the scaffold so that, if the alarm is activated, or there is a problem with the scaffold, it is clear who to contact.</w:t>
      </w:r>
    </w:p>
    <w:p w14:paraId="20C2F222" w14:textId="77777777" w:rsidR="004A2A87" w:rsidRPr="00D764CF" w:rsidRDefault="004A2A87" w:rsidP="00740F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CFBFB7" w14:textId="77777777" w:rsidR="002F3671" w:rsidRDefault="004A2A87" w:rsidP="004A2A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F3671" w:rsidRPr="004A2A87">
        <w:rPr>
          <w:rFonts w:ascii="Arial" w:hAnsi="Arial" w:cs="Arial"/>
          <w:b/>
          <w:color w:val="000000"/>
          <w:sz w:val="20"/>
          <w:szCs w:val="20"/>
        </w:rPr>
        <w:t>STRIKE ON COMPLETION</w:t>
      </w:r>
    </w:p>
    <w:p w14:paraId="49FAC69E" w14:textId="77777777" w:rsidR="004A2A87" w:rsidRPr="00D764CF" w:rsidRDefault="004A2A87" w:rsidP="004A2A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4A26E0C" w14:textId="77777777" w:rsidR="004A2A87" w:rsidRDefault="004A2A87" w:rsidP="00CE5D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7.1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Advise the Technical Adviser of the proposed date of the scaffold strike so there is the opportunity to inspect the works </w:t>
      </w:r>
    </w:p>
    <w:p w14:paraId="5664833F" w14:textId="77777777" w:rsidR="004A2A87" w:rsidRDefault="004A2A87" w:rsidP="00CE5D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690BED43" w14:textId="77777777" w:rsidR="006D2D16" w:rsidRPr="00CE5D87" w:rsidRDefault="00CE5D87" w:rsidP="00740F71">
      <w:pPr>
        <w:pStyle w:val="ListParagraph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Allow for a </w:t>
      </w:r>
      <w:r w:rsidR="002F3671" w:rsidRPr="00CE5D87">
        <w:rPr>
          <w:rFonts w:ascii="Arial" w:hAnsi="Arial" w:cs="Arial"/>
          <w:color w:val="000000"/>
          <w:sz w:val="20"/>
          <w:szCs w:val="20"/>
        </w:rPr>
        <w:t>brush down of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F3671" w:rsidRPr="00CE5D87">
        <w:rPr>
          <w:rFonts w:ascii="Arial" w:hAnsi="Arial" w:cs="Arial"/>
          <w:color w:val="000000"/>
          <w:sz w:val="20"/>
          <w:szCs w:val="20"/>
        </w:rPr>
        <w:t>building to remove dust and debris</w:t>
      </w:r>
      <w:r>
        <w:rPr>
          <w:rFonts w:ascii="Arial" w:hAnsi="Arial" w:cs="Arial"/>
          <w:color w:val="000000"/>
          <w:sz w:val="20"/>
          <w:szCs w:val="20"/>
        </w:rPr>
        <w:t xml:space="preserve"> resulting from the works</w:t>
      </w:r>
    </w:p>
    <w:sectPr w:rsidR="006D2D16" w:rsidRPr="00CE5D87" w:rsidSect="0096201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698"/>
    <w:multiLevelType w:val="multilevel"/>
    <w:tmpl w:val="A18C04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274AE3"/>
    <w:multiLevelType w:val="multilevel"/>
    <w:tmpl w:val="8E98027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77C93F36"/>
    <w:multiLevelType w:val="hybridMultilevel"/>
    <w:tmpl w:val="8EA27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8352">
    <w:abstractNumId w:val="2"/>
  </w:num>
  <w:num w:numId="2" w16cid:durableId="1809201785">
    <w:abstractNumId w:val="1"/>
  </w:num>
  <w:num w:numId="3" w16cid:durableId="83534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71"/>
    <w:rsid w:val="002F3671"/>
    <w:rsid w:val="004A2A87"/>
    <w:rsid w:val="005108E9"/>
    <w:rsid w:val="006D2D16"/>
    <w:rsid w:val="00740F71"/>
    <w:rsid w:val="00A03044"/>
    <w:rsid w:val="00C702BC"/>
    <w:rsid w:val="00CB0C85"/>
    <w:rsid w:val="00CE5D87"/>
    <w:rsid w:val="00D764CF"/>
    <w:rsid w:val="00DE088B"/>
    <w:rsid w:val="4AF26F98"/>
    <w:rsid w:val="70ED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CD12"/>
  <w15:docId w15:val="{A9D7DE32-E3A7-4757-ADB0-18E52123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4633</Characters>
  <Application>Microsoft Office Word</Application>
  <DocSecurity>0</DocSecurity>
  <Lines>38</Lines>
  <Paragraphs>10</Paragraphs>
  <ScaleCrop>false</ScaleCrop>
  <Company>Kensington &amp; Chelsea TMO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Jackson</dc:creator>
  <cp:lastModifiedBy>Raw, Ernest: RBKC</cp:lastModifiedBy>
  <cp:revision>5</cp:revision>
  <dcterms:created xsi:type="dcterms:W3CDTF">2021-09-23T11:54:00Z</dcterms:created>
  <dcterms:modified xsi:type="dcterms:W3CDTF">2022-07-28T14:46:00Z</dcterms:modified>
</cp:coreProperties>
</file>