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3AB0" w14:textId="0A2074DE" w:rsidR="002B4F87" w:rsidRPr="00A25BF9" w:rsidRDefault="005D2900" w:rsidP="00F02964">
      <w:pPr>
        <w:pStyle w:val="Default"/>
        <w:jc w:val="center"/>
        <w:rPr>
          <w:b/>
          <w:bCs/>
          <w:color w:val="auto"/>
          <w:sz w:val="22"/>
          <w:szCs w:val="22"/>
        </w:rPr>
      </w:pPr>
      <w:r w:rsidRPr="00A25BF9">
        <w:rPr>
          <w:b/>
          <w:bCs/>
          <w:noProof/>
          <w:color w:val="auto"/>
          <w:sz w:val="22"/>
          <w:szCs w:val="22"/>
          <w:lang w:eastAsia="en-GB"/>
        </w:rPr>
        <w:drawing>
          <wp:anchor distT="0" distB="0" distL="114300" distR="114300" simplePos="0" relativeHeight="251658240" behindDoc="0" locked="0" layoutInCell="1" allowOverlap="1" wp14:anchorId="1CF23AF6" wp14:editId="1CF23AF7">
            <wp:simplePos x="0" y="0"/>
            <wp:positionH relativeFrom="column">
              <wp:posOffset>4813300</wp:posOffset>
            </wp:positionH>
            <wp:positionV relativeFrom="paragraph">
              <wp:posOffset>-904240</wp:posOffset>
            </wp:positionV>
            <wp:extent cx="1863725" cy="76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a:extLst>
                        <a:ext uri="{28A0092B-C50C-407E-A947-70E740481C1C}">
                          <a14:useLocalDpi xmlns:a14="http://schemas.microsoft.com/office/drawing/2010/main" val="0"/>
                        </a:ext>
                      </a:extLst>
                    </a:blip>
                    <a:srcRect/>
                    <a:stretch>
                      <a:fillRect/>
                    </a:stretch>
                  </pic:blipFill>
                  <pic:spPr bwMode="auto">
                    <a:xfrm>
                      <a:off x="0" y="0"/>
                      <a:ext cx="18637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527" w:rsidRPr="00A25BF9">
        <w:rPr>
          <w:b/>
          <w:bCs/>
          <w:color w:val="auto"/>
          <w:sz w:val="22"/>
          <w:szCs w:val="22"/>
        </w:rPr>
        <w:t>Camden VCS Pre-Market Engagement Session</w:t>
      </w:r>
    </w:p>
    <w:p w14:paraId="1CF23AB1" w14:textId="31726B69" w:rsidR="00D12937" w:rsidRPr="00A25BF9" w:rsidRDefault="00B90B85" w:rsidP="00D12937">
      <w:pPr>
        <w:pStyle w:val="Default"/>
        <w:jc w:val="center"/>
        <w:rPr>
          <w:bCs/>
          <w:color w:val="auto"/>
          <w:sz w:val="22"/>
          <w:szCs w:val="22"/>
        </w:rPr>
      </w:pPr>
      <w:r w:rsidRPr="00A25BF9">
        <w:rPr>
          <w:bCs/>
          <w:color w:val="auto"/>
          <w:sz w:val="22"/>
          <w:szCs w:val="22"/>
        </w:rPr>
        <w:t>Monday 1</w:t>
      </w:r>
      <w:r w:rsidR="00530300">
        <w:rPr>
          <w:bCs/>
          <w:color w:val="auto"/>
          <w:sz w:val="22"/>
          <w:szCs w:val="22"/>
        </w:rPr>
        <w:t>1</w:t>
      </w:r>
      <w:r w:rsidRPr="00A25BF9">
        <w:rPr>
          <w:bCs/>
          <w:color w:val="auto"/>
          <w:sz w:val="22"/>
          <w:szCs w:val="22"/>
          <w:vertAlign w:val="superscript"/>
        </w:rPr>
        <w:t>h</w:t>
      </w:r>
      <w:r w:rsidRPr="00A25BF9">
        <w:rPr>
          <w:bCs/>
          <w:color w:val="auto"/>
          <w:sz w:val="22"/>
          <w:szCs w:val="22"/>
        </w:rPr>
        <w:t xml:space="preserve"> July 2022 14:1</w:t>
      </w:r>
      <w:r w:rsidR="00530300">
        <w:rPr>
          <w:bCs/>
          <w:color w:val="auto"/>
          <w:sz w:val="22"/>
          <w:szCs w:val="22"/>
        </w:rPr>
        <w:t>5 – 3.30pm</w:t>
      </w:r>
    </w:p>
    <w:p w14:paraId="1CF23AB3" w14:textId="1CB61BC3" w:rsidR="00D12937" w:rsidRPr="00A25BF9" w:rsidRDefault="009963E2" w:rsidP="00D12937">
      <w:pPr>
        <w:pStyle w:val="Default"/>
        <w:jc w:val="center"/>
        <w:rPr>
          <w:bCs/>
          <w:color w:val="auto"/>
          <w:sz w:val="22"/>
          <w:szCs w:val="22"/>
        </w:rPr>
      </w:pPr>
      <w:r w:rsidRPr="00A25BF9">
        <w:rPr>
          <w:bCs/>
          <w:color w:val="auto"/>
          <w:sz w:val="22"/>
          <w:szCs w:val="22"/>
        </w:rPr>
        <w:t>Online</w:t>
      </w:r>
    </w:p>
    <w:p w14:paraId="1CF23AB4" w14:textId="77777777" w:rsidR="00D12937" w:rsidRPr="00A25BF9" w:rsidRDefault="00D12937" w:rsidP="00D12937">
      <w:pPr>
        <w:pStyle w:val="Default"/>
        <w:rPr>
          <w:rStyle w:val="normaltextrun"/>
          <w:color w:val="auto"/>
          <w:shd w:val="clear" w:color="auto" w:fill="FFFFFF"/>
        </w:rPr>
      </w:pPr>
    </w:p>
    <w:p w14:paraId="3F3DA87A" w14:textId="77777777" w:rsidR="00CD18CE" w:rsidRPr="00A25BF9" w:rsidRDefault="00D12937" w:rsidP="00D12937">
      <w:pPr>
        <w:pStyle w:val="Default"/>
        <w:rPr>
          <w:b/>
          <w:bCs/>
          <w:color w:val="auto"/>
          <w:sz w:val="22"/>
          <w:szCs w:val="22"/>
        </w:rPr>
      </w:pPr>
      <w:r w:rsidRPr="00A25BF9">
        <w:rPr>
          <w:b/>
          <w:bCs/>
          <w:color w:val="auto"/>
          <w:sz w:val="22"/>
          <w:szCs w:val="22"/>
        </w:rPr>
        <w:t>Attendees:</w:t>
      </w:r>
      <w:r w:rsidR="00031813" w:rsidRPr="00A25BF9">
        <w:rPr>
          <w:b/>
          <w:bCs/>
          <w:color w:val="auto"/>
          <w:sz w:val="22"/>
          <w:szCs w:val="22"/>
        </w:rPr>
        <w:t xml:space="preserve"> </w:t>
      </w:r>
    </w:p>
    <w:p w14:paraId="02192B75" w14:textId="7EF749F7" w:rsidR="00CD18CE" w:rsidRPr="00A25BF9" w:rsidRDefault="000D6D69" w:rsidP="00D12937">
      <w:pPr>
        <w:pStyle w:val="Default"/>
        <w:rPr>
          <w:color w:val="auto"/>
          <w:sz w:val="22"/>
          <w:szCs w:val="22"/>
        </w:rPr>
      </w:pPr>
      <w:r w:rsidRPr="00A25BF9">
        <w:rPr>
          <w:color w:val="auto"/>
          <w:sz w:val="22"/>
          <w:szCs w:val="22"/>
        </w:rPr>
        <w:t>Mark Lister (ML)</w:t>
      </w:r>
      <w:r w:rsidR="00CD18CE" w:rsidRPr="00A25BF9">
        <w:rPr>
          <w:color w:val="auto"/>
          <w:sz w:val="22"/>
          <w:szCs w:val="22"/>
        </w:rPr>
        <w:t xml:space="preserve"> - NELFT</w:t>
      </w:r>
    </w:p>
    <w:p w14:paraId="31BFDD44" w14:textId="1D7CCBB4" w:rsidR="00CD18CE" w:rsidRPr="00A25BF9" w:rsidRDefault="000D6D69" w:rsidP="00D12937">
      <w:pPr>
        <w:pStyle w:val="Default"/>
        <w:rPr>
          <w:color w:val="auto"/>
          <w:sz w:val="22"/>
          <w:szCs w:val="22"/>
        </w:rPr>
      </w:pPr>
      <w:r w:rsidRPr="00A25BF9">
        <w:rPr>
          <w:color w:val="auto"/>
          <w:sz w:val="22"/>
          <w:szCs w:val="22"/>
        </w:rPr>
        <w:t>Emily van de Pol (</w:t>
      </w:r>
      <w:proofErr w:type="spellStart"/>
      <w:r w:rsidRPr="00A25BF9">
        <w:rPr>
          <w:color w:val="auto"/>
          <w:sz w:val="22"/>
          <w:szCs w:val="22"/>
        </w:rPr>
        <w:t>EvdP</w:t>
      </w:r>
      <w:proofErr w:type="spellEnd"/>
      <w:r w:rsidR="00CD18CE" w:rsidRPr="00A25BF9">
        <w:rPr>
          <w:color w:val="auto"/>
          <w:sz w:val="22"/>
          <w:szCs w:val="22"/>
        </w:rPr>
        <w:t xml:space="preserve">) - Camden and Islington Foundation Trust </w:t>
      </w:r>
    </w:p>
    <w:p w14:paraId="7F7EB8D5" w14:textId="051E77D2" w:rsidR="00CD18CE" w:rsidRPr="00A25BF9" w:rsidRDefault="000D6D69" w:rsidP="00D12937">
      <w:pPr>
        <w:pStyle w:val="Default"/>
        <w:rPr>
          <w:color w:val="auto"/>
          <w:sz w:val="22"/>
          <w:szCs w:val="22"/>
        </w:rPr>
      </w:pPr>
      <w:r w:rsidRPr="00A25BF9">
        <w:rPr>
          <w:color w:val="auto"/>
          <w:sz w:val="22"/>
          <w:szCs w:val="22"/>
        </w:rPr>
        <w:t>Alice Langley (AL)</w:t>
      </w:r>
      <w:r w:rsidR="00CD18CE" w:rsidRPr="00A25BF9">
        <w:rPr>
          <w:color w:val="auto"/>
          <w:sz w:val="22"/>
          <w:szCs w:val="22"/>
        </w:rPr>
        <w:t xml:space="preserve"> - Camden and Islington Foundation Trust </w:t>
      </w:r>
    </w:p>
    <w:p w14:paraId="030ED794" w14:textId="406AF2BD" w:rsidR="00CD18CE" w:rsidRPr="00A25BF9" w:rsidRDefault="003577A0" w:rsidP="00D12937">
      <w:pPr>
        <w:pStyle w:val="Default"/>
        <w:rPr>
          <w:color w:val="auto"/>
          <w:sz w:val="22"/>
          <w:szCs w:val="22"/>
        </w:rPr>
      </w:pPr>
      <w:r w:rsidRPr="00A25BF9">
        <w:rPr>
          <w:color w:val="auto"/>
          <w:sz w:val="22"/>
          <w:szCs w:val="22"/>
        </w:rPr>
        <w:t>Anna Makepeace</w:t>
      </w:r>
      <w:r w:rsidR="000D6D69" w:rsidRPr="00A25BF9">
        <w:rPr>
          <w:color w:val="auto"/>
          <w:sz w:val="22"/>
          <w:szCs w:val="22"/>
        </w:rPr>
        <w:t xml:space="preserve"> </w:t>
      </w:r>
      <w:r w:rsidR="001E756B" w:rsidRPr="00A25BF9">
        <w:rPr>
          <w:color w:val="auto"/>
          <w:sz w:val="22"/>
          <w:szCs w:val="22"/>
        </w:rPr>
        <w:t>(A</w:t>
      </w:r>
      <w:r w:rsidR="006C4D5B" w:rsidRPr="00A25BF9">
        <w:rPr>
          <w:color w:val="auto"/>
          <w:sz w:val="22"/>
          <w:szCs w:val="22"/>
        </w:rPr>
        <w:t>M</w:t>
      </w:r>
      <w:r w:rsidR="00CD18CE" w:rsidRPr="00A25BF9">
        <w:rPr>
          <w:color w:val="auto"/>
          <w:sz w:val="22"/>
          <w:szCs w:val="22"/>
        </w:rPr>
        <w:t>) - Camden and Islington Foundation Trust</w:t>
      </w:r>
    </w:p>
    <w:p w14:paraId="1BA3622F" w14:textId="77777777" w:rsidR="00CD18CE" w:rsidRPr="00A25BF9" w:rsidRDefault="001E756B" w:rsidP="00D12937">
      <w:pPr>
        <w:pStyle w:val="Default"/>
        <w:rPr>
          <w:color w:val="auto"/>
          <w:sz w:val="22"/>
          <w:szCs w:val="22"/>
        </w:rPr>
      </w:pPr>
      <w:r w:rsidRPr="00A25BF9">
        <w:rPr>
          <w:color w:val="auto"/>
          <w:sz w:val="22"/>
          <w:szCs w:val="22"/>
        </w:rPr>
        <w:t>Simon Ramage (SR)</w:t>
      </w:r>
      <w:r w:rsidR="00CD18CE" w:rsidRPr="00A25BF9">
        <w:rPr>
          <w:color w:val="auto"/>
          <w:sz w:val="22"/>
          <w:szCs w:val="22"/>
        </w:rPr>
        <w:t xml:space="preserve"> - Camden and Islington Foundation Trust</w:t>
      </w:r>
    </w:p>
    <w:p w14:paraId="45D3F143" w14:textId="57244E8F" w:rsidR="00CD18CE" w:rsidRPr="00A25BF9" w:rsidRDefault="00CD18CE" w:rsidP="00D12937">
      <w:pPr>
        <w:pStyle w:val="Default"/>
        <w:rPr>
          <w:color w:val="auto"/>
          <w:sz w:val="22"/>
          <w:szCs w:val="22"/>
        </w:rPr>
      </w:pPr>
      <w:r w:rsidRPr="00A25BF9">
        <w:rPr>
          <w:color w:val="auto"/>
          <w:sz w:val="22"/>
          <w:szCs w:val="22"/>
        </w:rPr>
        <w:t>Charlene Nyanhemwa (CN) - Camden and Islington Foundation Trust</w:t>
      </w:r>
    </w:p>
    <w:p w14:paraId="3B0E45D6" w14:textId="19F89DBC" w:rsidR="00CD18CE" w:rsidRPr="00A25BF9" w:rsidRDefault="00CD18CE" w:rsidP="00CD18CE">
      <w:pPr>
        <w:pStyle w:val="Default"/>
        <w:rPr>
          <w:color w:val="auto"/>
          <w:sz w:val="22"/>
          <w:szCs w:val="22"/>
        </w:rPr>
      </w:pPr>
      <w:r w:rsidRPr="00A25BF9">
        <w:rPr>
          <w:color w:val="auto"/>
          <w:sz w:val="22"/>
          <w:szCs w:val="22"/>
        </w:rPr>
        <w:t>Sid Indermaur, - Camden and Islington Foundation Trust</w:t>
      </w:r>
    </w:p>
    <w:p w14:paraId="5D9E338D" w14:textId="02373D45" w:rsidR="00CD18CE" w:rsidRPr="00A25BF9" w:rsidRDefault="001E756B" w:rsidP="00CD18CE">
      <w:pPr>
        <w:pStyle w:val="Default"/>
        <w:rPr>
          <w:color w:val="auto"/>
          <w:sz w:val="22"/>
          <w:szCs w:val="22"/>
        </w:rPr>
      </w:pPr>
      <w:proofErr w:type="spellStart"/>
      <w:r w:rsidRPr="00A25BF9">
        <w:rPr>
          <w:color w:val="auto"/>
          <w:sz w:val="22"/>
          <w:szCs w:val="22"/>
        </w:rPr>
        <w:t>Ikran</w:t>
      </w:r>
      <w:proofErr w:type="spellEnd"/>
      <w:r w:rsidRPr="00A25BF9">
        <w:rPr>
          <w:color w:val="auto"/>
          <w:sz w:val="22"/>
          <w:szCs w:val="22"/>
        </w:rPr>
        <w:t xml:space="preserve"> </w:t>
      </w:r>
      <w:proofErr w:type="spellStart"/>
      <w:r w:rsidRPr="00A25BF9">
        <w:rPr>
          <w:color w:val="auto"/>
          <w:sz w:val="22"/>
          <w:szCs w:val="22"/>
        </w:rPr>
        <w:t>Amed</w:t>
      </w:r>
      <w:proofErr w:type="spellEnd"/>
      <w:r w:rsidRPr="00A25BF9">
        <w:rPr>
          <w:color w:val="auto"/>
          <w:sz w:val="22"/>
          <w:szCs w:val="22"/>
        </w:rPr>
        <w:t xml:space="preserve"> (IM)</w:t>
      </w:r>
      <w:r w:rsidR="00CD18CE" w:rsidRPr="00A25BF9">
        <w:rPr>
          <w:color w:val="auto"/>
          <w:sz w:val="22"/>
          <w:szCs w:val="22"/>
        </w:rPr>
        <w:t xml:space="preserve"> - Mind in Camden</w:t>
      </w:r>
    </w:p>
    <w:p w14:paraId="0433C520" w14:textId="2037980C" w:rsidR="00CD18CE" w:rsidRPr="00A25BF9" w:rsidRDefault="001E756B" w:rsidP="00D12937">
      <w:pPr>
        <w:pStyle w:val="Default"/>
        <w:rPr>
          <w:color w:val="auto"/>
          <w:sz w:val="22"/>
          <w:szCs w:val="22"/>
        </w:rPr>
      </w:pPr>
      <w:r w:rsidRPr="00A25BF9">
        <w:rPr>
          <w:color w:val="auto"/>
          <w:sz w:val="22"/>
          <w:szCs w:val="22"/>
        </w:rPr>
        <w:t>Linda Parkin (LP)</w:t>
      </w:r>
      <w:r w:rsidR="00CD18CE" w:rsidRPr="00A25BF9">
        <w:rPr>
          <w:color w:val="auto"/>
          <w:sz w:val="22"/>
          <w:szCs w:val="22"/>
        </w:rPr>
        <w:t xml:space="preserve"> - Association for Deaf People</w:t>
      </w:r>
    </w:p>
    <w:p w14:paraId="4A0E09E5" w14:textId="389D4C3B" w:rsidR="00CD18CE" w:rsidRPr="00A25BF9" w:rsidRDefault="001E756B" w:rsidP="00D12937">
      <w:pPr>
        <w:pStyle w:val="Default"/>
        <w:rPr>
          <w:color w:val="auto"/>
          <w:sz w:val="22"/>
          <w:szCs w:val="22"/>
        </w:rPr>
      </w:pPr>
      <w:r w:rsidRPr="00A25BF9">
        <w:rPr>
          <w:color w:val="auto"/>
          <w:sz w:val="22"/>
          <w:szCs w:val="22"/>
        </w:rPr>
        <w:t>Hugo Reggiani (HR)</w:t>
      </w:r>
      <w:r w:rsidR="00CD18CE" w:rsidRPr="00A25BF9">
        <w:rPr>
          <w:color w:val="auto"/>
          <w:sz w:val="22"/>
          <w:szCs w:val="22"/>
        </w:rPr>
        <w:t xml:space="preserve"> – Likewise </w:t>
      </w:r>
    </w:p>
    <w:p w14:paraId="20C53F26" w14:textId="35FFC207" w:rsidR="00CD18CE" w:rsidRPr="00A25BF9" w:rsidRDefault="001E756B" w:rsidP="00D12937">
      <w:pPr>
        <w:pStyle w:val="Default"/>
        <w:rPr>
          <w:color w:val="auto"/>
          <w:sz w:val="22"/>
          <w:szCs w:val="22"/>
        </w:rPr>
      </w:pPr>
      <w:r w:rsidRPr="00A25BF9">
        <w:rPr>
          <w:color w:val="auto"/>
          <w:sz w:val="22"/>
          <w:szCs w:val="22"/>
        </w:rPr>
        <w:t>Ian McKay (IM)</w:t>
      </w:r>
      <w:r w:rsidR="00CD18CE" w:rsidRPr="00A25BF9">
        <w:rPr>
          <w:color w:val="auto"/>
          <w:sz w:val="22"/>
          <w:szCs w:val="22"/>
        </w:rPr>
        <w:t xml:space="preserve"> – East London NHS Foundation Trust </w:t>
      </w:r>
    </w:p>
    <w:p w14:paraId="75556145" w14:textId="6D2E540E" w:rsidR="00CD18CE" w:rsidRPr="00A25BF9" w:rsidRDefault="001E756B" w:rsidP="00D12937">
      <w:pPr>
        <w:pStyle w:val="Default"/>
        <w:rPr>
          <w:color w:val="auto"/>
          <w:sz w:val="22"/>
          <w:szCs w:val="22"/>
        </w:rPr>
      </w:pPr>
      <w:r w:rsidRPr="00A25BF9">
        <w:rPr>
          <w:color w:val="auto"/>
          <w:sz w:val="22"/>
          <w:szCs w:val="22"/>
        </w:rPr>
        <w:t>Brian Dawn (BD)</w:t>
      </w:r>
      <w:r w:rsidR="00CD18CE" w:rsidRPr="00A25BF9">
        <w:rPr>
          <w:color w:val="auto"/>
          <w:sz w:val="22"/>
          <w:szCs w:val="22"/>
        </w:rPr>
        <w:t xml:space="preserve"> - Mind in Camden</w:t>
      </w:r>
    </w:p>
    <w:p w14:paraId="1CF23AB5" w14:textId="36FE8B0D" w:rsidR="00D12937" w:rsidRPr="00A25BF9" w:rsidRDefault="003E1527" w:rsidP="00D12937">
      <w:pPr>
        <w:pStyle w:val="Default"/>
        <w:rPr>
          <w:color w:val="auto"/>
          <w:sz w:val="22"/>
          <w:szCs w:val="22"/>
        </w:rPr>
      </w:pPr>
      <w:r w:rsidRPr="00A25BF9">
        <w:rPr>
          <w:color w:val="auto"/>
          <w:sz w:val="22"/>
          <w:szCs w:val="22"/>
        </w:rPr>
        <w:t xml:space="preserve">Elina </w:t>
      </w:r>
      <w:r w:rsidR="00FD01C6" w:rsidRPr="00A25BF9">
        <w:rPr>
          <w:color w:val="auto"/>
          <w:sz w:val="22"/>
          <w:szCs w:val="22"/>
        </w:rPr>
        <w:t>Marques (EM)</w:t>
      </w:r>
      <w:r w:rsidR="00CD18CE" w:rsidRPr="00A25BF9">
        <w:rPr>
          <w:color w:val="auto"/>
          <w:sz w:val="22"/>
          <w:szCs w:val="22"/>
        </w:rPr>
        <w:t xml:space="preserve"> – Mind in Camden</w:t>
      </w:r>
    </w:p>
    <w:p w14:paraId="1CF23AB6" w14:textId="77777777" w:rsidR="00D12937" w:rsidRPr="00A25BF9" w:rsidRDefault="00D12937" w:rsidP="00D12937">
      <w:pPr>
        <w:pStyle w:val="Default"/>
        <w:rPr>
          <w:color w:val="auto"/>
          <w:sz w:val="22"/>
          <w:szCs w:val="22"/>
        </w:rPr>
      </w:pPr>
    </w:p>
    <w:p w14:paraId="1CF23AB7" w14:textId="3BBF760B" w:rsidR="00D12937" w:rsidRPr="00A25BF9" w:rsidRDefault="00D12937" w:rsidP="00D12937">
      <w:pPr>
        <w:rPr>
          <w:rFonts w:ascii="Arial" w:hAnsi="Arial" w:cs="Arial"/>
        </w:rPr>
      </w:pPr>
      <w:r w:rsidRPr="00A25BF9">
        <w:rPr>
          <w:rFonts w:ascii="Arial" w:hAnsi="Arial" w:cs="Arial"/>
          <w:b/>
        </w:rPr>
        <w:t>Apologies:</w:t>
      </w:r>
      <w:r w:rsidRPr="00A25BF9">
        <w:rPr>
          <w:rFonts w:ascii="Arial" w:hAnsi="Arial" w:cs="Arial"/>
        </w:rPr>
        <w:t xml:space="preserve"> </w:t>
      </w:r>
    </w:p>
    <w:tbl>
      <w:tblPr>
        <w:tblStyle w:val="TableGrid"/>
        <w:tblW w:w="9889" w:type="dxa"/>
        <w:tblLook w:val="04A0" w:firstRow="1" w:lastRow="0" w:firstColumn="1" w:lastColumn="0" w:noHBand="0" w:noVBand="1"/>
      </w:tblPr>
      <w:tblGrid>
        <w:gridCol w:w="3256"/>
        <w:gridCol w:w="6633"/>
      </w:tblGrid>
      <w:tr w:rsidR="00A25BF9" w:rsidRPr="00A25BF9" w14:paraId="1CF23ABB" w14:textId="77777777" w:rsidTr="00D920C8">
        <w:tc>
          <w:tcPr>
            <w:tcW w:w="3256" w:type="dxa"/>
          </w:tcPr>
          <w:p w14:paraId="1CF23AB8" w14:textId="77777777" w:rsidR="00A53C3C" w:rsidRPr="00A25BF9" w:rsidRDefault="00A53C3C" w:rsidP="00D12937">
            <w:pPr>
              <w:rPr>
                <w:rFonts w:ascii="Arial" w:hAnsi="Arial" w:cs="Arial"/>
                <w:b/>
              </w:rPr>
            </w:pPr>
            <w:r w:rsidRPr="00A25BF9">
              <w:rPr>
                <w:rFonts w:ascii="Arial" w:hAnsi="Arial" w:cs="Arial"/>
                <w:b/>
              </w:rPr>
              <w:t>Agenda</w:t>
            </w:r>
          </w:p>
        </w:tc>
        <w:tc>
          <w:tcPr>
            <w:tcW w:w="6633" w:type="dxa"/>
          </w:tcPr>
          <w:p w14:paraId="1CF23AB9" w14:textId="77777777" w:rsidR="00A53C3C" w:rsidRPr="00A25BF9" w:rsidRDefault="00A53C3C" w:rsidP="003B71D8">
            <w:pPr>
              <w:rPr>
                <w:rFonts w:ascii="Arial" w:hAnsi="Arial" w:cs="Arial"/>
                <w:b/>
              </w:rPr>
            </w:pPr>
            <w:r w:rsidRPr="00A25BF9">
              <w:rPr>
                <w:rFonts w:ascii="Arial" w:hAnsi="Arial" w:cs="Arial"/>
                <w:b/>
              </w:rPr>
              <w:t>Discussion</w:t>
            </w:r>
          </w:p>
        </w:tc>
      </w:tr>
      <w:tr w:rsidR="00A25BF9" w:rsidRPr="00A25BF9" w14:paraId="1CF23ABF" w14:textId="77777777" w:rsidTr="00D920C8">
        <w:tc>
          <w:tcPr>
            <w:tcW w:w="3256" w:type="dxa"/>
          </w:tcPr>
          <w:p w14:paraId="1CF23ABC" w14:textId="71765515" w:rsidR="00A53C3C" w:rsidRPr="00A25BF9" w:rsidRDefault="00A53C3C" w:rsidP="003B71D8">
            <w:pPr>
              <w:pStyle w:val="ListParagraph"/>
              <w:numPr>
                <w:ilvl w:val="0"/>
                <w:numId w:val="10"/>
              </w:numPr>
              <w:ind w:left="426"/>
              <w:rPr>
                <w:rFonts w:ascii="Arial" w:hAnsi="Arial" w:cs="Arial"/>
              </w:rPr>
            </w:pPr>
            <w:r w:rsidRPr="00A25BF9">
              <w:rPr>
                <w:rFonts w:ascii="Arial" w:hAnsi="Arial" w:cs="Arial"/>
              </w:rPr>
              <w:t>Background paper</w:t>
            </w:r>
          </w:p>
        </w:tc>
        <w:tc>
          <w:tcPr>
            <w:tcW w:w="6633" w:type="dxa"/>
          </w:tcPr>
          <w:p w14:paraId="4649E861" w14:textId="29298585" w:rsidR="00A53C3C" w:rsidRPr="00A25BF9" w:rsidRDefault="00A53C3C" w:rsidP="00D12937">
            <w:pPr>
              <w:rPr>
                <w:rFonts w:ascii="Arial" w:hAnsi="Arial" w:cs="Arial"/>
              </w:rPr>
            </w:pPr>
            <w:r w:rsidRPr="00A25BF9">
              <w:rPr>
                <w:rFonts w:ascii="Arial" w:hAnsi="Arial" w:cs="Arial"/>
              </w:rPr>
              <w:t>AL presented on the background to the Camden Community and Mental Health transformation p</w:t>
            </w:r>
            <w:r w:rsidR="002F4B1E" w:rsidRPr="00A25BF9">
              <w:rPr>
                <w:rFonts w:ascii="Arial" w:hAnsi="Arial" w:cs="Arial"/>
              </w:rPr>
              <w:t>rogramme</w:t>
            </w:r>
            <w:r w:rsidRPr="00A25BF9">
              <w:rPr>
                <w:rFonts w:ascii="Arial" w:hAnsi="Arial" w:cs="Arial"/>
              </w:rPr>
              <w:t>.</w:t>
            </w:r>
          </w:p>
          <w:p w14:paraId="4BA91FAC" w14:textId="5CBE8A53" w:rsidR="00A53C3C" w:rsidRPr="00A25BF9" w:rsidRDefault="00A53C3C" w:rsidP="00D12937">
            <w:pPr>
              <w:rPr>
                <w:rFonts w:ascii="Arial" w:hAnsi="Arial" w:cs="Arial"/>
              </w:rPr>
            </w:pPr>
            <w:r w:rsidRPr="00A25BF9">
              <w:rPr>
                <w:rFonts w:ascii="Arial" w:hAnsi="Arial" w:cs="Arial"/>
              </w:rPr>
              <w:t>AL emphasised that a key component of this new approach is fully embedded VCS staff in</w:t>
            </w:r>
            <w:r w:rsidR="002F4B1E" w:rsidRPr="00A25BF9">
              <w:rPr>
                <w:rFonts w:ascii="Arial" w:hAnsi="Arial" w:cs="Arial"/>
              </w:rPr>
              <w:t>to the core teams</w:t>
            </w:r>
          </w:p>
          <w:p w14:paraId="1CF23ABD" w14:textId="328C2772" w:rsidR="00A53C3C" w:rsidRPr="00A25BF9" w:rsidRDefault="00A53C3C" w:rsidP="00D12937">
            <w:pPr>
              <w:rPr>
                <w:rFonts w:ascii="Arial" w:hAnsi="Arial" w:cs="Arial"/>
              </w:rPr>
            </w:pPr>
            <w:r w:rsidRPr="00A25BF9">
              <w:rPr>
                <w:rFonts w:ascii="Arial" w:hAnsi="Arial" w:cs="Arial"/>
              </w:rPr>
              <w:t>AM presented the timescales in the paper</w:t>
            </w:r>
            <w:r w:rsidR="002F4B1E" w:rsidRPr="00A25BF9">
              <w:rPr>
                <w:rFonts w:ascii="Arial" w:hAnsi="Arial" w:cs="Arial"/>
              </w:rPr>
              <w:t>, with</w:t>
            </w:r>
            <w:r w:rsidRPr="00A25BF9">
              <w:rPr>
                <w:rFonts w:ascii="Arial" w:hAnsi="Arial" w:cs="Arial"/>
              </w:rPr>
              <w:t xml:space="preserve"> </w:t>
            </w:r>
            <w:r w:rsidR="002F4B1E" w:rsidRPr="00A25BF9">
              <w:rPr>
                <w:rFonts w:ascii="Arial" w:hAnsi="Arial" w:cs="Arial"/>
              </w:rPr>
              <w:t xml:space="preserve">contract </w:t>
            </w:r>
            <w:r w:rsidRPr="00A25BF9">
              <w:rPr>
                <w:rFonts w:ascii="Arial" w:hAnsi="Arial" w:cs="Arial"/>
              </w:rPr>
              <w:t>expected to go live 1</w:t>
            </w:r>
            <w:r w:rsidRPr="00A25BF9">
              <w:rPr>
                <w:rFonts w:ascii="Arial" w:hAnsi="Arial" w:cs="Arial"/>
                <w:vertAlign w:val="superscript"/>
              </w:rPr>
              <w:t>st</w:t>
            </w:r>
            <w:r w:rsidRPr="00A25BF9">
              <w:rPr>
                <w:rFonts w:ascii="Arial" w:hAnsi="Arial" w:cs="Arial"/>
              </w:rPr>
              <w:t xml:space="preserve"> April 2023</w:t>
            </w:r>
          </w:p>
        </w:tc>
      </w:tr>
      <w:tr w:rsidR="00A25BF9" w:rsidRPr="00A25BF9" w14:paraId="1CF23AC4" w14:textId="77777777" w:rsidTr="00D920C8">
        <w:tc>
          <w:tcPr>
            <w:tcW w:w="3256" w:type="dxa"/>
          </w:tcPr>
          <w:p w14:paraId="1CF23AC0" w14:textId="55DA1CF8" w:rsidR="00A53C3C" w:rsidRPr="00A25BF9" w:rsidRDefault="00A53C3C" w:rsidP="003B71D8">
            <w:pPr>
              <w:pStyle w:val="ListParagraph"/>
              <w:numPr>
                <w:ilvl w:val="0"/>
                <w:numId w:val="10"/>
              </w:numPr>
              <w:ind w:left="426"/>
              <w:rPr>
                <w:rFonts w:ascii="Arial" w:hAnsi="Arial" w:cs="Arial"/>
              </w:rPr>
            </w:pPr>
            <w:r w:rsidRPr="00A25BF9">
              <w:rPr>
                <w:rFonts w:ascii="Arial" w:hAnsi="Arial" w:cs="Arial"/>
              </w:rPr>
              <w:t>Q1 Does our vision and service seem something that you would be interested in providing and are there any challenges that you foresee in delivering this service?</w:t>
            </w:r>
          </w:p>
        </w:tc>
        <w:tc>
          <w:tcPr>
            <w:tcW w:w="6633" w:type="dxa"/>
          </w:tcPr>
          <w:p w14:paraId="22E06F25" w14:textId="476AD637" w:rsidR="00A53C3C" w:rsidRPr="00A25BF9" w:rsidRDefault="00A53C3C" w:rsidP="000D665D">
            <w:pPr>
              <w:rPr>
                <w:rFonts w:ascii="Arial" w:hAnsi="Arial" w:cs="Arial"/>
              </w:rPr>
            </w:pPr>
            <w:r w:rsidRPr="00A25BF9">
              <w:rPr>
                <w:rFonts w:ascii="Arial" w:hAnsi="Arial" w:cs="Arial"/>
              </w:rPr>
              <w:t xml:space="preserve">HR indicated they are interested in providing services. Challenges identified include operating across </w:t>
            </w:r>
            <w:proofErr w:type="gramStart"/>
            <w:r w:rsidRPr="00A25BF9">
              <w:rPr>
                <w:rFonts w:ascii="Arial" w:hAnsi="Arial" w:cs="Arial"/>
              </w:rPr>
              <w:t>a number of</w:t>
            </w:r>
            <w:proofErr w:type="gramEnd"/>
            <w:r w:rsidRPr="00A25BF9">
              <w:rPr>
                <w:rFonts w:ascii="Arial" w:hAnsi="Arial" w:cs="Arial"/>
              </w:rPr>
              <w:t xml:space="preserve"> different organisations involved in the transformation programme with different frameworks and policies. H</w:t>
            </w:r>
            <w:r w:rsidR="002F4B1E" w:rsidRPr="00A25BF9">
              <w:rPr>
                <w:rFonts w:ascii="Arial" w:hAnsi="Arial" w:cs="Arial"/>
              </w:rPr>
              <w:t>R</w:t>
            </w:r>
            <w:r w:rsidRPr="00A25BF9">
              <w:rPr>
                <w:rFonts w:ascii="Arial" w:hAnsi="Arial" w:cs="Arial"/>
              </w:rPr>
              <w:t xml:space="preserve"> also identified the challenge of finding resources to meet </w:t>
            </w:r>
            <w:r w:rsidR="002F4B1E" w:rsidRPr="00A25BF9">
              <w:rPr>
                <w:rFonts w:ascii="Arial" w:hAnsi="Arial" w:cs="Arial"/>
              </w:rPr>
              <w:t xml:space="preserve">the </w:t>
            </w:r>
            <w:r w:rsidRPr="00A25BF9">
              <w:rPr>
                <w:rFonts w:ascii="Arial" w:hAnsi="Arial" w:cs="Arial"/>
              </w:rPr>
              <w:t>ever</w:t>
            </w:r>
            <w:r w:rsidR="002F4B1E" w:rsidRPr="00A25BF9">
              <w:rPr>
                <w:rFonts w:ascii="Arial" w:hAnsi="Arial" w:cs="Arial"/>
              </w:rPr>
              <w:t>-</w:t>
            </w:r>
            <w:r w:rsidRPr="00A25BF9">
              <w:rPr>
                <w:rFonts w:ascii="Arial" w:hAnsi="Arial" w:cs="Arial"/>
              </w:rPr>
              <w:t>growing demand</w:t>
            </w:r>
          </w:p>
          <w:p w14:paraId="230E8CA4" w14:textId="6FE5B07F" w:rsidR="00A53C3C" w:rsidRPr="00A25BF9" w:rsidRDefault="00A53C3C" w:rsidP="000D665D">
            <w:pPr>
              <w:rPr>
                <w:rFonts w:ascii="Arial" w:hAnsi="Arial" w:cs="Arial"/>
              </w:rPr>
            </w:pPr>
            <w:r w:rsidRPr="00A25BF9">
              <w:rPr>
                <w:rFonts w:ascii="Arial" w:hAnsi="Arial" w:cs="Arial"/>
              </w:rPr>
              <w:t>EM</w:t>
            </w:r>
            <w:r w:rsidR="00CD18CE" w:rsidRPr="00A25BF9">
              <w:rPr>
                <w:rFonts w:ascii="Arial" w:hAnsi="Arial" w:cs="Arial"/>
              </w:rPr>
              <w:t xml:space="preserve"> </w:t>
            </w:r>
            <w:r w:rsidRPr="00A25BF9">
              <w:rPr>
                <w:rFonts w:ascii="Arial" w:hAnsi="Arial" w:cs="Arial"/>
              </w:rPr>
              <w:t>also indicated an interest in providing services. Challenges identified include the difficulty</w:t>
            </w:r>
            <w:r w:rsidR="00451126" w:rsidRPr="00A25BF9">
              <w:rPr>
                <w:rFonts w:ascii="Arial" w:hAnsi="Arial" w:cs="Arial"/>
              </w:rPr>
              <w:t xml:space="preserve"> in the past</w:t>
            </w:r>
            <w:r w:rsidRPr="00A25BF9">
              <w:rPr>
                <w:rFonts w:ascii="Arial" w:hAnsi="Arial" w:cs="Arial"/>
              </w:rPr>
              <w:t xml:space="preserve"> of embedding staff in NHS organisations for instance getting honorary contracts and ICT equipment. EM asked </w:t>
            </w:r>
            <w:proofErr w:type="spellStart"/>
            <w:r w:rsidRPr="00A25BF9">
              <w:rPr>
                <w:rFonts w:ascii="Arial" w:hAnsi="Arial" w:cs="Arial"/>
              </w:rPr>
              <w:t>it</w:t>
            </w:r>
            <w:proofErr w:type="spellEnd"/>
            <w:r w:rsidRPr="00A25BF9">
              <w:rPr>
                <w:rFonts w:ascii="Arial" w:hAnsi="Arial" w:cs="Arial"/>
              </w:rPr>
              <w:t xml:space="preserve"> there were ways </w:t>
            </w:r>
            <w:r w:rsidR="00451126" w:rsidRPr="00A25BF9">
              <w:rPr>
                <w:rFonts w:ascii="Arial" w:hAnsi="Arial" w:cs="Arial"/>
              </w:rPr>
              <w:t>that this</w:t>
            </w:r>
            <w:r w:rsidRPr="00A25BF9">
              <w:rPr>
                <w:rFonts w:ascii="Arial" w:hAnsi="Arial" w:cs="Arial"/>
              </w:rPr>
              <w:t xml:space="preserve"> could become faster</w:t>
            </w:r>
            <w:r w:rsidR="00451126" w:rsidRPr="00A25BF9">
              <w:rPr>
                <w:rFonts w:ascii="Arial" w:hAnsi="Arial" w:cs="Arial"/>
              </w:rPr>
              <w:t>.</w:t>
            </w:r>
          </w:p>
          <w:p w14:paraId="1CF23AC2" w14:textId="1F2686B6" w:rsidR="00A53C3C" w:rsidRPr="00A25BF9" w:rsidRDefault="00A53C3C" w:rsidP="000D665D">
            <w:pPr>
              <w:rPr>
                <w:rFonts w:ascii="Arial" w:hAnsi="Arial" w:cs="Arial"/>
              </w:rPr>
            </w:pPr>
            <w:r w:rsidRPr="00A25BF9">
              <w:rPr>
                <w:rFonts w:ascii="Arial" w:hAnsi="Arial" w:cs="Arial"/>
              </w:rPr>
              <w:t>LP</w:t>
            </w:r>
            <w:r w:rsidR="00CD18CE" w:rsidRPr="00A25BF9">
              <w:rPr>
                <w:rFonts w:ascii="Arial" w:hAnsi="Arial" w:cs="Arial"/>
              </w:rPr>
              <w:t xml:space="preserve"> i</w:t>
            </w:r>
            <w:r w:rsidRPr="00A25BF9">
              <w:rPr>
                <w:rFonts w:ascii="Arial" w:hAnsi="Arial" w:cs="Arial"/>
              </w:rPr>
              <w:t xml:space="preserve">dentified the biggest challenge </w:t>
            </w:r>
            <w:r w:rsidR="00451126" w:rsidRPr="00A25BF9">
              <w:rPr>
                <w:rFonts w:ascii="Arial" w:hAnsi="Arial" w:cs="Arial"/>
              </w:rPr>
              <w:t>a</w:t>
            </w:r>
            <w:r w:rsidRPr="00A25BF9">
              <w:rPr>
                <w:rFonts w:ascii="Arial" w:hAnsi="Arial" w:cs="Arial"/>
              </w:rPr>
              <w:t xml:space="preserve">s </w:t>
            </w:r>
            <w:r w:rsidR="00451126" w:rsidRPr="00A25BF9">
              <w:rPr>
                <w:rFonts w:ascii="Arial" w:hAnsi="Arial" w:cs="Arial"/>
              </w:rPr>
              <w:t>bringing</w:t>
            </w:r>
            <w:r w:rsidRPr="00A25BF9">
              <w:rPr>
                <w:rFonts w:ascii="Arial" w:hAnsi="Arial" w:cs="Arial"/>
              </w:rPr>
              <w:t xml:space="preserve"> the traditional NHS model of disability and providing services </w:t>
            </w:r>
            <w:r w:rsidR="00451126" w:rsidRPr="00A25BF9">
              <w:rPr>
                <w:rFonts w:ascii="Arial" w:hAnsi="Arial" w:cs="Arial"/>
              </w:rPr>
              <w:t>in this way</w:t>
            </w:r>
            <w:r w:rsidRPr="00A25BF9">
              <w:rPr>
                <w:rFonts w:ascii="Arial" w:hAnsi="Arial" w:cs="Arial"/>
              </w:rPr>
              <w:t xml:space="preserve"> and a new more holistic model of supporting people to work together.</w:t>
            </w:r>
          </w:p>
        </w:tc>
      </w:tr>
      <w:tr w:rsidR="00A25BF9" w:rsidRPr="00A25BF9" w14:paraId="1CF23ACB" w14:textId="77777777" w:rsidTr="00D920C8">
        <w:tc>
          <w:tcPr>
            <w:tcW w:w="3256" w:type="dxa"/>
          </w:tcPr>
          <w:p w14:paraId="1CF23AC5" w14:textId="6260AA33" w:rsidR="00A53C3C" w:rsidRPr="00A25BF9" w:rsidRDefault="00A53C3C" w:rsidP="003B71D8">
            <w:pPr>
              <w:pStyle w:val="ListParagraph"/>
              <w:numPr>
                <w:ilvl w:val="0"/>
                <w:numId w:val="10"/>
              </w:numPr>
              <w:ind w:left="426"/>
              <w:rPr>
                <w:rFonts w:ascii="Arial" w:hAnsi="Arial" w:cs="Arial"/>
              </w:rPr>
            </w:pPr>
            <w:r w:rsidRPr="00A25BF9">
              <w:rPr>
                <w:rFonts w:ascii="Arial" w:hAnsi="Arial" w:cs="Arial"/>
              </w:rPr>
              <w:t xml:space="preserve">Q2 - How would you foresee delivering this service and some of our options are? Would it be more of a one organization </w:t>
            </w:r>
            <w:proofErr w:type="gramStart"/>
            <w:r w:rsidRPr="00A25BF9">
              <w:rPr>
                <w:rFonts w:ascii="Arial" w:hAnsi="Arial" w:cs="Arial"/>
              </w:rPr>
              <w:t>approach</w:t>
            </w:r>
            <w:proofErr w:type="gramEnd"/>
            <w:r w:rsidRPr="00A25BF9">
              <w:rPr>
                <w:rFonts w:ascii="Arial" w:hAnsi="Arial" w:cs="Arial"/>
              </w:rPr>
              <w:t xml:space="preserve"> or would you be willing to do a collaboration with </w:t>
            </w:r>
            <w:proofErr w:type="spellStart"/>
            <w:r w:rsidRPr="00A25BF9">
              <w:rPr>
                <w:rFonts w:ascii="Arial" w:hAnsi="Arial" w:cs="Arial"/>
              </w:rPr>
              <w:t>with</w:t>
            </w:r>
            <w:proofErr w:type="spellEnd"/>
            <w:r w:rsidRPr="00A25BF9">
              <w:rPr>
                <w:rFonts w:ascii="Arial" w:hAnsi="Arial" w:cs="Arial"/>
              </w:rPr>
              <w:t xml:space="preserve"> other colleagues and other voluntary community sector organizations within the sort of the local area?</w:t>
            </w:r>
          </w:p>
        </w:tc>
        <w:tc>
          <w:tcPr>
            <w:tcW w:w="6633" w:type="dxa"/>
          </w:tcPr>
          <w:p w14:paraId="15349F5E" w14:textId="6BF7172F" w:rsidR="00A25BF9" w:rsidRPr="00A25BF9" w:rsidRDefault="00A53C3C" w:rsidP="00A25BF9">
            <w:pPr>
              <w:rPr>
                <w:rFonts w:ascii="Arial" w:hAnsi="Arial" w:cs="Arial"/>
              </w:rPr>
            </w:pPr>
            <w:r w:rsidRPr="00A25BF9">
              <w:rPr>
                <w:rFonts w:ascii="Arial" w:hAnsi="Arial" w:cs="Arial"/>
              </w:rPr>
              <w:t xml:space="preserve">LP </w:t>
            </w:r>
            <w:r w:rsidR="00D920C8" w:rsidRPr="00A25BF9">
              <w:rPr>
                <w:rFonts w:ascii="Arial" w:hAnsi="Arial" w:cs="Arial"/>
              </w:rPr>
              <w:t>i</w:t>
            </w:r>
            <w:r w:rsidRPr="00A25BF9">
              <w:rPr>
                <w:rFonts w:ascii="Arial" w:hAnsi="Arial" w:cs="Arial"/>
              </w:rPr>
              <w:t>ndicated that collaborati</w:t>
            </w:r>
            <w:r w:rsidR="00451126" w:rsidRPr="00A25BF9">
              <w:rPr>
                <w:rFonts w:ascii="Arial" w:hAnsi="Arial" w:cs="Arial"/>
              </w:rPr>
              <w:t xml:space="preserve">on across partners </w:t>
            </w:r>
            <w:r w:rsidRPr="00A25BF9">
              <w:rPr>
                <w:rFonts w:ascii="Arial" w:hAnsi="Arial" w:cs="Arial"/>
              </w:rPr>
              <w:t>takes a long time</w:t>
            </w:r>
            <w:r w:rsidR="00451126" w:rsidRPr="00A25BF9">
              <w:rPr>
                <w:rFonts w:ascii="Arial" w:hAnsi="Arial" w:cs="Arial"/>
              </w:rPr>
              <w:t xml:space="preserve">. The proposed tender timescale gives a </w:t>
            </w:r>
            <w:r w:rsidRPr="00A25BF9">
              <w:rPr>
                <w:rFonts w:ascii="Arial" w:hAnsi="Arial" w:cs="Arial"/>
              </w:rPr>
              <w:t>very short</w:t>
            </w:r>
            <w:r w:rsidR="00451126" w:rsidRPr="00A25BF9">
              <w:rPr>
                <w:rFonts w:ascii="Arial" w:hAnsi="Arial" w:cs="Arial"/>
              </w:rPr>
              <w:t xml:space="preserve"> timescale</w:t>
            </w:r>
            <w:r w:rsidRPr="00A25BF9">
              <w:rPr>
                <w:rFonts w:ascii="Arial" w:hAnsi="Arial" w:cs="Arial"/>
              </w:rPr>
              <w:t xml:space="preserve"> </w:t>
            </w:r>
            <w:r w:rsidR="00451126" w:rsidRPr="00A25BF9">
              <w:rPr>
                <w:rFonts w:ascii="Arial" w:hAnsi="Arial" w:cs="Arial"/>
              </w:rPr>
              <w:t>to allow this to happen</w:t>
            </w:r>
            <w:r w:rsidRPr="00A25BF9">
              <w:rPr>
                <w:rFonts w:ascii="Arial" w:hAnsi="Arial" w:cs="Arial"/>
              </w:rPr>
              <w:t xml:space="preserve">. LP thought the easiest approach would be </w:t>
            </w:r>
            <w:r w:rsidR="00D920C8" w:rsidRPr="00A25BF9">
              <w:rPr>
                <w:rFonts w:ascii="Arial" w:hAnsi="Arial" w:cs="Arial"/>
              </w:rPr>
              <w:t>l</w:t>
            </w:r>
            <w:r w:rsidRPr="00A25BF9">
              <w:rPr>
                <w:rFonts w:ascii="Arial" w:hAnsi="Arial" w:cs="Arial"/>
              </w:rPr>
              <w:t xml:space="preserve">ead </w:t>
            </w:r>
            <w:r w:rsidR="00D920C8" w:rsidRPr="00A25BF9">
              <w:rPr>
                <w:rFonts w:ascii="Arial" w:hAnsi="Arial" w:cs="Arial"/>
              </w:rPr>
              <w:t>p</w:t>
            </w:r>
            <w:r w:rsidRPr="00A25BF9">
              <w:rPr>
                <w:rFonts w:ascii="Arial" w:hAnsi="Arial" w:cs="Arial"/>
              </w:rPr>
              <w:t>artner and subcontractor approach</w:t>
            </w:r>
            <w:r w:rsidR="00A25BF9" w:rsidRPr="00A25BF9">
              <w:rPr>
                <w:rFonts w:ascii="Arial" w:hAnsi="Arial" w:cs="Arial"/>
              </w:rPr>
              <w:t>. However, the service specification should make this arrangement clear if that is the preferred model</w:t>
            </w:r>
          </w:p>
          <w:p w14:paraId="465FBE11" w14:textId="73BB6437" w:rsidR="00A53C3C" w:rsidRPr="00A25BF9" w:rsidRDefault="00A53C3C" w:rsidP="00D12937">
            <w:pPr>
              <w:rPr>
                <w:rFonts w:ascii="Arial" w:hAnsi="Arial" w:cs="Arial"/>
              </w:rPr>
            </w:pPr>
            <w:r w:rsidRPr="00A25BF9">
              <w:rPr>
                <w:rFonts w:ascii="Arial" w:hAnsi="Arial" w:cs="Arial"/>
              </w:rPr>
              <w:t xml:space="preserve">BD </w:t>
            </w:r>
            <w:r w:rsidR="00D920C8" w:rsidRPr="00A25BF9">
              <w:rPr>
                <w:rFonts w:ascii="Arial" w:hAnsi="Arial" w:cs="Arial"/>
              </w:rPr>
              <w:t>i</w:t>
            </w:r>
            <w:r w:rsidRPr="00A25BF9">
              <w:rPr>
                <w:rFonts w:ascii="Arial" w:hAnsi="Arial" w:cs="Arial"/>
              </w:rPr>
              <w:t>ndicated that they would be willing to work in a collaborative way and that given the scope of the services that are being delivered it is only possible through collaboration. BD also indicated that services delivered in a more locali</w:t>
            </w:r>
            <w:r w:rsidR="00D920C8" w:rsidRPr="00A25BF9">
              <w:rPr>
                <w:rFonts w:ascii="Arial" w:hAnsi="Arial" w:cs="Arial"/>
              </w:rPr>
              <w:t>s</w:t>
            </w:r>
            <w:r w:rsidRPr="00A25BF9">
              <w:rPr>
                <w:rFonts w:ascii="Arial" w:hAnsi="Arial" w:cs="Arial"/>
              </w:rPr>
              <w:t>ed way are likely to be more responsive than services delivered across boroughs.</w:t>
            </w:r>
          </w:p>
          <w:p w14:paraId="049D0741" w14:textId="0EEF3889" w:rsidR="00A53C3C" w:rsidRPr="00A25BF9" w:rsidRDefault="00A53C3C" w:rsidP="00D12937">
            <w:pPr>
              <w:rPr>
                <w:rFonts w:ascii="Arial" w:hAnsi="Arial" w:cs="Arial"/>
              </w:rPr>
            </w:pPr>
            <w:r w:rsidRPr="00A25BF9">
              <w:rPr>
                <w:rFonts w:ascii="Arial" w:hAnsi="Arial" w:cs="Arial"/>
              </w:rPr>
              <w:t>IM expressed the view that more details from the specification are needed to have a particular view about what sort of collaborative approach would work in delivering services.</w:t>
            </w:r>
          </w:p>
          <w:p w14:paraId="4C3F9F5C" w14:textId="72612363" w:rsidR="00A53C3C" w:rsidRPr="00A25BF9" w:rsidRDefault="00A53C3C" w:rsidP="00D12937">
            <w:pPr>
              <w:rPr>
                <w:rFonts w:ascii="Arial" w:hAnsi="Arial" w:cs="Arial"/>
              </w:rPr>
            </w:pPr>
            <w:r w:rsidRPr="00A25BF9">
              <w:rPr>
                <w:rFonts w:ascii="Arial" w:hAnsi="Arial" w:cs="Arial"/>
              </w:rPr>
              <w:t xml:space="preserve">HR </w:t>
            </w:r>
            <w:r w:rsidR="00D920C8" w:rsidRPr="00A25BF9">
              <w:rPr>
                <w:rFonts w:ascii="Arial" w:hAnsi="Arial" w:cs="Arial"/>
              </w:rPr>
              <w:t>a</w:t>
            </w:r>
            <w:r w:rsidRPr="00A25BF9">
              <w:rPr>
                <w:rFonts w:ascii="Arial" w:hAnsi="Arial" w:cs="Arial"/>
              </w:rPr>
              <w:t>greed that without more details of the specification</w:t>
            </w:r>
            <w:r w:rsidR="00D920C8" w:rsidRPr="00A25BF9">
              <w:rPr>
                <w:rFonts w:ascii="Arial" w:hAnsi="Arial" w:cs="Arial"/>
              </w:rPr>
              <w:t>,</w:t>
            </w:r>
            <w:r w:rsidRPr="00A25BF9">
              <w:rPr>
                <w:rFonts w:ascii="Arial" w:hAnsi="Arial" w:cs="Arial"/>
              </w:rPr>
              <w:t xml:space="preserve"> it is difficult to suggest which collaborative model will be best for the tender</w:t>
            </w:r>
          </w:p>
          <w:p w14:paraId="1CF23AC7" w14:textId="093EB984" w:rsidR="00A53C3C" w:rsidRPr="00A25BF9" w:rsidRDefault="00A53C3C" w:rsidP="00D12937">
            <w:pPr>
              <w:rPr>
                <w:rFonts w:ascii="Arial" w:hAnsi="Arial" w:cs="Arial"/>
              </w:rPr>
            </w:pPr>
          </w:p>
        </w:tc>
      </w:tr>
      <w:tr w:rsidR="00A25BF9" w:rsidRPr="00A25BF9" w14:paraId="1CF23AD2" w14:textId="77777777" w:rsidTr="00D920C8">
        <w:tc>
          <w:tcPr>
            <w:tcW w:w="3256" w:type="dxa"/>
          </w:tcPr>
          <w:p w14:paraId="1CF23ACC" w14:textId="78A10ECB" w:rsidR="00A53C3C" w:rsidRPr="00A25BF9" w:rsidRDefault="00A53C3C" w:rsidP="003B71D8">
            <w:pPr>
              <w:pStyle w:val="ListParagraph"/>
              <w:numPr>
                <w:ilvl w:val="0"/>
                <w:numId w:val="10"/>
              </w:numPr>
              <w:ind w:left="426"/>
              <w:rPr>
                <w:rFonts w:ascii="Arial" w:hAnsi="Arial" w:cs="Arial"/>
              </w:rPr>
            </w:pPr>
            <w:r w:rsidRPr="00A25BF9">
              <w:rPr>
                <w:rFonts w:ascii="Arial" w:hAnsi="Arial" w:cs="Arial"/>
              </w:rPr>
              <w:t>Q3 – The intended contract length is 2 years plus 1 plus 1</w:t>
            </w:r>
          </w:p>
        </w:tc>
        <w:tc>
          <w:tcPr>
            <w:tcW w:w="6633" w:type="dxa"/>
          </w:tcPr>
          <w:p w14:paraId="0D1668E8" w14:textId="35B2E356" w:rsidR="00A53C3C" w:rsidRPr="00A25BF9" w:rsidRDefault="00A53C3C" w:rsidP="00D12937">
            <w:pPr>
              <w:rPr>
                <w:rFonts w:ascii="Arial" w:hAnsi="Arial" w:cs="Arial"/>
              </w:rPr>
            </w:pPr>
            <w:r w:rsidRPr="00A25BF9">
              <w:rPr>
                <w:rFonts w:ascii="Arial" w:hAnsi="Arial" w:cs="Arial"/>
              </w:rPr>
              <w:t xml:space="preserve">HR expressed the view that longer is better. Building new ways of working is time consuming so </w:t>
            </w:r>
            <w:r w:rsidR="00D920C8" w:rsidRPr="00A25BF9">
              <w:rPr>
                <w:rFonts w:ascii="Arial" w:hAnsi="Arial" w:cs="Arial"/>
              </w:rPr>
              <w:t>two</w:t>
            </w:r>
            <w:r w:rsidRPr="00A25BF9">
              <w:rPr>
                <w:rFonts w:ascii="Arial" w:hAnsi="Arial" w:cs="Arial"/>
              </w:rPr>
              <w:t xml:space="preserve"> years </w:t>
            </w:r>
            <w:r w:rsidR="00D920C8" w:rsidRPr="00A25BF9">
              <w:rPr>
                <w:rFonts w:ascii="Arial" w:hAnsi="Arial" w:cs="Arial"/>
              </w:rPr>
              <w:t>feels</w:t>
            </w:r>
            <w:r w:rsidRPr="00A25BF9">
              <w:rPr>
                <w:rFonts w:ascii="Arial" w:hAnsi="Arial" w:cs="Arial"/>
              </w:rPr>
              <w:t xml:space="preserve"> short. 3 +</w:t>
            </w:r>
            <w:r w:rsidR="00D920C8" w:rsidRPr="00A25BF9">
              <w:rPr>
                <w:rFonts w:ascii="Arial" w:hAnsi="Arial" w:cs="Arial"/>
              </w:rPr>
              <w:t xml:space="preserve"> </w:t>
            </w:r>
            <w:proofErr w:type="gramStart"/>
            <w:r w:rsidR="00D920C8" w:rsidRPr="00A25BF9">
              <w:rPr>
                <w:rFonts w:ascii="Arial" w:hAnsi="Arial" w:cs="Arial"/>
              </w:rPr>
              <w:t xml:space="preserve">2 </w:t>
            </w:r>
            <w:r w:rsidRPr="00A25BF9">
              <w:rPr>
                <w:rFonts w:ascii="Arial" w:hAnsi="Arial" w:cs="Arial"/>
              </w:rPr>
              <w:t xml:space="preserve"> year</w:t>
            </w:r>
            <w:proofErr w:type="gramEnd"/>
            <w:r w:rsidRPr="00A25BF9">
              <w:rPr>
                <w:rFonts w:ascii="Arial" w:hAnsi="Arial" w:cs="Arial"/>
              </w:rPr>
              <w:t xml:space="preserve"> or 3+1+1 would be preferred.</w:t>
            </w:r>
          </w:p>
          <w:p w14:paraId="4C24949C" w14:textId="05D424FB" w:rsidR="00A53C3C" w:rsidRPr="00A25BF9" w:rsidRDefault="00A53C3C" w:rsidP="00D12937">
            <w:pPr>
              <w:rPr>
                <w:rFonts w:ascii="Arial" w:hAnsi="Arial" w:cs="Arial"/>
              </w:rPr>
            </w:pPr>
            <w:r w:rsidRPr="00A25BF9">
              <w:rPr>
                <w:rFonts w:ascii="Arial" w:hAnsi="Arial" w:cs="Arial"/>
              </w:rPr>
              <w:t>BD agreed that 3+1+1 would be better to allow services</w:t>
            </w:r>
            <w:r w:rsidR="00D920C8" w:rsidRPr="00A25BF9">
              <w:rPr>
                <w:rFonts w:ascii="Arial" w:hAnsi="Arial" w:cs="Arial"/>
              </w:rPr>
              <w:t xml:space="preserve"> to bed in</w:t>
            </w:r>
            <w:r w:rsidRPr="00A25BF9">
              <w:rPr>
                <w:rFonts w:ascii="Arial" w:hAnsi="Arial" w:cs="Arial"/>
              </w:rPr>
              <w:t xml:space="preserve"> given the working across different organisations and culture shift </w:t>
            </w:r>
            <w:r w:rsidR="00D920C8" w:rsidRPr="00A25BF9">
              <w:rPr>
                <w:rFonts w:ascii="Arial" w:hAnsi="Arial" w:cs="Arial"/>
              </w:rPr>
              <w:t xml:space="preserve">which </w:t>
            </w:r>
            <w:r w:rsidRPr="00A25BF9">
              <w:rPr>
                <w:rFonts w:ascii="Arial" w:hAnsi="Arial" w:cs="Arial"/>
              </w:rPr>
              <w:t>is needed.</w:t>
            </w:r>
          </w:p>
          <w:p w14:paraId="7143C846" w14:textId="1C965005" w:rsidR="00A25BF9" w:rsidRPr="00A25BF9" w:rsidRDefault="00A53C3C" w:rsidP="00A25BF9">
            <w:pPr>
              <w:rPr>
                <w:rFonts w:ascii="Arial" w:hAnsi="Arial" w:cs="Arial"/>
              </w:rPr>
            </w:pPr>
            <w:r w:rsidRPr="00A25BF9">
              <w:rPr>
                <w:rFonts w:ascii="Arial" w:hAnsi="Arial" w:cs="Arial"/>
              </w:rPr>
              <w:t xml:space="preserve">IA agreed that 3 years would be ideal </w:t>
            </w:r>
            <w:r w:rsidR="00A25BF9" w:rsidRPr="00A25BF9">
              <w:rPr>
                <w:rFonts w:ascii="Arial" w:hAnsi="Arial" w:cs="Arial"/>
              </w:rPr>
              <w:t xml:space="preserve">as it would allow time to evaluate the service showing the data improvement, how </w:t>
            </w:r>
            <w:proofErr w:type="gramStart"/>
            <w:r w:rsidR="00A25BF9" w:rsidRPr="00A25BF9">
              <w:rPr>
                <w:rFonts w:ascii="Arial" w:hAnsi="Arial" w:cs="Arial"/>
              </w:rPr>
              <w:t>well  it</w:t>
            </w:r>
            <w:proofErr w:type="gramEnd"/>
            <w:r w:rsidR="00A25BF9" w:rsidRPr="00A25BF9">
              <w:rPr>
                <w:rFonts w:ascii="Arial" w:hAnsi="Arial" w:cs="Arial"/>
              </w:rPr>
              <w:t xml:space="preserve"> is affecting the community and any improvements that can be made</w:t>
            </w:r>
          </w:p>
          <w:p w14:paraId="4D8895B9" w14:textId="77777777" w:rsidR="00A25BF9" w:rsidRPr="00A25BF9" w:rsidRDefault="00A25BF9" w:rsidP="00A25BF9">
            <w:pPr>
              <w:rPr>
                <w:rFonts w:ascii="Arial" w:hAnsi="Arial" w:cs="Arial"/>
              </w:rPr>
            </w:pPr>
          </w:p>
          <w:p w14:paraId="60ED0EB7" w14:textId="38736DA7" w:rsidR="00A53C3C" w:rsidRPr="00A25BF9" w:rsidRDefault="00A53C3C" w:rsidP="00D12937">
            <w:pPr>
              <w:rPr>
                <w:rFonts w:ascii="Arial" w:hAnsi="Arial" w:cs="Arial"/>
              </w:rPr>
            </w:pPr>
            <w:r w:rsidRPr="00A25BF9">
              <w:rPr>
                <w:rFonts w:ascii="Arial" w:hAnsi="Arial" w:cs="Arial"/>
              </w:rPr>
              <w:t xml:space="preserve">IM agreed that </w:t>
            </w:r>
            <w:r w:rsidR="00D920C8" w:rsidRPr="00A25BF9">
              <w:rPr>
                <w:rFonts w:ascii="Arial" w:hAnsi="Arial" w:cs="Arial"/>
              </w:rPr>
              <w:t xml:space="preserve">a </w:t>
            </w:r>
            <w:proofErr w:type="gramStart"/>
            <w:r w:rsidRPr="00A25BF9">
              <w:rPr>
                <w:rFonts w:ascii="Arial" w:hAnsi="Arial" w:cs="Arial"/>
              </w:rPr>
              <w:t>3 year</w:t>
            </w:r>
            <w:proofErr w:type="gramEnd"/>
            <w:r w:rsidRPr="00A25BF9">
              <w:rPr>
                <w:rFonts w:ascii="Arial" w:hAnsi="Arial" w:cs="Arial"/>
              </w:rPr>
              <w:t xml:space="preserve"> base would be preferred.</w:t>
            </w:r>
          </w:p>
          <w:p w14:paraId="1CF23ACF" w14:textId="31F98308" w:rsidR="00A53C3C" w:rsidRPr="00A25BF9" w:rsidRDefault="00A53C3C" w:rsidP="00D12937">
            <w:pPr>
              <w:rPr>
                <w:rFonts w:ascii="Arial" w:hAnsi="Arial" w:cs="Arial"/>
              </w:rPr>
            </w:pPr>
          </w:p>
        </w:tc>
      </w:tr>
      <w:tr w:rsidR="00A25BF9" w:rsidRPr="00A25BF9" w14:paraId="1CF23AD6" w14:textId="77777777" w:rsidTr="00D920C8">
        <w:tc>
          <w:tcPr>
            <w:tcW w:w="3256" w:type="dxa"/>
          </w:tcPr>
          <w:p w14:paraId="1CF23AD3" w14:textId="3FE7788B" w:rsidR="00A53C3C" w:rsidRPr="00A25BF9" w:rsidRDefault="00A53C3C" w:rsidP="003B71D8">
            <w:pPr>
              <w:pStyle w:val="ListParagraph"/>
              <w:numPr>
                <w:ilvl w:val="0"/>
                <w:numId w:val="10"/>
              </w:numPr>
              <w:ind w:left="426"/>
              <w:rPr>
                <w:rFonts w:ascii="Arial" w:hAnsi="Arial" w:cs="Arial"/>
              </w:rPr>
            </w:pPr>
            <w:r w:rsidRPr="00A25BF9">
              <w:rPr>
                <w:rFonts w:ascii="Arial" w:hAnsi="Arial" w:cs="Arial"/>
              </w:rPr>
              <w:t>Q4 – We are currently considering the type of contract to award this. What are your thoughts?</w:t>
            </w:r>
          </w:p>
        </w:tc>
        <w:tc>
          <w:tcPr>
            <w:tcW w:w="6633" w:type="dxa"/>
          </w:tcPr>
          <w:p w14:paraId="53CB929C" w14:textId="08325C62" w:rsidR="00A53C3C" w:rsidRPr="00A25BF9" w:rsidRDefault="00A53C3C" w:rsidP="00D12937">
            <w:pPr>
              <w:rPr>
                <w:rFonts w:ascii="Arial" w:hAnsi="Arial" w:cs="Arial"/>
              </w:rPr>
            </w:pPr>
            <w:r w:rsidRPr="00A25BF9">
              <w:rPr>
                <w:rFonts w:ascii="Arial" w:hAnsi="Arial" w:cs="Arial"/>
              </w:rPr>
              <w:t xml:space="preserve">BD </w:t>
            </w:r>
            <w:r w:rsidR="00D920C8" w:rsidRPr="00A25BF9">
              <w:rPr>
                <w:rFonts w:ascii="Arial" w:hAnsi="Arial" w:cs="Arial"/>
              </w:rPr>
              <w:t>explained i</w:t>
            </w:r>
            <w:r w:rsidRPr="00A25BF9">
              <w:rPr>
                <w:rFonts w:ascii="Arial" w:hAnsi="Arial" w:cs="Arial"/>
              </w:rPr>
              <w:t>t would be good to have a choice over what kind of contract different organisations could bid for</w:t>
            </w:r>
            <w:r w:rsidR="00D920C8" w:rsidRPr="00A25BF9">
              <w:rPr>
                <w:rFonts w:ascii="Arial" w:hAnsi="Arial" w:cs="Arial"/>
              </w:rPr>
              <w:t>,</w:t>
            </w:r>
            <w:r w:rsidRPr="00A25BF9">
              <w:rPr>
                <w:rFonts w:ascii="Arial" w:hAnsi="Arial" w:cs="Arial"/>
              </w:rPr>
              <w:t xml:space="preserve"> once </w:t>
            </w:r>
            <w:r w:rsidR="00D920C8" w:rsidRPr="00A25BF9">
              <w:rPr>
                <w:rFonts w:ascii="Arial" w:hAnsi="Arial" w:cs="Arial"/>
              </w:rPr>
              <w:t xml:space="preserve">the specification has been released because it </w:t>
            </w:r>
            <w:r w:rsidRPr="00A25BF9">
              <w:rPr>
                <w:rFonts w:ascii="Arial" w:hAnsi="Arial" w:cs="Arial"/>
              </w:rPr>
              <w:t xml:space="preserve">is difficult to comment without seeing the </w:t>
            </w:r>
            <w:r w:rsidR="00CD18CE" w:rsidRPr="00A25BF9">
              <w:rPr>
                <w:rFonts w:ascii="Arial" w:hAnsi="Arial" w:cs="Arial"/>
              </w:rPr>
              <w:t>details</w:t>
            </w:r>
            <w:r w:rsidRPr="00A25BF9">
              <w:rPr>
                <w:rFonts w:ascii="Arial" w:hAnsi="Arial" w:cs="Arial"/>
              </w:rPr>
              <w:t>.</w:t>
            </w:r>
            <w:r w:rsidR="00CD18CE" w:rsidRPr="00A25BF9">
              <w:rPr>
                <w:rFonts w:ascii="Arial" w:hAnsi="Arial" w:cs="Arial"/>
              </w:rPr>
              <w:t xml:space="preserve"> The p</w:t>
            </w:r>
            <w:r w:rsidRPr="00A25BF9">
              <w:rPr>
                <w:rFonts w:ascii="Arial" w:hAnsi="Arial" w:cs="Arial"/>
              </w:rPr>
              <w:t xml:space="preserve">reference would be for </w:t>
            </w:r>
            <w:r w:rsidR="00CD18CE" w:rsidRPr="00A25BF9">
              <w:rPr>
                <w:rFonts w:ascii="Arial" w:hAnsi="Arial" w:cs="Arial"/>
              </w:rPr>
              <w:t xml:space="preserve">it to be </w:t>
            </w:r>
            <w:r w:rsidRPr="00A25BF9">
              <w:rPr>
                <w:rFonts w:ascii="Arial" w:hAnsi="Arial" w:cs="Arial"/>
              </w:rPr>
              <w:t>as open an approach as possible.</w:t>
            </w:r>
          </w:p>
          <w:p w14:paraId="1CF23AD4" w14:textId="3AE3E4C1" w:rsidR="00A53C3C" w:rsidRPr="00A25BF9" w:rsidRDefault="00A53C3C" w:rsidP="00D12937">
            <w:pPr>
              <w:rPr>
                <w:rFonts w:ascii="Arial" w:hAnsi="Arial" w:cs="Arial"/>
              </w:rPr>
            </w:pPr>
          </w:p>
        </w:tc>
      </w:tr>
      <w:tr w:rsidR="00A25BF9" w:rsidRPr="00A25BF9" w14:paraId="1CF23AE1" w14:textId="77777777" w:rsidTr="00D920C8">
        <w:tc>
          <w:tcPr>
            <w:tcW w:w="3256" w:type="dxa"/>
          </w:tcPr>
          <w:p w14:paraId="1CF23AD7" w14:textId="547E9405" w:rsidR="00A53C3C" w:rsidRPr="00A25BF9" w:rsidRDefault="00A53C3C" w:rsidP="003B71D8">
            <w:pPr>
              <w:pStyle w:val="ListParagraph"/>
              <w:numPr>
                <w:ilvl w:val="0"/>
                <w:numId w:val="10"/>
              </w:numPr>
              <w:ind w:left="426"/>
              <w:rPr>
                <w:rFonts w:ascii="Arial" w:hAnsi="Arial" w:cs="Arial"/>
              </w:rPr>
            </w:pPr>
            <w:r w:rsidRPr="00A25BF9">
              <w:rPr>
                <w:rFonts w:ascii="Arial" w:hAnsi="Arial" w:cs="Arial"/>
              </w:rPr>
              <w:t xml:space="preserve">Q5 – The proposed timescales </w:t>
            </w:r>
            <w:proofErr w:type="gramStart"/>
            <w:r w:rsidRPr="00A25BF9">
              <w:rPr>
                <w:rFonts w:ascii="Arial" w:hAnsi="Arial" w:cs="Arial"/>
              </w:rPr>
              <w:t>allows</w:t>
            </w:r>
            <w:proofErr w:type="gramEnd"/>
            <w:r w:rsidRPr="00A25BF9">
              <w:rPr>
                <w:rFonts w:ascii="Arial" w:hAnsi="Arial" w:cs="Arial"/>
              </w:rPr>
              <w:t xml:space="preserve"> potential bidders 6 weeks. How long do you need to respond to a tender of this nature?</w:t>
            </w:r>
          </w:p>
        </w:tc>
        <w:tc>
          <w:tcPr>
            <w:tcW w:w="6633" w:type="dxa"/>
          </w:tcPr>
          <w:p w14:paraId="38336B9B" w14:textId="439021F1" w:rsidR="00A53C3C" w:rsidRPr="00A25BF9" w:rsidRDefault="00A53C3C" w:rsidP="00D12937">
            <w:pPr>
              <w:rPr>
                <w:rFonts w:ascii="Arial" w:hAnsi="Arial" w:cs="Arial"/>
              </w:rPr>
            </w:pPr>
            <w:r w:rsidRPr="00A25BF9">
              <w:rPr>
                <w:rFonts w:ascii="Arial" w:hAnsi="Arial" w:cs="Arial"/>
              </w:rPr>
              <w:t>BD expressed the view that the longer the process the better. The proposed 6 weeks is reasonable, but a longer process might be better.</w:t>
            </w:r>
          </w:p>
          <w:p w14:paraId="051EABE8" w14:textId="650FB839" w:rsidR="00A53C3C" w:rsidRPr="00A25BF9" w:rsidRDefault="00A53C3C" w:rsidP="00D12937">
            <w:pPr>
              <w:rPr>
                <w:rFonts w:ascii="Arial" w:hAnsi="Arial" w:cs="Arial"/>
              </w:rPr>
            </w:pPr>
            <w:r w:rsidRPr="00A25BF9">
              <w:rPr>
                <w:rFonts w:ascii="Arial" w:hAnsi="Arial" w:cs="Arial"/>
              </w:rPr>
              <w:t xml:space="preserve">HR </w:t>
            </w:r>
            <w:r w:rsidR="00CD18CE" w:rsidRPr="00A25BF9">
              <w:rPr>
                <w:rFonts w:ascii="Arial" w:hAnsi="Arial" w:cs="Arial"/>
              </w:rPr>
              <w:t>a</w:t>
            </w:r>
            <w:r w:rsidRPr="00A25BF9">
              <w:rPr>
                <w:rFonts w:ascii="Arial" w:hAnsi="Arial" w:cs="Arial"/>
              </w:rPr>
              <w:t>greed that 6 weeks is possible, but a longer process would allow more time to investigate options. HR additionally noted that August can be a challenging time to pull together a bid and that moving the time to September would be better.</w:t>
            </w:r>
          </w:p>
          <w:p w14:paraId="12B5CF77" w14:textId="3AD79EE8" w:rsidR="00A53C3C" w:rsidRPr="00A25BF9" w:rsidRDefault="00A53C3C" w:rsidP="00D12937">
            <w:pPr>
              <w:rPr>
                <w:rFonts w:ascii="Arial" w:hAnsi="Arial" w:cs="Arial"/>
              </w:rPr>
            </w:pPr>
            <w:r w:rsidRPr="00A25BF9">
              <w:rPr>
                <w:rFonts w:ascii="Arial" w:hAnsi="Arial" w:cs="Arial"/>
              </w:rPr>
              <w:t>LP agreed that the longer the better especially for putting partnerships together. So</w:t>
            </w:r>
            <w:r w:rsidR="00CD18CE" w:rsidRPr="00A25BF9">
              <w:rPr>
                <w:rFonts w:ascii="Arial" w:hAnsi="Arial" w:cs="Arial"/>
              </w:rPr>
              <w:t>,</w:t>
            </w:r>
            <w:r w:rsidRPr="00A25BF9">
              <w:rPr>
                <w:rFonts w:ascii="Arial" w:hAnsi="Arial" w:cs="Arial"/>
              </w:rPr>
              <w:t xml:space="preserve"> 8 weeks would be better than 6. LP also asked if C&amp;I would be doing anything to facilitate partnership development.</w:t>
            </w:r>
          </w:p>
          <w:p w14:paraId="59C14DDA" w14:textId="427B9EE8" w:rsidR="00A53C3C" w:rsidRPr="00A25BF9" w:rsidRDefault="00A53C3C" w:rsidP="00D12937">
            <w:pPr>
              <w:rPr>
                <w:rFonts w:ascii="Arial" w:hAnsi="Arial" w:cs="Arial"/>
              </w:rPr>
            </w:pPr>
            <w:r w:rsidRPr="00A25BF9">
              <w:rPr>
                <w:rFonts w:ascii="Arial" w:hAnsi="Arial" w:cs="Arial"/>
              </w:rPr>
              <w:t>AM Indicated that if the tendering process was delayed by a month this would result in a reduced mobilisation period and asked if that would present a challenge to any of the organisations.</w:t>
            </w:r>
          </w:p>
          <w:p w14:paraId="362E14C0" w14:textId="4ADBF841" w:rsidR="00A53C3C" w:rsidRPr="00A25BF9" w:rsidRDefault="00A53C3C" w:rsidP="00D12937">
            <w:pPr>
              <w:rPr>
                <w:rFonts w:ascii="Arial" w:hAnsi="Arial" w:cs="Arial"/>
              </w:rPr>
            </w:pPr>
            <w:r w:rsidRPr="00A25BF9">
              <w:rPr>
                <w:rFonts w:ascii="Arial" w:hAnsi="Arial" w:cs="Arial"/>
              </w:rPr>
              <w:t>HR and BD indicated that they didn’t think a reduced mobilisation period would be an issue.</w:t>
            </w:r>
          </w:p>
          <w:p w14:paraId="1CF23ADD" w14:textId="751AC5C5" w:rsidR="00A53C3C" w:rsidRPr="00A25BF9" w:rsidRDefault="00A53C3C" w:rsidP="00D12937">
            <w:pPr>
              <w:rPr>
                <w:rFonts w:ascii="Arial" w:hAnsi="Arial" w:cs="Arial"/>
              </w:rPr>
            </w:pPr>
            <w:r w:rsidRPr="00A25BF9">
              <w:rPr>
                <w:rFonts w:ascii="Arial" w:hAnsi="Arial" w:cs="Arial"/>
              </w:rPr>
              <w:t xml:space="preserve">ML </w:t>
            </w:r>
            <w:r w:rsidR="00CD18CE" w:rsidRPr="00A25BF9">
              <w:rPr>
                <w:rFonts w:ascii="Arial" w:hAnsi="Arial" w:cs="Arial"/>
              </w:rPr>
              <w:t>a</w:t>
            </w:r>
            <w:r w:rsidRPr="00A25BF9">
              <w:rPr>
                <w:rFonts w:ascii="Arial" w:hAnsi="Arial" w:cs="Arial"/>
              </w:rPr>
              <w:t>sked the group if separate procurement processes for Camden and Islington were preferred. BD and HR agreed that separate procurement processes were preferred.</w:t>
            </w:r>
          </w:p>
        </w:tc>
      </w:tr>
      <w:tr w:rsidR="00A25BF9" w:rsidRPr="00A25BF9" w14:paraId="1CF23AE5" w14:textId="77777777" w:rsidTr="00D920C8">
        <w:tc>
          <w:tcPr>
            <w:tcW w:w="3256" w:type="dxa"/>
          </w:tcPr>
          <w:p w14:paraId="1CF23AE2" w14:textId="6CC09668" w:rsidR="00A53C3C" w:rsidRPr="00A25BF9" w:rsidRDefault="00A53C3C" w:rsidP="003B71D8">
            <w:pPr>
              <w:pStyle w:val="ListParagraph"/>
              <w:numPr>
                <w:ilvl w:val="0"/>
                <w:numId w:val="10"/>
              </w:numPr>
              <w:ind w:left="426"/>
              <w:rPr>
                <w:rFonts w:ascii="Arial" w:hAnsi="Arial" w:cs="Arial"/>
              </w:rPr>
            </w:pPr>
            <w:r w:rsidRPr="00A25BF9">
              <w:rPr>
                <w:rFonts w:ascii="Arial" w:hAnsi="Arial" w:cs="Arial"/>
              </w:rPr>
              <w:t>Provider questions</w:t>
            </w:r>
          </w:p>
        </w:tc>
        <w:tc>
          <w:tcPr>
            <w:tcW w:w="6633" w:type="dxa"/>
          </w:tcPr>
          <w:p w14:paraId="7A53E12B" w14:textId="77777777" w:rsidR="00A53C3C" w:rsidRPr="00A25BF9" w:rsidRDefault="00A53C3C" w:rsidP="00D12937">
            <w:pPr>
              <w:rPr>
                <w:rFonts w:ascii="Arial" w:hAnsi="Arial" w:cs="Arial"/>
              </w:rPr>
            </w:pPr>
            <w:r w:rsidRPr="00A25BF9">
              <w:rPr>
                <w:rFonts w:ascii="Arial" w:hAnsi="Arial" w:cs="Arial"/>
              </w:rPr>
              <w:t>HR</w:t>
            </w:r>
            <w:r w:rsidR="00CD18CE" w:rsidRPr="00A25BF9">
              <w:rPr>
                <w:rFonts w:ascii="Arial" w:hAnsi="Arial" w:cs="Arial"/>
              </w:rPr>
              <w:t xml:space="preserve"> a</w:t>
            </w:r>
            <w:r w:rsidRPr="00A25BF9">
              <w:rPr>
                <w:rFonts w:ascii="Arial" w:hAnsi="Arial" w:cs="Arial"/>
              </w:rPr>
              <w:t>sked about what would happen to staff in existing contracts. ML indicated that current providers would be contacted ahead of publishing the Invitation to Tender to find out if there are existing staff that would be subject to being transferred to new providers.</w:t>
            </w:r>
          </w:p>
          <w:p w14:paraId="2A68B882" w14:textId="77777777" w:rsidR="006E3371" w:rsidRPr="00A25BF9" w:rsidRDefault="006E3371" w:rsidP="00D12937">
            <w:pPr>
              <w:rPr>
                <w:rFonts w:ascii="Arial" w:hAnsi="Arial" w:cs="Arial"/>
              </w:rPr>
            </w:pPr>
          </w:p>
          <w:p w14:paraId="1CF23AE3" w14:textId="1118D6B6" w:rsidR="006E3371" w:rsidRPr="00A25BF9" w:rsidRDefault="006E3371" w:rsidP="00D12937">
            <w:pPr>
              <w:rPr>
                <w:rFonts w:ascii="Arial" w:hAnsi="Arial" w:cs="Arial"/>
              </w:rPr>
            </w:pPr>
            <w:r w:rsidRPr="00A25BF9">
              <w:rPr>
                <w:rFonts w:ascii="Arial" w:hAnsi="Arial" w:cs="Arial"/>
              </w:rPr>
              <w:t>ML confirmed that the presentation and the notes will be shared on the portal</w:t>
            </w:r>
          </w:p>
        </w:tc>
      </w:tr>
      <w:tr w:rsidR="00A25BF9" w:rsidRPr="00A25BF9" w14:paraId="1CF23AF2" w14:textId="77777777" w:rsidTr="00D920C8">
        <w:tc>
          <w:tcPr>
            <w:tcW w:w="3256" w:type="dxa"/>
          </w:tcPr>
          <w:p w14:paraId="1CF23AEF" w14:textId="77777777" w:rsidR="00A53C3C" w:rsidRPr="00A25BF9" w:rsidRDefault="00A53C3C" w:rsidP="003B71D8">
            <w:pPr>
              <w:pStyle w:val="ListParagraph"/>
              <w:numPr>
                <w:ilvl w:val="0"/>
                <w:numId w:val="10"/>
              </w:numPr>
              <w:ind w:left="426"/>
              <w:rPr>
                <w:rFonts w:ascii="Arial" w:hAnsi="Arial" w:cs="Arial"/>
              </w:rPr>
            </w:pPr>
            <w:r w:rsidRPr="00A25BF9">
              <w:rPr>
                <w:rFonts w:ascii="Arial" w:hAnsi="Arial" w:cs="Arial"/>
              </w:rPr>
              <w:t>AOB</w:t>
            </w:r>
          </w:p>
        </w:tc>
        <w:tc>
          <w:tcPr>
            <w:tcW w:w="6633" w:type="dxa"/>
          </w:tcPr>
          <w:p w14:paraId="1CF23AF0" w14:textId="473DD454" w:rsidR="00A53C3C" w:rsidRPr="00A25BF9" w:rsidRDefault="00A53C3C" w:rsidP="00D12937">
            <w:pPr>
              <w:rPr>
                <w:rFonts w:ascii="Arial" w:hAnsi="Arial" w:cs="Arial"/>
              </w:rPr>
            </w:pPr>
          </w:p>
        </w:tc>
      </w:tr>
      <w:tr w:rsidR="00526239" w:rsidRPr="00A25BF9" w14:paraId="1CF23AF4" w14:textId="77777777" w:rsidTr="002B4F87">
        <w:tc>
          <w:tcPr>
            <w:tcW w:w="9889" w:type="dxa"/>
            <w:gridSpan w:val="2"/>
          </w:tcPr>
          <w:p w14:paraId="1CF23AF3" w14:textId="240B4D89" w:rsidR="00526239" w:rsidRPr="00A25BF9" w:rsidRDefault="00526239" w:rsidP="003B71D8">
            <w:pPr>
              <w:rPr>
                <w:rFonts w:ascii="Arial" w:hAnsi="Arial" w:cs="Arial"/>
              </w:rPr>
            </w:pPr>
          </w:p>
        </w:tc>
      </w:tr>
    </w:tbl>
    <w:p w14:paraId="1CF23AF5" w14:textId="77777777" w:rsidR="00D12937" w:rsidRPr="00A25BF9" w:rsidRDefault="00D12937" w:rsidP="00D12937">
      <w:pPr>
        <w:rPr>
          <w:rFonts w:ascii="Arial" w:hAnsi="Arial" w:cs="Arial"/>
        </w:rPr>
      </w:pPr>
    </w:p>
    <w:sectPr w:rsidR="00D12937" w:rsidRPr="00A25B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E6F39" w14:textId="77777777" w:rsidR="007D45DC" w:rsidRDefault="007D45DC" w:rsidP="005D2900">
      <w:pPr>
        <w:spacing w:after="0" w:line="240" w:lineRule="auto"/>
      </w:pPr>
      <w:r>
        <w:separator/>
      </w:r>
    </w:p>
  </w:endnote>
  <w:endnote w:type="continuationSeparator" w:id="0">
    <w:p w14:paraId="5356BC7F" w14:textId="77777777" w:rsidR="007D45DC" w:rsidRDefault="007D45DC" w:rsidP="005D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E114" w14:textId="77777777" w:rsidR="009C0937" w:rsidRDefault="009C0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170162"/>
      <w:docPartObj>
        <w:docPartGallery w:val="Page Numbers (Bottom of Page)"/>
        <w:docPartUnique/>
      </w:docPartObj>
    </w:sdtPr>
    <w:sdtEndPr>
      <w:rPr>
        <w:noProof/>
      </w:rPr>
    </w:sdtEndPr>
    <w:sdtContent>
      <w:p w14:paraId="1CF23AFC" w14:textId="77777777" w:rsidR="002B4F87" w:rsidRDefault="002B4F87">
        <w:pPr>
          <w:pStyle w:val="Footer"/>
          <w:jc w:val="center"/>
        </w:pPr>
        <w:r>
          <w:fldChar w:fldCharType="begin"/>
        </w:r>
        <w:r>
          <w:instrText xml:space="preserve"> PAGE   \* MERGEFORMAT </w:instrText>
        </w:r>
        <w:r>
          <w:fldChar w:fldCharType="separate"/>
        </w:r>
        <w:r w:rsidR="00616EEB">
          <w:rPr>
            <w:noProof/>
          </w:rPr>
          <w:t>1</w:t>
        </w:r>
        <w:r>
          <w:rPr>
            <w:noProof/>
          </w:rPr>
          <w:fldChar w:fldCharType="end"/>
        </w:r>
      </w:p>
    </w:sdtContent>
  </w:sdt>
  <w:p w14:paraId="1CF23AFD" w14:textId="77777777" w:rsidR="002B4F87" w:rsidRDefault="002B4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29C1" w14:textId="77777777" w:rsidR="009C0937" w:rsidRDefault="009C0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90CD" w14:textId="77777777" w:rsidR="007D45DC" w:rsidRDefault="007D45DC" w:rsidP="005D2900">
      <w:pPr>
        <w:spacing w:after="0" w:line="240" w:lineRule="auto"/>
      </w:pPr>
      <w:r>
        <w:separator/>
      </w:r>
    </w:p>
  </w:footnote>
  <w:footnote w:type="continuationSeparator" w:id="0">
    <w:p w14:paraId="0388A237" w14:textId="77777777" w:rsidR="007D45DC" w:rsidRDefault="007D45DC" w:rsidP="005D2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9B51" w14:textId="77777777" w:rsidR="009C0937" w:rsidRDefault="009C0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507198"/>
      <w:docPartObj>
        <w:docPartGallery w:val="Watermarks"/>
        <w:docPartUnique/>
      </w:docPartObj>
    </w:sdtPr>
    <w:sdtEndPr/>
    <w:sdtContent>
      <w:p w14:paraId="1F09C4C5" w14:textId="0C9D73E4" w:rsidR="009C0937" w:rsidRDefault="007D45DC">
        <w:pPr>
          <w:pStyle w:val="Header"/>
        </w:pPr>
        <w:r>
          <w:rPr>
            <w:noProof/>
          </w:rPr>
          <w:pict w14:anchorId="051FD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3F6E" w14:textId="77777777" w:rsidR="009C0937" w:rsidRDefault="009C0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6F0B"/>
    <w:multiLevelType w:val="hybridMultilevel"/>
    <w:tmpl w:val="781E908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F1AD6"/>
    <w:multiLevelType w:val="hybridMultilevel"/>
    <w:tmpl w:val="1F126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C2AD3"/>
    <w:multiLevelType w:val="hybridMultilevel"/>
    <w:tmpl w:val="4E462E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577E1"/>
    <w:multiLevelType w:val="hybridMultilevel"/>
    <w:tmpl w:val="7C88D7A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0218A"/>
    <w:multiLevelType w:val="hybridMultilevel"/>
    <w:tmpl w:val="547687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96C6F"/>
    <w:multiLevelType w:val="hybridMultilevel"/>
    <w:tmpl w:val="3A30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9458A0"/>
    <w:multiLevelType w:val="hybridMultilevel"/>
    <w:tmpl w:val="D71C06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F657BC"/>
    <w:multiLevelType w:val="hybridMultilevel"/>
    <w:tmpl w:val="B59CC0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6E4992"/>
    <w:multiLevelType w:val="hybridMultilevel"/>
    <w:tmpl w:val="919EE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7D155530"/>
    <w:multiLevelType w:val="hybridMultilevel"/>
    <w:tmpl w:val="16E82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7"/>
  </w:num>
  <w:num w:numId="6">
    <w:abstractNumId w:val="3"/>
  </w:num>
  <w:num w:numId="7">
    <w:abstractNumId w:val="2"/>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7"/>
    <w:rsid w:val="00007061"/>
    <w:rsid w:val="00025224"/>
    <w:rsid w:val="00031813"/>
    <w:rsid w:val="000374AF"/>
    <w:rsid w:val="000606C1"/>
    <w:rsid w:val="0008330A"/>
    <w:rsid w:val="000855F1"/>
    <w:rsid w:val="000A4AC5"/>
    <w:rsid w:val="000A662C"/>
    <w:rsid w:val="000D27A6"/>
    <w:rsid w:val="000D665D"/>
    <w:rsid w:val="000D6D69"/>
    <w:rsid w:val="00112508"/>
    <w:rsid w:val="00115D15"/>
    <w:rsid w:val="0012698C"/>
    <w:rsid w:val="001329CB"/>
    <w:rsid w:val="0014047A"/>
    <w:rsid w:val="00140777"/>
    <w:rsid w:val="00161A8A"/>
    <w:rsid w:val="00165ECE"/>
    <w:rsid w:val="00177547"/>
    <w:rsid w:val="00194181"/>
    <w:rsid w:val="001A53C4"/>
    <w:rsid w:val="001B5C1E"/>
    <w:rsid w:val="001D26C7"/>
    <w:rsid w:val="001E0603"/>
    <w:rsid w:val="001E591B"/>
    <w:rsid w:val="001E756B"/>
    <w:rsid w:val="001F7E0A"/>
    <w:rsid w:val="00216267"/>
    <w:rsid w:val="00216527"/>
    <w:rsid w:val="00232D6E"/>
    <w:rsid w:val="002666FB"/>
    <w:rsid w:val="00271E1C"/>
    <w:rsid w:val="002933E9"/>
    <w:rsid w:val="002A32CD"/>
    <w:rsid w:val="002B4F87"/>
    <w:rsid w:val="002B526E"/>
    <w:rsid w:val="002D0F61"/>
    <w:rsid w:val="002D49CE"/>
    <w:rsid w:val="002D5262"/>
    <w:rsid w:val="002D7595"/>
    <w:rsid w:val="002E6985"/>
    <w:rsid w:val="002F4B1E"/>
    <w:rsid w:val="00310807"/>
    <w:rsid w:val="00310D9B"/>
    <w:rsid w:val="00317DC2"/>
    <w:rsid w:val="00341C07"/>
    <w:rsid w:val="0035012E"/>
    <w:rsid w:val="003577A0"/>
    <w:rsid w:val="0037705A"/>
    <w:rsid w:val="00380554"/>
    <w:rsid w:val="0039102F"/>
    <w:rsid w:val="00393358"/>
    <w:rsid w:val="003A29A1"/>
    <w:rsid w:val="003B71D8"/>
    <w:rsid w:val="003B79C2"/>
    <w:rsid w:val="003C799F"/>
    <w:rsid w:val="003D1E54"/>
    <w:rsid w:val="003E1527"/>
    <w:rsid w:val="003F0102"/>
    <w:rsid w:val="00407AC5"/>
    <w:rsid w:val="00410B4D"/>
    <w:rsid w:val="00421275"/>
    <w:rsid w:val="00451126"/>
    <w:rsid w:val="00456598"/>
    <w:rsid w:val="00463D88"/>
    <w:rsid w:val="00471C10"/>
    <w:rsid w:val="0047515F"/>
    <w:rsid w:val="00482B0B"/>
    <w:rsid w:val="004B5AE4"/>
    <w:rsid w:val="004B72EA"/>
    <w:rsid w:val="004D1AA9"/>
    <w:rsid w:val="004D2286"/>
    <w:rsid w:val="004D492F"/>
    <w:rsid w:val="004E2DE9"/>
    <w:rsid w:val="004E5804"/>
    <w:rsid w:val="004F099D"/>
    <w:rsid w:val="005119ED"/>
    <w:rsid w:val="005121D1"/>
    <w:rsid w:val="00513D29"/>
    <w:rsid w:val="0051483D"/>
    <w:rsid w:val="00516CF7"/>
    <w:rsid w:val="00517BBA"/>
    <w:rsid w:val="00521633"/>
    <w:rsid w:val="00526239"/>
    <w:rsid w:val="0052702E"/>
    <w:rsid w:val="00530300"/>
    <w:rsid w:val="00565705"/>
    <w:rsid w:val="0057618A"/>
    <w:rsid w:val="0058584A"/>
    <w:rsid w:val="005B45E4"/>
    <w:rsid w:val="005D2900"/>
    <w:rsid w:val="005D4A13"/>
    <w:rsid w:val="005E12C4"/>
    <w:rsid w:val="005E3B8D"/>
    <w:rsid w:val="005F4052"/>
    <w:rsid w:val="005F4E6A"/>
    <w:rsid w:val="00604E51"/>
    <w:rsid w:val="00606CA9"/>
    <w:rsid w:val="00616EEB"/>
    <w:rsid w:val="0065075D"/>
    <w:rsid w:val="00675323"/>
    <w:rsid w:val="00696E68"/>
    <w:rsid w:val="006B0202"/>
    <w:rsid w:val="006C08C9"/>
    <w:rsid w:val="006C4D5B"/>
    <w:rsid w:val="006C6A5B"/>
    <w:rsid w:val="006D4BB3"/>
    <w:rsid w:val="006E3371"/>
    <w:rsid w:val="0071769C"/>
    <w:rsid w:val="007328A5"/>
    <w:rsid w:val="00754182"/>
    <w:rsid w:val="00781B12"/>
    <w:rsid w:val="00791A96"/>
    <w:rsid w:val="007A5ECA"/>
    <w:rsid w:val="007A7549"/>
    <w:rsid w:val="007B2008"/>
    <w:rsid w:val="007C6D86"/>
    <w:rsid w:val="007C6EBA"/>
    <w:rsid w:val="007D45DC"/>
    <w:rsid w:val="007D6A7C"/>
    <w:rsid w:val="00803D67"/>
    <w:rsid w:val="0082055D"/>
    <w:rsid w:val="008349D3"/>
    <w:rsid w:val="008401DB"/>
    <w:rsid w:val="00840365"/>
    <w:rsid w:val="00846C65"/>
    <w:rsid w:val="0088677C"/>
    <w:rsid w:val="00890FCF"/>
    <w:rsid w:val="0089499B"/>
    <w:rsid w:val="008966FD"/>
    <w:rsid w:val="008A4B3A"/>
    <w:rsid w:val="008B447B"/>
    <w:rsid w:val="008B4BDF"/>
    <w:rsid w:val="00923D2F"/>
    <w:rsid w:val="00926120"/>
    <w:rsid w:val="00927798"/>
    <w:rsid w:val="00932547"/>
    <w:rsid w:val="00951598"/>
    <w:rsid w:val="00952C52"/>
    <w:rsid w:val="00952D55"/>
    <w:rsid w:val="009643C9"/>
    <w:rsid w:val="009703EC"/>
    <w:rsid w:val="00984EBF"/>
    <w:rsid w:val="00994DB2"/>
    <w:rsid w:val="009963E2"/>
    <w:rsid w:val="009972DA"/>
    <w:rsid w:val="009A306B"/>
    <w:rsid w:val="009B73C3"/>
    <w:rsid w:val="009C0937"/>
    <w:rsid w:val="009C508F"/>
    <w:rsid w:val="009D25FB"/>
    <w:rsid w:val="009D78C4"/>
    <w:rsid w:val="00A018EB"/>
    <w:rsid w:val="00A05BDE"/>
    <w:rsid w:val="00A128FA"/>
    <w:rsid w:val="00A25BF9"/>
    <w:rsid w:val="00A3784E"/>
    <w:rsid w:val="00A47601"/>
    <w:rsid w:val="00A53C3C"/>
    <w:rsid w:val="00A601C5"/>
    <w:rsid w:val="00A81068"/>
    <w:rsid w:val="00AA47C5"/>
    <w:rsid w:val="00AD16DD"/>
    <w:rsid w:val="00AE3381"/>
    <w:rsid w:val="00B00AFC"/>
    <w:rsid w:val="00B11661"/>
    <w:rsid w:val="00B649F0"/>
    <w:rsid w:val="00B90B85"/>
    <w:rsid w:val="00B91C1E"/>
    <w:rsid w:val="00BC563F"/>
    <w:rsid w:val="00BD0A40"/>
    <w:rsid w:val="00BD2156"/>
    <w:rsid w:val="00BD3851"/>
    <w:rsid w:val="00BF5A66"/>
    <w:rsid w:val="00C02EB1"/>
    <w:rsid w:val="00C045AD"/>
    <w:rsid w:val="00C07122"/>
    <w:rsid w:val="00C103D1"/>
    <w:rsid w:val="00C152EC"/>
    <w:rsid w:val="00C31EC4"/>
    <w:rsid w:val="00C356C8"/>
    <w:rsid w:val="00C61B4E"/>
    <w:rsid w:val="00C633D1"/>
    <w:rsid w:val="00C7289C"/>
    <w:rsid w:val="00CA3CA5"/>
    <w:rsid w:val="00CA7E5E"/>
    <w:rsid w:val="00CD18CE"/>
    <w:rsid w:val="00CD6DAE"/>
    <w:rsid w:val="00CE3571"/>
    <w:rsid w:val="00D07169"/>
    <w:rsid w:val="00D12937"/>
    <w:rsid w:val="00D14781"/>
    <w:rsid w:val="00D23CE0"/>
    <w:rsid w:val="00D26290"/>
    <w:rsid w:val="00D35743"/>
    <w:rsid w:val="00D51958"/>
    <w:rsid w:val="00D5332C"/>
    <w:rsid w:val="00D71FC8"/>
    <w:rsid w:val="00D74092"/>
    <w:rsid w:val="00D86A99"/>
    <w:rsid w:val="00D90E1F"/>
    <w:rsid w:val="00D920C8"/>
    <w:rsid w:val="00D96379"/>
    <w:rsid w:val="00D972C1"/>
    <w:rsid w:val="00DC4762"/>
    <w:rsid w:val="00DD1359"/>
    <w:rsid w:val="00DF6858"/>
    <w:rsid w:val="00E01A55"/>
    <w:rsid w:val="00E043F3"/>
    <w:rsid w:val="00E317F1"/>
    <w:rsid w:val="00E473F3"/>
    <w:rsid w:val="00E5006E"/>
    <w:rsid w:val="00EB11C9"/>
    <w:rsid w:val="00EC06F8"/>
    <w:rsid w:val="00EF32D5"/>
    <w:rsid w:val="00EF34C4"/>
    <w:rsid w:val="00F02964"/>
    <w:rsid w:val="00F06D84"/>
    <w:rsid w:val="00F10AE7"/>
    <w:rsid w:val="00F11639"/>
    <w:rsid w:val="00F11D62"/>
    <w:rsid w:val="00F1480D"/>
    <w:rsid w:val="00F3119C"/>
    <w:rsid w:val="00F35873"/>
    <w:rsid w:val="00F55762"/>
    <w:rsid w:val="00F56698"/>
    <w:rsid w:val="00F80FED"/>
    <w:rsid w:val="00F84200"/>
    <w:rsid w:val="00F85F8E"/>
    <w:rsid w:val="00F87754"/>
    <w:rsid w:val="00F91CF3"/>
    <w:rsid w:val="00FB4D2F"/>
    <w:rsid w:val="00FD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F23AAF"/>
  <w15:docId w15:val="{A35890FB-C328-46AA-8247-479D9AA3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9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12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698"/>
    <w:pPr>
      <w:ind w:left="720"/>
      <w:contextualSpacing/>
    </w:pPr>
  </w:style>
  <w:style w:type="paragraph" w:styleId="BalloonText">
    <w:name w:val="Balloon Text"/>
    <w:basedOn w:val="Normal"/>
    <w:link w:val="BalloonTextChar"/>
    <w:uiPriority w:val="99"/>
    <w:semiHidden/>
    <w:unhideWhenUsed/>
    <w:rsid w:val="005D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900"/>
    <w:rPr>
      <w:rFonts w:ascii="Tahoma" w:hAnsi="Tahoma" w:cs="Tahoma"/>
      <w:sz w:val="16"/>
      <w:szCs w:val="16"/>
    </w:rPr>
  </w:style>
  <w:style w:type="paragraph" w:styleId="Header">
    <w:name w:val="header"/>
    <w:basedOn w:val="Normal"/>
    <w:link w:val="HeaderChar"/>
    <w:uiPriority w:val="99"/>
    <w:unhideWhenUsed/>
    <w:rsid w:val="005D2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900"/>
  </w:style>
  <w:style w:type="paragraph" w:styleId="Footer">
    <w:name w:val="footer"/>
    <w:basedOn w:val="Normal"/>
    <w:link w:val="FooterChar"/>
    <w:uiPriority w:val="99"/>
    <w:unhideWhenUsed/>
    <w:rsid w:val="005D2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900"/>
  </w:style>
  <w:style w:type="character" w:customStyle="1" w:styleId="normaltextrun">
    <w:name w:val="normaltextrun"/>
    <w:basedOn w:val="DefaultParagraphFont"/>
    <w:rsid w:val="00EB11C9"/>
  </w:style>
  <w:style w:type="character" w:customStyle="1" w:styleId="eop">
    <w:name w:val="eop"/>
    <w:basedOn w:val="DefaultParagraphFont"/>
    <w:rsid w:val="00A601C5"/>
  </w:style>
  <w:style w:type="paragraph" w:styleId="NormalWeb">
    <w:name w:val="Normal (Web)"/>
    <w:basedOn w:val="Normal"/>
    <w:uiPriority w:val="99"/>
    <w:unhideWhenUsed/>
    <w:rsid w:val="00CD18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D18CE"/>
    <w:rPr>
      <w:rFonts w:ascii="Segoe UI" w:hAnsi="Segoe UI" w:cs="Segoe UI" w:hint="default"/>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9356">
      <w:bodyDiv w:val="1"/>
      <w:marLeft w:val="0"/>
      <w:marRight w:val="0"/>
      <w:marTop w:val="0"/>
      <w:marBottom w:val="0"/>
      <w:divBdr>
        <w:top w:val="none" w:sz="0" w:space="0" w:color="auto"/>
        <w:left w:val="none" w:sz="0" w:space="0" w:color="auto"/>
        <w:bottom w:val="none" w:sz="0" w:space="0" w:color="auto"/>
        <w:right w:val="none" w:sz="0" w:space="0" w:color="auto"/>
      </w:divBdr>
    </w:div>
    <w:div w:id="11410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2EB97FCFA1054286300B4DBA480942" ma:contentTypeVersion="16" ma:contentTypeDescription="Create a new document." ma:contentTypeScope="" ma:versionID="4465c95c70cad592bd26967dc2e47267">
  <xsd:schema xmlns:xsd="http://www.w3.org/2001/XMLSchema" xmlns:xs="http://www.w3.org/2001/XMLSchema" xmlns:p="http://schemas.microsoft.com/office/2006/metadata/properties" xmlns:ns2="c22d83ce-9dab-4e21-a11e-c1552eca77dc" xmlns:ns3="a5489d41-06b3-4dc6-9c34-f4d49686e33b" targetNamespace="http://schemas.microsoft.com/office/2006/metadata/properties" ma:root="true" ma:fieldsID="851fafd7de23f12e7f05dc2d2f69c6a9" ns2:_="" ns3:_="">
    <xsd:import namespace="c22d83ce-9dab-4e21-a11e-c1552eca77dc"/>
    <xsd:import namespace="a5489d41-06b3-4dc6-9c34-f4d49686e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d83ce-9dab-4e21-a11e-c1552eca7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1a11e6-fd30-4f30-b052-dda5ca8db8e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89d41-06b3-4dc6-9c34-f4d49686e3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6d71c3-48ef-4a71-8160-14cc40e9b284}" ma:internalName="TaxCatchAll" ma:showField="CatchAllData" ma:web="a5489d41-06b3-4dc6-9c34-f4d49686e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2d83ce-9dab-4e21-a11e-c1552eca77dc">
      <Terms xmlns="http://schemas.microsoft.com/office/infopath/2007/PartnerControls"/>
    </lcf76f155ced4ddcb4097134ff3c332f>
    <TaxCatchAll xmlns="a5489d41-06b3-4dc6-9c34-f4d49686e3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8888-D09D-443C-91EC-5F3F0AB11377}">
  <ds:schemaRefs>
    <ds:schemaRef ds:uri="http://schemas.microsoft.com/sharepoint/v3/contenttype/forms"/>
  </ds:schemaRefs>
</ds:datastoreItem>
</file>

<file path=customXml/itemProps2.xml><?xml version="1.0" encoding="utf-8"?>
<ds:datastoreItem xmlns:ds="http://schemas.openxmlformats.org/officeDocument/2006/customXml" ds:itemID="{716A1003-DD93-4543-BE62-9CD0D428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d83ce-9dab-4e21-a11e-c1552eca77dc"/>
    <ds:schemaRef ds:uri="a5489d41-06b3-4dc6-9c34-f4d49686e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18832-3624-4859-940B-B4A0B37A06CE}">
  <ds:schemaRefs>
    <ds:schemaRef ds:uri="http://schemas.microsoft.com/office/2006/metadata/properties"/>
    <ds:schemaRef ds:uri="http://schemas.microsoft.com/office/infopath/2007/PartnerControls"/>
    <ds:schemaRef ds:uri="c22d83ce-9dab-4e21-a11e-c1552eca77dc"/>
    <ds:schemaRef ds:uri="a5489d41-06b3-4dc6-9c34-f4d49686e33b"/>
  </ds:schemaRefs>
</ds:datastoreItem>
</file>

<file path=customXml/itemProps4.xml><?xml version="1.0" encoding="utf-8"?>
<ds:datastoreItem xmlns:ds="http://schemas.openxmlformats.org/officeDocument/2006/customXml" ds:itemID="{E26817F3-9992-4FA5-BC09-8B8FAC25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Camden &amp; Islington NHS Foundation Trust</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Jempeji, Zipporah</dc:creator>
  <cp:lastModifiedBy>Makepeace, Anna</cp:lastModifiedBy>
  <cp:revision>3</cp:revision>
  <cp:lastPrinted>2018-08-06T19:52:00Z</cp:lastPrinted>
  <dcterms:created xsi:type="dcterms:W3CDTF">2022-07-21T12:20:00Z</dcterms:created>
  <dcterms:modified xsi:type="dcterms:W3CDTF">2022-07-21T12:20:00Z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0x010100D22EB97FCFA1054286300B4DBA480942</vt:lpwstr>
  </property>
  <property fmtid="{D5CDD505-2E9C-101B-9397-08002B2CF9AE}" pid="3" name="MediaServiceImageTags">
    <vt:lpwstr/>
  </property>
</Properties>
</file>