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3623"/>
        <w:gridCol w:w="6867"/>
      </w:tblGrid>
      <w:tr w:rsidR="00E80454" w:rsidRPr="00477967" w14:paraId="3350A7FA" w14:textId="77777777" w:rsidTr="00A339F7">
        <w:trPr>
          <w:trHeight w:val="1408"/>
        </w:trPr>
        <w:tc>
          <w:tcPr>
            <w:tcW w:w="1727" w:type="pct"/>
          </w:tcPr>
          <w:p w14:paraId="2EE4CC56" w14:textId="77777777" w:rsidR="00E80454" w:rsidRPr="00477967" w:rsidRDefault="00E80454" w:rsidP="00AF665B">
            <w:pPr>
              <w:pStyle w:val="Title"/>
              <w:rPr>
                <w:color w:val="auto"/>
              </w:rPr>
            </w:pPr>
            <w:r w:rsidRPr="00477967">
              <w:rPr>
                <w:noProof/>
                <w:color w:val="auto"/>
              </w:rPr>
              <w:drawing>
                <wp:anchor distT="356870" distB="356870" distL="356870" distR="356870" simplePos="0" relativeHeight="251658240" behindDoc="1" locked="0" layoutInCell="1" allowOverlap="1" wp14:anchorId="64F75A81" wp14:editId="0A7CCF22">
                  <wp:simplePos x="0" y="0"/>
                  <wp:positionH relativeFrom="page">
                    <wp:posOffset>3175</wp:posOffset>
                  </wp:positionH>
                  <wp:positionV relativeFrom="page">
                    <wp:posOffset>3175</wp:posOffset>
                  </wp:positionV>
                  <wp:extent cx="1837690" cy="868680"/>
                  <wp:effectExtent l="0" t="0" r="0" b="762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1837690" cy="868680"/>
                          </a:xfrm>
                          <a:prstGeom prst="rect">
                            <a:avLst/>
                          </a:prstGeom>
                        </pic:spPr>
                      </pic:pic>
                    </a:graphicData>
                  </a:graphic>
                  <wp14:sizeRelH relativeFrom="margin">
                    <wp14:pctWidth>0</wp14:pctWidth>
                  </wp14:sizeRelH>
                  <wp14:sizeRelV relativeFrom="margin">
                    <wp14:pctHeight>0</wp14:pctHeight>
                  </wp14:sizeRelV>
                </wp:anchor>
              </w:drawing>
            </w:r>
          </w:p>
        </w:tc>
        <w:tc>
          <w:tcPr>
            <w:tcW w:w="3273" w:type="pct"/>
            <w:vAlign w:val="center"/>
          </w:tcPr>
          <w:p w14:paraId="1A7FC90D" w14:textId="32851B2C" w:rsidR="00E80454" w:rsidRPr="00477967" w:rsidRDefault="00E80454" w:rsidP="00AF665B">
            <w:pPr>
              <w:pStyle w:val="Title"/>
              <w:rPr>
                <w:color w:val="auto"/>
              </w:rPr>
            </w:pPr>
          </w:p>
        </w:tc>
      </w:tr>
    </w:tbl>
    <w:p w14:paraId="62C8D59E" w14:textId="1E072F04" w:rsidR="00260C26" w:rsidRPr="00477967" w:rsidRDefault="00260C26" w:rsidP="00AF665B">
      <w:pPr>
        <w:spacing w:before="240"/>
      </w:pPr>
    </w:p>
    <w:p w14:paraId="02F24A25" w14:textId="77FA9272" w:rsidR="00EC5669" w:rsidRPr="00477967" w:rsidRDefault="007F5F12" w:rsidP="00AF665B">
      <w:pPr>
        <w:pStyle w:val="Heading1"/>
        <w:spacing w:before="240"/>
        <w:rPr>
          <w:color w:val="auto"/>
        </w:rPr>
      </w:pPr>
      <w:r w:rsidRPr="00477967">
        <w:rPr>
          <w:rStyle w:val="TitleChar"/>
          <w:color w:val="auto"/>
          <w:sz w:val="48"/>
          <w:szCs w:val="48"/>
        </w:rPr>
        <w:t xml:space="preserve">Questions </w:t>
      </w:r>
      <w:r w:rsidR="00EC5669" w:rsidRPr="00477967">
        <w:rPr>
          <w:rStyle w:val="TitleChar"/>
          <w:color w:val="auto"/>
          <w:sz w:val="48"/>
          <w:szCs w:val="48"/>
        </w:rPr>
        <w:t>from Potential Operators</w:t>
      </w:r>
      <w:r w:rsidR="00EE2841" w:rsidRPr="00477967">
        <w:rPr>
          <w:color w:val="auto"/>
          <w:sz w:val="28"/>
          <w:szCs w:val="28"/>
        </w:rPr>
        <w:t xml:space="preserve"> </w:t>
      </w:r>
      <w:r w:rsidR="00EE2841" w:rsidRPr="00477967">
        <w:rPr>
          <w:color w:val="auto"/>
        </w:rPr>
        <w:t xml:space="preserve">(and our responses) – Last updated </w:t>
      </w:r>
      <w:r w:rsidR="00F47422">
        <w:rPr>
          <w:color w:val="auto"/>
        </w:rPr>
        <w:t>1</w:t>
      </w:r>
      <w:r w:rsidR="00FE16D7">
        <w:rPr>
          <w:color w:val="auto"/>
        </w:rPr>
        <w:t>5</w:t>
      </w:r>
      <w:r w:rsidR="00370A70" w:rsidRPr="00477967">
        <w:rPr>
          <w:color w:val="auto"/>
        </w:rPr>
        <w:t xml:space="preserve"> December</w:t>
      </w:r>
      <w:r w:rsidR="00AF665B" w:rsidRPr="00477967">
        <w:rPr>
          <w:color w:val="auto"/>
        </w:rPr>
        <w:t xml:space="preserve"> 2023</w:t>
      </w:r>
    </w:p>
    <w:p w14:paraId="55283CDD" w14:textId="77777777" w:rsidR="00EC5669" w:rsidRPr="00477967" w:rsidRDefault="00EC5669" w:rsidP="00AF665B">
      <w:pPr>
        <w:spacing w:before="240"/>
      </w:pPr>
    </w:p>
    <w:p w14:paraId="27AD6E9B" w14:textId="4A579AFB" w:rsidR="00064E69" w:rsidRPr="00477967" w:rsidRDefault="00244D14" w:rsidP="00064E69">
      <w:pPr>
        <w:pStyle w:val="Heading2"/>
      </w:pPr>
      <w:r w:rsidRPr="00477967">
        <w:t>Event catering</w:t>
      </w:r>
    </w:p>
    <w:p w14:paraId="0F9BBD75" w14:textId="64BFF576" w:rsidR="00EC5669" w:rsidRPr="00477967" w:rsidRDefault="00EC5669" w:rsidP="00064E69">
      <w:pPr>
        <w:pStyle w:val="Heading3"/>
      </w:pPr>
      <w:r w:rsidRPr="00477967">
        <w:t>What types of formal events occur at the Horniman?</w:t>
      </w:r>
    </w:p>
    <w:p w14:paraId="64704B06" w14:textId="04DC10D5" w:rsidR="00AF665B" w:rsidRPr="00477967" w:rsidRDefault="008C59F4" w:rsidP="00AF665B">
      <w:pPr>
        <w:spacing w:before="240"/>
      </w:pPr>
      <w:r w:rsidRPr="00477967">
        <w:t>Weddings, wakes</w:t>
      </w:r>
      <w:r w:rsidR="00B57E19" w:rsidRPr="00477967">
        <w:t>/memorials</w:t>
      </w:r>
      <w:r w:rsidRPr="00477967">
        <w:t xml:space="preserve">, dinners/galas, christenings, </w:t>
      </w:r>
      <w:r w:rsidR="004473B4" w:rsidRPr="00477967">
        <w:t xml:space="preserve">corporate </w:t>
      </w:r>
      <w:r w:rsidRPr="00477967">
        <w:t>away days</w:t>
      </w:r>
      <w:r w:rsidR="00B57E19" w:rsidRPr="00477967">
        <w:t>, anniversaries.</w:t>
      </w:r>
    </w:p>
    <w:p w14:paraId="1EA64070" w14:textId="77777777" w:rsidR="00EC5669" w:rsidRPr="00477967" w:rsidRDefault="00EC5669" w:rsidP="00064E69">
      <w:pPr>
        <w:pStyle w:val="Heading3"/>
      </w:pPr>
      <w:r w:rsidRPr="00477967">
        <w:t>How much are the event spaces currently hired out at?</w:t>
      </w:r>
    </w:p>
    <w:p w14:paraId="50267CAA" w14:textId="77777777" w:rsidR="008C59F4" w:rsidRPr="00477967" w:rsidRDefault="008C59F4" w:rsidP="00064E69">
      <w:r w:rsidRPr="00477967">
        <w:t>Per hour:</w:t>
      </w:r>
    </w:p>
    <w:p w14:paraId="6F895CF9" w14:textId="4A0F6FE9" w:rsidR="008C59F4" w:rsidRPr="00477967" w:rsidRDefault="008C59F4" w:rsidP="00064E69">
      <w:r w:rsidRPr="00477967">
        <w:t>Pav - £12</w:t>
      </w:r>
      <w:r w:rsidR="00A67C22" w:rsidRPr="00477967">
        <w:t>0</w:t>
      </w:r>
      <w:r w:rsidRPr="00477967">
        <w:t xml:space="preserve"> +VAT</w:t>
      </w:r>
    </w:p>
    <w:p w14:paraId="03C0A6C9" w14:textId="6C7ADA8C" w:rsidR="008C59F4" w:rsidRPr="00477967" w:rsidRDefault="008C59F4" w:rsidP="00064E69">
      <w:r w:rsidRPr="00477967">
        <w:t>Cons - £3</w:t>
      </w:r>
      <w:r w:rsidR="00A67C22" w:rsidRPr="00477967">
        <w:t>7</w:t>
      </w:r>
      <w:r w:rsidRPr="00477967">
        <w:t>5 +VAT</w:t>
      </w:r>
    </w:p>
    <w:p w14:paraId="10CB16E8" w14:textId="04D76A2B" w:rsidR="008C59F4" w:rsidRPr="00477967" w:rsidRDefault="008C59F4" w:rsidP="00064E69">
      <w:r w:rsidRPr="00477967">
        <w:t>Bandstand - £2</w:t>
      </w:r>
      <w:r w:rsidR="00A67C22" w:rsidRPr="00477967">
        <w:t>0</w:t>
      </w:r>
      <w:r w:rsidRPr="00477967">
        <w:t>0 +VAT</w:t>
      </w:r>
    </w:p>
    <w:p w14:paraId="638C0255" w14:textId="12DAE196" w:rsidR="00EC5669" w:rsidRPr="00477967" w:rsidRDefault="00EC5669" w:rsidP="00064E69">
      <w:pPr>
        <w:pStyle w:val="Heading3"/>
      </w:pPr>
      <w:r w:rsidRPr="00477967">
        <w:t>Are customers who book the event spaces from the local area?</w:t>
      </w:r>
    </w:p>
    <w:p w14:paraId="040FDDC2" w14:textId="254C1946" w:rsidR="00AF665B" w:rsidRPr="00477967" w:rsidRDefault="00E633A7" w:rsidP="00AF665B">
      <w:pPr>
        <w:spacing w:before="240"/>
      </w:pPr>
      <w:r w:rsidRPr="00477967">
        <w:t xml:space="preserve">The customers for less formal events such as children’s parties tend to be from the local area, whereas wedding parties will be a mix though predominately </w:t>
      </w:r>
      <w:proofErr w:type="gramStart"/>
      <w:r w:rsidRPr="00477967">
        <w:t>close proximity</w:t>
      </w:r>
      <w:proofErr w:type="gramEnd"/>
      <w:r w:rsidRPr="00477967">
        <w:t xml:space="preserve"> to London.</w:t>
      </w:r>
    </w:p>
    <w:p w14:paraId="471092A2" w14:textId="1183B051" w:rsidR="00EC5669" w:rsidRPr="00477967" w:rsidRDefault="00EC5669" w:rsidP="00064E69">
      <w:pPr>
        <w:pStyle w:val="Heading3"/>
      </w:pPr>
      <w:r w:rsidRPr="00477967">
        <w:t>Are events hosted within the museum?</w:t>
      </w:r>
    </w:p>
    <w:p w14:paraId="774D6BE5" w14:textId="016BF2BE" w:rsidR="00AF665B" w:rsidRPr="00477967" w:rsidRDefault="004473B4" w:rsidP="00AF665B">
      <w:pPr>
        <w:spacing w:before="240"/>
      </w:pPr>
      <w:r w:rsidRPr="00477967">
        <w:t>Private e</w:t>
      </w:r>
      <w:r w:rsidR="00EC5669" w:rsidRPr="00477967">
        <w:t xml:space="preserve">vents within the main </w:t>
      </w:r>
      <w:r w:rsidR="00EE2841" w:rsidRPr="00477967">
        <w:t>M</w:t>
      </w:r>
      <w:r w:rsidR="00EC5669" w:rsidRPr="00477967">
        <w:t xml:space="preserve">useum </w:t>
      </w:r>
      <w:r w:rsidR="00EE2841" w:rsidRPr="00477967">
        <w:t xml:space="preserve">have </w:t>
      </w:r>
      <w:r w:rsidR="00EC5669" w:rsidRPr="00477967">
        <w:t>happen</w:t>
      </w:r>
      <w:r w:rsidR="00EE2841" w:rsidRPr="00477967">
        <w:t>ed</w:t>
      </w:r>
      <w:r w:rsidR="00EC5669" w:rsidRPr="00477967">
        <w:t xml:space="preserve"> infrequently </w:t>
      </w:r>
      <w:r w:rsidR="00EE2841" w:rsidRPr="00477967">
        <w:t>historically.  T</w:t>
      </w:r>
      <w:r w:rsidRPr="00477967">
        <w:t>here are some restrictions</w:t>
      </w:r>
      <w:r w:rsidR="00EC5669" w:rsidRPr="00477967">
        <w:t xml:space="preserve"> on food and drink within </w:t>
      </w:r>
      <w:r w:rsidRPr="00477967">
        <w:t xml:space="preserve">certain galleries </w:t>
      </w:r>
      <w:r w:rsidR="00EC5669" w:rsidRPr="00477967">
        <w:t xml:space="preserve">to safeguard the </w:t>
      </w:r>
      <w:proofErr w:type="gramStart"/>
      <w:r w:rsidR="00EC5669" w:rsidRPr="00477967">
        <w:t>collections</w:t>
      </w:r>
      <w:proofErr w:type="gramEnd"/>
      <w:r w:rsidR="00EE2841" w:rsidRPr="00477967">
        <w:t xml:space="preserve"> but we </w:t>
      </w:r>
      <w:r w:rsidRPr="00477967">
        <w:t xml:space="preserve">are open to </w:t>
      </w:r>
      <w:r w:rsidR="00EE2841" w:rsidRPr="00477967">
        <w:t>discussing</w:t>
      </w:r>
      <w:r w:rsidRPr="00477967">
        <w:t xml:space="preserve"> opportunities further. Regular </w:t>
      </w:r>
      <w:r w:rsidR="00EC5669" w:rsidRPr="00477967">
        <w:t xml:space="preserve">events do occur in </w:t>
      </w:r>
      <w:r w:rsidR="00EE2841" w:rsidRPr="00477967">
        <w:t>G</w:t>
      </w:r>
      <w:r w:rsidR="00EC5669" w:rsidRPr="00477967">
        <w:t xml:space="preserve">allery </w:t>
      </w:r>
      <w:r w:rsidR="00EE2841" w:rsidRPr="00477967">
        <w:t>S</w:t>
      </w:r>
      <w:r w:rsidR="00EC5669" w:rsidRPr="00477967">
        <w:t xml:space="preserve">quare </w:t>
      </w:r>
      <w:r w:rsidRPr="00477967">
        <w:t xml:space="preserve">after hours </w:t>
      </w:r>
      <w:r w:rsidR="00EC5669" w:rsidRPr="00477967">
        <w:t xml:space="preserve">where drinks </w:t>
      </w:r>
      <w:r w:rsidRPr="00477967">
        <w:t xml:space="preserve">and food </w:t>
      </w:r>
      <w:r w:rsidR="00EC5669" w:rsidRPr="00477967">
        <w:t xml:space="preserve">are allowed – </w:t>
      </w:r>
      <w:r w:rsidRPr="00477967">
        <w:t xml:space="preserve">to date </w:t>
      </w:r>
      <w:r w:rsidR="00EC5669" w:rsidRPr="00477967">
        <w:t xml:space="preserve">this </w:t>
      </w:r>
      <w:r w:rsidRPr="00477967">
        <w:t xml:space="preserve">has </w:t>
      </w:r>
      <w:r w:rsidR="00EC5669" w:rsidRPr="00477967">
        <w:t>tend</w:t>
      </w:r>
      <w:r w:rsidRPr="00477967">
        <w:t>ed</w:t>
      </w:r>
      <w:r w:rsidR="00EC5669" w:rsidRPr="00477967">
        <w:t xml:space="preserve"> to be </w:t>
      </w:r>
      <w:r w:rsidRPr="00477967">
        <w:t>private</w:t>
      </w:r>
      <w:r w:rsidR="00EC5669" w:rsidRPr="00477967">
        <w:t xml:space="preserve"> events such as exhibition launches and fundraising events</w:t>
      </w:r>
      <w:r w:rsidRPr="00477967">
        <w:t xml:space="preserve">, alongside public </w:t>
      </w:r>
      <w:proofErr w:type="gramStart"/>
      <w:r w:rsidRPr="00477967">
        <w:t>performances</w:t>
      </w:r>
      <w:proofErr w:type="gramEnd"/>
      <w:r w:rsidRPr="00477967">
        <w:t xml:space="preserve"> and late openings</w:t>
      </w:r>
      <w:r w:rsidR="00EC5669" w:rsidRPr="00477967">
        <w:t>.</w:t>
      </w:r>
    </w:p>
    <w:p w14:paraId="5F177491" w14:textId="6FBB1625" w:rsidR="00073135" w:rsidRPr="00477967" w:rsidRDefault="00073135" w:rsidP="00064E69">
      <w:pPr>
        <w:pStyle w:val="Heading3"/>
      </w:pPr>
      <w:r w:rsidRPr="00477967">
        <w:lastRenderedPageBreak/>
        <w:t>Do the current visitor catering financial figures provided include event catering? (Small casual event catering)</w:t>
      </w:r>
    </w:p>
    <w:p w14:paraId="2842F9A6" w14:textId="7F69042C" w:rsidR="00AF665B" w:rsidRPr="00477967" w:rsidRDefault="00073135" w:rsidP="00AF665B">
      <w:pPr>
        <w:spacing w:before="240"/>
      </w:pPr>
      <w:r w:rsidRPr="00477967">
        <w:t xml:space="preserve">No, due to incomplete data we have not provided turnover for the smaller events that are catered by our current operator. </w:t>
      </w:r>
    </w:p>
    <w:p w14:paraId="270FD931" w14:textId="7031241A" w:rsidR="00073135" w:rsidRPr="00477967" w:rsidRDefault="00073135" w:rsidP="00064E69">
      <w:pPr>
        <w:pStyle w:val="Heading3"/>
      </w:pPr>
      <w:r w:rsidRPr="00477967">
        <w:t>What furniture is available for use in the event spaces?</w:t>
      </w:r>
    </w:p>
    <w:p w14:paraId="47194BA6" w14:textId="09EF1E5C" w:rsidR="008C59F4" w:rsidRPr="00477967" w:rsidRDefault="008C59F4" w:rsidP="00064E69">
      <w:r w:rsidRPr="00477967">
        <w:t xml:space="preserve">Conservatory – </w:t>
      </w:r>
      <w:r w:rsidR="00E633A7" w:rsidRPr="00477967">
        <w:t>this is a dry hire, though we have some basic trestle tables and metal chairs available on site.</w:t>
      </w:r>
      <w:r w:rsidRPr="00477967">
        <w:t xml:space="preserve"> </w:t>
      </w:r>
    </w:p>
    <w:p w14:paraId="3077F70C" w14:textId="5DAE43A9" w:rsidR="008C59F4" w:rsidRPr="00477967" w:rsidRDefault="008C59F4" w:rsidP="00064E69">
      <w:r w:rsidRPr="00477967">
        <w:t>Pavilion – white tables, green chairs</w:t>
      </w:r>
      <w:r w:rsidR="00A31928" w:rsidRPr="00477967">
        <w:t>.</w:t>
      </w:r>
    </w:p>
    <w:p w14:paraId="285B8DE2" w14:textId="0166A0DC" w:rsidR="008C59F4" w:rsidRPr="00477967" w:rsidRDefault="008C59F4" w:rsidP="00064E69">
      <w:r w:rsidRPr="00477967">
        <w:t xml:space="preserve">Bandstand – </w:t>
      </w:r>
      <w:r w:rsidR="00E633A7" w:rsidRPr="00477967">
        <w:t xml:space="preserve">plastic </w:t>
      </w:r>
      <w:r w:rsidRPr="00477967">
        <w:t>trestle tables, silver chairs</w:t>
      </w:r>
      <w:r w:rsidR="00A31928" w:rsidRPr="00477967">
        <w:t>.</w:t>
      </w:r>
    </w:p>
    <w:p w14:paraId="225904E1" w14:textId="6D0D0A93" w:rsidR="00073135" w:rsidRPr="00477967" w:rsidRDefault="00073135" w:rsidP="00064E69">
      <w:pPr>
        <w:pStyle w:val="Heading3"/>
      </w:pPr>
      <w:r w:rsidRPr="00477967">
        <w:t>Can you provide a breakdown of the number of events held at the museum by type (e.g., conference, wedding, children’s party etc) for the past year?</w:t>
      </w:r>
    </w:p>
    <w:p w14:paraId="6596FE14" w14:textId="5DD44C80" w:rsidR="00AF665B" w:rsidRPr="00477967" w:rsidRDefault="00A31928" w:rsidP="00AF665B">
      <w:pPr>
        <w:spacing w:before="240"/>
      </w:pPr>
      <w:r w:rsidRPr="00477967">
        <w:t>This information is included in the tender documents.</w:t>
      </w:r>
    </w:p>
    <w:p w14:paraId="16FAFEFD" w14:textId="2C70270E" w:rsidR="00073135" w:rsidRPr="00477967" w:rsidRDefault="00073135" w:rsidP="00064E69">
      <w:pPr>
        <w:pStyle w:val="Heading3"/>
      </w:pPr>
      <w:r w:rsidRPr="00477967">
        <w:t>Who is responsible for generating sales for the Horniman, venue hire team or the appointed caterer?</w:t>
      </w:r>
    </w:p>
    <w:p w14:paraId="0C80396D" w14:textId="2BBFFD66" w:rsidR="00AF665B" w:rsidRPr="00477967" w:rsidRDefault="004473B4" w:rsidP="00AF665B">
      <w:pPr>
        <w:spacing w:before="240"/>
      </w:pPr>
      <w:r w:rsidRPr="00477967">
        <w:t>Currently b</w:t>
      </w:r>
      <w:r w:rsidR="008C59F4" w:rsidRPr="00477967">
        <w:t>oth. We</w:t>
      </w:r>
      <w:r w:rsidR="00E633A7" w:rsidRPr="00477967">
        <w:t xml:space="preserve"> promote our spaces for events and filming via the usual </w:t>
      </w:r>
      <w:r w:rsidRPr="00477967">
        <w:t xml:space="preserve">Horniman </w:t>
      </w:r>
      <w:r w:rsidR="00E633A7" w:rsidRPr="00477967">
        <w:t>channels</w:t>
      </w:r>
      <w:r w:rsidRPr="00477967">
        <w:t xml:space="preserve"> but in the main promotion is managed by our event caterer</w:t>
      </w:r>
      <w:r w:rsidR="00E633A7" w:rsidRPr="00477967">
        <w:t xml:space="preserve">. We would expect any </w:t>
      </w:r>
      <w:r w:rsidRPr="00477967">
        <w:t xml:space="preserve">future </w:t>
      </w:r>
      <w:r w:rsidR="00E633A7" w:rsidRPr="00477967">
        <w:t>appointed caterer to assign resources to generating sales.</w:t>
      </w:r>
    </w:p>
    <w:p w14:paraId="0773B060" w14:textId="6C9E35BB" w:rsidR="00073135" w:rsidRPr="00477967" w:rsidRDefault="00073135" w:rsidP="00064E69">
      <w:pPr>
        <w:pStyle w:val="Heading3"/>
      </w:pPr>
      <w:r w:rsidRPr="00477967">
        <w:t>Please clarify the question in the ITT regarding external resources – is this referring to third party agents such as event booking agents, entertainment partnerships?</w:t>
      </w:r>
    </w:p>
    <w:p w14:paraId="7616A1A3" w14:textId="4C38B5BB" w:rsidR="00AF665B" w:rsidRPr="00477967" w:rsidRDefault="00C148F5" w:rsidP="00AF665B">
      <w:pPr>
        <w:spacing w:before="240"/>
      </w:pPr>
      <w:r w:rsidRPr="00477967">
        <w:t xml:space="preserve">Correct, </w:t>
      </w:r>
      <w:r w:rsidR="00B57E19" w:rsidRPr="00477967">
        <w:t>any partners you have contracts with such as event agents, planners, florists, entertainment partnerships etc.</w:t>
      </w:r>
    </w:p>
    <w:p w14:paraId="2778E6E2" w14:textId="2AD733E0" w:rsidR="006133F8" w:rsidRPr="00477967" w:rsidRDefault="006133F8" w:rsidP="006133F8">
      <w:pPr>
        <w:pStyle w:val="Heading3"/>
      </w:pPr>
      <w:r w:rsidRPr="00477967">
        <w:t>Do you have figures on current levels of event income?</w:t>
      </w:r>
    </w:p>
    <w:p w14:paraId="26B70801" w14:textId="6A11E964" w:rsidR="006133F8" w:rsidRPr="00477967" w:rsidRDefault="006133F8" w:rsidP="006133F8">
      <w:r w:rsidRPr="00477967">
        <w:t xml:space="preserve">We currently receive a venue hire fee and commission on catering </w:t>
      </w:r>
      <w:r w:rsidR="00754376" w:rsidRPr="00477967">
        <w:t xml:space="preserve">only </w:t>
      </w:r>
      <w:r w:rsidRPr="00477967">
        <w:t>for large formal events (i.e. weddings)</w:t>
      </w:r>
      <w:r w:rsidR="00DA64FC" w:rsidRPr="00477967">
        <w:t xml:space="preserve"> and commission from additional suppliers (i.e. photography, flowers, music)</w:t>
      </w:r>
      <w:r w:rsidRPr="00477967">
        <w:t>. The figures are as below</w:t>
      </w:r>
      <w:r w:rsidR="00DA64FC" w:rsidRPr="00477967">
        <w:t>:</w:t>
      </w:r>
    </w:p>
    <w:p w14:paraId="65916E4A" w14:textId="77777777" w:rsidR="00754376" w:rsidRPr="00477967" w:rsidRDefault="00754376" w:rsidP="006133F8"/>
    <w:p w14:paraId="658CE0ED" w14:textId="77777777" w:rsidR="004258C3" w:rsidRPr="00477967" w:rsidRDefault="004258C3" w:rsidP="006133F8"/>
    <w:tbl>
      <w:tblPr>
        <w:tblW w:w="9427" w:type="dxa"/>
        <w:tblLook w:val="04A0" w:firstRow="1" w:lastRow="0" w:firstColumn="1" w:lastColumn="0" w:noHBand="0" w:noVBand="1"/>
        <w:tblCaption w:val="Table of Horniman Events Revenue from Large formal events i.e. weddings"/>
        <w:tblDescription w:val="A table showing venue hire fees and commission received by Horniman by financial year. For venue hire fees 2016 to 2017 was £69297. 2017 to 2018 was £70052. 2018 to 2019 was £65319. 2019 to 2020 was £41676. 2020 to 2021 was 0 due to covid-19. 2021 to 2022 was £56474. 2022 to 2023 was £44160. For commission received by the Horniman 2016 to 2017 was £14393. 2017 to 2018 was £9634. 2018 to 2019 was £8811. 2019 to 2020 was £7134. 2020 to 2021 was 0 due to covid-19. 2021 to 2022 was 5535. 2022 to 2023 was 7397. A note is added to 2022 - 23 stating that the conservatory was closed for refurbishment from November 2022 to April 2023"/>
      </w:tblPr>
      <w:tblGrid>
        <w:gridCol w:w="1538"/>
        <w:gridCol w:w="1103"/>
        <w:gridCol w:w="1103"/>
        <w:gridCol w:w="1103"/>
        <w:gridCol w:w="1103"/>
        <w:gridCol w:w="1103"/>
        <w:gridCol w:w="1103"/>
        <w:gridCol w:w="1271"/>
      </w:tblGrid>
      <w:tr w:rsidR="00754376" w:rsidRPr="00477967" w14:paraId="5345037A" w14:textId="77777777" w:rsidTr="00754376">
        <w:trPr>
          <w:trHeight w:val="426"/>
        </w:trPr>
        <w:tc>
          <w:tcPr>
            <w:tcW w:w="15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728C2" w14:textId="77777777" w:rsidR="00754376" w:rsidRPr="00477967" w:rsidRDefault="00754376" w:rsidP="00754376">
            <w:pPr>
              <w:spacing w:after="0" w:line="240" w:lineRule="auto"/>
              <w:rPr>
                <w:rFonts w:eastAsia="Times New Roman"/>
                <w:color w:val="000000"/>
              </w:rPr>
            </w:pPr>
            <w:bookmarkStart w:id="0" w:name="_Hlk152931528"/>
            <w:r w:rsidRPr="00477967">
              <w:rPr>
                <w:rFonts w:eastAsia="Times New Roman"/>
                <w:color w:val="000000"/>
              </w:rPr>
              <w:t>Year</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360B0" w14:textId="77777777" w:rsidR="00754376" w:rsidRPr="00477967" w:rsidRDefault="00754376" w:rsidP="00754376">
            <w:pPr>
              <w:spacing w:after="0" w:line="240" w:lineRule="auto"/>
              <w:jc w:val="right"/>
              <w:rPr>
                <w:rFonts w:eastAsia="Times New Roman"/>
                <w:color w:val="000000"/>
              </w:rPr>
            </w:pPr>
            <w:r w:rsidRPr="00477967">
              <w:rPr>
                <w:rFonts w:eastAsia="Times New Roman"/>
                <w:color w:val="000000"/>
              </w:rPr>
              <w:t>2016/17</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0FAFB" w14:textId="77777777" w:rsidR="00754376" w:rsidRPr="00477967" w:rsidRDefault="00754376" w:rsidP="00754376">
            <w:pPr>
              <w:spacing w:after="0" w:line="240" w:lineRule="auto"/>
              <w:jc w:val="right"/>
              <w:rPr>
                <w:rFonts w:eastAsia="Times New Roman"/>
                <w:color w:val="000000"/>
              </w:rPr>
            </w:pPr>
            <w:r w:rsidRPr="00477967">
              <w:rPr>
                <w:rFonts w:eastAsia="Times New Roman"/>
                <w:color w:val="000000"/>
              </w:rPr>
              <w:t>2017/18</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94E1F" w14:textId="77777777" w:rsidR="00754376" w:rsidRPr="00477967" w:rsidRDefault="00754376" w:rsidP="00754376">
            <w:pPr>
              <w:spacing w:after="0" w:line="240" w:lineRule="auto"/>
              <w:jc w:val="right"/>
              <w:rPr>
                <w:rFonts w:eastAsia="Times New Roman"/>
                <w:color w:val="000000"/>
              </w:rPr>
            </w:pPr>
            <w:r w:rsidRPr="00477967">
              <w:rPr>
                <w:rFonts w:eastAsia="Times New Roman"/>
                <w:color w:val="000000"/>
              </w:rPr>
              <w:t>2018/19</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6CB0F" w14:textId="77777777" w:rsidR="00754376" w:rsidRPr="00477967" w:rsidRDefault="00754376" w:rsidP="00754376">
            <w:pPr>
              <w:spacing w:after="0" w:line="240" w:lineRule="auto"/>
              <w:jc w:val="right"/>
              <w:rPr>
                <w:rFonts w:eastAsia="Times New Roman"/>
                <w:color w:val="000000"/>
              </w:rPr>
            </w:pPr>
            <w:r w:rsidRPr="00477967">
              <w:rPr>
                <w:rFonts w:eastAsia="Times New Roman"/>
                <w:color w:val="000000"/>
              </w:rPr>
              <w:t>2019/20</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8E973" w14:textId="77777777" w:rsidR="00754376" w:rsidRPr="00477967" w:rsidRDefault="00754376" w:rsidP="00754376">
            <w:pPr>
              <w:spacing w:after="0" w:line="240" w:lineRule="auto"/>
              <w:rPr>
                <w:rFonts w:eastAsia="Times New Roman"/>
                <w:color w:val="000000"/>
              </w:rPr>
            </w:pPr>
            <w:r w:rsidRPr="00477967">
              <w:rPr>
                <w:rFonts w:eastAsia="Times New Roman"/>
                <w:color w:val="000000"/>
              </w:rPr>
              <w:t>2020/21</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0A2F0" w14:textId="77777777" w:rsidR="00754376" w:rsidRPr="00477967" w:rsidRDefault="00754376" w:rsidP="00754376">
            <w:pPr>
              <w:spacing w:after="0" w:line="240" w:lineRule="auto"/>
              <w:jc w:val="right"/>
              <w:rPr>
                <w:rFonts w:eastAsia="Times New Roman"/>
                <w:color w:val="000000"/>
              </w:rPr>
            </w:pPr>
            <w:r w:rsidRPr="00477967">
              <w:rPr>
                <w:rFonts w:eastAsia="Times New Roman"/>
                <w:color w:val="000000"/>
              </w:rPr>
              <w:t>2021/22</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7B9F0" w14:textId="77777777" w:rsidR="00754376" w:rsidRPr="00477967" w:rsidRDefault="00754376" w:rsidP="00754376">
            <w:pPr>
              <w:spacing w:after="0" w:line="240" w:lineRule="auto"/>
              <w:rPr>
                <w:rFonts w:eastAsia="Times New Roman"/>
                <w:color w:val="000000"/>
              </w:rPr>
            </w:pPr>
            <w:r w:rsidRPr="00477967">
              <w:rPr>
                <w:rFonts w:eastAsia="Times New Roman"/>
                <w:color w:val="000000"/>
              </w:rPr>
              <w:t>2022/23</w:t>
            </w:r>
          </w:p>
        </w:tc>
      </w:tr>
      <w:tr w:rsidR="00754376" w:rsidRPr="00477967" w14:paraId="65C245EE" w14:textId="77777777" w:rsidTr="00754376">
        <w:trPr>
          <w:trHeight w:val="1258"/>
        </w:trPr>
        <w:tc>
          <w:tcPr>
            <w:tcW w:w="1538"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9A3509D" w14:textId="77777777" w:rsidR="00754376" w:rsidRPr="00477967" w:rsidRDefault="00754376" w:rsidP="00754376">
            <w:pPr>
              <w:spacing w:after="0" w:line="240" w:lineRule="auto"/>
              <w:rPr>
                <w:rFonts w:eastAsia="Times New Roman"/>
                <w:color w:val="000000"/>
              </w:rPr>
            </w:pPr>
            <w:r w:rsidRPr="00477967">
              <w:rPr>
                <w:rFonts w:eastAsia="Times New Roman"/>
                <w:color w:val="000000"/>
              </w:rPr>
              <w:t>Large Event Venue Hire Fees</w:t>
            </w:r>
          </w:p>
        </w:tc>
        <w:tc>
          <w:tcPr>
            <w:tcW w:w="1103" w:type="dxa"/>
            <w:tcBorders>
              <w:top w:val="single" w:sz="4" w:space="0" w:color="auto"/>
              <w:left w:val="nil"/>
              <w:bottom w:val="single" w:sz="8" w:space="0" w:color="auto"/>
              <w:right w:val="single" w:sz="8" w:space="0" w:color="auto"/>
            </w:tcBorders>
            <w:shd w:val="clear" w:color="auto" w:fill="auto"/>
            <w:vAlign w:val="center"/>
            <w:hideMark/>
          </w:tcPr>
          <w:p w14:paraId="29586317" w14:textId="77777777" w:rsidR="00754376" w:rsidRPr="00477967" w:rsidRDefault="00754376" w:rsidP="00754376">
            <w:pPr>
              <w:spacing w:after="0" w:line="240" w:lineRule="auto"/>
              <w:jc w:val="right"/>
              <w:rPr>
                <w:rFonts w:eastAsia="Times New Roman"/>
                <w:color w:val="000000"/>
              </w:rPr>
            </w:pPr>
            <w:r w:rsidRPr="00477967">
              <w:rPr>
                <w:rFonts w:eastAsia="Times New Roman"/>
                <w:color w:val="000000"/>
              </w:rPr>
              <w:t>£69,297</w:t>
            </w:r>
          </w:p>
        </w:tc>
        <w:tc>
          <w:tcPr>
            <w:tcW w:w="1103" w:type="dxa"/>
            <w:tcBorders>
              <w:top w:val="single" w:sz="4" w:space="0" w:color="auto"/>
              <w:left w:val="nil"/>
              <w:bottom w:val="single" w:sz="8" w:space="0" w:color="auto"/>
              <w:right w:val="single" w:sz="8" w:space="0" w:color="auto"/>
            </w:tcBorders>
            <w:shd w:val="clear" w:color="auto" w:fill="auto"/>
            <w:vAlign w:val="center"/>
            <w:hideMark/>
          </w:tcPr>
          <w:p w14:paraId="3EDE2AD8" w14:textId="77777777" w:rsidR="00754376" w:rsidRPr="00477967" w:rsidRDefault="00754376" w:rsidP="00754376">
            <w:pPr>
              <w:spacing w:after="0" w:line="240" w:lineRule="auto"/>
              <w:jc w:val="right"/>
              <w:rPr>
                <w:rFonts w:eastAsia="Times New Roman"/>
                <w:color w:val="000000"/>
              </w:rPr>
            </w:pPr>
            <w:r w:rsidRPr="00477967">
              <w:rPr>
                <w:rFonts w:eastAsia="Times New Roman"/>
                <w:color w:val="000000"/>
              </w:rPr>
              <w:t>£70,052</w:t>
            </w:r>
          </w:p>
        </w:tc>
        <w:tc>
          <w:tcPr>
            <w:tcW w:w="1103" w:type="dxa"/>
            <w:tcBorders>
              <w:top w:val="single" w:sz="4" w:space="0" w:color="auto"/>
              <w:left w:val="nil"/>
              <w:bottom w:val="single" w:sz="8" w:space="0" w:color="auto"/>
              <w:right w:val="single" w:sz="8" w:space="0" w:color="auto"/>
            </w:tcBorders>
            <w:shd w:val="clear" w:color="auto" w:fill="auto"/>
            <w:vAlign w:val="center"/>
            <w:hideMark/>
          </w:tcPr>
          <w:p w14:paraId="6C1E70DD" w14:textId="77777777" w:rsidR="00754376" w:rsidRPr="00477967" w:rsidRDefault="00754376" w:rsidP="00754376">
            <w:pPr>
              <w:spacing w:after="0" w:line="240" w:lineRule="auto"/>
              <w:jc w:val="right"/>
              <w:rPr>
                <w:rFonts w:eastAsia="Times New Roman"/>
                <w:color w:val="000000"/>
              </w:rPr>
            </w:pPr>
            <w:r w:rsidRPr="00477967">
              <w:rPr>
                <w:rFonts w:eastAsia="Times New Roman"/>
                <w:color w:val="000000"/>
              </w:rPr>
              <w:t>£65,319</w:t>
            </w:r>
          </w:p>
        </w:tc>
        <w:tc>
          <w:tcPr>
            <w:tcW w:w="1103" w:type="dxa"/>
            <w:tcBorders>
              <w:top w:val="single" w:sz="4" w:space="0" w:color="auto"/>
              <w:left w:val="nil"/>
              <w:bottom w:val="single" w:sz="8" w:space="0" w:color="auto"/>
              <w:right w:val="single" w:sz="8" w:space="0" w:color="auto"/>
            </w:tcBorders>
            <w:shd w:val="clear" w:color="auto" w:fill="auto"/>
            <w:vAlign w:val="center"/>
            <w:hideMark/>
          </w:tcPr>
          <w:p w14:paraId="66DCCAAA" w14:textId="77777777" w:rsidR="00754376" w:rsidRPr="00477967" w:rsidRDefault="00754376" w:rsidP="00754376">
            <w:pPr>
              <w:spacing w:after="0" w:line="240" w:lineRule="auto"/>
              <w:jc w:val="right"/>
              <w:rPr>
                <w:rFonts w:eastAsia="Times New Roman"/>
                <w:color w:val="000000"/>
              </w:rPr>
            </w:pPr>
            <w:r w:rsidRPr="00477967">
              <w:rPr>
                <w:rFonts w:eastAsia="Times New Roman"/>
                <w:color w:val="000000"/>
              </w:rPr>
              <w:t>£41,676</w:t>
            </w:r>
          </w:p>
        </w:tc>
        <w:tc>
          <w:tcPr>
            <w:tcW w:w="1103" w:type="dxa"/>
            <w:tcBorders>
              <w:top w:val="single" w:sz="4" w:space="0" w:color="auto"/>
              <w:left w:val="nil"/>
              <w:bottom w:val="single" w:sz="8" w:space="0" w:color="auto"/>
              <w:right w:val="single" w:sz="8" w:space="0" w:color="auto"/>
            </w:tcBorders>
            <w:shd w:val="clear" w:color="auto" w:fill="auto"/>
            <w:vAlign w:val="center"/>
            <w:hideMark/>
          </w:tcPr>
          <w:p w14:paraId="3F57C9AE" w14:textId="6C7953F8" w:rsidR="00754376" w:rsidRPr="00477967" w:rsidRDefault="00754376" w:rsidP="00754376">
            <w:pPr>
              <w:spacing w:after="0" w:line="240" w:lineRule="auto"/>
              <w:rPr>
                <w:rFonts w:eastAsia="Times New Roman"/>
                <w:color w:val="000000"/>
              </w:rPr>
            </w:pPr>
            <w:r w:rsidRPr="00477967">
              <w:rPr>
                <w:rFonts w:eastAsia="Times New Roman"/>
                <w:color w:val="000000"/>
              </w:rPr>
              <w:t>£0*</w:t>
            </w:r>
          </w:p>
        </w:tc>
        <w:tc>
          <w:tcPr>
            <w:tcW w:w="1103" w:type="dxa"/>
            <w:tcBorders>
              <w:top w:val="single" w:sz="4" w:space="0" w:color="auto"/>
              <w:left w:val="nil"/>
              <w:bottom w:val="single" w:sz="8" w:space="0" w:color="auto"/>
              <w:right w:val="single" w:sz="8" w:space="0" w:color="auto"/>
            </w:tcBorders>
            <w:shd w:val="clear" w:color="auto" w:fill="auto"/>
            <w:vAlign w:val="center"/>
            <w:hideMark/>
          </w:tcPr>
          <w:p w14:paraId="25E0DD99" w14:textId="77777777" w:rsidR="00754376" w:rsidRPr="00477967" w:rsidRDefault="00754376" w:rsidP="00754376">
            <w:pPr>
              <w:spacing w:after="0" w:line="240" w:lineRule="auto"/>
              <w:jc w:val="right"/>
              <w:rPr>
                <w:rFonts w:eastAsia="Times New Roman"/>
                <w:color w:val="000000"/>
              </w:rPr>
            </w:pPr>
            <w:r w:rsidRPr="00477967">
              <w:rPr>
                <w:rFonts w:eastAsia="Times New Roman"/>
                <w:color w:val="000000"/>
              </w:rPr>
              <w:t>£56,474</w:t>
            </w:r>
          </w:p>
        </w:tc>
        <w:tc>
          <w:tcPr>
            <w:tcW w:w="1271" w:type="dxa"/>
            <w:tcBorders>
              <w:top w:val="single" w:sz="4" w:space="0" w:color="auto"/>
              <w:left w:val="nil"/>
              <w:bottom w:val="single" w:sz="8" w:space="0" w:color="auto"/>
              <w:right w:val="single" w:sz="8" w:space="0" w:color="auto"/>
            </w:tcBorders>
            <w:shd w:val="clear" w:color="auto" w:fill="auto"/>
            <w:vAlign w:val="center"/>
            <w:hideMark/>
          </w:tcPr>
          <w:p w14:paraId="3EA1F1B3" w14:textId="08B7CAD3" w:rsidR="00754376" w:rsidRPr="00477967" w:rsidRDefault="00754376" w:rsidP="00754376">
            <w:pPr>
              <w:spacing w:after="0" w:line="240" w:lineRule="auto"/>
              <w:rPr>
                <w:rFonts w:eastAsia="Times New Roman"/>
                <w:color w:val="000000"/>
              </w:rPr>
            </w:pPr>
            <w:r w:rsidRPr="00477967">
              <w:rPr>
                <w:rFonts w:eastAsia="Times New Roman"/>
                <w:color w:val="000000"/>
              </w:rPr>
              <w:t>£44,160**</w:t>
            </w:r>
          </w:p>
        </w:tc>
      </w:tr>
      <w:tr w:rsidR="00754376" w:rsidRPr="00477967" w14:paraId="4542AB6A" w14:textId="77777777" w:rsidTr="00754376">
        <w:trPr>
          <w:trHeight w:val="964"/>
        </w:trPr>
        <w:tc>
          <w:tcPr>
            <w:tcW w:w="1538" w:type="dxa"/>
            <w:tcBorders>
              <w:top w:val="nil"/>
              <w:left w:val="single" w:sz="8" w:space="0" w:color="auto"/>
              <w:bottom w:val="single" w:sz="8" w:space="0" w:color="auto"/>
              <w:right w:val="single" w:sz="8" w:space="0" w:color="auto"/>
            </w:tcBorders>
            <w:shd w:val="clear" w:color="auto" w:fill="auto"/>
            <w:vAlign w:val="center"/>
            <w:hideMark/>
          </w:tcPr>
          <w:p w14:paraId="6901967F" w14:textId="77777777" w:rsidR="00754376" w:rsidRPr="00477967" w:rsidRDefault="00754376" w:rsidP="00754376">
            <w:pPr>
              <w:spacing w:after="0" w:line="240" w:lineRule="auto"/>
              <w:rPr>
                <w:rFonts w:eastAsia="Times New Roman"/>
                <w:color w:val="000000"/>
              </w:rPr>
            </w:pPr>
            <w:r w:rsidRPr="00477967">
              <w:rPr>
                <w:rFonts w:eastAsia="Times New Roman"/>
                <w:color w:val="000000"/>
              </w:rPr>
              <w:t>Commission received</w:t>
            </w:r>
          </w:p>
        </w:tc>
        <w:tc>
          <w:tcPr>
            <w:tcW w:w="1103" w:type="dxa"/>
            <w:tcBorders>
              <w:top w:val="nil"/>
              <w:left w:val="nil"/>
              <w:bottom w:val="single" w:sz="8" w:space="0" w:color="auto"/>
              <w:right w:val="single" w:sz="8" w:space="0" w:color="auto"/>
            </w:tcBorders>
            <w:shd w:val="clear" w:color="auto" w:fill="auto"/>
            <w:vAlign w:val="center"/>
            <w:hideMark/>
          </w:tcPr>
          <w:p w14:paraId="7CF77A92" w14:textId="77777777" w:rsidR="00754376" w:rsidRPr="00477967" w:rsidRDefault="00754376" w:rsidP="00754376">
            <w:pPr>
              <w:spacing w:after="0" w:line="240" w:lineRule="auto"/>
              <w:jc w:val="right"/>
              <w:rPr>
                <w:rFonts w:eastAsia="Times New Roman"/>
                <w:color w:val="000000"/>
              </w:rPr>
            </w:pPr>
            <w:r w:rsidRPr="00477967">
              <w:rPr>
                <w:rFonts w:eastAsia="Times New Roman"/>
                <w:color w:val="000000"/>
              </w:rPr>
              <w:t>£14,393</w:t>
            </w:r>
          </w:p>
        </w:tc>
        <w:tc>
          <w:tcPr>
            <w:tcW w:w="1103" w:type="dxa"/>
            <w:tcBorders>
              <w:top w:val="nil"/>
              <w:left w:val="nil"/>
              <w:bottom w:val="single" w:sz="8" w:space="0" w:color="auto"/>
              <w:right w:val="single" w:sz="8" w:space="0" w:color="auto"/>
            </w:tcBorders>
            <w:shd w:val="clear" w:color="auto" w:fill="auto"/>
            <w:vAlign w:val="center"/>
            <w:hideMark/>
          </w:tcPr>
          <w:p w14:paraId="3D263D95" w14:textId="77777777" w:rsidR="00754376" w:rsidRPr="00477967" w:rsidRDefault="00754376" w:rsidP="00754376">
            <w:pPr>
              <w:spacing w:after="0" w:line="240" w:lineRule="auto"/>
              <w:jc w:val="right"/>
              <w:rPr>
                <w:rFonts w:eastAsia="Times New Roman"/>
                <w:color w:val="000000"/>
              </w:rPr>
            </w:pPr>
            <w:r w:rsidRPr="00477967">
              <w:rPr>
                <w:rFonts w:eastAsia="Times New Roman"/>
                <w:color w:val="000000"/>
              </w:rPr>
              <w:t>£9,634</w:t>
            </w:r>
          </w:p>
        </w:tc>
        <w:tc>
          <w:tcPr>
            <w:tcW w:w="1103" w:type="dxa"/>
            <w:tcBorders>
              <w:top w:val="nil"/>
              <w:left w:val="nil"/>
              <w:bottom w:val="single" w:sz="8" w:space="0" w:color="auto"/>
              <w:right w:val="single" w:sz="8" w:space="0" w:color="auto"/>
            </w:tcBorders>
            <w:shd w:val="clear" w:color="auto" w:fill="auto"/>
            <w:vAlign w:val="center"/>
            <w:hideMark/>
          </w:tcPr>
          <w:p w14:paraId="7F15516B" w14:textId="77777777" w:rsidR="00754376" w:rsidRPr="00477967" w:rsidRDefault="00754376" w:rsidP="00754376">
            <w:pPr>
              <w:spacing w:after="0" w:line="240" w:lineRule="auto"/>
              <w:jc w:val="right"/>
              <w:rPr>
                <w:rFonts w:eastAsia="Times New Roman"/>
                <w:color w:val="000000"/>
              </w:rPr>
            </w:pPr>
            <w:r w:rsidRPr="00477967">
              <w:rPr>
                <w:rFonts w:eastAsia="Times New Roman"/>
                <w:color w:val="000000"/>
              </w:rPr>
              <w:t>£8,811</w:t>
            </w:r>
          </w:p>
        </w:tc>
        <w:tc>
          <w:tcPr>
            <w:tcW w:w="1103" w:type="dxa"/>
            <w:tcBorders>
              <w:top w:val="nil"/>
              <w:left w:val="nil"/>
              <w:bottom w:val="single" w:sz="8" w:space="0" w:color="auto"/>
              <w:right w:val="single" w:sz="8" w:space="0" w:color="auto"/>
            </w:tcBorders>
            <w:shd w:val="clear" w:color="auto" w:fill="auto"/>
            <w:vAlign w:val="center"/>
            <w:hideMark/>
          </w:tcPr>
          <w:p w14:paraId="6FE18355" w14:textId="77777777" w:rsidR="00754376" w:rsidRPr="00477967" w:rsidRDefault="00754376" w:rsidP="00754376">
            <w:pPr>
              <w:spacing w:after="0" w:line="240" w:lineRule="auto"/>
              <w:jc w:val="right"/>
              <w:rPr>
                <w:rFonts w:eastAsia="Times New Roman"/>
                <w:color w:val="000000"/>
              </w:rPr>
            </w:pPr>
            <w:r w:rsidRPr="00477967">
              <w:rPr>
                <w:rFonts w:eastAsia="Times New Roman"/>
                <w:color w:val="000000"/>
              </w:rPr>
              <w:t>£7,134</w:t>
            </w:r>
          </w:p>
        </w:tc>
        <w:tc>
          <w:tcPr>
            <w:tcW w:w="1103" w:type="dxa"/>
            <w:tcBorders>
              <w:top w:val="nil"/>
              <w:left w:val="nil"/>
              <w:bottom w:val="single" w:sz="8" w:space="0" w:color="auto"/>
              <w:right w:val="single" w:sz="8" w:space="0" w:color="auto"/>
            </w:tcBorders>
            <w:shd w:val="clear" w:color="auto" w:fill="auto"/>
            <w:vAlign w:val="center"/>
            <w:hideMark/>
          </w:tcPr>
          <w:p w14:paraId="397851AF" w14:textId="05974ADB" w:rsidR="00754376" w:rsidRPr="00477967" w:rsidRDefault="00754376" w:rsidP="00754376">
            <w:pPr>
              <w:spacing w:after="0" w:line="240" w:lineRule="auto"/>
              <w:rPr>
                <w:rFonts w:eastAsia="Times New Roman"/>
                <w:color w:val="000000"/>
              </w:rPr>
            </w:pPr>
            <w:r w:rsidRPr="00477967">
              <w:rPr>
                <w:rFonts w:eastAsia="Times New Roman"/>
                <w:color w:val="000000"/>
              </w:rPr>
              <w:t>£0*</w:t>
            </w:r>
          </w:p>
        </w:tc>
        <w:tc>
          <w:tcPr>
            <w:tcW w:w="1103" w:type="dxa"/>
            <w:tcBorders>
              <w:top w:val="nil"/>
              <w:left w:val="nil"/>
              <w:bottom w:val="single" w:sz="8" w:space="0" w:color="auto"/>
              <w:right w:val="single" w:sz="8" w:space="0" w:color="auto"/>
            </w:tcBorders>
            <w:shd w:val="clear" w:color="auto" w:fill="auto"/>
            <w:vAlign w:val="center"/>
            <w:hideMark/>
          </w:tcPr>
          <w:p w14:paraId="57E27F83" w14:textId="77777777" w:rsidR="00754376" w:rsidRPr="00477967" w:rsidRDefault="00754376" w:rsidP="00754376">
            <w:pPr>
              <w:spacing w:after="0" w:line="240" w:lineRule="auto"/>
              <w:jc w:val="right"/>
              <w:rPr>
                <w:rFonts w:eastAsia="Times New Roman"/>
                <w:color w:val="000000"/>
              </w:rPr>
            </w:pPr>
            <w:r w:rsidRPr="00477967">
              <w:rPr>
                <w:rFonts w:eastAsia="Times New Roman"/>
                <w:color w:val="000000"/>
              </w:rPr>
              <w:t>£5,535</w:t>
            </w:r>
          </w:p>
        </w:tc>
        <w:tc>
          <w:tcPr>
            <w:tcW w:w="1271" w:type="dxa"/>
            <w:tcBorders>
              <w:top w:val="nil"/>
              <w:left w:val="nil"/>
              <w:bottom w:val="single" w:sz="8" w:space="0" w:color="auto"/>
              <w:right w:val="single" w:sz="8" w:space="0" w:color="auto"/>
            </w:tcBorders>
            <w:shd w:val="clear" w:color="auto" w:fill="auto"/>
            <w:vAlign w:val="center"/>
            <w:hideMark/>
          </w:tcPr>
          <w:p w14:paraId="2742B5BC" w14:textId="4B573837" w:rsidR="00754376" w:rsidRPr="00477967" w:rsidRDefault="00754376" w:rsidP="00754376">
            <w:pPr>
              <w:spacing w:after="0" w:line="240" w:lineRule="auto"/>
              <w:rPr>
                <w:rFonts w:eastAsia="Times New Roman"/>
                <w:color w:val="000000"/>
              </w:rPr>
            </w:pPr>
            <w:r w:rsidRPr="00477967">
              <w:rPr>
                <w:rFonts w:eastAsia="Times New Roman"/>
                <w:color w:val="000000"/>
              </w:rPr>
              <w:t>£7,397**</w:t>
            </w:r>
          </w:p>
        </w:tc>
      </w:tr>
    </w:tbl>
    <w:bookmarkEnd w:id="0"/>
    <w:p w14:paraId="1FE9397A" w14:textId="3CA081E0" w:rsidR="0037363E" w:rsidRPr="00477967" w:rsidRDefault="0037363E" w:rsidP="006133F8">
      <w:r w:rsidRPr="00477967">
        <w:t>*No sales due to COVID-19</w:t>
      </w:r>
    </w:p>
    <w:p w14:paraId="10C18207" w14:textId="743B3EE8" w:rsidR="00C50418" w:rsidRPr="00477967" w:rsidRDefault="00C50418" w:rsidP="006133F8">
      <w:r w:rsidRPr="00477967">
        <w:t>*</w:t>
      </w:r>
      <w:r w:rsidR="0037363E" w:rsidRPr="00477967">
        <w:t>*</w:t>
      </w:r>
      <w:r w:rsidRPr="00477967">
        <w:t xml:space="preserve">Note that our primary venue, the conservatory, was closed for refurbishment from </w:t>
      </w:r>
      <w:r w:rsidR="00184A32" w:rsidRPr="00477967">
        <w:t xml:space="preserve">November </w:t>
      </w:r>
      <w:r w:rsidRPr="00477967">
        <w:t xml:space="preserve">2022 to </w:t>
      </w:r>
      <w:r w:rsidR="00184A32" w:rsidRPr="00477967">
        <w:t>April</w:t>
      </w:r>
      <w:r w:rsidRPr="00477967">
        <w:t xml:space="preserve"> 2023</w:t>
      </w:r>
    </w:p>
    <w:p w14:paraId="48F8929C" w14:textId="25B39DCB" w:rsidR="006133F8" w:rsidRPr="00477967" w:rsidRDefault="006133F8" w:rsidP="006133F8">
      <w:r w:rsidRPr="00477967">
        <w:t xml:space="preserve">Our smaller events (i.e. children’s parties) are catered for by our visitor catering supplier and commission on this catering is rolled into our general </w:t>
      </w:r>
      <w:proofErr w:type="gramStart"/>
      <w:r w:rsidRPr="00477967">
        <w:t>commission as a whole</w:t>
      </w:r>
      <w:proofErr w:type="gramEnd"/>
      <w:r w:rsidRPr="00477967">
        <w:t>. However, the hire fees from these events are as follows:</w:t>
      </w:r>
    </w:p>
    <w:tbl>
      <w:tblPr>
        <w:tblW w:w="9503" w:type="dxa"/>
        <w:tblLook w:val="04A0" w:firstRow="1" w:lastRow="0" w:firstColumn="1" w:lastColumn="0" w:noHBand="0" w:noVBand="1"/>
        <w:tblCaption w:val="Table showing small event venue hire fees"/>
        <w:tblDescription w:val="A table showing small eventvenue hire fees by financial year. 2016 to 2017 was £13805. 2017 to 2018 was £24930. 2018 to 2019 was £17464. 2019 to 2020 was £29506. 2020 to 2021 was 0 due to covid-19. 2021 to 2022 was £26040. 2022 to 2023 was £20302. "/>
      </w:tblPr>
      <w:tblGrid>
        <w:gridCol w:w="1214"/>
        <w:gridCol w:w="1084"/>
        <w:gridCol w:w="1200"/>
        <w:gridCol w:w="1201"/>
        <w:gridCol w:w="1201"/>
        <w:gridCol w:w="1201"/>
        <w:gridCol w:w="1201"/>
        <w:gridCol w:w="1201"/>
      </w:tblGrid>
      <w:tr w:rsidR="004258C3" w:rsidRPr="00477967" w14:paraId="46B6B18D" w14:textId="77777777" w:rsidTr="002961FB">
        <w:trPr>
          <w:trHeight w:val="645"/>
        </w:trPr>
        <w:tc>
          <w:tcPr>
            <w:tcW w:w="121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773E9F" w14:textId="77777777" w:rsidR="004258C3" w:rsidRPr="00477967" w:rsidRDefault="004258C3" w:rsidP="004258C3">
            <w:pPr>
              <w:spacing w:after="0" w:line="240" w:lineRule="auto"/>
              <w:rPr>
                <w:rFonts w:eastAsia="Times New Roman"/>
                <w:color w:val="000000"/>
              </w:rPr>
            </w:pPr>
            <w:r w:rsidRPr="00477967">
              <w:rPr>
                <w:rFonts w:eastAsia="Times New Roman"/>
                <w:color w:val="000000"/>
              </w:rPr>
              <w:t>Year</w:t>
            </w:r>
          </w:p>
        </w:tc>
        <w:tc>
          <w:tcPr>
            <w:tcW w:w="1084" w:type="dxa"/>
            <w:tcBorders>
              <w:top w:val="single" w:sz="8" w:space="0" w:color="auto"/>
              <w:left w:val="nil"/>
              <w:bottom w:val="single" w:sz="8" w:space="0" w:color="auto"/>
              <w:right w:val="single" w:sz="8" w:space="0" w:color="auto"/>
            </w:tcBorders>
            <w:shd w:val="clear" w:color="auto" w:fill="auto"/>
            <w:vAlign w:val="center"/>
            <w:hideMark/>
          </w:tcPr>
          <w:p w14:paraId="4DAA4A61" w14:textId="77777777" w:rsidR="004258C3" w:rsidRPr="00477967" w:rsidRDefault="004258C3" w:rsidP="004258C3">
            <w:pPr>
              <w:spacing w:after="0" w:line="240" w:lineRule="auto"/>
              <w:rPr>
                <w:rFonts w:eastAsia="Times New Roman"/>
                <w:color w:val="000000"/>
              </w:rPr>
            </w:pPr>
            <w:r w:rsidRPr="00477967">
              <w:rPr>
                <w:rFonts w:eastAsia="Times New Roman"/>
                <w:color w:val="000000"/>
              </w:rPr>
              <w:t>2016/17</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18F4454E" w14:textId="77777777" w:rsidR="004258C3" w:rsidRPr="00477967" w:rsidRDefault="004258C3" w:rsidP="004258C3">
            <w:pPr>
              <w:spacing w:after="0" w:line="240" w:lineRule="auto"/>
              <w:rPr>
                <w:rFonts w:eastAsia="Times New Roman"/>
                <w:color w:val="000000"/>
              </w:rPr>
            </w:pPr>
            <w:r w:rsidRPr="00477967">
              <w:rPr>
                <w:rFonts w:eastAsia="Times New Roman"/>
                <w:color w:val="000000"/>
              </w:rPr>
              <w:t>2017/18</w:t>
            </w:r>
          </w:p>
        </w:tc>
        <w:tc>
          <w:tcPr>
            <w:tcW w:w="1201" w:type="dxa"/>
            <w:tcBorders>
              <w:top w:val="single" w:sz="8" w:space="0" w:color="auto"/>
              <w:left w:val="nil"/>
              <w:bottom w:val="single" w:sz="8" w:space="0" w:color="auto"/>
              <w:right w:val="single" w:sz="8" w:space="0" w:color="auto"/>
            </w:tcBorders>
            <w:shd w:val="clear" w:color="auto" w:fill="auto"/>
            <w:vAlign w:val="center"/>
            <w:hideMark/>
          </w:tcPr>
          <w:p w14:paraId="6E13818C" w14:textId="77777777" w:rsidR="004258C3" w:rsidRPr="00477967" w:rsidRDefault="004258C3" w:rsidP="004258C3">
            <w:pPr>
              <w:spacing w:after="0" w:line="240" w:lineRule="auto"/>
              <w:rPr>
                <w:rFonts w:eastAsia="Times New Roman"/>
                <w:color w:val="000000"/>
              </w:rPr>
            </w:pPr>
            <w:r w:rsidRPr="00477967">
              <w:rPr>
                <w:rFonts w:eastAsia="Times New Roman"/>
                <w:color w:val="000000"/>
              </w:rPr>
              <w:t>2018/19</w:t>
            </w:r>
          </w:p>
        </w:tc>
        <w:tc>
          <w:tcPr>
            <w:tcW w:w="1201" w:type="dxa"/>
            <w:tcBorders>
              <w:top w:val="single" w:sz="8" w:space="0" w:color="auto"/>
              <w:left w:val="nil"/>
              <w:bottom w:val="single" w:sz="8" w:space="0" w:color="auto"/>
              <w:right w:val="single" w:sz="8" w:space="0" w:color="auto"/>
            </w:tcBorders>
            <w:shd w:val="clear" w:color="auto" w:fill="auto"/>
            <w:vAlign w:val="center"/>
            <w:hideMark/>
          </w:tcPr>
          <w:p w14:paraId="7D5DCB3F" w14:textId="77777777" w:rsidR="004258C3" w:rsidRPr="00477967" w:rsidRDefault="004258C3" w:rsidP="004258C3">
            <w:pPr>
              <w:spacing w:after="0" w:line="240" w:lineRule="auto"/>
              <w:rPr>
                <w:rFonts w:eastAsia="Times New Roman"/>
                <w:color w:val="000000"/>
              </w:rPr>
            </w:pPr>
            <w:r w:rsidRPr="00477967">
              <w:rPr>
                <w:rFonts w:eastAsia="Times New Roman"/>
                <w:color w:val="000000"/>
              </w:rPr>
              <w:t>2019/20</w:t>
            </w:r>
          </w:p>
        </w:tc>
        <w:tc>
          <w:tcPr>
            <w:tcW w:w="1201" w:type="dxa"/>
            <w:tcBorders>
              <w:top w:val="single" w:sz="8" w:space="0" w:color="auto"/>
              <w:left w:val="nil"/>
              <w:bottom w:val="single" w:sz="8" w:space="0" w:color="auto"/>
              <w:right w:val="single" w:sz="8" w:space="0" w:color="auto"/>
            </w:tcBorders>
            <w:shd w:val="clear" w:color="auto" w:fill="auto"/>
            <w:vAlign w:val="center"/>
            <w:hideMark/>
          </w:tcPr>
          <w:p w14:paraId="124B259A" w14:textId="77777777" w:rsidR="004258C3" w:rsidRPr="00477967" w:rsidRDefault="004258C3" w:rsidP="004258C3">
            <w:pPr>
              <w:spacing w:after="0" w:line="240" w:lineRule="auto"/>
              <w:rPr>
                <w:rFonts w:eastAsia="Times New Roman"/>
                <w:color w:val="000000"/>
              </w:rPr>
            </w:pPr>
            <w:r w:rsidRPr="00477967">
              <w:rPr>
                <w:rFonts w:eastAsia="Times New Roman"/>
                <w:color w:val="000000"/>
              </w:rPr>
              <w:t>2020/21</w:t>
            </w:r>
          </w:p>
        </w:tc>
        <w:tc>
          <w:tcPr>
            <w:tcW w:w="1201" w:type="dxa"/>
            <w:tcBorders>
              <w:top w:val="single" w:sz="8" w:space="0" w:color="auto"/>
              <w:left w:val="nil"/>
              <w:bottom w:val="single" w:sz="8" w:space="0" w:color="auto"/>
              <w:right w:val="single" w:sz="8" w:space="0" w:color="auto"/>
            </w:tcBorders>
            <w:shd w:val="clear" w:color="auto" w:fill="auto"/>
            <w:vAlign w:val="center"/>
            <w:hideMark/>
          </w:tcPr>
          <w:p w14:paraId="67EE4635" w14:textId="77777777" w:rsidR="004258C3" w:rsidRPr="00477967" w:rsidRDefault="004258C3" w:rsidP="004258C3">
            <w:pPr>
              <w:spacing w:after="0" w:line="240" w:lineRule="auto"/>
              <w:rPr>
                <w:rFonts w:eastAsia="Times New Roman"/>
                <w:color w:val="000000"/>
              </w:rPr>
            </w:pPr>
            <w:r w:rsidRPr="00477967">
              <w:rPr>
                <w:rFonts w:eastAsia="Times New Roman"/>
                <w:color w:val="000000"/>
              </w:rPr>
              <w:t>2021/22</w:t>
            </w:r>
          </w:p>
        </w:tc>
        <w:tc>
          <w:tcPr>
            <w:tcW w:w="1201" w:type="dxa"/>
            <w:tcBorders>
              <w:top w:val="single" w:sz="8" w:space="0" w:color="auto"/>
              <w:left w:val="nil"/>
              <w:bottom w:val="single" w:sz="8" w:space="0" w:color="auto"/>
              <w:right w:val="single" w:sz="8" w:space="0" w:color="auto"/>
            </w:tcBorders>
            <w:shd w:val="clear" w:color="auto" w:fill="auto"/>
            <w:vAlign w:val="center"/>
            <w:hideMark/>
          </w:tcPr>
          <w:p w14:paraId="3B08411C" w14:textId="77777777" w:rsidR="004258C3" w:rsidRPr="00477967" w:rsidRDefault="004258C3" w:rsidP="004258C3">
            <w:pPr>
              <w:spacing w:after="0" w:line="240" w:lineRule="auto"/>
              <w:rPr>
                <w:rFonts w:eastAsia="Times New Roman"/>
                <w:color w:val="000000"/>
              </w:rPr>
            </w:pPr>
            <w:r w:rsidRPr="00477967">
              <w:rPr>
                <w:rFonts w:eastAsia="Times New Roman"/>
                <w:color w:val="000000"/>
              </w:rPr>
              <w:t>2022/23</w:t>
            </w:r>
          </w:p>
        </w:tc>
      </w:tr>
      <w:tr w:rsidR="004258C3" w:rsidRPr="00477967" w14:paraId="62B73739" w14:textId="77777777" w:rsidTr="002961FB">
        <w:trPr>
          <w:trHeight w:val="1595"/>
        </w:trPr>
        <w:tc>
          <w:tcPr>
            <w:tcW w:w="1214" w:type="dxa"/>
            <w:tcBorders>
              <w:top w:val="nil"/>
              <w:left w:val="single" w:sz="8" w:space="0" w:color="auto"/>
              <w:bottom w:val="single" w:sz="8" w:space="0" w:color="auto"/>
              <w:right w:val="single" w:sz="8" w:space="0" w:color="auto"/>
            </w:tcBorders>
            <w:shd w:val="clear" w:color="auto" w:fill="auto"/>
            <w:vAlign w:val="center"/>
            <w:hideMark/>
          </w:tcPr>
          <w:p w14:paraId="69C65B04" w14:textId="77777777" w:rsidR="004258C3" w:rsidRPr="00477967" w:rsidRDefault="004258C3" w:rsidP="004258C3">
            <w:pPr>
              <w:spacing w:after="0" w:line="240" w:lineRule="auto"/>
              <w:rPr>
                <w:rFonts w:eastAsia="Times New Roman"/>
                <w:color w:val="000000"/>
              </w:rPr>
            </w:pPr>
            <w:r w:rsidRPr="00477967">
              <w:rPr>
                <w:rFonts w:eastAsia="Times New Roman"/>
                <w:color w:val="000000"/>
              </w:rPr>
              <w:t xml:space="preserve">Small event venue </w:t>
            </w:r>
            <w:proofErr w:type="gramStart"/>
            <w:r w:rsidRPr="00477967">
              <w:rPr>
                <w:rFonts w:eastAsia="Times New Roman"/>
                <w:color w:val="000000"/>
              </w:rPr>
              <w:t>hire</w:t>
            </w:r>
            <w:proofErr w:type="gramEnd"/>
            <w:r w:rsidRPr="00477967">
              <w:rPr>
                <w:rFonts w:eastAsia="Times New Roman"/>
                <w:color w:val="000000"/>
              </w:rPr>
              <w:t xml:space="preserve"> fees</w:t>
            </w:r>
          </w:p>
        </w:tc>
        <w:tc>
          <w:tcPr>
            <w:tcW w:w="1084" w:type="dxa"/>
            <w:tcBorders>
              <w:top w:val="nil"/>
              <w:left w:val="nil"/>
              <w:bottom w:val="single" w:sz="8" w:space="0" w:color="auto"/>
              <w:right w:val="single" w:sz="8" w:space="0" w:color="auto"/>
            </w:tcBorders>
            <w:shd w:val="clear" w:color="auto" w:fill="auto"/>
            <w:vAlign w:val="center"/>
            <w:hideMark/>
          </w:tcPr>
          <w:p w14:paraId="799E9EC3" w14:textId="77777777" w:rsidR="004258C3" w:rsidRPr="00477967" w:rsidRDefault="004258C3" w:rsidP="004258C3">
            <w:pPr>
              <w:spacing w:after="0" w:line="240" w:lineRule="auto"/>
              <w:jc w:val="right"/>
              <w:rPr>
                <w:rFonts w:eastAsia="Times New Roman"/>
                <w:color w:val="000000"/>
              </w:rPr>
            </w:pPr>
            <w:r w:rsidRPr="00477967">
              <w:rPr>
                <w:rFonts w:eastAsia="Times New Roman"/>
                <w:color w:val="000000"/>
              </w:rPr>
              <w:t>£13,805</w:t>
            </w:r>
          </w:p>
        </w:tc>
        <w:tc>
          <w:tcPr>
            <w:tcW w:w="1200" w:type="dxa"/>
            <w:tcBorders>
              <w:top w:val="nil"/>
              <w:left w:val="nil"/>
              <w:bottom w:val="single" w:sz="8" w:space="0" w:color="auto"/>
              <w:right w:val="single" w:sz="8" w:space="0" w:color="auto"/>
            </w:tcBorders>
            <w:shd w:val="clear" w:color="auto" w:fill="auto"/>
            <w:vAlign w:val="center"/>
            <w:hideMark/>
          </w:tcPr>
          <w:p w14:paraId="553D97C6" w14:textId="77777777" w:rsidR="004258C3" w:rsidRPr="00477967" w:rsidRDefault="004258C3" w:rsidP="004258C3">
            <w:pPr>
              <w:spacing w:after="0" w:line="240" w:lineRule="auto"/>
              <w:jc w:val="right"/>
              <w:rPr>
                <w:rFonts w:eastAsia="Times New Roman"/>
                <w:color w:val="000000"/>
              </w:rPr>
            </w:pPr>
            <w:r w:rsidRPr="00477967">
              <w:rPr>
                <w:rFonts w:eastAsia="Times New Roman"/>
                <w:color w:val="000000"/>
              </w:rPr>
              <w:t>£24,930</w:t>
            </w:r>
          </w:p>
        </w:tc>
        <w:tc>
          <w:tcPr>
            <w:tcW w:w="1201" w:type="dxa"/>
            <w:tcBorders>
              <w:top w:val="nil"/>
              <w:left w:val="nil"/>
              <w:bottom w:val="single" w:sz="8" w:space="0" w:color="auto"/>
              <w:right w:val="single" w:sz="8" w:space="0" w:color="auto"/>
            </w:tcBorders>
            <w:shd w:val="clear" w:color="auto" w:fill="auto"/>
            <w:vAlign w:val="center"/>
            <w:hideMark/>
          </w:tcPr>
          <w:p w14:paraId="36F4675D" w14:textId="77777777" w:rsidR="004258C3" w:rsidRPr="00477967" w:rsidRDefault="004258C3" w:rsidP="004258C3">
            <w:pPr>
              <w:spacing w:after="0" w:line="240" w:lineRule="auto"/>
              <w:jc w:val="right"/>
              <w:rPr>
                <w:rFonts w:eastAsia="Times New Roman"/>
                <w:color w:val="000000"/>
              </w:rPr>
            </w:pPr>
            <w:r w:rsidRPr="00477967">
              <w:rPr>
                <w:rFonts w:eastAsia="Times New Roman"/>
                <w:color w:val="000000"/>
              </w:rPr>
              <w:t>£17,464</w:t>
            </w:r>
          </w:p>
        </w:tc>
        <w:tc>
          <w:tcPr>
            <w:tcW w:w="1201" w:type="dxa"/>
            <w:tcBorders>
              <w:top w:val="nil"/>
              <w:left w:val="nil"/>
              <w:bottom w:val="single" w:sz="8" w:space="0" w:color="auto"/>
              <w:right w:val="single" w:sz="8" w:space="0" w:color="auto"/>
            </w:tcBorders>
            <w:shd w:val="clear" w:color="auto" w:fill="auto"/>
            <w:vAlign w:val="center"/>
            <w:hideMark/>
          </w:tcPr>
          <w:p w14:paraId="592E2BDB" w14:textId="77777777" w:rsidR="004258C3" w:rsidRPr="00477967" w:rsidRDefault="004258C3" w:rsidP="004258C3">
            <w:pPr>
              <w:spacing w:after="0" w:line="240" w:lineRule="auto"/>
              <w:jc w:val="right"/>
              <w:rPr>
                <w:rFonts w:eastAsia="Times New Roman"/>
                <w:color w:val="000000"/>
              </w:rPr>
            </w:pPr>
            <w:r w:rsidRPr="00477967">
              <w:rPr>
                <w:rFonts w:eastAsia="Times New Roman"/>
                <w:color w:val="000000"/>
              </w:rPr>
              <w:t>£29,506</w:t>
            </w:r>
          </w:p>
        </w:tc>
        <w:tc>
          <w:tcPr>
            <w:tcW w:w="1201" w:type="dxa"/>
            <w:tcBorders>
              <w:top w:val="nil"/>
              <w:left w:val="nil"/>
              <w:bottom w:val="single" w:sz="8" w:space="0" w:color="auto"/>
              <w:right w:val="single" w:sz="8" w:space="0" w:color="auto"/>
            </w:tcBorders>
            <w:shd w:val="clear" w:color="auto" w:fill="auto"/>
            <w:vAlign w:val="center"/>
            <w:hideMark/>
          </w:tcPr>
          <w:p w14:paraId="5B555EED" w14:textId="6AE2E23A" w:rsidR="004258C3" w:rsidRPr="00477967" w:rsidRDefault="002961FB" w:rsidP="004258C3">
            <w:pPr>
              <w:spacing w:after="0" w:line="240" w:lineRule="auto"/>
              <w:rPr>
                <w:rFonts w:eastAsia="Times New Roman"/>
                <w:color w:val="000000"/>
              </w:rPr>
            </w:pPr>
            <w:r w:rsidRPr="00477967">
              <w:rPr>
                <w:rFonts w:eastAsia="Times New Roman"/>
                <w:color w:val="000000"/>
              </w:rPr>
              <w:t>£0*</w:t>
            </w:r>
          </w:p>
        </w:tc>
        <w:tc>
          <w:tcPr>
            <w:tcW w:w="1201" w:type="dxa"/>
            <w:tcBorders>
              <w:top w:val="nil"/>
              <w:left w:val="nil"/>
              <w:bottom w:val="single" w:sz="8" w:space="0" w:color="auto"/>
              <w:right w:val="single" w:sz="8" w:space="0" w:color="auto"/>
            </w:tcBorders>
            <w:shd w:val="clear" w:color="auto" w:fill="auto"/>
            <w:vAlign w:val="center"/>
            <w:hideMark/>
          </w:tcPr>
          <w:p w14:paraId="7527994A" w14:textId="77777777" w:rsidR="004258C3" w:rsidRPr="00477967" w:rsidRDefault="004258C3" w:rsidP="004258C3">
            <w:pPr>
              <w:spacing w:after="0" w:line="240" w:lineRule="auto"/>
              <w:jc w:val="right"/>
              <w:rPr>
                <w:rFonts w:eastAsia="Times New Roman"/>
                <w:color w:val="000000"/>
              </w:rPr>
            </w:pPr>
            <w:r w:rsidRPr="00477967">
              <w:rPr>
                <w:rFonts w:eastAsia="Times New Roman"/>
                <w:color w:val="000000"/>
              </w:rPr>
              <w:t>£26,040</w:t>
            </w:r>
          </w:p>
        </w:tc>
        <w:tc>
          <w:tcPr>
            <w:tcW w:w="1201" w:type="dxa"/>
            <w:tcBorders>
              <w:top w:val="nil"/>
              <w:left w:val="nil"/>
              <w:bottom w:val="single" w:sz="8" w:space="0" w:color="auto"/>
              <w:right w:val="single" w:sz="8" w:space="0" w:color="auto"/>
            </w:tcBorders>
            <w:shd w:val="clear" w:color="auto" w:fill="auto"/>
            <w:vAlign w:val="center"/>
            <w:hideMark/>
          </w:tcPr>
          <w:p w14:paraId="0B309B01" w14:textId="77777777" w:rsidR="004258C3" w:rsidRPr="00477967" w:rsidRDefault="004258C3" w:rsidP="004258C3">
            <w:pPr>
              <w:spacing w:after="0" w:line="240" w:lineRule="auto"/>
              <w:jc w:val="right"/>
              <w:rPr>
                <w:rFonts w:eastAsia="Times New Roman"/>
                <w:color w:val="000000"/>
              </w:rPr>
            </w:pPr>
            <w:r w:rsidRPr="00477967">
              <w:rPr>
                <w:rFonts w:eastAsia="Times New Roman"/>
                <w:color w:val="000000"/>
              </w:rPr>
              <w:t>£20,302</w:t>
            </w:r>
          </w:p>
        </w:tc>
      </w:tr>
    </w:tbl>
    <w:p w14:paraId="33142702" w14:textId="77777777" w:rsidR="002961FB" w:rsidRPr="00477967" w:rsidRDefault="002961FB" w:rsidP="002961FB">
      <w:r w:rsidRPr="00477967">
        <w:t>*No sales due to COVID-19</w:t>
      </w:r>
    </w:p>
    <w:p w14:paraId="23793C44" w14:textId="68676465" w:rsidR="006133F8" w:rsidRPr="00477967" w:rsidRDefault="006133F8" w:rsidP="006133F8"/>
    <w:p w14:paraId="34B9CB0A" w14:textId="370346DE" w:rsidR="00184A32" w:rsidRPr="00477967" w:rsidRDefault="00184A32" w:rsidP="006133F8">
      <w:r w:rsidRPr="00477967">
        <w:t xml:space="preserve">We have not been </w:t>
      </w:r>
      <w:proofErr w:type="gramStart"/>
      <w:r w:rsidRPr="00477967">
        <w:t>in a position</w:t>
      </w:r>
      <w:proofErr w:type="gramEnd"/>
      <w:r w:rsidRPr="00477967">
        <w:t xml:space="preserve"> to maximise venue hire and expect there to be much more business to gain by serving a wider range of customers.</w:t>
      </w:r>
    </w:p>
    <w:p w14:paraId="55BBE349" w14:textId="15D72436" w:rsidR="00EC5669" w:rsidRPr="00477967" w:rsidRDefault="00244D14" w:rsidP="00064E69">
      <w:pPr>
        <w:pStyle w:val="Heading2"/>
      </w:pPr>
      <w:r w:rsidRPr="00477967">
        <w:t>The Museum and Gardens</w:t>
      </w:r>
    </w:p>
    <w:p w14:paraId="0BA1E4D5" w14:textId="77777777" w:rsidR="00EC5669" w:rsidRPr="00477967" w:rsidRDefault="00EC5669" w:rsidP="00064E69">
      <w:pPr>
        <w:pStyle w:val="Heading3"/>
      </w:pPr>
      <w:r w:rsidRPr="00477967">
        <w:t>What is the average visitor dwell time in the museum?</w:t>
      </w:r>
    </w:p>
    <w:tbl>
      <w:tblPr>
        <w:tblStyle w:val="TableGrid"/>
        <w:tblpPr w:leftFromText="180" w:rightFromText="180" w:vertAnchor="text" w:horzAnchor="margin" w:tblpY="279"/>
        <w:tblW w:w="9209" w:type="dxa"/>
        <w:tblLook w:val="04A0" w:firstRow="1" w:lastRow="0" w:firstColumn="1" w:lastColumn="0" w:noHBand="0" w:noVBand="1"/>
        <w:tblCaption w:val="Average visitor dwell time in the museum"/>
        <w:tblDescription w:val="A table showing average dwell time by financial year. 2017 to 2018 was 113 minutes. 2018 to 2019 was 113 minutes. 2019 to 2022 was 128 minutes. 2020 to 2021 was 106 minutes. 2021 to 2022 was 121 minutes. 2022 to 2023 was 117 minutes."/>
      </w:tblPr>
      <w:tblGrid>
        <w:gridCol w:w="1315"/>
        <w:gridCol w:w="1316"/>
        <w:gridCol w:w="1315"/>
        <w:gridCol w:w="1316"/>
        <w:gridCol w:w="1315"/>
        <w:gridCol w:w="1316"/>
        <w:gridCol w:w="1316"/>
      </w:tblGrid>
      <w:tr w:rsidR="00AF665B" w:rsidRPr="00477967" w14:paraId="22C4C154" w14:textId="77777777" w:rsidTr="0045629E">
        <w:tc>
          <w:tcPr>
            <w:tcW w:w="1315" w:type="dxa"/>
          </w:tcPr>
          <w:p w14:paraId="40C6D8D5" w14:textId="77777777" w:rsidR="00B93D10" w:rsidRPr="00477967" w:rsidRDefault="00B93D10" w:rsidP="00AF665B">
            <w:pPr>
              <w:spacing w:before="240"/>
            </w:pPr>
            <w:r w:rsidRPr="00477967">
              <w:t>Year</w:t>
            </w:r>
          </w:p>
        </w:tc>
        <w:tc>
          <w:tcPr>
            <w:tcW w:w="1316" w:type="dxa"/>
          </w:tcPr>
          <w:p w14:paraId="27793C8C" w14:textId="77777777" w:rsidR="00B93D10" w:rsidRPr="00477967" w:rsidRDefault="00B93D10" w:rsidP="00AF665B">
            <w:pPr>
              <w:spacing w:before="240"/>
            </w:pPr>
            <w:r w:rsidRPr="00477967">
              <w:t>2017/18</w:t>
            </w:r>
          </w:p>
        </w:tc>
        <w:tc>
          <w:tcPr>
            <w:tcW w:w="1315" w:type="dxa"/>
          </w:tcPr>
          <w:p w14:paraId="7114802D" w14:textId="77777777" w:rsidR="00B93D10" w:rsidRPr="00477967" w:rsidRDefault="00B93D10" w:rsidP="00AF665B">
            <w:pPr>
              <w:spacing w:before="240"/>
            </w:pPr>
            <w:r w:rsidRPr="00477967">
              <w:t>2018/19</w:t>
            </w:r>
          </w:p>
        </w:tc>
        <w:tc>
          <w:tcPr>
            <w:tcW w:w="1316" w:type="dxa"/>
          </w:tcPr>
          <w:p w14:paraId="3A863CD4" w14:textId="77777777" w:rsidR="00B93D10" w:rsidRPr="00477967" w:rsidRDefault="00B93D10" w:rsidP="00AF665B">
            <w:pPr>
              <w:spacing w:before="240"/>
            </w:pPr>
            <w:r w:rsidRPr="00477967">
              <w:t>2019/20</w:t>
            </w:r>
          </w:p>
        </w:tc>
        <w:tc>
          <w:tcPr>
            <w:tcW w:w="1315" w:type="dxa"/>
          </w:tcPr>
          <w:p w14:paraId="4AD85BDE" w14:textId="77777777" w:rsidR="00B93D10" w:rsidRPr="00477967" w:rsidRDefault="00B93D10" w:rsidP="00AF665B">
            <w:pPr>
              <w:spacing w:before="240"/>
            </w:pPr>
            <w:r w:rsidRPr="00477967">
              <w:t>2020/21</w:t>
            </w:r>
          </w:p>
        </w:tc>
        <w:tc>
          <w:tcPr>
            <w:tcW w:w="1316" w:type="dxa"/>
          </w:tcPr>
          <w:p w14:paraId="69493F18" w14:textId="77777777" w:rsidR="00B93D10" w:rsidRPr="00477967" w:rsidRDefault="00B93D10" w:rsidP="00AF665B">
            <w:pPr>
              <w:spacing w:before="240"/>
            </w:pPr>
            <w:r w:rsidRPr="00477967">
              <w:t>2021/22</w:t>
            </w:r>
          </w:p>
        </w:tc>
        <w:tc>
          <w:tcPr>
            <w:tcW w:w="1316" w:type="dxa"/>
          </w:tcPr>
          <w:p w14:paraId="3A0667B1" w14:textId="77777777" w:rsidR="00B93D10" w:rsidRPr="00477967" w:rsidRDefault="00B93D10" w:rsidP="00AF665B">
            <w:pPr>
              <w:spacing w:before="240"/>
            </w:pPr>
            <w:r w:rsidRPr="00477967">
              <w:t>2022/23</w:t>
            </w:r>
          </w:p>
        </w:tc>
      </w:tr>
      <w:tr w:rsidR="00AF665B" w:rsidRPr="00477967" w14:paraId="6BFBD45C" w14:textId="77777777" w:rsidTr="0045629E">
        <w:tc>
          <w:tcPr>
            <w:tcW w:w="1315" w:type="dxa"/>
          </w:tcPr>
          <w:p w14:paraId="713966B0" w14:textId="77777777" w:rsidR="00B93D10" w:rsidRPr="00477967" w:rsidRDefault="00B93D10" w:rsidP="00AF665B">
            <w:pPr>
              <w:spacing w:before="240"/>
            </w:pPr>
            <w:r w:rsidRPr="00477967">
              <w:t>Average dwell time</w:t>
            </w:r>
          </w:p>
        </w:tc>
        <w:tc>
          <w:tcPr>
            <w:tcW w:w="1316" w:type="dxa"/>
          </w:tcPr>
          <w:p w14:paraId="42257076" w14:textId="77777777" w:rsidR="00B93D10" w:rsidRPr="00477967" w:rsidRDefault="00B93D10" w:rsidP="00AF665B">
            <w:pPr>
              <w:spacing w:before="240"/>
            </w:pPr>
            <w:r w:rsidRPr="00477967">
              <w:t>113 mins</w:t>
            </w:r>
          </w:p>
        </w:tc>
        <w:tc>
          <w:tcPr>
            <w:tcW w:w="1315" w:type="dxa"/>
          </w:tcPr>
          <w:p w14:paraId="315848E4" w14:textId="77777777" w:rsidR="00B93D10" w:rsidRPr="00477967" w:rsidRDefault="00B93D10" w:rsidP="00AF665B">
            <w:pPr>
              <w:spacing w:before="240"/>
            </w:pPr>
            <w:r w:rsidRPr="00477967">
              <w:t>113 mins</w:t>
            </w:r>
          </w:p>
        </w:tc>
        <w:tc>
          <w:tcPr>
            <w:tcW w:w="1316" w:type="dxa"/>
          </w:tcPr>
          <w:p w14:paraId="22F12D7E" w14:textId="77777777" w:rsidR="00B93D10" w:rsidRPr="00477967" w:rsidRDefault="00B93D10" w:rsidP="00AF665B">
            <w:pPr>
              <w:spacing w:before="240"/>
            </w:pPr>
            <w:r w:rsidRPr="00477967">
              <w:t>128 mins</w:t>
            </w:r>
          </w:p>
        </w:tc>
        <w:tc>
          <w:tcPr>
            <w:tcW w:w="1315" w:type="dxa"/>
          </w:tcPr>
          <w:p w14:paraId="196B0C5F" w14:textId="77777777" w:rsidR="00B93D10" w:rsidRPr="00477967" w:rsidRDefault="00B93D10" w:rsidP="00AF665B">
            <w:pPr>
              <w:spacing w:before="240"/>
            </w:pPr>
            <w:r w:rsidRPr="00477967">
              <w:t>106 mins</w:t>
            </w:r>
          </w:p>
        </w:tc>
        <w:tc>
          <w:tcPr>
            <w:tcW w:w="1316" w:type="dxa"/>
          </w:tcPr>
          <w:p w14:paraId="3AC66AEF" w14:textId="77777777" w:rsidR="00B93D10" w:rsidRPr="00477967" w:rsidRDefault="00B93D10" w:rsidP="00AF665B">
            <w:pPr>
              <w:spacing w:before="240"/>
            </w:pPr>
            <w:r w:rsidRPr="00477967">
              <w:t>121 mins</w:t>
            </w:r>
          </w:p>
        </w:tc>
        <w:tc>
          <w:tcPr>
            <w:tcW w:w="1316" w:type="dxa"/>
          </w:tcPr>
          <w:p w14:paraId="6901252B" w14:textId="77777777" w:rsidR="00B93D10" w:rsidRPr="00477967" w:rsidRDefault="00B93D10" w:rsidP="00AF665B">
            <w:pPr>
              <w:spacing w:before="240"/>
            </w:pPr>
            <w:r w:rsidRPr="00477967">
              <w:t>117 mins</w:t>
            </w:r>
          </w:p>
        </w:tc>
      </w:tr>
    </w:tbl>
    <w:p w14:paraId="26E0128D" w14:textId="77777777" w:rsidR="00B93D10" w:rsidRPr="00477967" w:rsidRDefault="00B93D10" w:rsidP="00AF665B">
      <w:pPr>
        <w:spacing w:before="240"/>
      </w:pPr>
    </w:p>
    <w:p w14:paraId="633BE3DD" w14:textId="77777777" w:rsidR="00AF665B" w:rsidRPr="00477967" w:rsidRDefault="00AF665B" w:rsidP="00AF665B">
      <w:pPr>
        <w:spacing w:before="240"/>
      </w:pPr>
    </w:p>
    <w:p w14:paraId="6834CA10" w14:textId="77777777" w:rsidR="00064E69" w:rsidRPr="00477967" w:rsidRDefault="00064E69" w:rsidP="00AF665B">
      <w:pPr>
        <w:spacing w:before="240"/>
      </w:pPr>
    </w:p>
    <w:p w14:paraId="450C0E3C" w14:textId="37C24B88" w:rsidR="005B1C04" w:rsidRPr="00477967" w:rsidRDefault="00B41C22" w:rsidP="00AF665B">
      <w:pPr>
        <w:spacing w:before="240"/>
      </w:pPr>
      <w:r w:rsidRPr="00477967">
        <w:t xml:space="preserve">Please note that the </w:t>
      </w:r>
      <w:r w:rsidR="00EE2841" w:rsidRPr="00477967">
        <w:t xml:space="preserve">above data is taken from a </w:t>
      </w:r>
      <w:proofErr w:type="gramStart"/>
      <w:r w:rsidR="00EE2841" w:rsidRPr="00477967">
        <w:t>Museum</w:t>
      </w:r>
      <w:proofErr w:type="gramEnd"/>
      <w:r w:rsidR="00EE2841" w:rsidRPr="00477967">
        <w:t xml:space="preserve"> exit survey. A large proportion </w:t>
      </w:r>
      <w:r w:rsidRPr="00477967">
        <w:t>of visitors</w:t>
      </w:r>
      <w:r w:rsidR="00EE2841" w:rsidRPr="00477967">
        <w:t xml:space="preserve"> exit the </w:t>
      </w:r>
      <w:r w:rsidR="00EE2841" w:rsidRPr="00477967">
        <w:lastRenderedPageBreak/>
        <w:t xml:space="preserve">Museum to then </w:t>
      </w:r>
      <w:r w:rsidRPr="00477967">
        <w:t>spend time in the Gardens</w:t>
      </w:r>
      <w:r w:rsidR="00EE2841" w:rsidRPr="00477967">
        <w:t xml:space="preserve">. Access to the café is from the Gardens, not from the Museum. </w:t>
      </w:r>
      <w:r w:rsidR="007754EA" w:rsidRPr="00477967">
        <w:t>It is therefore fair to assume that overall dwell time on the site, including visitation to the Gardens and café, is greater than the above.</w:t>
      </w:r>
    </w:p>
    <w:p w14:paraId="77EA3506" w14:textId="48CA35E4" w:rsidR="002E5966" w:rsidRPr="00477967" w:rsidRDefault="002E5966" w:rsidP="00064E69">
      <w:pPr>
        <w:pStyle w:val="Heading3"/>
      </w:pPr>
      <w:r w:rsidRPr="00477967">
        <w:t>What are the museum's target visitor groups?</w:t>
      </w:r>
    </w:p>
    <w:p w14:paraId="44682AC3" w14:textId="029529D2" w:rsidR="002E5966" w:rsidRPr="00477967" w:rsidRDefault="00064E69" w:rsidP="00064E69">
      <w:pPr>
        <w:pStyle w:val="Heading4"/>
      </w:pPr>
      <w:r w:rsidRPr="00477967">
        <w:br/>
      </w:r>
      <w:r w:rsidR="002E5966" w:rsidRPr="00477967">
        <w:t>Cultural Enthusiasts</w:t>
      </w:r>
    </w:p>
    <w:p w14:paraId="6B3D48D6" w14:textId="77777777" w:rsidR="002E5966" w:rsidRPr="00477967" w:rsidRDefault="002E5966" w:rsidP="002E5966">
      <w:r w:rsidRPr="00477967">
        <w:t>Who: Confident cultural visitors who like discovering a range of new and high-quality experiences.</w:t>
      </w:r>
    </w:p>
    <w:p w14:paraId="54DD24C4" w14:textId="6316F3D5" w:rsidR="002E5966" w:rsidRPr="00477967" w:rsidRDefault="002E5966" w:rsidP="002E5966">
      <w:r w:rsidRPr="00477967">
        <w:t xml:space="preserve">What: Highlight the breadth and quality of the </w:t>
      </w:r>
      <w:proofErr w:type="gramStart"/>
      <w:r w:rsidRPr="00477967">
        <w:t>collections, and</w:t>
      </w:r>
      <w:proofErr w:type="gramEnd"/>
      <w:r w:rsidRPr="00477967">
        <w:t xml:space="preserve"> offer something new.</w:t>
      </w:r>
    </w:p>
    <w:p w14:paraId="42D852F6" w14:textId="77777777" w:rsidR="002E5966" w:rsidRPr="00477967" w:rsidRDefault="002E5966" w:rsidP="00064E69">
      <w:pPr>
        <w:pStyle w:val="Heading4"/>
      </w:pPr>
      <w:proofErr w:type="spellStart"/>
      <w:r w:rsidRPr="00477967">
        <w:t>Self Improvers</w:t>
      </w:r>
      <w:proofErr w:type="spellEnd"/>
    </w:p>
    <w:p w14:paraId="7FF38673" w14:textId="77777777" w:rsidR="002E5966" w:rsidRPr="00477967" w:rsidRDefault="002E5966" w:rsidP="002E5966">
      <w:r w:rsidRPr="00477967">
        <w:t>Who: Adults focused on their own health and wellbeing, especially through engagement with nature.</w:t>
      </w:r>
    </w:p>
    <w:p w14:paraId="746D17D3" w14:textId="3F3815C9" w:rsidR="002E5966" w:rsidRPr="00477967" w:rsidRDefault="002E5966" w:rsidP="002E5966">
      <w:r w:rsidRPr="00477967">
        <w:t xml:space="preserve">What: Focus on engaging content around nature, animals, </w:t>
      </w:r>
      <w:proofErr w:type="gramStart"/>
      <w:r w:rsidRPr="00477967">
        <w:t>food</w:t>
      </w:r>
      <w:proofErr w:type="gramEnd"/>
      <w:r w:rsidRPr="00477967">
        <w:t xml:space="preserve"> and fun.</w:t>
      </w:r>
    </w:p>
    <w:p w14:paraId="183801CD" w14:textId="77777777" w:rsidR="002E5966" w:rsidRPr="00477967" w:rsidRDefault="002E5966" w:rsidP="00064E69">
      <w:pPr>
        <w:pStyle w:val="Heading4"/>
      </w:pPr>
      <w:r w:rsidRPr="00477967">
        <w:t>Devoted Domestics</w:t>
      </w:r>
    </w:p>
    <w:p w14:paraId="37A9CA99" w14:textId="77777777" w:rsidR="002E5966" w:rsidRPr="00477967" w:rsidRDefault="002E5966" w:rsidP="002E5966">
      <w:r w:rsidRPr="00477967">
        <w:t>Who: Families that prioritise activities beneficial for their children both at home and when visiting.</w:t>
      </w:r>
    </w:p>
    <w:p w14:paraId="09D8D444" w14:textId="0EF3EF82" w:rsidR="002E5966" w:rsidRPr="00477967" w:rsidRDefault="002E5966" w:rsidP="002E5966">
      <w:r w:rsidRPr="00477967">
        <w:t xml:space="preserve">What: Experiences and activities with a clear benefit to their children.             </w:t>
      </w:r>
    </w:p>
    <w:p w14:paraId="5E53E4CE" w14:textId="77777777" w:rsidR="002E5966" w:rsidRPr="00477967" w:rsidRDefault="002E5966" w:rsidP="00064E69">
      <w:pPr>
        <w:pStyle w:val="Heading4"/>
      </w:pPr>
      <w:r w:rsidRPr="00477967">
        <w:t>Active Achievers</w:t>
      </w:r>
    </w:p>
    <w:p w14:paraId="537DA434" w14:textId="77777777" w:rsidR="002E5966" w:rsidRPr="00477967" w:rsidRDefault="002E5966" w:rsidP="002E5966">
      <w:r w:rsidRPr="00477967">
        <w:t xml:space="preserve">Who: Families that regularly go out for a wide range of activities and with </w:t>
      </w:r>
      <w:proofErr w:type="gramStart"/>
      <w:r w:rsidRPr="00477967">
        <w:t>particular goals</w:t>
      </w:r>
      <w:proofErr w:type="gramEnd"/>
      <w:r w:rsidRPr="00477967">
        <w:t>.</w:t>
      </w:r>
    </w:p>
    <w:p w14:paraId="1B701F6B" w14:textId="701970AB" w:rsidR="002E5966" w:rsidRPr="00477967" w:rsidRDefault="002E5966" w:rsidP="00064E69">
      <w:r w:rsidRPr="00477967">
        <w:t>What: Outdoor events and activities that give a specific reason for visiting.</w:t>
      </w:r>
    </w:p>
    <w:p w14:paraId="68508119" w14:textId="6F012EDF" w:rsidR="00073135" w:rsidRPr="00477967" w:rsidRDefault="00073135" w:rsidP="00064E69">
      <w:pPr>
        <w:pStyle w:val="Heading3"/>
      </w:pPr>
      <w:r w:rsidRPr="00477967">
        <w:t>Does the Horniman have a published CSR or policies in place? (e.g., sustainability, accessibility)?</w:t>
      </w:r>
    </w:p>
    <w:p w14:paraId="7623AF6A" w14:textId="507E4932" w:rsidR="00AF665B" w:rsidRPr="00477967" w:rsidRDefault="008C59F4" w:rsidP="00064E69">
      <w:pPr>
        <w:spacing w:before="240"/>
      </w:pPr>
      <w:r w:rsidRPr="00477967">
        <w:t>You can read</w:t>
      </w:r>
      <w:r w:rsidR="00B41C22" w:rsidRPr="00477967">
        <w:t xml:space="preserve"> a range of our policies</w:t>
      </w:r>
      <w:r w:rsidR="00AF665B" w:rsidRPr="00477967">
        <w:t xml:space="preserve"> </w:t>
      </w:r>
      <w:r w:rsidRPr="00477967">
        <w:t>in</w:t>
      </w:r>
      <w:r w:rsidR="00B41C22" w:rsidRPr="00477967">
        <w:t>cluding</w:t>
      </w:r>
      <w:r w:rsidRPr="00477967">
        <w:t xml:space="preserve"> our climate and ecology manifesto </w:t>
      </w:r>
      <w:r w:rsidR="00EE2841" w:rsidRPr="00477967">
        <w:t xml:space="preserve">and Equality, Diversity and Inclusion policy </w:t>
      </w:r>
      <w:r w:rsidRPr="00477967">
        <w:t xml:space="preserve">here: </w:t>
      </w:r>
      <w:hyperlink r:id="rId9" w:history="1">
        <w:r w:rsidRPr="00477967">
          <w:rPr>
            <w:rStyle w:val="Hyperlink"/>
            <w:rFonts w:cs="Arial"/>
            <w:color w:val="auto"/>
          </w:rPr>
          <w:t>https://www.horniman.ac.uk/about-the-horniman/plans-policies-reporting/</w:t>
        </w:r>
      </w:hyperlink>
      <w:r w:rsidRPr="00477967">
        <w:t xml:space="preserve"> </w:t>
      </w:r>
    </w:p>
    <w:p w14:paraId="3B075964" w14:textId="25584BCE" w:rsidR="00226DC1" w:rsidRPr="00477967" w:rsidRDefault="00226DC1" w:rsidP="00226DC1">
      <w:pPr>
        <w:pStyle w:val="Heading3"/>
      </w:pPr>
      <w:r w:rsidRPr="00477967">
        <w:t>How many visitors do you expect to visit the museum annually in the coming years?</w:t>
      </w:r>
    </w:p>
    <w:p w14:paraId="6B58BD34" w14:textId="45D9299A" w:rsidR="00226DC1" w:rsidRPr="00477967" w:rsidRDefault="00226DC1" w:rsidP="00226DC1">
      <w:r w:rsidRPr="00477967">
        <w:t xml:space="preserve">Since the pandemic we continue to </w:t>
      </w:r>
      <w:r w:rsidR="0052208A" w:rsidRPr="00477967">
        <w:t xml:space="preserve">perform strongly in terms of </w:t>
      </w:r>
      <w:r w:rsidRPr="00477967">
        <w:t>rebuild</w:t>
      </w:r>
      <w:r w:rsidR="0052208A" w:rsidRPr="00477967">
        <w:t>ing</w:t>
      </w:r>
      <w:r w:rsidRPr="00477967">
        <w:t xml:space="preserve"> our audiences</w:t>
      </w:r>
      <w:r w:rsidR="0052208A" w:rsidRPr="00477967">
        <w:t>.</w:t>
      </w:r>
      <w:r w:rsidRPr="00477967">
        <w:t xml:space="preserve"> </w:t>
      </w:r>
      <w:r w:rsidR="0052208A" w:rsidRPr="00477967">
        <w:t xml:space="preserve">We are currently on track to welcome </w:t>
      </w:r>
      <w:proofErr w:type="gramStart"/>
      <w:r w:rsidR="0052208A" w:rsidRPr="00477967">
        <w:t>in excess of</w:t>
      </w:r>
      <w:proofErr w:type="gramEnd"/>
      <w:r w:rsidR="0052208A" w:rsidRPr="00477967">
        <w:t xml:space="preserve"> 900,000 visits to site and 1 million online in 2023/24.</w:t>
      </w:r>
    </w:p>
    <w:p w14:paraId="49341157" w14:textId="231AEF02" w:rsidR="00226DC1" w:rsidRPr="00477967" w:rsidRDefault="00226DC1" w:rsidP="00226DC1">
      <w:r w:rsidRPr="00477967">
        <w:t xml:space="preserve">We expect a </w:t>
      </w:r>
      <w:r w:rsidR="0052208A" w:rsidRPr="00477967">
        <w:t xml:space="preserve">small </w:t>
      </w:r>
      <w:r w:rsidRPr="00477967">
        <w:t>dip in visitors while the Nature + Love renovation works take place but expect in the year after opening (2026/27) 950,000 visitors to site</w:t>
      </w:r>
      <w:r w:rsidR="0052208A" w:rsidRPr="00477967">
        <w:t>, rising to more than 1 million in subsequent years</w:t>
      </w:r>
      <w:r w:rsidRPr="00477967">
        <w:t>.</w:t>
      </w:r>
    </w:p>
    <w:p w14:paraId="084A09AB" w14:textId="4114FDC6" w:rsidR="00FE16D7" w:rsidRDefault="00FE16D7" w:rsidP="00064E69">
      <w:pPr>
        <w:pStyle w:val="Heading2"/>
      </w:pPr>
      <w:r>
        <w:lastRenderedPageBreak/>
        <w:t>Children’s Cafe</w:t>
      </w:r>
    </w:p>
    <w:p w14:paraId="5CD5D92D" w14:textId="6AF37765" w:rsidR="00FE16D7" w:rsidRDefault="00FE16D7" w:rsidP="00FE16D7">
      <w:pPr>
        <w:pStyle w:val="Heading3"/>
      </w:pPr>
      <w:r>
        <w:t>Will the Children’s café</w:t>
      </w:r>
      <w:r>
        <w:t>,</w:t>
      </w:r>
      <w:r>
        <w:t xml:space="preserve"> opening in May 2025</w:t>
      </w:r>
      <w:r>
        <w:t>,</w:t>
      </w:r>
      <w:r>
        <w:t xml:space="preserve"> be </w:t>
      </w:r>
      <w:r>
        <w:t>finished,</w:t>
      </w:r>
      <w:r>
        <w:t xml:space="preserve"> furnished, </w:t>
      </w:r>
      <w:r>
        <w:t xml:space="preserve">and </w:t>
      </w:r>
      <w:r>
        <w:t>ready to operate?</w:t>
      </w:r>
    </w:p>
    <w:p w14:paraId="0AD18FA1" w14:textId="207D92E7" w:rsidR="00FE16D7" w:rsidRDefault="00FE16D7" w:rsidP="00FE16D7">
      <w:r>
        <w:t>The Children’s Café will be fully finished and furnished, front and back of house including heavy kitchen equipment and customer seating. Light catering equipment will be the responsibility of the operator including coffee machinery. Discussions will take place with shortlisted operators regarding any adjustments or investments. Going forward operators will be responsible for the replenishment and maintenance of all equipment.</w:t>
      </w:r>
    </w:p>
    <w:p w14:paraId="0210C215" w14:textId="1B619D05" w:rsidR="007F5F12" w:rsidRPr="00477967" w:rsidRDefault="00244D14" w:rsidP="00064E69">
      <w:pPr>
        <w:pStyle w:val="Heading2"/>
      </w:pPr>
      <w:r w:rsidRPr="00477967">
        <w:t>General</w:t>
      </w:r>
    </w:p>
    <w:p w14:paraId="71B1EBFE" w14:textId="29AE7CE0" w:rsidR="007F5F12" w:rsidRPr="00477967" w:rsidRDefault="007F5F12" w:rsidP="00064E69">
      <w:pPr>
        <w:pStyle w:val="Heading3"/>
      </w:pPr>
      <w:r w:rsidRPr="00477967">
        <w:t>What is the current arrangement of visitor vs event catering?</w:t>
      </w:r>
    </w:p>
    <w:p w14:paraId="7C6702B6" w14:textId="57D720B5" w:rsidR="007F5F12" w:rsidRPr="00477967" w:rsidRDefault="00A23A72" w:rsidP="00AF665B">
      <w:pPr>
        <w:spacing w:before="240"/>
      </w:pPr>
      <w:r w:rsidRPr="00477967">
        <w:t>Our visitor catering is contracted to an independent</w:t>
      </w:r>
      <w:r w:rsidR="00B41C22" w:rsidRPr="00477967">
        <w:t xml:space="preserve"> operator</w:t>
      </w:r>
      <w:r w:rsidRPr="00477967">
        <w:t>, they also provide event catering for small, informal events such as children’s parties.</w:t>
      </w:r>
    </w:p>
    <w:p w14:paraId="48D88C5D" w14:textId="520D648D" w:rsidR="00AF665B" w:rsidRPr="00477967" w:rsidRDefault="00A23A72" w:rsidP="00AF665B">
      <w:pPr>
        <w:spacing w:before="240"/>
      </w:pPr>
      <w:r w:rsidRPr="00477967">
        <w:t xml:space="preserve">Large </w:t>
      </w:r>
      <w:r w:rsidR="00B41C22" w:rsidRPr="00477967">
        <w:t xml:space="preserve">or </w:t>
      </w:r>
      <w:r w:rsidRPr="00477967">
        <w:t xml:space="preserve">formal events i.e. weddings are </w:t>
      </w:r>
      <w:r w:rsidR="00B41C22" w:rsidRPr="00477967">
        <w:t xml:space="preserve">currently </w:t>
      </w:r>
      <w:r w:rsidRPr="00477967">
        <w:t>exclusively contracted to one event catering supplier who provides all wedding planning services.</w:t>
      </w:r>
    </w:p>
    <w:p w14:paraId="73A9D257" w14:textId="2E27D30E" w:rsidR="007F5F12" w:rsidRPr="00477967" w:rsidRDefault="007F5F12" w:rsidP="00064E69">
      <w:pPr>
        <w:pStyle w:val="Heading3"/>
      </w:pPr>
      <w:r w:rsidRPr="00477967">
        <w:t>Details about the museum</w:t>
      </w:r>
      <w:r w:rsidR="00EC5669" w:rsidRPr="00477967">
        <w:t>’s history</w:t>
      </w:r>
    </w:p>
    <w:p w14:paraId="729382BE" w14:textId="66D7568D" w:rsidR="00AF665B" w:rsidRPr="00477967" w:rsidRDefault="00EC5669" w:rsidP="00AF665B">
      <w:pPr>
        <w:spacing w:before="240"/>
      </w:pPr>
      <w:r w:rsidRPr="00477967">
        <w:t xml:space="preserve">You can read more about our history here: </w:t>
      </w:r>
      <w:hyperlink r:id="rId10" w:history="1">
        <w:r w:rsidRPr="00477967">
          <w:rPr>
            <w:rStyle w:val="Hyperlink"/>
            <w:rFonts w:cs="Arial"/>
            <w:color w:val="auto"/>
          </w:rPr>
          <w:t>https://www.horniman.ac.uk/our-history/</w:t>
        </w:r>
      </w:hyperlink>
      <w:r w:rsidRPr="00477967">
        <w:t xml:space="preserve"> </w:t>
      </w:r>
    </w:p>
    <w:p w14:paraId="0DB50F6E" w14:textId="368DA22E" w:rsidR="001C59CB" w:rsidRPr="00477967" w:rsidRDefault="001C59CB" w:rsidP="00064E69">
      <w:pPr>
        <w:pStyle w:val="Heading3"/>
      </w:pPr>
      <w:r w:rsidRPr="00477967">
        <w:t xml:space="preserve">Does the Sunday market </w:t>
      </w:r>
      <w:r w:rsidR="00B41C22" w:rsidRPr="00477967">
        <w:t>a</w:t>
      </w:r>
      <w:r w:rsidRPr="00477967">
        <w:t>ffect café sales?</w:t>
      </w:r>
      <w:r w:rsidR="00E171F8" w:rsidRPr="00477967">
        <w:t xml:space="preserve"> How many food traders are at the Sunday market each week?</w:t>
      </w:r>
    </w:p>
    <w:p w14:paraId="02C62E7A" w14:textId="2E955434" w:rsidR="00AF665B" w:rsidRPr="00477967" w:rsidRDefault="00E5027F" w:rsidP="00AF665B">
      <w:pPr>
        <w:spacing w:before="240"/>
      </w:pPr>
      <w:r w:rsidRPr="00477967">
        <w:t xml:space="preserve">There are between 4 to 6 food traders at the market each week. We have found historically that the market drives sales for </w:t>
      </w:r>
      <w:r w:rsidR="00B41C22" w:rsidRPr="00477967">
        <w:t>the café operator</w:t>
      </w:r>
      <w:r w:rsidRPr="00477967">
        <w:t xml:space="preserve"> primarily due to the </w:t>
      </w:r>
      <w:r w:rsidR="00A31928" w:rsidRPr="00477967">
        <w:t xml:space="preserve">café’s </w:t>
      </w:r>
      <w:r w:rsidRPr="00477967">
        <w:t>bandstand kiosk being within the market</w:t>
      </w:r>
      <w:r w:rsidR="00B41C22" w:rsidRPr="00477967">
        <w:t>,</w:t>
      </w:r>
      <w:r w:rsidRPr="00477967">
        <w:t xml:space="preserve"> as well as the opportunity for the operator to set up a bar </w:t>
      </w:r>
      <w:r w:rsidR="0015368F" w:rsidRPr="00477967">
        <w:t xml:space="preserve">on the bandstand </w:t>
      </w:r>
      <w:r w:rsidRPr="00477967">
        <w:t>(often in the summer).</w:t>
      </w:r>
    </w:p>
    <w:p w14:paraId="3A386BAD" w14:textId="7AB81337" w:rsidR="00727040" w:rsidRPr="00477967" w:rsidRDefault="00727040" w:rsidP="00064E69">
      <w:pPr>
        <w:pStyle w:val="Heading3"/>
      </w:pPr>
      <w:r w:rsidRPr="00477967">
        <w:t>When will interviews take place?</w:t>
      </w:r>
    </w:p>
    <w:p w14:paraId="7B800E78" w14:textId="7DD0BBCC" w:rsidR="00AF665B" w:rsidRPr="00477967" w:rsidRDefault="00727040" w:rsidP="00AF665B">
      <w:pPr>
        <w:spacing w:before="240"/>
      </w:pPr>
      <w:r w:rsidRPr="00477967">
        <w:t xml:space="preserve">Currently we have the 11 January 2024 earmarked for interviews, additional dates may be added dependent on volume of </w:t>
      </w:r>
      <w:r w:rsidR="00B41C22" w:rsidRPr="00477967">
        <w:t>shortlisted operators</w:t>
      </w:r>
      <w:r w:rsidRPr="00477967">
        <w:t>.</w:t>
      </w:r>
    </w:p>
    <w:p w14:paraId="574C8155" w14:textId="200BB088" w:rsidR="00F059C4" w:rsidRPr="00477967" w:rsidRDefault="00F059C4" w:rsidP="00064E69">
      <w:pPr>
        <w:pStyle w:val="Heading3"/>
      </w:pPr>
      <w:r w:rsidRPr="00477967">
        <w:t>When will a decision be made?</w:t>
      </w:r>
    </w:p>
    <w:p w14:paraId="600A9C17" w14:textId="5620D320" w:rsidR="00AF665B" w:rsidRPr="00477967" w:rsidRDefault="00F059C4" w:rsidP="00AF665B">
      <w:pPr>
        <w:spacing w:before="240"/>
      </w:pPr>
      <w:r w:rsidRPr="00477967">
        <w:t>We plan to have a decision made by the 24 January 2024</w:t>
      </w:r>
    </w:p>
    <w:p w14:paraId="03CE9812" w14:textId="07F1BDCA" w:rsidR="00727040" w:rsidRPr="00477967" w:rsidRDefault="00727040" w:rsidP="00064E69">
      <w:pPr>
        <w:pStyle w:val="Heading3"/>
      </w:pPr>
      <w:r w:rsidRPr="00477967">
        <w:lastRenderedPageBreak/>
        <w:t xml:space="preserve">What </w:t>
      </w:r>
      <w:proofErr w:type="gramStart"/>
      <w:r w:rsidRPr="00477967">
        <w:t>is</w:t>
      </w:r>
      <w:proofErr w:type="gramEnd"/>
      <w:r w:rsidRPr="00477967">
        <w:t xml:space="preserve"> the estimated contract start date?</w:t>
      </w:r>
    </w:p>
    <w:p w14:paraId="545C7B35" w14:textId="2E1D804B" w:rsidR="00EC5669" w:rsidRPr="00477967" w:rsidRDefault="00727040" w:rsidP="00AF665B">
      <w:pPr>
        <w:spacing w:before="240"/>
      </w:pPr>
      <w:r w:rsidRPr="00477967">
        <w:t>12 March 2024</w:t>
      </w:r>
      <w:r w:rsidR="00477967">
        <w:t xml:space="preserve"> for visitor catering. 1 April 2024 for events catering.</w:t>
      </w:r>
    </w:p>
    <w:p w14:paraId="54B92A04" w14:textId="77777777" w:rsidR="00654E83" w:rsidRPr="00477967" w:rsidRDefault="00654E83" w:rsidP="00AF665B">
      <w:pPr>
        <w:spacing w:before="240"/>
      </w:pPr>
    </w:p>
    <w:p w14:paraId="009B6B74" w14:textId="2BDE2B03" w:rsidR="00654E83" w:rsidRPr="00477967" w:rsidRDefault="00654E83" w:rsidP="00654E83">
      <w:pPr>
        <w:pStyle w:val="Heading2"/>
      </w:pPr>
      <w:r w:rsidRPr="00477967">
        <w:t>Staffing</w:t>
      </w:r>
    </w:p>
    <w:p w14:paraId="3EB45081" w14:textId="5BC96D30" w:rsidR="00DA64FC" w:rsidRPr="00477967" w:rsidRDefault="00DA64FC" w:rsidP="00DA64FC">
      <w:pPr>
        <w:pStyle w:val="Heading3"/>
      </w:pPr>
      <w:bookmarkStart w:id="1" w:name="_Hlk152929745"/>
      <w:r w:rsidRPr="00477967">
        <w:t xml:space="preserve">Is the Horniman a </w:t>
      </w:r>
      <w:r w:rsidR="0037363E" w:rsidRPr="00477967">
        <w:t xml:space="preserve">London </w:t>
      </w:r>
      <w:r w:rsidRPr="00477967">
        <w:t>living wage employer?</w:t>
      </w:r>
    </w:p>
    <w:bookmarkEnd w:id="1"/>
    <w:p w14:paraId="48CABFFE" w14:textId="58550512" w:rsidR="00DA64FC" w:rsidRPr="00477967" w:rsidRDefault="00DA64FC" w:rsidP="00AF665B">
      <w:pPr>
        <w:spacing w:before="240"/>
      </w:pPr>
      <w:r w:rsidRPr="00477967">
        <w:t>Yes, all staff at the Horniman are paid at least London Living Wage, and since we became a LLW employer we committed to encouraging current suppliers to pay LLW and ensuring that new suppliers pa</w:t>
      </w:r>
      <w:r w:rsidR="0037363E" w:rsidRPr="00477967">
        <w:t>y</w:t>
      </w:r>
      <w:r w:rsidRPr="00477967">
        <w:t xml:space="preserve"> LLW.</w:t>
      </w:r>
    </w:p>
    <w:p w14:paraId="2A7EFE87" w14:textId="60D704A5" w:rsidR="00710E26" w:rsidRPr="00477967" w:rsidRDefault="004254D9" w:rsidP="005C3570">
      <w:pPr>
        <w:pStyle w:val="Heading3"/>
      </w:pPr>
      <w:r w:rsidRPr="00477967">
        <w:t>Information regarding current café staff for TUPE</w:t>
      </w:r>
    </w:p>
    <w:p w14:paraId="1FE9B5D8" w14:textId="77777777" w:rsidR="00CA185F" w:rsidRPr="00477967" w:rsidRDefault="00CA185F" w:rsidP="00CA185F"/>
    <w:tbl>
      <w:tblPr>
        <w:tblStyle w:val="TableGrid"/>
        <w:tblW w:w="0" w:type="auto"/>
        <w:tblLook w:val="04A0" w:firstRow="1" w:lastRow="0" w:firstColumn="1" w:lastColumn="0" w:noHBand="0" w:noVBand="1"/>
        <w:tblCaption w:val="Table of current staff information"/>
        <w:tblDescription w:val="Table showing current staff and details regarding their contract. There are 13 staff in total, 1 general manager, 3 assistant managers, 4 front of house staff, 1 head chef, 1 chef, 3 kitchen staff. All have a permanent contract with 20 days annual leave entitlement. All have 40 hour week contracts bar the general manager who has a 32 contractual weekly hours."/>
      </w:tblPr>
      <w:tblGrid>
        <w:gridCol w:w="483"/>
        <w:gridCol w:w="3056"/>
        <w:gridCol w:w="2433"/>
        <w:gridCol w:w="2256"/>
        <w:gridCol w:w="2252"/>
      </w:tblGrid>
      <w:tr w:rsidR="004254D9" w:rsidRPr="00477967" w14:paraId="2AD49E4E" w14:textId="77777777" w:rsidTr="005C3570">
        <w:tc>
          <w:tcPr>
            <w:tcW w:w="483" w:type="dxa"/>
          </w:tcPr>
          <w:p w14:paraId="6ECA3DEE" w14:textId="77777777" w:rsidR="004254D9" w:rsidRPr="00477967" w:rsidRDefault="004254D9" w:rsidP="004254D9">
            <w:pPr>
              <w:jc w:val="center"/>
            </w:pPr>
          </w:p>
        </w:tc>
        <w:tc>
          <w:tcPr>
            <w:tcW w:w="3056" w:type="dxa"/>
          </w:tcPr>
          <w:p w14:paraId="0C81F59C" w14:textId="3D6F3828" w:rsidR="004254D9" w:rsidRPr="00477967" w:rsidRDefault="004254D9" w:rsidP="00DA64FC">
            <w:r w:rsidRPr="00477967">
              <w:t>Title</w:t>
            </w:r>
          </w:p>
        </w:tc>
        <w:tc>
          <w:tcPr>
            <w:tcW w:w="2433" w:type="dxa"/>
          </w:tcPr>
          <w:p w14:paraId="70B82448" w14:textId="2DC4ED10" w:rsidR="004254D9" w:rsidRPr="00477967" w:rsidRDefault="004254D9" w:rsidP="00DA64FC">
            <w:r w:rsidRPr="00477967">
              <w:t>Contractual Weekly Hours</w:t>
            </w:r>
          </w:p>
        </w:tc>
        <w:tc>
          <w:tcPr>
            <w:tcW w:w="2256" w:type="dxa"/>
          </w:tcPr>
          <w:p w14:paraId="6354CA5A" w14:textId="1357A01A" w:rsidR="004254D9" w:rsidRPr="00477967" w:rsidRDefault="004254D9" w:rsidP="00DA64FC">
            <w:r w:rsidRPr="00477967">
              <w:t>Contract Type</w:t>
            </w:r>
          </w:p>
        </w:tc>
        <w:tc>
          <w:tcPr>
            <w:tcW w:w="2252" w:type="dxa"/>
          </w:tcPr>
          <w:p w14:paraId="46E3C3A0" w14:textId="0015FE3C" w:rsidR="004254D9" w:rsidRPr="00477967" w:rsidRDefault="004254D9" w:rsidP="00DA64FC">
            <w:r w:rsidRPr="00477967">
              <w:t>Annual Leave Entitlement</w:t>
            </w:r>
          </w:p>
        </w:tc>
      </w:tr>
      <w:tr w:rsidR="004254D9" w:rsidRPr="00477967" w14:paraId="512B747C" w14:textId="77777777" w:rsidTr="005C3570">
        <w:tc>
          <w:tcPr>
            <w:tcW w:w="483" w:type="dxa"/>
          </w:tcPr>
          <w:p w14:paraId="01F488C1" w14:textId="01963EC0" w:rsidR="004254D9" w:rsidRPr="00477967" w:rsidRDefault="004254D9" w:rsidP="004254D9">
            <w:pPr>
              <w:jc w:val="center"/>
            </w:pPr>
            <w:r w:rsidRPr="00477967">
              <w:t>1</w:t>
            </w:r>
          </w:p>
        </w:tc>
        <w:tc>
          <w:tcPr>
            <w:tcW w:w="3056" w:type="dxa"/>
          </w:tcPr>
          <w:p w14:paraId="39C9CD42" w14:textId="6D4C248D" w:rsidR="004254D9" w:rsidRPr="00477967" w:rsidRDefault="004254D9" w:rsidP="004254D9">
            <w:r w:rsidRPr="00477967">
              <w:t>General Manager</w:t>
            </w:r>
          </w:p>
        </w:tc>
        <w:tc>
          <w:tcPr>
            <w:tcW w:w="2433" w:type="dxa"/>
          </w:tcPr>
          <w:p w14:paraId="0DD43C4A" w14:textId="1BEA68F2" w:rsidR="004254D9" w:rsidRPr="00477967" w:rsidRDefault="004254D9" w:rsidP="004254D9">
            <w:r w:rsidRPr="00477967">
              <w:t>32</w:t>
            </w:r>
          </w:p>
        </w:tc>
        <w:tc>
          <w:tcPr>
            <w:tcW w:w="2256" w:type="dxa"/>
          </w:tcPr>
          <w:p w14:paraId="22199829" w14:textId="354FD3BC" w:rsidR="004254D9" w:rsidRPr="00477967" w:rsidRDefault="004254D9" w:rsidP="004254D9">
            <w:r w:rsidRPr="00477967">
              <w:t>Permanent</w:t>
            </w:r>
          </w:p>
        </w:tc>
        <w:tc>
          <w:tcPr>
            <w:tcW w:w="2252" w:type="dxa"/>
          </w:tcPr>
          <w:p w14:paraId="4AEF15FD" w14:textId="3FF43F06" w:rsidR="004254D9" w:rsidRPr="00477967" w:rsidRDefault="004254D9" w:rsidP="004254D9">
            <w:r w:rsidRPr="00477967">
              <w:t>20</w:t>
            </w:r>
          </w:p>
        </w:tc>
      </w:tr>
      <w:tr w:rsidR="004254D9" w:rsidRPr="00477967" w14:paraId="7EEDDCD8" w14:textId="77777777" w:rsidTr="005C3570">
        <w:tc>
          <w:tcPr>
            <w:tcW w:w="483" w:type="dxa"/>
          </w:tcPr>
          <w:p w14:paraId="2E3AB4F0" w14:textId="7BF2049F" w:rsidR="004254D9" w:rsidRPr="00477967" w:rsidRDefault="004254D9" w:rsidP="004254D9">
            <w:pPr>
              <w:jc w:val="center"/>
            </w:pPr>
            <w:r w:rsidRPr="00477967">
              <w:t>2</w:t>
            </w:r>
          </w:p>
        </w:tc>
        <w:tc>
          <w:tcPr>
            <w:tcW w:w="3056" w:type="dxa"/>
          </w:tcPr>
          <w:p w14:paraId="0B209044" w14:textId="73DDDA41" w:rsidR="004254D9" w:rsidRPr="00477967" w:rsidRDefault="004254D9" w:rsidP="004254D9">
            <w:r w:rsidRPr="00477967">
              <w:t>Assistant Manager</w:t>
            </w:r>
          </w:p>
        </w:tc>
        <w:tc>
          <w:tcPr>
            <w:tcW w:w="2433" w:type="dxa"/>
          </w:tcPr>
          <w:p w14:paraId="7B4B44A9" w14:textId="57093B75" w:rsidR="004254D9" w:rsidRPr="00477967" w:rsidRDefault="004254D9" w:rsidP="004254D9">
            <w:r w:rsidRPr="00477967">
              <w:t>40</w:t>
            </w:r>
          </w:p>
        </w:tc>
        <w:tc>
          <w:tcPr>
            <w:tcW w:w="2256" w:type="dxa"/>
          </w:tcPr>
          <w:p w14:paraId="1195FDEF" w14:textId="527AAF88" w:rsidR="004254D9" w:rsidRPr="00477967" w:rsidRDefault="004254D9" w:rsidP="004254D9">
            <w:r w:rsidRPr="00477967">
              <w:t>Permanent</w:t>
            </w:r>
          </w:p>
        </w:tc>
        <w:tc>
          <w:tcPr>
            <w:tcW w:w="2252" w:type="dxa"/>
          </w:tcPr>
          <w:p w14:paraId="423B7B16" w14:textId="051C79C0" w:rsidR="004254D9" w:rsidRPr="00477967" w:rsidRDefault="004254D9" w:rsidP="004254D9">
            <w:r w:rsidRPr="00477967">
              <w:t>20</w:t>
            </w:r>
          </w:p>
        </w:tc>
      </w:tr>
      <w:tr w:rsidR="004254D9" w:rsidRPr="00477967" w14:paraId="0BA6B164" w14:textId="77777777" w:rsidTr="005C3570">
        <w:tc>
          <w:tcPr>
            <w:tcW w:w="483" w:type="dxa"/>
          </w:tcPr>
          <w:p w14:paraId="29F91D26" w14:textId="0EA8336E" w:rsidR="004254D9" w:rsidRPr="00477967" w:rsidRDefault="004254D9" w:rsidP="004254D9">
            <w:pPr>
              <w:jc w:val="center"/>
            </w:pPr>
            <w:r w:rsidRPr="00477967">
              <w:t>3</w:t>
            </w:r>
          </w:p>
        </w:tc>
        <w:tc>
          <w:tcPr>
            <w:tcW w:w="3056" w:type="dxa"/>
          </w:tcPr>
          <w:p w14:paraId="063E5337" w14:textId="110EB174" w:rsidR="004254D9" w:rsidRPr="00477967" w:rsidRDefault="004254D9" w:rsidP="004254D9">
            <w:r w:rsidRPr="00477967">
              <w:t>Assistant Manager</w:t>
            </w:r>
          </w:p>
        </w:tc>
        <w:tc>
          <w:tcPr>
            <w:tcW w:w="2433" w:type="dxa"/>
          </w:tcPr>
          <w:p w14:paraId="200B2B7E" w14:textId="2674CC80" w:rsidR="004254D9" w:rsidRPr="00477967" w:rsidRDefault="004254D9" w:rsidP="004254D9">
            <w:r w:rsidRPr="00477967">
              <w:t>40</w:t>
            </w:r>
          </w:p>
        </w:tc>
        <w:tc>
          <w:tcPr>
            <w:tcW w:w="2256" w:type="dxa"/>
          </w:tcPr>
          <w:p w14:paraId="67903153" w14:textId="47ACE540" w:rsidR="004254D9" w:rsidRPr="00477967" w:rsidRDefault="004254D9" w:rsidP="004254D9">
            <w:r w:rsidRPr="00477967">
              <w:t>Permanent</w:t>
            </w:r>
          </w:p>
        </w:tc>
        <w:tc>
          <w:tcPr>
            <w:tcW w:w="2252" w:type="dxa"/>
          </w:tcPr>
          <w:p w14:paraId="21C131F8" w14:textId="6F5109D0" w:rsidR="004254D9" w:rsidRPr="00477967" w:rsidRDefault="004254D9" w:rsidP="004254D9">
            <w:r w:rsidRPr="00477967">
              <w:t>20</w:t>
            </w:r>
          </w:p>
        </w:tc>
      </w:tr>
      <w:tr w:rsidR="004254D9" w:rsidRPr="00477967" w14:paraId="4980DEA8" w14:textId="77777777" w:rsidTr="005C3570">
        <w:tc>
          <w:tcPr>
            <w:tcW w:w="483" w:type="dxa"/>
          </w:tcPr>
          <w:p w14:paraId="2F51BFFC" w14:textId="65C9CA5E" w:rsidR="004254D9" w:rsidRPr="00477967" w:rsidRDefault="004254D9" w:rsidP="004254D9">
            <w:pPr>
              <w:jc w:val="center"/>
            </w:pPr>
            <w:r w:rsidRPr="00477967">
              <w:t>4</w:t>
            </w:r>
          </w:p>
        </w:tc>
        <w:tc>
          <w:tcPr>
            <w:tcW w:w="3056" w:type="dxa"/>
          </w:tcPr>
          <w:p w14:paraId="14F008F2" w14:textId="344C3D98" w:rsidR="004254D9" w:rsidRPr="00477967" w:rsidRDefault="004254D9" w:rsidP="004254D9">
            <w:r w:rsidRPr="00477967">
              <w:t>Assistant Manager</w:t>
            </w:r>
          </w:p>
        </w:tc>
        <w:tc>
          <w:tcPr>
            <w:tcW w:w="2433" w:type="dxa"/>
          </w:tcPr>
          <w:p w14:paraId="5793E78E" w14:textId="551AC7D9" w:rsidR="004254D9" w:rsidRPr="00477967" w:rsidRDefault="004254D9" w:rsidP="004254D9">
            <w:r w:rsidRPr="00477967">
              <w:t>40</w:t>
            </w:r>
          </w:p>
        </w:tc>
        <w:tc>
          <w:tcPr>
            <w:tcW w:w="2256" w:type="dxa"/>
          </w:tcPr>
          <w:p w14:paraId="602722E7" w14:textId="4EE390DB" w:rsidR="004254D9" w:rsidRPr="00477967" w:rsidRDefault="004254D9" w:rsidP="004254D9">
            <w:r w:rsidRPr="00477967">
              <w:t>Permanent</w:t>
            </w:r>
          </w:p>
        </w:tc>
        <w:tc>
          <w:tcPr>
            <w:tcW w:w="2252" w:type="dxa"/>
          </w:tcPr>
          <w:p w14:paraId="5872DC78" w14:textId="7514580A" w:rsidR="004254D9" w:rsidRPr="00477967" w:rsidRDefault="004254D9" w:rsidP="004254D9">
            <w:r w:rsidRPr="00477967">
              <w:t>20</w:t>
            </w:r>
          </w:p>
        </w:tc>
      </w:tr>
      <w:tr w:rsidR="004254D9" w:rsidRPr="00477967" w14:paraId="5A1EE42B" w14:textId="77777777" w:rsidTr="005C3570">
        <w:tc>
          <w:tcPr>
            <w:tcW w:w="483" w:type="dxa"/>
          </w:tcPr>
          <w:p w14:paraId="7D305EFC" w14:textId="096555F6" w:rsidR="004254D9" w:rsidRPr="00477967" w:rsidRDefault="004254D9" w:rsidP="004254D9">
            <w:pPr>
              <w:jc w:val="center"/>
            </w:pPr>
            <w:r w:rsidRPr="00477967">
              <w:t>5</w:t>
            </w:r>
          </w:p>
        </w:tc>
        <w:tc>
          <w:tcPr>
            <w:tcW w:w="3056" w:type="dxa"/>
          </w:tcPr>
          <w:p w14:paraId="6FEA9E8E" w14:textId="0A355577" w:rsidR="004254D9" w:rsidRPr="00477967" w:rsidRDefault="004254D9" w:rsidP="004254D9">
            <w:r w:rsidRPr="00477967">
              <w:t>Front of House Staff</w:t>
            </w:r>
          </w:p>
        </w:tc>
        <w:tc>
          <w:tcPr>
            <w:tcW w:w="2433" w:type="dxa"/>
          </w:tcPr>
          <w:p w14:paraId="16D1B163" w14:textId="48D162C6" w:rsidR="004254D9" w:rsidRPr="00477967" w:rsidRDefault="004254D9" w:rsidP="004254D9">
            <w:r w:rsidRPr="00477967">
              <w:t>40</w:t>
            </w:r>
          </w:p>
        </w:tc>
        <w:tc>
          <w:tcPr>
            <w:tcW w:w="2256" w:type="dxa"/>
          </w:tcPr>
          <w:p w14:paraId="058EE9ED" w14:textId="0B38FBC7" w:rsidR="004254D9" w:rsidRPr="00477967" w:rsidRDefault="004254D9" w:rsidP="004254D9">
            <w:r w:rsidRPr="00477967">
              <w:t>Permanent</w:t>
            </w:r>
          </w:p>
        </w:tc>
        <w:tc>
          <w:tcPr>
            <w:tcW w:w="2252" w:type="dxa"/>
          </w:tcPr>
          <w:p w14:paraId="56B0DD19" w14:textId="2FD782F1" w:rsidR="004254D9" w:rsidRPr="00477967" w:rsidRDefault="004254D9" w:rsidP="004254D9">
            <w:r w:rsidRPr="00477967">
              <w:t>20</w:t>
            </w:r>
          </w:p>
        </w:tc>
      </w:tr>
      <w:tr w:rsidR="004254D9" w:rsidRPr="00477967" w14:paraId="5E898D71" w14:textId="77777777" w:rsidTr="005C3570">
        <w:tc>
          <w:tcPr>
            <w:tcW w:w="483" w:type="dxa"/>
          </w:tcPr>
          <w:p w14:paraId="27BE3E91" w14:textId="0F9F81BB" w:rsidR="004254D9" w:rsidRPr="00477967" w:rsidRDefault="004254D9" w:rsidP="004254D9">
            <w:pPr>
              <w:jc w:val="center"/>
            </w:pPr>
            <w:r w:rsidRPr="00477967">
              <w:t>6</w:t>
            </w:r>
          </w:p>
        </w:tc>
        <w:tc>
          <w:tcPr>
            <w:tcW w:w="3056" w:type="dxa"/>
          </w:tcPr>
          <w:p w14:paraId="6E242886" w14:textId="3775631B" w:rsidR="004254D9" w:rsidRPr="00477967" w:rsidRDefault="004254D9" w:rsidP="004254D9">
            <w:r w:rsidRPr="00477967">
              <w:t>Front of House Staff</w:t>
            </w:r>
          </w:p>
        </w:tc>
        <w:tc>
          <w:tcPr>
            <w:tcW w:w="2433" w:type="dxa"/>
          </w:tcPr>
          <w:p w14:paraId="7C3393E3" w14:textId="298D9511" w:rsidR="004254D9" w:rsidRPr="00477967" w:rsidRDefault="004254D9" w:rsidP="004254D9">
            <w:r w:rsidRPr="00477967">
              <w:t>40</w:t>
            </w:r>
          </w:p>
        </w:tc>
        <w:tc>
          <w:tcPr>
            <w:tcW w:w="2256" w:type="dxa"/>
          </w:tcPr>
          <w:p w14:paraId="61BD6B5E" w14:textId="241FA915" w:rsidR="004254D9" w:rsidRPr="00477967" w:rsidRDefault="004254D9" w:rsidP="004254D9">
            <w:r w:rsidRPr="00477967">
              <w:t>Permanent</w:t>
            </w:r>
          </w:p>
        </w:tc>
        <w:tc>
          <w:tcPr>
            <w:tcW w:w="2252" w:type="dxa"/>
          </w:tcPr>
          <w:p w14:paraId="3ACCD163" w14:textId="684BCBAE" w:rsidR="004254D9" w:rsidRPr="00477967" w:rsidRDefault="004254D9" w:rsidP="004254D9">
            <w:r w:rsidRPr="00477967">
              <w:t>20</w:t>
            </w:r>
          </w:p>
        </w:tc>
      </w:tr>
      <w:tr w:rsidR="004254D9" w:rsidRPr="00477967" w14:paraId="5A09D40B" w14:textId="77777777" w:rsidTr="005C3570">
        <w:tc>
          <w:tcPr>
            <w:tcW w:w="483" w:type="dxa"/>
          </w:tcPr>
          <w:p w14:paraId="02293300" w14:textId="7540A1B8" w:rsidR="004254D9" w:rsidRPr="00477967" w:rsidRDefault="004254D9" w:rsidP="004254D9">
            <w:pPr>
              <w:jc w:val="center"/>
            </w:pPr>
            <w:r w:rsidRPr="00477967">
              <w:t>7</w:t>
            </w:r>
          </w:p>
        </w:tc>
        <w:tc>
          <w:tcPr>
            <w:tcW w:w="3056" w:type="dxa"/>
          </w:tcPr>
          <w:p w14:paraId="5E041705" w14:textId="2D67C379" w:rsidR="004254D9" w:rsidRPr="00477967" w:rsidRDefault="004254D9" w:rsidP="004254D9">
            <w:r w:rsidRPr="00477967">
              <w:t>Front of House Staff</w:t>
            </w:r>
          </w:p>
        </w:tc>
        <w:tc>
          <w:tcPr>
            <w:tcW w:w="2433" w:type="dxa"/>
          </w:tcPr>
          <w:p w14:paraId="5DF3F507" w14:textId="092E4A90" w:rsidR="004254D9" w:rsidRPr="00477967" w:rsidRDefault="004254D9" w:rsidP="004254D9">
            <w:r w:rsidRPr="00477967">
              <w:t>40</w:t>
            </w:r>
          </w:p>
        </w:tc>
        <w:tc>
          <w:tcPr>
            <w:tcW w:w="2256" w:type="dxa"/>
          </w:tcPr>
          <w:p w14:paraId="730C020E" w14:textId="6DA64F69" w:rsidR="004254D9" w:rsidRPr="00477967" w:rsidRDefault="004254D9" w:rsidP="004254D9">
            <w:r w:rsidRPr="00477967">
              <w:t>Permanent</w:t>
            </w:r>
          </w:p>
        </w:tc>
        <w:tc>
          <w:tcPr>
            <w:tcW w:w="2252" w:type="dxa"/>
          </w:tcPr>
          <w:p w14:paraId="2EB7BE3C" w14:textId="11A1C845" w:rsidR="004254D9" w:rsidRPr="00477967" w:rsidRDefault="004254D9" w:rsidP="004254D9">
            <w:r w:rsidRPr="00477967">
              <w:t>20</w:t>
            </w:r>
          </w:p>
        </w:tc>
      </w:tr>
      <w:tr w:rsidR="004254D9" w:rsidRPr="00477967" w14:paraId="53A3D776" w14:textId="77777777" w:rsidTr="005C3570">
        <w:tc>
          <w:tcPr>
            <w:tcW w:w="483" w:type="dxa"/>
          </w:tcPr>
          <w:p w14:paraId="0C6A0C47" w14:textId="760CF377" w:rsidR="004254D9" w:rsidRPr="00477967" w:rsidRDefault="004254D9" w:rsidP="004254D9">
            <w:pPr>
              <w:jc w:val="center"/>
            </w:pPr>
            <w:r w:rsidRPr="00477967">
              <w:t>8</w:t>
            </w:r>
          </w:p>
        </w:tc>
        <w:tc>
          <w:tcPr>
            <w:tcW w:w="3056" w:type="dxa"/>
          </w:tcPr>
          <w:p w14:paraId="5B65C22E" w14:textId="00C2C96F" w:rsidR="004254D9" w:rsidRPr="00477967" w:rsidRDefault="004254D9" w:rsidP="004254D9">
            <w:r w:rsidRPr="00477967">
              <w:t>Front of House Staff</w:t>
            </w:r>
          </w:p>
        </w:tc>
        <w:tc>
          <w:tcPr>
            <w:tcW w:w="2433" w:type="dxa"/>
          </w:tcPr>
          <w:p w14:paraId="69D73600" w14:textId="24E97EA5" w:rsidR="004254D9" w:rsidRPr="00477967" w:rsidRDefault="004254D9" w:rsidP="004254D9">
            <w:r w:rsidRPr="00477967">
              <w:t>40</w:t>
            </w:r>
          </w:p>
        </w:tc>
        <w:tc>
          <w:tcPr>
            <w:tcW w:w="2256" w:type="dxa"/>
          </w:tcPr>
          <w:p w14:paraId="003F8F4C" w14:textId="2041659C" w:rsidR="004254D9" w:rsidRPr="00477967" w:rsidRDefault="004254D9" w:rsidP="004254D9">
            <w:r w:rsidRPr="00477967">
              <w:t>Permanent</w:t>
            </w:r>
          </w:p>
        </w:tc>
        <w:tc>
          <w:tcPr>
            <w:tcW w:w="2252" w:type="dxa"/>
          </w:tcPr>
          <w:p w14:paraId="2168FC4D" w14:textId="60C6B7DA" w:rsidR="004254D9" w:rsidRPr="00477967" w:rsidRDefault="004254D9" w:rsidP="004254D9">
            <w:r w:rsidRPr="00477967">
              <w:t>20</w:t>
            </w:r>
          </w:p>
        </w:tc>
      </w:tr>
      <w:tr w:rsidR="004254D9" w:rsidRPr="00477967" w14:paraId="6C1E6F23" w14:textId="77777777" w:rsidTr="005C3570">
        <w:tc>
          <w:tcPr>
            <w:tcW w:w="483" w:type="dxa"/>
          </w:tcPr>
          <w:p w14:paraId="4F8DA8A7" w14:textId="69E517EF" w:rsidR="004254D9" w:rsidRPr="00477967" w:rsidRDefault="004254D9" w:rsidP="004254D9">
            <w:pPr>
              <w:jc w:val="center"/>
            </w:pPr>
            <w:r w:rsidRPr="00477967">
              <w:t>9</w:t>
            </w:r>
          </w:p>
        </w:tc>
        <w:tc>
          <w:tcPr>
            <w:tcW w:w="3056" w:type="dxa"/>
          </w:tcPr>
          <w:p w14:paraId="088BDFE5" w14:textId="5B40627D" w:rsidR="004254D9" w:rsidRPr="00477967" w:rsidRDefault="004254D9" w:rsidP="004254D9">
            <w:r w:rsidRPr="00477967">
              <w:t>Head Chef</w:t>
            </w:r>
          </w:p>
        </w:tc>
        <w:tc>
          <w:tcPr>
            <w:tcW w:w="2433" w:type="dxa"/>
          </w:tcPr>
          <w:p w14:paraId="791903C5" w14:textId="6606987D" w:rsidR="004254D9" w:rsidRPr="00477967" w:rsidRDefault="004254D9" w:rsidP="004254D9">
            <w:r w:rsidRPr="00477967">
              <w:t>40</w:t>
            </w:r>
          </w:p>
        </w:tc>
        <w:tc>
          <w:tcPr>
            <w:tcW w:w="2256" w:type="dxa"/>
          </w:tcPr>
          <w:p w14:paraId="4FB28384" w14:textId="07E3CBE5" w:rsidR="004254D9" w:rsidRPr="00477967" w:rsidRDefault="004254D9" w:rsidP="004254D9">
            <w:r w:rsidRPr="00477967">
              <w:t>Permanent</w:t>
            </w:r>
          </w:p>
        </w:tc>
        <w:tc>
          <w:tcPr>
            <w:tcW w:w="2252" w:type="dxa"/>
          </w:tcPr>
          <w:p w14:paraId="0E6C4EF9" w14:textId="7B05366F" w:rsidR="004254D9" w:rsidRPr="00477967" w:rsidRDefault="004254D9" w:rsidP="004254D9">
            <w:r w:rsidRPr="00477967">
              <w:t>20</w:t>
            </w:r>
          </w:p>
        </w:tc>
      </w:tr>
      <w:tr w:rsidR="004254D9" w:rsidRPr="00477967" w14:paraId="279843D1" w14:textId="77777777" w:rsidTr="005C3570">
        <w:tc>
          <w:tcPr>
            <w:tcW w:w="483" w:type="dxa"/>
          </w:tcPr>
          <w:p w14:paraId="669A72E5" w14:textId="2A08E175" w:rsidR="004254D9" w:rsidRPr="00477967" w:rsidRDefault="004254D9" w:rsidP="004254D9">
            <w:pPr>
              <w:jc w:val="center"/>
            </w:pPr>
            <w:r w:rsidRPr="00477967">
              <w:t>10</w:t>
            </w:r>
          </w:p>
        </w:tc>
        <w:tc>
          <w:tcPr>
            <w:tcW w:w="3056" w:type="dxa"/>
          </w:tcPr>
          <w:p w14:paraId="4E36ABA9" w14:textId="75828AD6" w:rsidR="004254D9" w:rsidRPr="00477967" w:rsidRDefault="004254D9" w:rsidP="004254D9">
            <w:r w:rsidRPr="00477967">
              <w:t>Chef</w:t>
            </w:r>
          </w:p>
        </w:tc>
        <w:tc>
          <w:tcPr>
            <w:tcW w:w="2433" w:type="dxa"/>
          </w:tcPr>
          <w:p w14:paraId="22643E86" w14:textId="09C4C2E3" w:rsidR="004254D9" w:rsidRPr="00477967" w:rsidRDefault="004254D9" w:rsidP="004254D9">
            <w:r w:rsidRPr="00477967">
              <w:t>40</w:t>
            </w:r>
          </w:p>
        </w:tc>
        <w:tc>
          <w:tcPr>
            <w:tcW w:w="2256" w:type="dxa"/>
          </w:tcPr>
          <w:p w14:paraId="7ABF6322" w14:textId="4911C8D6" w:rsidR="004254D9" w:rsidRPr="00477967" w:rsidRDefault="004254D9" w:rsidP="004254D9">
            <w:r w:rsidRPr="00477967">
              <w:t>Permanent</w:t>
            </w:r>
          </w:p>
        </w:tc>
        <w:tc>
          <w:tcPr>
            <w:tcW w:w="2252" w:type="dxa"/>
          </w:tcPr>
          <w:p w14:paraId="1B4B01FF" w14:textId="114E762D" w:rsidR="004254D9" w:rsidRPr="00477967" w:rsidRDefault="004254D9" w:rsidP="004254D9">
            <w:r w:rsidRPr="00477967">
              <w:t>20</w:t>
            </w:r>
          </w:p>
        </w:tc>
      </w:tr>
      <w:tr w:rsidR="004254D9" w:rsidRPr="00477967" w14:paraId="29FC6327" w14:textId="77777777" w:rsidTr="005C3570">
        <w:tc>
          <w:tcPr>
            <w:tcW w:w="483" w:type="dxa"/>
          </w:tcPr>
          <w:p w14:paraId="176E7AE6" w14:textId="65CB0461" w:rsidR="004254D9" w:rsidRPr="00477967" w:rsidRDefault="004254D9" w:rsidP="004254D9">
            <w:pPr>
              <w:jc w:val="center"/>
            </w:pPr>
            <w:r w:rsidRPr="00477967">
              <w:t>11</w:t>
            </w:r>
          </w:p>
        </w:tc>
        <w:tc>
          <w:tcPr>
            <w:tcW w:w="3056" w:type="dxa"/>
          </w:tcPr>
          <w:p w14:paraId="046D9875" w14:textId="380F56BF" w:rsidR="004254D9" w:rsidRPr="00477967" w:rsidRDefault="004254D9" w:rsidP="004254D9">
            <w:r w:rsidRPr="00477967">
              <w:t>Kitchen Staff</w:t>
            </w:r>
          </w:p>
        </w:tc>
        <w:tc>
          <w:tcPr>
            <w:tcW w:w="2433" w:type="dxa"/>
          </w:tcPr>
          <w:p w14:paraId="7B7E7E3E" w14:textId="183A6E84" w:rsidR="004254D9" w:rsidRPr="00477967" w:rsidRDefault="004254D9" w:rsidP="004254D9">
            <w:r w:rsidRPr="00477967">
              <w:t>40</w:t>
            </w:r>
          </w:p>
        </w:tc>
        <w:tc>
          <w:tcPr>
            <w:tcW w:w="2256" w:type="dxa"/>
          </w:tcPr>
          <w:p w14:paraId="3EBE0423" w14:textId="4A529FDF" w:rsidR="004254D9" w:rsidRPr="00477967" w:rsidRDefault="004254D9" w:rsidP="004254D9">
            <w:r w:rsidRPr="00477967">
              <w:t>Permanent</w:t>
            </w:r>
          </w:p>
        </w:tc>
        <w:tc>
          <w:tcPr>
            <w:tcW w:w="2252" w:type="dxa"/>
          </w:tcPr>
          <w:p w14:paraId="1AB1970C" w14:textId="64DD1F3E" w:rsidR="004254D9" w:rsidRPr="00477967" w:rsidRDefault="004254D9" w:rsidP="004254D9">
            <w:r w:rsidRPr="00477967">
              <w:t>20</w:t>
            </w:r>
          </w:p>
        </w:tc>
      </w:tr>
      <w:tr w:rsidR="004254D9" w:rsidRPr="00477967" w14:paraId="66731849" w14:textId="77777777" w:rsidTr="005C3570">
        <w:tc>
          <w:tcPr>
            <w:tcW w:w="483" w:type="dxa"/>
          </w:tcPr>
          <w:p w14:paraId="5274A70F" w14:textId="538138B9" w:rsidR="004254D9" w:rsidRPr="00477967" w:rsidRDefault="004254D9" w:rsidP="004254D9">
            <w:pPr>
              <w:jc w:val="center"/>
            </w:pPr>
            <w:r w:rsidRPr="00477967">
              <w:t>12</w:t>
            </w:r>
          </w:p>
        </w:tc>
        <w:tc>
          <w:tcPr>
            <w:tcW w:w="3056" w:type="dxa"/>
          </w:tcPr>
          <w:p w14:paraId="6039C6C2" w14:textId="14A0AE9E" w:rsidR="004254D9" w:rsidRPr="00477967" w:rsidRDefault="004254D9" w:rsidP="004254D9">
            <w:r w:rsidRPr="00477967">
              <w:t>Kitchen Staff</w:t>
            </w:r>
          </w:p>
        </w:tc>
        <w:tc>
          <w:tcPr>
            <w:tcW w:w="2433" w:type="dxa"/>
          </w:tcPr>
          <w:p w14:paraId="238AF84A" w14:textId="06B7B2CE" w:rsidR="004254D9" w:rsidRPr="00477967" w:rsidRDefault="004254D9" w:rsidP="004254D9">
            <w:r w:rsidRPr="00477967">
              <w:t>40</w:t>
            </w:r>
          </w:p>
        </w:tc>
        <w:tc>
          <w:tcPr>
            <w:tcW w:w="2256" w:type="dxa"/>
          </w:tcPr>
          <w:p w14:paraId="2563F35F" w14:textId="5ECBF797" w:rsidR="004254D9" w:rsidRPr="00477967" w:rsidRDefault="004254D9" w:rsidP="004254D9">
            <w:r w:rsidRPr="00477967">
              <w:t>Permanent</w:t>
            </w:r>
          </w:p>
        </w:tc>
        <w:tc>
          <w:tcPr>
            <w:tcW w:w="2252" w:type="dxa"/>
          </w:tcPr>
          <w:p w14:paraId="067C37BE" w14:textId="4E180B4B" w:rsidR="004254D9" w:rsidRPr="00477967" w:rsidRDefault="004254D9" w:rsidP="004254D9">
            <w:r w:rsidRPr="00477967">
              <w:t>20</w:t>
            </w:r>
          </w:p>
        </w:tc>
      </w:tr>
      <w:tr w:rsidR="004254D9" w:rsidRPr="00477967" w14:paraId="29358464" w14:textId="77777777" w:rsidTr="005C3570">
        <w:tc>
          <w:tcPr>
            <w:tcW w:w="483" w:type="dxa"/>
          </w:tcPr>
          <w:p w14:paraId="6877A56C" w14:textId="40001F49" w:rsidR="004254D9" w:rsidRPr="00477967" w:rsidRDefault="004254D9" w:rsidP="004254D9">
            <w:pPr>
              <w:jc w:val="center"/>
            </w:pPr>
            <w:r w:rsidRPr="00477967">
              <w:t>13</w:t>
            </w:r>
          </w:p>
        </w:tc>
        <w:tc>
          <w:tcPr>
            <w:tcW w:w="3056" w:type="dxa"/>
          </w:tcPr>
          <w:p w14:paraId="51121892" w14:textId="7357AD80" w:rsidR="004254D9" w:rsidRPr="00477967" w:rsidRDefault="004254D9" w:rsidP="004254D9">
            <w:r w:rsidRPr="00477967">
              <w:t>Kitchen Staff</w:t>
            </w:r>
          </w:p>
        </w:tc>
        <w:tc>
          <w:tcPr>
            <w:tcW w:w="2433" w:type="dxa"/>
          </w:tcPr>
          <w:p w14:paraId="3E4567F0" w14:textId="23ADE134" w:rsidR="004254D9" w:rsidRPr="00477967" w:rsidRDefault="004254D9" w:rsidP="004254D9">
            <w:r w:rsidRPr="00477967">
              <w:t>40</w:t>
            </w:r>
          </w:p>
        </w:tc>
        <w:tc>
          <w:tcPr>
            <w:tcW w:w="2256" w:type="dxa"/>
          </w:tcPr>
          <w:p w14:paraId="07B1464C" w14:textId="51E643EE" w:rsidR="004254D9" w:rsidRPr="00477967" w:rsidRDefault="004254D9" w:rsidP="004254D9">
            <w:r w:rsidRPr="00477967">
              <w:t>Permanent</w:t>
            </w:r>
          </w:p>
        </w:tc>
        <w:tc>
          <w:tcPr>
            <w:tcW w:w="2252" w:type="dxa"/>
          </w:tcPr>
          <w:p w14:paraId="36E2787F" w14:textId="4C59BA3E" w:rsidR="004254D9" w:rsidRPr="00477967" w:rsidRDefault="004254D9" w:rsidP="004254D9">
            <w:r w:rsidRPr="00477967">
              <w:t>20</w:t>
            </w:r>
          </w:p>
        </w:tc>
      </w:tr>
    </w:tbl>
    <w:p w14:paraId="522C4A01" w14:textId="5EE62AFC" w:rsidR="004254D9" w:rsidRPr="00477967" w:rsidRDefault="004254D9" w:rsidP="00DA64FC">
      <w:r w:rsidRPr="00477967">
        <w:t>Note that current café operator hires additional temporary staff for summer and other busy periods.</w:t>
      </w:r>
    </w:p>
    <w:p w14:paraId="53806E2F" w14:textId="1BDEE089" w:rsidR="00CA185F" w:rsidRPr="00477967" w:rsidRDefault="00CA185F" w:rsidP="00DA64FC">
      <w:r w:rsidRPr="00477967">
        <w:lastRenderedPageBreak/>
        <w:t>All staff bar the general manager average around 5 hours of overtime a week.</w:t>
      </w:r>
    </w:p>
    <w:p w14:paraId="5516BD27" w14:textId="0A55587C" w:rsidR="00C51B46" w:rsidRPr="00AF665B" w:rsidRDefault="00C51B46" w:rsidP="00DA64FC">
      <w:r w:rsidRPr="00477967">
        <w:t>Salary information is available on request.</w:t>
      </w:r>
    </w:p>
    <w:sectPr w:rsidR="00C51B46" w:rsidRPr="00AF665B" w:rsidSect="00D03CE4">
      <w:footerReference w:type="even" r:id="rId11"/>
      <w:footerReference w:type="default" r:id="rId12"/>
      <w:footerReference w:type="first" r:id="rId13"/>
      <w:pgSz w:w="11906" w:h="16838" w:code="9"/>
      <w:pgMar w:top="1276" w:right="707" w:bottom="144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BB0B7" w14:textId="77777777" w:rsidR="007F5F12" w:rsidRDefault="007F5F12">
      <w:r>
        <w:separator/>
      </w:r>
    </w:p>
  </w:endnote>
  <w:endnote w:type="continuationSeparator" w:id="0">
    <w:p w14:paraId="388BB536" w14:textId="77777777" w:rsidR="007F5F12" w:rsidRDefault="007F5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E9D87" w14:textId="77777777" w:rsidR="00D836D0" w:rsidRPr="00D836D0" w:rsidRDefault="00D836D0" w:rsidP="00D836D0">
    <w:pPr>
      <w:pStyle w:val="Footer"/>
      <w:tabs>
        <w:tab w:val="clear" w:pos="4320"/>
        <w:tab w:val="clear" w:pos="8640"/>
        <w:tab w:val="center" w:pos="4513"/>
        <w:tab w:val="right" w:pos="9026"/>
      </w:tabs>
    </w:pPr>
    <w:r>
      <w:t xml:space="preserve">Page </w:t>
    </w:r>
    <w:r w:rsidR="00B07F46">
      <w:fldChar w:fldCharType="begin"/>
    </w:r>
    <w:r w:rsidR="00A32239">
      <w:instrText xml:space="preserve"> PAGE  \* Arabic  \* MERGEFORMAT </w:instrText>
    </w:r>
    <w:r w:rsidR="00B07F46">
      <w:fldChar w:fldCharType="separate"/>
    </w:r>
    <w:r w:rsidR="00485B7F">
      <w:rPr>
        <w:noProof/>
      </w:rPr>
      <w:t>2</w:t>
    </w:r>
    <w:r w:rsidR="00B07F46">
      <w:rPr>
        <w:noProof/>
      </w:rPr>
      <w:fldChar w:fldCharType="end"/>
    </w:r>
    <w:r>
      <w:t xml:space="preserve"> of </w:t>
    </w:r>
    <w:r w:rsidR="004E55B2">
      <w:rPr>
        <w:noProof/>
      </w:rPr>
      <w:fldChar w:fldCharType="begin"/>
    </w:r>
    <w:r w:rsidR="004E55B2">
      <w:rPr>
        <w:noProof/>
      </w:rPr>
      <w:instrText xml:space="preserve"> NUMPAGES  \* Arabic  \* MERGEFORMAT </w:instrText>
    </w:r>
    <w:r w:rsidR="004E55B2">
      <w:rPr>
        <w:noProof/>
      </w:rPr>
      <w:fldChar w:fldCharType="separate"/>
    </w:r>
    <w:r w:rsidR="00F3016C">
      <w:rPr>
        <w:noProof/>
      </w:rPr>
      <w:t>2</w:t>
    </w:r>
    <w:r w:rsidR="004E55B2">
      <w:rPr>
        <w:noProof/>
      </w:rPr>
      <w:fldChar w:fldCharType="end"/>
    </w:r>
    <w:r>
      <w:tab/>
      <w:t>[Document title]</w:t>
    </w:r>
    <w:r>
      <w:tab/>
      <w:t>[Date of revision]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CB825" w14:textId="4F8DE3FF" w:rsidR="00D836D0" w:rsidRDefault="00DC411D" w:rsidP="00D03CE4">
    <w:pPr>
      <w:pStyle w:val="Footer"/>
      <w:tabs>
        <w:tab w:val="clear" w:pos="4320"/>
        <w:tab w:val="clear" w:pos="8640"/>
        <w:tab w:val="left" w:pos="1320"/>
        <w:tab w:val="center" w:pos="4513"/>
        <w:tab w:val="right" w:pos="9026"/>
      </w:tabs>
      <w:rPr>
        <w:noProof/>
      </w:rPr>
    </w:pPr>
    <w:r>
      <w:fldChar w:fldCharType="begin"/>
    </w:r>
    <w:r>
      <w:instrText xml:space="preserve"> TITLE   \* MERGEFORMAT </w:instrText>
    </w:r>
    <w:r>
      <w:fldChar w:fldCharType="end"/>
    </w:r>
    <w:r w:rsidR="00D03CE4">
      <w:rPr>
        <w:noProof/>
      </w:rPr>
      <w:tab/>
    </w:r>
    <w:r w:rsidR="00D03CE4">
      <w:rPr>
        <w:noProof/>
      </w:rPr>
      <w:tab/>
    </w:r>
    <w:r>
      <w:tab/>
    </w:r>
    <w:r w:rsidR="00B07F46">
      <w:fldChar w:fldCharType="begin"/>
    </w:r>
    <w:r w:rsidR="00A32239">
      <w:instrText xml:space="preserve"> PAGE  \* Arabic  \* MERGEFORMAT </w:instrText>
    </w:r>
    <w:r w:rsidR="00B07F46">
      <w:fldChar w:fldCharType="separate"/>
    </w:r>
    <w:r w:rsidR="00D03CE4">
      <w:rPr>
        <w:noProof/>
      </w:rPr>
      <w:t>2</w:t>
    </w:r>
    <w:r w:rsidR="00B07F46">
      <w:rPr>
        <w:noProof/>
      </w:rPr>
      <w:fldChar w:fldCharType="end"/>
    </w:r>
    <w:r w:rsidR="00D836D0">
      <w:t xml:space="preserve"> of </w:t>
    </w:r>
    <w:r w:rsidR="004E55B2">
      <w:rPr>
        <w:noProof/>
      </w:rPr>
      <w:fldChar w:fldCharType="begin"/>
    </w:r>
    <w:r w:rsidR="004E55B2">
      <w:rPr>
        <w:noProof/>
      </w:rPr>
      <w:instrText xml:space="preserve"> NUMPAGES  \* Arabic  \* MERGEFORMAT </w:instrText>
    </w:r>
    <w:r w:rsidR="004E55B2">
      <w:rPr>
        <w:noProof/>
      </w:rPr>
      <w:fldChar w:fldCharType="separate"/>
    </w:r>
    <w:r w:rsidR="00D03CE4">
      <w:rPr>
        <w:noProof/>
      </w:rPr>
      <w:t>2</w:t>
    </w:r>
    <w:r w:rsidR="004E55B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EB4C" w14:textId="77777777" w:rsidR="00AA3783" w:rsidRPr="006F3E72" w:rsidRDefault="00BB182A">
    <w:pPr>
      <w:pStyle w:val="Footer"/>
    </w:pPr>
    <w:r w:rsidRPr="006F3E72">
      <w:rPr>
        <w:noProof/>
      </w:rPr>
      <w:fldChar w:fldCharType="begin"/>
    </w:r>
    <w:r w:rsidRPr="006F3E72">
      <w:rPr>
        <w:noProof/>
      </w:rPr>
      <w:instrText xml:space="preserve"> FILENAME  \p  \* MERGEFORMAT </w:instrText>
    </w:r>
    <w:r w:rsidRPr="006F3E72">
      <w:rPr>
        <w:noProof/>
      </w:rPr>
      <w:fldChar w:fldCharType="separate"/>
    </w:r>
    <w:r w:rsidR="007F5F12">
      <w:rPr>
        <w:noProof/>
      </w:rPr>
      <w:t>Document2</w:t>
    </w:r>
    <w:r w:rsidRPr="006F3E7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248BF" w14:textId="77777777" w:rsidR="007F5F12" w:rsidRDefault="007F5F12">
      <w:r>
        <w:separator/>
      </w:r>
    </w:p>
  </w:footnote>
  <w:footnote w:type="continuationSeparator" w:id="0">
    <w:p w14:paraId="1EA9F25F" w14:textId="77777777" w:rsidR="007F5F12" w:rsidRDefault="007F5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061D9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28C141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C400CB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DB6FF0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C8CAD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96AB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C476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E2BE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BC147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C9E33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F0C2D"/>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059F5D04"/>
    <w:multiLevelType w:val="multilevel"/>
    <w:tmpl w:val="43AEECE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0C1F33F7"/>
    <w:multiLevelType w:val="hybridMultilevel"/>
    <w:tmpl w:val="7BDAC9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D076DA3"/>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0DB6358B"/>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0DE007DF"/>
    <w:multiLevelType w:val="multilevel"/>
    <w:tmpl w:val="C48A8B6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0EE75448"/>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22875989"/>
    <w:multiLevelType w:val="multilevel"/>
    <w:tmpl w:val="272C0F04"/>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18" w15:restartNumberingAfterBreak="0">
    <w:nsid w:val="29E272BF"/>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CCE1D6C"/>
    <w:multiLevelType w:val="multilevel"/>
    <w:tmpl w:val="BE44A83C"/>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bullet"/>
      <w:lvlText w:val="□"/>
      <w:lvlJc w:val="left"/>
      <w:pPr>
        <w:tabs>
          <w:tab w:val="num" w:pos="1440"/>
        </w:tabs>
        <w:ind w:left="1440" w:hanging="360"/>
      </w:pPr>
      <w:rPr>
        <w:rFonts w:ascii="Times New Roman" w:hAnsi="Times New Roman" w:hint="default"/>
      </w:rPr>
    </w:lvl>
    <w:lvl w:ilvl="4">
      <w:start w:val="1"/>
      <w:numFmt w:val="bullet"/>
      <w:lvlText w:val="♦"/>
      <w:lvlJc w:val="left"/>
      <w:pPr>
        <w:tabs>
          <w:tab w:val="num" w:pos="1800"/>
        </w:tabs>
        <w:ind w:left="1800" w:hanging="360"/>
      </w:pPr>
      <w:rPr>
        <w:rFonts w:ascii="Times New Roman" w:hAnsi="Times New Roman"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20" w15:restartNumberingAfterBreak="0">
    <w:nsid w:val="2EB21849"/>
    <w:multiLevelType w:val="hybridMultilevel"/>
    <w:tmpl w:val="C082EC3C"/>
    <w:lvl w:ilvl="0" w:tplc="7492932E">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24265F"/>
    <w:multiLevelType w:val="multilevel"/>
    <w:tmpl w:val="0409001D"/>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37131EA5"/>
    <w:multiLevelType w:val="multilevel"/>
    <w:tmpl w:val="BF7ECE36"/>
    <w:lvl w:ilvl="0">
      <w:start w:val="1"/>
      <w:numFmt w:val="bullet"/>
      <w:lvlText w:val=""/>
      <w:lvlJc w:val="left"/>
      <w:pPr>
        <w:tabs>
          <w:tab w:val="num" w:pos="360"/>
        </w:tabs>
        <w:ind w:left="360" w:hanging="360"/>
      </w:pPr>
      <w:rPr>
        <w:rFonts w:ascii="Symbol" w:hAnsi="Symbol"/>
        <w:sz w:val="26"/>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10E5927"/>
    <w:multiLevelType w:val="hybridMultilevel"/>
    <w:tmpl w:val="D308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535B41"/>
    <w:multiLevelType w:val="multilevel"/>
    <w:tmpl w:val="DE9A3890"/>
    <w:lvl w:ilvl="0">
      <w:start w:val="1"/>
      <w:numFmt w:val="decimal"/>
      <w:lvlText w:val="%1."/>
      <w:lvlJc w:val="left"/>
      <w:pPr>
        <w:tabs>
          <w:tab w:val="num" w:pos="360"/>
        </w:tabs>
        <w:ind w:left="360" w:hanging="360"/>
      </w:pPr>
      <w:rPr>
        <w:rFonts w:ascii="Garamond" w:hAnsi="Garamond" w:cs="Times New Roman"/>
        <w:sz w:val="26"/>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5" w15:restartNumberingAfterBreak="0">
    <w:nsid w:val="60556A49"/>
    <w:multiLevelType w:val="hybridMultilevel"/>
    <w:tmpl w:val="D0083B24"/>
    <w:lvl w:ilvl="0" w:tplc="7492932E">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E46945"/>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65E850AE"/>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68BC4CC1"/>
    <w:multiLevelType w:val="hybridMultilevel"/>
    <w:tmpl w:val="5696336C"/>
    <w:lvl w:ilvl="0" w:tplc="9DBCD724">
      <w:start w:val="1"/>
      <w:numFmt w:val="decimal"/>
      <w:pStyle w:val="ListNumbered"/>
      <w:lvlText w:val="%1."/>
      <w:lvlJc w:val="left"/>
      <w:pPr>
        <w:ind w:left="360" w:hanging="360"/>
      </w:pPr>
    </w:lvl>
    <w:lvl w:ilvl="1" w:tplc="D9C4ACAE">
      <w:start w:val="1"/>
      <w:numFmt w:val="lowerLetter"/>
      <w:pStyle w:val="ListNumbered2"/>
      <w:lvlText w:val="%2."/>
      <w:lvlJc w:val="left"/>
      <w:pPr>
        <w:ind w:left="1080" w:hanging="360"/>
      </w:pPr>
    </w:lvl>
    <w:lvl w:ilvl="2" w:tplc="E91C5594">
      <w:start w:val="1"/>
      <w:numFmt w:val="lowerRoman"/>
      <w:pStyle w:val="ListNumbered3"/>
      <w:lvlText w:val="%3."/>
      <w:lvlJc w:val="right"/>
      <w:pPr>
        <w:ind w:left="1800" w:hanging="180"/>
      </w:pPr>
    </w:lvl>
    <w:lvl w:ilvl="3" w:tplc="BBCE88CE">
      <w:start w:val="1"/>
      <w:numFmt w:val="decimal"/>
      <w:pStyle w:val="ListNumbered4"/>
      <w:lvlText w:val="%4."/>
      <w:lvlJc w:val="left"/>
      <w:pPr>
        <w:ind w:left="2520" w:hanging="360"/>
      </w:pPr>
    </w:lvl>
    <w:lvl w:ilvl="4" w:tplc="D074758C">
      <w:start w:val="1"/>
      <w:numFmt w:val="lowerLetter"/>
      <w:pStyle w:val="ListNumbered5"/>
      <w:lvlText w:val="%5."/>
      <w:lvlJc w:val="left"/>
      <w:pPr>
        <w:ind w:left="3240" w:hanging="360"/>
      </w:pPr>
    </w:lvl>
    <w:lvl w:ilvl="5" w:tplc="4B36C34E">
      <w:start w:val="1"/>
      <w:numFmt w:val="lowerRoman"/>
      <w:pStyle w:val="ListNumbered6"/>
      <w:lvlText w:val="%6."/>
      <w:lvlJc w:val="right"/>
      <w:pPr>
        <w:ind w:left="3960" w:hanging="180"/>
      </w:pPr>
    </w:lvl>
    <w:lvl w:ilvl="6" w:tplc="B77A7A04">
      <w:start w:val="1"/>
      <w:numFmt w:val="decimal"/>
      <w:pStyle w:val="ListNumbered7"/>
      <w:lvlText w:val="%7."/>
      <w:lvlJc w:val="left"/>
      <w:pPr>
        <w:ind w:left="4680" w:hanging="360"/>
      </w:pPr>
    </w:lvl>
    <w:lvl w:ilvl="7" w:tplc="721AE268">
      <w:start w:val="1"/>
      <w:numFmt w:val="lowerLetter"/>
      <w:pStyle w:val="ListNumbered8"/>
      <w:lvlText w:val="%8."/>
      <w:lvlJc w:val="left"/>
      <w:pPr>
        <w:ind w:left="5400" w:hanging="360"/>
      </w:pPr>
    </w:lvl>
    <w:lvl w:ilvl="8" w:tplc="114A8E24">
      <w:start w:val="1"/>
      <w:numFmt w:val="lowerRoman"/>
      <w:pStyle w:val="ListNumbered9"/>
      <w:lvlText w:val="%9."/>
      <w:lvlJc w:val="right"/>
      <w:pPr>
        <w:ind w:left="6120" w:hanging="180"/>
      </w:pPr>
    </w:lvl>
  </w:abstractNum>
  <w:abstractNum w:abstractNumId="29" w15:restartNumberingAfterBreak="0">
    <w:nsid w:val="6A8660FE"/>
    <w:multiLevelType w:val="multilevel"/>
    <w:tmpl w:val="0D82A45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30" w15:restartNumberingAfterBreak="0">
    <w:nsid w:val="6EF2120C"/>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722C624F"/>
    <w:multiLevelType w:val="multilevel"/>
    <w:tmpl w:val="C9B0F47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73C631A1"/>
    <w:multiLevelType w:val="multilevel"/>
    <w:tmpl w:val="DFC2C810"/>
    <w:lvl w:ilvl="0">
      <w:start w:val="1"/>
      <w:numFmt w:val="bullet"/>
      <w:pStyle w:val="ListBullet"/>
      <w:lvlText w:val="●"/>
      <w:lvlJc w:val="left"/>
      <w:pPr>
        <w:tabs>
          <w:tab w:val="num" w:pos="360"/>
        </w:tabs>
        <w:ind w:left="360" w:hanging="360"/>
      </w:pPr>
      <w:rPr>
        <w:rFonts w:ascii="Times New Roman" w:hAnsi="Times New Roman" w:hint="default"/>
      </w:rPr>
    </w:lvl>
    <w:lvl w:ilvl="1">
      <w:start w:val="1"/>
      <w:numFmt w:val="bullet"/>
      <w:pStyle w:val="ListBullet2"/>
      <w:lvlText w:val="○"/>
      <w:lvlJc w:val="left"/>
      <w:pPr>
        <w:tabs>
          <w:tab w:val="num" w:pos="720"/>
        </w:tabs>
        <w:ind w:left="720" w:hanging="360"/>
      </w:pPr>
      <w:rPr>
        <w:rFonts w:ascii="Times New Roman" w:hAnsi="Times New Roman" w:hint="default"/>
      </w:rPr>
    </w:lvl>
    <w:lvl w:ilvl="2">
      <w:start w:val="1"/>
      <w:numFmt w:val="bullet"/>
      <w:pStyle w:val="ListBullet3"/>
      <w:lvlText w:val="■"/>
      <w:lvlJc w:val="left"/>
      <w:pPr>
        <w:tabs>
          <w:tab w:val="num" w:pos="1080"/>
        </w:tabs>
        <w:ind w:left="1080" w:hanging="360"/>
      </w:pPr>
      <w:rPr>
        <w:rFonts w:ascii="Times New Roman" w:hAnsi="Times New Roman" w:hint="default"/>
      </w:rPr>
    </w:lvl>
    <w:lvl w:ilvl="3">
      <w:start w:val="1"/>
      <w:numFmt w:val="bullet"/>
      <w:pStyle w:val="ListBullet4"/>
      <w:lvlText w:val="□"/>
      <w:lvlJc w:val="left"/>
      <w:pPr>
        <w:tabs>
          <w:tab w:val="num" w:pos="1440"/>
        </w:tabs>
        <w:ind w:left="1440" w:hanging="360"/>
      </w:pPr>
      <w:rPr>
        <w:rFonts w:ascii="Times New Roman" w:hAnsi="Times New Roman" w:hint="default"/>
      </w:rPr>
    </w:lvl>
    <w:lvl w:ilvl="4">
      <w:start w:val="1"/>
      <w:numFmt w:val="bullet"/>
      <w:pStyle w:val="ListBullet5"/>
      <w:lvlText w:val="♦"/>
      <w:lvlJc w:val="left"/>
      <w:pPr>
        <w:tabs>
          <w:tab w:val="num" w:pos="1800"/>
        </w:tabs>
        <w:ind w:left="1800" w:hanging="360"/>
      </w:pPr>
      <w:rPr>
        <w:rFonts w:ascii="Times New Roman" w:hAnsi="Times New Roman" w:hint="default"/>
      </w:rPr>
    </w:lvl>
    <w:lvl w:ilvl="5">
      <w:start w:val="1"/>
      <w:numFmt w:val="bullet"/>
      <w:pStyle w:val="ListBullet6"/>
      <w:lvlText w:val=""/>
      <w:lvlJc w:val="left"/>
      <w:pPr>
        <w:tabs>
          <w:tab w:val="num" w:pos="2160"/>
        </w:tabs>
        <w:ind w:left="2160" w:hanging="360"/>
      </w:pPr>
      <w:rPr>
        <w:rFonts w:ascii="Wingdings" w:hAnsi="Wingdings" w:hint="default"/>
      </w:rPr>
    </w:lvl>
    <w:lvl w:ilvl="6">
      <w:start w:val="1"/>
      <w:numFmt w:val="bullet"/>
      <w:pStyle w:val="ListBullet7"/>
      <w:lvlText w:val=""/>
      <w:lvlJc w:val="left"/>
      <w:pPr>
        <w:tabs>
          <w:tab w:val="num" w:pos="2520"/>
        </w:tabs>
        <w:ind w:left="2520" w:hanging="360"/>
      </w:pPr>
      <w:rPr>
        <w:rFonts w:ascii="Wingdings" w:hAnsi="Wingdings" w:hint="default"/>
      </w:rPr>
    </w:lvl>
    <w:lvl w:ilvl="7">
      <w:start w:val="1"/>
      <w:numFmt w:val="bullet"/>
      <w:pStyle w:val="ListBullet8"/>
      <w:lvlText w:val=""/>
      <w:lvlJc w:val="left"/>
      <w:pPr>
        <w:tabs>
          <w:tab w:val="num" w:pos="2880"/>
        </w:tabs>
        <w:ind w:left="2880" w:hanging="360"/>
      </w:pPr>
      <w:rPr>
        <w:rFonts w:ascii="Wingdings" w:hAnsi="Wingdings" w:hint="default"/>
      </w:rPr>
    </w:lvl>
    <w:lvl w:ilvl="8">
      <w:start w:val="1"/>
      <w:numFmt w:val="bullet"/>
      <w:pStyle w:val="ListBullet9"/>
      <w:lvlText w:val=""/>
      <w:lvlJc w:val="left"/>
      <w:pPr>
        <w:tabs>
          <w:tab w:val="num" w:pos="3240"/>
        </w:tabs>
        <w:ind w:left="3240" w:hanging="360"/>
      </w:pPr>
      <w:rPr>
        <w:rFonts w:ascii="Wingdings" w:hAnsi="Wingdings" w:hint="default"/>
      </w:rPr>
    </w:lvl>
  </w:abstractNum>
  <w:num w:numId="1" w16cid:durableId="1604261798">
    <w:abstractNumId w:val="9"/>
  </w:num>
  <w:num w:numId="2" w16cid:durableId="825897798">
    <w:abstractNumId w:val="7"/>
  </w:num>
  <w:num w:numId="3" w16cid:durableId="2033727237">
    <w:abstractNumId w:val="6"/>
  </w:num>
  <w:num w:numId="4" w16cid:durableId="547913439">
    <w:abstractNumId w:val="5"/>
  </w:num>
  <w:num w:numId="5" w16cid:durableId="458109482">
    <w:abstractNumId w:val="4"/>
  </w:num>
  <w:num w:numId="6" w16cid:durableId="688065773">
    <w:abstractNumId w:val="17"/>
  </w:num>
  <w:num w:numId="7" w16cid:durableId="686642140">
    <w:abstractNumId w:val="7"/>
  </w:num>
  <w:num w:numId="8" w16cid:durableId="1577013238">
    <w:abstractNumId w:val="6"/>
  </w:num>
  <w:num w:numId="9" w16cid:durableId="660276395">
    <w:abstractNumId w:val="5"/>
  </w:num>
  <w:num w:numId="10" w16cid:durableId="2127114105">
    <w:abstractNumId w:val="4"/>
  </w:num>
  <w:num w:numId="11" w16cid:durableId="2004501292">
    <w:abstractNumId w:val="8"/>
  </w:num>
  <w:num w:numId="12" w16cid:durableId="1290696894">
    <w:abstractNumId w:val="3"/>
  </w:num>
  <w:num w:numId="13" w16cid:durableId="27029799">
    <w:abstractNumId w:val="2"/>
  </w:num>
  <w:num w:numId="14" w16cid:durableId="616104698">
    <w:abstractNumId w:val="1"/>
  </w:num>
  <w:num w:numId="15" w16cid:durableId="1302807845">
    <w:abstractNumId w:val="0"/>
  </w:num>
  <w:num w:numId="16" w16cid:durableId="345986743">
    <w:abstractNumId w:val="24"/>
  </w:num>
  <w:num w:numId="17" w16cid:durableId="1131559854">
    <w:abstractNumId w:val="22"/>
  </w:num>
  <w:num w:numId="18" w16cid:durableId="1418477874">
    <w:abstractNumId w:val="14"/>
  </w:num>
  <w:num w:numId="19" w16cid:durableId="1005742433">
    <w:abstractNumId w:val="30"/>
  </w:num>
  <w:num w:numId="20" w16cid:durableId="811097519">
    <w:abstractNumId w:val="13"/>
  </w:num>
  <w:num w:numId="21" w16cid:durableId="869148820">
    <w:abstractNumId w:val="21"/>
  </w:num>
  <w:num w:numId="22" w16cid:durableId="468015739">
    <w:abstractNumId w:val="26"/>
  </w:num>
  <w:num w:numId="23" w16cid:durableId="1900287712">
    <w:abstractNumId w:val="19"/>
  </w:num>
  <w:num w:numId="24" w16cid:durableId="1205218417">
    <w:abstractNumId w:val="29"/>
  </w:num>
  <w:num w:numId="25" w16cid:durableId="894508214">
    <w:abstractNumId w:val="27"/>
  </w:num>
  <w:num w:numId="26" w16cid:durableId="1638532463">
    <w:abstractNumId w:val="32"/>
  </w:num>
  <w:num w:numId="27" w16cid:durableId="2020496255">
    <w:abstractNumId w:val="10"/>
  </w:num>
  <w:num w:numId="28" w16cid:durableId="531113478">
    <w:abstractNumId w:val="15"/>
  </w:num>
  <w:num w:numId="29" w16cid:durableId="2037388134">
    <w:abstractNumId w:val="11"/>
  </w:num>
  <w:num w:numId="30" w16cid:durableId="1635603335">
    <w:abstractNumId w:val="31"/>
  </w:num>
  <w:num w:numId="31" w16cid:durableId="1740977617">
    <w:abstractNumId w:val="16"/>
  </w:num>
  <w:num w:numId="32" w16cid:durableId="1419863255">
    <w:abstractNumId w:val="18"/>
  </w:num>
  <w:num w:numId="33" w16cid:durableId="16939209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7139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080206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28246613">
    <w:abstractNumId w:val="12"/>
  </w:num>
  <w:num w:numId="37" w16cid:durableId="1895116328">
    <w:abstractNumId w:val="28"/>
  </w:num>
  <w:num w:numId="38" w16cid:durableId="838809308">
    <w:abstractNumId w:val="23"/>
  </w:num>
  <w:num w:numId="39" w16cid:durableId="336469058">
    <w:abstractNumId w:val="25"/>
  </w:num>
  <w:num w:numId="40" w16cid:durableId="17577041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F12"/>
    <w:rsid w:val="00012CE5"/>
    <w:rsid w:val="000153D3"/>
    <w:rsid w:val="0004614A"/>
    <w:rsid w:val="00057EC0"/>
    <w:rsid w:val="00064218"/>
    <w:rsid w:val="00064E69"/>
    <w:rsid w:val="00073135"/>
    <w:rsid w:val="000A107D"/>
    <w:rsid w:val="000A1E91"/>
    <w:rsid w:val="000A6984"/>
    <w:rsid w:val="000B2A89"/>
    <w:rsid w:val="000C06F1"/>
    <w:rsid w:val="00105AA6"/>
    <w:rsid w:val="00132B67"/>
    <w:rsid w:val="001520B7"/>
    <w:rsid w:val="0015368F"/>
    <w:rsid w:val="00163A4E"/>
    <w:rsid w:val="00180B73"/>
    <w:rsid w:val="001817A1"/>
    <w:rsid w:val="00184A32"/>
    <w:rsid w:val="0018611F"/>
    <w:rsid w:val="001B009A"/>
    <w:rsid w:val="001B0DB8"/>
    <w:rsid w:val="001B1555"/>
    <w:rsid w:val="001B5035"/>
    <w:rsid w:val="001C59CB"/>
    <w:rsid w:val="001E6387"/>
    <w:rsid w:val="00210117"/>
    <w:rsid w:val="00226DC1"/>
    <w:rsid w:val="00230F15"/>
    <w:rsid w:val="00233F3D"/>
    <w:rsid w:val="00241093"/>
    <w:rsid w:val="00244D14"/>
    <w:rsid w:val="00260C26"/>
    <w:rsid w:val="00263CA8"/>
    <w:rsid w:val="00266F8F"/>
    <w:rsid w:val="00277DE9"/>
    <w:rsid w:val="00287604"/>
    <w:rsid w:val="002927FA"/>
    <w:rsid w:val="002961FB"/>
    <w:rsid w:val="002966D8"/>
    <w:rsid w:val="002E5124"/>
    <w:rsid w:val="002E5966"/>
    <w:rsid w:val="002F0ECD"/>
    <w:rsid w:val="00327AE4"/>
    <w:rsid w:val="00336431"/>
    <w:rsid w:val="00347D51"/>
    <w:rsid w:val="00370A70"/>
    <w:rsid w:val="0037363E"/>
    <w:rsid w:val="003854EC"/>
    <w:rsid w:val="003A168A"/>
    <w:rsid w:val="003A6496"/>
    <w:rsid w:val="003A6FA7"/>
    <w:rsid w:val="003C5991"/>
    <w:rsid w:val="003D089E"/>
    <w:rsid w:val="003E0C3A"/>
    <w:rsid w:val="003F4304"/>
    <w:rsid w:val="004123D8"/>
    <w:rsid w:val="004254D9"/>
    <w:rsid w:val="004258C3"/>
    <w:rsid w:val="004473B4"/>
    <w:rsid w:val="00477967"/>
    <w:rsid w:val="00485B7F"/>
    <w:rsid w:val="0048692F"/>
    <w:rsid w:val="004B603A"/>
    <w:rsid w:val="004C4B06"/>
    <w:rsid w:val="004D1B4D"/>
    <w:rsid w:val="004D4B9B"/>
    <w:rsid w:val="004E55B2"/>
    <w:rsid w:val="005020F9"/>
    <w:rsid w:val="00503EB7"/>
    <w:rsid w:val="0052208A"/>
    <w:rsid w:val="00531C61"/>
    <w:rsid w:val="00545EE0"/>
    <w:rsid w:val="00551DC6"/>
    <w:rsid w:val="00562519"/>
    <w:rsid w:val="0056254F"/>
    <w:rsid w:val="00566C66"/>
    <w:rsid w:val="005A7E79"/>
    <w:rsid w:val="005B1C04"/>
    <w:rsid w:val="005B5746"/>
    <w:rsid w:val="005C3570"/>
    <w:rsid w:val="005E0D8E"/>
    <w:rsid w:val="005E44FE"/>
    <w:rsid w:val="005E472C"/>
    <w:rsid w:val="005F2E00"/>
    <w:rsid w:val="00606FFB"/>
    <w:rsid w:val="006133F8"/>
    <w:rsid w:val="006200EC"/>
    <w:rsid w:val="00621F2A"/>
    <w:rsid w:val="006377A0"/>
    <w:rsid w:val="006406F8"/>
    <w:rsid w:val="00641743"/>
    <w:rsid w:val="0064397E"/>
    <w:rsid w:val="00645440"/>
    <w:rsid w:val="00654E83"/>
    <w:rsid w:val="00665ADD"/>
    <w:rsid w:val="006706A5"/>
    <w:rsid w:val="006A1C63"/>
    <w:rsid w:val="006A4666"/>
    <w:rsid w:val="006C1DE1"/>
    <w:rsid w:val="006D18EE"/>
    <w:rsid w:val="006E771E"/>
    <w:rsid w:val="006F3572"/>
    <w:rsid w:val="006F3E72"/>
    <w:rsid w:val="006F5632"/>
    <w:rsid w:val="00710E26"/>
    <w:rsid w:val="00716012"/>
    <w:rsid w:val="00727040"/>
    <w:rsid w:val="00743C81"/>
    <w:rsid w:val="00744BEE"/>
    <w:rsid w:val="00747979"/>
    <w:rsid w:val="00754376"/>
    <w:rsid w:val="007631D2"/>
    <w:rsid w:val="007754EA"/>
    <w:rsid w:val="00780F67"/>
    <w:rsid w:val="007A18E5"/>
    <w:rsid w:val="007A7E28"/>
    <w:rsid w:val="007D0973"/>
    <w:rsid w:val="007F5F12"/>
    <w:rsid w:val="00800392"/>
    <w:rsid w:val="00805C7D"/>
    <w:rsid w:val="00806008"/>
    <w:rsid w:val="00812F24"/>
    <w:rsid w:val="00825A05"/>
    <w:rsid w:val="00833866"/>
    <w:rsid w:val="008909AC"/>
    <w:rsid w:val="008A78A1"/>
    <w:rsid w:val="008B159C"/>
    <w:rsid w:val="008C37C0"/>
    <w:rsid w:val="008C59F4"/>
    <w:rsid w:val="008D5DC1"/>
    <w:rsid w:val="008D7D81"/>
    <w:rsid w:val="008E2B98"/>
    <w:rsid w:val="008F1902"/>
    <w:rsid w:val="00904734"/>
    <w:rsid w:val="00917C2A"/>
    <w:rsid w:val="009407AC"/>
    <w:rsid w:val="009419A5"/>
    <w:rsid w:val="00942D3C"/>
    <w:rsid w:val="009554C4"/>
    <w:rsid w:val="00965EA3"/>
    <w:rsid w:val="00966AA5"/>
    <w:rsid w:val="00982010"/>
    <w:rsid w:val="00984214"/>
    <w:rsid w:val="00996FF5"/>
    <w:rsid w:val="009A77D5"/>
    <w:rsid w:val="009B3A29"/>
    <w:rsid w:val="009B4A74"/>
    <w:rsid w:val="009E194B"/>
    <w:rsid w:val="009E2851"/>
    <w:rsid w:val="00A23A72"/>
    <w:rsid w:val="00A31928"/>
    <w:rsid w:val="00A32239"/>
    <w:rsid w:val="00A32245"/>
    <w:rsid w:val="00A339F7"/>
    <w:rsid w:val="00A36391"/>
    <w:rsid w:val="00A42D0D"/>
    <w:rsid w:val="00A42E4A"/>
    <w:rsid w:val="00A61644"/>
    <w:rsid w:val="00A67C22"/>
    <w:rsid w:val="00A700C0"/>
    <w:rsid w:val="00AA3783"/>
    <w:rsid w:val="00AA37AA"/>
    <w:rsid w:val="00AA45B6"/>
    <w:rsid w:val="00AA7BA2"/>
    <w:rsid w:val="00AB2D3E"/>
    <w:rsid w:val="00AB2FE0"/>
    <w:rsid w:val="00AB5A97"/>
    <w:rsid w:val="00AC3D6C"/>
    <w:rsid w:val="00AD54A8"/>
    <w:rsid w:val="00AF29AE"/>
    <w:rsid w:val="00AF2C34"/>
    <w:rsid w:val="00AF665B"/>
    <w:rsid w:val="00B07F46"/>
    <w:rsid w:val="00B202B4"/>
    <w:rsid w:val="00B32487"/>
    <w:rsid w:val="00B41C22"/>
    <w:rsid w:val="00B4459D"/>
    <w:rsid w:val="00B45F5A"/>
    <w:rsid w:val="00B52FB8"/>
    <w:rsid w:val="00B53AA8"/>
    <w:rsid w:val="00B5401A"/>
    <w:rsid w:val="00B57E19"/>
    <w:rsid w:val="00B815F9"/>
    <w:rsid w:val="00B8568B"/>
    <w:rsid w:val="00B91708"/>
    <w:rsid w:val="00B93D10"/>
    <w:rsid w:val="00BB182A"/>
    <w:rsid w:val="00BB3B47"/>
    <w:rsid w:val="00BC2BEB"/>
    <w:rsid w:val="00BC3276"/>
    <w:rsid w:val="00BC6091"/>
    <w:rsid w:val="00BC6325"/>
    <w:rsid w:val="00BD0BA4"/>
    <w:rsid w:val="00BD3FAD"/>
    <w:rsid w:val="00BE42F4"/>
    <w:rsid w:val="00BF58A0"/>
    <w:rsid w:val="00BF78D1"/>
    <w:rsid w:val="00C00E67"/>
    <w:rsid w:val="00C148F5"/>
    <w:rsid w:val="00C50418"/>
    <w:rsid w:val="00C51B46"/>
    <w:rsid w:val="00C55DAB"/>
    <w:rsid w:val="00C760CD"/>
    <w:rsid w:val="00C825C8"/>
    <w:rsid w:val="00C9518C"/>
    <w:rsid w:val="00CA185F"/>
    <w:rsid w:val="00CB2711"/>
    <w:rsid w:val="00CE6FC4"/>
    <w:rsid w:val="00CF6574"/>
    <w:rsid w:val="00D03CE4"/>
    <w:rsid w:val="00D122B2"/>
    <w:rsid w:val="00D17328"/>
    <w:rsid w:val="00D26471"/>
    <w:rsid w:val="00D37581"/>
    <w:rsid w:val="00D70AA1"/>
    <w:rsid w:val="00D751F2"/>
    <w:rsid w:val="00D75611"/>
    <w:rsid w:val="00D836D0"/>
    <w:rsid w:val="00DA24A7"/>
    <w:rsid w:val="00DA64FC"/>
    <w:rsid w:val="00DA7C83"/>
    <w:rsid w:val="00DB3EC2"/>
    <w:rsid w:val="00DC0A88"/>
    <w:rsid w:val="00DC411D"/>
    <w:rsid w:val="00DD6D07"/>
    <w:rsid w:val="00DF32B1"/>
    <w:rsid w:val="00DF38F3"/>
    <w:rsid w:val="00DF3EF9"/>
    <w:rsid w:val="00DF43D2"/>
    <w:rsid w:val="00E15C27"/>
    <w:rsid w:val="00E171F8"/>
    <w:rsid w:val="00E5027F"/>
    <w:rsid w:val="00E54289"/>
    <w:rsid w:val="00E552CD"/>
    <w:rsid w:val="00E633A7"/>
    <w:rsid w:val="00E63BB1"/>
    <w:rsid w:val="00E80454"/>
    <w:rsid w:val="00E9058F"/>
    <w:rsid w:val="00EA7286"/>
    <w:rsid w:val="00EB19E0"/>
    <w:rsid w:val="00EB23D3"/>
    <w:rsid w:val="00EB6F33"/>
    <w:rsid w:val="00EC2D94"/>
    <w:rsid w:val="00EC3EA8"/>
    <w:rsid w:val="00EC5669"/>
    <w:rsid w:val="00EC5E3F"/>
    <w:rsid w:val="00EE2841"/>
    <w:rsid w:val="00EE71B5"/>
    <w:rsid w:val="00EF498A"/>
    <w:rsid w:val="00F059C4"/>
    <w:rsid w:val="00F1153E"/>
    <w:rsid w:val="00F156D7"/>
    <w:rsid w:val="00F2672A"/>
    <w:rsid w:val="00F3016C"/>
    <w:rsid w:val="00F323F8"/>
    <w:rsid w:val="00F47422"/>
    <w:rsid w:val="00F63AD9"/>
    <w:rsid w:val="00F63C46"/>
    <w:rsid w:val="00F66027"/>
    <w:rsid w:val="00F86EE8"/>
    <w:rsid w:val="00F9635C"/>
    <w:rsid w:val="00FA3A17"/>
    <w:rsid w:val="00FB0762"/>
    <w:rsid w:val="00FE16D7"/>
    <w:rsid w:val="00FE4324"/>
    <w:rsid w:val="00FF40B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7F797"/>
  <w15:docId w15:val="{436D17D5-D3A4-4BD3-825B-2658FB4B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GB"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16C"/>
    <w:rPr>
      <w:rFonts w:ascii="Arial" w:hAnsi="Arial" w:cs="Arial"/>
      <w:sz w:val="24"/>
      <w:szCs w:val="24"/>
    </w:rPr>
  </w:style>
  <w:style w:type="paragraph" w:styleId="Heading1">
    <w:name w:val="heading 1"/>
    <w:basedOn w:val="Normal"/>
    <w:next w:val="Normal"/>
    <w:link w:val="Heading1Char"/>
    <w:uiPriority w:val="9"/>
    <w:qFormat/>
    <w:rsid w:val="00244D14"/>
    <w:pPr>
      <w:keepNext/>
      <w:keepLines/>
      <w:spacing w:before="360" w:after="40" w:line="240" w:lineRule="auto"/>
      <w:outlineLvl w:val="0"/>
    </w:pPr>
    <w:rPr>
      <w:rFonts w:eastAsiaTheme="majorEastAsia"/>
      <w:b/>
      <w:color w:val="5AAB33"/>
      <w:sz w:val="40"/>
      <w:szCs w:val="40"/>
    </w:rPr>
  </w:style>
  <w:style w:type="paragraph" w:styleId="Heading2">
    <w:name w:val="heading 2"/>
    <w:basedOn w:val="Heading1"/>
    <w:next w:val="Normal"/>
    <w:link w:val="Heading2Char"/>
    <w:uiPriority w:val="9"/>
    <w:unhideWhenUsed/>
    <w:qFormat/>
    <w:rsid w:val="00064E69"/>
    <w:pPr>
      <w:spacing w:before="240"/>
      <w:outlineLvl w:val="1"/>
    </w:pPr>
    <w:rPr>
      <w:color w:val="auto"/>
    </w:rPr>
  </w:style>
  <w:style w:type="paragraph" w:styleId="Heading3">
    <w:name w:val="heading 3"/>
    <w:basedOn w:val="Heading2"/>
    <w:next w:val="Normal"/>
    <w:link w:val="Heading3Char"/>
    <w:uiPriority w:val="9"/>
    <w:unhideWhenUsed/>
    <w:qFormat/>
    <w:rsid w:val="00064E69"/>
    <w:pPr>
      <w:outlineLvl w:val="2"/>
    </w:pPr>
    <w:rPr>
      <w:b w:val="0"/>
      <w:bCs/>
    </w:rPr>
  </w:style>
  <w:style w:type="paragraph" w:styleId="Heading4">
    <w:name w:val="heading 4"/>
    <w:basedOn w:val="Normal"/>
    <w:next w:val="Normal"/>
    <w:link w:val="Heading4Char"/>
    <w:uiPriority w:val="9"/>
    <w:unhideWhenUsed/>
    <w:qFormat/>
    <w:rsid w:val="00064E69"/>
    <w:pPr>
      <w:outlineLvl w:val="3"/>
    </w:pPr>
    <w:rPr>
      <w:b/>
      <w:bCs/>
    </w:rPr>
  </w:style>
  <w:style w:type="paragraph" w:styleId="Heading5">
    <w:name w:val="heading 5"/>
    <w:basedOn w:val="Normal"/>
    <w:next w:val="Normal"/>
    <w:link w:val="Heading5Char"/>
    <w:uiPriority w:val="9"/>
    <w:semiHidden/>
    <w:unhideWhenUsed/>
    <w:qFormat/>
    <w:rsid w:val="00F3016C"/>
    <w:pPr>
      <w:keepNext/>
      <w:keepLines/>
      <w:spacing w:before="40" w:after="0"/>
      <w:outlineLvl w:val="4"/>
    </w:pPr>
    <w:rPr>
      <w:rFonts w:asciiTheme="majorHAnsi" w:eastAsiaTheme="majorEastAsia" w:hAnsiTheme="majorHAnsi" w:cstheme="majorBidi"/>
      <w:i/>
      <w:iCs/>
      <w:color w:val="FBBA00" w:themeColor="accent6"/>
      <w:sz w:val="22"/>
      <w:szCs w:val="22"/>
    </w:rPr>
  </w:style>
  <w:style w:type="paragraph" w:styleId="Heading6">
    <w:name w:val="heading 6"/>
    <w:basedOn w:val="Normal"/>
    <w:next w:val="Normal"/>
    <w:link w:val="Heading6Char"/>
    <w:uiPriority w:val="9"/>
    <w:semiHidden/>
    <w:unhideWhenUsed/>
    <w:qFormat/>
    <w:rsid w:val="00F3016C"/>
    <w:pPr>
      <w:keepNext/>
      <w:keepLines/>
      <w:spacing w:before="40" w:after="0"/>
      <w:outlineLvl w:val="5"/>
    </w:pPr>
    <w:rPr>
      <w:rFonts w:asciiTheme="majorHAnsi" w:eastAsiaTheme="majorEastAsia" w:hAnsiTheme="majorHAnsi" w:cstheme="majorBidi"/>
      <w:color w:val="FBBA00" w:themeColor="accent6"/>
      <w:sz w:val="21"/>
      <w:szCs w:val="21"/>
    </w:rPr>
  </w:style>
  <w:style w:type="paragraph" w:styleId="Heading7">
    <w:name w:val="heading 7"/>
    <w:basedOn w:val="Normal"/>
    <w:next w:val="Normal"/>
    <w:link w:val="Heading7Char"/>
    <w:uiPriority w:val="9"/>
    <w:semiHidden/>
    <w:unhideWhenUsed/>
    <w:qFormat/>
    <w:rsid w:val="00F3016C"/>
    <w:pPr>
      <w:keepNext/>
      <w:keepLines/>
      <w:spacing w:before="40" w:after="0"/>
      <w:outlineLvl w:val="6"/>
    </w:pPr>
    <w:rPr>
      <w:rFonts w:asciiTheme="majorHAnsi" w:eastAsiaTheme="majorEastAsia" w:hAnsiTheme="majorHAnsi" w:cstheme="majorBidi"/>
      <w:b/>
      <w:bCs/>
      <w:color w:val="FBBA00" w:themeColor="accent6"/>
      <w:sz w:val="21"/>
      <w:szCs w:val="21"/>
    </w:rPr>
  </w:style>
  <w:style w:type="paragraph" w:styleId="Heading8">
    <w:name w:val="heading 8"/>
    <w:basedOn w:val="Normal"/>
    <w:next w:val="Normal"/>
    <w:link w:val="Heading8Char"/>
    <w:uiPriority w:val="9"/>
    <w:semiHidden/>
    <w:unhideWhenUsed/>
    <w:qFormat/>
    <w:rsid w:val="00F3016C"/>
    <w:pPr>
      <w:keepNext/>
      <w:keepLines/>
      <w:spacing w:before="40" w:after="0"/>
      <w:outlineLvl w:val="7"/>
    </w:pPr>
    <w:rPr>
      <w:rFonts w:asciiTheme="majorHAnsi" w:eastAsiaTheme="majorEastAsia" w:hAnsiTheme="majorHAnsi" w:cstheme="majorBidi"/>
      <w:b/>
      <w:bCs/>
      <w:i/>
      <w:iCs/>
      <w:color w:val="FBBA00" w:themeColor="accent6"/>
      <w:sz w:val="20"/>
      <w:szCs w:val="20"/>
    </w:rPr>
  </w:style>
  <w:style w:type="paragraph" w:styleId="Heading9">
    <w:name w:val="heading 9"/>
    <w:basedOn w:val="Normal"/>
    <w:next w:val="Normal"/>
    <w:link w:val="Heading9Char"/>
    <w:uiPriority w:val="9"/>
    <w:semiHidden/>
    <w:unhideWhenUsed/>
    <w:qFormat/>
    <w:rsid w:val="00F3016C"/>
    <w:pPr>
      <w:keepNext/>
      <w:keepLines/>
      <w:spacing w:before="40" w:after="0"/>
      <w:outlineLvl w:val="8"/>
    </w:pPr>
    <w:rPr>
      <w:rFonts w:asciiTheme="majorHAnsi" w:eastAsiaTheme="majorEastAsia" w:hAnsiTheme="majorHAnsi" w:cstheme="majorBidi"/>
      <w:i/>
      <w:iCs/>
      <w:color w:val="FBBA00"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A78A1"/>
    <w:pPr>
      <w:numPr>
        <w:numId w:val="26"/>
      </w:numPr>
    </w:pPr>
  </w:style>
  <w:style w:type="paragraph" w:customStyle="1" w:styleId="ListBullet6">
    <w:name w:val="List Bullet 6"/>
    <w:basedOn w:val="ListBullet2"/>
    <w:rsid w:val="00C9518C"/>
    <w:pPr>
      <w:numPr>
        <w:ilvl w:val="5"/>
      </w:numPr>
    </w:pPr>
  </w:style>
  <w:style w:type="paragraph" w:styleId="ListBullet2">
    <w:name w:val="List Bullet 2"/>
    <w:basedOn w:val="Normal"/>
    <w:rsid w:val="008D5DC1"/>
    <w:pPr>
      <w:numPr>
        <w:ilvl w:val="1"/>
        <w:numId w:val="26"/>
      </w:numPr>
    </w:pPr>
  </w:style>
  <w:style w:type="paragraph" w:styleId="ListBullet3">
    <w:name w:val="List Bullet 3"/>
    <w:basedOn w:val="ListBullet2"/>
    <w:rsid w:val="00C9518C"/>
    <w:pPr>
      <w:numPr>
        <w:ilvl w:val="2"/>
      </w:numPr>
    </w:pPr>
  </w:style>
  <w:style w:type="paragraph" w:styleId="ListBullet4">
    <w:name w:val="List Bullet 4"/>
    <w:basedOn w:val="ListBullet2"/>
    <w:rsid w:val="00C9518C"/>
    <w:pPr>
      <w:numPr>
        <w:ilvl w:val="3"/>
      </w:numPr>
    </w:pPr>
  </w:style>
  <w:style w:type="paragraph" w:styleId="ListBullet5">
    <w:name w:val="List Bullet 5"/>
    <w:basedOn w:val="ListBullet2"/>
    <w:rsid w:val="00C9518C"/>
    <w:pPr>
      <w:numPr>
        <w:ilvl w:val="4"/>
      </w:numPr>
    </w:pPr>
  </w:style>
  <w:style w:type="paragraph" w:customStyle="1" w:styleId="ListBullet7">
    <w:name w:val="List Bullet 7"/>
    <w:basedOn w:val="ListBullet2"/>
    <w:rsid w:val="00C9518C"/>
    <w:pPr>
      <w:numPr>
        <w:ilvl w:val="6"/>
      </w:numPr>
    </w:pPr>
  </w:style>
  <w:style w:type="paragraph" w:customStyle="1" w:styleId="ListBullet8">
    <w:name w:val="List Bullet 8"/>
    <w:basedOn w:val="ListBullet2"/>
    <w:rsid w:val="00C9518C"/>
    <w:pPr>
      <w:numPr>
        <w:ilvl w:val="7"/>
      </w:numPr>
    </w:pPr>
  </w:style>
  <w:style w:type="paragraph" w:customStyle="1" w:styleId="ListBullet9">
    <w:name w:val="List Bullet 9"/>
    <w:basedOn w:val="ListBullet2"/>
    <w:rsid w:val="00C9518C"/>
    <w:pPr>
      <w:numPr>
        <w:ilvl w:val="8"/>
      </w:numPr>
    </w:pPr>
  </w:style>
  <w:style w:type="paragraph" w:customStyle="1" w:styleId="BlockQuote">
    <w:name w:val="Block Quote"/>
    <w:basedOn w:val="Normal"/>
    <w:rsid w:val="00EC3EA8"/>
    <w:pPr>
      <w:ind w:left="720" w:right="720"/>
    </w:pPr>
    <w:rPr>
      <w:sz w:val="22"/>
    </w:rPr>
  </w:style>
  <w:style w:type="paragraph" w:customStyle="1" w:styleId="ListNumbered">
    <w:name w:val="List Numbered"/>
    <w:basedOn w:val="Normal"/>
    <w:rsid w:val="00485B7F"/>
    <w:pPr>
      <w:numPr>
        <w:numId w:val="37"/>
      </w:numPr>
    </w:pPr>
  </w:style>
  <w:style w:type="paragraph" w:customStyle="1" w:styleId="ListNumbered2">
    <w:name w:val="List Numbered 2"/>
    <w:basedOn w:val="Normal"/>
    <w:rsid w:val="00485B7F"/>
    <w:pPr>
      <w:numPr>
        <w:ilvl w:val="1"/>
        <w:numId w:val="37"/>
      </w:numPr>
      <w:ind w:left="720"/>
    </w:pPr>
  </w:style>
  <w:style w:type="paragraph" w:customStyle="1" w:styleId="ListNumbered3">
    <w:name w:val="List Numbered 3"/>
    <w:basedOn w:val="Normal"/>
    <w:rsid w:val="00485B7F"/>
    <w:pPr>
      <w:numPr>
        <w:ilvl w:val="2"/>
        <w:numId w:val="37"/>
      </w:numPr>
      <w:ind w:left="1094" w:hanging="187"/>
    </w:pPr>
  </w:style>
  <w:style w:type="paragraph" w:customStyle="1" w:styleId="ListNumbered4">
    <w:name w:val="List Numbered 4"/>
    <w:basedOn w:val="Normal"/>
    <w:rsid w:val="00485B7F"/>
    <w:pPr>
      <w:numPr>
        <w:ilvl w:val="3"/>
        <w:numId w:val="37"/>
      </w:numPr>
      <w:ind w:left="1440"/>
    </w:pPr>
  </w:style>
  <w:style w:type="paragraph" w:customStyle="1" w:styleId="ListNumbered5">
    <w:name w:val="List Numbered 5"/>
    <w:basedOn w:val="Normal"/>
    <w:rsid w:val="00485B7F"/>
    <w:pPr>
      <w:numPr>
        <w:ilvl w:val="4"/>
        <w:numId w:val="37"/>
      </w:numPr>
      <w:ind w:left="1800"/>
    </w:pPr>
  </w:style>
  <w:style w:type="paragraph" w:customStyle="1" w:styleId="ListNumbered6">
    <w:name w:val="List Numbered 6"/>
    <w:basedOn w:val="Normal"/>
    <w:rsid w:val="00485B7F"/>
    <w:pPr>
      <w:numPr>
        <w:ilvl w:val="5"/>
        <w:numId w:val="37"/>
      </w:numPr>
      <w:ind w:left="2174" w:hanging="187"/>
    </w:pPr>
  </w:style>
  <w:style w:type="paragraph" w:customStyle="1" w:styleId="ListNumbered7">
    <w:name w:val="List Numbered 7"/>
    <w:basedOn w:val="Normal"/>
    <w:rsid w:val="00485B7F"/>
    <w:pPr>
      <w:numPr>
        <w:ilvl w:val="6"/>
        <w:numId w:val="37"/>
      </w:numPr>
      <w:ind w:left="2520"/>
    </w:pPr>
  </w:style>
  <w:style w:type="paragraph" w:customStyle="1" w:styleId="ListNumbered8">
    <w:name w:val="List Numbered 8"/>
    <w:basedOn w:val="Normal"/>
    <w:rsid w:val="00485B7F"/>
    <w:pPr>
      <w:numPr>
        <w:ilvl w:val="7"/>
        <w:numId w:val="37"/>
      </w:numPr>
      <w:ind w:left="2880"/>
    </w:pPr>
  </w:style>
  <w:style w:type="paragraph" w:customStyle="1" w:styleId="ListNumbered9">
    <w:name w:val="List Numbered 9"/>
    <w:basedOn w:val="Normal"/>
    <w:rsid w:val="00485B7F"/>
    <w:pPr>
      <w:numPr>
        <w:ilvl w:val="8"/>
        <w:numId w:val="37"/>
      </w:numPr>
      <w:ind w:left="3254" w:hanging="187"/>
    </w:pPr>
  </w:style>
  <w:style w:type="paragraph" w:styleId="Header">
    <w:name w:val="header"/>
    <w:basedOn w:val="Normal"/>
    <w:rsid w:val="008D7D81"/>
    <w:pPr>
      <w:tabs>
        <w:tab w:val="center" w:pos="4320"/>
        <w:tab w:val="right" w:pos="8640"/>
      </w:tabs>
    </w:pPr>
  </w:style>
  <w:style w:type="paragraph" w:styleId="Footer">
    <w:name w:val="footer"/>
    <w:basedOn w:val="Normal"/>
    <w:link w:val="FooterChar"/>
    <w:rsid w:val="008D7D81"/>
    <w:pPr>
      <w:tabs>
        <w:tab w:val="center" w:pos="4320"/>
        <w:tab w:val="right" w:pos="8640"/>
      </w:tabs>
    </w:pPr>
  </w:style>
  <w:style w:type="character" w:styleId="PageNumber">
    <w:name w:val="page number"/>
    <w:basedOn w:val="DefaultParagraphFont"/>
    <w:rsid w:val="0048692F"/>
    <w:rPr>
      <w:rFonts w:ascii="Arial" w:hAnsi="Arial" w:cs="Times New Roman"/>
    </w:rPr>
  </w:style>
  <w:style w:type="table" w:styleId="TableGrid">
    <w:name w:val="Table Grid"/>
    <w:basedOn w:val="TableNormal"/>
    <w:uiPriority w:val="39"/>
    <w:rsid w:val="00833866"/>
    <w:rPr>
      <w:rFonts w:ascii="Gill Sans MT" w:hAnsi="Gill Sans M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yboard">
    <w:name w:val="Keyboard"/>
    <w:basedOn w:val="Normal"/>
    <w:link w:val="KeyboardChar"/>
    <w:rsid w:val="00CF6574"/>
    <w:rPr>
      <w:rFonts w:ascii="Courier New" w:hAnsi="Courier New"/>
    </w:rPr>
  </w:style>
  <w:style w:type="paragraph" w:styleId="TOC1">
    <w:name w:val="toc 1"/>
    <w:basedOn w:val="Normal"/>
    <w:next w:val="Normal"/>
    <w:autoRedefine/>
    <w:uiPriority w:val="39"/>
    <w:rsid w:val="00A32245"/>
  </w:style>
  <w:style w:type="character" w:styleId="Hyperlink">
    <w:name w:val="Hyperlink"/>
    <w:basedOn w:val="DefaultParagraphFont"/>
    <w:uiPriority w:val="99"/>
    <w:rsid w:val="0048692F"/>
    <w:rPr>
      <w:rFonts w:ascii="Arial" w:hAnsi="Arial" w:cs="Times New Roman"/>
      <w:color w:val="333333"/>
      <w:sz w:val="24"/>
      <w:u w:val="single"/>
    </w:rPr>
  </w:style>
  <w:style w:type="paragraph" w:styleId="FootnoteText">
    <w:name w:val="footnote text"/>
    <w:basedOn w:val="Normal"/>
    <w:semiHidden/>
    <w:rsid w:val="00F63AD9"/>
  </w:style>
  <w:style w:type="character" w:styleId="FootnoteReference">
    <w:name w:val="footnote reference"/>
    <w:basedOn w:val="DefaultParagraphFont"/>
    <w:semiHidden/>
    <w:rsid w:val="00F63AD9"/>
    <w:rPr>
      <w:rFonts w:cs="Times New Roman"/>
      <w:vertAlign w:val="superscript"/>
    </w:rPr>
  </w:style>
  <w:style w:type="paragraph" w:customStyle="1" w:styleId="Teletype">
    <w:name w:val="Teletype"/>
    <w:basedOn w:val="Normal"/>
    <w:link w:val="TeletypeChar"/>
    <w:rsid w:val="009419A5"/>
    <w:rPr>
      <w:rFonts w:ascii="Courier New" w:hAnsi="Courier New"/>
    </w:rPr>
  </w:style>
  <w:style w:type="character" w:customStyle="1" w:styleId="TeletypeChar">
    <w:name w:val="Teletype Char"/>
    <w:basedOn w:val="DefaultParagraphFont"/>
    <w:link w:val="Teletype"/>
    <w:rsid w:val="009419A5"/>
    <w:rPr>
      <w:rFonts w:ascii="Courier New" w:hAnsi="Courier New" w:cs="Times New Roman"/>
      <w:sz w:val="24"/>
      <w:szCs w:val="24"/>
      <w:lang w:val="en-GB" w:eastAsia="en-GB" w:bidi="ar-SA"/>
    </w:rPr>
  </w:style>
  <w:style w:type="paragraph" w:customStyle="1" w:styleId="TableText">
    <w:name w:val="Table Text"/>
    <w:basedOn w:val="Normal"/>
    <w:rsid w:val="006E771E"/>
    <w:rPr>
      <w:lang w:val="en-US" w:eastAsia="en-US"/>
    </w:rPr>
  </w:style>
  <w:style w:type="paragraph" w:customStyle="1" w:styleId="StyleTableHeaderText10ptLeft">
    <w:name w:val="Style Table Header Text + 10 pt Left"/>
    <w:basedOn w:val="Normal"/>
    <w:rsid w:val="006E771E"/>
    <w:rPr>
      <w:b/>
      <w:bCs/>
      <w:sz w:val="22"/>
      <w:lang w:val="en-US" w:eastAsia="en-US"/>
    </w:rPr>
  </w:style>
  <w:style w:type="paragraph" w:styleId="BalloonText">
    <w:name w:val="Balloon Text"/>
    <w:basedOn w:val="Normal"/>
    <w:semiHidden/>
    <w:rsid w:val="00266F8F"/>
    <w:rPr>
      <w:rFonts w:ascii="Tahoma" w:hAnsi="Tahoma" w:cs="Tahoma"/>
      <w:sz w:val="16"/>
      <w:szCs w:val="16"/>
    </w:rPr>
  </w:style>
  <w:style w:type="character" w:customStyle="1" w:styleId="KeyboardChar">
    <w:name w:val="Keyboard Char"/>
    <w:basedOn w:val="DefaultParagraphFont"/>
    <w:link w:val="Keyboard"/>
    <w:rsid w:val="0056254F"/>
    <w:rPr>
      <w:rFonts w:ascii="Courier New" w:hAnsi="Courier New" w:cs="Times New Roman"/>
      <w:sz w:val="24"/>
      <w:szCs w:val="24"/>
      <w:lang w:val="en-GB" w:eastAsia="en-GB" w:bidi="ar-SA"/>
    </w:rPr>
  </w:style>
  <w:style w:type="paragraph" w:styleId="HTMLPreformatted">
    <w:name w:val="HTML Preformatted"/>
    <w:basedOn w:val="Normal"/>
    <w:rsid w:val="00CB2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styleId="CommentReference">
    <w:name w:val="annotation reference"/>
    <w:basedOn w:val="DefaultParagraphFont"/>
    <w:semiHidden/>
    <w:rsid w:val="00F9635C"/>
    <w:rPr>
      <w:rFonts w:cs="Times New Roman"/>
      <w:sz w:val="16"/>
      <w:szCs w:val="16"/>
    </w:rPr>
  </w:style>
  <w:style w:type="paragraph" w:styleId="CommentText">
    <w:name w:val="annotation text"/>
    <w:basedOn w:val="Normal"/>
    <w:semiHidden/>
    <w:rsid w:val="00F9635C"/>
  </w:style>
  <w:style w:type="paragraph" w:styleId="CommentSubject">
    <w:name w:val="annotation subject"/>
    <w:basedOn w:val="CommentText"/>
    <w:next w:val="CommentText"/>
    <w:semiHidden/>
    <w:rsid w:val="00F9635C"/>
    <w:rPr>
      <w:b/>
      <w:bCs/>
    </w:rPr>
  </w:style>
  <w:style w:type="paragraph" w:styleId="Caption">
    <w:name w:val="caption"/>
    <w:basedOn w:val="Normal"/>
    <w:next w:val="Normal"/>
    <w:uiPriority w:val="35"/>
    <w:unhideWhenUsed/>
    <w:qFormat/>
    <w:rsid w:val="00F3016C"/>
    <w:rPr>
      <w:sz w:val="16"/>
    </w:rPr>
  </w:style>
  <w:style w:type="character" w:customStyle="1" w:styleId="FooterChar">
    <w:name w:val="Footer Char"/>
    <w:basedOn w:val="DefaultParagraphFont"/>
    <w:link w:val="Footer"/>
    <w:rsid w:val="00277DE9"/>
    <w:rPr>
      <w:rFonts w:ascii="Gill Sans MT" w:hAnsi="Gill Sans MT" w:cs="Times New Roman"/>
      <w:sz w:val="24"/>
      <w:szCs w:val="24"/>
    </w:rPr>
  </w:style>
  <w:style w:type="paragraph" w:styleId="Title">
    <w:name w:val="Title"/>
    <w:basedOn w:val="Normal"/>
    <w:next w:val="Normal"/>
    <w:link w:val="TitleChar"/>
    <w:uiPriority w:val="10"/>
    <w:qFormat/>
    <w:rsid w:val="00F3016C"/>
    <w:pPr>
      <w:spacing w:before="240" w:after="0" w:line="240" w:lineRule="auto"/>
      <w:contextualSpacing/>
    </w:pPr>
    <w:rPr>
      <w:rFonts w:eastAsiaTheme="majorEastAsia"/>
      <w:color w:val="5AAB33" w:themeColor="accent1"/>
      <w:spacing w:val="-15"/>
      <w:sz w:val="72"/>
      <w:szCs w:val="72"/>
    </w:rPr>
  </w:style>
  <w:style w:type="paragraph" w:customStyle="1" w:styleId="VersionControlStrong">
    <w:name w:val="Version Control Strong"/>
    <w:basedOn w:val="Normal"/>
    <w:rsid w:val="009B4A74"/>
    <w:rPr>
      <w:b/>
      <w:sz w:val="16"/>
    </w:rPr>
  </w:style>
  <w:style w:type="paragraph" w:customStyle="1" w:styleId="VersionControlNormal">
    <w:name w:val="Version Control Normal"/>
    <w:basedOn w:val="Normal"/>
    <w:rsid w:val="009B4A74"/>
    <w:rPr>
      <w:sz w:val="16"/>
    </w:rPr>
  </w:style>
  <w:style w:type="character" w:styleId="Strong">
    <w:name w:val="Strong"/>
    <w:basedOn w:val="DefaultParagraphFont"/>
    <w:uiPriority w:val="22"/>
    <w:qFormat/>
    <w:rsid w:val="00F3016C"/>
    <w:rPr>
      <w:b/>
      <w:bCs/>
    </w:rPr>
  </w:style>
  <w:style w:type="character" w:styleId="Emphasis">
    <w:name w:val="Emphasis"/>
    <w:basedOn w:val="DefaultParagraphFont"/>
    <w:uiPriority w:val="20"/>
    <w:qFormat/>
    <w:rsid w:val="00F3016C"/>
    <w:rPr>
      <w:i/>
      <w:iCs/>
      <w:color w:val="92A31F" w:themeColor="background2" w:themeShade="BF"/>
    </w:rPr>
  </w:style>
  <w:style w:type="character" w:styleId="FollowedHyperlink">
    <w:name w:val="FollowedHyperlink"/>
    <w:basedOn w:val="DefaultParagraphFont"/>
    <w:rsid w:val="00833866"/>
    <w:rPr>
      <w:color w:val="666699"/>
      <w:u w:val="single"/>
    </w:rPr>
  </w:style>
  <w:style w:type="paragraph" w:customStyle="1" w:styleId="VersionControlHeading">
    <w:name w:val="Version Control Heading"/>
    <w:basedOn w:val="VersionControlNormal"/>
    <w:next w:val="VersionControlNormal"/>
    <w:rsid w:val="00D836D0"/>
    <w:pPr>
      <w:keepNext/>
    </w:pPr>
    <w:rPr>
      <w:b/>
    </w:rPr>
  </w:style>
  <w:style w:type="paragraph" w:styleId="TOC2">
    <w:name w:val="toc 2"/>
    <w:basedOn w:val="Normal"/>
    <w:next w:val="Normal"/>
    <w:autoRedefine/>
    <w:uiPriority w:val="39"/>
    <w:unhideWhenUsed/>
    <w:rsid w:val="0048692F"/>
    <w:pPr>
      <w:ind w:left="245"/>
    </w:pPr>
  </w:style>
  <w:style w:type="paragraph" w:styleId="TOC3">
    <w:name w:val="toc 3"/>
    <w:basedOn w:val="Normal"/>
    <w:next w:val="Normal"/>
    <w:autoRedefine/>
    <w:uiPriority w:val="39"/>
    <w:unhideWhenUsed/>
    <w:rsid w:val="0048692F"/>
    <w:pPr>
      <w:ind w:left="475"/>
    </w:pPr>
  </w:style>
  <w:style w:type="character" w:customStyle="1" w:styleId="Foreignlanguage">
    <w:name w:val="Foreign language"/>
    <w:basedOn w:val="DefaultParagraphFont"/>
    <w:uiPriority w:val="1"/>
    <w:rsid w:val="00485B7F"/>
    <w:rPr>
      <w:i/>
    </w:rPr>
  </w:style>
  <w:style w:type="character" w:customStyle="1" w:styleId="Titleinline">
    <w:name w:val="Title (inline)"/>
    <w:basedOn w:val="DefaultParagraphFont"/>
    <w:uiPriority w:val="1"/>
    <w:rsid w:val="00E54289"/>
    <w:rPr>
      <w:i/>
    </w:rPr>
  </w:style>
  <w:style w:type="character" w:styleId="PlaceholderText">
    <w:name w:val="Placeholder Text"/>
    <w:basedOn w:val="DefaultParagraphFont"/>
    <w:uiPriority w:val="99"/>
    <w:semiHidden/>
    <w:rsid w:val="00DC411D"/>
    <w:rPr>
      <w:color w:val="808080"/>
    </w:rPr>
  </w:style>
  <w:style w:type="character" w:customStyle="1" w:styleId="Heading1Char">
    <w:name w:val="Heading 1 Char"/>
    <w:basedOn w:val="DefaultParagraphFont"/>
    <w:link w:val="Heading1"/>
    <w:uiPriority w:val="9"/>
    <w:rsid w:val="00244D14"/>
    <w:rPr>
      <w:rFonts w:ascii="Arial" w:eastAsiaTheme="majorEastAsia" w:hAnsi="Arial" w:cs="Arial"/>
      <w:b/>
      <w:color w:val="5AAB33"/>
      <w:sz w:val="40"/>
      <w:szCs w:val="40"/>
    </w:rPr>
  </w:style>
  <w:style w:type="character" w:customStyle="1" w:styleId="Heading2Char">
    <w:name w:val="Heading 2 Char"/>
    <w:basedOn w:val="DefaultParagraphFont"/>
    <w:link w:val="Heading2"/>
    <w:uiPriority w:val="9"/>
    <w:rsid w:val="00064E69"/>
    <w:rPr>
      <w:rFonts w:ascii="Arial" w:eastAsiaTheme="majorEastAsia" w:hAnsi="Arial" w:cs="Arial"/>
      <w:b/>
      <w:sz w:val="40"/>
      <w:szCs w:val="40"/>
    </w:rPr>
  </w:style>
  <w:style w:type="character" w:customStyle="1" w:styleId="Heading3Char">
    <w:name w:val="Heading 3 Char"/>
    <w:basedOn w:val="DefaultParagraphFont"/>
    <w:link w:val="Heading3"/>
    <w:uiPriority w:val="9"/>
    <w:rsid w:val="00064E69"/>
    <w:rPr>
      <w:rFonts w:ascii="Arial" w:eastAsiaTheme="majorEastAsia" w:hAnsi="Arial" w:cs="Arial"/>
      <w:bCs/>
      <w:sz w:val="40"/>
      <w:szCs w:val="40"/>
    </w:rPr>
  </w:style>
  <w:style w:type="character" w:customStyle="1" w:styleId="Heading4Char">
    <w:name w:val="Heading 4 Char"/>
    <w:basedOn w:val="DefaultParagraphFont"/>
    <w:link w:val="Heading4"/>
    <w:uiPriority w:val="9"/>
    <w:rsid w:val="00064E69"/>
    <w:rPr>
      <w:rFonts w:ascii="Arial" w:hAnsi="Arial" w:cs="Arial"/>
      <w:b/>
      <w:bCs/>
      <w:sz w:val="24"/>
      <w:szCs w:val="24"/>
    </w:rPr>
  </w:style>
  <w:style w:type="character" w:customStyle="1" w:styleId="Heading5Char">
    <w:name w:val="Heading 5 Char"/>
    <w:basedOn w:val="DefaultParagraphFont"/>
    <w:link w:val="Heading5"/>
    <w:uiPriority w:val="9"/>
    <w:semiHidden/>
    <w:rsid w:val="00F3016C"/>
    <w:rPr>
      <w:rFonts w:asciiTheme="majorHAnsi" w:eastAsiaTheme="majorEastAsia" w:hAnsiTheme="majorHAnsi" w:cstheme="majorBidi"/>
      <w:i/>
      <w:iCs/>
      <w:color w:val="FBBA00" w:themeColor="accent6"/>
      <w:sz w:val="22"/>
      <w:szCs w:val="22"/>
    </w:rPr>
  </w:style>
  <w:style w:type="character" w:customStyle="1" w:styleId="Heading6Char">
    <w:name w:val="Heading 6 Char"/>
    <w:basedOn w:val="DefaultParagraphFont"/>
    <w:link w:val="Heading6"/>
    <w:uiPriority w:val="9"/>
    <w:semiHidden/>
    <w:rsid w:val="00F3016C"/>
    <w:rPr>
      <w:rFonts w:asciiTheme="majorHAnsi" w:eastAsiaTheme="majorEastAsia" w:hAnsiTheme="majorHAnsi" w:cstheme="majorBidi"/>
      <w:color w:val="FBBA00" w:themeColor="accent6"/>
    </w:rPr>
  </w:style>
  <w:style w:type="character" w:customStyle="1" w:styleId="Heading7Char">
    <w:name w:val="Heading 7 Char"/>
    <w:basedOn w:val="DefaultParagraphFont"/>
    <w:link w:val="Heading7"/>
    <w:uiPriority w:val="9"/>
    <w:semiHidden/>
    <w:rsid w:val="00F3016C"/>
    <w:rPr>
      <w:rFonts w:asciiTheme="majorHAnsi" w:eastAsiaTheme="majorEastAsia" w:hAnsiTheme="majorHAnsi" w:cstheme="majorBidi"/>
      <w:b/>
      <w:bCs/>
      <w:color w:val="FBBA00" w:themeColor="accent6"/>
    </w:rPr>
  </w:style>
  <w:style w:type="character" w:customStyle="1" w:styleId="Heading8Char">
    <w:name w:val="Heading 8 Char"/>
    <w:basedOn w:val="DefaultParagraphFont"/>
    <w:link w:val="Heading8"/>
    <w:uiPriority w:val="9"/>
    <w:semiHidden/>
    <w:rsid w:val="00F3016C"/>
    <w:rPr>
      <w:rFonts w:asciiTheme="majorHAnsi" w:eastAsiaTheme="majorEastAsia" w:hAnsiTheme="majorHAnsi" w:cstheme="majorBidi"/>
      <w:b/>
      <w:bCs/>
      <w:i/>
      <w:iCs/>
      <w:color w:val="FBBA00" w:themeColor="accent6"/>
      <w:sz w:val="20"/>
      <w:szCs w:val="20"/>
    </w:rPr>
  </w:style>
  <w:style w:type="character" w:customStyle="1" w:styleId="Heading9Char">
    <w:name w:val="Heading 9 Char"/>
    <w:basedOn w:val="DefaultParagraphFont"/>
    <w:link w:val="Heading9"/>
    <w:uiPriority w:val="9"/>
    <w:semiHidden/>
    <w:rsid w:val="00F3016C"/>
    <w:rPr>
      <w:rFonts w:asciiTheme="majorHAnsi" w:eastAsiaTheme="majorEastAsia" w:hAnsiTheme="majorHAnsi" w:cstheme="majorBidi"/>
      <w:i/>
      <w:iCs/>
      <w:color w:val="FBBA00" w:themeColor="accent6"/>
      <w:sz w:val="20"/>
      <w:szCs w:val="20"/>
    </w:rPr>
  </w:style>
  <w:style w:type="character" w:customStyle="1" w:styleId="TitleChar">
    <w:name w:val="Title Char"/>
    <w:basedOn w:val="DefaultParagraphFont"/>
    <w:link w:val="Title"/>
    <w:uiPriority w:val="10"/>
    <w:rsid w:val="00F3016C"/>
    <w:rPr>
      <w:rFonts w:ascii="Arial" w:eastAsiaTheme="majorEastAsia" w:hAnsi="Arial" w:cs="Arial"/>
      <w:color w:val="5AAB33" w:themeColor="accent1"/>
      <w:spacing w:val="-15"/>
      <w:sz w:val="72"/>
      <w:szCs w:val="72"/>
    </w:rPr>
  </w:style>
  <w:style w:type="paragraph" w:styleId="Subtitle">
    <w:name w:val="Subtitle"/>
    <w:basedOn w:val="Normal"/>
    <w:next w:val="Normal"/>
    <w:link w:val="SubtitleChar"/>
    <w:uiPriority w:val="11"/>
    <w:qFormat/>
    <w:rsid w:val="00F3016C"/>
    <w:pPr>
      <w:numPr>
        <w:ilvl w:val="1"/>
      </w:numPr>
      <w:spacing w:line="240" w:lineRule="auto"/>
    </w:pPr>
    <w:rPr>
      <w:rFonts w:eastAsiaTheme="majorEastAsia"/>
      <w:sz w:val="36"/>
      <w:szCs w:val="30"/>
    </w:rPr>
  </w:style>
  <w:style w:type="character" w:customStyle="1" w:styleId="SubtitleChar">
    <w:name w:val="Subtitle Char"/>
    <w:basedOn w:val="DefaultParagraphFont"/>
    <w:link w:val="Subtitle"/>
    <w:uiPriority w:val="11"/>
    <w:rsid w:val="00F3016C"/>
    <w:rPr>
      <w:rFonts w:ascii="Arial" w:eastAsiaTheme="majorEastAsia" w:hAnsi="Arial" w:cs="Arial"/>
      <w:sz w:val="36"/>
      <w:szCs w:val="30"/>
    </w:rPr>
  </w:style>
  <w:style w:type="paragraph" w:styleId="NoSpacing">
    <w:name w:val="No Spacing"/>
    <w:uiPriority w:val="1"/>
    <w:qFormat/>
    <w:rsid w:val="00F3016C"/>
    <w:pPr>
      <w:spacing w:after="0" w:line="240" w:lineRule="auto"/>
    </w:pPr>
  </w:style>
  <w:style w:type="paragraph" w:styleId="Quote">
    <w:name w:val="Quote"/>
    <w:basedOn w:val="Normal"/>
    <w:next w:val="Normal"/>
    <w:link w:val="QuoteChar"/>
    <w:uiPriority w:val="29"/>
    <w:qFormat/>
    <w:rsid w:val="00F3016C"/>
    <w:pPr>
      <w:spacing w:before="160"/>
      <w:ind w:left="720" w:right="720"/>
      <w:jc w:val="center"/>
    </w:pPr>
    <w:rPr>
      <w:rFonts w:asciiTheme="minorHAnsi" w:hAnsiTheme="minorHAnsi" w:cstheme="minorBidi"/>
      <w:i/>
      <w:iCs/>
      <w:color w:val="262626" w:themeColor="text1" w:themeTint="D9"/>
      <w:sz w:val="21"/>
      <w:szCs w:val="21"/>
    </w:rPr>
  </w:style>
  <w:style w:type="character" w:customStyle="1" w:styleId="QuoteChar">
    <w:name w:val="Quote Char"/>
    <w:basedOn w:val="DefaultParagraphFont"/>
    <w:link w:val="Quote"/>
    <w:uiPriority w:val="29"/>
    <w:rsid w:val="00F3016C"/>
    <w:rPr>
      <w:i/>
      <w:iCs/>
      <w:color w:val="262626" w:themeColor="text1" w:themeTint="D9"/>
    </w:rPr>
  </w:style>
  <w:style w:type="paragraph" w:styleId="IntenseQuote">
    <w:name w:val="Intense Quote"/>
    <w:basedOn w:val="Normal"/>
    <w:next w:val="Normal"/>
    <w:link w:val="IntenseQuoteChar"/>
    <w:uiPriority w:val="30"/>
    <w:qFormat/>
    <w:rsid w:val="00F3016C"/>
    <w:pPr>
      <w:spacing w:before="160" w:after="160" w:line="264" w:lineRule="auto"/>
      <w:ind w:left="720" w:right="720"/>
      <w:jc w:val="center"/>
    </w:pPr>
    <w:rPr>
      <w:rFonts w:asciiTheme="majorHAnsi" w:eastAsiaTheme="majorEastAsia" w:hAnsiTheme="majorHAnsi" w:cstheme="majorBidi"/>
      <w:i/>
      <w:iCs/>
      <w:color w:val="92A31F" w:themeColor="background2" w:themeShade="BF"/>
      <w:sz w:val="32"/>
      <w:szCs w:val="32"/>
    </w:rPr>
  </w:style>
  <w:style w:type="character" w:customStyle="1" w:styleId="IntenseQuoteChar">
    <w:name w:val="Intense Quote Char"/>
    <w:basedOn w:val="DefaultParagraphFont"/>
    <w:link w:val="IntenseQuote"/>
    <w:uiPriority w:val="30"/>
    <w:rsid w:val="00F3016C"/>
    <w:rPr>
      <w:rFonts w:asciiTheme="majorHAnsi" w:eastAsiaTheme="majorEastAsia" w:hAnsiTheme="majorHAnsi" w:cstheme="majorBidi"/>
      <w:i/>
      <w:iCs/>
      <w:color w:val="92A31F" w:themeColor="background2" w:themeShade="BF"/>
      <w:sz w:val="32"/>
      <w:szCs w:val="32"/>
    </w:rPr>
  </w:style>
  <w:style w:type="character" w:styleId="SubtleEmphasis">
    <w:name w:val="Subtle Emphasis"/>
    <w:basedOn w:val="DefaultParagraphFont"/>
    <w:uiPriority w:val="19"/>
    <w:qFormat/>
    <w:rsid w:val="00F3016C"/>
    <w:rPr>
      <w:i/>
      <w:iCs/>
    </w:rPr>
  </w:style>
  <w:style w:type="character" w:styleId="IntenseEmphasis">
    <w:name w:val="Intense Emphasis"/>
    <w:basedOn w:val="DefaultParagraphFont"/>
    <w:uiPriority w:val="21"/>
    <w:qFormat/>
    <w:rsid w:val="00F3016C"/>
    <w:rPr>
      <w:b/>
      <w:bCs/>
      <w:i/>
      <w:iCs/>
    </w:rPr>
  </w:style>
  <w:style w:type="character" w:styleId="SubtleReference">
    <w:name w:val="Subtle Reference"/>
    <w:uiPriority w:val="31"/>
    <w:qFormat/>
    <w:rsid w:val="00F3016C"/>
  </w:style>
  <w:style w:type="character" w:styleId="IntenseReference">
    <w:name w:val="Intense Reference"/>
    <w:basedOn w:val="DefaultParagraphFont"/>
    <w:uiPriority w:val="32"/>
    <w:qFormat/>
    <w:rsid w:val="00F3016C"/>
    <w:rPr>
      <w:b/>
      <w:bCs/>
      <w:smallCaps/>
      <w:color w:val="92A31F" w:themeColor="background2" w:themeShade="BF"/>
    </w:rPr>
  </w:style>
  <w:style w:type="character" w:styleId="BookTitle">
    <w:name w:val="Book Title"/>
    <w:basedOn w:val="DefaultParagraphFont"/>
    <w:uiPriority w:val="33"/>
    <w:qFormat/>
    <w:rsid w:val="00F3016C"/>
    <w:rPr>
      <w:b/>
      <w:bCs/>
      <w:caps w:val="0"/>
      <w:smallCaps/>
      <w:spacing w:val="7"/>
      <w:sz w:val="21"/>
      <w:szCs w:val="21"/>
    </w:rPr>
  </w:style>
  <w:style w:type="paragraph" w:styleId="TOCHeading">
    <w:name w:val="TOC Heading"/>
    <w:basedOn w:val="Heading1"/>
    <w:next w:val="Normal"/>
    <w:uiPriority w:val="39"/>
    <w:semiHidden/>
    <w:unhideWhenUsed/>
    <w:qFormat/>
    <w:rsid w:val="00F3016C"/>
    <w:pPr>
      <w:outlineLvl w:val="9"/>
    </w:pPr>
  </w:style>
  <w:style w:type="paragraph" w:styleId="ListParagraph">
    <w:name w:val="List Paragraph"/>
    <w:basedOn w:val="Normal"/>
    <w:uiPriority w:val="34"/>
    <w:qFormat/>
    <w:rsid w:val="00F3016C"/>
    <w:pPr>
      <w:ind w:left="426"/>
      <w:contextualSpacing/>
    </w:pPr>
  </w:style>
  <w:style w:type="character" w:styleId="UnresolvedMention">
    <w:name w:val="Unresolved Mention"/>
    <w:basedOn w:val="DefaultParagraphFont"/>
    <w:uiPriority w:val="99"/>
    <w:semiHidden/>
    <w:unhideWhenUsed/>
    <w:rsid w:val="00EC5669"/>
    <w:rPr>
      <w:color w:val="605E5C"/>
      <w:shd w:val="clear" w:color="auto" w:fill="E1DFDD"/>
    </w:rPr>
  </w:style>
  <w:style w:type="paragraph" w:styleId="Revision">
    <w:name w:val="Revision"/>
    <w:hidden/>
    <w:uiPriority w:val="99"/>
    <w:semiHidden/>
    <w:rsid w:val="004473B4"/>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76849313">
      <w:bodyDiv w:val="1"/>
      <w:marLeft w:val="0"/>
      <w:marRight w:val="0"/>
      <w:marTop w:val="0"/>
      <w:marBottom w:val="0"/>
      <w:divBdr>
        <w:top w:val="none" w:sz="0" w:space="0" w:color="auto"/>
        <w:left w:val="none" w:sz="0" w:space="0" w:color="auto"/>
        <w:bottom w:val="none" w:sz="0" w:space="0" w:color="auto"/>
        <w:right w:val="none" w:sz="0" w:space="0" w:color="auto"/>
      </w:divBdr>
    </w:div>
    <w:div w:id="570314868">
      <w:bodyDiv w:val="1"/>
      <w:marLeft w:val="0"/>
      <w:marRight w:val="0"/>
      <w:marTop w:val="0"/>
      <w:marBottom w:val="0"/>
      <w:divBdr>
        <w:top w:val="none" w:sz="0" w:space="0" w:color="auto"/>
        <w:left w:val="none" w:sz="0" w:space="0" w:color="auto"/>
        <w:bottom w:val="none" w:sz="0" w:space="0" w:color="auto"/>
        <w:right w:val="none" w:sz="0" w:space="0" w:color="auto"/>
      </w:divBdr>
    </w:div>
    <w:div w:id="817111499">
      <w:bodyDiv w:val="1"/>
      <w:marLeft w:val="0"/>
      <w:marRight w:val="0"/>
      <w:marTop w:val="0"/>
      <w:marBottom w:val="0"/>
      <w:divBdr>
        <w:top w:val="none" w:sz="0" w:space="0" w:color="auto"/>
        <w:left w:val="none" w:sz="0" w:space="0" w:color="auto"/>
        <w:bottom w:val="none" w:sz="0" w:space="0" w:color="auto"/>
        <w:right w:val="none" w:sz="0" w:space="0" w:color="auto"/>
      </w:divBdr>
    </w:div>
    <w:div w:id="1447968636">
      <w:bodyDiv w:val="1"/>
      <w:marLeft w:val="0"/>
      <w:marRight w:val="0"/>
      <w:marTop w:val="0"/>
      <w:marBottom w:val="0"/>
      <w:divBdr>
        <w:top w:val="none" w:sz="0" w:space="0" w:color="auto"/>
        <w:left w:val="none" w:sz="0" w:space="0" w:color="auto"/>
        <w:bottom w:val="none" w:sz="0" w:space="0" w:color="auto"/>
        <w:right w:val="none" w:sz="0" w:space="0" w:color="auto"/>
      </w:divBdr>
    </w:div>
    <w:div w:id="1623263200">
      <w:bodyDiv w:val="1"/>
      <w:marLeft w:val="0"/>
      <w:marRight w:val="0"/>
      <w:marTop w:val="0"/>
      <w:marBottom w:val="0"/>
      <w:divBdr>
        <w:top w:val="none" w:sz="0" w:space="0" w:color="auto"/>
        <w:left w:val="none" w:sz="0" w:space="0" w:color="auto"/>
        <w:bottom w:val="none" w:sz="0" w:space="0" w:color="auto"/>
        <w:right w:val="none" w:sz="0" w:space="0" w:color="auto"/>
      </w:divBdr>
    </w:div>
    <w:div w:id="205026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orniman.ac.uk/our-history/" TargetMode="External"/><Relationship Id="rId4" Type="http://schemas.openxmlformats.org/officeDocument/2006/relationships/settings" Target="settings.xml"/><Relationship Id="rId9" Type="http://schemas.openxmlformats.org/officeDocument/2006/relationships/hyperlink" Target="https://www.horniman.ac.uk/about-the-horniman/plans-policies-reportin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hogan\AppData\Roaming\Microsoft\Templates\Horniman%20Presentation%20Doc%20(Tender%20Style).dotx" TargetMode="External"/></Relationships>
</file>

<file path=word/theme/theme1.xml><?xml version="1.0" encoding="utf-8"?>
<a:theme xmlns:a="http://schemas.openxmlformats.org/drawingml/2006/main" name="Tonic Docs">
  <a:themeElements>
    <a:clrScheme name="Horniman Theme Colours">
      <a:dk1>
        <a:sysClr val="windowText" lastClr="000000"/>
      </a:dk1>
      <a:lt1>
        <a:srgbClr val="A39E9B"/>
      </a:lt1>
      <a:dk2>
        <a:srgbClr val="00AF91"/>
      </a:dk2>
      <a:lt2>
        <a:srgbClr val="C1D72E"/>
      </a:lt2>
      <a:accent1>
        <a:srgbClr val="5AAB33"/>
      </a:accent1>
      <a:accent2>
        <a:srgbClr val="AE84BC"/>
      </a:accent2>
      <a:accent3>
        <a:srgbClr val="EE3E96"/>
      </a:accent3>
      <a:accent4>
        <a:srgbClr val="54C5D0"/>
      </a:accent4>
      <a:accent5>
        <a:srgbClr val="E62D36"/>
      </a:accent5>
      <a:accent6>
        <a:srgbClr val="FBBA00"/>
      </a:accent6>
      <a:hlink>
        <a:srgbClr val="007AC1"/>
      </a:hlink>
      <a:folHlink>
        <a:srgbClr val="FFDE36"/>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E038A-CE3C-4AF4-AC4E-F7EB6EEC8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Horniman Presentation Doc (Tender Style)</Template>
  <TotalTime>1</TotalTime>
  <Pages>7</Pages>
  <Words>1369</Words>
  <Characters>7440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Rupert Shepherd</Manager>
  <Company>Horniman Museum and Gardens</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Hogan</dc:creator>
  <cp:keywords/>
  <dc:description/>
  <cp:lastModifiedBy>Daisy Hogan</cp:lastModifiedBy>
  <cp:revision>2</cp:revision>
  <cp:lastPrinted>2010-03-17T15:18:00Z</cp:lastPrinted>
  <dcterms:created xsi:type="dcterms:W3CDTF">2023-12-15T12:29:00Z</dcterms:created>
  <dcterms:modified xsi:type="dcterms:W3CDTF">2023-12-15T12:29:00Z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Documentation Section</vt:lpwstr>
  </property>
  <property fmtid="{D5CDD505-2E9C-101B-9397-08002B2CF9AE}" pid="3" name="Language">
    <vt:lpwstr>English (UK) / en / </vt:lpwstr>
  </property>
</Properties>
</file>